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4EC" w:rsidRPr="0017076B" w:rsidRDefault="001842E8">
      <w:pPr>
        <w:jc w:val="center"/>
        <w:rPr>
          <w:rFonts w:ascii="Arial" w:eastAsia="Arial" w:hAnsi="Arial" w:cs="Arial"/>
          <w:sz w:val="36"/>
          <w:szCs w:val="36"/>
        </w:rPr>
      </w:pPr>
      <w:r w:rsidRPr="0017076B">
        <w:rPr>
          <w:rFonts w:ascii="Arial" w:eastAsia="Arial" w:hAnsi="Arial" w:cs="Arial"/>
          <w:sz w:val="36"/>
          <w:szCs w:val="36"/>
        </w:rPr>
        <w:t>INTERNATIONAL BUSINESS COMMUNICATION</w:t>
      </w:r>
    </w:p>
    <w:p w:rsidR="002574EC" w:rsidRPr="0017076B" w:rsidRDefault="001842E8">
      <w:pPr>
        <w:jc w:val="center"/>
        <w:rPr>
          <w:rFonts w:ascii="Arial" w:eastAsia="Arial" w:hAnsi="Arial" w:cs="Arial"/>
          <w:sz w:val="36"/>
          <w:szCs w:val="36"/>
        </w:rPr>
      </w:pPr>
      <w:r w:rsidRPr="0017076B">
        <w:rPr>
          <w:rFonts w:ascii="Arial" w:eastAsia="Arial" w:hAnsi="Arial" w:cs="Arial"/>
          <w:sz w:val="36"/>
          <w:szCs w:val="36"/>
        </w:rPr>
        <w:t>ASSIGNMENT #2</w:t>
      </w:r>
    </w:p>
    <w:p w:rsidR="002574EC" w:rsidRPr="0017076B" w:rsidRDefault="002574EC">
      <w:pPr>
        <w:jc w:val="center"/>
        <w:rPr>
          <w:rFonts w:ascii="Arial" w:eastAsia="Arial" w:hAnsi="Arial" w:cs="Arial"/>
          <w:sz w:val="32"/>
          <w:szCs w:val="32"/>
        </w:rPr>
      </w:pPr>
    </w:p>
    <w:p w:rsidR="002574EC" w:rsidRPr="0017076B" w:rsidRDefault="002574EC">
      <w:pPr>
        <w:jc w:val="center"/>
        <w:rPr>
          <w:rFonts w:ascii="Arial" w:eastAsia="Arial" w:hAnsi="Arial" w:cs="Arial"/>
          <w:sz w:val="32"/>
          <w:szCs w:val="32"/>
        </w:rPr>
      </w:pPr>
    </w:p>
    <w:p w:rsidR="002574EC" w:rsidRPr="0017076B" w:rsidRDefault="002574EC">
      <w:pPr>
        <w:jc w:val="center"/>
        <w:rPr>
          <w:rFonts w:ascii="Arial" w:eastAsia="Arial" w:hAnsi="Arial" w:cs="Arial"/>
          <w:sz w:val="32"/>
          <w:szCs w:val="32"/>
        </w:rPr>
      </w:pPr>
    </w:p>
    <w:p w:rsidR="002574EC" w:rsidRPr="0017076B" w:rsidRDefault="002574EC">
      <w:pPr>
        <w:jc w:val="center"/>
        <w:rPr>
          <w:rFonts w:ascii="Arial" w:eastAsia="Arial" w:hAnsi="Arial" w:cs="Arial"/>
          <w:sz w:val="32"/>
          <w:szCs w:val="32"/>
        </w:rPr>
      </w:pPr>
    </w:p>
    <w:p w:rsidR="002574EC" w:rsidRPr="0017076B" w:rsidRDefault="002574EC">
      <w:pPr>
        <w:jc w:val="center"/>
        <w:rPr>
          <w:rFonts w:ascii="Arial" w:eastAsia="Arial" w:hAnsi="Arial" w:cs="Arial"/>
          <w:sz w:val="38"/>
          <w:szCs w:val="38"/>
        </w:rPr>
      </w:pPr>
    </w:p>
    <w:p w:rsidR="002574EC" w:rsidRPr="0017076B" w:rsidRDefault="001842E8">
      <w:pPr>
        <w:jc w:val="center"/>
        <w:rPr>
          <w:rFonts w:ascii="Arial" w:eastAsia="Arial" w:hAnsi="Arial" w:cs="Arial"/>
          <w:sz w:val="38"/>
          <w:szCs w:val="38"/>
        </w:rPr>
      </w:pPr>
      <w:r w:rsidRPr="0017076B">
        <w:rPr>
          <w:rFonts w:ascii="Arial" w:hAnsi="Arial" w:cs="Arial"/>
          <w:noProof/>
        </w:rPr>
        <w:drawing>
          <wp:inline distT="0" distB="0" distL="0" distR="0">
            <wp:extent cx="4301490" cy="1431290"/>
            <wp:effectExtent l="0" t="0" r="0" b="0"/>
            <wp:docPr id="2" name="image1.png" descr="Image result for uwtsd&quot;"/>
            <wp:cNvGraphicFramePr/>
            <a:graphic xmlns:a="http://schemas.openxmlformats.org/drawingml/2006/main">
              <a:graphicData uri="http://schemas.openxmlformats.org/drawingml/2006/picture">
                <pic:pic xmlns:pic="http://schemas.openxmlformats.org/drawingml/2006/picture">
                  <pic:nvPicPr>
                    <pic:cNvPr id="0" name="image1.png" descr="Image result for uwtsd&quot;"/>
                    <pic:cNvPicPr preferRelativeResize="0"/>
                  </pic:nvPicPr>
                  <pic:blipFill>
                    <a:blip r:embed="rId8"/>
                    <a:srcRect/>
                    <a:stretch>
                      <a:fillRect/>
                    </a:stretch>
                  </pic:blipFill>
                  <pic:spPr>
                    <a:xfrm>
                      <a:off x="0" y="0"/>
                      <a:ext cx="4301490" cy="1431290"/>
                    </a:xfrm>
                    <a:prstGeom prst="rect">
                      <a:avLst/>
                    </a:prstGeom>
                    <a:ln/>
                  </pic:spPr>
                </pic:pic>
              </a:graphicData>
            </a:graphic>
          </wp:inline>
        </w:drawing>
      </w:r>
    </w:p>
    <w:p w:rsidR="002574EC" w:rsidRPr="0017076B" w:rsidRDefault="002574EC">
      <w:pPr>
        <w:jc w:val="center"/>
        <w:rPr>
          <w:rFonts w:ascii="Arial" w:eastAsia="Arial" w:hAnsi="Arial" w:cs="Arial"/>
          <w:sz w:val="38"/>
          <w:szCs w:val="38"/>
        </w:rPr>
      </w:pPr>
    </w:p>
    <w:p w:rsidR="002574EC" w:rsidRPr="0017076B" w:rsidRDefault="002574EC">
      <w:pPr>
        <w:jc w:val="center"/>
        <w:rPr>
          <w:rFonts w:ascii="Arial" w:eastAsia="Arial" w:hAnsi="Arial" w:cs="Arial"/>
          <w:sz w:val="38"/>
          <w:szCs w:val="38"/>
        </w:rPr>
      </w:pPr>
    </w:p>
    <w:p w:rsidR="002574EC" w:rsidRPr="0017076B" w:rsidRDefault="001842E8">
      <w:pPr>
        <w:jc w:val="center"/>
        <w:rPr>
          <w:rFonts w:ascii="Arial" w:eastAsia="Arial" w:hAnsi="Arial" w:cs="Arial"/>
          <w:sz w:val="38"/>
          <w:szCs w:val="38"/>
        </w:rPr>
      </w:pPr>
      <w:r w:rsidRPr="0017076B">
        <w:rPr>
          <w:rFonts w:ascii="Arial" w:eastAsia="Arial" w:hAnsi="Arial" w:cs="Arial"/>
          <w:sz w:val="38"/>
          <w:szCs w:val="38"/>
        </w:rPr>
        <w:t>International Business Communication Challenges:</w:t>
      </w:r>
    </w:p>
    <w:p w:rsidR="002574EC" w:rsidRPr="0017076B" w:rsidRDefault="001842E8">
      <w:pPr>
        <w:jc w:val="center"/>
        <w:rPr>
          <w:rFonts w:ascii="Arial" w:eastAsia="Arial" w:hAnsi="Arial" w:cs="Arial"/>
          <w:sz w:val="44"/>
          <w:szCs w:val="44"/>
        </w:rPr>
      </w:pPr>
      <w:r w:rsidRPr="0017076B">
        <w:rPr>
          <w:rFonts w:ascii="Arial" w:eastAsia="Arial" w:hAnsi="Arial" w:cs="Arial"/>
          <w:sz w:val="44"/>
          <w:szCs w:val="44"/>
        </w:rPr>
        <w:t>ALGERIA</w:t>
      </w:r>
    </w:p>
    <w:p w:rsidR="002574EC" w:rsidRPr="0017076B" w:rsidRDefault="002574EC">
      <w:pPr>
        <w:rPr>
          <w:rFonts w:ascii="Arial" w:eastAsia="Arial" w:hAnsi="Arial" w:cs="Arial"/>
          <w:sz w:val="24"/>
          <w:szCs w:val="24"/>
        </w:rPr>
      </w:pPr>
    </w:p>
    <w:p w:rsidR="002574EC" w:rsidRPr="0017076B" w:rsidRDefault="002574EC">
      <w:pPr>
        <w:rPr>
          <w:rFonts w:ascii="Arial" w:eastAsia="Arial" w:hAnsi="Arial" w:cs="Arial"/>
          <w:sz w:val="24"/>
          <w:szCs w:val="24"/>
        </w:rPr>
      </w:pPr>
    </w:p>
    <w:p w:rsidR="002574EC" w:rsidRPr="0017076B" w:rsidRDefault="002574EC">
      <w:pPr>
        <w:rPr>
          <w:rFonts w:ascii="Arial" w:eastAsia="Arial" w:hAnsi="Arial" w:cs="Arial"/>
          <w:sz w:val="24"/>
          <w:szCs w:val="24"/>
        </w:rPr>
      </w:pPr>
    </w:p>
    <w:p w:rsidR="002574EC" w:rsidRPr="0017076B" w:rsidRDefault="002574EC">
      <w:pPr>
        <w:rPr>
          <w:rFonts w:ascii="Arial" w:eastAsia="Arial" w:hAnsi="Arial" w:cs="Arial"/>
          <w:sz w:val="24"/>
          <w:szCs w:val="24"/>
        </w:rPr>
      </w:pPr>
    </w:p>
    <w:p w:rsidR="002574EC" w:rsidRPr="0017076B" w:rsidRDefault="001842E8">
      <w:pPr>
        <w:rPr>
          <w:rFonts w:ascii="Arial" w:eastAsia="Arial" w:hAnsi="Arial" w:cs="Arial"/>
          <w:sz w:val="32"/>
          <w:szCs w:val="32"/>
        </w:rPr>
      </w:pPr>
      <w:r w:rsidRPr="0017076B">
        <w:rPr>
          <w:rFonts w:ascii="Arial" w:eastAsia="Arial" w:hAnsi="Arial" w:cs="Arial"/>
          <w:sz w:val="32"/>
          <w:szCs w:val="32"/>
        </w:rPr>
        <w:t>Name:</w:t>
      </w:r>
      <w:r w:rsidRPr="0017076B">
        <w:rPr>
          <w:rFonts w:ascii="Arial" w:eastAsia="Arial" w:hAnsi="Arial" w:cs="Arial"/>
          <w:sz w:val="32"/>
          <w:szCs w:val="32"/>
        </w:rPr>
        <w:tab/>
      </w:r>
      <w:r w:rsidRPr="0017076B">
        <w:rPr>
          <w:rFonts w:ascii="Arial" w:eastAsia="Arial" w:hAnsi="Arial" w:cs="Arial"/>
          <w:sz w:val="32"/>
          <w:szCs w:val="32"/>
        </w:rPr>
        <w:tab/>
      </w:r>
      <w:r w:rsidRPr="0017076B">
        <w:rPr>
          <w:rFonts w:ascii="Arial" w:eastAsia="Arial" w:hAnsi="Arial" w:cs="Arial"/>
          <w:sz w:val="32"/>
          <w:szCs w:val="32"/>
        </w:rPr>
        <w:tab/>
        <w:t>Seroja Ruslan</w:t>
      </w:r>
    </w:p>
    <w:p w:rsidR="002574EC" w:rsidRPr="0017076B" w:rsidRDefault="001842E8">
      <w:pPr>
        <w:rPr>
          <w:rFonts w:ascii="Arial" w:eastAsia="Arial" w:hAnsi="Arial" w:cs="Arial"/>
          <w:sz w:val="32"/>
          <w:szCs w:val="32"/>
        </w:rPr>
      </w:pPr>
      <w:r w:rsidRPr="0017076B">
        <w:rPr>
          <w:rFonts w:ascii="Arial" w:eastAsia="Arial" w:hAnsi="Arial" w:cs="Arial"/>
          <w:sz w:val="32"/>
          <w:szCs w:val="32"/>
        </w:rPr>
        <w:t>Student ID:</w:t>
      </w:r>
      <w:r w:rsidRPr="0017076B">
        <w:rPr>
          <w:rFonts w:ascii="Arial" w:eastAsia="Arial" w:hAnsi="Arial" w:cs="Arial"/>
          <w:sz w:val="32"/>
          <w:szCs w:val="32"/>
        </w:rPr>
        <w:tab/>
      </w:r>
      <w:r w:rsidRPr="0017076B">
        <w:rPr>
          <w:rFonts w:ascii="Arial" w:eastAsia="Arial" w:hAnsi="Arial" w:cs="Arial"/>
          <w:sz w:val="32"/>
          <w:szCs w:val="32"/>
        </w:rPr>
        <w:tab/>
        <w:t>1903964</w:t>
      </w:r>
    </w:p>
    <w:p w:rsidR="002574EC" w:rsidRPr="0017076B" w:rsidRDefault="001842E8">
      <w:pPr>
        <w:rPr>
          <w:rFonts w:ascii="Arial" w:eastAsia="Arial" w:hAnsi="Arial" w:cs="Arial"/>
          <w:sz w:val="32"/>
          <w:szCs w:val="32"/>
        </w:rPr>
      </w:pPr>
      <w:r w:rsidRPr="0017076B">
        <w:rPr>
          <w:rFonts w:ascii="Arial" w:eastAsia="Arial" w:hAnsi="Arial" w:cs="Arial"/>
          <w:sz w:val="32"/>
          <w:szCs w:val="32"/>
        </w:rPr>
        <w:t>Deadline:</w:t>
      </w:r>
      <w:r w:rsidRPr="0017076B">
        <w:rPr>
          <w:rFonts w:ascii="Arial" w:eastAsia="Arial" w:hAnsi="Arial" w:cs="Arial"/>
          <w:sz w:val="32"/>
          <w:szCs w:val="32"/>
        </w:rPr>
        <w:tab/>
      </w:r>
      <w:r w:rsidRPr="0017076B">
        <w:rPr>
          <w:rFonts w:ascii="Arial" w:eastAsia="Arial" w:hAnsi="Arial" w:cs="Arial"/>
          <w:sz w:val="32"/>
          <w:szCs w:val="32"/>
        </w:rPr>
        <w:tab/>
      </w:r>
      <w:r w:rsidRPr="0017076B">
        <w:rPr>
          <w:rFonts w:ascii="Arial" w:eastAsia="Arial" w:hAnsi="Arial" w:cs="Arial"/>
          <w:sz w:val="32"/>
          <w:szCs w:val="32"/>
        </w:rPr>
        <w:tab/>
        <w:t>16</w:t>
      </w:r>
      <w:r w:rsidRPr="0017076B">
        <w:rPr>
          <w:rFonts w:ascii="Arial" w:eastAsia="Arial" w:hAnsi="Arial" w:cs="Arial"/>
          <w:sz w:val="32"/>
          <w:szCs w:val="32"/>
          <w:vertAlign w:val="superscript"/>
        </w:rPr>
        <w:t>th</w:t>
      </w:r>
      <w:r w:rsidRPr="0017076B">
        <w:rPr>
          <w:rFonts w:ascii="Arial" w:eastAsia="Arial" w:hAnsi="Arial" w:cs="Arial"/>
          <w:sz w:val="32"/>
          <w:szCs w:val="32"/>
        </w:rPr>
        <w:t xml:space="preserve"> January 2020</w:t>
      </w:r>
    </w:p>
    <w:p w:rsidR="002574EC" w:rsidRPr="0017076B" w:rsidRDefault="001842E8">
      <w:pPr>
        <w:rPr>
          <w:rFonts w:ascii="Arial" w:eastAsia="Arial" w:hAnsi="Arial" w:cs="Arial"/>
          <w:sz w:val="32"/>
          <w:szCs w:val="32"/>
        </w:rPr>
      </w:pPr>
      <w:r w:rsidRPr="0017076B">
        <w:rPr>
          <w:rFonts w:ascii="Arial" w:eastAsia="Arial" w:hAnsi="Arial" w:cs="Arial"/>
          <w:sz w:val="32"/>
          <w:szCs w:val="32"/>
        </w:rPr>
        <w:t>Word Count:</w:t>
      </w:r>
      <w:r w:rsidRPr="0017076B">
        <w:rPr>
          <w:rFonts w:ascii="Arial" w:eastAsia="Arial" w:hAnsi="Arial" w:cs="Arial"/>
          <w:sz w:val="32"/>
          <w:szCs w:val="32"/>
        </w:rPr>
        <w:tab/>
      </w:r>
      <w:r w:rsidRPr="0017076B">
        <w:rPr>
          <w:rFonts w:ascii="Arial" w:eastAsia="Arial" w:hAnsi="Arial" w:cs="Arial"/>
          <w:sz w:val="32"/>
          <w:szCs w:val="32"/>
        </w:rPr>
        <w:tab/>
        <w:t>25</w:t>
      </w:r>
      <w:r w:rsidR="00B32369">
        <w:rPr>
          <w:rFonts w:ascii="Arial" w:eastAsia="Arial" w:hAnsi="Arial" w:cs="Arial"/>
          <w:sz w:val="32"/>
          <w:szCs w:val="32"/>
        </w:rPr>
        <w:t>75</w:t>
      </w:r>
      <w:bookmarkStart w:id="0" w:name="_GoBack"/>
      <w:bookmarkEnd w:id="0"/>
    </w:p>
    <w:p w:rsidR="002574EC" w:rsidRPr="0017076B" w:rsidRDefault="001842E8">
      <w:pPr>
        <w:keepNext/>
        <w:keepLines/>
        <w:pBdr>
          <w:top w:val="nil"/>
          <w:left w:val="nil"/>
          <w:bottom w:val="nil"/>
          <w:right w:val="nil"/>
          <w:between w:val="nil"/>
        </w:pBdr>
        <w:spacing w:before="240" w:after="0" w:line="360" w:lineRule="auto"/>
        <w:rPr>
          <w:rFonts w:ascii="Arial" w:hAnsi="Arial" w:cs="Arial"/>
          <w:color w:val="2F5496"/>
          <w:sz w:val="40"/>
          <w:szCs w:val="40"/>
        </w:rPr>
      </w:pPr>
      <w:r w:rsidRPr="0017076B">
        <w:rPr>
          <w:rFonts w:ascii="Arial" w:hAnsi="Arial" w:cs="Arial"/>
          <w:color w:val="2F5496"/>
          <w:sz w:val="40"/>
          <w:szCs w:val="40"/>
        </w:rPr>
        <w:lastRenderedPageBreak/>
        <w:t>Table of Contents</w:t>
      </w:r>
      <w:r w:rsidR="0017076B">
        <w:rPr>
          <w:rFonts w:ascii="Arial" w:hAnsi="Arial" w:cs="Arial"/>
          <w:color w:val="2F5496"/>
          <w:sz w:val="40"/>
          <w:szCs w:val="40"/>
        </w:rPr>
        <w:t xml:space="preserve"> </w:t>
      </w:r>
    </w:p>
    <w:sdt>
      <w:sdtPr>
        <w:rPr>
          <w:rFonts w:ascii="Arial" w:hAnsi="Arial" w:cs="Arial"/>
          <w:sz w:val="28"/>
          <w:szCs w:val="28"/>
        </w:rPr>
        <w:id w:val="-771856706"/>
        <w:docPartObj>
          <w:docPartGallery w:val="Table of Contents"/>
          <w:docPartUnique/>
        </w:docPartObj>
      </w:sdtPr>
      <w:sdtEndPr>
        <w:rPr>
          <w:sz w:val="22"/>
          <w:szCs w:val="22"/>
        </w:rPr>
      </w:sdtEndPr>
      <w:sdtContent>
        <w:p w:rsidR="0017076B" w:rsidRPr="0017076B" w:rsidRDefault="001842E8">
          <w:pPr>
            <w:pStyle w:val="TOC1"/>
            <w:tabs>
              <w:tab w:val="right" w:pos="9016"/>
            </w:tabs>
            <w:rPr>
              <w:rFonts w:asciiTheme="minorHAnsi" w:eastAsiaTheme="minorEastAsia" w:hAnsiTheme="minorHAnsi" w:cstheme="minorBidi"/>
              <w:noProof/>
              <w:sz w:val="28"/>
              <w:szCs w:val="28"/>
            </w:rPr>
          </w:pPr>
          <w:r w:rsidRPr="0017076B">
            <w:rPr>
              <w:rFonts w:ascii="Arial" w:hAnsi="Arial" w:cs="Arial"/>
              <w:sz w:val="28"/>
              <w:szCs w:val="28"/>
            </w:rPr>
            <w:fldChar w:fldCharType="begin"/>
          </w:r>
          <w:r w:rsidRPr="0017076B">
            <w:rPr>
              <w:rFonts w:ascii="Arial" w:hAnsi="Arial" w:cs="Arial"/>
              <w:sz w:val="28"/>
              <w:szCs w:val="28"/>
            </w:rPr>
            <w:instrText xml:space="preserve"> TOC \h \u \z </w:instrText>
          </w:r>
          <w:r w:rsidRPr="0017076B">
            <w:rPr>
              <w:rFonts w:ascii="Arial" w:hAnsi="Arial" w:cs="Arial"/>
              <w:sz w:val="28"/>
              <w:szCs w:val="28"/>
            </w:rPr>
            <w:fldChar w:fldCharType="separate"/>
          </w:r>
          <w:hyperlink w:anchor="_Toc30161068" w:history="1">
            <w:r w:rsidR="0017076B" w:rsidRPr="0017076B">
              <w:rPr>
                <w:rStyle w:val="Hyperlink"/>
                <w:rFonts w:ascii="Arial" w:hAnsi="Arial" w:cs="Arial"/>
                <w:noProof/>
                <w:sz w:val="28"/>
                <w:szCs w:val="28"/>
              </w:rPr>
              <w:t>Executive Summary</w:t>
            </w:r>
            <w:r w:rsidR="0017076B" w:rsidRPr="0017076B">
              <w:rPr>
                <w:noProof/>
                <w:webHidden/>
                <w:sz w:val="28"/>
                <w:szCs w:val="28"/>
              </w:rPr>
              <w:tab/>
            </w:r>
            <w:r w:rsidR="0017076B" w:rsidRPr="0017076B">
              <w:rPr>
                <w:noProof/>
                <w:webHidden/>
                <w:sz w:val="28"/>
                <w:szCs w:val="28"/>
              </w:rPr>
              <w:fldChar w:fldCharType="begin"/>
            </w:r>
            <w:r w:rsidR="0017076B" w:rsidRPr="0017076B">
              <w:rPr>
                <w:noProof/>
                <w:webHidden/>
                <w:sz w:val="28"/>
                <w:szCs w:val="28"/>
              </w:rPr>
              <w:instrText xml:space="preserve"> PAGEREF _Toc30161068 \h </w:instrText>
            </w:r>
            <w:r w:rsidR="0017076B" w:rsidRPr="0017076B">
              <w:rPr>
                <w:noProof/>
                <w:webHidden/>
                <w:sz w:val="28"/>
                <w:szCs w:val="28"/>
              </w:rPr>
            </w:r>
            <w:r w:rsidR="0017076B" w:rsidRPr="0017076B">
              <w:rPr>
                <w:noProof/>
                <w:webHidden/>
                <w:sz w:val="28"/>
                <w:szCs w:val="28"/>
              </w:rPr>
              <w:fldChar w:fldCharType="separate"/>
            </w:r>
            <w:r w:rsidR="0017076B" w:rsidRPr="0017076B">
              <w:rPr>
                <w:noProof/>
                <w:webHidden/>
                <w:sz w:val="28"/>
                <w:szCs w:val="28"/>
              </w:rPr>
              <w:t>3</w:t>
            </w:r>
            <w:r w:rsidR="0017076B" w:rsidRPr="0017076B">
              <w:rPr>
                <w:noProof/>
                <w:webHidden/>
                <w:sz w:val="28"/>
                <w:szCs w:val="28"/>
              </w:rPr>
              <w:fldChar w:fldCharType="end"/>
            </w:r>
          </w:hyperlink>
        </w:p>
        <w:p w:rsidR="0017076B" w:rsidRPr="0017076B" w:rsidRDefault="0017076B">
          <w:pPr>
            <w:pStyle w:val="TOC1"/>
            <w:tabs>
              <w:tab w:val="right" w:pos="9016"/>
            </w:tabs>
            <w:rPr>
              <w:rFonts w:asciiTheme="minorHAnsi" w:eastAsiaTheme="minorEastAsia" w:hAnsiTheme="minorHAnsi" w:cstheme="minorBidi"/>
              <w:noProof/>
              <w:sz w:val="28"/>
              <w:szCs w:val="28"/>
            </w:rPr>
          </w:pPr>
          <w:hyperlink w:anchor="_Toc30161069" w:history="1">
            <w:r w:rsidRPr="0017076B">
              <w:rPr>
                <w:rStyle w:val="Hyperlink"/>
                <w:rFonts w:ascii="Arial" w:hAnsi="Arial" w:cs="Arial"/>
                <w:noProof/>
                <w:sz w:val="28"/>
                <w:szCs w:val="28"/>
              </w:rPr>
              <w:t>Introduction</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_Toc30161069 \h </w:instrText>
            </w:r>
            <w:r w:rsidRPr="0017076B">
              <w:rPr>
                <w:noProof/>
                <w:webHidden/>
                <w:sz w:val="28"/>
                <w:szCs w:val="28"/>
              </w:rPr>
            </w:r>
            <w:r w:rsidRPr="0017076B">
              <w:rPr>
                <w:noProof/>
                <w:webHidden/>
                <w:sz w:val="28"/>
                <w:szCs w:val="28"/>
              </w:rPr>
              <w:fldChar w:fldCharType="separate"/>
            </w:r>
            <w:r w:rsidRPr="0017076B">
              <w:rPr>
                <w:noProof/>
                <w:webHidden/>
                <w:sz w:val="28"/>
                <w:szCs w:val="28"/>
              </w:rPr>
              <w:t>4</w:t>
            </w:r>
            <w:r w:rsidRPr="0017076B">
              <w:rPr>
                <w:noProof/>
                <w:webHidden/>
                <w:sz w:val="28"/>
                <w:szCs w:val="28"/>
              </w:rPr>
              <w:fldChar w:fldCharType="end"/>
            </w:r>
          </w:hyperlink>
        </w:p>
        <w:p w:rsidR="0017076B" w:rsidRPr="0017076B" w:rsidRDefault="0017076B">
          <w:pPr>
            <w:pStyle w:val="TOC1"/>
            <w:tabs>
              <w:tab w:val="right" w:pos="9016"/>
            </w:tabs>
            <w:rPr>
              <w:rFonts w:asciiTheme="minorHAnsi" w:eastAsiaTheme="minorEastAsia" w:hAnsiTheme="minorHAnsi" w:cstheme="minorBidi"/>
              <w:noProof/>
              <w:sz w:val="28"/>
              <w:szCs w:val="28"/>
            </w:rPr>
          </w:pPr>
          <w:hyperlink w:anchor="_Toc30161070" w:history="1">
            <w:r w:rsidRPr="0017076B">
              <w:rPr>
                <w:rStyle w:val="Hyperlink"/>
                <w:rFonts w:ascii="Arial" w:hAnsi="Arial" w:cs="Arial"/>
                <w:noProof/>
                <w:sz w:val="28"/>
                <w:szCs w:val="28"/>
              </w:rPr>
              <w:t>Main Findings</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_Toc30161070 \h </w:instrText>
            </w:r>
            <w:r w:rsidRPr="0017076B">
              <w:rPr>
                <w:noProof/>
                <w:webHidden/>
                <w:sz w:val="28"/>
                <w:szCs w:val="28"/>
              </w:rPr>
            </w:r>
            <w:r w:rsidRPr="0017076B">
              <w:rPr>
                <w:noProof/>
                <w:webHidden/>
                <w:sz w:val="28"/>
                <w:szCs w:val="28"/>
              </w:rPr>
              <w:fldChar w:fldCharType="separate"/>
            </w:r>
            <w:r w:rsidRPr="0017076B">
              <w:rPr>
                <w:noProof/>
                <w:webHidden/>
                <w:sz w:val="28"/>
                <w:szCs w:val="28"/>
              </w:rPr>
              <w:t>5</w:t>
            </w:r>
            <w:r w:rsidRPr="0017076B">
              <w:rPr>
                <w:noProof/>
                <w:webHidden/>
                <w:sz w:val="28"/>
                <w:szCs w:val="28"/>
              </w:rPr>
              <w:fldChar w:fldCharType="end"/>
            </w:r>
          </w:hyperlink>
        </w:p>
        <w:p w:rsidR="0017076B" w:rsidRPr="0017076B" w:rsidRDefault="0017076B">
          <w:pPr>
            <w:pStyle w:val="TOC2"/>
            <w:tabs>
              <w:tab w:val="right" w:pos="9016"/>
            </w:tabs>
            <w:rPr>
              <w:rFonts w:asciiTheme="minorHAnsi" w:eastAsiaTheme="minorEastAsia" w:hAnsiTheme="minorHAnsi" w:cstheme="minorBidi"/>
              <w:noProof/>
              <w:sz w:val="28"/>
              <w:szCs w:val="28"/>
            </w:rPr>
          </w:pPr>
          <w:hyperlink w:anchor="_Toc30161071" w:history="1">
            <w:r w:rsidRPr="0017076B">
              <w:rPr>
                <w:rStyle w:val="Hyperlink"/>
                <w:rFonts w:ascii="Arial" w:hAnsi="Arial" w:cs="Arial"/>
                <w:noProof/>
                <w:sz w:val="28"/>
                <w:szCs w:val="28"/>
              </w:rPr>
              <w:t>Background of Algeria</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_Toc30161071 \h </w:instrText>
            </w:r>
            <w:r w:rsidRPr="0017076B">
              <w:rPr>
                <w:noProof/>
                <w:webHidden/>
                <w:sz w:val="28"/>
                <w:szCs w:val="28"/>
              </w:rPr>
            </w:r>
            <w:r w:rsidRPr="0017076B">
              <w:rPr>
                <w:noProof/>
                <w:webHidden/>
                <w:sz w:val="28"/>
                <w:szCs w:val="28"/>
              </w:rPr>
              <w:fldChar w:fldCharType="separate"/>
            </w:r>
            <w:r w:rsidRPr="0017076B">
              <w:rPr>
                <w:noProof/>
                <w:webHidden/>
                <w:sz w:val="28"/>
                <w:szCs w:val="28"/>
              </w:rPr>
              <w:t>5</w:t>
            </w:r>
            <w:r w:rsidRPr="0017076B">
              <w:rPr>
                <w:noProof/>
                <w:webHidden/>
                <w:sz w:val="28"/>
                <w:szCs w:val="28"/>
              </w:rPr>
              <w:fldChar w:fldCharType="end"/>
            </w:r>
          </w:hyperlink>
        </w:p>
        <w:p w:rsidR="0017076B" w:rsidRPr="0017076B" w:rsidRDefault="0017076B">
          <w:pPr>
            <w:pStyle w:val="TOC2"/>
            <w:tabs>
              <w:tab w:val="right" w:pos="9016"/>
            </w:tabs>
            <w:rPr>
              <w:rFonts w:asciiTheme="minorHAnsi" w:eastAsiaTheme="minorEastAsia" w:hAnsiTheme="minorHAnsi" w:cstheme="minorBidi"/>
              <w:noProof/>
              <w:sz w:val="28"/>
              <w:szCs w:val="28"/>
            </w:rPr>
          </w:pPr>
          <w:hyperlink w:anchor="_Toc30161072" w:history="1">
            <w:r w:rsidRPr="0017076B">
              <w:rPr>
                <w:rStyle w:val="Hyperlink"/>
                <w:rFonts w:ascii="Arial" w:hAnsi="Arial" w:cs="Arial"/>
                <w:noProof/>
                <w:sz w:val="28"/>
                <w:szCs w:val="28"/>
              </w:rPr>
              <w:t>Background of UK trade with Algeria</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_Toc30161072 \h </w:instrText>
            </w:r>
            <w:r w:rsidRPr="0017076B">
              <w:rPr>
                <w:noProof/>
                <w:webHidden/>
                <w:sz w:val="28"/>
                <w:szCs w:val="28"/>
              </w:rPr>
            </w:r>
            <w:r w:rsidRPr="0017076B">
              <w:rPr>
                <w:noProof/>
                <w:webHidden/>
                <w:sz w:val="28"/>
                <w:szCs w:val="28"/>
              </w:rPr>
              <w:fldChar w:fldCharType="separate"/>
            </w:r>
            <w:r w:rsidRPr="0017076B">
              <w:rPr>
                <w:noProof/>
                <w:webHidden/>
                <w:sz w:val="28"/>
                <w:szCs w:val="28"/>
              </w:rPr>
              <w:t>5</w:t>
            </w:r>
            <w:r w:rsidRPr="0017076B">
              <w:rPr>
                <w:noProof/>
                <w:webHidden/>
                <w:sz w:val="28"/>
                <w:szCs w:val="28"/>
              </w:rPr>
              <w:fldChar w:fldCharType="end"/>
            </w:r>
          </w:hyperlink>
        </w:p>
        <w:p w:rsidR="0017076B" w:rsidRPr="0017076B" w:rsidRDefault="0017076B">
          <w:pPr>
            <w:pStyle w:val="TOC2"/>
            <w:tabs>
              <w:tab w:val="right" w:pos="9016"/>
            </w:tabs>
            <w:rPr>
              <w:rFonts w:asciiTheme="minorHAnsi" w:eastAsiaTheme="minorEastAsia" w:hAnsiTheme="minorHAnsi" w:cstheme="minorBidi"/>
              <w:noProof/>
              <w:sz w:val="28"/>
              <w:szCs w:val="28"/>
            </w:rPr>
          </w:pPr>
          <w:hyperlink w:anchor="_Toc30161073" w:history="1">
            <w:r w:rsidRPr="0017076B">
              <w:rPr>
                <w:rStyle w:val="Hyperlink"/>
                <w:rFonts w:ascii="Arial" w:hAnsi="Arial" w:cs="Arial"/>
                <w:noProof/>
                <w:sz w:val="28"/>
                <w:szCs w:val="28"/>
              </w:rPr>
              <w:t>Stereotypes</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_Toc30161073 \h </w:instrText>
            </w:r>
            <w:r w:rsidRPr="0017076B">
              <w:rPr>
                <w:noProof/>
                <w:webHidden/>
                <w:sz w:val="28"/>
                <w:szCs w:val="28"/>
              </w:rPr>
            </w:r>
            <w:r w:rsidRPr="0017076B">
              <w:rPr>
                <w:noProof/>
                <w:webHidden/>
                <w:sz w:val="28"/>
                <w:szCs w:val="28"/>
              </w:rPr>
              <w:fldChar w:fldCharType="separate"/>
            </w:r>
            <w:r w:rsidRPr="0017076B">
              <w:rPr>
                <w:noProof/>
                <w:webHidden/>
                <w:sz w:val="28"/>
                <w:szCs w:val="28"/>
              </w:rPr>
              <w:t>5</w:t>
            </w:r>
            <w:r w:rsidRPr="0017076B">
              <w:rPr>
                <w:noProof/>
                <w:webHidden/>
                <w:sz w:val="28"/>
                <w:szCs w:val="28"/>
              </w:rPr>
              <w:fldChar w:fldCharType="end"/>
            </w:r>
          </w:hyperlink>
        </w:p>
        <w:p w:rsidR="0017076B" w:rsidRPr="0017076B" w:rsidRDefault="0017076B">
          <w:pPr>
            <w:pStyle w:val="TOC2"/>
            <w:tabs>
              <w:tab w:val="right" w:pos="9016"/>
            </w:tabs>
            <w:rPr>
              <w:rFonts w:asciiTheme="minorHAnsi" w:eastAsiaTheme="minorEastAsia" w:hAnsiTheme="minorHAnsi" w:cstheme="minorBidi"/>
              <w:noProof/>
              <w:sz w:val="28"/>
              <w:szCs w:val="28"/>
            </w:rPr>
          </w:pPr>
          <w:hyperlink w:anchor="_Toc30161074" w:history="1">
            <w:r w:rsidRPr="0017076B">
              <w:rPr>
                <w:rStyle w:val="Hyperlink"/>
                <w:rFonts w:ascii="Arial" w:hAnsi="Arial" w:cs="Arial"/>
                <w:noProof/>
                <w:sz w:val="28"/>
                <w:szCs w:val="28"/>
              </w:rPr>
              <w:t>Gift Giving Culture</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_Toc30161074 \h </w:instrText>
            </w:r>
            <w:r w:rsidRPr="0017076B">
              <w:rPr>
                <w:noProof/>
                <w:webHidden/>
                <w:sz w:val="28"/>
                <w:szCs w:val="28"/>
              </w:rPr>
            </w:r>
            <w:r w:rsidRPr="0017076B">
              <w:rPr>
                <w:noProof/>
                <w:webHidden/>
                <w:sz w:val="28"/>
                <w:szCs w:val="28"/>
              </w:rPr>
              <w:fldChar w:fldCharType="separate"/>
            </w:r>
            <w:r w:rsidRPr="0017076B">
              <w:rPr>
                <w:noProof/>
                <w:webHidden/>
                <w:sz w:val="28"/>
                <w:szCs w:val="28"/>
              </w:rPr>
              <w:t>7</w:t>
            </w:r>
            <w:r w:rsidRPr="0017076B">
              <w:rPr>
                <w:noProof/>
                <w:webHidden/>
                <w:sz w:val="28"/>
                <w:szCs w:val="28"/>
              </w:rPr>
              <w:fldChar w:fldCharType="end"/>
            </w:r>
          </w:hyperlink>
        </w:p>
        <w:p w:rsidR="0017076B" w:rsidRPr="0017076B" w:rsidRDefault="0017076B">
          <w:pPr>
            <w:pStyle w:val="TOC2"/>
            <w:tabs>
              <w:tab w:val="right" w:pos="9016"/>
            </w:tabs>
            <w:rPr>
              <w:rFonts w:asciiTheme="minorHAnsi" w:eastAsiaTheme="minorEastAsia" w:hAnsiTheme="minorHAnsi" w:cstheme="minorBidi"/>
              <w:noProof/>
              <w:sz w:val="28"/>
              <w:szCs w:val="28"/>
            </w:rPr>
          </w:pPr>
          <w:hyperlink w:anchor="_Toc30161075" w:history="1">
            <w:r w:rsidRPr="0017076B">
              <w:rPr>
                <w:rStyle w:val="Hyperlink"/>
                <w:rFonts w:ascii="Arial" w:hAnsi="Arial" w:cs="Arial"/>
                <w:noProof/>
                <w:sz w:val="28"/>
                <w:szCs w:val="28"/>
              </w:rPr>
              <w:t>Hofstede’s Dimension Comparison</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_Toc30161075 \h </w:instrText>
            </w:r>
            <w:r w:rsidRPr="0017076B">
              <w:rPr>
                <w:noProof/>
                <w:webHidden/>
                <w:sz w:val="28"/>
                <w:szCs w:val="28"/>
              </w:rPr>
            </w:r>
            <w:r w:rsidRPr="0017076B">
              <w:rPr>
                <w:noProof/>
                <w:webHidden/>
                <w:sz w:val="28"/>
                <w:szCs w:val="28"/>
              </w:rPr>
              <w:fldChar w:fldCharType="separate"/>
            </w:r>
            <w:r w:rsidRPr="0017076B">
              <w:rPr>
                <w:noProof/>
                <w:webHidden/>
                <w:sz w:val="28"/>
                <w:szCs w:val="28"/>
              </w:rPr>
              <w:t>7</w:t>
            </w:r>
            <w:r w:rsidRPr="0017076B">
              <w:rPr>
                <w:noProof/>
                <w:webHidden/>
                <w:sz w:val="28"/>
                <w:szCs w:val="28"/>
              </w:rPr>
              <w:fldChar w:fldCharType="end"/>
            </w:r>
          </w:hyperlink>
        </w:p>
        <w:p w:rsidR="0017076B" w:rsidRPr="0017076B" w:rsidRDefault="0017076B">
          <w:pPr>
            <w:pStyle w:val="TOC2"/>
            <w:tabs>
              <w:tab w:val="right" w:pos="9016"/>
            </w:tabs>
            <w:rPr>
              <w:rFonts w:asciiTheme="minorHAnsi" w:eastAsiaTheme="minorEastAsia" w:hAnsiTheme="minorHAnsi" w:cstheme="minorBidi"/>
              <w:noProof/>
              <w:sz w:val="28"/>
              <w:szCs w:val="28"/>
            </w:rPr>
          </w:pPr>
          <w:hyperlink w:anchor="_Toc30161076" w:history="1">
            <w:r w:rsidRPr="0017076B">
              <w:rPr>
                <w:rStyle w:val="Hyperlink"/>
                <w:rFonts w:ascii="Arial" w:hAnsi="Arial" w:cs="Arial"/>
                <w:noProof/>
                <w:sz w:val="28"/>
                <w:szCs w:val="28"/>
              </w:rPr>
              <w:t>Advantages &amp; Disadvantages of doing Business in Algeria</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_Toc30161076 \h </w:instrText>
            </w:r>
            <w:r w:rsidRPr="0017076B">
              <w:rPr>
                <w:noProof/>
                <w:webHidden/>
                <w:sz w:val="28"/>
                <w:szCs w:val="28"/>
              </w:rPr>
            </w:r>
            <w:r w:rsidRPr="0017076B">
              <w:rPr>
                <w:noProof/>
                <w:webHidden/>
                <w:sz w:val="28"/>
                <w:szCs w:val="28"/>
              </w:rPr>
              <w:fldChar w:fldCharType="separate"/>
            </w:r>
            <w:r w:rsidRPr="0017076B">
              <w:rPr>
                <w:noProof/>
                <w:webHidden/>
                <w:sz w:val="28"/>
                <w:szCs w:val="28"/>
              </w:rPr>
              <w:t>8</w:t>
            </w:r>
            <w:r w:rsidRPr="0017076B">
              <w:rPr>
                <w:noProof/>
                <w:webHidden/>
                <w:sz w:val="28"/>
                <w:szCs w:val="28"/>
              </w:rPr>
              <w:fldChar w:fldCharType="end"/>
            </w:r>
          </w:hyperlink>
        </w:p>
        <w:p w:rsidR="0017076B" w:rsidRPr="0017076B" w:rsidRDefault="0017076B">
          <w:pPr>
            <w:pStyle w:val="TOC3"/>
            <w:tabs>
              <w:tab w:val="right" w:pos="9016"/>
            </w:tabs>
            <w:rPr>
              <w:rFonts w:asciiTheme="minorHAnsi" w:eastAsiaTheme="minorEastAsia" w:hAnsiTheme="minorHAnsi" w:cstheme="minorBidi"/>
              <w:noProof/>
              <w:sz w:val="28"/>
              <w:szCs w:val="28"/>
            </w:rPr>
          </w:pPr>
          <w:hyperlink w:anchor="_Toc30161077" w:history="1">
            <w:r w:rsidRPr="0017076B">
              <w:rPr>
                <w:rStyle w:val="Hyperlink"/>
                <w:rFonts w:ascii="Arial" w:hAnsi="Arial" w:cs="Arial"/>
                <w:noProof/>
                <w:sz w:val="28"/>
                <w:szCs w:val="28"/>
              </w:rPr>
              <w:t>Advantages</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_Toc30161077 \h </w:instrText>
            </w:r>
            <w:r w:rsidRPr="0017076B">
              <w:rPr>
                <w:noProof/>
                <w:webHidden/>
                <w:sz w:val="28"/>
                <w:szCs w:val="28"/>
              </w:rPr>
            </w:r>
            <w:r w:rsidRPr="0017076B">
              <w:rPr>
                <w:noProof/>
                <w:webHidden/>
                <w:sz w:val="28"/>
                <w:szCs w:val="28"/>
              </w:rPr>
              <w:fldChar w:fldCharType="separate"/>
            </w:r>
            <w:r w:rsidRPr="0017076B">
              <w:rPr>
                <w:noProof/>
                <w:webHidden/>
                <w:sz w:val="28"/>
                <w:szCs w:val="28"/>
              </w:rPr>
              <w:t>8</w:t>
            </w:r>
            <w:r w:rsidRPr="0017076B">
              <w:rPr>
                <w:noProof/>
                <w:webHidden/>
                <w:sz w:val="28"/>
                <w:szCs w:val="28"/>
              </w:rPr>
              <w:fldChar w:fldCharType="end"/>
            </w:r>
          </w:hyperlink>
        </w:p>
        <w:p w:rsidR="0017076B" w:rsidRPr="0017076B" w:rsidRDefault="0017076B">
          <w:pPr>
            <w:pStyle w:val="TOC4"/>
            <w:tabs>
              <w:tab w:val="right" w:pos="9016"/>
            </w:tabs>
            <w:rPr>
              <w:noProof/>
              <w:sz w:val="28"/>
              <w:szCs w:val="28"/>
            </w:rPr>
          </w:pPr>
          <w:hyperlink w:anchor="_Toc30161078" w:history="1">
            <w:r w:rsidRPr="0017076B">
              <w:rPr>
                <w:rStyle w:val="Hyperlink"/>
                <w:rFonts w:ascii="Arial" w:hAnsi="Arial" w:cs="Arial"/>
                <w:noProof/>
                <w:sz w:val="28"/>
                <w:szCs w:val="28"/>
              </w:rPr>
              <w:t>Many Algerians are learning English</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_Toc30161078 \h </w:instrText>
            </w:r>
            <w:r w:rsidRPr="0017076B">
              <w:rPr>
                <w:noProof/>
                <w:webHidden/>
                <w:sz w:val="28"/>
                <w:szCs w:val="28"/>
              </w:rPr>
            </w:r>
            <w:r w:rsidRPr="0017076B">
              <w:rPr>
                <w:noProof/>
                <w:webHidden/>
                <w:sz w:val="28"/>
                <w:szCs w:val="28"/>
              </w:rPr>
              <w:fldChar w:fldCharType="separate"/>
            </w:r>
            <w:r w:rsidRPr="0017076B">
              <w:rPr>
                <w:noProof/>
                <w:webHidden/>
                <w:sz w:val="28"/>
                <w:szCs w:val="28"/>
              </w:rPr>
              <w:t>8</w:t>
            </w:r>
            <w:r w:rsidRPr="0017076B">
              <w:rPr>
                <w:noProof/>
                <w:webHidden/>
                <w:sz w:val="28"/>
                <w:szCs w:val="28"/>
              </w:rPr>
              <w:fldChar w:fldCharType="end"/>
            </w:r>
          </w:hyperlink>
        </w:p>
        <w:p w:rsidR="0017076B" w:rsidRPr="0017076B" w:rsidRDefault="0017076B">
          <w:pPr>
            <w:pStyle w:val="TOC4"/>
            <w:tabs>
              <w:tab w:val="right" w:pos="9016"/>
            </w:tabs>
            <w:rPr>
              <w:noProof/>
              <w:sz w:val="28"/>
              <w:szCs w:val="28"/>
            </w:rPr>
          </w:pPr>
          <w:hyperlink w:anchor="_Toc30161079" w:history="1">
            <w:r w:rsidRPr="0017076B">
              <w:rPr>
                <w:rStyle w:val="Hyperlink"/>
                <w:rFonts w:ascii="Arial" w:hAnsi="Arial" w:cs="Arial"/>
                <w:noProof/>
                <w:sz w:val="28"/>
                <w:szCs w:val="28"/>
              </w:rPr>
              <w:t>Abundant natural resources</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_Toc30161079 \h </w:instrText>
            </w:r>
            <w:r w:rsidRPr="0017076B">
              <w:rPr>
                <w:noProof/>
                <w:webHidden/>
                <w:sz w:val="28"/>
                <w:szCs w:val="28"/>
              </w:rPr>
            </w:r>
            <w:r w:rsidRPr="0017076B">
              <w:rPr>
                <w:noProof/>
                <w:webHidden/>
                <w:sz w:val="28"/>
                <w:szCs w:val="28"/>
              </w:rPr>
              <w:fldChar w:fldCharType="separate"/>
            </w:r>
            <w:r w:rsidRPr="0017076B">
              <w:rPr>
                <w:noProof/>
                <w:webHidden/>
                <w:sz w:val="28"/>
                <w:szCs w:val="28"/>
              </w:rPr>
              <w:t>8</w:t>
            </w:r>
            <w:r w:rsidRPr="0017076B">
              <w:rPr>
                <w:noProof/>
                <w:webHidden/>
                <w:sz w:val="28"/>
                <w:szCs w:val="28"/>
              </w:rPr>
              <w:fldChar w:fldCharType="end"/>
            </w:r>
          </w:hyperlink>
        </w:p>
        <w:p w:rsidR="0017076B" w:rsidRPr="0017076B" w:rsidRDefault="0017076B">
          <w:pPr>
            <w:pStyle w:val="TOC3"/>
            <w:tabs>
              <w:tab w:val="right" w:pos="9016"/>
            </w:tabs>
            <w:rPr>
              <w:rFonts w:asciiTheme="minorHAnsi" w:eastAsiaTheme="minorEastAsia" w:hAnsiTheme="minorHAnsi" w:cstheme="minorBidi"/>
              <w:noProof/>
              <w:sz w:val="28"/>
              <w:szCs w:val="28"/>
            </w:rPr>
          </w:pPr>
          <w:hyperlink w:anchor="_Toc30161080" w:history="1">
            <w:r w:rsidRPr="0017076B">
              <w:rPr>
                <w:rStyle w:val="Hyperlink"/>
                <w:rFonts w:ascii="Arial" w:hAnsi="Arial" w:cs="Arial"/>
                <w:noProof/>
                <w:sz w:val="28"/>
                <w:szCs w:val="28"/>
              </w:rPr>
              <w:t>Disadvantages</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_Toc30161080 \h </w:instrText>
            </w:r>
            <w:r w:rsidRPr="0017076B">
              <w:rPr>
                <w:noProof/>
                <w:webHidden/>
                <w:sz w:val="28"/>
                <w:szCs w:val="28"/>
              </w:rPr>
            </w:r>
            <w:r w:rsidRPr="0017076B">
              <w:rPr>
                <w:noProof/>
                <w:webHidden/>
                <w:sz w:val="28"/>
                <w:szCs w:val="28"/>
              </w:rPr>
              <w:fldChar w:fldCharType="separate"/>
            </w:r>
            <w:r w:rsidRPr="0017076B">
              <w:rPr>
                <w:noProof/>
                <w:webHidden/>
                <w:sz w:val="28"/>
                <w:szCs w:val="28"/>
              </w:rPr>
              <w:t>8</w:t>
            </w:r>
            <w:r w:rsidRPr="0017076B">
              <w:rPr>
                <w:noProof/>
                <w:webHidden/>
                <w:sz w:val="28"/>
                <w:szCs w:val="28"/>
              </w:rPr>
              <w:fldChar w:fldCharType="end"/>
            </w:r>
          </w:hyperlink>
        </w:p>
        <w:p w:rsidR="0017076B" w:rsidRPr="0017076B" w:rsidRDefault="0017076B">
          <w:pPr>
            <w:pStyle w:val="TOC4"/>
            <w:tabs>
              <w:tab w:val="right" w:pos="9016"/>
            </w:tabs>
            <w:rPr>
              <w:noProof/>
              <w:sz w:val="28"/>
              <w:szCs w:val="28"/>
            </w:rPr>
          </w:pPr>
          <w:hyperlink w:anchor="_Toc30161081" w:history="1">
            <w:r w:rsidRPr="0017076B">
              <w:rPr>
                <w:rStyle w:val="Hyperlink"/>
                <w:rFonts w:ascii="Arial" w:hAnsi="Arial" w:cs="Arial"/>
                <w:noProof/>
                <w:sz w:val="28"/>
                <w:szCs w:val="28"/>
              </w:rPr>
              <w:t>Corruption</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_Toc30161081 \h </w:instrText>
            </w:r>
            <w:r w:rsidRPr="0017076B">
              <w:rPr>
                <w:noProof/>
                <w:webHidden/>
                <w:sz w:val="28"/>
                <w:szCs w:val="28"/>
              </w:rPr>
            </w:r>
            <w:r w:rsidRPr="0017076B">
              <w:rPr>
                <w:noProof/>
                <w:webHidden/>
                <w:sz w:val="28"/>
                <w:szCs w:val="28"/>
              </w:rPr>
              <w:fldChar w:fldCharType="separate"/>
            </w:r>
            <w:r w:rsidRPr="0017076B">
              <w:rPr>
                <w:noProof/>
                <w:webHidden/>
                <w:sz w:val="28"/>
                <w:szCs w:val="28"/>
              </w:rPr>
              <w:t>8</w:t>
            </w:r>
            <w:r w:rsidRPr="0017076B">
              <w:rPr>
                <w:noProof/>
                <w:webHidden/>
                <w:sz w:val="28"/>
                <w:szCs w:val="28"/>
              </w:rPr>
              <w:fldChar w:fldCharType="end"/>
            </w:r>
          </w:hyperlink>
        </w:p>
        <w:p w:rsidR="0017076B" w:rsidRPr="0017076B" w:rsidRDefault="0017076B">
          <w:pPr>
            <w:pStyle w:val="TOC4"/>
            <w:tabs>
              <w:tab w:val="right" w:pos="9016"/>
            </w:tabs>
            <w:rPr>
              <w:noProof/>
              <w:sz w:val="28"/>
              <w:szCs w:val="28"/>
            </w:rPr>
          </w:pPr>
          <w:hyperlink w:anchor="_Toc30161082" w:history="1">
            <w:r w:rsidRPr="0017076B">
              <w:rPr>
                <w:rStyle w:val="Hyperlink"/>
                <w:rFonts w:ascii="Arial" w:hAnsi="Arial" w:cs="Arial"/>
                <w:noProof/>
                <w:sz w:val="28"/>
                <w:szCs w:val="28"/>
              </w:rPr>
              <w:t>History of terrorism and environmental damage affecting British business interests</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_Toc30161082 \h </w:instrText>
            </w:r>
            <w:r w:rsidRPr="0017076B">
              <w:rPr>
                <w:noProof/>
                <w:webHidden/>
                <w:sz w:val="28"/>
                <w:szCs w:val="28"/>
              </w:rPr>
            </w:r>
            <w:r w:rsidRPr="0017076B">
              <w:rPr>
                <w:noProof/>
                <w:webHidden/>
                <w:sz w:val="28"/>
                <w:szCs w:val="28"/>
              </w:rPr>
              <w:fldChar w:fldCharType="separate"/>
            </w:r>
            <w:r w:rsidRPr="0017076B">
              <w:rPr>
                <w:noProof/>
                <w:webHidden/>
                <w:sz w:val="28"/>
                <w:szCs w:val="28"/>
              </w:rPr>
              <w:t>9</w:t>
            </w:r>
            <w:r w:rsidRPr="0017076B">
              <w:rPr>
                <w:noProof/>
                <w:webHidden/>
                <w:sz w:val="28"/>
                <w:szCs w:val="28"/>
              </w:rPr>
              <w:fldChar w:fldCharType="end"/>
            </w:r>
          </w:hyperlink>
        </w:p>
        <w:p w:rsidR="0017076B" w:rsidRPr="0017076B" w:rsidRDefault="0017076B">
          <w:pPr>
            <w:pStyle w:val="TOC1"/>
            <w:tabs>
              <w:tab w:val="right" w:pos="9016"/>
            </w:tabs>
            <w:rPr>
              <w:rFonts w:asciiTheme="minorHAnsi" w:eastAsiaTheme="minorEastAsia" w:hAnsiTheme="minorHAnsi" w:cstheme="minorBidi"/>
              <w:noProof/>
              <w:sz w:val="28"/>
              <w:szCs w:val="28"/>
            </w:rPr>
          </w:pPr>
          <w:hyperlink w:anchor="_Toc30161083" w:history="1">
            <w:r w:rsidRPr="0017076B">
              <w:rPr>
                <w:rStyle w:val="Hyperlink"/>
                <w:rFonts w:ascii="Arial" w:hAnsi="Arial" w:cs="Arial"/>
                <w:noProof/>
                <w:sz w:val="28"/>
                <w:szCs w:val="28"/>
              </w:rPr>
              <w:t>Conclusion</w:t>
            </w:r>
            <w:r w:rsidRPr="0017076B">
              <w:rPr>
                <w:noProof/>
                <w:webHidden/>
                <w:sz w:val="28"/>
                <w:szCs w:val="28"/>
              </w:rPr>
              <w:tab/>
            </w:r>
            <w:r w:rsidRPr="0017076B">
              <w:rPr>
                <w:noProof/>
                <w:webHidden/>
                <w:sz w:val="28"/>
                <w:szCs w:val="28"/>
              </w:rPr>
              <w:fldChar w:fldCharType="begin"/>
            </w:r>
            <w:r w:rsidRPr="0017076B">
              <w:rPr>
                <w:noProof/>
                <w:webHidden/>
                <w:sz w:val="28"/>
                <w:szCs w:val="28"/>
              </w:rPr>
              <w:instrText xml:space="preserve"> PAGEREF _Toc30161083 \h </w:instrText>
            </w:r>
            <w:r w:rsidRPr="0017076B">
              <w:rPr>
                <w:noProof/>
                <w:webHidden/>
                <w:sz w:val="28"/>
                <w:szCs w:val="28"/>
              </w:rPr>
            </w:r>
            <w:r w:rsidRPr="0017076B">
              <w:rPr>
                <w:noProof/>
                <w:webHidden/>
                <w:sz w:val="28"/>
                <w:szCs w:val="28"/>
              </w:rPr>
              <w:fldChar w:fldCharType="separate"/>
            </w:r>
            <w:r w:rsidRPr="0017076B">
              <w:rPr>
                <w:noProof/>
                <w:webHidden/>
                <w:sz w:val="28"/>
                <w:szCs w:val="28"/>
              </w:rPr>
              <w:t>10</w:t>
            </w:r>
            <w:r w:rsidRPr="0017076B">
              <w:rPr>
                <w:noProof/>
                <w:webHidden/>
                <w:sz w:val="28"/>
                <w:szCs w:val="28"/>
              </w:rPr>
              <w:fldChar w:fldCharType="end"/>
            </w:r>
          </w:hyperlink>
        </w:p>
        <w:p w:rsidR="002574EC" w:rsidRPr="0017076B" w:rsidRDefault="001842E8">
          <w:pPr>
            <w:tabs>
              <w:tab w:val="right" w:pos="9030"/>
            </w:tabs>
            <w:spacing w:before="200" w:after="80" w:line="240" w:lineRule="auto"/>
            <w:rPr>
              <w:rFonts w:ascii="Arial" w:hAnsi="Arial" w:cs="Arial"/>
              <w:color w:val="000000"/>
            </w:rPr>
          </w:pPr>
          <w:r w:rsidRPr="0017076B">
            <w:rPr>
              <w:rFonts w:ascii="Arial" w:hAnsi="Arial" w:cs="Arial"/>
              <w:sz w:val="28"/>
              <w:szCs w:val="28"/>
            </w:rPr>
            <w:fldChar w:fldCharType="end"/>
          </w:r>
        </w:p>
      </w:sdtContent>
    </w:sdt>
    <w:p w:rsidR="002574EC" w:rsidRPr="0017076B" w:rsidRDefault="002574EC">
      <w:pPr>
        <w:spacing w:line="360" w:lineRule="auto"/>
        <w:rPr>
          <w:rFonts w:ascii="Arial" w:eastAsia="Arial" w:hAnsi="Arial" w:cs="Arial"/>
          <w:sz w:val="36"/>
          <w:szCs w:val="36"/>
        </w:rPr>
      </w:pPr>
    </w:p>
    <w:p w:rsidR="002574EC" w:rsidRPr="0017076B" w:rsidRDefault="002574EC">
      <w:pPr>
        <w:spacing w:before="240" w:after="240" w:line="360" w:lineRule="auto"/>
        <w:ind w:left="720"/>
        <w:rPr>
          <w:rFonts w:ascii="Arial" w:eastAsia="Arial" w:hAnsi="Arial" w:cs="Arial"/>
          <w:i/>
        </w:rPr>
      </w:pPr>
    </w:p>
    <w:p w:rsidR="002574EC" w:rsidRPr="0017076B" w:rsidRDefault="002574EC">
      <w:pPr>
        <w:spacing w:before="240" w:after="240" w:line="360" w:lineRule="auto"/>
        <w:ind w:left="720"/>
        <w:rPr>
          <w:rFonts w:ascii="Arial" w:eastAsia="Arial" w:hAnsi="Arial" w:cs="Arial"/>
          <w:i/>
        </w:rPr>
      </w:pPr>
    </w:p>
    <w:p w:rsidR="002574EC" w:rsidRPr="0017076B" w:rsidRDefault="002574EC">
      <w:pPr>
        <w:spacing w:before="240" w:after="240" w:line="360" w:lineRule="auto"/>
        <w:ind w:left="720"/>
        <w:rPr>
          <w:rFonts w:ascii="Arial" w:eastAsia="Arial" w:hAnsi="Arial" w:cs="Arial"/>
          <w:sz w:val="24"/>
          <w:szCs w:val="24"/>
        </w:rPr>
      </w:pPr>
    </w:p>
    <w:p w:rsidR="002574EC" w:rsidRPr="0017076B" w:rsidRDefault="001842E8">
      <w:pPr>
        <w:pStyle w:val="Heading1"/>
        <w:spacing w:line="360" w:lineRule="auto"/>
        <w:rPr>
          <w:rFonts w:ascii="Arial" w:hAnsi="Arial" w:cs="Arial"/>
          <w:sz w:val="40"/>
          <w:szCs w:val="40"/>
        </w:rPr>
      </w:pPr>
      <w:bookmarkStart w:id="1" w:name="_heading=h.j6ybuimu7az5" w:colFirst="0" w:colLast="0"/>
      <w:bookmarkEnd w:id="1"/>
      <w:r w:rsidRPr="0017076B">
        <w:rPr>
          <w:rFonts w:ascii="Arial" w:hAnsi="Arial" w:cs="Arial"/>
        </w:rPr>
        <w:br w:type="page"/>
      </w:r>
    </w:p>
    <w:p w:rsidR="002574EC" w:rsidRDefault="001842E8">
      <w:pPr>
        <w:pStyle w:val="Heading1"/>
        <w:spacing w:line="360" w:lineRule="auto"/>
        <w:rPr>
          <w:rFonts w:ascii="Arial" w:hAnsi="Arial" w:cs="Arial"/>
          <w:sz w:val="40"/>
          <w:szCs w:val="40"/>
        </w:rPr>
      </w:pPr>
      <w:bookmarkStart w:id="2" w:name="_Toc30161068"/>
      <w:r w:rsidRPr="0017076B">
        <w:rPr>
          <w:rFonts w:ascii="Arial" w:hAnsi="Arial" w:cs="Arial"/>
          <w:sz w:val="40"/>
          <w:szCs w:val="40"/>
        </w:rPr>
        <w:lastRenderedPageBreak/>
        <w:t>Executive Summary</w:t>
      </w:r>
      <w:bookmarkEnd w:id="2"/>
    </w:p>
    <w:p w:rsidR="0017076B" w:rsidRPr="0017076B" w:rsidRDefault="0017076B" w:rsidP="0017076B"/>
    <w:p w:rsidR="002574EC" w:rsidRPr="0017076B" w:rsidRDefault="001842E8">
      <w:pPr>
        <w:spacing w:line="360" w:lineRule="auto"/>
        <w:rPr>
          <w:rFonts w:ascii="Arial" w:eastAsia="Arial" w:hAnsi="Arial" w:cs="Arial"/>
        </w:rPr>
      </w:pPr>
      <w:r w:rsidRPr="0017076B">
        <w:rPr>
          <w:rFonts w:ascii="Arial" w:eastAsia="Arial" w:hAnsi="Arial" w:cs="Arial"/>
        </w:rPr>
        <w:t xml:space="preserve">This paper </w:t>
      </w:r>
      <w:r w:rsidR="0017076B" w:rsidRPr="0017076B">
        <w:rPr>
          <w:rFonts w:ascii="Arial" w:eastAsia="Arial" w:hAnsi="Arial" w:cs="Arial"/>
        </w:rPr>
        <w:t>analyses</w:t>
      </w:r>
      <w:r w:rsidRPr="0017076B">
        <w:rPr>
          <w:rFonts w:ascii="Arial" w:eastAsia="Arial" w:hAnsi="Arial" w:cs="Arial"/>
        </w:rPr>
        <w:t xml:space="preserve"> the business relationship between the United Kingdom and Algeria, evaluating the way the divergent cultures of the two trading partners can create new considerations in terms of both opportunities as well as risks for businesses working</w:t>
      </w:r>
      <w:r w:rsidRPr="0017076B">
        <w:rPr>
          <w:rFonts w:ascii="Arial" w:eastAsia="Arial" w:hAnsi="Arial" w:cs="Arial"/>
        </w:rPr>
        <w:t xml:space="preserve"> in that trade route. Furthermore, this paper will </w:t>
      </w:r>
      <w:r w:rsidR="0017076B" w:rsidRPr="0017076B">
        <w:rPr>
          <w:rFonts w:ascii="Arial" w:eastAsia="Arial" w:hAnsi="Arial" w:cs="Arial"/>
        </w:rPr>
        <w:t>analyse</w:t>
      </w:r>
      <w:r w:rsidRPr="0017076B">
        <w:rPr>
          <w:rFonts w:ascii="Arial" w:eastAsia="Arial" w:hAnsi="Arial" w:cs="Arial"/>
        </w:rPr>
        <w:t xml:space="preserve"> the relationship by taking a close look into situations where business communication may require a more specialized and nuanced understanding of the specific business cultural context at play.</w:t>
      </w:r>
    </w:p>
    <w:p w:rsidR="002574EC" w:rsidRDefault="001842E8">
      <w:pPr>
        <w:spacing w:line="360" w:lineRule="auto"/>
        <w:rPr>
          <w:rFonts w:ascii="Arial" w:eastAsia="Arial" w:hAnsi="Arial" w:cs="Arial"/>
        </w:rPr>
      </w:pPr>
      <w:r w:rsidRPr="0017076B">
        <w:rPr>
          <w:rFonts w:ascii="Arial" w:eastAsia="Arial" w:hAnsi="Arial" w:cs="Arial"/>
        </w:rPr>
        <w:t xml:space="preserve">The </w:t>
      </w:r>
      <w:r w:rsidRPr="0017076B">
        <w:rPr>
          <w:rFonts w:ascii="Arial" w:eastAsia="Arial" w:hAnsi="Arial" w:cs="Arial"/>
        </w:rPr>
        <w:t>first part takes a look into the different ways in which international business communication theories can impact the business relationship between the United Kingdom and Algeria. Using Hofstede’s Dimension Comparison, this paper studies factors such as po</w:t>
      </w:r>
      <w:r w:rsidRPr="0017076B">
        <w:rPr>
          <w:rFonts w:ascii="Arial" w:eastAsia="Arial" w:hAnsi="Arial" w:cs="Arial"/>
        </w:rPr>
        <w:t>wer distance, uncertainty avoidance and more, to understand the cultural context within the business landscapes between the UK and Algeria.</w:t>
      </w:r>
    </w:p>
    <w:p w:rsidR="0017076B" w:rsidRPr="0017076B" w:rsidRDefault="0017076B">
      <w:pPr>
        <w:spacing w:line="360" w:lineRule="auto"/>
        <w:rPr>
          <w:rFonts w:ascii="Arial" w:eastAsia="Arial" w:hAnsi="Arial" w:cs="Arial"/>
        </w:rPr>
      </w:pPr>
      <w:r>
        <w:rPr>
          <w:rFonts w:ascii="Arial" w:eastAsia="Arial" w:hAnsi="Arial" w:cs="Arial"/>
        </w:rPr>
        <w:t>This paper also discusses the advantages and disadvantages of doing business in Algeria. The advantages being that many Algerians are learning English and their abundant natural resources. The disadvantages include a presence of corruption in the country and also a history of terrorism and environmental damage affecting British business interest.</w:t>
      </w:r>
    </w:p>
    <w:p w:rsidR="002574EC" w:rsidRPr="0017076B" w:rsidRDefault="001842E8">
      <w:pPr>
        <w:spacing w:line="360" w:lineRule="auto"/>
        <w:rPr>
          <w:rFonts w:ascii="Arial" w:eastAsia="Arial" w:hAnsi="Arial" w:cs="Arial"/>
          <w:color w:val="2F5496"/>
        </w:rPr>
      </w:pPr>
      <w:r w:rsidRPr="0017076B">
        <w:rPr>
          <w:rFonts w:ascii="Arial" w:eastAsia="Arial" w:hAnsi="Arial" w:cs="Arial"/>
        </w:rPr>
        <w:t xml:space="preserve">To summarize, this paper also considers existing examples of unfortunate incidents affecting international business communication for British businesses entering the Algerian market, such as environmental accidents and terror attacks. </w:t>
      </w:r>
    </w:p>
    <w:p w:rsidR="002574EC" w:rsidRPr="0017076B" w:rsidRDefault="002574EC">
      <w:pPr>
        <w:rPr>
          <w:rFonts w:ascii="Arial" w:eastAsia="Arial" w:hAnsi="Arial" w:cs="Arial"/>
          <w:color w:val="2F5496"/>
        </w:rPr>
      </w:pPr>
    </w:p>
    <w:p w:rsidR="002574EC" w:rsidRPr="0017076B" w:rsidRDefault="001842E8">
      <w:pPr>
        <w:rPr>
          <w:rFonts w:ascii="Arial" w:hAnsi="Arial" w:cs="Arial"/>
          <w:color w:val="2F5496"/>
          <w:sz w:val="40"/>
          <w:szCs w:val="40"/>
        </w:rPr>
      </w:pPr>
      <w:r w:rsidRPr="0017076B">
        <w:rPr>
          <w:rFonts w:ascii="Arial" w:hAnsi="Arial" w:cs="Arial"/>
        </w:rPr>
        <w:br w:type="page"/>
      </w:r>
    </w:p>
    <w:p w:rsidR="002574EC" w:rsidRDefault="001842E8">
      <w:pPr>
        <w:pStyle w:val="Heading1"/>
        <w:spacing w:line="360" w:lineRule="auto"/>
        <w:rPr>
          <w:rFonts w:ascii="Arial" w:hAnsi="Arial" w:cs="Arial"/>
          <w:sz w:val="40"/>
          <w:szCs w:val="40"/>
        </w:rPr>
      </w:pPr>
      <w:bookmarkStart w:id="3" w:name="_Toc30161069"/>
      <w:r w:rsidRPr="0017076B">
        <w:rPr>
          <w:rFonts w:ascii="Arial" w:hAnsi="Arial" w:cs="Arial"/>
          <w:sz w:val="40"/>
          <w:szCs w:val="40"/>
        </w:rPr>
        <w:lastRenderedPageBreak/>
        <w:t>Introduction</w:t>
      </w:r>
      <w:bookmarkEnd w:id="3"/>
    </w:p>
    <w:p w:rsidR="0017076B" w:rsidRPr="0017076B" w:rsidRDefault="0017076B" w:rsidP="0017076B"/>
    <w:p w:rsidR="002574EC" w:rsidRPr="0017076B" w:rsidRDefault="001842E8">
      <w:pPr>
        <w:spacing w:line="360" w:lineRule="auto"/>
        <w:rPr>
          <w:rFonts w:ascii="Arial" w:hAnsi="Arial" w:cs="Arial"/>
        </w:rPr>
      </w:pPr>
      <w:r w:rsidRPr="0017076B">
        <w:rPr>
          <w:rFonts w:ascii="Arial" w:hAnsi="Arial" w:cs="Arial"/>
        </w:rPr>
        <w:t>With</w:t>
      </w:r>
      <w:r w:rsidRPr="0017076B">
        <w:rPr>
          <w:rFonts w:ascii="Arial" w:hAnsi="Arial" w:cs="Arial"/>
        </w:rPr>
        <w:t>in the world of international business communication, a strong and successful trade relationship is dependent on all parties communicating effectively to bridge the gap in order to create value together.</w:t>
      </w:r>
    </w:p>
    <w:p w:rsidR="002574EC" w:rsidRPr="0017076B" w:rsidRDefault="001842E8">
      <w:pPr>
        <w:spacing w:line="360" w:lineRule="auto"/>
        <w:rPr>
          <w:rFonts w:ascii="Arial" w:hAnsi="Arial" w:cs="Arial"/>
        </w:rPr>
      </w:pPr>
      <w:r w:rsidRPr="0017076B">
        <w:rPr>
          <w:rFonts w:ascii="Arial" w:hAnsi="Arial" w:cs="Arial"/>
        </w:rPr>
        <w:t>When organizations from one country attempt to do bu</w:t>
      </w:r>
      <w:r w:rsidRPr="0017076B">
        <w:rPr>
          <w:rFonts w:ascii="Arial" w:hAnsi="Arial" w:cs="Arial"/>
        </w:rPr>
        <w:t>siness in another, the usual considerations and contexts of business communication naturally take on layers of complexity, whether it is a language barrier, understanding religious and cultural differences, recognizing the impact that a different country’s</w:t>
      </w:r>
      <w:r w:rsidRPr="0017076B">
        <w:rPr>
          <w:rFonts w:ascii="Arial" w:hAnsi="Arial" w:cs="Arial"/>
        </w:rPr>
        <w:t xml:space="preserve"> history may have consequences to this day, or others. These new, complex considerations require different skills and competencies in order to build a successful, long-term business relationship across borders.</w:t>
      </w:r>
    </w:p>
    <w:p w:rsidR="002574EC" w:rsidRPr="0017076B" w:rsidRDefault="001842E8">
      <w:pPr>
        <w:spacing w:line="360" w:lineRule="auto"/>
        <w:rPr>
          <w:rFonts w:ascii="Arial" w:hAnsi="Arial" w:cs="Arial"/>
        </w:rPr>
      </w:pPr>
      <w:r w:rsidRPr="0017076B">
        <w:rPr>
          <w:rFonts w:ascii="Arial" w:hAnsi="Arial" w:cs="Arial"/>
        </w:rPr>
        <w:t>Algeria is a country in the continent of Afri</w:t>
      </w:r>
      <w:r w:rsidRPr="0017076B">
        <w:rPr>
          <w:rFonts w:ascii="Arial" w:hAnsi="Arial" w:cs="Arial"/>
        </w:rPr>
        <w:t>ca, frequently categorized as being part of the Middle East-North Africa region (MENA). As with several other MENA countries, Algeria is an oil-producing country and member of the Organization of the Petroleum Exporting Countries (OPEC) (</w:t>
      </w:r>
      <w:proofErr w:type="spellStart"/>
      <w:r w:rsidRPr="0017076B">
        <w:rPr>
          <w:rFonts w:ascii="Arial" w:hAnsi="Arial" w:cs="Arial"/>
        </w:rPr>
        <w:t>Bassil</w:t>
      </w:r>
      <w:proofErr w:type="spellEnd"/>
      <w:r w:rsidRPr="0017076B">
        <w:rPr>
          <w:rFonts w:ascii="Arial" w:hAnsi="Arial" w:cs="Arial"/>
        </w:rPr>
        <w:t xml:space="preserve">, Hamadi &amp; </w:t>
      </w:r>
      <w:proofErr w:type="spellStart"/>
      <w:r w:rsidRPr="0017076B">
        <w:rPr>
          <w:rFonts w:ascii="Arial" w:hAnsi="Arial" w:cs="Arial"/>
        </w:rPr>
        <w:t>B</w:t>
      </w:r>
      <w:r w:rsidRPr="0017076B">
        <w:rPr>
          <w:rFonts w:ascii="Arial" w:hAnsi="Arial" w:cs="Arial"/>
        </w:rPr>
        <w:t>teich</w:t>
      </w:r>
      <w:proofErr w:type="spellEnd"/>
      <w:r w:rsidRPr="0017076B">
        <w:rPr>
          <w:rFonts w:ascii="Arial" w:hAnsi="Arial" w:cs="Arial"/>
        </w:rPr>
        <w:t xml:space="preserve">, 2018). The United Kingdom is home to major oil companies such as BP plc and has strong business interests in energy producing countries, especially oil and gas. </w:t>
      </w:r>
    </w:p>
    <w:p w:rsidR="002574EC" w:rsidRPr="0017076B" w:rsidRDefault="001842E8">
      <w:pPr>
        <w:rPr>
          <w:rFonts w:ascii="Arial" w:hAnsi="Arial" w:cs="Arial"/>
          <w:color w:val="2F5496"/>
          <w:sz w:val="32"/>
          <w:szCs w:val="32"/>
        </w:rPr>
      </w:pPr>
      <w:r w:rsidRPr="0017076B">
        <w:rPr>
          <w:rFonts w:ascii="Arial" w:hAnsi="Arial" w:cs="Arial"/>
        </w:rPr>
        <w:br w:type="page"/>
      </w:r>
    </w:p>
    <w:p w:rsidR="002574EC" w:rsidRPr="0017076B" w:rsidRDefault="001842E8">
      <w:pPr>
        <w:pStyle w:val="Heading1"/>
        <w:spacing w:line="360" w:lineRule="auto"/>
        <w:rPr>
          <w:rFonts w:ascii="Arial" w:hAnsi="Arial" w:cs="Arial"/>
          <w:sz w:val="40"/>
          <w:szCs w:val="40"/>
        </w:rPr>
      </w:pPr>
      <w:bookmarkStart w:id="4" w:name="_Toc30161070"/>
      <w:r w:rsidRPr="0017076B">
        <w:rPr>
          <w:rFonts w:ascii="Arial" w:hAnsi="Arial" w:cs="Arial"/>
          <w:sz w:val="40"/>
          <w:szCs w:val="40"/>
        </w:rPr>
        <w:lastRenderedPageBreak/>
        <w:t>Main Findings</w:t>
      </w:r>
      <w:bookmarkEnd w:id="4"/>
    </w:p>
    <w:p w:rsidR="002574EC" w:rsidRDefault="001842E8">
      <w:pPr>
        <w:pStyle w:val="Heading2"/>
        <w:spacing w:line="360" w:lineRule="auto"/>
        <w:rPr>
          <w:rFonts w:ascii="Arial" w:hAnsi="Arial" w:cs="Arial"/>
        </w:rPr>
      </w:pPr>
      <w:bookmarkStart w:id="5" w:name="_Toc30161071"/>
      <w:r w:rsidRPr="0017076B">
        <w:rPr>
          <w:rFonts w:ascii="Arial" w:hAnsi="Arial" w:cs="Arial"/>
        </w:rPr>
        <w:t>Background of Algeria</w:t>
      </w:r>
      <w:bookmarkEnd w:id="5"/>
    </w:p>
    <w:p w:rsidR="00434F89" w:rsidRPr="00434F89" w:rsidRDefault="00434F89" w:rsidP="00434F89"/>
    <w:p w:rsidR="002574EC" w:rsidRPr="0017076B" w:rsidRDefault="001842E8">
      <w:pPr>
        <w:spacing w:line="360" w:lineRule="auto"/>
        <w:rPr>
          <w:rFonts w:ascii="Arial" w:eastAsia="Arial" w:hAnsi="Arial" w:cs="Arial"/>
        </w:rPr>
      </w:pPr>
      <w:r w:rsidRPr="0017076B">
        <w:rPr>
          <w:rFonts w:ascii="Arial" w:eastAsia="Arial" w:hAnsi="Arial" w:cs="Arial"/>
        </w:rPr>
        <w:t>Algeria is a country located in Northern Africa (</w:t>
      </w:r>
      <w:r w:rsidRPr="0017076B">
        <w:rPr>
          <w:rFonts w:ascii="Arial" w:eastAsia="Arial" w:hAnsi="Arial" w:cs="Arial"/>
        </w:rPr>
        <w:t>World Atlas, 2020). Algeria gained independence from the French in the year 1962, following an eight-year war from 1954 to 1962 that saw an estimated 170,000 combatants killed, 1,000,000 Europeans fleeing the country, and 2,000,000 Algerians displaced by t</w:t>
      </w:r>
      <w:r w:rsidRPr="0017076B">
        <w:rPr>
          <w:rFonts w:ascii="Arial" w:eastAsia="Arial" w:hAnsi="Arial" w:cs="Arial"/>
        </w:rPr>
        <w:t>he war, an era in their history that still has a strong impact on the cultural context of the country to this day (Alexander, 2002). In terms of resources, Algeria is rich in oil and gas (BBC News, 2019) and is a member of OPEC.</w:t>
      </w:r>
    </w:p>
    <w:p w:rsidR="002574EC" w:rsidRPr="0017076B" w:rsidRDefault="001842E8">
      <w:pPr>
        <w:spacing w:line="360" w:lineRule="auto"/>
        <w:rPr>
          <w:rFonts w:ascii="Arial" w:eastAsia="Arial" w:hAnsi="Arial" w:cs="Arial"/>
        </w:rPr>
      </w:pPr>
      <w:r w:rsidRPr="0017076B">
        <w:rPr>
          <w:rFonts w:ascii="Arial" w:eastAsia="Arial" w:hAnsi="Arial" w:cs="Arial"/>
        </w:rPr>
        <w:t>Demographically, Algeria ha</w:t>
      </w:r>
      <w:r w:rsidRPr="0017076B">
        <w:rPr>
          <w:rFonts w:ascii="Arial" w:eastAsia="Arial" w:hAnsi="Arial" w:cs="Arial"/>
        </w:rPr>
        <w:t>s a total population of 41.32 million people (World Bank, 2017). The official languages in Algeria are Arabic and Berber, however many Algerians also speak French in Algeria (Cia.gov, 2019). The official state religion of Algeria is Islam, making up over 9</w:t>
      </w:r>
      <w:r w:rsidRPr="0017076B">
        <w:rPr>
          <w:rFonts w:ascii="Arial" w:eastAsia="Arial" w:hAnsi="Arial" w:cs="Arial"/>
        </w:rPr>
        <w:t>8% of the population (The Arda, 2020).</w:t>
      </w:r>
    </w:p>
    <w:p w:rsidR="002574EC" w:rsidRPr="0017076B" w:rsidRDefault="001842E8">
      <w:pPr>
        <w:spacing w:line="360" w:lineRule="auto"/>
        <w:rPr>
          <w:rFonts w:ascii="Arial" w:eastAsia="Arial" w:hAnsi="Arial" w:cs="Arial"/>
        </w:rPr>
      </w:pPr>
      <w:r w:rsidRPr="0017076B">
        <w:rPr>
          <w:rFonts w:ascii="Arial" w:eastAsia="Arial" w:hAnsi="Arial" w:cs="Arial"/>
        </w:rPr>
        <w:t>Algeria uses its own currency, the Algerian dinar.</w:t>
      </w:r>
    </w:p>
    <w:p w:rsidR="002574EC" w:rsidRPr="0017076B" w:rsidRDefault="002574EC">
      <w:pPr>
        <w:pStyle w:val="Heading2"/>
        <w:spacing w:line="360" w:lineRule="auto"/>
        <w:rPr>
          <w:rFonts w:ascii="Arial" w:hAnsi="Arial" w:cs="Arial"/>
        </w:rPr>
      </w:pPr>
      <w:bookmarkStart w:id="6" w:name="_heading=h.orr0775omb8x" w:colFirst="0" w:colLast="0"/>
      <w:bookmarkEnd w:id="6"/>
    </w:p>
    <w:p w:rsidR="002574EC" w:rsidRDefault="001842E8">
      <w:pPr>
        <w:pStyle w:val="Heading2"/>
        <w:spacing w:line="360" w:lineRule="auto"/>
        <w:rPr>
          <w:rFonts w:ascii="Arial" w:hAnsi="Arial" w:cs="Arial"/>
        </w:rPr>
      </w:pPr>
      <w:bookmarkStart w:id="7" w:name="_Toc30161072"/>
      <w:r w:rsidRPr="0017076B">
        <w:rPr>
          <w:rFonts w:ascii="Arial" w:hAnsi="Arial" w:cs="Arial"/>
        </w:rPr>
        <w:t>Background of UK trade with Algeria</w:t>
      </w:r>
      <w:bookmarkEnd w:id="7"/>
    </w:p>
    <w:p w:rsidR="00434F89" w:rsidRPr="00434F89" w:rsidRDefault="00434F89" w:rsidP="00434F89"/>
    <w:p w:rsidR="002574EC" w:rsidRPr="0017076B" w:rsidRDefault="001842E8">
      <w:pPr>
        <w:spacing w:line="360" w:lineRule="auto"/>
        <w:rPr>
          <w:rFonts w:ascii="Arial" w:eastAsia="Arial" w:hAnsi="Arial" w:cs="Arial"/>
        </w:rPr>
      </w:pPr>
      <w:r w:rsidRPr="0017076B">
        <w:rPr>
          <w:rFonts w:ascii="Arial" w:eastAsia="Arial" w:hAnsi="Arial" w:cs="Arial"/>
        </w:rPr>
        <w:t>Trade with Algeria has grown steadily from year to year. In the most recent UK-Algeria trade data made available by the Office of</w:t>
      </w:r>
      <w:r w:rsidRPr="0017076B">
        <w:rPr>
          <w:rFonts w:ascii="Arial" w:eastAsia="Arial" w:hAnsi="Arial" w:cs="Arial"/>
        </w:rPr>
        <w:t xml:space="preserve"> National Statistics, UK exports to Algeria </w:t>
      </w:r>
      <w:proofErr w:type="spellStart"/>
      <w:r w:rsidRPr="0017076B">
        <w:rPr>
          <w:rFonts w:ascii="Arial" w:eastAsia="Arial" w:hAnsi="Arial" w:cs="Arial"/>
        </w:rPr>
        <w:t>totaled</w:t>
      </w:r>
      <w:proofErr w:type="spellEnd"/>
      <w:r w:rsidRPr="0017076B">
        <w:rPr>
          <w:rFonts w:ascii="Arial" w:eastAsia="Arial" w:hAnsi="Arial" w:cs="Arial"/>
        </w:rPr>
        <w:t xml:space="preserve"> £595 million in 2016, an increase of 35.8% from 2015, whereas imports to the UK from Algeria were £789 million in 2016, registering a decrease of 57.5% from the year before.</w:t>
      </w:r>
    </w:p>
    <w:p w:rsidR="002574EC" w:rsidRPr="0017076B" w:rsidRDefault="001842E8">
      <w:pPr>
        <w:spacing w:line="360" w:lineRule="auto"/>
        <w:rPr>
          <w:rFonts w:ascii="Arial" w:eastAsia="Arial" w:hAnsi="Arial" w:cs="Arial"/>
        </w:rPr>
      </w:pPr>
      <w:r w:rsidRPr="0017076B">
        <w:rPr>
          <w:rFonts w:ascii="Arial" w:eastAsia="Arial" w:hAnsi="Arial" w:cs="Arial"/>
        </w:rPr>
        <w:t xml:space="preserve">Additionally, Algeria was the </w:t>
      </w:r>
      <w:r w:rsidRPr="0017076B">
        <w:rPr>
          <w:rFonts w:ascii="Arial" w:eastAsia="Arial" w:hAnsi="Arial" w:cs="Arial"/>
        </w:rPr>
        <w:t>UK’s 71st largest trading partner, accounting for 0.1% of total UK trade (GOV.UK, 2018). Industries and areas of key interest for British businesses include energy, education and agriculture. (GOV.UK, 2020).</w:t>
      </w:r>
    </w:p>
    <w:p w:rsidR="002574EC" w:rsidRPr="0017076B" w:rsidRDefault="002574EC">
      <w:pPr>
        <w:pStyle w:val="Heading2"/>
        <w:spacing w:line="360" w:lineRule="auto"/>
        <w:rPr>
          <w:rFonts w:ascii="Arial" w:hAnsi="Arial" w:cs="Arial"/>
        </w:rPr>
      </w:pPr>
      <w:bookmarkStart w:id="8" w:name="_heading=h.2et92p0" w:colFirst="0" w:colLast="0"/>
      <w:bookmarkEnd w:id="8"/>
    </w:p>
    <w:p w:rsidR="00434F89" w:rsidRDefault="00434F89">
      <w:pPr>
        <w:rPr>
          <w:rFonts w:ascii="Arial" w:eastAsiaTheme="majorEastAsia" w:hAnsi="Arial" w:cs="Arial"/>
          <w:color w:val="2F5496" w:themeColor="accent1" w:themeShade="BF"/>
          <w:sz w:val="26"/>
          <w:szCs w:val="26"/>
        </w:rPr>
      </w:pPr>
      <w:bookmarkStart w:id="9" w:name="_Toc30161073"/>
      <w:r>
        <w:rPr>
          <w:rFonts w:ascii="Arial" w:hAnsi="Arial" w:cs="Arial"/>
        </w:rPr>
        <w:br w:type="page"/>
      </w:r>
    </w:p>
    <w:p w:rsidR="002574EC" w:rsidRDefault="001842E8">
      <w:pPr>
        <w:pStyle w:val="Heading2"/>
        <w:spacing w:line="360" w:lineRule="auto"/>
        <w:rPr>
          <w:rFonts w:ascii="Arial" w:hAnsi="Arial" w:cs="Arial"/>
        </w:rPr>
      </w:pPr>
      <w:r w:rsidRPr="0017076B">
        <w:rPr>
          <w:rFonts w:ascii="Arial" w:hAnsi="Arial" w:cs="Arial"/>
        </w:rPr>
        <w:lastRenderedPageBreak/>
        <w:t>Stereotypes</w:t>
      </w:r>
      <w:bookmarkEnd w:id="9"/>
    </w:p>
    <w:p w:rsidR="00434F89" w:rsidRPr="00434F89" w:rsidRDefault="00434F89" w:rsidP="00434F89"/>
    <w:p w:rsidR="002574EC" w:rsidRPr="0017076B" w:rsidRDefault="001842E8">
      <w:pPr>
        <w:spacing w:line="360" w:lineRule="auto"/>
        <w:rPr>
          <w:rFonts w:ascii="Arial" w:eastAsia="Arial" w:hAnsi="Arial" w:cs="Arial"/>
        </w:rPr>
      </w:pPr>
      <w:r w:rsidRPr="0017076B">
        <w:rPr>
          <w:rFonts w:ascii="Arial" w:eastAsia="Arial" w:hAnsi="Arial" w:cs="Arial"/>
        </w:rPr>
        <w:t>Since Algeria is located in the African continent, a common stereotype given by outsiders is that Algerians speak African languages such as Swahili. However, the official languages in Algeria are Arabic and Berber (Cia.gov, 2019). A UK business partner may</w:t>
      </w:r>
      <w:r w:rsidRPr="0017076B">
        <w:rPr>
          <w:rFonts w:ascii="Arial" w:eastAsia="Arial" w:hAnsi="Arial" w:cs="Arial"/>
        </w:rPr>
        <w:t xml:space="preserve"> rub their Algerian counterpart the wrong way by assuming that they speak African languages when they do not.</w:t>
      </w:r>
    </w:p>
    <w:p w:rsidR="002574EC" w:rsidRPr="0017076B" w:rsidRDefault="001842E8">
      <w:pPr>
        <w:spacing w:line="360" w:lineRule="auto"/>
        <w:rPr>
          <w:rFonts w:ascii="Arial" w:eastAsia="Arial" w:hAnsi="Arial" w:cs="Arial"/>
        </w:rPr>
      </w:pPr>
      <w:r w:rsidRPr="0017076B">
        <w:rPr>
          <w:rFonts w:ascii="Arial" w:eastAsia="Arial" w:hAnsi="Arial" w:cs="Arial"/>
        </w:rPr>
        <w:t>Furthermore, due to the history of French colonization in Algeria, another common stereotype is that all Algerians speak French, and that business</w:t>
      </w:r>
      <w:r w:rsidRPr="0017076B">
        <w:rPr>
          <w:rFonts w:ascii="Arial" w:eastAsia="Arial" w:hAnsi="Arial" w:cs="Arial"/>
        </w:rPr>
        <w:t>people with a grasp of French can communicate more effectively while not having to resort to Arabic. However, only an estimated one-third of Algerians speak French. Although the number is increasing, the largest group of people now speaking French in the c</w:t>
      </w:r>
      <w:r w:rsidRPr="0017076B">
        <w:rPr>
          <w:rFonts w:ascii="Arial" w:eastAsia="Arial" w:hAnsi="Arial" w:cs="Arial"/>
        </w:rPr>
        <w:t>ountry are younger and may be thinking about job opportunities in other Francophone countries (Cia.gov, 2019).</w:t>
      </w:r>
    </w:p>
    <w:p w:rsidR="002574EC" w:rsidRPr="0017076B" w:rsidRDefault="001842E8">
      <w:pPr>
        <w:spacing w:line="360" w:lineRule="auto"/>
        <w:rPr>
          <w:rFonts w:ascii="Arial" w:eastAsia="Arial" w:hAnsi="Arial" w:cs="Arial"/>
        </w:rPr>
      </w:pPr>
      <w:r w:rsidRPr="0017076B">
        <w:rPr>
          <w:rFonts w:ascii="Arial" w:eastAsia="Arial" w:hAnsi="Arial" w:cs="Arial"/>
        </w:rPr>
        <w:t>Another stereotype of Algerians is that they are of African descent and that their people are dark skinned. This is untrue because more than thre</w:t>
      </w:r>
      <w:r w:rsidRPr="0017076B">
        <w:rPr>
          <w:rFonts w:ascii="Arial" w:eastAsia="Arial" w:hAnsi="Arial" w:cs="Arial"/>
        </w:rPr>
        <w:t>e-fourths of the country is ethnically Arab (Sutton et al., 2019).</w:t>
      </w:r>
    </w:p>
    <w:p w:rsidR="002574EC" w:rsidRPr="0017076B" w:rsidRDefault="001842E8">
      <w:pPr>
        <w:spacing w:line="360" w:lineRule="auto"/>
        <w:rPr>
          <w:rFonts w:ascii="Arial" w:eastAsia="Arial" w:hAnsi="Arial" w:cs="Arial"/>
        </w:rPr>
      </w:pPr>
      <w:r w:rsidRPr="0017076B">
        <w:rPr>
          <w:rFonts w:ascii="Arial" w:eastAsia="Arial" w:hAnsi="Arial" w:cs="Arial"/>
        </w:rPr>
        <w:t>Besides that, a universal stereotype of Algeria is that it is considered an unsafe country. On the UK Government website, it writes that “terrorists are very likely to try to carry out atta</w:t>
      </w:r>
      <w:r w:rsidRPr="0017076B">
        <w:rPr>
          <w:rFonts w:ascii="Arial" w:eastAsia="Arial" w:hAnsi="Arial" w:cs="Arial"/>
        </w:rPr>
        <w:t>cks in Algeria, including kidnappings” (GOV.UK, 2019). That said, the UK Government also notes that Algeria is politically stable despite the risk of terror attacks.</w:t>
      </w:r>
    </w:p>
    <w:p w:rsidR="002574EC" w:rsidRPr="0017076B" w:rsidRDefault="001842E8">
      <w:pPr>
        <w:spacing w:line="360" w:lineRule="auto"/>
        <w:rPr>
          <w:rFonts w:ascii="Arial" w:eastAsia="Arial" w:hAnsi="Arial" w:cs="Arial"/>
        </w:rPr>
      </w:pPr>
      <w:r w:rsidRPr="0017076B">
        <w:rPr>
          <w:rFonts w:ascii="Arial" w:eastAsia="Arial" w:hAnsi="Arial" w:cs="Arial"/>
        </w:rPr>
        <w:t>Furthermore, Algerians are very patriotic. They have unconditional love to their home coun</w:t>
      </w:r>
      <w:r w:rsidRPr="0017076B">
        <w:rPr>
          <w:rFonts w:ascii="Arial" w:eastAsia="Arial" w:hAnsi="Arial" w:cs="Arial"/>
        </w:rPr>
        <w:t>try. This partly because of the country fighting for independence during the French colonization.</w:t>
      </w:r>
    </w:p>
    <w:p w:rsidR="002574EC" w:rsidRPr="0017076B" w:rsidRDefault="002574EC">
      <w:pPr>
        <w:rPr>
          <w:rFonts w:ascii="Arial" w:hAnsi="Arial" w:cs="Arial"/>
        </w:rPr>
      </w:pPr>
    </w:p>
    <w:p w:rsidR="002574EC" w:rsidRPr="0017076B" w:rsidRDefault="002574EC">
      <w:pPr>
        <w:spacing w:line="360" w:lineRule="auto"/>
        <w:rPr>
          <w:rFonts w:ascii="Arial" w:hAnsi="Arial" w:cs="Arial"/>
        </w:rPr>
      </w:pPr>
    </w:p>
    <w:p w:rsidR="002574EC" w:rsidRPr="0017076B" w:rsidRDefault="001842E8">
      <w:pPr>
        <w:rPr>
          <w:rFonts w:ascii="Arial" w:hAnsi="Arial" w:cs="Arial"/>
          <w:color w:val="1F3863"/>
          <w:sz w:val="28"/>
          <w:szCs w:val="28"/>
        </w:rPr>
      </w:pPr>
      <w:bookmarkStart w:id="10" w:name="_heading=h.tyjcwt" w:colFirst="0" w:colLast="0"/>
      <w:bookmarkEnd w:id="10"/>
      <w:r w:rsidRPr="0017076B">
        <w:rPr>
          <w:rFonts w:ascii="Arial" w:hAnsi="Arial" w:cs="Arial"/>
        </w:rPr>
        <w:br w:type="page"/>
      </w:r>
    </w:p>
    <w:p w:rsidR="002574EC" w:rsidRDefault="001842E8">
      <w:pPr>
        <w:pStyle w:val="Heading2"/>
        <w:spacing w:line="360" w:lineRule="auto"/>
        <w:rPr>
          <w:rFonts w:ascii="Arial" w:hAnsi="Arial" w:cs="Arial"/>
        </w:rPr>
      </w:pPr>
      <w:bookmarkStart w:id="11" w:name="_Toc30161074"/>
      <w:r w:rsidRPr="0017076B">
        <w:rPr>
          <w:rFonts w:ascii="Arial" w:hAnsi="Arial" w:cs="Arial"/>
        </w:rPr>
        <w:lastRenderedPageBreak/>
        <w:t>Gift Giving Culture</w:t>
      </w:r>
      <w:bookmarkEnd w:id="11"/>
    </w:p>
    <w:p w:rsidR="00434F89" w:rsidRPr="00434F89" w:rsidRDefault="00434F89" w:rsidP="00434F89"/>
    <w:p w:rsidR="002574EC" w:rsidRPr="0017076B" w:rsidRDefault="001842E8">
      <w:pPr>
        <w:spacing w:line="360" w:lineRule="auto"/>
        <w:rPr>
          <w:rFonts w:ascii="Arial" w:eastAsia="Arial" w:hAnsi="Arial" w:cs="Arial"/>
        </w:rPr>
      </w:pPr>
      <w:r w:rsidRPr="0017076B">
        <w:rPr>
          <w:rFonts w:ascii="Arial" w:eastAsia="Arial" w:hAnsi="Arial" w:cs="Arial"/>
        </w:rPr>
        <w:t>Gift giving is an essential part of the Algerian culture. It is seen as a means of cementing relationships, particularly in business (</w:t>
      </w:r>
      <w:r w:rsidRPr="0017076B">
        <w:rPr>
          <w:rFonts w:ascii="Arial" w:eastAsia="Arial" w:hAnsi="Arial" w:cs="Arial"/>
        </w:rPr>
        <w:t>Bourdieu et al., 2003). The act of giving a gift in Algeria is appreciated for the gesture as compared to the actual value of the gift itself (WTCA.org, 2015).</w:t>
      </w:r>
    </w:p>
    <w:p w:rsidR="002574EC" w:rsidRPr="0017076B" w:rsidRDefault="001842E8">
      <w:pPr>
        <w:spacing w:line="360" w:lineRule="auto"/>
        <w:rPr>
          <w:rFonts w:ascii="Arial" w:eastAsia="Arial" w:hAnsi="Arial" w:cs="Arial"/>
        </w:rPr>
      </w:pPr>
      <w:r w:rsidRPr="0017076B">
        <w:rPr>
          <w:rFonts w:ascii="Arial" w:eastAsia="Arial" w:hAnsi="Arial" w:cs="Arial"/>
        </w:rPr>
        <w:t>Appropriate gifts for Algerians would be gifting flowers, like roses and tulips, sweets and dess</w:t>
      </w:r>
      <w:r w:rsidRPr="0017076B">
        <w:rPr>
          <w:rFonts w:ascii="Arial" w:eastAsia="Arial" w:hAnsi="Arial" w:cs="Arial"/>
        </w:rPr>
        <w:t>erts and fruits. On the grounds that over 98% of the population are Muslims, a very ill-suited gift would be alcohol or any pig product item (</w:t>
      </w:r>
      <w:proofErr w:type="spellStart"/>
      <w:r w:rsidRPr="0017076B">
        <w:rPr>
          <w:rFonts w:ascii="Arial" w:eastAsia="Arial" w:hAnsi="Arial" w:cs="Arial"/>
        </w:rPr>
        <w:t>Christelow</w:t>
      </w:r>
      <w:proofErr w:type="spellEnd"/>
      <w:r w:rsidRPr="0017076B">
        <w:rPr>
          <w:rFonts w:ascii="Arial" w:eastAsia="Arial" w:hAnsi="Arial" w:cs="Arial"/>
        </w:rPr>
        <w:t xml:space="preserve">, 1987). In addition to that, violets do not make good gifts to Algerians as they symbolise sadness and </w:t>
      </w:r>
      <w:r w:rsidRPr="0017076B">
        <w:rPr>
          <w:rFonts w:ascii="Arial" w:eastAsia="Arial" w:hAnsi="Arial" w:cs="Arial"/>
        </w:rPr>
        <w:t>sorrow (</w:t>
      </w:r>
      <w:proofErr w:type="spellStart"/>
      <w:r w:rsidRPr="0017076B">
        <w:rPr>
          <w:rFonts w:ascii="Arial" w:eastAsia="Arial" w:hAnsi="Arial" w:cs="Arial"/>
        </w:rPr>
        <w:t>Ubani</w:t>
      </w:r>
      <w:proofErr w:type="spellEnd"/>
      <w:r w:rsidRPr="0017076B">
        <w:rPr>
          <w:rFonts w:ascii="Arial" w:eastAsia="Arial" w:hAnsi="Arial" w:cs="Arial"/>
        </w:rPr>
        <w:t>, 2012).</w:t>
      </w:r>
    </w:p>
    <w:p w:rsidR="002574EC" w:rsidRPr="0017076B" w:rsidRDefault="001842E8">
      <w:pPr>
        <w:spacing w:line="360" w:lineRule="auto"/>
        <w:rPr>
          <w:rFonts w:ascii="Arial" w:eastAsia="Arial" w:hAnsi="Arial" w:cs="Arial"/>
        </w:rPr>
      </w:pPr>
      <w:r w:rsidRPr="0017076B">
        <w:rPr>
          <w:rFonts w:ascii="Arial" w:eastAsia="Arial" w:hAnsi="Arial" w:cs="Arial"/>
        </w:rPr>
        <w:t xml:space="preserve">Paying close attention to cultural sensitivities is very important when doing business in a country, because bringing up a cultural misstep may potentially cause more discomfort. This leaves an awkward, unresolved situation where one </w:t>
      </w:r>
      <w:r w:rsidRPr="0017076B">
        <w:rPr>
          <w:rFonts w:ascii="Arial" w:eastAsia="Arial" w:hAnsi="Arial" w:cs="Arial"/>
        </w:rPr>
        <w:t xml:space="preserve">or more parties does not know about the mistake in etiquette. This could affect the business relationship. </w:t>
      </w:r>
    </w:p>
    <w:p w:rsidR="002574EC" w:rsidRPr="0017076B" w:rsidRDefault="001842E8">
      <w:pPr>
        <w:spacing w:line="360" w:lineRule="auto"/>
        <w:rPr>
          <w:rFonts w:ascii="Arial" w:eastAsia="Arial" w:hAnsi="Arial" w:cs="Arial"/>
        </w:rPr>
      </w:pPr>
      <w:r w:rsidRPr="0017076B">
        <w:rPr>
          <w:rFonts w:ascii="Arial" w:eastAsia="Arial" w:hAnsi="Arial" w:cs="Arial"/>
        </w:rPr>
        <w:t>As compared to other cultures when receiving gifts, Algerians do not typically open their gifts in front of the giver (</w:t>
      </w:r>
      <w:proofErr w:type="spellStart"/>
      <w:r w:rsidRPr="0017076B">
        <w:rPr>
          <w:rFonts w:ascii="Arial" w:eastAsia="Arial" w:hAnsi="Arial" w:cs="Arial"/>
        </w:rPr>
        <w:t>Ubani</w:t>
      </w:r>
      <w:proofErr w:type="spellEnd"/>
      <w:r w:rsidRPr="0017076B">
        <w:rPr>
          <w:rFonts w:ascii="Arial" w:eastAsia="Arial" w:hAnsi="Arial" w:cs="Arial"/>
        </w:rPr>
        <w:t>, 2012). Expecting the g</w:t>
      </w:r>
      <w:r w:rsidRPr="0017076B">
        <w:rPr>
          <w:rFonts w:ascii="Arial" w:eastAsia="Arial" w:hAnsi="Arial" w:cs="Arial"/>
        </w:rPr>
        <w:t xml:space="preserve">ift to be opened immediately could potentially cause discomfort to the Algerian business associate. </w:t>
      </w:r>
    </w:p>
    <w:p w:rsidR="002574EC" w:rsidRPr="0017076B" w:rsidRDefault="002574EC">
      <w:pPr>
        <w:spacing w:line="360" w:lineRule="auto"/>
        <w:ind w:firstLine="360"/>
        <w:rPr>
          <w:rFonts w:ascii="Arial" w:eastAsia="Arial" w:hAnsi="Arial" w:cs="Arial"/>
        </w:rPr>
      </w:pPr>
    </w:p>
    <w:p w:rsidR="00434F89" w:rsidRDefault="00434F89">
      <w:pPr>
        <w:rPr>
          <w:rFonts w:ascii="Arial" w:eastAsiaTheme="majorEastAsia" w:hAnsi="Arial" w:cs="Arial"/>
          <w:color w:val="2F5496" w:themeColor="accent1" w:themeShade="BF"/>
          <w:sz w:val="26"/>
          <w:szCs w:val="26"/>
        </w:rPr>
      </w:pPr>
      <w:bookmarkStart w:id="12" w:name="_Toc30161075"/>
      <w:r>
        <w:rPr>
          <w:rFonts w:ascii="Arial" w:hAnsi="Arial" w:cs="Arial"/>
        </w:rPr>
        <w:br w:type="page"/>
      </w:r>
    </w:p>
    <w:p w:rsidR="002574EC" w:rsidRDefault="001842E8">
      <w:pPr>
        <w:pStyle w:val="Heading2"/>
        <w:spacing w:line="360" w:lineRule="auto"/>
        <w:rPr>
          <w:rFonts w:ascii="Arial" w:hAnsi="Arial" w:cs="Arial"/>
        </w:rPr>
      </w:pPr>
      <w:r w:rsidRPr="0017076B">
        <w:rPr>
          <w:rFonts w:ascii="Arial" w:hAnsi="Arial" w:cs="Arial"/>
        </w:rPr>
        <w:lastRenderedPageBreak/>
        <w:t>Hofstede’s Dimension Comparison</w:t>
      </w:r>
      <w:bookmarkEnd w:id="12"/>
    </w:p>
    <w:p w:rsidR="00434F89" w:rsidRPr="00434F89" w:rsidRDefault="00434F89" w:rsidP="00434F89"/>
    <w:p w:rsidR="002574EC" w:rsidRPr="0017076B" w:rsidRDefault="001842E8">
      <w:pPr>
        <w:spacing w:line="360" w:lineRule="auto"/>
        <w:rPr>
          <w:rFonts w:ascii="Arial" w:eastAsia="Arial" w:hAnsi="Arial" w:cs="Arial"/>
        </w:rPr>
      </w:pPr>
      <w:r w:rsidRPr="0017076B">
        <w:rPr>
          <w:rFonts w:ascii="Arial" w:eastAsia="Arial" w:hAnsi="Arial" w:cs="Arial"/>
        </w:rPr>
        <w:t>In 1980, Hofstede produced a culture chart that characterized and categorized people from over 70 different countries (Hof</w:t>
      </w:r>
      <w:r w:rsidRPr="0017076B">
        <w:rPr>
          <w:rFonts w:ascii="Arial" w:eastAsia="Arial" w:hAnsi="Arial" w:cs="Arial"/>
        </w:rPr>
        <w:t>stede, 1980). The analysis included dimensions such as power distance, individualism versus collectivism, masculinity versus femininity and uncertainty avoidance. However, Algeria is actually one of the few countries that were excluded from Hofstede’s mode</w:t>
      </w:r>
      <w:r w:rsidRPr="0017076B">
        <w:rPr>
          <w:rFonts w:ascii="Arial" w:eastAsia="Arial" w:hAnsi="Arial" w:cs="Arial"/>
        </w:rPr>
        <w:t xml:space="preserve">l. However, independent research on Algeria’s Cultural Dimensions have been done. </w:t>
      </w:r>
    </w:p>
    <w:p w:rsidR="002574EC" w:rsidRPr="0017076B" w:rsidRDefault="001842E8">
      <w:pPr>
        <w:spacing w:line="360" w:lineRule="auto"/>
        <w:rPr>
          <w:rFonts w:ascii="Arial" w:eastAsia="Arial" w:hAnsi="Arial" w:cs="Arial"/>
        </w:rPr>
      </w:pPr>
      <w:r w:rsidRPr="0017076B">
        <w:rPr>
          <w:rFonts w:ascii="Arial" w:eastAsia="Arial" w:hAnsi="Arial" w:cs="Arial"/>
        </w:rPr>
        <w:t>According to Mercure et al (1997), Algeria has a medium power distance at 5.36, a high collectivism at 7.12 and high uncertainty avoidance at 8.6. As for the cultural dimens</w:t>
      </w:r>
      <w:r w:rsidRPr="0017076B">
        <w:rPr>
          <w:rFonts w:ascii="Arial" w:eastAsia="Arial" w:hAnsi="Arial" w:cs="Arial"/>
        </w:rPr>
        <w:t xml:space="preserve">ions for the United Kingdom, the UK has a low power distance (3.5), high individualism (8.9), low uncertainty avoidance (3.5) (Hofstede, </w:t>
      </w:r>
      <w:r w:rsidR="00AE7BB9">
        <w:rPr>
          <w:rFonts w:ascii="Arial" w:eastAsia="Arial" w:hAnsi="Arial" w:cs="Arial"/>
        </w:rPr>
        <w:t>2010</w:t>
      </w:r>
      <w:r w:rsidRPr="0017076B">
        <w:rPr>
          <w:rFonts w:ascii="Arial" w:eastAsia="Arial" w:hAnsi="Arial" w:cs="Arial"/>
        </w:rPr>
        <w:t>).</w:t>
      </w:r>
    </w:p>
    <w:p w:rsidR="002574EC" w:rsidRDefault="001842E8">
      <w:pPr>
        <w:spacing w:line="360" w:lineRule="auto"/>
        <w:rPr>
          <w:rFonts w:ascii="Arial" w:eastAsia="Arial" w:hAnsi="Arial" w:cs="Arial"/>
        </w:rPr>
      </w:pPr>
      <w:bookmarkStart w:id="13" w:name="_heading=h.1t3h5sf" w:colFirst="0" w:colLast="0"/>
      <w:bookmarkEnd w:id="13"/>
      <w:r w:rsidRPr="0017076B">
        <w:rPr>
          <w:rFonts w:ascii="Arial" w:eastAsia="Arial" w:hAnsi="Arial" w:cs="Arial"/>
        </w:rPr>
        <w:t>Based on the dimensions above, there is a notable difference between Algeria and the UK. The power distance of both countries suggest that the countries have unalike beliefs on inequality. In the UK, structures in the workplace tend to be flat</w:t>
      </w:r>
      <w:r w:rsidR="00AE7BB9">
        <w:rPr>
          <w:rFonts w:ascii="Arial" w:eastAsia="Arial" w:hAnsi="Arial" w:cs="Arial"/>
        </w:rPr>
        <w:t xml:space="preserve"> </w:t>
      </w:r>
      <w:r w:rsidR="00AE7BB9" w:rsidRPr="00AE7BB9">
        <w:rPr>
          <w:rFonts w:ascii="Arial" w:eastAsia="Arial" w:hAnsi="Arial" w:cs="Arial"/>
        </w:rPr>
        <w:t>(</w:t>
      </w:r>
      <w:r w:rsidR="00AE7BB9">
        <w:rPr>
          <w:rFonts w:ascii="Arial" w:eastAsia="Arial" w:hAnsi="Arial" w:cs="Arial"/>
        </w:rPr>
        <w:t>V</w:t>
      </w:r>
      <w:r w:rsidR="00AE7BB9" w:rsidRPr="00AE7BB9">
        <w:rPr>
          <w:rFonts w:ascii="Arial" w:eastAsia="Arial" w:hAnsi="Arial" w:cs="Arial"/>
        </w:rPr>
        <w:t xml:space="preserve">an </w:t>
      </w:r>
      <w:proofErr w:type="spellStart"/>
      <w:r w:rsidR="00AE7BB9" w:rsidRPr="00AE7BB9">
        <w:rPr>
          <w:rFonts w:ascii="Arial" w:eastAsia="Arial" w:hAnsi="Arial" w:cs="Arial"/>
        </w:rPr>
        <w:t>Marrewijk</w:t>
      </w:r>
      <w:proofErr w:type="spellEnd"/>
      <w:r w:rsidR="00AE7BB9" w:rsidRPr="00AE7BB9">
        <w:rPr>
          <w:rFonts w:ascii="Arial" w:eastAsia="Arial" w:hAnsi="Arial" w:cs="Arial"/>
        </w:rPr>
        <w:t>, 2004)</w:t>
      </w:r>
      <w:r w:rsidRPr="0017076B">
        <w:rPr>
          <w:rFonts w:ascii="Arial" w:eastAsia="Arial" w:hAnsi="Arial" w:cs="Arial"/>
        </w:rPr>
        <w:t>. People tend</w:t>
      </w:r>
      <w:r w:rsidRPr="0017076B">
        <w:rPr>
          <w:rFonts w:ascii="Arial" w:eastAsia="Arial" w:hAnsi="Arial" w:cs="Arial"/>
        </w:rPr>
        <w:t xml:space="preserve"> to be on first name terms with managers and expect easy access to them, juniors also have a say in decisions. On the other hand, Algeria scores high for the power distance. </w:t>
      </w:r>
      <w:r w:rsidR="00AE7BB9">
        <w:rPr>
          <w:rFonts w:ascii="Arial" w:eastAsia="Arial" w:hAnsi="Arial" w:cs="Arial"/>
        </w:rPr>
        <w:t xml:space="preserve">Respect to superiors are very important and communication among each other are not easily done. </w:t>
      </w:r>
    </w:p>
    <w:p w:rsidR="00434F89" w:rsidRDefault="00AE7BB9" w:rsidP="00AE7BB9">
      <w:pPr>
        <w:spacing w:line="360" w:lineRule="auto"/>
        <w:rPr>
          <w:rFonts w:ascii="Arial" w:eastAsiaTheme="majorEastAsia" w:hAnsi="Arial" w:cs="Arial"/>
          <w:color w:val="2F5496" w:themeColor="accent1" w:themeShade="BF"/>
          <w:sz w:val="26"/>
          <w:szCs w:val="26"/>
        </w:rPr>
      </w:pPr>
      <w:r>
        <w:rPr>
          <w:rFonts w:ascii="Arial" w:eastAsia="Arial" w:hAnsi="Arial" w:cs="Arial"/>
        </w:rPr>
        <w:t>The cultural dimensions between both countries differ hence a corporation by both would require give and take as well as compromise on understanding each other’s view on cultural dimension. Some authors have critiques Hofstede’s model due to the fact that they do not accept that a result can be given as a blanket to whole country (</w:t>
      </w:r>
      <w:r>
        <w:rPr>
          <w:rFonts w:ascii="Arial" w:hAnsi="Arial" w:cs="Arial"/>
          <w:color w:val="222222"/>
          <w:shd w:val="clear" w:color="auto" w:fill="FFFFFF"/>
        </w:rPr>
        <w:t>McSweeney</w:t>
      </w:r>
      <w:r>
        <w:rPr>
          <w:rFonts w:ascii="Arial" w:hAnsi="Arial" w:cs="Arial"/>
          <w:color w:val="222222"/>
          <w:shd w:val="clear" w:color="auto" w:fill="FFFFFF"/>
        </w:rPr>
        <w:t xml:space="preserve">, </w:t>
      </w:r>
      <w:r>
        <w:rPr>
          <w:rFonts w:ascii="Arial" w:hAnsi="Arial" w:cs="Arial"/>
          <w:color w:val="222222"/>
          <w:shd w:val="clear" w:color="auto" w:fill="FFFFFF"/>
        </w:rPr>
        <w:t>2002)</w:t>
      </w:r>
      <w:r>
        <w:rPr>
          <w:rFonts w:ascii="Arial" w:hAnsi="Arial" w:cs="Arial"/>
          <w:color w:val="222222"/>
          <w:shd w:val="clear" w:color="auto" w:fill="FFFFFF"/>
        </w:rPr>
        <w:t>. However, the model can be used a general baseline, especially for those who have no prior information on a particular country.</w:t>
      </w:r>
      <w:bookmarkStart w:id="14" w:name="_Toc30161076"/>
    </w:p>
    <w:p w:rsidR="00AE7BB9" w:rsidRDefault="00AE7BB9">
      <w:pPr>
        <w:rPr>
          <w:rFonts w:ascii="Arial" w:eastAsiaTheme="majorEastAsia" w:hAnsi="Arial" w:cs="Arial"/>
          <w:color w:val="2F5496" w:themeColor="accent1" w:themeShade="BF"/>
          <w:sz w:val="26"/>
          <w:szCs w:val="26"/>
        </w:rPr>
      </w:pPr>
      <w:r>
        <w:rPr>
          <w:rFonts w:ascii="Arial" w:hAnsi="Arial" w:cs="Arial"/>
        </w:rPr>
        <w:br w:type="page"/>
      </w:r>
    </w:p>
    <w:p w:rsidR="002574EC" w:rsidRDefault="001842E8">
      <w:pPr>
        <w:pStyle w:val="Heading2"/>
        <w:spacing w:line="360" w:lineRule="auto"/>
        <w:rPr>
          <w:rFonts w:ascii="Arial" w:hAnsi="Arial" w:cs="Arial"/>
        </w:rPr>
      </w:pPr>
      <w:r w:rsidRPr="0017076B">
        <w:rPr>
          <w:rFonts w:ascii="Arial" w:hAnsi="Arial" w:cs="Arial"/>
        </w:rPr>
        <w:lastRenderedPageBreak/>
        <w:t>Advantages &amp; Disadvantages of doing Business in Algeria</w:t>
      </w:r>
      <w:bookmarkEnd w:id="14"/>
    </w:p>
    <w:p w:rsidR="00434F89" w:rsidRPr="00434F89" w:rsidRDefault="00434F89" w:rsidP="00434F89"/>
    <w:p w:rsidR="002574EC" w:rsidRPr="0017076B" w:rsidRDefault="001842E8">
      <w:pPr>
        <w:pStyle w:val="Heading3"/>
        <w:spacing w:line="360" w:lineRule="auto"/>
        <w:rPr>
          <w:rFonts w:ascii="Arial" w:hAnsi="Arial" w:cs="Arial"/>
        </w:rPr>
      </w:pPr>
      <w:bookmarkStart w:id="15" w:name="_Toc30161077"/>
      <w:r w:rsidRPr="0017076B">
        <w:rPr>
          <w:rFonts w:ascii="Arial" w:hAnsi="Arial" w:cs="Arial"/>
        </w:rPr>
        <w:t>Advantages</w:t>
      </w:r>
      <w:bookmarkEnd w:id="15"/>
    </w:p>
    <w:p w:rsidR="002574EC" w:rsidRDefault="001842E8">
      <w:pPr>
        <w:pStyle w:val="Heading4"/>
        <w:spacing w:line="360" w:lineRule="auto"/>
        <w:rPr>
          <w:rFonts w:ascii="Arial" w:hAnsi="Arial" w:cs="Arial"/>
        </w:rPr>
      </w:pPr>
      <w:bookmarkStart w:id="16" w:name="_Toc30161078"/>
      <w:r w:rsidRPr="0017076B">
        <w:rPr>
          <w:rFonts w:ascii="Arial" w:hAnsi="Arial" w:cs="Arial"/>
        </w:rPr>
        <w:t>Many Algerian</w:t>
      </w:r>
      <w:r w:rsidRPr="0017076B">
        <w:rPr>
          <w:rFonts w:ascii="Arial" w:hAnsi="Arial" w:cs="Arial"/>
        </w:rPr>
        <w:t>s are learning English</w:t>
      </w:r>
      <w:bookmarkEnd w:id="16"/>
    </w:p>
    <w:p w:rsidR="00434F89" w:rsidRPr="00434F89" w:rsidRDefault="00434F89" w:rsidP="00434F89"/>
    <w:p w:rsidR="002574EC" w:rsidRPr="0017076B" w:rsidRDefault="001842E8">
      <w:pPr>
        <w:spacing w:line="360" w:lineRule="auto"/>
        <w:rPr>
          <w:rFonts w:ascii="Arial" w:hAnsi="Arial" w:cs="Arial"/>
        </w:rPr>
      </w:pPr>
      <w:r w:rsidRPr="0017076B">
        <w:rPr>
          <w:rFonts w:ascii="Arial" w:hAnsi="Arial" w:cs="Arial"/>
        </w:rPr>
        <w:t>English is often described as a global lingua franca but in many countries that do not have English as a primary or national language, communicating with fluency to British businesses may present new problems (Hejazi &amp; Ma, 2011). For</w:t>
      </w:r>
      <w:r w:rsidRPr="0017076B">
        <w:rPr>
          <w:rFonts w:ascii="Arial" w:hAnsi="Arial" w:cs="Arial"/>
        </w:rPr>
        <w:t xml:space="preserve"> Algerians who do not have strong English language skills, or British who do not have strong Arabic, French or Berber language skills.</w:t>
      </w:r>
    </w:p>
    <w:p w:rsidR="002574EC" w:rsidRPr="0017076B" w:rsidRDefault="001842E8">
      <w:pPr>
        <w:spacing w:line="360" w:lineRule="auto"/>
        <w:rPr>
          <w:rFonts w:ascii="Arial" w:hAnsi="Arial" w:cs="Arial"/>
        </w:rPr>
      </w:pPr>
      <w:r w:rsidRPr="0017076B">
        <w:rPr>
          <w:rFonts w:ascii="Arial" w:hAnsi="Arial" w:cs="Arial"/>
        </w:rPr>
        <w:t>Algerians however are becoming better at improving their English skills. There is strong demand for English language scho</w:t>
      </w:r>
      <w:r w:rsidRPr="0017076B">
        <w:rPr>
          <w:rFonts w:ascii="Arial" w:hAnsi="Arial" w:cs="Arial"/>
        </w:rPr>
        <w:t>ols, creating opportunities for skilled language instructors and tutors to travel from Britain to work in the English language training (ELT) industry (GOV.UK, 2020). Algerians aiming to improve their English skills are not just young Algerians hoping to w</w:t>
      </w:r>
      <w:r w:rsidRPr="0017076B">
        <w:rPr>
          <w:rFonts w:ascii="Arial" w:hAnsi="Arial" w:cs="Arial"/>
        </w:rPr>
        <w:t xml:space="preserve">ork overseas, but also government bodies as well as public and private institutions.  </w:t>
      </w:r>
    </w:p>
    <w:p w:rsidR="002574EC" w:rsidRDefault="001842E8">
      <w:pPr>
        <w:pStyle w:val="Heading4"/>
        <w:spacing w:line="360" w:lineRule="auto"/>
        <w:rPr>
          <w:rFonts w:ascii="Arial" w:hAnsi="Arial" w:cs="Arial"/>
        </w:rPr>
      </w:pPr>
      <w:bookmarkStart w:id="17" w:name="_Toc30161079"/>
      <w:r w:rsidRPr="0017076B">
        <w:rPr>
          <w:rFonts w:ascii="Arial" w:hAnsi="Arial" w:cs="Arial"/>
        </w:rPr>
        <w:t>Abundant natural resources</w:t>
      </w:r>
      <w:bookmarkEnd w:id="17"/>
    </w:p>
    <w:p w:rsidR="00434F89" w:rsidRPr="00434F89" w:rsidRDefault="00434F89" w:rsidP="00434F89"/>
    <w:p w:rsidR="002574EC" w:rsidRPr="0017076B" w:rsidRDefault="001842E8">
      <w:pPr>
        <w:spacing w:line="360" w:lineRule="auto"/>
        <w:rPr>
          <w:rFonts w:ascii="Arial" w:hAnsi="Arial" w:cs="Arial"/>
        </w:rPr>
      </w:pPr>
      <w:r w:rsidRPr="0017076B">
        <w:rPr>
          <w:rFonts w:ascii="Arial" w:hAnsi="Arial" w:cs="Arial"/>
        </w:rPr>
        <w:t>Algeria is not just home to abundant oil and gas reserves, but it is a world leader in several other natural resources, especially helium (WorldAtlas.com, 2019). Algeria is home to 21% of the world’s helium deposits, making it the second-largest producer i</w:t>
      </w:r>
      <w:r w:rsidRPr="0017076B">
        <w:rPr>
          <w:rFonts w:ascii="Arial" w:hAnsi="Arial" w:cs="Arial"/>
        </w:rPr>
        <w:t>n the world behind the United States of America.</w:t>
      </w:r>
    </w:p>
    <w:p w:rsidR="002574EC" w:rsidRDefault="001842E8">
      <w:pPr>
        <w:spacing w:line="360" w:lineRule="auto"/>
        <w:rPr>
          <w:rFonts w:ascii="Arial" w:hAnsi="Arial" w:cs="Arial"/>
        </w:rPr>
      </w:pPr>
      <w:r w:rsidRPr="0017076B">
        <w:rPr>
          <w:rFonts w:ascii="Arial" w:hAnsi="Arial" w:cs="Arial"/>
        </w:rPr>
        <w:t>Many developed nations such as Japan, China and India require helium for their industries. There is the opportunity for Algeria to heavily expand its helium production as the current low return on investment</w:t>
      </w:r>
      <w:r w:rsidRPr="0017076B">
        <w:rPr>
          <w:rFonts w:ascii="Arial" w:hAnsi="Arial" w:cs="Arial"/>
        </w:rPr>
        <w:t xml:space="preserve"> for helium has limited Algerian extraction (WorldAtlas.com, 2019)</w:t>
      </w:r>
    </w:p>
    <w:p w:rsidR="00434F89" w:rsidRPr="0017076B" w:rsidRDefault="00434F89">
      <w:pPr>
        <w:spacing w:line="360" w:lineRule="auto"/>
        <w:rPr>
          <w:rFonts w:ascii="Arial" w:hAnsi="Arial" w:cs="Arial"/>
        </w:rPr>
      </w:pPr>
    </w:p>
    <w:p w:rsidR="00434F89" w:rsidRDefault="00434F89">
      <w:pPr>
        <w:rPr>
          <w:rFonts w:ascii="Arial" w:eastAsiaTheme="majorEastAsia" w:hAnsi="Arial" w:cs="Arial"/>
          <w:color w:val="1F3763" w:themeColor="accent1" w:themeShade="7F"/>
          <w:sz w:val="24"/>
          <w:szCs w:val="24"/>
        </w:rPr>
      </w:pPr>
      <w:bookmarkStart w:id="18" w:name="_Toc30161080"/>
      <w:r>
        <w:rPr>
          <w:rFonts w:ascii="Arial" w:hAnsi="Arial" w:cs="Arial"/>
        </w:rPr>
        <w:br w:type="page"/>
      </w:r>
    </w:p>
    <w:p w:rsidR="002574EC" w:rsidRPr="0017076B" w:rsidRDefault="001842E8">
      <w:pPr>
        <w:pStyle w:val="Heading3"/>
        <w:spacing w:line="360" w:lineRule="auto"/>
        <w:rPr>
          <w:rFonts w:ascii="Arial" w:hAnsi="Arial" w:cs="Arial"/>
        </w:rPr>
      </w:pPr>
      <w:r w:rsidRPr="0017076B">
        <w:rPr>
          <w:rFonts w:ascii="Arial" w:hAnsi="Arial" w:cs="Arial"/>
        </w:rPr>
        <w:lastRenderedPageBreak/>
        <w:t>Disadvantages</w:t>
      </w:r>
      <w:bookmarkEnd w:id="18"/>
    </w:p>
    <w:p w:rsidR="002574EC" w:rsidRDefault="001842E8">
      <w:pPr>
        <w:pStyle w:val="Heading4"/>
        <w:spacing w:line="360" w:lineRule="auto"/>
        <w:rPr>
          <w:rFonts w:ascii="Arial" w:hAnsi="Arial" w:cs="Arial"/>
        </w:rPr>
      </w:pPr>
      <w:bookmarkStart w:id="19" w:name="_Toc30161081"/>
      <w:r w:rsidRPr="0017076B">
        <w:rPr>
          <w:rFonts w:ascii="Arial" w:hAnsi="Arial" w:cs="Arial"/>
        </w:rPr>
        <w:t>Corruption</w:t>
      </w:r>
      <w:bookmarkEnd w:id="19"/>
    </w:p>
    <w:p w:rsidR="00434F89" w:rsidRPr="00434F89" w:rsidRDefault="00434F89" w:rsidP="00434F89"/>
    <w:p w:rsidR="002574EC" w:rsidRPr="0017076B" w:rsidRDefault="001842E8">
      <w:pPr>
        <w:spacing w:line="360" w:lineRule="auto"/>
        <w:rPr>
          <w:rFonts w:ascii="Arial" w:hAnsi="Arial" w:cs="Arial"/>
        </w:rPr>
      </w:pPr>
      <w:r w:rsidRPr="0017076B">
        <w:rPr>
          <w:rFonts w:ascii="Arial" w:hAnsi="Arial" w:cs="Arial"/>
        </w:rPr>
        <w:t>As stated above, gift-giving is recognized as an important part of the Algerian business culture. However, British businesspeople may not understand the nuances of</w:t>
      </w:r>
      <w:r w:rsidRPr="0017076B">
        <w:rPr>
          <w:rFonts w:ascii="Arial" w:hAnsi="Arial" w:cs="Arial"/>
        </w:rPr>
        <w:t xml:space="preserve"> this gift-giving culture, and may accidentally be at risk of being perceived as having given a bribe instead of a gift. Under UK law, British businesses that commit crimes of corruption are liable to be charged in Britain, even if the bribe was made in a </w:t>
      </w:r>
      <w:r w:rsidRPr="0017076B">
        <w:rPr>
          <w:rFonts w:ascii="Arial" w:hAnsi="Arial" w:cs="Arial"/>
        </w:rPr>
        <w:t>foreign country (GOV.UK, 2019).</w:t>
      </w:r>
    </w:p>
    <w:p w:rsidR="002574EC" w:rsidRPr="0017076B" w:rsidRDefault="001842E8">
      <w:pPr>
        <w:spacing w:line="360" w:lineRule="auto"/>
        <w:rPr>
          <w:rFonts w:ascii="Arial" w:hAnsi="Arial" w:cs="Arial"/>
        </w:rPr>
      </w:pPr>
      <w:r w:rsidRPr="0017076B">
        <w:rPr>
          <w:rFonts w:ascii="Arial" w:hAnsi="Arial" w:cs="Arial"/>
        </w:rPr>
        <w:t>British businesses may have to invest additional cost into hiring local or international lawyers who can navigate the sensitivities of this culture, to ensure that nothing is done that may be perceived as corruption.</w:t>
      </w:r>
    </w:p>
    <w:p w:rsidR="00434F89" w:rsidRPr="00AE7BB9" w:rsidRDefault="001842E8" w:rsidP="00AE7BB9">
      <w:pPr>
        <w:pStyle w:val="Heading4"/>
        <w:spacing w:line="360" w:lineRule="auto"/>
        <w:rPr>
          <w:rFonts w:ascii="Arial" w:hAnsi="Arial" w:cs="Arial"/>
        </w:rPr>
      </w:pPr>
      <w:bookmarkStart w:id="20" w:name="_Toc30161082"/>
      <w:r w:rsidRPr="0017076B">
        <w:rPr>
          <w:rFonts w:ascii="Arial" w:hAnsi="Arial" w:cs="Arial"/>
        </w:rPr>
        <w:t>Histor</w:t>
      </w:r>
      <w:r w:rsidRPr="0017076B">
        <w:rPr>
          <w:rFonts w:ascii="Arial" w:hAnsi="Arial" w:cs="Arial"/>
        </w:rPr>
        <w:t>y of terrorism and environmental damage affecting British business interests</w:t>
      </w:r>
      <w:bookmarkEnd w:id="20"/>
    </w:p>
    <w:p w:rsidR="002574EC" w:rsidRPr="0017076B" w:rsidRDefault="001842E8">
      <w:pPr>
        <w:spacing w:line="360" w:lineRule="auto"/>
        <w:rPr>
          <w:rFonts w:ascii="Arial" w:hAnsi="Arial" w:cs="Arial"/>
        </w:rPr>
      </w:pPr>
      <w:r w:rsidRPr="0017076B">
        <w:rPr>
          <w:rFonts w:ascii="Arial" w:hAnsi="Arial" w:cs="Arial"/>
        </w:rPr>
        <w:t>The presence of a high-visibility industry such as oil &amp; gas has led to Algeria being targeted by extremist groups. Large UK oil and gas businesses have had to evacuate their empl</w:t>
      </w:r>
      <w:r w:rsidRPr="0017076B">
        <w:rPr>
          <w:rFonts w:ascii="Arial" w:hAnsi="Arial" w:cs="Arial"/>
        </w:rPr>
        <w:t>oyees due to terror attacks in the past, and an unexpected emergency such as this can mean spending large sums of money, as well as requiring the company to pressure the Algerian government and local institutions into acting to safeguard the British commer</w:t>
      </w:r>
      <w:r w:rsidRPr="0017076B">
        <w:rPr>
          <w:rFonts w:ascii="Arial" w:hAnsi="Arial" w:cs="Arial"/>
        </w:rPr>
        <w:t xml:space="preserve">cial interests. This could lead to a strained business relationship in the future, as the continued risk of terror attacks leaves businesses unwilling or unable to be </w:t>
      </w:r>
      <w:proofErr w:type="gramStart"/>
      <w:r w:rsidRPr="0017076B">
        <w:rPr>
          <w:rFonts w:ascii="Arial" w:hAnsi="Arial" w:cs="Arial"/>
        </w:rPr>
        <w:t>more bold</w:t>
      </w:r>
      <w:proofErr w:type="gramEnd"/>
      <w:r w:rsidRPr="0017076B">
        <w:rPr>
          <w:rFonts w:ascii="Arial" w:hAnsi="Arial" w:cs="Arial"/>
        </w:rPr>
        <w:t xml:space="preserve"> in their actions.</w:t>
      </w:r>
    </w:p>
    <w:p w:rsidR="002574EC" w:rsidRPr="0017076B" w:rsidRDefault="001842E8">
      <w:pPr>
        <w:spacing w:line="360" w:lineRule="auto"/>
        <w:rPr>
          <w:rFonts w:ascii="Arial" w:hAnsi="Arial" w:cs="Arial"/>
        </w:rPr>
      </w:pPr>
      <w:r w:rsidRPr="0017076B">
        <w:rPr>
          <w:rFonts w:ascii="Arial" w:hAnsi="Arial" w:cs="Arial"/>
        </w:rPr>
        <w:t>Additionally, there is also the risk of poor public relations</w:t>
      </w:r>
      <w:r w:rsidRPr="0017076B">
        <w:rPr>
          <w:rFonts w:ascii="Arial" w:hAnsi="Arial" w:cs="Arial"/>
        </w:rPr>
        <w:t xml:space="preserve"> if a terror attack results in the death of employees attached to British-Algerian business partnerships. The news scandal of British employee deaths as a result of terror attacks could lead to difficulties back in the United Kingdom for the company, poten</w:t>
      </w:r>
      <w:r w:rsidRPr="0017076B">
        <w:rPr>
          <w:rFonts w:ascii="Arial" w:hAnsi="Arial" w:cs="Arial"/>
        </w:rPr>
        <w:t>tially forcing the company to decide if it may have to withdraw from the Algerian market to ensure no other employees are left at risk.</w:t>
      </w:r>
    </w:p>
    <w:p w:rsidR="002574EC" w:rsidRPr="0017076B" w:rsidRDefault="001842E8">
      <w:pPr>
        <w:spacing w:line="360" w:lineRule="auto"/>
        <w:rPr>
          <w:rFonts w:ascii="Arial" w:hAnsi="Arial" w:cs="Arial"/>
        </w:rPr>
      </w:pPr>
      <w:r w:rsidRPr="0017076B">
        <w:rPr>
          <w:rFonts w:ascii="Arial" w:hAnsi="Arial" w:cs="Arial"/>
        </w:rPr>
        <w:t>Environmental hazards in industries such as oil and gas could lead to an unhappy business relationship with local Algeri</w:t>
      </w:r>
      <w:r w:rsidRPr="0017076B">
        <w:rPr>
          <w:rFonts w:ascii="Arial" w:hAnsi="Arial" w:cs="Arial"/>
        </w:rPr>
        <w:t xml:space="preserve">ans who believe that international British businesses are exploiting their environment, especially since there has been a history of previous oil refining accidents such as the </w:t>
      </w:r>
      <w:proofErr w:type="spellStart"/>
      <w:r w:rsidRPr="0017076B">
        <w:rPr>
          <w:rFonts w:ascii="Arial" w:hAnsi="Arial" w:cs="Arial"/>
        </w:rPr>
        <w:t>Skikda</w:t>
      </w:r>
      <w:proofErr w:type="spellEnd"/>
      <w:r w:rsidRPr="0017076B">
        <w:rPr>
          <w:rFonts w:ascii="Arial" w:hAnsi="Arial" w:cs="Arial"/>
        </w:rPr>
        <w:t xml:space="preserve"> refinery accidents (</w:t>
      </w:r>
      <w:proofErr w:type="spellStart"/>
      <w:r w:rsidRPr="0017076B">
        <w:rPr>
          <w:rFonts w:ascii="Arial" w:hAnsi="Arial" w:cs="Arial"/>
        </w:rPr>
        <w:t>Samia</w:t>
      </w:r>
      <w:proofErr w:type="spellEnd"/>
      <w:r w:rsidRPr="0017076B">
        <w:rPr>
          <w:rFonts w:ascii="Arial" w:hAnsi="Arial" w:cs="Arial"/>
        </w:rPr>
        <w:t xml:space="preserve">, </w:t>
      </w:r>
      <w:proofErr w:type="spellStart"/>
      <w:r w:rsidRPr="0017076B">
        <w:rPr>
          <w:rFonts w:ascii="Arial" w:hAnsi="Arial" w:cs="Arial"/>
        </w:rPr>
        <w:t>Hamzi</w:t>
      </w:r>
      <w:proofErr w:type="spellEnd"/>
      <w:r w:rsidRPr="0017076B">
        <w:rPr>
          <w:rFonts w:ascii="Arial" w:hAnsi="Arial" w:cs="Arial"/>
        </w:rPr>
        <w:t xml:space="preserve"> &amp; </w:t>
      </w:r>
      <w:proofErr w:type="spellStart"/>
      <w:r w:rsidRPr="0017076B">
        <w:rPr>
          <w:rFonts w:ascii="Arial" w:hAnsi="Arial" w:cs="Arial"/>
        </w:rPr>
        <w:t>Chebila</w:t>
      </w:r>
      <w:proofErr w:type="spellEnd"/>
      <w:r w:rsidRPr="0017076B">
        <w:rPr>
          <w:rFonts w:ascii="Arial" w:hAnsi="Arial" w:cs="Arial"/>
        </w:rPr>
        <w:t>, 2018).</w:t>
      </w:r>
    </w:p>
    <w:p w:rsidR="002574EC" w:rsidRPr="0017076B" w:rsidRDefault="001842E8" w:rsidP="00434F89">
      <w:pPr>
        <w:spacing w:line="360" w:lineRule="auto"/>
        <w:rPr>
          <w:rFonts w:ascii="Arial" w:hAnsi="Arial" w:cs="Arial"/>
        </w:rPr>
      </w:pPr>
      <w:r w:rsidRPr="0017076B">
        <w:rPr>
          <w:rFonts w:ascii="Arial" w:hAnsi="Arial" w:cs="Arial"/>
        </w:rPr>
        <w:t>Referring back to Hof</w:t>
      </w:r>
      <w:r w:rsidRPr="0017076B">
        <w:rPr>
          <w:rFonts w:ascii="Arial" w:hAnsi="Arial" w:cs="Arial"/>
        </w:rPr>
        <w:t>stede’s Dimension Comparison, these disadvantages could add to the uncertainty avoidance factor as British businesses find themselves less willing to commit large investments into a country with many risky variables.</w:t>
      </w:r>
      <w:bookmarkStart w:id="21" w:name="_heading=h.2s8eyo1" w:colFirst="0" w:colLast="0"/>
      <w:bookmarkEnd w:id="21"/>
      <w:r w:rsidRPr="0017076B">
        <w:rPr>
          <w:rFonts w:ascii="Arial" w:hAnsi="Arial" w:cs="Arial"/>
        </w:rPr>
        <w:br w:type="page"/>
      </w:r>
    </w:p>
    <w:p w:rsidR="002574EC" w:rsidRDefault="001842E8">
      <w:pPr>
        <w:pStyle w:val="Heading1"/>
        <w:spacing w:line="360" w:lineRule="auto"/>
        <w:rPr>
          <w:rFonts w:ascii="Arial" w:hAnsi="Arial" w:cs="Arial"/>
        </w:rPr>
      </w:pPr>
      <w:bookmarkStart w:id="22" w:name="_Toc30161083"/>
      <w:r w:rsidRPr="0017076B">
        <w:rPr>
          <w:rFonts w:ascii="Arial" w:hAnsi="Arial" w:cs="Arial"/>
        </w:rPr>
        <w:lastRenderedPageBreak/>
        <w:t>Conclusion</w:t>
      </w:r>
      <w:bookmarkEnd w:id="22"/>
    </w:p>
    <w:p w:rsidR="00434F89" w:rsidRPr="00434F89" w:rsidRDefault="00434F89" w:rsidP="00434F89"/>
    <w:p w:rsidR="002574EC" w:rsidRPr="0017076B" w:rsidRDefault="001842E8">
      <w:pPr>
        <w:spacing w:line="360" w:lineRule="auto"/>
        <w:rPr>
          <w:rFonts w:ascii="Arial" w:hAnsi="Arial" w:cs="Arial"/>
        </w:rPr>
      </w:pPr>
      <w:r w:rsidRPr="0017076B">
        <w:rPr>
          <w:rFonts w:ascii="Arial" w:hAnsi="Arial" w:cs="Arial"/>
        </w:rPr>
        <w:t>The United Kingdom encour</w:t>
      </w:r>
      <w:r w:rsidRPr="0017076B">
        <w:rPr>
          <w:rFonts w:ascii="Arial" w:hAnsi="Arial" w:cs="Arial"/>
        </w:rPr>
        <w:t xml:space="preserve">ages British businesses to invest in Algeria, identifying key areas where British businesses could specialize in such as energy, education training, and agriculture. The use of strong competencies and skills within international business communication can </w:t>
      </w:r>
      <w:r w:rsidRPr="0017076B">
        <w:rPr>
          <w:rFonts w:ascii="Arial" w:hAnsi="Arial" w:cs="Arial"/>
        </w:rPr>
        <w:t>smooth the ease of doing business in the African country. Identifying the cultural context and respecting local sensitivities while doing business will enable British businesses to succeed in developing a strong business relationship with their Algerian pa</w:t>
      </w:r>
      <w:r w:rsidRPr="0017076B">
        <w:rPr>
          <w:rFonts w:ascii="Arial" w:hAnsi="Arial" w:cs="Arial"/>
        </w:rPr>
        <w:t>rtners.</w:t>
      </w:r>
    </w:p>
    <w:p w:rsidR="002574EC" w:rsidRPr="0017076B" w:rsidRDefault="001842E8">
      <w:pPr>
        <w:spacing w:line="360" w:lineRule="auto"/>
        <w:rPr>
          <w:rFonts w:ascii="Arial" w:hAnsi="Arial" w:cs="Arial"/>
          <w:color w:val="2F5496"/>
          <w:sz w:val="32"/>
          <w:szCs w:val="32"/>
        </w:rPr>
      </w:pPr>
      <w:r w:rsidRPr="0017076B">
        <w:rPr>
          <w:rFonts w:ascii="Arial" w:hAnsi="Arial" w:cs="Arial"/>
        </w:rPr>
        <w:br w:type="page"/>
      </w:r>
    </w:p>
    <w:p w:rsidR="002574EC" w:rsidRPr="0017076B" w:rsidRDefault="001842E8">
      <w:pPr>
        <w:rPr>
          <w:rFonts w:ascii="Arial" w:hAnsi="Arial" w:cs="Arial"/>
        </w:rPr>
      </w:pPr>
      <w:r w:rsidRPr="0017076B">
        <w:rPr>
          <w:rFonts w:ascii="Arial" w:hAnsi="Arial" w:cs="Arial"/>
          <w:color w:val="2F5496"/>
          <w:sz w:val="32"/>
          <w:szCs w:val="32"/>
        </w:rPr>
        <w:lastRenderedPageBreak/>
        <w:t>Bibliography</w:t>
      </w:r>
    </w:p>
    <w:p w:rsidR="002574EC" w:rsidRPr="0017076B" w:rsidRDefault="002574EC">
      <w:pPr>
        <w:pBdr>
          <w:top w:val="nil"/>
          <w:left w:val="nil"/>
          <w:bottom w:val="nil"/>
          <w:right w:val="nil"/>
          <w:between w:val="nil"/>
        </w:pBdr>
        <w:spacing w:after="0" w:line="360" w:lineRule="auto"/>
        <w:rPr>
          <w:rFonts w:ascii="Arial" w:eastAsia="Arial" w:hAnsi="Arial" w:cs="Arial"/>
          <w:color w:val="000000"/>
        </w:rPr>
      </w:pPr>
    </w:p>
    <w:p w:rsidR="00434F89" w:rsidRDefault="00434F89"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 xml:space="preserve">Alexander, M. S., Evans, M., &amp; </w:t>
      </w:r>
      <w:proofErr w:type="spellStart"/>
      <w:r w:rsidRPr="0017076B">
        <w:rPr>
          <w:rFonts w:ascii="Arial" w:eastAsia="Arial" w:hAnsi="Arial" w:cs="Arial"/>
          <w:highlight w:val="white"/>
        </w:rPr>
        <w:t>Keiger</w:t>
      </w:r>
      <w:proofErr w:type="spellEnd"/>
      <w:r w:rsidRPr="0017076B">
        <w:rPr>
          <w:rFonts w:ascii="Arial" w:eastAsia="Arial" w:hAnsi="Arial" w:cs="Arial"/>
          <w:highlight w:val="white"/>
        </w:rPr>
        <w:t>, J. F. (2002). Algerian War and the French Army, 1954-62: Experiences, Images, Testimonies. Springer.</w:t>
      </w:r>
    </w:p>
    <w:p w:rsidR="00434F89" w:rsidRPr="0017076B" w:rsidRDefault="00434F89" w:rsidP="00434F89">
      <w:pPr>
        <w:pBdr>
          <w:top w:val="nil"/>
          <w:left w:val="nil"/>
          <w:bottom w:val="nil"/>
          <w:right w:val="nil"/>
          <w:between w:val="nil"/>
        </w:pBdr>
        <w:spacing w:after="200" w:line="360" w:lineRule="auto"/>
        <w:ind w:left="360"/>
        <w:rPr>
          <w:rFonts w:ascii="Arial" w:eastAsia="Arial" w:hAnsi="Arial" w:cs="Arial"/>
          <w:highlight w:val="white"/>
        </w:rPr>
      </w:pPr>
      <w:proofErr w:type="spellStart"/>
      <w:r w:rsidRPr="0017076B">
        <w:rPr>
          <w:rFonts w:ascii="Arial" w:eastAsia="Arial" w:hAnsi="Arial" w:cs="Arial"/>
          <w:highlight w:val="white"/>
        </w:rPr>
        <w:t>Bassil</w:t>
      </w:r>
      <w:proofErr w:type="spellEnd"/>
      <w:r w:rsidRPr="0017076B">
        <w:rPr>
          <w:rFonts w:ascii="Arial" w:eastAsia="Arial" w:hAnsi="Arial" w:cs="Arial"/>
          <w:highlight w:val="white"/>
        </w:rPr>
        <w:t xml:space="preserve">, C., Hamadi, H., &amp; </w:t>
      </w:r>
      <w:proofErr w:type="spellStart"/>
      <w:r w:rsidRPr="0017076B">
        <w:rPr>
          <w:rFonts w:ascii="Arial" w:eastAsia="Arial" w:hAnsi="Arial" w:cs="Arial"/>
          <w:highlight w:val="white"/>
        </w:rPr>
        <w:t>Bteich</w:t>
      </w:r>
      <w:proofErr w:type="spellEnd"/>
      <w:r w:rsidRPr="0017076B">
        <w:rPr>
          <w:rFonts w:ascii="Arial" w:eastAsia="Arial" w:hAnsi="Arial" w:cs="Arial"/>
          <w:highlight w:val="white"/>
        </w:rPr>
        <w:t xml:space="preserve">, M. (2018). Terrorism in OPEC Countries and Oil Prices. International Journal of Emerging Markets, 00–00. doi:10.1108/ijoem-11-2017-0493 </w:t>
      </w:r>
    </w:p>
    <w:p w:rsidR="00434F89" w:rsidRPr="0017076B" w:rsidRDefault="00434F89" w:rsidP="00434F89">
      <w:pPr>
        <w:pBdr>
          <w:top w:val="nil"/>
          <w:left w:val="nil"/>
          <w:bottom w:val="nil"/>
          <w:right w:val="nil"/>
          <w:between w:val="nil"/>
        </w:pBdr>
        <w:spacing w:after="200" w:line="360" w:lineRule="auto"/>
        <w:ind w:left="360"/>
        <w:rPr>
          <w:rFonts w:ascii="Arial" w:eastAsia="Arial" w:hAnsi="Arial" w:cs="Arial"/>
          <w:highlight w:val="white"/>
        </w:rPr>
      </w:pPr>
      <w:proofErr w:type="spellStart"/>
      <w:r w:rsidRPr="0017076B">
        <w:rPr>
          <w:rFonts w:ascii="Arial" w:eastAsia="Arial" w:hAnsi="Arial" w:cs="Arial"/>
          <w:highlight w:val="white"/>
        </w:rPr>
        <w:t>Belmihoub</w:t>
      </w:r>
      <w:proofErr w:type="spellEnd"/>
      <w:r w:rsidRPr="0017076B">
        <w:rPr>
          <w:rFonts w:ascii="Arial" w:eastAsia="Arial" w:hAnsi="Arial" w:cs="Arial"/>
          <w:highlight w:val="white"/>
        </w:rPr>
        <w:t xml:space="preserve">, K. (2018). English in a multilingual Algeria. World </w:t>
      </w:r>
      <w:proofErr w:type="spellStart"/>
      <w:r w:rsidRPr="0017076B">
        <w:rPr>
          <w:rFonts w:ascii="Arial" w:eastAsia="Arial" w:hAnsi="Arial" w:cs="Arial"/>
          <w:highlight w:val="white"/>
        </w:rPr>
        <w:t>Englishes</w:t>
      </w:r>
      <w:proofErr w:type="spellEnd"/>
      <w:r w:rsidRPr="0017076B">
        <w:rPr>
          <w:rFonts w:ascii="Arial" w:eastAsia="Arial" w:hAnsi="Arial" w:cs="Arial"/>
          <w:highlight w:val="white"/>
        </w:rPr>
        <w:t xml:space="preserve">, 37(2), 207–227. doi:10.1111/weng.12294 </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color w:val="000000"/>
          <w:highlight w:val="white"/>
        </w:rPr>
      </w:pPr>
      <w:r w:rsidRPr="0017076B">
        <w:rPr>
          <w:rFonts w:ascii="Arial" w:eastAsia="Arial" w:hAnsi="Arial" w:cs="Arial"/>
          <w:color w:val="000000"/>
          <w:highlight w:val="white"/>
        </w:rPr>
        <w:t>BBC News. (2019). Algeria profile. [online] Available at: https://www.bbc.co.uk/news/world-africa-14118852 [Accessed 5 Jan. 2020].</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color w:val="000000"/>
          <w:highlight w:val="white"/>
        </w:rPr>
      </w:pPr>
      <w:r w:rsidRPr="0017076B">
        <w:rPr>
          <w:rFonts w:ascii="Arial" w:eastAsia="Arial" w:hAnsi="Arial" w:cs="Arial"/>
          <w:color w:val="000000"/>
          <w:highlight w:val="white"/>
        </w:rPr>
        <w:t xml:space="preserve">Bourdieu, P., </w:t>
      </w:r>
      <w:proofErr w:type="spellStart"/>
      <w:r w:rsidRPr="0017076B">
        <w:rPr>
          <w:rFonts w:ascii="Arial" w:eastAsia="Arial" w:hAnsi="Arial" w:cs="Arial"/>
          <w:color w:val="000000"/>
          <w:highlight w:val="white"/>
        </w:rPr>
        <w:t>Schultheis</w:t>
      </w:r>
      <w:proofErr w:type="spellEnd"/>
      <w:r w:rsidRPr="0017076B">
        <w:rPr>
          <w:rFonts w:ascii="Arial" w:eastAsia="Arial" w:hAnsi="Arial" w:cs="Arial"/>
          <w:color w:val="000000"/>
          <w:highlight w:val="white"/>
        </w:rPr>
        <w:t xml:space="preserve">, F. And </w:t>
      </w:r>
      <w:proofErr w:type="spellStart"/>
      <w:r w:rsidRPr="0017076B">
        <w:rPr>
          <w:rFonts w:ascii="Arial" w:eastAsia="Arial" w:hAnsi="Arial" w:cs="Arial"/>
          <w:color w:val="000000"/>
          <w:highlight w:val="white"/>
        </w:rPr>
        <w:t>Frisinghelli</w:t>
      </w:r>
      <w:proofErr w:type="spellEnd"/>
      <w:r w:rsidRPr="0017076B">
        <w:rPr>
          <w:rFonts w:ascii="Arial" w:eastAsia="Arial" w:hAnsi="Arial" w:cs="Arial"/>
          <w:color w:val="000000"/>
          <w:highlight w:val="white"/>
        </w:rPr>
        <w:t>, C. (2003). Picturing Algeria. New York: Columbia University Press.</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color w:val="000000"/>
          <w:highlight w:val="white"/>
        </w:rPr>
      </w:pPr>
      <w:proofErr w:type="spellStart"/>
      <w:r w:rsidRPr="0017076B">
        <w:rPr>
          <w:rFonts w:ascii="Arial" w:eastAsia="Arial" w:hAnsi="Arial" w:cs="Arial"/>
          <w:color w:val="000000"/>
          <w:highlight w:val="white"/>
        </w:rPr>
        <w:t>Ch</w:t>
      </w:r>
      <w:r w:rsidRPr="0017076B">
        <w:rPr>
          <w:rFonts w:ascii="Arial" w:eastAsia="Arial" w:hAnsi="Arial" w:cs="Arial"/>
          <w:color w:val="000000"/>
          <w:highlight w:val="white"/>
        </w:rPr>
        <w:t>ristelow</w:t>
      </w:r>
      <w:proofErr w:type="spellEnd"/>
      <w:r w:rsidRPr="0017076B">
        <w:rPr>
          <w:rFonts w:ascii="Arial" w:eastAsia="Arial" w:hAnsi="Arial" w:cs="Arial"/>
          <w:color w:val="000000"/>
          <w:highlight w:val="white"/>
        </w:rPr>
        <w:t>, A. (1987). Ritual, culture and politics of Islamic reformism in Algeria. Middle Eastern Studies, 23(3), pp.255-273.</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color w:val="000000"/>
          <w:highlight w:val="white"/>
        </w:rPr>
      </w:pPr>
      <w:r w:rsidRPr="0017076B">
        <w:rPr>
          <w:rFonts w:ascii="Arial" w:eastAsia="Arial" w:hAnsi="Arial" w:cs="Arial"/>
          <w:highlight w:val="white"/>
        </w:rPr>
        <w:t>GOV.UK. (2019). Algeria travel advice. [online] Available at: https://www.gov.uk/foreign-travel-advice/algeria [Accessed 18 Nov. 2</w:t>
      </w:r>
      <w:r w:rsidRPr="0017076B">
        <w:rPr>
          <w:rFonts w:ascii="Arial" w:eastAsia="Arial" w:hAnsi="Arial" w:cs="Arial"/>
          <w:highlight w:val="white"/>
        </w:rPr>
        <w:t>019].</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GOV.UK (2020). Algeria market guide. [online] Available at: https://www.great.gov.uk/markets/algeria/ [Accessed 17 Jan. 2020]</w:t>
      </w:r>
    </w:p>
    <w:p w:rsidR="002574EC" w:rsidRDefault="001842E8"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 xml:space="preserve">GOV.UK (2018) Overseas Business Risks - Algeria. [online] Available at: </w:t>
      </w:r>
      <w:r w:rsidR="00434F89" w:rsidRPr="00434F89">
        <w:rPr>
          <w:rFonts w:ascii="Arial" w:eastAsia="Arial" w:hAnsi="Arial" w:cs="Arial"/>
          <w:highlight w:val="white"/>
        </w:rPr>
        <w:t>https://www.gov.uk/government/publications/overseas-business-risk-algeria/overseas-business-risk-algeria</w:t>
      </w:r>
      <w:r w:rsidR="00434F89">
        <w:rPr>
          <w:rFonts w:ascii="Arial" w:eastAsia="Arial" w:hAnsi="Arial" w:cs="Arial"/>
          <w:highlight w:val="white"/>
        </w:rPr>
        <w:t xml:space="preserve"> [Accessed 10 Jan. 2020]</w:t>
      </w:r>
    </w:p>
    <w:p w:rsidR="00434F89" w:rsidRDefault="00434F89"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 xml:space="preserve">Hejazi, W., &amp; Ma, J. (2011). Gravity, the English language and international business. Multinational Business Review, 19(2), 152–167. doi:10.1108/15253831111149780 </w:t>
      </w:r>
    </w:p>
    <w:p w:rsidR="00DE3EE7" w:rsidRDefault="00DE3EE7" w:rsidP="00434F89">
      <w:pPr>
        <w:pBdr>
          <w:top w:val="nil"/>
          <w:left w:val="nil"/>
          <w:bottom w:val="nil"/>
          <w:right w:val="nil"/>
          <w:between w:val="nil"/>
        </w:pBdr>
        <w:spacing w:after="200" w:line="360" w:lineRule="auto"/>
        <w:ind w:left="360"/>
        <w:rPr>
          <w:rFonts w:ascii="Arial" w:eastAsia="Arial" w:hAnsi="Arial" w:cs="Arial"/>
        </w:rPr>
      </w:pPr>
      <w:r w:rsidRPr="00DE3EE7">
        <w:rPr>
          <w:rFonts w:ascii="Arial" w:eastAsia="Arial" w:hAnsi="Arial" w:cs="Arial"/>
        </w:rPr>
        <w:t>Hofstede, G. (1980). Culture's consequences: International differences in work-related values. Beverly Hills, CA: Sage.</w:t>
      </w:r>
    </w:p>
    <w:p w:rsidR="00DE3EE7" w:rsidRPr="0017076B" w:rsidRDefault="00DE3EE7" w:rsidP="00434F89">
      <w:pPr>
        <w:pBdr>
          <w:top w:val="nil"/>
          <w:left w:val="nil"/>
          <w:bottom w:val="nil"/>
          <w:right w:val="nil"/>
          <w:between w:val="nil"/>
        </w:pBdr>
        <w:spacing w:after="200" w:line="360" w:lineRule="auto"/>
        <w:ind w:left="360"/>
        <w:rPr>
          <w:rFonts w:ascii="Arial" w:eastAsia="Arial" w:hAnsi="Arial" w:cs="Arial"/>
          <w:highlight w:val="white"/>
        </w:rPr>
      </w:pPr>
      <w:r w:rsidRPr="00DE3EE7">
        <w:rPr>
          <w:rFonts w:ascii="Arial" w:eastAsia="Arial" w:hAnsi="Arial" w:cs="Arial"/>
        </w:rPr>
        <w:t xml:space="preserve">Hofstede, G., Hofstede G. J., &amp; </w:t>
      </w:r>
      <w:proofErr w:type="spellStart"/>
      <w:r w:rsidRPr="00DE3EE7">
        <w:rPr>
          <w:rFonts w:ascii="Arial" w:eastAsia="Arial" w:hAnsi="Arial" w:cs="Arial"/>
        </w:rPr>
        <w:t>Minkov</w:t>
      </w:r>
      <w:proofErr w:type="spellEnd"/>
      <w:r w:rsidRPr="00DE3EE7">
        <w:rPr>
          <w:rFonts w:ascii="Arial" w:eastAsia="Arial" w:hAnsi="Arial" w:cs="Arial"/>
        </w:rPr>
        <w:t>, M. (2010). Cultures and organizations: Software of the mind. Revised and Expanded 3rd Edition. New York: McGraw-Hill.</w:t>
      </w:r>
    </w:p>
    <w:p w:rsidR="00434F89" w:rsidRDefault="00434F89"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Kiprop, J.</w:t>
      </w:r>
      <w:r>
        <w:rPr>
          <w:rFonts w:ascii="Arial" w:eastAsia="Arial" w:hAnsi="Arial" w:cs="Arial"/>
          <w:highlight w:val="white"/>
        </w:rPr>
        <w:t xml:space="preserve"> </w:t>
      </w:r>
      <w:r w:rsidRPr="0017076B">
        <w:rPr>
          <w:rFonts w:ascii="Arial" w:eastAsia="Arial" w:hAnsi="Arial" w:cs="Arial"/>
          <w:highlight w:val="white"/>
        </w:rPr>
        <w:t>(2019). WorldAtlas.com [online] Available at: https://www.worldatlas.com/articles/what-are-the-major-natural-resources-of-algeria.html [Accessed 1</w:t>
      </w:r>
      <w:r>
        <w:rPr>
          <w:rFonts w:ascii="Arial" w:eastAsia="Arial" w:hAnsi="Arial" w:cs="Arial"/>
          <w:highlight w:val="white"/>
        </w:rPr>
        <w:t>1</w:t>
      </w:r>
      <w:r w:rsidRPr="0017076B">
        <w:rPr>
          <w:rFonts w:ascii="Arial" w:eastAsia="Arial" w:hAnsi="Arial" w:cs="Arial"/>
          <w:highlight w:val="white"/>
        </w:rPr>
        <w:t xml:space="preserve"> Jan. 20</w:t>
      </w:r>
      <w:r>
        <w:rPr>
          <w:rFonts w:ascii="Arial" w:eastAsia="Arial" w:hAnsi="Arial" w:cs="Arial"/>
          <w:highlight w:val="white"/>
        </w:rPr>
        <w:t>20</w:t>
      </w:r>
      <w:r w:rsidRPr="0017076B">
        <w:rPr>
          <w:rFonts w:ascii="Arial" w:eastAsia="Arial" w:hAnsi="Arial" w:cs="Arial"/>
          <w:highlight w:val="white"/>
        </w:rPr>
        <w:t>]</w:t>
      </w:r>
    </w:p>
    <w:p w:rsidR="00AE7BB9" w:rsidRPr="00AE7BB9" w:rsidRDefault="00AE7BB9" w:rsidP="00434F89">
      <w:pPr>
        <w:pBdr>
          <w:top w:val="nil"/>
          <w:left w:val="nil"/>
          <w:bottom w:val="nil"/>
          <w:right w:val="nil"/>
          <w:between w:val="nil"/>
        </w:pBdr>
        <w:spacing w:after="200" w:line="360" w:lineRule="auto"/>
        <w:ind w:left="360"/>
        <w:rPr>
          <w:rFonts w:ascii="Arial" w:hAnsi="Arial" w:cs="Arial"/>
          <w:color w:val="000000"/>
          <w:shd w:val="clear" w:color="auto" w:fill="FFFFFF"/>
        </w:rPr>
      </w:pPr>
      <w:r w:rsidRPr="00AE7BB9">
        <w:rPr>
          <w:rFonts w:ascii="Arial" w:hAnsi="Arial" w:cs="Arial"/>
          <w:color w:val="000000"/>
          <w:shd w:val="clear" w:color="auto" w:fill="FFFFFF"/>
        </w:rPr>
        <w:lastRenderedPageBreak/>
        <w:t>McSweeney, B. (2002). Hofstede’s Model of National Cultural Differences and their Consequences: A Triumph of Faith - a Failure of Analysis. Human Relations, 55(1), pp.89-118.</w:t>
      </w:r>
    </w:p>
    <w:p w:rsidR="00DE3EE7" w:rsidRDefault="00DE3EE7" w:rsidP="00434F89">
      <w:pPr>
        <w:pBdr>
          <w:top w:val="nil"/>
          <w:left w:val="nil"/>
          <w:bottom w:val="nil"/>
          <w:right w:val="nil"/>
          <w:between w:val="nil"/>
        </w:pBdr>
        <w:spacing w:after="200" w:line="360" w:lineRule="auto"/>
        <w:ind w:left="360"/>
        <w:rPr>
          <w:rFonts w:ascii="Arial" w:eastAsia="Arial" w:hAnsi="Arial" w:cs="Arial"/>
          <w:highlight w:val="white"/>
        </w:rPr>
      </w:pPr>
      <w:r w:rsidRPr="00DE3EE7">
        <w:rPr>
          <w:rFonts w:ascii="Arial" w:eastAsia="Arial" w:hAnsi="Arial" w:cs="Arial"/>
        </w:rPr>
        <w:t>Mercure, D., H</w:t>
      </w:r>
      <w:proofErr w:type="spellStart"/>
      <w:r w:rsidRPr="00DE3EE7">
        <w:rPr>
          <w:rFonts w:ascii="Arial" w:eastAsia="Arial" w:hAnsi="Arial" w:cs="Arial"/>
        </w:rPr>
        <w:t>arricane</w:t>
      </w:r>
      <w:proofErr w:type="spellEnd"/>
      <w:r w:rsidRPr="00DE3EE7">
        <w:rPr>
          <w:rFonts w:ascii="Arial" w:eastAsia="Arial" w:hAnsi="Arial" w:cs="Arial"/>
        </w:rPr>
        <w:t xml:space="preserve">, B., </w:t>
      </w:r>
      <w:proofErr w:type="spellStart"/>
      <w:r w:rsidRPr="00DE3EE7">
        <w:rPr>
          <w:rFonts w:ascii="Arial" w:eastAsia="Arial" w:hAnsi="Arial" w:cs="Arial"/>
        </w:rPr>
        <w:t>Seghir</w:t>
      </w:r>
      <w:proofErr w:type="spellEnd"/>
      <w:r w:rsidRPr="00DE3EE7">
        <w:rPr>
          <w:rFonts w:ascii="Arial" w:eastAsia="Arial" w:hAnsi="Arial" w:cs="Arial"/>
        </w:rPr>
        <w:t xml:space="preserve">, S., </w:t>
      </w:r>
      <w:proofErr w:type="spellStart"/>
      <w:r w:rsidRPr="00DE3EE7">
        <w:rPr>
          <w:rFonts w:ascii="Arial" w:eastAsia="Arial" w:hAnsi="Arial" w:cs="Arial"/>
        </w:rPr>
        <w:t>Steenhaut</w:t>
      </w:r>
      <w:proofErr w:type="spellEnd"/>
      <w:r w:rsidRPr="00DE3EE7">
        <w:rPr>
          <w:rFonts w:ascii="Arial" w:eastAsia="Arial" w:hAnsi="Arial" w:cs="Arial"/>
        </w:rPr>
        <w:t>. A. (1997).</w:t>
      </w:r>
      <w:r>
        <w:rPr>
          <w:rFonts w:ascii="Arial" w:eastAsia="Arial" w:hAnsi="Arial" w:cs="Arial"/>
        </w:rPr>
        <w:t xml:space="preserve"> </w:t>
      </w:r>
      <w:r w:rsidRPr="00DE3EE7">
        <w:rPr>
          <w:rFonts w:ascii="Arial" w:eastAsia="Arial" w:hAnsi="Arial" w:cs="Arial"/>
        </w:rPr>
        <w:t>Culture and management in Algeria</w:t>
      </w:r>
      <w:r>
        <w:rPr>
          <w:rFonts w:ascii="Arial" w:eastAsia="Arial" w:hAnsi="Arial" w:cs="Arial"/>
        </w:rPr>
        <w:t>.</w:t>
      </w:r>
      <w:r w:rsidRPr="00DE3EE7">
        <w:rPr>
          <w:rFonts w:ascii="Arial" w:eastAsia="Arial" w:hAnsi="Arial" w:cs="Arial"/>
        </w:rPr>
        <w:t xml:space="preserve"> Paris</w:t>
      </w:r>
      <w:r>
        <w:rPr>
          <w:rFonts w:ascii="Arial" w:eastAsia="Arial" w:hAnsi="Arial" w:cs="Arial"/>
        </w:rPr>
        <w:t>:</w:t>
      </w:r>
      <w:r w:rsidRPr="00DE3EE7">
        <w:rPr>
          <w:rFonts w:ascii="Arial" w:eastAsia="Arial" w:hAnsi="Arial" w:cs="Arial"/>
        </w:rPr>
        <w:t xml:space="preserve"> </w:t>
      </w:r>
      <w:r w:rsidRPr="00DE3EE7">
        <w:rPr>
          <w:rFonts w:ascii="Arial" w:eastAsia="Arial" w:hAnsi="Arial" w:cs="Arial"/>
        </w:rPr>
        <w:t>Harmattan</w:t>
      </w:r>
      <w:r>
        <w:rPr>
          <w:rFonts w:ascii="Arial" w:eastAsia="Arial" w:hAnsi="Arial" w:cs="Arial"/>
        </w:rPr>
        <w:t>.</w:t>
      </w:r>
    </w:p>
    <w:p w:rsidR="00434F89" w:rsidRPr="0017076B" w:rsidRDefault="00434F89" w:rsidP="00DE3EE7">
      <w:pPr>
        <w:pBdr>
          <w:top w:val="nil"/>
          <w:left w:val="nil"/>
          <w:bottom w:val="nil"/>
          <w:right w:val="nil"/>
          <w:between w:val="nil"/>
        </w:pBdr>
        <w:spacing w:after="200" w:line="360" w:lineRule="auto"/>
        <w:ind w:left="360"/>
        <w:rPr>
          <w:rFonts w:ascii="Arial" w:eastAsia="Arial" w:hAnsi="Arial" w:cs="Arial"/>
          <w:highlight w:val="white"/>
        </w:rPr>
      </w:pPr>
      <w:proofErr w:type="spellStart"/>
      <w:r w:rsidRPr="0017076B">
        <w:rPr>
          <w:rFonts w:ascii="Arial" w:eastAsia="Arial" w:hAnsi="Arial" w:cs="Arial"/>
          <w:highlight w:val="white"/>
        </w:rPr>
        <w:t>Samia</w:t>
      </w:r>
      <w:proofErr w:type="spellEnd"/>
      <w:r w:rsidRPr="0017076B">
        <w:rPr>
          <w:rFonts w:ascii="Arial" w:eastAsia="Arial" w:hAnsi="Arial" w:cs="Arial"/>
          <w:highlight w:val="white"/>
        </w:rPr>
        <w:t xml:space="preserve">, C., </w:t>
      </w:r>
      <w:proofErr w:type="spellStart"/>
      <w:r w:rsidRPr="0017076B">
        <w:rPr>
          <w:rFonts w:ascii="Arial" w:eastAsia="Arial" w:hAnsi="Arial" w:cs="Arial"/>
          <w:highlight w:val="white"/>
        </w:rPr>
        <w:t>Hamzi</w:t>
      </w:r>
      <w:proofErr w:type="spellEnd"/>
      <w:r w:rsidRPr="0017076B">
        <w:rPr>
          <w:rFonts w:ascii="Arial" w:eastAsia="Arial" w:hAnsi="Arial" w:cs="Arial"/>
          <w:highlight w:val="white"/>
        </w:rPr>
        <w:t xml:space="preserve">, R., &amp; </w:t>
      </w:r>
      <w:proofErr w:type="spellStart"/>
      <w:r w:rsidRPr="0017076B">
        <w:rPr>
          <w:rFonts w:ascii="Arial" w:eastAsia="Arial" w:hAnsi="Arial" w:cs="Arial"/>
          <w:highlight w:val="white"/>
        </w:rPr>
        <w:t>Chebila</w:t>
      </w:r>
      <w:proofErr w:type="spellEnd"/>
      <w:r w:rsidRPr="0017076B">
        <w:rPr>
          <w:rFonts w:ascii="Arial" w:eastAsia="Arial" w:hAnsi="Arial" w:cs="Arial"/>
          <w:highlight w:val="white"/>
        </w:rPr>
        <w:t xml:space="preserve">, M. (2018). Contribution of the lessons learned from oil refining accidents to the industrial </w:t>
      </w:r>
      <w:proofErr w:type="gramStart"/>
      <w:r w:rsidRPr="0017076B">
        <w:rPr>
          <w:rFonts w:ascii="Arial" w:eastAsia="Arial" w:hAnsi="Arial" w:cs="Arial"/>
          <w:highlight w:val="white"/>
        </w:rPr>
        <w:t>risks</w:t>
      </w:r>
      <w:proofErr w:type="gramEnd"/>
      <w:r w:rsidRPr="0017076B">
        <w:rPr>
          <w:rFonts w:ascii="Arial" w:eastAsia="Arial" w:hAnsi="Arial" w:cs="Arial"/>
          <w:highlight w:val="white"/>
        </w:rPr>
        <w:t xml:space="preserve"> assessment. Management of Environmental Quality: An International Journal, 29(4), 643–665. doi:10.1108/meq-07-2017-0067 </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 xml:space="preserve">Sutton, K., </w:t>
      </w:r>
      <w:proofErr w:type="spellStart"/>
      <w:r w:rsidRPr="0017076B">
        <w:rPr>
          <w:rFonts w:ascii="Arial" w:eastAsia="Arial" w:hAnsi="Arial" w:cs="Arial"/>
          <w:highlight w:val="white"/>
        </w:rPr>
        <w:t>Chanderli</w:t>
      </w:r>
      <w:proofErr w:type="spellEnd"/>
      <w:r w:rsidRPr="0017076B">
        <w:rPr>
          <w:rFonts w:ascii="Arial" w:eastAsia="Arial" w:hAnsi="Arial" w:cs="Arial"/>
          <w:highlight w:val="white"/>
        </w:rPr>
        <w:t xml:space="preserve">, A., Brown, L. and </w:t>
      </w:r>
      <w:proofErr w:type="spellStart"/>
      <w:r w:rsidRPr="0017076B">
        <w:rPr>
          <w:rFonts w:ascii="Arial" w:eastAsia="Arial" w:hAnsi="Arial" w:cs="Arial"/>
          <w:highlight w:val="white"/>
        </w:rPr>
        <w:t>Zaimeche</w:t>
      </w:r>
      <w:proofErr w:type="spellEnd"/>
      <w:r w:rsidRPr="0017076B">
        <w:rPr>
          <w:rFonts w:ascii="Arial" w:eastAsia="Arial" w:hAnsi="Arial" w:cs="Arial"/>
          <w:highlight w:val="white"/>
        </w:rPr>
        <w:t xml:space="preserve">, S. (2019). Algeria - Economy. [online] </w:t>
      </w:r>
      <w:proofErr w:type="spellStart"/>
      <w:r w:rsidRPr="0017076B">
        <w:rPr>
          <w:rFonts w:ascii="Arial" w:eastAsia="Arial" w:hAnsi="Arial" w:cs="Arial"/>
          <w:highlight w:val="white"/>
        </w:rPr>
        <w:t>Encyclopedia</w:t>
      </w:r>
      <w:proofErr w:type="spellEnd"/>
      <w:r w:rsidRPr="0017076B">
        <w:rPr>
          <w:rFonts w:ascii="Arial" w:eastAsia="Arial" w:hAnsi="Arial" w:cs="Arial"/>
          <w:highlight w:val="white"/>
        </w:rPr>
        <w:t xml:space="preserve"> Britannica. Available at: https://www.britannica.com/place/Algeria/Economy [Accessed 18 Nov. 2019].</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 xml:space="preserve">The ARDA. (2020). Algeria, Religion </w:t>
      </w:r>
      <w:proofErr w:type="gramStart"/>
      <w:r w:rsidRPr="0017076B">
        <w:rPr>
          <w:rFonts w:ascii="Arial" w:eastAsia="Arial" w:hAnsi="Arial" w:cs="Arial"/>
          <w:highlight w:val="white"/>
        </w:rPr>
        <w:t>And</w:t>
      </w:r>
      <w:proofErr w:type="gramEnd"/>
      <w:r w:rsidRPr="0017076B">
        <w:rPr>
          <w:rFonts w:ascii="Arial" w:eastAsia="Arial" w:hAnsi="Arial" w:cs="Arial"/>
          <w:highlight w:val="white"/>
        </w:rPr>
        <w:t xml:space="preserve"> Social Profile | National Profiles. [online] Available at: http://www.thearda.com/internationaldata/countries/Country_4_1.asp [Accessed 5 Jan. 2020].</w:t>
      </w:r>
    </w:p>
    <w:p w:rsidR="002574EC" w:rsidRDefault="001842E8" w:rsidP="00434F89">
      <w:pPr>
        <w:pBdr>
          <w:top w:val="nil"/>
          <w:left w:val="nil"/>
          <w:bottom w:val="nil"/>
          <w:right w:val="nil"/>
          <w:between w:val="nil"/>
        </w:pBdr>
        <w:spacing w:after="200" w:line="360" w:lineRule="auto"/>
        <w:ind w:left="360"/>
        <w:rPr>
          <w:rFonts w:ascii="Arial" w:eastAsia="Arial" w:hAnsi="Arial" w:cs="Arial"/>
          <w:color w:val="000000"/>
        </w:rPr>
      </w:pPr>
      <w:proofErr w:type="spellStart"/>
      <w:r w:rsidRPr="0017076B">
        <w:rPr>
          <w:rFonts w:ascii="Arial" w:eastAsia="Arial" w:hAnsi="Arial" w:cs="Arial"/>
          <w:color w:val="000000"/>
        </w:rPr>
        <w:t>Ubani</w:t>
      </w:r>
      <w:proofErr w:type="spellEnd"/>
      <w:r w:rsidRPr="0017076B">
        <w:rPr>
          <w:rFonts w:ascii="Arial" w:eastAsia="Arial" w:hAnsi="Arial" w:cs="Arial"/>
          <w:color w:val="000000"/>
        </w:rPr>
        <w:t>, L. (2012). Hospitality and Tourism Management in Africa. Da</w:t>
      </w:r>
      <w:r w:rsidRPr="0017076B">
        <w:rPr>
          <w:rFonts w:ascii="Arial" w:eastAsia="Arial" w:hAnsi="Arial" w:cs="Arial"/>
          <w:color w:val="000000"/>
        </w:rPr>
        <w:t>rtford: Xlibris Corporation.</w:t>
      </w:r>
    </w:p>
    <w:p w:rsidR="00AE7BB9" w:rsidRPr="0017076B" w:rsidRDefault="00AE7BB9" w:rsidP="00434F89">
      <w:pPr>
        <w:pBdr>
          <w:top w:val="nil"/>
          <w:left w:val="nil"/>
          <w:bottom w:val="nil"/>
          <w:right w:val="nil"/>
          <w:between w:val="nil"/>
        </w:pBdr>
        <w:spacing w:after="200" w:line="360" w:lineRule="auto"/>
        <w:ind w:left="360"/>
        <w:rPr>
          <w:rFonts w:ascii="Arial" w:eastAsia="Arial" w:hAnsi="Arial" w:cs="Arial"/>
          <w:color w:val="000000"/>
        </w:rPr>
      </w:pPr>
      <w:r>
        <w:rPr>
          <w:rFonts w:ascii="Arial" w:eastAsia="Arial" w:hAnsi="Arial" w:cs="Arial"/>
          <w:color w:val="000000"/>
        </w:rPr>
        <w:t>V</w:t>
      </w:r>
      <w:r w:rsidRPr="00AE7BB9">
        <w:rPr>
          <w:rFonts w:ascii="Arial" w:eastAsia="Arial" w:hAnsi="Arial" w:cs="Arial"/>
          <w:color w:val="000000"/>
        </w:rPr>
        <w:t xml:space="preserve">an </w:t>
      </w:r>
      <w:proofErr w:type="spellStart"/>
      <w:r w:rsidRPr="00AE7BB9">
        <w:rPr>
          <w:rFonts w:ascii="Arial" w:eastAsia="Arial" w:hAnsi="Arial" w:cs="Arial"/>
          <w:color w:val="000000"/>
        </w:rPr>
        <w:t>Marrewijk</w:t>
      </w:r>
      <w:proofErr w:type="spellEnd"/>
      <w:r w:rsidRPr="00AE7BB9">
        <w:rPr>
          <w:rFonts w:ascii="Arial" w:eastAsia="Arial" w:hAnsi="Arial" w:cs="Arial"/>
          <w:color w:val="000000"/>
        </w:rPr>
        <w:t>, M. (2004). The Social Dimension of Organizations: Recent experiences with Great Place to Work - assessment practices. Journal of Business Ethics, 55(2), pp.135-146.</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color w:val="000000"/>
          <w:highlight w:val="white"/>
        </w:rPr>
      </w:pPr>
      <w:r w:rsidRPr="0017076B">
        <w:rPr>
          <w:rFonts w:ascii="Arial" w:eastAsia="Arial" w:hAnsi="Arial" w:cs="Arial"/>
          <w:color w:val="000000"/>
          <w:highlight w:val="white"/>
        </w:rPr>
        <w:t>World Atlas. (2020). Where is Algeria? [online] Available at: https://www.worldatlas.com/af/dz/where-is-algeria.html [Accessed 5 Jan. 2020].</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color w:val="000000"/>
          <w:highlight w:val="white"/>
        </w:rPr>
      </w:pPr>
      <w:r w:rsidRPr="0017076B">
        <w:rPr>
          <w:rFonts w:ascii="Arial" w:eastAsia="Arial" w:hAnsi="Arial" w:cs="Arial"/>
          <w:highlight w:val="white"/>
        </w:rPr>
        <w:t xml:space="preserve">Wtca.org. (2015). World Trade </w:t>
      </w:r>
      <w:proofErr w:type="spellStart"/>
      <w:r w:rsidRPr="0017076B">
        <w:rPr>
          <w:rFonts w:ascii="Arial" w:eastAsia="Arial" w:hAnsi="Arial" w:cs="Arial"/>
          <w:highlight w:val="white"/>
        </w:rPr>
        <w:t>Centers</w:t>
      </w:r>
      <w:proofErr w:type="spellEnd"/>
      <w:r w:rsidRPr="0017076B">
        <w:rPr>
          <w:rFonts w:ascii="Arial" w:eastAsia="Arial" w:hAnsi="Arial" w:cs="Arial"/>
          <w:highlight w:val="white"/>
        </w:rPr>
        <w:t xml:space="preserve"> Association. [online] Available at: https://www.</w:t>
      </w:r>
      <w:r w:rsidRPr="0017076B">
        <w:rPr>
          <w:rFonts w:ascii="Arial" w:eastAsia="Arial" w:hAnsi="Arial" w:cs="Arial"/>
          <w:highlight w:val="white"/>
        </w:rPr>
        <w:t>wtca.org/news/algeria-customs-etiquette-brief [Accessed 18 Nov. 2019].</w:t>
      </w:r>
    </w:p>
    <w:p w:rsidR="002574EC" w:rsidRPr="0017076B" w:rsidRDefault="001842E8" w:rsidP="00434F89">
      <w:pPr>
        <w:pBdr>
          <w:top w:val="nil"/>
          <w:left w:val="nil"/>
          <w:bottom w:val="nil"/>
          <w:right w:val="nil"/>
          <w:between w:val="nil"/>
        </w:pBdr>
        <w:spacing w:after="200" w:line="360" w:lineRule="auto"/>
        <w:ind w:left="360"/>
        <w:rPr>
          <w:rFonts w:ascii="Arial" w:eastAsia="Arial" w:hAnsi="Arial" w:cs="Arial"/>
          <w:highlight w:val="white"/>
        </w:rPr>
      </w:pPr>
      <w:r w:rsidRPr="0017076B">
        <w:rPr>
          <w:rFonts w:ascii="Arial" w:eastAsia="Arial" w:hAnsi="Arial" w:cs="Arial"/>
          <w:highlight w:val="white"/>
        </w:rPr>
        <w:t>Yahia-</w:t>
      </w:r>
      <w:proofErr w:type="spellStart"/>
      <w:r w:rsidRPr="0017076B">
        <w:rPr>
          <w:rFonts w:ascii="Arial" w:eastAsia="Arial" w:hAnsi="Arial" w:cs="Arial"/>
          <w:highlight w:val="white"/>
        </w:rPr>
        <w:t>Berrouiguet</w:t>
      </w:r>
      <w:proofErr w:type="spellEnd"/>
      <w:r w:rsidRPr="0017076B">
        <w:rPr>
          <w:rFonts w:ascii="Arial" w:eastAsia="Arial" w:hAnsi="Arial" w:cs="Arial"/>
          <w:highlight w:val="white"/>
        </w:rPr>
        <w:t xml:space="preserve">, A. (2015). Algerian National Culture and TQM. Journal of Economics and Business Research, </w:t>
      </w:r>
      <w:proofErr w:type="gramStart"/>
      <w:r w:rsidRPr="0017076B">
        <w:rPr>
          <w:rFonts w:ascii="Arial" w:eastAsia="Arial" w:hAnsi="Arial" w:cs="Arial"/>
          <w:highlight w:val="white"/>
        </w:rPr>
        <w:t>XXI(</w:t>
      </w:r>
      <w:proofErr w:type="gramEnd"/>
      <w:r w:rsidRPr="0017076B">
        <w:rPr>
          <w:rFonts w:ascii="Arial" w:eastAsia="Arial" w:hAnsi="Arial" w:cs="Arial"/>
          <w:highlight w:val="white"/>
        </w:rPr>
        <w:t>2), pp.145-152.</w:t>
      </w:r>
    </w:p>
    <w:p w:rsidR="002574EC" w:rsidRPr="0017076B" w:rsidRDefault="002574EC" w:rsidP="00434F89">
      <w:pPr>
        <w:pBdr>
          <w:top w:val="nil"/>
          <w:left w:val="nil"/>
          <w:bottom w:val="nil"/>
          <w:right w:val="nil"/>
          <w:between w:val="nil"/>
        </w:pBdr>
        <w:spacing w:after="200" w:line="360" w:lineRule="auto"/>
        <w:rPr>
          <w:rFonts w:ascii="Arial" w:eastAsia="Arial" w:hAnsi="Arial" w:cs="Arial"/>
          <w:highlight w:val="white"/>
        </w:rPr>
      </w:pPr>
    </w:p>
    <w:sectPr w:rsidR="002574EC" w:rsidRPr="0017076B">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42E8" w:rsidRDefault="001842E8">
      <w:pPr>
        <w:spacing w:after="0" w:line="240" w:lineRule="auto"/>
      </w:pPr>
      <w:r>
        <w:separator/>
      </w:r>
    </w:p>
  </w:endnote>
  <w:endnote w:type="continuationSeparator" w:id="0">
    <w:p w:rsidR="001842E8" w:rsidRDefault="00184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42E8" w:rsidRDefault="001842E8">
      <w:pPr>
        <w:spacing w:after="0" w:line="240" w:lineRule="auto"/>
      </w:pPr>
      <w:r>
        <w:separator/>
      </w:r>
    </w:p>
  </w:footnote>
  <w:footnote w:type="continuationSeparator" w:id="0">
    <w:p w:rsidR="001842E8" w:rsidRDefault="00184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4EC" w:rsidRDefault="002574E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62348E"/>
    <w:multiLevelType w:val="multilevel"/>
    <w:tmpl w:val="D05275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4EC"/>
    <w:rsid w:val="0017076B"/>
    <w:rsid w:val="001842E8"/>
    <w:rsid w:val="002574EC"/>
    <w:rsid w:val="00434F89"/>
    <w:rsid w:val="00AE7BB9"/>
    <w:rsid w:val="00B32369"/>
    <w:rsid w:val="00DE3EE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F24F8"/>
  <w15:docId w15:val="{41E04DC1-73E6-47F6-A107-BC524E834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MY" w:eastAsia="en-MY"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2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32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57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F32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3239"/>
    <w:pPr>
      <w:outlineLvl w:val="9"/>
    </w:pPr>
    <w:rPr>
      <w:lang w:val="en-US"/>
    </w:rPr>
  </w:style>
  <w:style w:type="character" w:customStyle="1" w:styleId="Heading2Char">
    <w:name w:val="Heading 2 Char"/>
    <w:basedOn w:val="DefaultParagraphFont"/>
    <w:link w:val="Heading2"/>
    <w:uiPriority w:val="9"/>
    <w:rsid w:val="00AF323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E579C"/>
    <w:pPr>
      <w:spacing w:after="100"/>
    </w:pPr>
  </w:style>
  <w:style w:type="paragraph" w:styleId="TOC2">
    <w:name w:val="toc 2"/>
    <w:basedOn w:val="Normal"/>
    <w:next w:val="Normal"/>
    <w:autoRedefine/>
    <w:uiPriority w:val="39"/>
    <w:unhideWhenUsed/>
    <w:rsid w:val="00EE579C"/>
    <w:pPr>
      <w:spacing w:after="100"/>
      <w:ind w:left="220"/>
    </w:pPr>
  </w:style>
  <w:style w:type="character" w:styleId="Hyperlink">
    <w:name w:val="Hyperlink"/>
    <w:basedOn w:val="DefaultParagraphFont"/>
    <w:uiPriority w:val="99"/>
    <w:unhideWhenUsed/>
    <w:rsid w:val="00EE579C"/>
    <w:rPr>
      <w:color w:val="0563C1" w:themeColor="hyperlink"/>
      <w:u w:val="single"/>
    </w:rPr>
  </w:style>
  <w:style w:type="character" w:customStyle="1" w:styleId="Heading3Char">
    <w:name w:val="Heading 3 Char"/>
    <w:basedOn w:val="DefaultParagraphFont"/>
    <w:link w:val="Heading3"/>
    <w:uiPriority w:val="9"/>
    <w:rsid w:val="00EE579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E579C"/>
    <w:pPr>
      <w:spacing w:after="100"/>
      <w:ind w:left="440"/>
    </w:pPr>
  </w:style>
  <w:style w:type="paragraph" w:styleId="ListParagraph">
    <w:name w:val="List Paragraph"/>
    <w:basedOn w:val="Normal"/>
    <w:uiPriority w:val="34"/>
    <w:qFormat/>
    <w:rsid w:val="00EE579C"/>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4">
    <w:name w:val="toc 4"/>
    <w:basedOn w:val="Normal"/>
    <w:next w:val="Normal"/>
    <w:autoRedefine/>
    <w:uiPriority w:val="39"/>
    <w:unhideWhenUsed/>
    <w:rsid w:val="0017076B"/>
    <w:pPr>
      <w:spacing w:after="100"/>
      <w:ind w:left="660"/>
    </w:pPr>
  </w:style>
  <w:style w:type="character" w:styleId="UnresolvedMention">
    <w:name w:val="Unresolved Mention"/>
    <w:basedOn w:val="DefaultParagraphFont"/>
    <w:uiPriority w:val="99"/>
    <w:semiHidden/>
    <w:unhideWhenUsed/>
    <w:rsid w:val="00434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62617">
      <w:bodyDiv w:val="1"/>
      <w:marLeft w:val="0"/>
      <w:marRight w:val="0"/>
      <w:marTop w:val="0"/>
      <w:marBottom w:val="0"/>
      <w:divBdr>
        <w:top w:val="none" w:sz="0" w:space="0" w:color="auto"/>
        <w:left w:val="none" w:sz="0" w:space="0" w:color="auto"/>
        <w:bottom w:val="none" w:sz="0" w:space="0" w:color="auto"/>
        <w:right w:val="none" w:sz="0" w:space="0" w:color="auto"/>
      </w:divBdr>
      <w:divsChild>
        <w:div w:id="1047069159">
          <w:marLeft w:val="0"/>
          <w:marRight w:val="0"/>
          <w:marTop w:val="0"/>
          <w:marBottom w:val="0"/>
          <w:divBdr>
            <w:top w:val="none" w:sz="0" w:space="0" w:color="auto"/>
            <w:left w:val="none" w:sz="0" w:space="0" w:color="auto"/>
            <w:bottom w:val="none" w:sz="0" w:space="0" w:color="auto"/>
            <w:right w:val="none" w:sz="0" w:space="0" w:color="auto"/>
          </w:divBdr>
          <w:divsChild>
            <w:div w:id="763455093">
              <w:marLeft w:val="0"/>
              <w:marRight w:val="0"/>
              <w:marTop w:val="0"/>
              <w:marBottom w:val="0"/>
              <w:divBdr>
                <w:top w:val="none" w:sz="0" w:space="0" w:color="auto"/>
                <w:left w:val="none" w:sz="0" w:space="0" w:color="auto"/>
                <w:bottom w:val="none" w:sz="0" w:space="0" w:color="auto"/>
                <w:right w:val="none" w:sz="0" w:space="0" w:color="auto"/>
              </w:divBdr>
              <w:divsChild>
                <w:div w:id="1887718740">
                  <w:marLeft w:val="-240"/>
                  <w:marRight w:val="-240"/>
                  <w:marTop w:val="0"/>
                  <w:marBottom w:val="0"/>
                  <w:divBdr>
                    <w:top w:val="none" w:sz="0" w:space="0" w:color="auto"/>
                    <w:left w:val="none" w:sz="0" w:space="0" w:color="auto"/>
                    <w:bottom w:val="none" w:sz="0" w:space="0" w:color="auto"/>
                    <w:right w:val="none" w:sz="0" w:space="0" w:color="auto"/>
                  </w:divBdr>
                  <w:divsChild>
                    <w:div w:id="1801454435">
                      <w:marLeft w:val="0"/>
                      <w:marRight w:val="0"/>
                      <w:marTop w:val="0"/>
                      <w:marBottom w:val="0"/>
                      <w:divBdr>
                        <w:top w:val="none" w:sz="0" w:space="0" w:color="auto"/>
                        <w:left w:val="none" w:sz="0" w:space="0" w:color="auto"/>
                        <w:bottom w:val="none" w:sz="0" w:space="0" w:color="auto"/>
                        <w:right w:val="none" w:sz="0" w:space="0" w:color="auto"/>
                      </w:divBdr>
                      <w:divsChild>
                        <w:div w:id="39258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efxnPm7oRvu8zdfNmHXrGAGdKw==">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2815</Words>
  <Characters>16050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Ruslan Rahman</dc:creator>
  <cp:lastModifiedBy>Ruslan Rahman</cp:lastModifiedBy>
  <cp:revision>2</cp:revision>
  <dcterms:created xsi:type="dcterms:W3CDTF">2020-01-17T14:28:00Z</dcterms:created>
  <dcterms:modified xsi:type="dcterms:W3CDTF">2020-01-17T14:28:00Z</dcterms:modified>
</cp:coreProperties>
</file>