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77381D3" w14:paraId="31142257" w14:textId="77777777">
        <w:tc>
          <w:tcPr>
            <w:tcW w:w="2093" w:type="dxa"/>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77381D3" w14:paraId="448895F9" w14:textId="77777777">
        <w:tc>
          <w:tcPr>
            <w:tcW w:w="2093" w:type="dxa"/>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6C8FE7BA" w14:paraId="0EA75585" w14:textId="5B35A011">
            <w:pPr>
              <w:spacing w:before="120" w:after="120"/>
              <w:jc w:val="both"/>
            </w:pPr>
            <w:r w:rsidRPr="377381D3">
              <w:rPr>
                <w:rFonts w:ascii="Arial" w:hAnsi="Arial" w:cs="Arial"/>
                <w:b/>
                <w:bCs/>
                <w:sz w:val="22"/>
                <w:szCs w:val="22"/>
              </w:rPr>
              <w:t>BSc Health and Social Care</w:t>
            </w:r>
          </w:p>
        </w:tc>
      </w:tr>
      <w:tr w:rsidRPr="00A406E5" w:rsidR="008F1308" w:rsidTr="377381D3" w14:paraId="70A79578" w14:textId="77777777">
        <w:tc>
          <w:tcPr>
            <w:tcW w:w="2093" w:type="dxa"/>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2C8D9A7A" w14:paraId="40720145" w14:textId="0AA19A02">
            <w:pPr>
              <w:spacing w:before="120" w:after="120"/>
              <w:jc w:val="both"/>
            </w:pPr>
            <w:r w:rsidRPr="377381D3">
              <w:rPr>
                <w:rFonts w:ascii="Arial" w:hAnsi="Arial" w:cs="Arial"/>
                <w:b/>
                <w:bCs/>
                <w:sz w:val="22"/>
                <w:szCs w:val="22"/>
              </w:rPr>
              <w:t>Introduction to Independent Research Skills</w:t>
            </w:r>
          </w:p>
        </w:tc>
      </w:tr>
      <w:tr w:rsidRPr="00A406E5" w:rsidR="00B84B5B" w:rsidTr="377381D3" w14:paraId="24056A8B" w14:textId="77777777">
        <w:tc>
          <w:tcPr>
            <w:tcW w:w="2093" w:type="dxa"/>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50AD2D3B" w14:paraId="6707070F" w14:textId="4867E093">
            <w:pPr>
              <w:spacing w:before="120" w:after="120"/>
              <w:jc w:val="both"/>
            </w:pPr>
            <w:r w:rsidRPr="377381D3">
              <w:rPr>
                <w:rFonts w:ascii="Arial" w:hAnsi="Arial" w:cs="Arial"/>
                <w:b/>
                <w:bCs/>
                <w:sz w:val="22"/>
                <w:szCs w:val="22"/>
              </w:rPr>
              <w:t>BMHP5019</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34923F73" w14:paraId="7FF2E342" w14:textId="3A02189A">
            <w:pPr>
              <w:spacing w:before="120" w:after="120"/>
              <w:jc w:val="both"/>
            </w:pPr>
            <w:r w:rsidRPr="377381D3">
              <w:rPr>
                <w:rFonts w:ascii="Arial" w:hAnsi="Arial" w:cs="Arial"/>
                <w:b/>
                <w:bCs/>
                <w:sz w:val="22"/>
                <w:szCs w:val="22"/>
              </w:rPr>
              <w:t>10%</w:t>
            </w:r>
            <w:r w:rsidR="00A06A73">
              <w:rPr>
                <w:rFonts w:ascii="Arial" w:hAnsi="Arial" w:cs="Arial"/>
                <w:b/>
                <w:bCs/>
                <w:sz w:val="22"/>
                <w:szCs w:val="22"/>
              </w:rPr>
              <w:t xml:space="preserve"> (1 of 2)</w:t>
            </w:r>
          </w:p>
        </w:tc>
      </w:tr>
      <w:tr w:rsidRPr="00A406E5" w:rsidR="00DB116D" w:rsidTr="377381D3" w14:paraId="22FB8E32" w14:textId="77777777">
        <w:tc>
          <w:tcPr>
            <w:tcW w:w="2093" w:type="dxa"/>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511ACAAB" w14:paraId="4E0EE594" w14:textId="68C66E0A">
            <w:pPr>
              <w:spacing w:before="120" w:after="120"/>
              <w:jc w:val="both"/>
            </w:pPr>
            <w:r w:rsidRPr="377381D3">
              <w:rPr>
                <w:rFonts w:ascii="Arial" w:hAnsi="Arial" w:cs="Arial"/>
                <w:b/>
                <w:bCs/>
                <w:sz w:val="22"/>
                <w:szCs w:val="22"/>
              </w:rPr>
              <w:t>Corey Edwards</w:t>
            </w: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9B03C1" w14:paraId="4BF577A3" w14:textId="59187CEA">
            <w:pPr>
              <w:spacing w:before="120" w:after="120"/>
              <w:jc w:val="both"/>
              <w:rPr>
                <w:rFonts w:ascii="Arial" w:hAnsi="Arial" w:cs="Arial"/>
                <w:b/>
                <w:sz w:val="22"/>
                <w:szCs w:val="22"/>
              </w:rPr>
            </w:pPr>
            <w:r>
              <w:rPr>
                <w:rFonts w:ascii="Arial" w:hAnsi="Arial" w:cs="Arial"/>
                <w:b/>
                <w:sz w:val="22"/>
                <w:szCs w:val="22"/>
              </w:rPr>
              <w:t>Donna Morgan</w:t>
            </w:r>
          </w:p>
        </w:tc>
      </w:tr>
      <w:tr w:rsidRPr="00A406E5" w:rsidR="00DB116D" w:rsidTr="377381D3" w14:paraId="37EFFAE2" w14:textId="77777777">
        <w:tc>
          <w:tcPr>
            <w:tcW w:w="2093" w:type="dxa"/>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4B97AC8A" w14:paraId="13530228" w14:textId="5EDD49E0">
            <w:pPr>
              <w:spacing w:before="120" w:after="120"/>
              <w:jc w:val="both"/>
            </w:pPr>
            <w:r w:rsidRPr="377381D3">
              <w:rPr>
                <w:rFonts w:ascii="Arial" w:hAnsi="Arial" w:cs="Arial"/>
                <w:b/>
                <w:bCs/>
                <w:sz w:val="22"/>
                <w:szCs w:val="22"/>
              </w:rPr>
              <w:t>Written Assignment</w:t>
            </w:r>
          </w:p>
        </w:tc>
        <w:tc>
          <w:tcPr>
            <w:tcW w:w="2268" w:type="dxa"/>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766933B5" w14:paraId="2B8567E8" w14:textId="752BCEC0">
            <w:pPr>
              <w:spacing w:before="120" w:after="120"/>
              <w:jc w:val="both"/>
            </w:pPr>
            <w:r w:rsidRPr="377381D3">
              <w:rPr>
                <w:rFonts w:ascii="Arial" w:hAnsi="Arial" w:cs="Arial"/>
                <w:b/>
                <w:bCs/>
                <w:sz w:val="22"/>
                <w:szCs w:val="22"/>
              </w:rPr>
              <w:t>400 words</w:t>
            </w:r>
            <w:r w:rsidR="00A06A73">
              <w:rPr>
                <w:rFonts w:ascii="Arial" w:hAnsi="Arial" w:cs="Arial"/>
                <w:b/>
                <w:bCs/>
                <w:sz w:val="22"/>
                <w:szCs w:val="22"/>
              </w:rPr>
              <w:t xml:space="preserve"> (± 10%)</w:t>
            </w:r>
          </w:p>
        </w:tc>
      </w:tr>
      <w:tr w:rsidRPr="00A406E5" w:rsidR="00B84B5B" w:rsidTr="377381D3" w14:paraId="4373828E" w14:textId="77777777">
        <w:tc>
          <w:tcPr>
            <w:tcW w:w="2093" w:type="dxa"/>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377381D3" w14:paraId="6A71A95D" w14:textId="77777777">
        <w:tc>
          <w:tcPr>
            <w:tcW w:w="2093" w:type="dxa"/>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77381D3" w14:paraId="0FF00618" w14:textId="77777777">
        <w:tc>
          <w:tcPr>
            <w:tcW w:w="2093" w:type="dxa"/>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377381D3" w14:paraId="6245BAAA" w14:textId="77777777">
        <w:tc>
          <w:tcPr>
            <w:tcW w:w="2093" w:type="dxa"/>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20"/>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20"/>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77381D3"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77381D3" w14:paraId="1087B0D7" w14:textId="77777777">
        <w:tc>
          <w:tcPr>
            <w:tcW w:w="9747" w:type="dxa"/>
          </w:tcPr>
          <w:p w:rsidRPr="00A406E5" w:rsidR="00C01A3F" w:rsidP="377381D3" w:rsidRDefault="24D28269" w14:paraId="123619A2" w14:textId="6E769FA9">
            <w:pPr>
              <w:pStyle w:val="ListParagraph"/>
              <w:numPr>
                <w:ilvl w:val="0"/>
                <w:numId w:val="2"/>
              </w:numPr>
              <w:spacing w:line="257" w:lineRule="auto"/>
              <w:rPr>
                <w:rFonts w:ascii="Arial" w:hAnsi="Arial" w:eastAsia="Arial" w:cs="Arial"/>
                <w:color w:val="000000" w:themeColor="text1"/>
                <w:sz w:val="24"/>
                <w:szCs w:val="24"/>
              </w:rPr>
            </w:pPr>
            <w:r w:rsidRPr="377381D3">
              <w:rPr>
                <w:rFonts w:ascii="Arial" w:hAnsi="Arial" w:eastAsia="Arial" w:cs="Arial"/>
                <w:color w:val="000000" w:themeColor="text1"/>
                <w:sz w:val="24"/>
                <w:szCs w:val="24"/>
              </w:rPr>
              <w:t>Use academic research and examination of literature to independently examine an area of study related to the health, care or digital professions</w:t>
            </w:r>
          </w:p>
          <w:p w:rsidRPr="00A406E5" w:rsidR="00C01A3F" w:rsidP="377381D3" w:rsidRDefault="24D28269" w14:paraId="0AEF11BA" w14:textId="46496DB4">
            <w:pPr>
              <w:pStyle w:val="ListParagraph"/>
              <w:numPr>
                <w:ilvl w:val="0"/>
                <w:numId w:val="2"/>
              </w:numPr>
              <w:spacing w:line="257" w:lineRule="auto"/>
              <w:rPr>
                <w:rFonts w:ascii="Arial" w:hAnsi="Arial" w:eastAsia="Arial" w:cs="Arial"/>
                <w:color w:val="000000" w:themeColor="text1"/>
                <w:sz w:val="24"/>
                <w:szCs w:val="24"/>
              </w:rPr>
            </w:pPr>
            <w:r w:rsidRPr="377381D3">
              <w:rPr>
                <w:rFonts w:ascii="Arial" w:hAnsi="Arial" w:eastAsia="Arial" w:cs="Arial"/>
                <w:color w:val="000000" w:themeColor="text1"/>
                <w:sz w:val="24"/>
                <w:szCs w:val="24"/>
              </w:rPr>
              <w:t>Evaluate, justify and present research outcomes.</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EA43CA" w:rsidR="30B0DC95" w:rsidP="377381D3" w:rsidRDefault="30B0DC95" w14:paraId="0C28F272" w14:textId="44C3800C">
      <w:pPr>
        <w:jc w:val="both"/>
        <w:rPr>
          <w:rFonts w:ascii="Aptos" w:hAnsi="Aptos"/>
          <w:sz w:val="24"/>
          <w:szCs w:val="24"/>
        </w:rPr>
      </w:pPr>
      <w:r w:rsidRPr="00EA43CA">
        <w:rPr>
          <w:rFonts w:ascii="Aptos" w:hAnsi="Aptos" w:cs="Arial"/>
          <w:b/>
          <w:bCs/>
          <w:sz w:val="24"/>
          <w:szCs w:val="24"/>
        </w:rPr>
        <w:t>Task</w:t>
      </w:r>
      <w:r w:rsidRPr="00EA43CA">
        <w:rPr>
          <w:rFonts w:ascii="Aptos" w:hAnsi="Aptos" w:cs="Arial"/>
          <w:sz w:val="24"/>
          <w:szCs w:val="24"/>
        </w:rPr>
        <w:t xml:space="preserve">: To write a 400-word research topic justification to support the creation of AC2. </w:t>
      </w:r>
    </w:p>
    <w:p w:rsidRPr="00EA43CA" w:rsidR="377381D3" w:rsidP="377381D3" w:rsidRDefault="377381D3" w14:paraId="3D421606" w14:textId="48216388">
      <w:pPr>
        <w:jc w:val="both"/>
        <w:rPr>
          <w:rFonts w:ascii="Aptos" w:hAnsi="Aptos" w:cs="Arial"/>
          <w:sz w:val="24"/>
          <w:szCs w:val="24"/>
        </w:rPr>
      </w:pPr>
    </w:p>
    <w:p w:rsidRPr="00EA43CA" w:rsidR="30B0DC95" w:rsidP="377381D3" w:rsidRDefault="30B0DC95" w14:paraId="2326963D" w14:textId="6D967279">
      <w:pPr>
        <w:spacing w:before="210" w:after="210" w:line="300" w:lineRule="auto"/>
        <w:jc w:val="both"/>
        <w:rPr>
          <w:rFonts w:ascii="Aptos" w:hAnsi="Aptos" w:eastAsia="Segoe UI" w:cs="Segoe UI"/>
          <w:color w:val="464FEB"/>
          <w:sz w:val="24"/>
          <w:szCs w:val="24"/>
        </w:rPr>
      </w:pPr>
      <w:r w:rsidRPr="00EA43CA">
        <w:rPr>
          <w:rFonts w:ascii="Aptos" w:hAnsi="Aptos" w:eastAsia="Segoe UI" w:cs="Segoe UI"/>
          <w:sz w:val="24"/>
          <w:szCs w:val="24"/>
        </w:rPr>
        <w:t xml:space="preserve">Students are required to submit a </w:t>
      </w:r>
      <w:r w:rsidRPr="00EA43CA">
        <w:rPr>
          <w:rFonts w:ascii="Aptos" w:hAnsi="Aptos" w:eastAsia="Segoe UI" w:cs="Segoe UI"/>
          <w:b/>
          <w:bCs/>
          <w:sz w:val="24"/>
          <w:szCs w:val="24"/>
        </w:rPr>
        <w:t>400-word Research Topic Justification</w:t>
      </w:r>
      <w:r w:rsidRPr="00EA43CA">
        <w:rPr>
          <w:rFonts w:ascii="Aptos" w:hAnsi="Aptos" w:eastAsia="Segoe UI" w:cs="Segoe UI"/>
          <w:sz w:val="24"/>
          <w:szCs w:val="24"/>
        </w:rPr>
        <w:t xml:space="preserve"> identifying and justifying a topic for further investigation within an area relevant to the health, social care, health and care management, health and care of children and young people, or digital health professions. This assessment will form the foundation of the Independent Research Proposal submitted as Assessment Component 2.</w:t>
      </w:r>
    </w:p>
    <w:p w:rsidRPr="00EA43CA" w:rsidR="30B0DC95" w:rsidP="377381D3" w:rsidRDefault="30B0DC95" w14:paraId="79E46B30" w14:textId="235A0E69">
      <w:pPr>
        <w:spacing w:before="210" w:after="210" w:line="300" w:lineRule="auto"/>
        <w:jc w:val="both"/>
        <w:rPr>
          <w:rFonts w:ascii="Aptos" w:hAnsi="Aptos"/>
          <w:sz w:val="24"/>
          <w:szCs w:val="24"/>
        </w:rPr>
      </w:pPr>
      <w:r w:rsidRPr="00EA43CA">
        <w:rPr>
          <w:rFonts w:ascii="Aptos" w:hAnsi="Aptos" w:eastAsia="Segoe UI" w:cs="Segoe UI"/>
          <w:sz w:val="24"/>
          <w:szCs w:val="24"/>
        </w:rPr>
        <w:t>Students should identify a contemporary issue, challenge, intervention, service, policy area, or professional practice topic that warrants further investigation through secondary research.</w:t>
      </w:r>
    </w:p>
    <w:p w:rsidRPr="00EA43CA" w:rsidR="30B0DC95" w:rsidP="377381D3" w:rsidRDefault="30B0DC95" w14:paraId="0450F9C9" w14:textId="59BA58A0">
      <w:pPr>
        <w:spacing w:before="210" w:after="210" w:line="300" w:lineRule="auto"/>
        <w:jc w:val="both"/>
        <w:rPr>
          <w:rFonts w:ascii="Aptos" w:hAnsi="Aptos"/>
          <w:sz w:val="24"/>
          <w:szCs w:val="24"/>
        </w:rPr>
      </w:pPr>
      <w:r w:rsidRPr="00EA43CA">
        <w:rPr>
          <w:rFonts w:ascii="Aptos" w:hAnsi="Aptos" w:eastAsia="Segoe UI" w:cs="Segoe UI"/>
          <w:sz w:val="24"/>
          <w:szCs w:val="24"/>
        </w:rPr>
        <w:t>The purpose of this assessment is to demonstrate the ability to identify an appropriate area of inquiry, establish its relevance to professional practice, and develop a focused and feasible research question that can be explored through a scoping review of existing literature.</w:t>
      </w:r>
    </w:p>
    <w:p w:rsidRPr="00EA43CA" w:rsidR="30B0DC95" w:rsidP="377381D3" w:rsidRDefault="30B0DC95" w14:paraId="07FEF830" w14:textId="7F8327E0">
      <w:pPr>
        <w:spacing w:before="210" w:after="210" w:line="300" w:lineRule="auto"/>
        <w:jc w:val="both"/>
        <w:rPr>
          <w:rFonts w:ascii="Aptos" w:hAnsi="Aptos"/>
          <w:sz w:val="24"/>
          <w:szCs w:val="24"/>
        </w:rPr>
      </w:pPr>
      <w:r w:rsidRPr="00EA43CA">
        <w:rPr>
          <w:rFonts w:ascii="Aptos" w:hAnsi="Aptos" w:eastAsia="Segoe UI" w:cs="Segoe UI"/>
          <w:sz w:val="24"/>
          <w:szCs w:val="24"/>
        </w:rPr>
        <w:t>The submission should include:</w:t>
      </w:r>
    </w:p>
    <w:p w:rsidRPr="00EA43CA" w:rsidR="30B0DC95" w:rsidP="377381D3" w:rsidRDefault="30B0DC95" w14:paraId="1CF6EFFE" w14:textId="3CFF7A84">
      <w:pPr>
        <w:pStyle w:val="Heading3"/>
        <w:spacing w:before="246" w:after="246" w:line="300" w:lineRule="auto"/>
        <w:jc w:val="both"/>
        <w:rPr>
          <w:rFonts w:ascii="Aptos" w:hAnsi="Aptos"/>
          <w:szCs w:val="24"/>
        </w:rPr>
      </w:pPr>
      <w:r w:rsidRPr="00EA43CA">
        <w:rPr>
          <w:rFonts w:ascii="Aptos" w:hAnsi="Aptos" w:eastAsia="Segoe UI" w:cs="Segoe UI"/>
          <w:bCs/>
          <w:szCs w:val="24"/>
        </w:rPr>
        <w:t>Proposed Topic of Study</w:t>
      </w:r>
    </w:p>
    <w:p w:rsidRPr="00EA43CA" w:rsidR="30B0DC95" w:rsidP="377381D3" w:rsidRDefault="30B0DC95" w14:paraId="5A8A4D44" w14:textId="5ADC651E">
      <w:pPr>
        <w:pStyle w:val="Heading3"/>
        <w:spacing w:before="246" w:after="246" w:line="300" w:lineRule="auto"/>
        <w:jc w:val="both"/>
        <w:rPr>
          <w:rFonts w:ascii="Aptos" w:hAnsi="Aptos"/>
          <w:szCs w:val="24"/>
        </w:rPr>
      </w:pPr>
      <w:r w:rsidRPr="00EA43CA">
        <w:rPr>
          <w:rFonts w:ascii="Aptos" w:hAnsi="Aptos" w:eastAsia="Segoe UI" w:cs="Segoe UI"/>
          <w:bCs/>
          <w:szCs w:val="24"/>
        </w:rPr>
        <w:t>Research Question</w:t>
      </w:r>
    </w:p>
    <w:p w:rsidRPr="00EA43CA" w:rsidR="30B0DC95" w:rsidP="377381D3" w:rsidRDefault="30B0DC95" w14:paraId="40338887" w14:textId="3BC8C01E">
      <w:pPr>
        <w:pStyle w:val="Heading3"/>
        <w:spacing w:before="246" w:after="246" w:line="300" w:lineRule="auto"/>
        <w:jc w:val="both"/>
        <w:rPr>
          <w:rFonts w:ascii="Aptos" w:hAnsi="Aptos"/>
          <w:szCs w:val="24"/>
        </w:rPr>
      </w:pPr>
      <w:r w:rsidRPr="00EA43CA">
        <w:rPr>
          <w:rFonts w:ascii="Aptos" w:hAnsi="Aptos" w:eastAsia="Segoe UI" w:cs="Segoe UI"/>
          <w:bCs/>
          <w:szCs w:val="24"/>
        </w:rPr>
        <w:t>Aim and Objectives</w:t>
      </w:r>
    </w:p>
    <w:p w:rsidRPr="00EA43CA" w:rsidR="30B0DC95" w:rsidP="377381D3" w:rsidRDefault="30B0DC95" w14:paraId="6AE5F795" w14:textId="39BF3279">
      <w:pPr>
        <w:pStyle w:val="Heading3"/>
        <w:spacing w:before="246" w:after="246" w:line="300" w:lineRule="auto"/>
        <w:jc w:val="both"/>
        <w:rPr>
          <w:rFonts w:ascii="Aptos" w:hAnsi="Aptos"/>
          <w:szCs w:val="24"/>
        </w:rPr>
      </w:pPr>
      <w:r w:rsidRPr="00EA43CA">
        <w:rPr>
          <w:rFonts w:ascii="Aptos" w:hAnsi="Aptos" w:eastAsia="Segoe UI" w:cs="Segoe UI"/>
          <w:bCs/>
          <w:szCs w:val="24"/>
        </w:rPr>
        <w:t>Justification and Rationale</w:t>
      </w:r>
    </w:p>
    <w:p w:rsidRPr="00EA43CA" w:rsidR="30B0DC95" w:rsidP="75C0724F" w:rsidRDefault="71F78140" w14:paraId="3B8C94DC" w14:textId="3C5315F4">
      <w:pPr>
        <w:spacing w:before="210" w:after="210" w:line="300" w:lineRule="auto"/>
        <w:jc w:val="both"/>
        <w:rPr>
          <w:rFonts w:ascii="Aptos" w:hAnsi="Aptos"/>
          <w:sz w:val="24"/>
          <w:szCs w:val="24"/>
        </w:rPr>
      </w:pPr>
      <w:r w:rsidRPr="00EA43CA">
        <w:rPr>
          <w:rFonts w:ascii="Aptos" w:hAnsi="Aptos" w:eastAsia="Segoe UI" w:cs="Segoe UI"/>
          <w:sz w:val="24"/>
          <w:szCs w:val="24"/>
        </w:rPr>
        <w:t xml:space="preserve">Students must </w:t>
      </w:r>
      <w:r w:rsidRPr="00EA43CA" w:rsidR="30B0DC95">
        <w:rPr>
          <w:rFonts w:ascii="Aptos" w:hAnsi="Aptos" w:eastAsia="Segoe UI" w:cs="Segoe UI"/>
          <w:sz w:val="24"/>
          <w:szCs w:val="24"/>
        </w:rPr>
        <w:t>justify why the topic requires investigation, considering factors such as:</w:t>
      </w:r>
    </w:p>
    <w:p w:rsidRPr="00EA43CA" w:rsidR="30B0DC95" w:rsidP="377381D3" w:rsidRDefault="30B0DC95" w14:paraId="538D0F8D" w14:textId="3C3022D4">
      <w:pPr>
        <w:pStyle w:val="ListParagraph"/>
        <w:numPr>
          <w:ilvl w:val="0"/>
          <w:numId w:val="1"/>
        </w:numPr>
        <w:spacing w:line="300" w:lineRule="auto"/>
        <w:jc w:val="both"/>
        <w:rPr>
          <w:rFonts w:ascii="Aptos" w:hAnsi="Aptos" w:eastAsia="Segoe UI" w:cs="Segoe UI"/>
          <w:sz w:val="24"/>
          <w:szCs w:val="24"/>
        </w:rPr>
      </w:pPr>
      <w:r w:rsidRPr="00EA43CA">
        <w:rPr>
          <w:rFonts w:ascii="Aptos" w:hAnsi="Aptos" w:eastAsia="Segoe UI" w:cs="Segoe UI"/>
          <w:sz w:val="24"/>
          <w:szCs w:val="24"/>
        </w:rPr>
        <w:t>Relevance to health, social care, management, children and young people, or digital health practice.</w:t>
      </w:r>
    </w:p>
    <w:p w:rsidRPr="00EA43CA" w:rsidR="30B0DC95" w:rsidP="377381D3" w:rsidRDefault="30B0DC95" w14:paraId="460AF30A" w14:textId="60155CCC">
      <w:pPr>
        <w:pStyle w:val="ListParagraph"/>
        <w:numPr>
          <w:ilvl w:val="0"/>
          <w:numId w:val="1"/>
        </w:numPr>
        <w:spacing w:line="300" w:lineRule="auto"/>
        <w:jc w:val="both"/>
        <w:rPr>
          <w:rFonts w:ascii="Aptos" w:hAnsi="Aptos" w:eastAsia="Segoe UI" w:cs="Segoe UI"/>
          <w:sz w:val="24"/>
          <w:szCs w:val="24"/>
        </w:rPr>
      </w:pPr>
      <w:r w:rsidRPr="00EA43CA">
        <w:rPr>
          <w:rFonts w:ascii="Aptos" w:hAnsi="Aptos" w:eastAsia="Segoe UI" w:cs="Segoe UI"/>
          <w:sz w:val="24"/>
          <w:szCs w:val="24"/>
        </w:rPr>
        <w:t>Current policy, service, or professional developments.</w:t>
      </w:r>
    </w:p>
    <w:p w:rsidRPr="00EA43CA" w:rsidR="30B0DC95" w:rsidP="377381D3" w:rsidRDefault="30B0DC95" w14:paraId="05E83CE2" w14:textId="5637D8E1">
      <w:pPr>
        <w:pStyle w:val="ListParagraph"/>
        <w:numPr>
          <w:ilvl w:val="0"/>
          <w:numId w:val="1"/>
        </w:numPr>
        <w:spacing w:line="300" w:lineRule="auto"/>
        <w:jc w:val="both"/>
        <w:rPr>
          <w:rFonts w:ascii="Aptos" w:hAnsi="Aptos" w:eastAsia="Segoe UI" w:cs="Segoe UI"/>
          <w:sz w:val="24"/>
          <w:szCs w:val="24"/>
        </w:rPr>
      </w:pPr>
      <w:r w:rsidRPr="00EA43CA">
        <w:rPr>
          <w:rFonts w:ascii="Aptos" w:hAnsi="Aptos" w:eastAsia="Segoe UI" w:cs="Segoe UI"/>
          <w:sz w:val="24"/>
          <w:szCs w:val="24"/>
        </w:rPr>
        <w:t>Potential importance for service users, practitioners, or organisations.</w:t>
      </w:r>
    </w:p>
    <w:p w:rsidRPr="00EA43CA" w:rsidR="30B0DC95" w:rsidP="377381D3" w:rsidRDefault="30B0DC95" w14:paraId="0899FF41" w14:textId="0C60062C">
      <w:pPr>
        <w:pStyle w:val="ListParagraph"/>
        <w:numPr>
          <w:ilvl w:val="0"/>
          <w:numId w:val="1"/>
        </w:numPr>
        <w:spacing w:line="300" w:lineRule="auto"/>
        <w:jc w:val="both"/>
        <w:rPr>
          <w:rFonts w:ascii="Aptos" w:hAnsi="Aptos" w:eastAsia="Segoe UI" w:cs="Segoe UI"/>
          <w:sz w:val="24"/>
          <w:szCs w:val="24"/>
        </w:rPr>
      </w:pPr>
      <w:r w:rsidRPr="00EA43CA">
        <w:rPr>
          <w:rFonts w:ascii="Aptos" w:hAnsi="Aptos" w:eastAsia="Segoe UI" w:cs="Segoe UI"/>
          <w:sz w:val="24"/>
          <w:szCs w:val="24"/>
        </w:rPr>
        <w:t>Gaps, inconsistencies, or emerging issues within the current evidence base.</w:t>
      </w:r>
    </w:p>
    <w:p w:rsidRPr="00EA43CA" w:rsidR="30B0DC95" w:rsidP="377381D3" w:rsidRDefault="30B0DC95" w14:paraId="1789786F" w14:textId="395C4B03">
      <w:pPr>
        <w:spacing w:before="210" w:after="210" w:line="300" w:lineRule="auto"/>
        <w:jc w:val="both"/>
        <w:rPr>
          <w:rFonts w:ascii="Aptos" w:hAnsi="Aptos"/>
          <w:sz w:val="24"/>
          <w:szCs w:val="24"/>
        </w:rPr>
      </w:pPr>
      <w:r w:rsidRPr="00EA43CA">
        <w:rPr>
          <w:rFonts w:ascii="Aptos" w:hAnsi="Aptos" w:eastAsia="Segoe UI" w:cs="Segoe UI"/>
          <w:sz w:val="24"/>
          <w:szCs w:val="24"/>
        </w:rPr>
        <w:t>Students should demonstrate initial engagement with relevant academic literature and policy sources to support the rationale.</w:t>
      </w:r>
    </w:p>
    <w:p w:rsidRPr="00EA43CA" w:rsidR="30B0DC95" w:rsidP="377381D3" w:rsidRDefault="30B0DC95" w14:paraId="20E6E9BE" w14:textId="438516AE">
      <w:pPr>
        <w:spacing w:before="210" w:after="210" w:line="300" w:lineRule="auto"/>
        <w:jc w:val="both"/>
        <w:rPr>
          <w:rFonts w:ascii="Aptos" w:hAnsi="Aptos"/>
          <w:sz w:val="24"/>
          <w:szCs w:val="24"/>
        </w:rPr>
      </w:pPr>
      <w:r w:rsidRPr="00EA43CA">
        <w:rPr>
          <w:rFonts w:ascii="Aptos" w:hAnsi="Aptos" w:eastAsia="Segoe UI" w:cs="Segoe UI"/>
          <w:sz w:val="24"/>
          <w:szCs w:val="24"/>
        </w:rPr>
        <w:t>The proposal should be professionally presented and supported by appropriate academic references using the Harvard Referencing System.</w:t>
      </w:r>
    </w:p>
    <w:p w:rsidR="377381D3" w:rsidP="377381D3" w:rsidRDefault="377381D3" w14:paraId="0F1252B4" w14:textId="0115516C">
      <w:pPr>
        <w:jc w:val="both"/>
        <w:rPr>
          <w:rFonts w:ascii="Arial" w:hAnsi="Arial" w:cs="Arial"/>
          <w:sz w:val="22"/>
          <w:szCs w:val="22"/>
        </w:rPr>
      </w:pPr>
    </w:p>
    <w:p w:rsidR="00895734" w:rsidP="377381D3" w:rsidRDefault="00895734" w14:paraId="3F1E0D09" w14:textId="1BFBC2F6">
      <w:pPr>
        <w:pStyle w:val="Heading2"/>
        <w:ind w:left="567" w:firstLine="142"/>
        <w:rPr>
          <w:rFonts w:ascii="Arial" w:hAnsi="Arial" w:cs="Arial"/>
          <w:sz w:val="22"/>
          <w:szCs w:val="22"/>
        </w:rPr>
      </w:pPr>
    </w:p>
    <w:p w:rsidR="00895734" w:rsidP="377381D3" w:rsidRDefault="00895734" w14:paraId="6047CBDD" w14:textId="4B08EB06">
      <w:r>
        <w:br w:type="page"/>
      </w:r>
    </w:p>
    <w:p w:rsidR="00895734" w:rsidP="00895734" w:rsidRDefault="00895734" w14:paraId="76CA4A00" w14:textId="198E4417">
      <w:pPr>
        <w:pStyle w:val="Heading2"/>
        <w:ind w:left="567" w:firstLine="142"/>
        <w:rPr>
          <w:rFonts w:ascii="Arial" w:hAnsi="Arial" w:cs="Arial"/>
          <w:sz w:val="22"/>
          <w:szCs w:val="22"/>
        </w:rPr>
      </w:pPr>
      <w:r w:rsidRPr="377381D3">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377381D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Pr="00FA7E96" w:rsidR="00895734" w:rsidP="002F3400" w:rsidRDefault="29C942BD" w14:paraId="05AF2DFC" w14:textId="11D7ADB1">
            <w:r w:rsidRPr="377381D3">
              <w:rPr>
                <w:rFonts w:ascii="MS Gothic" w:hAnsi="MS Gothic" w:eastAsia="MS Gothic" w:cs="Arial"/>
                <w:sz w:val="22"/>
                <w:szCs w:val="22"/>
              </w:rPr>
              <w:t>No</w:t>
            </w:r>
          </w:p>
        </w:tc>
      </w:tr>
      <w:tr w:rsidRPr="00FA7E96" w:rsidR="00895734" w:rsidTr="377381D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FA7E96" w:rsidR="00895734" w:rsidP="002F3400" w:rsidRDefault="1961B2D5" w14:paraId="39E38D02" w14:textId="16712284">
            <w:r w:rsidRPr="377381D3">
              <w:rPr>
                <w:rFonts w:ascii="MS Gothic" w:hAnsi="MS Gothic" w:eastAsia="MS Gothic" w:cs="Arial"/>
                <w:sz w:val="22"/>
                <w:szCs w:val="22"/>
              </w:rPr>
              <w:t>Yes</w:t>
            </w:r>
          </w:p>
        </w:tc>
      </w:tr>
      <w:tr w:rsidRPr="00FA7E96" w:rsidR="00895734" w:rsidTr="377381D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FA7E96" w:rsidR="00895734" w:rsidP="002F3400" w:rsidRDefault="7BF3C91C" w14:paraId="271FFB16" w14:textId="10942333">
            <w:r w:rsidRPr="377381D3">
              <w:rPr>
                <w:rFonts w:ascii="MS Gothic" w:hAnsi="MS Gothic" w:eastAsia="MS Gothic" w:cs="Arial"/>
                <w:sz w:val="22"/>
                <w:szCs w:val="22"/>
              </w:rPr>
              <w:t>No</w:t>
            </w:r>
          </w:p>
        </w:tc>
      </w:tr>
      <w:tr w:rsidRPr="00FA7E96" w:rsidR="00895734" w:rsidTr="377381D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Pr="00FA7E96" w:rsidR="00895734" w:rsidP="002F3400" w:rsidRDefault="3A925895" w14:paraId="2FB890F9" w14:textId="50889F4B">
            <w:r w:rsidRPr="377381D3">
              <w:rPr>
                <w:rFonts w:ascii="MS Gothic" w:hAnsi="MS Gothic" w:eastAsia="MS Gothic" w:cs="Arial"/>
                <w:sz w:val="22"/>
                <w:szCs w:val="22"/>
              </w:rPr>
              <w:t>No</w:t>
            </w:r>
          </w:p>
        </w:tc>
      </w:tr>
      <w:tr w:rsidRPr="00FA7E96" w:rsidR="00895734" w:rsidTr="377381D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Pr="00FA7E96" w:rsidR="00895734" w:rsidP="002F3400" w:rsidRDefault="5C5B8E31" w14:paraId="28DDA99B" w14:textId="32F1954E">
            <w:r w:rsidRPr="377381D3">
              <w:rPr>
                <w:rFonts w:ascii="MS Gothic" w:hAnsi="MS Gothic" w:eastAsia="MS Gothic" w:cs="Arial"/>
                <w:sz w:val="22"/>
                <w:szCs w:val="22"/>
              </w:rPr>
              <w:t>No</w:t>
            </w:r>
          </w:p>
        </w:tc>
      </w:tr>
      <w:tr w:rsidRPr="00FA7E96" w:rsidR="00895734" w:rsidTr="377381D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Pr="00FA7E96" w:rsidR="00895734" w:rsidP="002F3400" w:rsidRDefault="5C5B8E31" w14:paraId="58318950" w14:textId="5F5DD66B">
            <w:r w:rsidRPr="377381D3">
              <w:rPr>
                <w:rFonts w:ascii="MS Gothic" w:hAnsi="MS Gothic" w:eastAsia="MS Gothic" w:cs="Arial"/>
                <w:sz w:val="22"/>
                <w:szCs w:val="22"/>
              </w:rPr>
              <w:t>No</w:t>
            </w:r>
          </w:p>
        </w:tc>
      </w:tr>
      <w:tr w:rsidRPr="00FA7E96" w:rsidR="00895734" w:rsidTr="377381D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D22D9C" w:rsidRDefault="00A85BFE" w14:paraId="53EF833A" w14:textId="25A1B648">
      <w:pPr>
        <w:jc w:val="both"/>
      </w:pPr>
    </w:p>
    <w:p w:rsidRPr="00A406E5" w:rsidR="00A3505D" w:rsidP="377381D3" w:rsidRDefault="00A3505D" w14:paraId="1CFBB10B" w14:textId="2057E936">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92681F" w:rsidP="0092681F" w:rsidRDefault="008042F0" w14:paraId="520E167A" w14:textId="74BD6FC4">
      <w:pPr>
        <w:jc w:val="both"/>
        <w:rPr>
          <w:rFonts w:ascii="Arial" w:hAnsi="Arial" w:cs="Arial"/>
          <w:i/>
          <w:iCs/>
          <w:sz w:val="22"/>
          <w:szCs w:val="22"/>
        </w:rPr>
      </w:pPr>
      <w:r w:rsidRPr="75C0724F">
        <w:rPr>
          <w:rFonts w:ascii="Arial" w:hAnsi="Arial" w:cs="Arial"/>
          <w:b/>
          <w:bCs/>
          <w:i/>
          <w:iCs/>
          <w:sz w:val="22"/>
          <w:szCs w:val="22"/>
        </w:rPr>
        <w:t>Guidance</w:t>
      </w:r>
      <w:r w:rsidRPr="75C0724F" w:rsidR="00C01A3F">
        <w:rPr>
          <w:rFonts w:ascii="Arial" w:hAnsi="Arial" w:cs="Arial"/>
          <w:b/>
          <w:bCs/>
          <w:i/>
          <w:iCs/>
          <w:sz w:val="22"/>
          <w:szCs w:val="22"/>
        </w:rPr>
        <w:t xml:space="preserve"> specific to this </w:t>
      </w:r>
      <w:r w:rsidRPr="75C0724F" w:rsidR="00E27F15">
        <w:rPr>
          <w:rFonts w:ascii="Arial" w:hAnsi="Arial" w:cs="Arial"/>
          <w:b/>
          <w:bCs/>
          <w:i/>
          <w:iCs/>
          <w:sz w:val="22"/>
          <w:szCs w:val="22"/>
        </w:rPr>
        <w:t>assessment</w:t>
      </w:r>
      <w:r w:rsidRPr="75C0724F" w:rsidR="00C01A3F">
        <w:rPr>
          <w:rFonts w:ascii="Arial" w:hAnsi="Arial" w:cs="Arial"/>
          <w:b/>
          <w:bCs/>
          <w:i/>
          <w:iCs/>
          <w:sz w:val="22"/>
          <w:szCs w:val="22"/>
        </w:rPr>
        <w:t>:</w:t>
      </w:r>
      <w:r w:rsidRPr="75C0724F" w:rsidR="00C01A3F">
        <w:rPr>
          <w:rFonts w:ascii="Arial" w:hAnsi="Arial" w:cs="Arial"/>
          <w:i/>
          <w:iCs/>
          <w:sz w:val="22"/>
          <w:szCs w:val="22"/>
        </w:rPr>
        <w:t xml:space="preserve"> </w:t>
      </w:r>
      <w:r w:rsidRPr="75C0724F" w:rsidR="5924B484">
        <w:rPr>
          <w:rFonts w:ascii="Arial" w:hAnsi="Arial" w:eastAsia="Arial" w:cs="Arial"/>
          <w:i/>
          <w:iCs/>
          <w:color w:val="000000" w:themeColor="text1"/>
          <w:sz w:val="22"/>
          <w:szCs w:val="22"/>
        </w:rPr>
        <w:t xml:space="preserve">Students should demonstrate initial engagement with academic and professional literature relevant to the proposed topic. Although this is a short assignment, you are expected to support your justification with evidence from a small number of high-quality sources, such as peer-reviewed journal articles, NHS publications, Welsh Government and UK Government policy documents, NICE guidance, Social Care Wales publications, or professional body reports. Sources should be current and directly relevant to the issue being investigated. </w:t>
      </w:r>
      <w:r w:rsidR="0092681F">
        <w:rPr>
          <w:rFonts w:ascii="Arial" w:hAnsi="Arial" w:cs="Arial"/>
          <w:i/>
          <w:iCs/>
          <w:sz w:val="22"/>
          <w:szCs w:val="22"/>
        </w:rPr>
        <w:t>Throughout the</w:t>
      </w:r>
      <w:r w:rsidR="005E4A5C">
        <w:rPr>
          <w:rFonts w:ascii="Arial" w:hAnsi="Arial" w:cs="Arial"/>
          <w:i/>
          <w:iCs/>
          <w:sz w:val="22"/>
          <w:szCs w:val="22"/>
        </w:rPr>
        <w:t xml:space="preserve"> assignment</w:t>
      </w:r>
      <w:r w:rsidR="0092681F">
        <w:rPr>
          <w:rFonts w:ascii="Arial" w:hAnsi="Arial" w:cs="Arial"/>
          <w:i/>
          <w:iCs/>
          <w:sz w:val="22"/>
          <w:szCs w:val="22"/>
        </w:rPr>
        <w:t xml:space="preserve">, you must demonstrate academic integrity through the appropriate use of evidence, accurate in-text citations, and a complete reference list using the required Harvard referencing style (please refer to this guide for more information: </w:t>
      </w:r>
      <w:hyperlink w:history="1" r:id="rId12">
        <w:r w:rsidRPr="00731D1D" w:rsidR="0092681F">
          <w:rPr>
            <w:rStyle w:val="Hyperlink"/>
            <w:rFonts w:ascii="Arial" w:hAnsi="Arial" w:cs="Arial"/>
            <w:i/>
            <w:iCs/>
            <w:sz w:val="22"/>
            <w:szCs w:val="22"/>
          </w:rPr>
          <w:t>Havard-en_v1.5-V2.pdf</w:t>
        </w:r>
      </w:hyperlink>
      <w:r w:rsidR="0092681F">
        <w:rPr>
          <w:rFonts w:ascii="Arial" w:hAnsi="Arial" w:cs="Arial"/>
          <w:i/>
          <w:iCs/>
          <w:sz w:val="22"/>
          <w:szCs w:val="22"/>
        </w:rPr>
        <w:t>).</w:t>
      </w:r>
    </w:p>
    <w:p w:rsidRPr="00A406E5" w:rsidR="00C01A3F" w:rsidP="75C0724F" w:rsidRDefault="00C01A3F" w14:paraId="47A99ECC" w14:textId="018118AC">
      <w:pPr>
        <w:jc w:val="both"/>
        <w:rPr>
          <w:rFonts w:ascii="Arial" w:hAnsi="Arial" w:eastAsia="Arial" w:cs="Arial"/>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5C0724F" w:rsidRDefault="008042F0" w14:paraId="59FFB8BA" w14:textId="23AE5E20">
      <w:pPr>
        <w:jc w:val="both"/>
        <w:rPr>
          <w:rFonts w:ascii="Arial" w:hAnsi="Arial" w:eastAsia="Arial" w:cs="Arial"/>
          <w:sz w:val="22"/>
          <w:szCs w:val="22"/>
        </w:rPr>
      </w:pPr>
      <w:r w:rsidRPr="75C0724F">
        <w:rPr>
          <w:rFonts w:ascii="Arial" w:hAnsi="Arial" w:cs="Arial"/>
          <w:b/>
          <w:bCs/>
          <w:i/>
          <w:iCs/>
          <w:sz w:val="22"/>
          <w:szCs w:val="22"/>
        </w:rPr>
        <w:t xml:space="preserve">Guidance </w:t>
      </w:r>
      <w:r w:rsidRPr="75C0724F" w:rsidR="00C01A3F">
        <w:rPr>
          <w:rFonts w:ascii="Arial" w:hAnsi="Arial" w:cs="Arial"/>
          <w:b/>
          <w:bCs/>
          <w:i/>
          <w:iCs/>
          <w:sz w:val="22"/>
          <w:szCs w:val="22"/>
        </w:rPr>
        <w:t xml:space="preserve">specific to this </w:t>
      </w:r>
      <w:r w:rsidRPr="75C0724F" w:rsidR="00E27F15">
        <w:rPr>
          <w:rFonts w:ascii="Arial" w:hAnsi="Arial" w:cs="Arial"/>
          <w:b/>
          <w:bCs/>
          <w:i/>
          <w:iCs/>
          <w:sz w:val="22"/>
          <w:szCs w:val="22"/>
        </w:rPr>
        <w:t>assessment</w:t>
      </w:r>
      <w:r w:rsidRPr="75C0724F" w:rsidR="00C01A3F">
        <w:rPr>
          <w:rFonts w:ascii="Arial" w:hAnsi="Arial" w:cs="Arial"/>
          <w:b/>
          <w:bCs/>
          <w:i/>
          <w:iCs/>
          <w:sz w:val="22"/>
          <w:szCs w:val="22"/>
        </w:rPr>
        <w:t>:</w:t>
      </w:r>
      <w:r w:rsidRPr="75C0724F" w:rsidR="00C01A3F">
        <w:rPr>
          <w:rFonts w:ascii="Arial" w:hAnsi="Arial" w:cs="Arial"/>
          <w:i/>
          <w:iCs/>
          <w:sz w:val="22"/>
          <w:szCs w:val="22"/>
        </w:rPr>
        <w:t xml:space="preserve"> </w:t>
      </w:r>
      <w:r w:rsidRPr="75C0724F" w:rsidR="1CE8A5B4">
        <w:rPr>
          <w:rFonts w:ascii="Arial" w:hAnsi="Arial" w:eastAsia="Arial" w:cs="Arial"/>
          <w:i/>
          <w:iCs/>
          <w:color w:val="000000" w:themeColor="text1"/>
          <w:sz w:val="22"/>
          <w:szCs w:val="22"/>
        </w:rPr>
        <w:t>Students must demonstrate an understanding of the chosen health, social care, management, children and young people, or digital health issue. Explain what the topic involves, why it is important, and how it relates to contemporary practice. Show awareness of key concepts, policies, service developments, or professional issues that underpin the topic. Your research question, aim, and objectives should reflect a clear understanding of the area being investigated.</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5C0724F" w:rsidRDefault="008042F0" w14:paraId="0C4DBCFD" w14:textId="39AE70FA">
      <w:pPr>
        <w:jc w:val="both"/>
        <w:rPr>
          <w:rFonts w:ascii="Arial" w:hAnsi="Arial" w:eastAsia="Arial" w:cs="Arial"/>
          <w:sz w:val="22"/>
          <w:szCs w:val="22"/>
        </w:rPr>
      </w:pPr>
      <w:r w:rsidRPr="75C0724F">
        <w:rPr>
          <w:rFonts w:ascii="Arial" w:hAnsi="Arial" w:cs="Arial"/>
          <w:b/>
          <w:bCs/>
          <w:i/>
          <w:iCs/>
          <w:sz w:val="22"/>
          <w:szCs w:val="22"/>
        </w:rPr>
        <w:t xml:space="preserve">Guidance </w:t>
      </w:r>
      <w:r w:rsidRPr="75C0724F" w:rsidR="00C01A3F">
        <w:rPr>
          <w:rFonts w:ascii="Arial" w:hAnsi="Arial" w:cs="Arial"/>
          <w:b/>
          <w:bCs/>
          <w:i/>
          <w:iCs/>
          <w:sz w:val="22"/>
          <w:szCs w:val="22"/>
        </w:rPr>
        <w:t xml:space="preserve">specific to this </w:t>
      </w:r>
      <w:r w:rsidRPr="75C0724F" w:rsidR="00E27F15">
        <w:rPr>
          <w:rFonts w:ascii="Arial" w:hAnsi="Arial" w:cs="Arial"/>
          <w:b/>
          <w:bCs/>
          <w:i/>
          <w:iCs/>
          <w:sz w:val="22"/>
          <w:szCs w:val="22"/>
        </w:rPr>
        <w:t>assessment</w:t>
      </w:r>
      <w:r w:rsidRPr="75C0724F" w:rsidR="00C01A3F">
        <w:rPr>
          <w:rFonts w:ascii="Arial" w:hAnsi="Arial" w:cs="Arial"/>
          <w:b/>
          <w:bCs/>
          <w:i/>
          <w:iCs/>
          <w:sz w:val="22"/>
          <w:szCs w:val="22"/>
        </w:rPr>
        <w:t>:</w:t>
      </w:r>
      <w:r w:rsidRPr="75C0724F" w:rsidR="00C01A3F">
        <w:rPr>
          <w:rFonts w:ascii="Arial" w:hAnsi="Arial" w:cs="Arial"/>
          <w:i/>
          <w:iCs/>
          <w:sz w:val="22"/>
          <w:szCs w:val="22"/>
        </w:rPr>
        <w:t xml:space="preserve"> </w:t>
      </w:r>
      <w:r w:rsidRPr="75C0724F" w:rsidR="53D6D5EE">
        <w:rPr>
          <w:rFonts w:ascii="Arial" w:hAnsi="Arial" w:eastAsia="Arial" w:cs="Arial"/>
          <w:i/>
          <w:iCs/>
          <w:color w:val="000000" w:themeColor="text1"/>
          <w:sz w:val="22"/>
          <w:szCs w:val="22"/>
        </w:rPr>
        <w:t xml:space="preserve">Students should move beyond describing the topic and provide a reasoned justification for why it warrants investigation. Critically consider why the issue is important, who is </w:t>
      </w:r>
      <w:r w:rsidRPr="75C0724F" w:rsidR="53D6D5EE">
        <w:rPr>
          <w:rFonts w:ascii="Arial" w:hAnsi="Arial" w:eastAsia="Arial" w:cs="Arial"/>
          <w:i/>
          <w:iCs/>
          <w:color w:val="000000" w:themeColor="text1"/>
          <w:sz w:val="22"/>
          <w:szCs w:val="22"/>
        </w:rPr>
        <w:t>affected, and what impact it may have on service users, practitioners, services, or organisations. Identify any gaps, inconsistencies, uncertainties, or emerging developments within the evidence base that justify further investigation. The research question should be focused, realistic, and capable of being answered through a review of existing literature.</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75C0724F" w:rsidRDefault="008042F0" w14:paraId="33BB21B9" w14:textId="09B6C2F3">
      <w:pPr>
        <w:jc w:val="both"/>
        <w:rPr>
          <w:rFonts w:ascii="Arial" w:hAnsi="Arial" w:eastAsia="Arial" w:cs="Arial"/>
          <w:sz w:val="22"/>
          <w:szCs w:val="22"/>
        </w:rPr>
      </w:pPr>
      <w:r w:rsidRPr="75C0724F">
        <w:rPr>
          <w:rFonts w:ascii="Arial" w:hAnsi="Arial" w:cs="Arial"/>
          <w:b/>
          <w:bCs/>
          <w:i/>
          <w:iCs/>
          <w:sz w:val="22"/>
          <w:szCs w:val="22"/>
        </w:rPr>
        <w:t xml:space="preserve">Guidance </w:t>
      </w:r>
      <w:r w:rsidRPr="75C0724F" w:rsidR="00C01A3F">
        <w:rPr>
          <w:rFonts w:ascii="Arial" w:hAnsi="Arial" w:cs="Arial"/>
          <w:b/>
          <w:bCs/>
          <w:i/>
          <w:iCs/>
          <w:sz w:val="22"/>
          <w:szCs w:val="22"/>
        </w:rPr>
        <w:t xml:space="preserve">specific to this </w:t>
      </w:r>
      <w:r w:rsidRPr="75C0724F" w:rsidR="00E27F15">
        <w:rPr>
          <w:rFonts w:ascii="Arial" w:hAnsi="Arial" w:cs="Arial"/>
          <w:b/>
          <w:bCs/>
          <w:i/>
          <w:iCs/>
          <w:sz w:val="22"/>
          <w:szCs w:val="22"/>
        </w:rPr>
        <w:t>assessment</w:t>
      </w:r>
      <w:r w:rsidRPr="75C0724F" w:rsidR="00C01A3F">
        <w:rPr>
          <w:rFonts w:ascii="Arial" w:hAnsi="Arial" w:cs="Arial"/>
          <w:b/>
          <w:bCs/>
          <w:i/>
          <w:iCs/>
          <w:sz w:val="22"/>
          <w:szCs w:val="22"/>
        </w:rPr>
        <w:t>:</w:t>
      </w:r>
      <w:r w:rsidRPr="75C0724F" w:rsidR="00C01A3F">
        <w:rPr>
          <w:rFonts w:ascii="Arial" w:hAnsi="Arial" w:cs="Arial"/>
          <w:i/>
          <w:iCs/>
          <w:sz w:val="22"/>
          <w:szCs w:val="22"/>
        </w:rPr>
        <w:t xml:space="preserve"> </w:t>
      </w:r>
      <w:r w:rsidRPr="75C0724F" w:rsidR="55873708">
        <w:rPr>
          <w:rFonts w:ascii="Arial" w:hAnsi="Arial" w:eastAsia="Arial" w:cs="Arial"/>
          <w:i/>
          <w:iCs/>
          <w:color w:val="000000" w:themeColor="text1"/>
          <w:sz w:val="22"/>
          <w:szCs w:val="22"/>
        </w:rPr>
        <w:t>The selected topic must be clearly connected to real-world health and social care practice. Demonstrate how the findings from a future research project could contribute to professional practice, service development, policy implementation, workforce development, patient outcomes, safeguarding, inclusion, wellbeing, or digital transformation. The proposed topic should be sufficiently focused to be explored within the scope of Assessment Component 2.</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6F84F9BF" w14:textId="3E661511">
      <w:pPr>
        <w:jc w:val="both"/>
      </w:pPr>
      <w:r w:rsidRPr="42E4A09D" w:rsidR="008042F0">
        <w:rPr>
          <w:rFonts w:ascii="Arial" w:hAnsi="Arial" w:cs="Arial"/>
          <w:b w:val="1"/>
          <w:bCs w:val="1"/>
          <w:i w:val="1"/>
          <w:iCs w:val="1"/>
          <w:sz w:val="22"/>
          <w:szCs w:val="22"/>
        </w:rPr>
        <w:t xml:space="preserve">Guidance </w:t>
      </w:r>
      <w:r w:rsidRPr="42E4A09D" w:rsidR="00C01A3F">
        <w:rPr>
          <w:rFonts w:ascii="Arial" w:hAnsi="Arial" w:cs="Arial"/>
          <w:b w:val="1"/>
          <w:bCs w:val="1"/>
          <w:i w:val="1"/>
          <w:iCs w:val="1"/>
          <w:sz w:val="22"/>
          <w:szCs w:val="22"/>
        </w:rPr>
        <w:t xml:space="preserve">specific to this </w:t>
      </w:r>
      <w:r w:rsidRPr="42E4A09D" w:rsidR="00E27F15">
        <w:rPr>
          <w:rFonts w:ascii="Arial" w:hAnsi="Arial" w:cs="Arial"/>
          <w:b w:val="1"/>
          <w:bCs w:val="1"/>
          <w:i w:val="1"/>
          <w:iCs w:val="1"/>
          <w:sz w:val="22"/>
          <w:szCs w:val="22"/>
        </w:rPr>
        <w:t>assessment</w:t>
      </w:r>
      <w:r w:rsidRPr="42E4A09D" w:rsidR="00C01A3F">
        <w:rPr>
          <w:rFonts w:ascii="Arial" w:hAnsi="Arial" w:cs="Arial"/>
          <w:b w:val="1"/>
          <w:bCs w:val="1"/>
          <w:i w:val="1"/>
          <w:iCs w:val="1"/>
          <w:sz w:val="22"/>
          <w:szCs w:val="22"/>
        </w:rPr>
        <w:t>:</w:t>
      </w:r>
      <w:r w:rsidRPr="42E4A09D" w:rsidR="00C01A3F">
        <w:rPr>
          <w:rFonts w:ascii="Arial" w:hAnsi="Arial" w:cs="Arial"/>
          <w:i w:val="1"/>
          <w:iCs w:val="1"/>
          <w:sz w:val="22"/>
          <w:szCs w:val="22"/>
        </w:rPr>
        <w:t xml:space="preserve"> </w:t>
      </w:r>
      <w:r w:rsidRPr="42E4A09D" w:rsidR="3B697CAB">
        <w:rPr>
          <w:rFonts w:ascii="Arial" w:hAnsi="Arial" w:eastAsia="Arial" w:cs="Arial"/>
          <w:i w:val="1"/>
          <w:iCs w:val="1"/>
          <w:color w:val="000000" w:themeColor="text1" w:themeTint="FF" w:themeShade="FF"/>
          <w:sz w:val="22"/>
          <w:szCs w:val="22"/>
        </w:rPr>
        <w:t xml:space="preserve">Present the work professionally using clear headings for the topic, research question, aim, </w:t>
      </w:r>
      <w:r w:rsidRPr="42E4A09D" w:rsidR="3B697CAB">
        <w:rPr>
          <w:rFonts w:ascii="Arial" w:hAnsi="Arial" w:eastAsia="Arial" w:cs="Arial"/>
          <w:i w:val="1"/>
          <w:iCs w:val="1"/>
          <w:color w:val="000000" w:themeColor="text1" w:themeTint="FF" w:themeShade="FF"/>
          <w:sz w:val="22"/>
          <w:szCs w:val="22"/>
        </w:rPr>
        <w:t>objectives</w:t>
      </w:r>
      <w:r w:rsidRPr="42E4A09D" w:rsidR="3B697CAB">
        <w:rPr>
          <w:rFonts w:ascii="Arial" w:hAnsi="Arial" w:eastAsia="Arial" w:cs="Arial"/>
          <w:i w:val="1"/>
          <w:iCs w:val="1"/>
          <w:color w:val="000000" w:themeColor="text1" w:themeTint="FF" w:themeShade="FF"/>
          <w:sz w:val="22"/>
          <w:szCs w:val="22"/>
        </w:rPr>
        <w:t xml:space="preserve">, and rationale. Write in an academic style </w:t>
      </w:r>
      <w:r w:rsidRPr="42E4A09D" w:rsidR="3B697CAB">
        <w:rPr>
          <w:rFonts w:ascii="Arial" w:hAnsi="Arial" w:eastAsia="Arial" w:cs="Arial"/>
          <w:i w:val="1"/>
          <w:iCs w:val="1"/>
          <w:color w:val="000000" w:themeColor="text1" w:themeTint="FF" w:themeShade="FF"/>
          <w:sz w:val="22"/>
          <w:szCs w:val="22"/>
        </w:rPr>
        <w:t>appropriate for</w:t>
      </w:r>
      <w:r w:rsidRPr="42E4A09D" w:rsidR="3B697CAB">
        <w:rPr>
          <w:rFonts w:ascii="Arial" w:hAnsi="Arial" w:eastAsia="Arial" w:cs="Arial"/>
          <w:i w:val="1"/>
          <w:iCs w:val="1"/>
          <w:color w:val="000000" w:themeColor="text1" w:themeTint="FF" w:themeShade="FF"/>
          <w:sz w:val="22"/>
          <w:szCs w:val="22"/>
        </w:rPr>
        <w:t xml:space="preserve"> higher education and professional practice. Ensure your research question, aim, and </w:t>
      </w:r>
      <w:r w:rsidRPr="42E4A09D" w:rsidR="3B697CAB">
        <w:rPr>
          <w:rFonts w:ascii="Arial" w:hAnsi="Arial" w:eastAsia="Arial" w:cs="Arial"/>
          <w:i w:val="1"/>
          <w:iCs w:val="1"/>
          <w:color w:val="000000" w:themeColor="text1" w:themeTint="FF" w:themeShade="FF"/>
          <w:sz w:val="22"/>
          <w:szCs w:val="22"/>
        </w:rPr>
        <w:t>objectives</w:t>
      </w:r>
      <w:r w:rsidRPr="42E4A09D" w:rsidR="3B697CAB">
        <w:rPr>
          <w:rFonts w:ascii="Arial" w:hAnsi="Arial" w:eastAsia="Arial" w:cs="Arial"/>
          <w:i w:val="1"/>
          <w:iCs w:val="1"/>
          <w:color w:val="000000" w:themeColor="text1" w:themeTint="FF" w:themeShade="FF"/>
          <w:sz w:val="22"/>
          <w:szCs w:val="22"/>
        </w:rPr>
        <w:t xml:space="preserve"> are logically connected. Demonstrate independent decision-making in selecting and justifying </w:t>
      </w:r>
      <w:r w:rsidRPr="42E4A09D" w:rsidR="3B697CAB">
        <w:rPr>
          <w:rFonts w:ascii="Arial" w:hAnsi="Arial" w:eastAsia="Arial" w:cs="Arial"/>
          <w:i w:val="1"/>
          <w:iCs w:val="1"/>
          <w:color w:val="000000" w:themeColor="text1" w:themeTint="FF" w:themeShade="FF"/>
          <w:sz w:val="22"/>
          <w:szCs w:val="22"/>
        </w:rPr>
        <w:t>an appropriate area</w:t>
      </w:r>
      <w:r w:rsidRPr="42E4A09D" w:rsidR="3B697CAB">
        <w:rPr>
          <w:rFonts w:ascii="Arial" w:hAnsi="Arial" w:eastAsia="Arial" w:cs="Arial"/>
          <w:i w:val="1"/>
          <w:iCs w:val="1"/>
          <w:color w:val="000000" w:themeColor="text1" w:themeTint="FF" w:themeShade="FF"/>
          <w:sz w:val="22"/>
          <w:szCs w:val="22"/>
        </w:rPr>
        <w:t xml:space="preserve"> of inquiry relevant to the health and social care sector. </w:t>
      </w:r>
      <w:r w:rsidRPr="42E4A09D" w:rsidR="58D5BD16">
        <w:rPr>
          <w:rFonts w:ascii="Arial" w:hAnsi="Arial" w:eastAsia="Arial" w:cs="Arial"/>
          <w:i w:val="1"/>
          <w:iCs w:val="1"/>
          <w:color w:val="000000" w:themeColor="text1" w:themeTint="FF" w:themeShade="FF"/>
          <w:sz w:val="22"/>
          <w:szCs w:val="22"/>
        </w:rPr>
        <w:t>All written work should be presented in size 12 font, with a suitable font choice, presented with 1.5 line spacing.</w:t>
      </w:r>
    </w:p>
    <w:p w:rsidRPr="00A406E5" w:rsidR="00C01A3F" w:rsidP="00C01A3F" w:rsidRDefault="008042F0" w14:paraId="102E727D" w14:textId="61246287">
      <w:pPr>
        <w:jc w:val="both"/>
      </w:pPr>
      <w:r w:rsidRPr="42E4A09D" w:rsidR="3B697CAB">
        <w:rPr>
          <w:rFonts w:ascii="Arial" w:hAnsi="Arial" w:eastAsia="Arial" w:cs="Arial"/>
          <w:i w:val="1"/>
          <w:iCs w:val="1"/>
          <w:color w:val="000000" w:themeColor="text1" w:themeTint="FF" w:themeShade="FF"/>
          <w:sz w:val="22"/>
          <w:szCs w:val="22"/>
        </w:rPr>
        <w:t xml:space="preserve"> </w:t>
      </w:r>
      <w:r w:rsidRPr="42E4A09D" w:rsidR="3B697CAB">
        <w:rPr>
          <w:rFonts w:ascii="Arial" w:hAnsi="Arial" w:eastAsia="Arial" w:cs="Arial"/>
          <w:sz w:val="22"/>
          <w:szCs w:val="22"/>
        </w:rPr>
        <w:t xml:space="preserve"> </w:t>
      </w:r>
    </w:p>
    <w:p w:rsidRPr="00A406E5" w:rsidR="00C01A3F" w:rsidP="75C0724F" w:rsidRDefault="00C01A3F" w14:paraId="507DD0EB" w14:textId="397FAC09">
      <w:pPr>
        <w:jc w:val="both"/>
        <w:rPr>
          <w:rFonts w:ascii="Arial" w:hAnsi="Arial" w:cs="Arial"/>
          <w:i/>
          <w:iCs/>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5C0724F"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5C0724F"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75C0724F"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75C0724F"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16450A12" w14:paraId="37F144A2" w14:textId="7BA3382E">
            <w:pPr>
              <w:jc w:val="center"/>
            </w:pPr>
            <w:r w:rsidRPr="75C0724F">
              <w:rPr>
                <w:rFonts w:ascii="Arial" w:hAnsi="Arial" w:cs="Arial"/>
                <w:sz w:val="32"/>
                <w:szCs w:val="32"/>
              </w:rPr>
              <w:t>15</w:t>
            </w: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75C0724F"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75C0724F"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75C0724F"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20DA9A16" w14:paraId="1EC9B6E3" w14:textId="564EEDD0">
            <w:pPr>
              <w:jc w:val="center"/>
            </w:pPr>
            <w:r w:rsidRPr="75C0724F">
              <w:rPr>
                <w:rFonts w:ascii="Arial" w:hAnsi="Arial" w:cs="Arial"/>
                <w:sz w:val="32"/>
                <w:szCs w:val="32"/>
              </w:rPr>
              <w:t>25</w:t>
            </w: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75C0724F"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75C0724F"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75C0724F"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20DA9A16" w14:paraId="6E6DB5CE" w14:textId="53E36AC3">
            <w:pPr>
              <w:jc w:val="center"/>
            </w:pPr>
            <w:r w:rsidRPr="75C0724F">
              <w:rPr>
                <w:rFonts w:ascii="Arial" w:hAnsi="Arial" w:cs="Arial"/>
                <w:sz w:val="32"/>
                <w:szCs w:val="32"/>
              </w:rPr>
              <w:t>25</w:t>
            </w: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75C0724F"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75C0724F"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75C0724F"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35FEA589" w14:paraId="29437295" w14:textId="2F46A4F8">
            <w:pPr>
              <w:jc w:val="center"/>
            </w:pPr>
            <w:r w:rsidRPr="75C0724F">
              <w:rPr>
                <w:rFonts w:ascii="Arial" w:hAnsi="Arial" w:cs="Arial"/>
                <w:sz w:val="32"/>
                <w:szCs w:val="32"/>
              </w:rPr>
              <w:t>20</w:t>
            </w: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75C0724F"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75C0724F"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75C0724F"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AC35799" w14:paraId="2206B71D" w14:textId="10DFD435">
            <w:pPr>
              <w:jc w:val="center"/>
            </w:pPr>
            <w:r w:rsidRPr="75C0724F">
              <w:rPr>
                <w:rFonts w:ascii="Arial" w:hAnsi="Arial" w:cs="Arial"/>
                <w:sz w:val="32"/>
                <w:szCs w:val="32"/>
              </w:rPr>
              <w:t>15</w:t>
            </w: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0148D" w:rsidRDefault="0050148D" w14:paraId="1946D912" w14:textId="77777777">
      <w:r>
        <w:separator/>
      </w:r>
    </w:p>
  </w:endnote>
  <w:endnote w:type="continuationSeparator" w:id="0">
    <w:p w:rsidR="0050148D" w:rsidRDefault="0050148D" w14:paraId="4A2571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0148D" w:rsidRDefault="0050148D" w14:paraId="13992EE5" w14:textId="77777777">
      <w:r>
        <w:separator/>
      </w:r>
    </w:p>
  </w:footnote>
  <w:footnote w:type="continuationSeparator" w:id="0">
    <w:p w:rsidR="0050148D" w:rsidRDefault="0050148D" w14:paraId="419F58C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E3ABE0"/>
    <w:multiLevelType w:val="hybridMultilevel"/>
    <w:tmpl w:val="6B2E302E"/>
    <w:lvl w:ilvl="0" w:tplc="A2728F5C">
      <w:start w:val="1"/>
      <w:numFmt w:val="bullet"/>
      <w:lvlText w:val=""/>
      <w:lvlJc w:val="left"/>
      <w:pPr>
        <w:ind w:left="720" w:hanging="360"/>
      </w:pPr>
      <w:rPr>
        <w:rFonts w:hint="default" w:ascii="Symbol" w:hAnsi="Symbol"/>
      </w:rPr>
    </w:lvl>
    <w:lvl w:ilvl="1" w:tplc="5030C20C">
      <w:start w:val="1"/>
      <w:numFmt w:val="bullet"/>
      <w:lvlText w:val="o"/>
      <w:lvlJc w:val="left"/>
      <w:pPr>
        <w:ind w:left="1440" w:hanging="360"/>
      </w:pPr>
      <w:rPr>
        <w:rFonts w:hint="default" w:ascii="Courier New" w:hAnsi="Courier New"/>
      </w:rPr>
    </w:lvl>
    <w:lvl w:ilvl="2" w:tplc="BDF621E4">
      <w:start w:val="1"/>
      <w:numFmt w:val="bullet"/>
      <w:lvlText w:val=""/>
      <w:lvlJc w:val="left"/>
      <w:pPr>
        <w:ind w:left="2160" w:hanging="360"/>
      </w:pPr>
      <w:rPr>
        <w:rFonts w:hint="default" w:ascii="Wingdings" w:hAnsi="Wingdings"/>
      </w:rPr>
    </w:lvl>
    <w:lvl w:ilvl="3" w:tplc="6E28810E">
      <w:start w:val="1"/>
      <w:numFmt w:val="bullet"/>
      <w:lvlText w:val=""/>
      <w:lvlJc w:val="left"/>
      <w:pPr>
        <w:ind w:left="2880" w:hanging="360"/>
      </w:pPr>
      <w:rPr>
        <w:rFonts w:hint="default" w:ascii="Symbol" w:hAnsi="Symbol"/>
      </w:rPr>
    </w:lvl>
    <w:lvl w:ilvl="4" w:tplc="84844B7A">
      <w:start w:val="1"/>
      <w:numFmt w:val="bullet"/>
      <w:lvlText w:val="o"/>
      <w:lvlJc w:val="left"/>
      <w:pPr>
        <w:ind w:left="3600" w:hanging="360"/>
      </w:pPr>
      <w:rPr>
        <w:rFonts w:hint="default" w:ascii="Courier New" w:hAnsi="Courier New"/>
      </w:rPr>
    </w:lvl>
    <w:lvl w:ilvl="5" w:tplc="ED3A5058">
      <w:start w:val="1"/>
      <w:numFmt w:val="bullet"/>
      <w:lvlText w:val=""/>
      <w:lvlJc w:val="left"/>
      <w:pPr>
        <w:ind w:left="4320" w:hanging="360"/>
      </w:pPr>
      <w:rPr>
        <w:rFonts w:hint="default" w:ascii="Wingdings" w:hAnsi="Wingdings"/>
      </w:rPr>
    </w:lvl>
    <w:lvl w:ilvl="6" w:tplc="8E8ABF2C">
      <w:start w:val="1"/>
      <w:numFmt w:val="bullet"/>
      <w:lvlText w:val=""/>
      <w:lvlJc w:val="left"/>
      <w:pPr>
        <w:ind w:left="5040" w:hanging="360"/>
      </w:pPr>
      <w:rPr>
        <w:rFonts w:hint="default" w:ascii="Symbol" w:hAnsi="Symbol"/>
      </w:rPr>
    </w:lvl>
    <w:lvl w:ilvl="7" w:tplc="B6EC2852">
      <w:start w:val="1"/>
      <w:numFmt w:val="bullet"/>
      <w:lvlText w:val="o"/>
      <w:lvlJc w:val="left"/>
      <w:pPr>
        <w:ind w:left="5760" w:hanging="360"/>
      </w:pPr>
      <w:rPr>
        <w:rFonts w:hint="default" w:ascii="Courier New" w:hAnsi="Courier New"/>
      </w:rPr>
    </w:lvl>
    <w:lvl w:ilvl="8" w:tplc="1510762E">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F9C6000"/>
    <w:multiLevelType w:val="hybridMultilevel"/>
    <w:tmpl w:val="ACF82A40"/>
    <w:lvl w:ilvl="0" w:tplc="254880A0">
      <w:start w:val="1"/>
      <w:numFmt w:val="bullet"/>
      <w:lvlText w:val=""/>
      <w:lvlJc w:val="left"/>
      <w:pPr>
        <w:ind w:left="720" w:hanging="360"/>
      </w:pPr>
      <w:rPr>
        <w:rFonts w:hint="default" w:ascii="Symbol" w:hAnsi="Symbol"/>
      </w:rPr>
    </w:lvl>
    <w:lvl w:ilvl="1" w:tplc="D85E0B5E">
      <w:start w:val="1"/>
      <w:numFmt w:val="bullet"/>
      <w:lvlText w:val="o"/>
      <w:lvlJc w:val="left"/>
      <w:pPr>
        <w:ind w:left="1440" w:hanging="360"/>
      </w:pPr>
      <w:rPr>
        <w:rFonts w:hint="default" w:ascii="Courier New" w:hAnsi="Courier New"/>
      </w:rPr>
    </w:lvl>
    <w:lvl w:ilvl="2" w:tplc="82CC3268">
      <w:start w:val="1"/>
      <w:numFmt w:val="bullet"/>
      <w:lvlText w:val=""/>
      <w:lvlJc w:val="left"/>
      <w:pPr>
        <w:ind w:left="2160" w:hanging="360"/>
      </w:pPr>
      <w:rPr>
        <w:rFonts w:hint="default" w:ascii="Wingdings" w:hAnsi="Wingdings"/>
      </w:rPr>
    </w:lvl>
    <w:lvl w:ilvl="3" w:tplc="0560A188">
      <w:start w:val="1"/>
      <w:numFmt w:val="bullet"/>
      <w:lvlText w:val=""/>
      <w:lvlJc w:val="left"/>
      <w:pPr>
        <w:ind w:left="2880" w:hanging="360"/>
      </w:pPr>
      <w:rPr>
        <w:rFonts w:hint="default" w:ascii="Symbol" w:hAnsi="Symbol"/>
      </w:rPr>
    </w:lvl>
    <w:lvl w:ilvl="4" w:tplc="5E7C52A6">
      <w:start w:val="1"/>
      <w:numFmt w:val="bullet"/>
      <w:lvlText w:val="o"/>
      <w:lvlJc w:val="left"/>
      <w:pPr>
        <w:ind w:left="3600" w:hanging="360"/>
      </w:pPr>
      <w:rPr>
        <w:rFonts w:hint="default" w:ascii="Courier New" w:hAnsi="Courier New"/>
      </w:rPr>
    </w:lvl>
    <w:lvl w:ilvl="5" w:tplc="31B42B7A">
      <w:start w:val="1"/>
      <w:numFmt w:val="bullet"/>
      <w:lvlText w:val=""/>
      <w:lvlJc w:val="left"/>
      <w:pPr>
        <w:ind w:left="4320" w:hanging="360"/>
      </w:pPr>
      <w:rPr>
        <w:rFonts w:hint="default" w:ascii="Wingdings" w:hAnsi="Wingdings"/>
      </w:rPr>
    </w:lvl>
    <w:lvl w:ilvl="6" w:tplc="54EEC2CA">
      <w:start w:val="1"/>
      <w:numFmt w:val="bullet"/>
      <w:lvlText w:val=""/>
      <w:lvlJc w:val="left"/>
      <w:pPr>
        <w:ind w:left="5040" w:hanging="360"/>
      </w:pPr>
      <w:rPr>
        <w:rFonts w:hint="default" w:ascii="Symbol" w:hAnsi="Symbol"/>
      </w:rPr>
    </w:lvl>
    <w:lvl w:ilvl="7" w:tplc="3C2CC3C0">
      <w:start w:val="1"/>
      <w:numFmt w:val="bullet"/>
      <w:lvlText w:val="o"/>
      <w:lvlJc w:val="left"/>
      <w:pPr>
        <w:ind w:left="5760" w:hanging="360"/>
      </w:pPr>
      <w:rPr>
        <w:rFonts w:hint="default" w:ascii="Courier New" w:hAnsi="Courier New"/>
      </w:rPr>
    </w:lvl>
    <w:lvl w:ilvl="8" w:tplc="325C3B44">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085637010">
    <w:abstractNumId w:val="8"/>
  </w:num>
  <w:num w:numId="2" w16cid:durableId="1656176848">
    <w:abstractNumId w:val="4"/>
  </w:num>
  <w:num w:numId="3" w16cid:durableId="1182742652">
    <w:abstractNumId w:val="1"/>
  </w:num>
  <w:num w:numId="4" w16cid:durableId="73672553">
    <w:abstractNumId w:val="11"/>
  </w:num>
  <w:num w:numId="5" w16cid:durableId="551386548">
    <w:abstractNumId w:val="19"/>
  </w:num>
  <w:num w:numId="6" w16cid:durableId="1328249599">
    <w:abstractNumId w:val="13"/>
  </w:num>
  <w:num w:numId="7" w16cid:durableId="1629507774">
    <w:abstractNumId w:val="9"/>
  </w:num>
  <w:num w:numId="8" w16cid:durableId="815100522">
    <w:abstractNumId w:val="18"/>
  </w:num>
  <w:num w:numId="9" w16cid:durableId="1664971962">
    <w:abstractNumId w:val="2"/>
  </w:num>
  <w:num w:numId="10" w16cid:durableId="420836819">
    <w:abstractNumId w:val="17"/>
  </w:num>
  <w:num w:numId="11" w16cid:durableId="1352684847">
    <w:abstractNumId w:val="12"/>
  </w:num>
  <w:num w:numId="12" w16cid:durableId="1326278409">
    <w:abstractNumId w:val="5"/>
  </w:num>
  <w:num w:numId="13" w16cid:durableId="1897081028">
    <w:abstractNumId w:val="6"/>
  </w:num>
  <w:num w:numId="14" w16cid:durableId="1114714032">
    <w:abstractNumId w:val="10"/>
  </w:num>
  <w:num w:numId="15" w16cid:durableId="1289899390">
    <w:abstractNumId w:val="15"/>
  </w:num>
  <w:num w:numId="16" w16cid:durableId="1550071778">
    <w:abstractNumId w:val="3"/>
  </w:num>
  <w:num w:numId="17" w16cid:durableId="255409480">
    <w:abstractNumId w:val="0"/>
  </w:num>
  <w:num w:numId="18" w16cid:durableId="595863372">
    <w:abstractNumId w:val="7"/>
  </w:num>
  <w:num w:numId="19" w16cid:durableId="2061047979">
    <w:abstractNumId w:val="16"/>
  </w:num>
  <w:num w:numId="20" w16cid:durableId="1270166761">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148D"/>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A5C"/>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1FE"/>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71E75"/>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81F"/>
    <w:rsid w:val="00926D25"/>
    <w:rsid w:val="00926E9D"/>
    <w:rsid w:val="009315A0"/>
    <w:rsid w:val="00932C6E"/>
    <w:rsid w:val="00933F10"/>
    <w:rsid w:val="009433C5"/>
    <w:rsid w:val="00965881"/>
    <w:rsid w:val="009871FF"/>
    <w:rsid w:val="00990799"/>
    <w:rsid w:val="00995D51"/>
    <w:rsid w:val="009A0631"/>
    <w:rsid w:val="009A630C"/>
    <w:rsid w:val="009B03C1"/>
    <w:rsid w:val="009B10ED"/>
    <w:rsid w:val="009D3EA4"/>
    <w:rsid w:val="009D649C"/>
    <w:rsid w:val="009E4BC1"/>
    <w:rsid w:val="009F5CB2"/>
    <w:rsid w:val="00A01F46"/>
    <w:rsid w:val="00A03BB8"/>
    <w:rsid w:val="00A06A73"/>
    <w:rsid w:val="00A16E98"/>
    <w:rsid w:val="00A3505D"/>
    <w:rsid w:val="00A4036F"/>
    <w:rsid w:val="00A406E5"/>
    <w:rsid w:val="00A4641C"/>
    <w:rsid w:val="00A55876"/>
    <w:rsid w:val="00A67FB1"/>
    <w:rsid w:val="00A85BFE"/>
    <w:rsid w:val="00AB6FE7"/>
    <w:rsid w:val="00AB7AD7"/>
    <w:rsid w:val="00AC5E1B"/>
    <w:rsid w:val="00AD2430"/>
    <w:rsid w:val="00AD2763"/>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43CA"/>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6450A12"/>
    <w:rsid w:val="1961B2D5"/>
    <w:rsid w:val="1CE8A5B4"/>
    <w:rsid w:val="20DA9A16"/>
    <w:rsid w:val="24D28269"/>
    <w:rsid w:val="29C942BD"/>
    <w:rsid w:val="2C8D9A7A"/>
    <w:rsid w:val="2DBC1D91"/>
    <w:rsid w:val="30B0DC95"/>
    <w:rsid w:val="34923F73"/>
    <w:rsid w:val="35FEA589"/>
    <w:rsid w:val="377381D3"/>
    <w:rsid w:val="3A925895"/>
    <w:rsid w:val="3B697CAB"/>
    <w:rsid w:val="42E4A09D"/>
    <w:rsid w:val="4B97AC8A"/>
    <w:rsid w:val="4D018174"/>
    <w:rsid w:val="50AD2D3B"/>
    <w:rsid w:val="511ACAAB"/>
    <w:rsid w:val="53D6D5EE"/>
    <w:rsid w:val="55873708"/>
    <w:rsid w:val="58D5BD16"/>
    <w:rsid w:val="5924B484"/>
    <w:rsid w:val="5AC35799"/>
    <w:rsid w:val="5C5B8E31"/>
    <w:rsid w:val="6C8FE7BA"/>
    <w:rsid w:val="71F78140"/>
    <w:rsid w:val="7552D997"/>
    <w:rsid w:val="75C0724F"/>
    <w:rsid w:val="766933B5"/>
    <w:rsid w:val="7BF3C91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B3082A-97BA-4C3A-927C-432E2C5C5DF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3CD51AD1-3EDA-40D6-81A2-8105410E8D75}">
  <ds:schemaRefs>
    <ds:schemaRef ds:uri="http://schemas.microsoft.com/sharepoint/v3/contenttype/forms"/>
  </ds:schemaRefs>
</ds:datastoreItem>
</file>

<file path=customXml/itemProps3.xml><?xml version="1.0" encoding="utf-8"?>
<ds:datastoreItem xmlns:ds="http://schemas.openxmlformats.org/officeDocument/2006/customXml" ds:itemID="{24CFE486-0410-4C2A-900C-264D51661D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Corey Edwards</lastModifiedBy>
  <revision>23</revision>
  <lastPrinted>2014-10-10T07:42:00.0000000Z</lastPrinted>
  <dcterms:created xsi:type="dcterms:W3CDTF">2018-07-09T16:02:00.0000000Z</dcterms:created>
  <dcterms:modified xsi:type="dcterms:W3CDTF">2026-09-01T10:30:39.3211895Z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