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889950200"/>
        <w:docPartObj>
          <w:docPartGallery w:val="Cover Pages"/>
          <w:docPartUnique/>
        </w:docPartObj>
      </w:sdtPr>
      <w:sdtEndPr/>
      <w:sdtContent>
        <w:p w14:paraId="76C05D08" w14:textId="77777777" w:rsidR="007D2971" w:rsidRDefault="007D2971" w:rsidP="00F22D99">
          <w:r>
            <w:rPr>
              <w:noProof/>
            </w:rPr>
            <w:drawing>
              <wp:anchor distT="0" distB="0" distL="114300" distR="114300" simplePos="0" relativeHeight="251662336" behindDoc="0" locked="0" layoutInCell="1" allowOverlap="1" wp14:anchorId="2B419D11" wp14:editId="0F334FFF">
                <wp:simplePos x="0" y="0"/>
                <wp:positionH relativeFrom="column">
                  <wp:posOffset>4291856</wp:posOffset>
                </wp:positionH>
                <wp:positionV relativeFrom="paragraph">
                  <wp:posOffset>3022</wp:posOffset>
                </wp:positionV>
                <wp:extent cx="1782445" cy="690880"/>
                <wp:effectExtent l="0" t="0" r="8255" b="0"/>
                <wp:wrapSquare wrapText="bothSides"/>
                <wp:docPr id="8" name="Picture 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Text&#10;&#10;Description automatically generated with medium confidence"/>
                        <pic:cNvPicPr>
                          <a:picLocks noChangeAspect="1" noChangeArrowheads="1"/>
                        </pic:cNvPicPr>
                      </pic:nvPicPr>
                      <pic:blipFill>
                        <a:blip r:embed="rId9">
                          <a:extLst>
                            <a:ext uri="{28A0092B-C50C-407E-A947-70E740481C1C}">
                              <a14:useLocalDpi xmlns:a14="http://schemas.microsoft.com/office/drawing/2010/main" val="0"/>
                            </a:ext>
                          </a:extLst>
                        </a:blip>
                        <a:srcRect t="20535" b="21283"/>
                        <a:stretch>
                          <a:fillRect/>
                        </a:stretch>
                      </pic:blipFill>
                      <pic:spPr bwMode="auto">
                        <a:xfrm>
                          <a:off x="0" y="0"/>
                          <a:ext cx="1782445" cy="69088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3E90B3AB" wp14:editId="50496C47">
                <wp:extent cx="3228975" cy="809625"/>
                <wp:effectExtent l="0" t="0" r="9525" b="9525"/>
                <wp:docPr id="4" name="Picture 4" descr="Consort Claud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descr="Consort Claudgen"/>
                        <pic:cNvPicPr>
                          <a:picLocks noChangeAspect="1" noChangeArrowheads="1"/>
                        </pic:cNvPicPr>
                      </pic:nvPicPr>
                      <pic:blipFill>
                        <a:blip r:embed="rId10" r:link="rId11">
                          <a:extLst>
                            <a:ext uri="{28A0092B-C50C-407E-A947-70E740481C1C}">
                              <a14:useLocalDpi xmlns:a14="http://schemas.microsoft.com/office/drawing/2010/main" val="0"/>
                            </a:ext>
                          </a:extLst>
                        </a:blip>
                        <a:srcRect t="21400" b="23424"/>
                        <a:stretch>
                          <a:fillRect/>
                        </a:stretch>
                      </pic:blipFill>
                      <pic:spPr bwMode="auto">
                        <a:xfrm>
                          <a:off x="0" y="0"/>
                          <a:ext cx="3228975" cy="809625"/>
                        </a:xfrm>
                        <a:prstGeom prst="rect">
                          <a:avLst/>
                        </a:prstGeom>
                        <a:noFill/>
                        <a:ln>
                          <a:noFill/>
                        </a:ln>
                      </pic:spPr>
                    </pic:pic>
                  </a:graphicData>
                </a:graphic>
              </wp:inline>
            </w:drawing>
          </w:r>
          <w:r>
            <w:rPr>
              <w:noProof/>
            </w:rPr>
            <mc:AlternateContent>
              <mc:Choice Requires="wps">
                <w:drawing>
                  <wp:anchor distT="0" distB="0" distL="114300" distR="114300" simplePos="0" relativeHeight="251659264" behindDoc="0" locked="0" layoutInCell="1" allowOverlap="1" wp14:anchorId="2BCBD2BC" wp14:editId="45604233">
                    <wp:simplePos x="0" y="0"/>
                    <wp:positionH relativeFrom="page">
                      <wp:posOffset>0</wp:posOffset>
                    </wp:positionH>
                    <wp:positionV relativeFrom="page">
                      <wp:posOffset>2409825</wp:posOffset>
                    </wp:positionV>
                    <wp:extent cx="6510655" cy="6151245"/>
                    <wp:effectExtent l="0" t="0" r="15240" b="1905"/>
                    <wp:wrapNone/>
                    <wp:docPr id="6" name="Text Box 6" title="Title and subtitle"/>
                    <wp:cNvGraphicFramePr/>
                    <a:graphic xmlns:a="http://schemas.openxmlformats.org/drawingml/2006/main">
                      <a:graphicData uri="http://schemas.microsoft.com/office/word/2010/wordprocessingShape">
                        <wps:wsp>
                          <wps:cNvSpPr txBox="1"/>
                          <wps:spPr>
                            <a:xfrm>
                              <a:off x="0" y="0"/>
                              <a:ext cx="6917690" cy="6151245"/>
                            </a:xfrm>
                            <a:prstGeom prst="rect">
                              <a:avLst/>
                            </a:prstGeom>
                            <a:noFill/>
                            <a:ln w="6350">
                              <a:noFill/>
                            </a:ln>
                          </wps:spPr>
                          <wps:txbx>
                            <w:txbxContent>
                              <w:sdt>
                                <w:sdtPr>
                                  <w:rPr>
                                    <w:rFonts w:asciiTheme="majorHAnsi" w:hAnsiTheme="majorHAnsi"/>
                                    <w:i/>
                                    <w:caps/>
                                    <w:color w:val="262626" w:themeColor="text1" w:themeTint="D9"/>
                                    <w:sz w:val="120"/>
                                    <w:szCs w:val="120"/>
                                  </w:rPr>
                                  <w:alias w:val="Title"/>
                                  <w:id w:val="1666976605"/>
                                  <w:dataBinding w:prefixMappings="xmlns:ns0='http://purl.org/dc/elements/1.1/' xmlns:ns1='http://schemas.openxmlformats.org/package/2006/metadata/core-properties' " w:xpath="/ns1:coreProperties[1]/ns0:title[1]" w:storeItemID="{6C3C8BC8-F283-45AE-878A-BAB7291924A1}"/>
                                  <w:text/>
                                </w:sdtPr>
                                <w:sdtEndPr/>
                                <w:sdtContent>
                                  <w:p w14:paraId="51CC2D36" w14:textId="09819445" w:rsidR="007D2971" w:rsidRDefault="007D2971" w:rsidP="007D2971">
                                    <w:pPr>
                                      <w:pStyle w:val="NoSpacing"/>
                                      <w:spacing w:after="900"/>
                                      <w:rPr>
                                        <w:rFonts w:asciiTheme="majorHAnsi" w:hAnsiTheme="majorHAnsi"/>
                                        <w:i/>
                                        <w:caps/>
                                        <w:color w:val="262626" w:themeColor="text1" w:themeTint="D9"/>
                                        <w:sz w:val="120"/>
                                        <w:szCs w:val="120"/>
                                      </w:rPr>
                                    </w:pPr>
                                    <w:r w:rsidRPr="00392BF0">
                                      <w:rPr>
                                        <w:rFonts w:asciiTheme="majorHAnsi" w:hAnsiTheme="majorHAnsi"/>
                                        <w:i/>
                                        <w:caps/>
                                        <w:color w:val="262626" w:themeColor="text1" w:themeTint="D9"/>
                                        <w:sz w:val="120"/>
                                        <w:szCs w:val="120"/>
                                      </w:rPr>
                                      <w:t>WORK BASED PROJECT</w:t>
                                    </w:r>
                                  </w:p>
                                </w:sdtContent>
                              </w:sdt>
                              <w:p w14:paraId="20EF6462" w14:textId="44F227B0" w:rsidR="007D2971" w:rsidRDefault="000958D7" w:rsidP="007D2971">
                                <w:pPr>
                                  <w:pStyle w:val="NoSpacing"/>
                                  <w:spacing w:line="360" w:lineRule="auto"/>
                                  <w:rPr>
                                    <w:rFonts w:asciiTheme="minorHAnsi" w:hAnsiTheme="minorHAnsi"/>
                                    <w:i/>
                                    <w:color w:val="262626" w:themeColor="text1" w:themeTint="D9"/>
                                    <w:sz w:val="36"/>
                                    <w:szCs w:val="36"/>
                                  </w:rPr>
                                </w:pPr>
                                <w:sdt>
                                  <w:sdtPr>
                                    <w:rPr>
                                      <w:i/>
                                      <w:color w:val="262626" w:themeColor="text1" w:themeTint="D9"/>
                                      <w:sz w:val="36"/>
                                      <w:szCs w:val="36"/>
                                    </w:rPr>
                                    <w:alias w:val="Subtitle"/>
                                    <w:id w:val="1143773791"/>
                                    <w:dataBinding w:prefixMappings="xmlns:ns0='http://purl.org/dc/elements/1.1/' xmlns:ns1='http://schemas.openxmlformats.org/package/2006/metadata/core-properties' " w:xpath="/ns1:coreProperties[1]/ns0:subject[1]" w:storeItemID="{6C3C8BC8-F283-45AE-878A-BAB7291924A1}"/>
                                    <w:text/>
                                  </w:sdtPr>
                                  <w:sdtEndPr/>
                                  <w:sdtContent>
                                    <w:r w:rsidR="007D2971" w:rsidRPr="00DF4265">
                                      <w:rPr>
                                        <w:i/>
                                        <w:color w:val="262626" w:themeColor="text1" w:themeTint="D9"/>
                                        <w:sz w:val="36"/>
                                        <w:szCs w:val="36"/>
                                      </w:rPr>
                                      <w:t>Modifying a single-phase test console in order to test both single and three-phase appliance</w:t>
                                    </w:r>
                                    <w:r w:rsidR="007D2971">
                                      <w:rPr>
                                        <w:i/>
                                        <w:color w:val="262626" w:themeColor="text1" w:themeTint="D9"/>
                                        <w:sz w:val="36"/>
                                        <w:szCs w:val="36"/>
                                      </w:rPr>
                                      <w:t>s</w:t>
                                    </w:r>
                                  </w:sdtContent>
                                </w:sdt>
                              </w:p>
                              <w:p w14:paraId="1AEACF6E" w14:textId="77777777" w:rsidR="007D2971" w:rsidRDefault="007D2971" w:rsidP="007D2971">
                                <w:pPr>
                                  <w:pStyle w:val="NoSpacing"/>
                                  <w:rPr>
                                    <w:i/>
                                    <w:color w:val="262626" w:themeColor="text1" w:themeTint="D9"/>
                                    <w:sz w:val="36"/>
                                    <w:szCs w:val="36"/>
                                  </w:rPr>
                                </w:pPr>
                              </w:p>
                              <w:p w14:paraId="3D2481E8" w14:textId="77777777" w:rsidR="007D2971" w:rsidRDefault="007D2971" w:rsidP="00F22D99">
                                <w:pPr>
                                  <w:rPr>
                                    <w:color w:val="000000" w:themeColor="text1"/>
                                  </w:rPr>
                                </w:pPr>
                                <w:r>
                                  <w:t>Author: Oliver Kucyj</w:t>
                                </w:r>
                              </w:p>
                              <w:p w14:paraId="3C987E0B" w14:textId="77777777" w:rsidR="007D2971" w:rsidRDefault="007D2971" w:rsidP="00F22D99">
                                <w:r>
                                  <w:t>Student number: 1910808</w:t>
                                </w:r>
                              </w:p>
                              <w:p w14:paraId="412840E4" w14:textId="7476F04F" w:rsidR="007D2971" w:rsidRDefault="007D2971" w:rsidP="00F22D99">
                                <w:r>
                                  <w:t xml:space="preserve">Course: </w:t>
                                </w:r>
                                <w:proofErr w:type="spellStart"/>
                                <w:proofErr w:type="gramStart"/>
                                <w:r>
                                  <w:t>B.Eng</w:t>
                                </w:r>
                                <w:proofErr w:type="spellEnd"/>
                                <w:proofErr w:type="gramEnd"/>
                                <w:r>
                                  <w:t xml:space="preserve"> Electrical and Electronic Engineering</w:t>
                                </w:r>
                              </w:p>
                              <w:p w14:paraId="11EDF79F" w14:textId="61B2911E" w:rsidR="00BD16B6" w:rsidRDefault="00BD16B6" w:rsidP="00F22D99">
                                <w:r>
                                  <w:t>Module Code: ACDA5016</w:t>
                                </w:r>
                              </w:p>
                              <w:p w14:paraId="404E3CF3" w14:textId="77777777" w:rsidR="007D2971" w:rsidRDefault="007D2971" w:rsidP="00F22D99">
                                <w:r>
                                  <w:t>Lecturer: Dr Stephen Mosey</w:t>
                                </w:r>
                              </w:p>
                              <w:p w14:paraId="1485131E" w14:textId="3013B4E8" w:rsidR="007D2971" w:rsidRDefault="007D2971" w:rsidP="00F22D99">
                                <w:r>
                                  <w:t xml:space="preserve">Date: </w:t>
                                </w:r>
                                <w:r w:rsidR="003E356B">
                                  <w:t>4</w:t>
                                </w:r>
                                <w:r w:rsidR="003E356B">
                                  <w:rPr>
                                    <w:vertAlign w:val="superscript"/>
                                  </w:rPr>
                                  <w:t>th</w:t>
                                </w:r>
                                <w:r>
                                  <w:t xml:space="preserve"> </w:t>
                                </w:r>
                                <w:r w:rsidR="0080633A">
                                  <w:t>July</w:t>
                                </w:r>
                                <w:r>
                                  <w:t xml:space="preserve"> 2022</w:t>
                                </w:r>
                              </w:p>
                              <w:p w14:paraId="503B1B66" w14:textId="77777777" w:rsidR="007D2971" w:rsidRDefault="007D2971" w:rsidP="007D2971">
                                <w:pPr>
                                  <w:pStyle w:val="NoSpacing"/>
                                  <w:rPr>
                                    <w:i/>
                                    <w:color w:val="262626" w:themeColor="text1" w:themeTint="D9"/>
                                    <w:sz w:val="36"/>
                                    <w:szCs w:val="36"/>
                                  </w:rPr>
                                </w:pPr>
                              </w:p>
                            </w:txbxContent>
                          </wps:txbx>
                          <wps:bodyPr rot="0" spcFirstLastPara="0" vertOverflow="clip" horzOverflow="clip" vert="horz" wrap="square" lIns="1188720" tIns="45720" rIns="0" bIns="45720" numCol="1" spcCol="0" rtlCol="0" fromWordArt="0" anchor="t"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2BCBD2BC" id="_x0000_t202" coordsize="21600,21600" o:spt="202" path="m,l,21600r21600,l21600,xe">
                    <v:stroke joinstyle="miter"/>
                    <v:path gradientshapeok="t" o:connecttype="rect"/>
                  </v:shapetype>
                  <v:shape id="Text Box 6" o:spid="_x0000_s1026" type="#_x0000_t202" alt="Title: Title and subtitle" style="position:absolute;margin-left:0;margin-top:189.75pt;width:512.65pt;height:484.35pt;z-index:251659264;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" filled="f" stroked="f" strokeweight=".5pt">
                    <v:textbox inset="93.6pt,,0">
                      <w:txbxContent>
                        <w:sdt>
                          <w:sdtPr>
                            <w:rPr>
                              <w:rFonts w:asciiTheme="majorHAnsi" w:hAnsiTheme="majorHAnsi"/>
                              <w:i/>
                              <w:caps/>
                              <w:color w:val="262626" w:themeColor="text1" w:themeTint="D9"/>
                              <w:sz w:val="120"/>
                              <w:szCs w:val="120"/>
                            </w:rPr>
                            <w:alias w:val="Title"/>
                            <w:id w:val="1666976605"/>
                            <w:dataBinding w:prefixMappings="xmlns:ns0='http://purl.org/dc/elements/1.1/' xmlns:ns1='http://schemas.openxmlformats.org/package/2006/metadata/core-properties' " w:xpath="/ns1:coreProperties[1]/ns0:title[1]" w:storeItemID="{6C3C8BC8-F283-45AE-878A-BAB7291924A1}"/>
                            <w:text/>
                          </w:sdtPr>
                          <w:sdtEndPr/>
                          <w:sdtContent>
                            <w:p w14:paraId="51CC2D36" w14:textId="09819445" w:rsidR="007D2971" w:rsidRDefault="007D2971" w:rsidP="007D2971">
                              <w:pPr>
                                <w:pStyle w:val="NoSpacing"/>
                                <w:spacing w:after="900"/>
                                <w:rPr>
                                  <w:rFonts w:asciiTheme="majorHAnsi" w:hAnsiTheme="majorHAnsi"/>
                                  <w:i/>
                                  <w:caps/>
                                  <w:color w:val="262626" w:themeColor="text1" w:themeTint="D9"/>
                                  <w:sz w:val="120"/>
                                  <w:szCs w:val="120"/>
                                </w:rPr>
                              </w:pPr>
                              <w:r w:rsidRPr="00392BF0">
                                <w:rPr>
                                  <w:rFonts w:asciiTheme="majorHAnsi" w:hAnsiTheme="majorHAnsi"/>
                                  <w:i/>
                                  <w:caps/>
                                  <w:color w:val="262626" w:themeColor="text1" w:themeTint="D9"/>
                                  <w:sz w:val="120"/>
                                  <w:szCs w:val="120"/>
                                </w:rPr>
                                <w:t>WORK BASED PROJECT</w:t>
                              </w:r>
                            </w:p>
                          </w:sdtContent>
                        </w:sdt>
                        <w:p w14:paraId="20EF6462" w14:textId="44F227B0" w:rsidR="007D2971" w:rsidRDefault="00AA432B" w:rsidP="007D2971">
                          <w:pPr>
                            <w:pStyle w:val="NoSpacing"/>
                            <w:spacing w:line="360" w:lineRule="auto"/>
                            <w:rPr>
                              <w:rFonts w:asciiTheme="minorHAnsi" w:hAnsiTheme="minorHAnsi"/>
                              <w:i/>
                              <w:color w:val="262626" w:themeColor="text1" w:themeTint="D9"/>
                              <w:sz w:val="36"/>
                              <w:szCs w:val="36"/>
                            </w:rPr>
                          </w:pPr>
                          <w:sdt>
                            <w:sdtPr>
                              <w:rPr>
                                <w:i/>
                                <w:color w:val="262626" w:themeColor="text1" w:themeTint="D9"/>
                                <w:sz w:val="36"/>
                                <w:szCs w:val="36"/>
                              </w:rPr>
                              <w:alias w:val="Subtitle"/>
                              <w:id w:val="1143773791"/>
                              <w:dataBinding w:prefixMappings="xmlns:ns0='http://purl.org/dc/elements/1.1/' xmlns:ns1='http://schemas.openxmlformats.org/package/2006/metadata/core-properties' " w:xpath="/ns1:coreProperties[1]/ns0:subject[1]" w:storeItemID="{6C3C8BC8-F283-45AE-878A-BAB7291924A1}"/>
                              <w:text/>
                            </w:sdtPr>
                            <w:sdtEndPr/>
                            <w:sdtContent>
                              <w:r w:rsidR="007D2971" w:rsidRPr="00DF4265">
                                <w:rPr>
                                  <w:i/>
                                  <w:color w:val="262626" w:themeColor="text1" w:themeTint="D9"/>
                                  <w:sz w:val="36"/>
                                  <w:szCs w:val="36"/>
                                </w:rPr>
                                <w:t>Modifying a single-phase test console in order to test both single and three-phase appliance</w:t>
                              </w:r>
                              <w:r w:rsidR="007D2971">
                                <w:rPr>
                                  <w:i/>
                                  <w:color w:val="262626" w:themeColor="text1" w:themeTint="D9"/>
                                  <w:sz w:val="36"/>
                                  <w:szCs w:val="36"/>
                                </w:rPr>
                                <w:t>s</w:t>
                              </w:r>
                            </w:sdtContent>
                          </w:sdt>
                        </w:p>
                        <w:p w14:paraId="1AEACF6E" w14:textId="77777777" w:rsidR="007D2971" w:rsidRDefault="007D2971" w:rsidP="007D2971">
                          <w:pPr>
                            <w:pStyle w:val="NoSpacing"/>
                            <w:rPr>
                              <w:i/>
                              <w:color w:val="262626" w:themeColor="text1" w:themeTint="D9"/>
                              <w:sz w:val="36"/>
                              <w:szCs w:val="36"/>
                            </w:rPr>
                          </w:pPr>
                        </w:p>
                        <w:p w14:paraId="3D2481E8" w14:textId="77777777" w:rsidR="007D2971" w:rsidRDefault="007D2971" w:rsidP="00F22D99">
                          <w:pPr>
                            <w:rPr>
                              <w:color w:val="000000" w:themeColor="text1"/>
                            </w:rPr>
                          </w:pPr>
                          <w:r>
                            <w:t>Author: Oliver Kucyj</w:t>
                          </w:r>
                        </w:p>
                        <w:p w14:paraId="3C987E0B" w14:textId="77777777" w:rsidR="007D2971" w:rsidRDefault="007D2971" w:rsidP="00F22D99">
                          <w:r>
                            <w:t>Student number: 1910808</w:t>
                          </w:r>
                        </w:p>
                        <w:p w14:paraId="412840E4" w14:textId="7476F04F" w:rsidR="007D2971" w:rsidRDefault="007D2971" w:rsidP="00F22D99">
                          <w:r>
                            <w:t xml:space="preserve">Course: </w:t>
                          </w:r>
                          <w:proofErr w:type="spellStart"/>
                          <w:proofErr w:type="gramStart"/>
                          <w:r>
                            <w:t>B.Eng</w:t>
                          </w:r>
                          <w:proofErr w:type="spellEnd"/>
                          <w:proofErr w:type="gramEnd"/>
                          <w:r>
                            <w:t xml:space="preserve"> Electrical and Electronic Engineering</w:t>
                          </w:r>
                        </w:p>
                        <w:p w14:paraId="11EDF79F" w14:textId="61B2911E" w:rsidR="00BD16B6" w:rsidRDefault="00BD16B6" w:rsidP="00F22D99">
                          <w:r>
                            <w:t>Module Code: ACDA5016</w:t>
                          </w:r>
                        </w:p>
                        <w:p w14:paraId="404E3CF3" w14:textId="77777777" w:rsidR="007D2971" w:rsidRDefault="007D2971" w:rsidP="00F22D99">
                          <w:r>
                            <w:t>Lecturer: Dr Stephen Mosey</w:t>
                          </w:r>
                        </w:p>
                        <w:p w14:paraId="1485131E" w14:textId="3013B4E8" w:rsidR="007D2971" w:rsidRDefault="007D2971" w:rsidP="00F22D99">
                          <w:r>
                            <w:t xml:space="preserve">Date: </w:t>
                          </w:r>
                          <w:r w:rsidR="003E356B">
                            <w:t>4</w:t>
                          </w:r>
                          <w:r w:rsidR="003E356B">
                            <w:rPr>
                              <w:vertAlign w:val="superscript"/>
                            </w:rPr>
                            <w:t>th</w:t>
                          </w:r>
                          <w:r>
                            <w:t xml:space="preserve"> </w:t>
                          </w:r>
                          <w:r w:rsidR="0080633A">
                            <w:t>July</w:t>
                          </w:r>
                          <w:r>
                            <w:t xml:space="preserve"> 2022</w:t>
                          </w:r>
                        </w:p>
                        <w:p w14:paraId="503B1B66" w14:textId="77777777" w:rsidR="007D2971" w:rsidRDefault="007D2971" w:rsidP="007D2971">
                          <w:pPr>
                            <w:pStyle w:val="NoSpacing"/>
                            <w:rPr>
                              <w:i/>
                              <w:color w:val="262626" w:themeColor="text1" w:themeTint="D9"/>
                              <w:sz w:val="36"/>
                              <w:szCs w:val="36"/>
                            </w:rPr>
                          </w:pPr>
                        </w:p>
                      </w:txbxContent>
                    </v:textbox>
                    <w10:wrap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8D87872" wp14:editId="43915FB1">
                    <wp:simplePos x="0" y="0"/>
                    <wp:positionH relativeFrom="page">
                      <wp:align>left</wp:align>
                    </wp:positionH>
                    <wp:positionV relativeFrom="page">
                      <wp:align>bottom</wp:align>
                    </wp:positionV>
                    <wp:extent cx="6510655" cy="2724785"/>
                    <wp:effectExtent l="0" t="0" r="15240" b="0"/>
                    <wp:wrapNone/>
                    <wp:docPr id="10" name="Text Box 10" title="Title and subtitle"/>
                    <wp:cNvGraphicFramePr/>
                    <a:graphic xmlns:a="http://schemas.openxmlformats.org/drawingml/2006/main">
                      <a:graphicData uri="http://schemas.microsoft.com/office/word/2010/wordprocessingShape">
                        <wps:wsp>
                          <wps:cNvSpPr txBox="1"/>
                          <wps:spPr>
                            <a:xfrm>
                              <a:off x="0" y="0"/>
                              <a:ext cx="6917690" cy="2724785"/>
                            </a:xfrm>
                            <a:prstGeom prst="rect">
                              <a:avLst/>
                            </a:prstGeom>
                            <a:noFill/>
                            <a:ln w="6350">
                              <a:noFill/>
                            </a:ln>
                          </wps:spPr>
                          <wps:txbx>
                            <w:txbxContent>
                              <w:p w14:paraId="6604844B" w14:textId="61729FEE" w:rsidR="007D2971" w:rsidRDefault="000958D7" w:rsidP="007D2971">
                                <w:pPr>
                                  <w:pStyle w:val="NoSpacing"/>
                                  <w:rPr>
                                    <w:i/>
                                    <w:color w:val="262626" w:themeColor="text1" w:themeTint="D9"/>
                                    <w:sz w:val="26"/>
                                    <w:szCs w:val="26"/>
                                  </w:rPr>
                                </w:pPr>
                                <w:sdt>
                                  <w:sdtPr>
                                    <w:rPr>
                                      <w:i/>
                                      <w:color w:val="262626" w:themeColor="text1" w:themeTint="D9"/>
                                      <w:sz w:val="26"/>
                                      <w:szCs w:val="26"/>
                                    </w:rPr>
                                    <w:alias w:val="Company Address"/>
                                    <w:id w:val="-92392518"/>
                                    <w:dataBinding w:prefixMappings="xmlns:ns0='http://schemas.microsoft.com/office/2006/coverPageProps' " w:xpath="/ns0:CoverPageProperties[1]/ns0:CompanyAddress[1]" w:storeItemID="{55AF091B-3C7A-41E3-B477-F2FDAA23CFDA}"/>
                                    <w:text/>
                                  </w:sdtPr>
                                  <w:sdtEndPr/>
                                  <w:sdtContent>
                                    <w:r w:rsidR="007D2971" w:rsidRPr="0002384A">
                                      <w:rPr>
                                        <w:i/>
                                        <w:color w:val="262626" w:themeColor="text1" w:themeTint="D9"/>
                                        <w:sz w:val="26"/>
                                        <w:szCs w:val="26"/>
                                      </w:rPr>
                                      <w:t>Consort Equipment Products Ltd | Thornton Industrial Estate, Milford Haven, Pembrokeshire SA73 2RT, United Kingdom</w:t>
                                    </w:r>
                                  </w:sdtContent>
                                </w:sdt>
                              </w:p>
                            </w:txbxContent>
                          </wps:txbx>
                          <wps:bodyPr rot="0" spcFirstLastPara="0" vertOverflow="clip" horzOverflow="clip"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 w14:anchorId="18D87872" id="Text Box 10" o:spid="_x0000_s1027" type="#_x0000_t202" alt="Title: Title and subtitle" style="position:absolute;margin-left:0;margin-top:0;width:512.6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" filled="f" stroked="f" strokeweight=".5pt">
                    <v:textbox inset="93.6pt,7.2pt,0,1in">
                      <w:txbxContent>
                        <w:p w14:paraId="6604844B" w14:textId="61729FEE" w:rsidR="007D2971" w:rsidRDefault="00AA432B" w:rsidP="007D2971">
                          <w:pPr>
                            <w:pStyle w:val="NoSpacing"/>
                            <w:rPr>
                              <w:i/>
                              <w:color w:val="262626" w:themeColor="text1" w:themeTint="D9"/>
                              <w:sz w:val="26"/>
                              <w:szCs w:val="26"/>
                            </w:rPr>
                          </w:pPr>
                          <w:sdt>
                            <w:sdtPr>
                              <w:rPr>
                                <w:i/>
                                <w:color w:val="262626" w:themeColor="text1" w:themeTint="D9"/>
                                <w:sz w:val="26"/>
                                <w:szCs w:val="26"/>
                              </w:rPr>
                              <w:alias w:val="Company Address"/>
                              <w:id w:val="-92392518"/>
                              <w:dataBinding w:prefixMappings="xmlns:ns0='http://schemas.microsoft.com/office/2006/coverPageProps' " w:xpath="/ns0:CoverPageProperties[1]/ns0:CompanyAddress[1]" w:storeItemID="{55AF091B-3C7A-41E3-B477-F2FDAA23CFDA}"/>
                              <w:text/>
                            </w:sdtPr>
                            <w:sdtEndPr/>
                            <w:sdtContent>
                              <w:r w:rsidR="007D2971" w:rsidRPr="0002384A">
                                <w:rPr>
                                  <w:i/>
                                  <w:color w:val="262626" w:themeColor="text1" w:themeTint="D9"/>
                                  <w:sz w:val="26"/>
                                  <w:szCs w:val="26"/>
                                </w:rPr>
                                <w:t>Consort Equipment Products Ltd | Thornton Industrial Estate, Milford Haven, Pembrokeshire SA73 2RT, United Kingdom</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3B10DE92" wp14:editId="113755A4">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1603375</wp:posOffset>
                        </wp:positionV>
                      </mc:Fallback>
                    </mc:AlternateContent>
                    <wp:extent cx="0" cy="1543050"/>
                    <wp:effectExtent l="19050" t="0" r="19050" b="34290"/>
                    <wp:wrapNone/>
                    <wp:docPr id="11" name="Straight Connector 11"/>
                    <wp:cNvGraphicFramePr/>
                    <a:graphic xmlns:a="http://schemas.openxmlformats.org/drawingml/2006/main">
                      <a:graphicData uri="http://schemas.microsoft.com/office/word/2010/wordprocessingShape">
                        <wps:wsp>
                          <wps:cNvCnPr/>
                          <wps:spPr>
                            <a:xfrm>
                              <a:off x="0" y="0"/>
                              <a:ext cx="0" cy="7996555"/>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79500</wp14:pctHeight>
                    </wp14:sizeRelV>
                  </wp:anchor>
                </w:drawing>
              </mc:Choice>
              <mc:Fallback>
                <w:pict>
                  <v:line w14:anchorId="1032D880" id="Straight Connector 11" o:spid="_x0000_s1026" style="position:absolute;z-index:-251656192;visibility:visible;mso-wrap-style:square;mso-width-percent:0;mso-height-percent:795;mso-left-percent:100;mso-top-percent:150;mso-wrap-distance-left:9pt;mso-wrap-distance-top:0;mso-wrap-distance-right:9pt;mso-wrap-distance-bottom:0;mso-position-horizontal-relative:page;mso-position-vertical-relative:page;mso-width-percent:0;mso-height-percent:795;mso-left-percent:100;mso-top-percent:150;mso-width-relative:page;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" strokecolor="#272727 [2749]" strokeweight="2.25pt">
                    <v:stroke joinstyle="miter"/>
                    <w10:wrap anchorx="page" anchory="page"/>
                  </v:line>
                </w:pict>
              </mc:Fallback>
            </mc:AlternateContent>
          </w:r>
        </w:p>
        <w:p w14:paraId="4CBE015A" w14:textId="77777777" w:rsidR="007D2971" w:rsidRDefault="007D2971" w:rsidP="00F22D99">
          <w:pPr>
            <w:rPr>
              <w:rFonts w:ascii="Times New Roman" w:hAnsi="Times New Roman"/>
            </w:rPr>
          </w:pPr>
          <w:r>
            <w:br w:type="page"/>
          </w:r>
        </w:p>
      </w:sdtContent>
    </w:sdt>
    <w:sdt>
      <w:sdtPr>
        <w:rPr>
          <w:rFonts w:asciiTheme="minorHAnsi" w:eastAsiaTheme="minorHAnsi" w:hAnsiTheme="minorHAnsi" w:cstheme="minorBidi"/>
          <w:color w:val="auto"/>
          <w:sz w:val="24"/>
          <w:szCs w:val="24"/>
          <w:lang w:val="en-GB" w:eastAsia="en-GB"/>
        </w:rPr>
        <w:id w:val="374289496"/>
        <w:docPartObj>
          <w:docPartGallery w:val="Table of Contents"/>
          <w:docPartUnique/>
        </w:docPartObj>
      </w:sdtPr>
      <w:sdtEndPr>
        <w:rPr>
          <w:rFonts w:ascii="Century Gothic" w:eastAsia="Times New Roman" w:hAnsi="Century Gothic" w:cs="Times New Roman"/>
          <w:noProof/>
        </w:rPr>
      </w:sdtEndPr>
      <w:sdtContent>
        <w:p w14:paraId="4910CB91" w14:textId="1D596FF0" w:rsidR="00F65386" w:rsidRDefault="00F65386" w:rsidP="00F22D99">
          <w:pPr>
            <w:pStyle w:val="TOCHeading"/>
          </w:pPr>
          <w:r>
            <w:t>Contents</w:t>
          </w:r>
        </w:p>
        <w:p w14:paraId="0827A6B4" w14:textId="411319C6" w:rsidR="00CD3AA9" w:rsidRDefault="00F65386">
          <w:pPr>
            <w:pStyle w:val="TOC1"/>
            <w:tabs>
              <w:tab w:val="left" w:pos="480"/>
              <w:tab w:val="right" w:leader="dot" w:pos="9016"/>
            </w:tabs>
            <w:rPr>
              <w:rFonts w:asciiTheme="minorHAnsi" w:eastAsiaTheme="minorEastAsia" w:hAnsiTheme="minorHAnsi" w:cstheme="minorBidi"/>
              <w:noProof/>
              <w:sz w:val="22"/>
              <w:szCs w:val="22"/>
            </w:rPr>
          </w:pPr>
          <w:r>
            <w:fldChar w:fldCharType="begin"/>
          </w:r>
          <w:r>
            <w:instrText xml:space="preserve"> TOC \o "1-3" \h \z \u </w:instrText>
          </w:r>
          <w:r>
            <w:fldChar w:fldCharType="separate"/>
          </w:r>
          <w:hyperlink w:anchor="_Toc107832554" w:history="1">
            <w:r w:rsidR="00CD3AA9" w:rsidRPr="00EF4493">
              <w:rPr>
                <w:rStyle w:val="Hyperlink"/>
                <w:rFonts w:eastAsiaTheme="majorEastAsia"/>
                <w:noProof/>
              </w:rPr>
              <w:t>1</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Abstract</w:t>
            </w:r>
            <w:r w:rsidR="00CD3AA9">
              <w:rPr>
                <w:noProof/>
                <w:webHidden/>
              </w:rPr>
              <w:tab/>
            </w:r>
            <w:r w:rsidR="00CD3AA9">
              <w:rPr>
                <w:noProof/>
                <w:webHidden/>
              </w:rPr>
              <w:fldChar w:fldCharType="begin"/>
            </w:r>
            <w:r w:rsidR="00CD3AA9">
              <w:rPr>
                <w:noProof/>
                <w:webHidden/>
              </w:rPr>
              <w:instrText xml:space="preserve"> PAGEREF _Toc107832554 \h </w:instrText>
            </w:r>
            <w:r w:rsidR="00CD3AA9">
              <w:rPr>
                <w:noProof/>
                <w:webHidden/>
              </w:rPr>
            </w:r>
            <w:r w:rsidR="00CD3AA9">
              <w:rPr>
                <w:noProof/>
                <w:webHidden/>
              </w:rPr>
              <w:fldChar w:fldCharType="separate"/>
            </w:r>
            <w:r w:rsidR="00CD3AA9">
              <w:rPr>
                <w:noProof/>
                <w:webHidden/>
              </w:rPr>
              <w:t>3</w:t>
            </w:r>
            <w:r w:rsidR="00CD3AA9">
              <w:rPr>
                <w:noProof/>
                <w:webHidden/>
              </w:rPr>
              <w:fldChar w:fldCharType="end"/>
            </w:r>
          </w:hyperlink>
        </w:p>
        <w:p w14:paraId="74330068" w14:textId="0D5E0BF4" w:rsidR="00CD3AA9" w:rsidRDefault="000958D7">
          <w:pPr>
            <w:pStyle w:val="TOC1"/>
            <w:tabs>
              <w:tab w:val="left" w:pos="480"/>
              <w:tab w:val="right" w:leader="dot" w:pos="9016"/>
            </w:tabs>
            <w:rPr>
              <w:rFonts w:asciiTheme="minorHAnsi" w:eastAsiaTheme="minorEastAsia" w:hAnsiTheme="minorHAnsi" w:cstheme="minorBidi"/>
              <w:noProof/>
              <w:sz w:val="22"/>
              <w:szCs w:val="22"/>
            </w:rPr>
          </w:pPr>
          <w:hyperlink w:anchor="_Toc107832555" w:history="1">
            <w:r w:rsidR="00CD3AA9" w:rsidRPr="00EF4493">
              <w:rPr>
                <w:rStyle w:val="Hyperlink"/>
                <w:rFonts w:eastAsiaTheme="majorEastAsia"/>
                <w:noProof/>
              </w:rPr>
              <w:t>2</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Introduction</w:t>
            </w:r>
            <w:r w:rsidR="00CD3AA9">
              <w:rPr>
                <w:noProof/>
                <w:webHidden/>
              </w:rPr>
              <w:tab/>
            </w:r>
            <w:r w:rsidR="00CD3AA9">
              <w:rPr>
                <w:noProof/>
                <w:webHidden/>
              </w:rPr>
              <w:fldChar w:fldCharType="begin"/>
            </w:r>
            <w:r w:rsidR="00CD3AA9">
              <w:rPr>
                <w:noProof/>
                <w:webHidden/>
              </w:rPr>
              <w:instrText xml:space="preserve"> PAGEREF _Toc107832555 \h </w:instrText>
            </w:r>
            <w:r w:rsidR="00CD3AA9">
              <w:rPr>
                <w:noProof/>
                <w:webHidden/>
              </w:rPr>
            </w:r>
            <w:r w:rsidR="00CD3AA9">
              <w:rPr>
                <w:noProof/>
                <w:webHidden/>
              </w:rPr>
              <w:fldChar w:fldCharType="separate"/>
            </w:r>
            <w:r w:rsidR="00CD3AA9">
              <w:rPr>
                <w:noProof/>
                <w:webHidden/>
              </w:rPr>
              <w:t>4</w:t>
            </w:r>
            <w:r w:rsidR="00CD3AA9">
              <w:rPr>
                <w:noProof/>
                <w:webHidden/>
              </w:rPr>
              <w:fldChar w:fldCharType="end"/>
            </w:r>
          </w:hyperlink>
        </w:p>
        <w:p w14:paraId="63A39EC0" w14:textId="610989F1" w:rsidR="00CD3AA9" w:rsidRDefault="000958D7">
          <w:pPr>
            <w:pStyle w:val="TOC2"/>
            <w:tabs>
              <w:tab w:val="left" w:pos="880"/>
              <w:tab w:val="right" w:leader="dot" w:pos="9016"/>
            </w:tabs>
            <w:rPr>
              <w:rFonts w:asciiTheme="minorHAnsi" w:eastAsiaTheme="minorEastAsia" w:hAnsiTheme="minorHAnsi" w:cstheme="minorBidi"/>
              <w:noProof/>
              <w:sz w:val="22"/>
              <w:szCs w:val="22"/>
            </w:rPr>
          </w:pPr>
          <w:hyperlink w:anchor="_Toc107832556" w:history="1">
            <w:r w:rsidR="00CD3AA9" w:rsidRPr="00EF4493">
              <w:rPr>
                <w:rStyle w:val="Hyperlink"/>
                <w:rFonts w:eastAsiaTheme="majorEastAsia"/>
                <w:noProof/>
              </w:rPr>
              <w:t>2.1</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Project Brief</w:t>
            </w:r>
            <w:r w:rsidR="00CD3AA9">
              <w:rPr>
                <w:noProof/>
                <w:webHidden/>
              </w:rPr>
              <w:tab/>
            </w:r>
            <w:r w:rsidR="00CD3AA9">
              <w:rPr>
                <w:noProof/>
                <w:webHidden/>
              </w:rPr>
              <w:fldChar w:fldCharType="begin"/>
            </w:r>
            <w:r w:rsidR="00CD3AA9">
              <w:rPr>
                <w:noProof/>
                <w:webHidden/>
              </w:rPr>
              <w:instrText xml:space="preserve"> PAGEREF _Toc107832556 \h </w:instrText>
            </w:r>
            <w:r w:rsidR="00CD3AA9">
              <w:rPr>
                <w:noProof/>
                <w:webHidden/>
              </w:rPr>
            </w:r>
            <w:r w:rsidR="00CD3AA9">
              <w:rPr>
                <w:noProof/>
                <w:webHidden/>
              </w:rPr>
              <w:fldChar w:fldCharType="separate"/>
            </w:r>
            <w:r w:rsidR="00CD3AA9">
              <w:rPr>
                <w:noProof/>
                <w:webHidden/>
              </w:rPr>
              <w:t>4</w:t>
            </w:r>
            <w:r w:rsidR="00CD3AA9">
              <w:rPr>
                <w:noProof/>
                <w:webHidden/>
              </w:rPr>
              <w:fldChar w:fldCharType="end"/>
            </w:r>
          </w:hyperlink>
        </w:p>
        <w:p w14:paraId="170E0717" w14:textId="159D1806" w:rsidR="00CD3AA9" w:rsidRDefault="000958D7">
          <w:pPr>
            <w:pStyle w:val="TOC2"/>
            <w:tabs>
              <w:tab w:val="left" w:pos="880"/>
              <w:tab w:val="right" w:leader="dot" w:pos="9016"/>
            </w:tabs>
            <w:rPr>
              <w:rFonts w:asciiTheme="minorHAnsi" w:eastAsiaTheme="minorEastAsia" w:hAnsiTheme="minorHAnsi" w:cstheme="minorBidi"/>
              <w:noProof/>
              <w:sz w:val="22"/>
              <w:szCs w:val="22"/>
            </w:rPr>
          </w:pPr>
          <w:hyperlink w:anchor="_Toc107832557" w:history="1">
            <w:r w:rsidR="00CD3AA9" w:rsidRPr="00EF4493">
              <w:rPr>
                <w:rStyle w:val="Hyperlink"/>
                <w:rFonts w:eastAsiaTheme="majorEastAsia"/>
                <w:noProof/>
              </w:rPr>
              <w:t>2.2</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Success Criteria</w:t>
            </w:r>
            <w:r w:rsidR="00CD3AA9">
              <w:rPr>
                <w:noProof/>
                <w:webHidden/>
              </w:rPr>
              <w:tab/>
            </w:r>
            <w:r w:rsidR="00CD3AA9">
              <w:rPr>
                <w:noProof/>
                <w:webHidden/>
              </w:rPr>
              <w:fldChar w:fldCharType="begin"/>
            </w:r>
            <w:r w:rsidR="00CD3AA9">
              <w:rPr>
                <w:noProof/>
                <w:webHidden/>
              </w:rPr>
              <w:instrText xml:space="preserve"> PAGEREF _Toc107832557 \h </w:instrText>
            </w:r>
            <w:r w:rsidR="00CD3AA9">
              <w:rPr>
                <w:noProof/>
                <w:webHidden/>
              </w:rPr>
            </w:r>
            <w:r w:rsidR="00CD3AA9">
              <w:rPr>
                <w:noProof/>
                <w:webHidden/>
              </w:rPr>
              <w:fldChar w:fldCharType="separate"/>
            </w:r>
            <w:r w:rsidR="00CD3AA9">
              <w:rPr>
                <w:noProof/>
                <w:webHidden/>
              </w:rPr>
              <w:t>4</w:t>
            </w:r>
            <w:r w:rsidR="00CD3AA9">
              <w:rPr>
                <w:noProof/>
                <w:webHidden/>
              </w:rPr>
              <w:fldChar w:fldCharType="end"/>
            </w:r>
          </w:hyperlink>
        </w:p>
        <w:p w14:paraId="1032C0F2" w14:textId="18FEDE21" w:rsidR="00CD3AA9" w:rsidRDefault="000958D7">
          <w:pPr>
            <w:pStyle w:val="TOC2"/>
            <w:tabs>
              <w:tab w:val="left" w:pos="880"/>
              <w:tab w:val="right" w:leader="dot" w:pos="9016"/>
            </w:tabs>
            <w:rPr>
              <w:rFonts w:asciiTheme="minorHAnsi" w:eastAsiaTheme="minorEastAsia" w:hAnsiTheme="minorHAnsi" w:cstheme="minorBidi"/>
              <w:noProof/>
              <w:sz w:val="22"/>
              <w:szCs w:val="22"/>
            </w:rPr>
          </w:pPr>
          <w:hyperlink w:anchor="_Toc107832558" w:history="1">
            <w:r w:rsidR="00CD3AA9" w:rsidRPr="00EF4493">
              <w:rPr>
                <w:rStyle w:val="Hyperlink"/>
                <w:rFonts w:eastAsiaTheme="majorEastAsia"/>
                <w:noProof/>
              </w:rPr>
              <w:t>2.3</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Research Methodology</w:t>
            </w:r>
            <w:r w:rsidR="00CD3AA9">
              <w:rPr>
                <w:noProof/>
                <w:webHidden/>
              </w:rPr>
              <w:tab/>
            </w:r>
            <w:r w:rsidR="00CD3AA9">
              <w:rPr>
                <w:noProof/>
                <w:webHidden/>
              </w:rPr>
              <w:fldChar w:fldCharType="begin"/>
            </w:r>
            <w:r w:rsidR="00CD3AA9">
              <w:rPr>
                <w:noProof/>
                <w:webHidden/>
              </w:rPr>
              <w:instrText xml:space="preserve"> PAGEREF _Toc107832558 \h </w:instrText>
            </w:r>
            <w:r w:rsidR="00CD3AA9">
              <w:rPr>
                <w:noProof/>
                <w:webHidden/>
              </w:rPr>
            </w:r>
            <w:r w:rsidR="00CD3AA9">
              <w:rPr>
                <w:noProof/>
                <w:webHidden/>
              </w:rPr>
              <w:fldChar w:fldCharType="separate"/>
            </w:r>
            <w:r w:rsidR="00CD3AA9">
              <w:rPr>
                <w:noProof/>
                <w:webHidden/>
              </w:rPr>
              <w:t>4</w:t>
            </w:r>
            <w:r w:rsidR="00CD3AA9">
              <w:rPr>
                <w:noProof/>
                <w:webHidden/>
              </w:rPr>
              <w:fldChar w:fldCharType="end"/>
            </w:r>
          </w:hyperlink>
        </w:p>
        <w:p w14:paraId="0620B140" w14:textId="540867BC" w:rsidR="00CD3AA9" w:rsidRDefault="000958D7">
          <w:pPr>
            <w:pStyle w:val="TOC1"/>
            <w:tabs>
              <w:tab w:val="left" w:pos="480"/>
              <w:tab w:val="right" w:leader="dot" w:pos="9016"/>
            </w:tabs>
            <w:rPr>
              <w:rFonts w:asciiTheme="minorHAnsi" w:eastAsiaTheme="minorEastAsia" w:hAnsiTheme="minorHAnsi" w:cstheme="minorBidi"/>
              <w:noProof/>
              <w:sz w:val="22"/>
              <w:szCs w:val="22"/>
            </w:rPr>
          </w:pPr>
          <w:hyperlink w:anchor="_Toc107832559" w:history="1">
            <w:r w:rsidR="00CD3AA9" w:rsidRPr="00EF4493">
              <w:rPr>
                <w:rStyle w:val="Hyperlink"/>
                <w:rFonts w:eastAsiaTheme="majorEastAsia"/>
                <w:noProof/>
              </w:rPr>
              <w:t>3</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Research and Data Collection</w:t>
            </w:r>
            <w:r w:rsidR="00CD3AA9">
              <w:rPr>
                <w:noProof/>
                <w:webHidden/>
              </w:rPr>
              <w:tab/>
            </w:r>
            <w:r w:rsidR="00CD3AA9">
              <w:rPr>
                <w:noProof/>
                <w:webHidden/>
              </w:rPr>
              <w:fldChar w:fldCharType="begin"/>
            </w:r>
            <w:r w:rsidR="00CD3AA9">
              <w:rPr>
                <w:noProof/>
                <w:webHidden/>
              </w:rPr>
              <w:instrText xml:space="preserve"> PAGEREF _Toc107832559 \h </w:instrText>
            </w:r>
            <w:r w:rsidR="00CD3AA9">
              <w:rPr>
                <w:noProof/>
                <w:webHidden/>
              </w:rPr>
            </w:r>
            <w:r w:rsidR="00CD3AA9">
              <w:rPr>
                <w:noProof/>
                <w:webHidden/>
              </w:rPr>
              <w:fldChar w:fldCharType="separate"/>
            </w:r>
            <w:r w:rsidR="00CD3AA9">
              <w:rPr>
                <w:noProof/>
                <w:webHidden/>
              </w:rPr>
              <w:t>6</w:t>
            </w:r>
            <w:r w:rsidR="00CD3AA9">
              <w:rPr>
                <w:noProof/>
                <w:webHidden/>
              </w:rPr>
              <w:fldChar w:fldCharType="end"/>
            </w:r>
          </w:hyperlink>
        </w:p>
        <w:p w14:paraId="2F3C939B" w14:textId="40518473" w:rsidR="00CD3AA9" w:rsidRDefault="000958D7">
          <w:pPr>
            <w:pStyle w:val="TOC2"/>
            <w:tabs>
              <w:tab w:val="left" w:pos="880"/>
              <w:tab w:val="right" w:leader="dot" w:pos="9016"/>
            </w:tabs>
            <w:rPr>
              <w:rFonts w:asciiTheme="minorHAnsi" w:eastAsiaTheme="minorEastAsia" w:hAnsiTheme="minorHAnsi" w:cstheme="minorBidi"/>
              <w:noProof/>
              <w:sz w:val="22"/>
              <w:szCs w:val="22"/>
            </w:rPr>
          </w:pPr>
          <w:hyperlink w:anchor="_Toc107832560" w:history="1">
            <w:r w:rsidR="00CD3AA9" w:rsidRPr="00EF4493">
              <w:rPr>
                <w:rStyle w:val="Hyperlink"/>
                <w:rFonts w:eastAsiaTheme="majorEastAsia"/>
                <w:noProof/>
              </w:rPr>
              <w:t>3.1</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Seaward Testing Setup</w:t>
            </w:r>
            <w:r w:rsidR="00CD3AA9">
              <w:rPr>
                <w:noProof/>
                <w:webHidden/>
              </w:rPr>
              <w:tab/>
            </w:r>
            <w:r w:rsidR="00CD3AA9">
              <w:rPr>
                <w:noProof/>
                <w:webHidden/>
              </w:rPr>
              <w:fldChar w:fldCharType="begin"/>
            </w:r>
            <w:r w:rsidR="00CD3AA9">
              <w:rPr>
                <w:noProof/>
                <w:webHidden/>
              </w:rPr>
              <w:instrText xml:space="preserve"> PAGEREF _Toc107832560 \h </w:instrText>
            </w:r>
            <w:r w:rsidR="00CD3AA9">
              <w:rPr>
                <w:noProof/>
                <w:webHidden/>
              </w:rPr>
            </w:r>
            <w:r w:rsidR="00CD3AA9">
              <w:rPr>
                <w:noProof/>
                <w:webHidden/>
              </w:rPr>
              <w:fldChar w:fldCharType="separate"/>
            </w:r>
            <w:r w:rsidR="00CD3AA9">
              <w:rPr>
                <w:noProof/>
                <w:webHidden/>
              </w:rPr>
              <w:t>6</w:t>
            </w:r>
            <w:r w:rsidR="00CD3AA9">
              <w:rPr>
                <w:noProof/>
                <w:webHidden/>
              </w:rPr>
              <w:fldChar w:fldCharType="end"/>
            </w:r>
          </w:hyperlink>
        </w:p>
        <w:p w14:paraId="41F7735B" w14:textId="2E18B675" w:rsidR="00CD3AA9" w:rsidRDefault="000958D7">
          <w:pPr>
            <w:pStyle w:val="TOC3"/>
            <w:tabs>
              <w:tab w:val="left" w:pos="1320"/>
              <w:tab w:val="right" w:leader="dot" w:pos="9016"/>
            </w:tabs>
            <w:rPr>
              <w:rFonts w:asciiTheme="minorHAnsi" w:eastAsiaTheme="minorEastAsia" w:hAnsiTheme="minorHAnsi" w:cstheme="minorBidi"/>
              <w:noProof/>
              <w:sz w:val="22"/>
              <w:szCs w:val="22"/>
            </w:rPr>
          </w:pPr>
          <w:hyperlink w:anchor="_Toc107832561" w:history="1">
            <w:r w:rsidR="00CD3AA9" w:rsidRPr="00EF4493">
              <w:rPr>
                <w:rStyle w:val="Hyperlink"/>
                <w:rFonts w:eastAsiaTheme="majorEastAsia"/>
                <w:noProof/>
              </w:rPr>
              <w:t>3.1.1</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Testing explained</w:t>
            </w:r>
            <w:r w:rsidR="00CD3AA9">
              <w:rPr>
                <w:noProof/>
                <w:webHidden/>
              </w:rPr>
              <w:tab/>
            </w:r>
            <w:r w:rsidR="00CD3AA9">
              <w:rPr>
                <w:noProof/>
                <w:webHidden/>
              </w:rPr>
              <w:fldChar w:fldCharType="begin"/>
            </w:r>
            <w:r w:rsidR="00CD3AA9">
              <w:rPr>
                <w:noProof/>
                <w:webHidden/>
              </w:rPr>
              <w:instrText xml:space="preserve"> PAGEREF _Toc107832561 \h </w:instrText>
            </w:r>
            <w:r w:rsidR="00CD3AA9">
              <w:rPr>
                <w:noProof/>
                <w:webHidden/>
              </w:rPr>
            </w:r>
            <w:r w:rsidR="00CD3AA9">
              <w:rPr>
                <w:noProof/>
                <w:webHidden/>
              </w:rPr>
              <w:fldChar w:fldCharType="separate"/>
            </w:r>
            <w:r w:rsidR="00CD3AA9">
              <w:rPr>
                <w:noProof/>
                <w:webHidden/>
              </w:rPr>
              <w:t>7</w:t>
            </w:r>
            <w:r w:rsidR="00CD3AA9">
              <w:rPr>
                <w:noProof/>
                <w:webHidden/>
              </w:rPr>
              <w:fldChar w:fldCharType="end"/>
            </w:r>
          </w:hyperlink>
        </w:p>
        <w:p w14:paraId="4D113FED" w14:textId="12E2B1E9" w:rsidR="00CD3AA9" w:rsidRDefault="000958D7">
          <w:pPr>
            <w:pStyle w:val="TOC2"/>
            <w:tabs>
              <w:tab w:val="left" w:pos="880"/>
              <w:tab w:val="right" w:leader="dot" w:pos="9016"/>
            </w:tabs>
            <w:rPr>
              <w:rFonts w:asciiTheme="minorHAnsi" w:eastAsiaTheme="minorEastAsia" w:hAnsiTheme="minorHAnsi" w:cstheme="minorBidi"/>
              <w:noProof/>
              <w:sz w:val="22"/>
              <w:szCs w:val="22"/>
            </w:rPr>
          </w:pPr>
          <w:hyperlink w:anchor="_Toc107832562" w:history="1">
            <w:r w:rsidR="00CD3AA9" w:rsidRPr="00EF4493">
              <w:rPr>
                <w:rStyle w:val="Hyperlink"/>
                <w:rFonts w:eastAsiaTheme="majorEastAsia"/>
                <w:noProof/>
              </w:rPr>
              <w:t>3.2</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Light Guards</w:t>
            </w:r>
            <w:r w:rsidR="00CD3AA9">
              <w:rPr>
                <w:noProof/>
                <w:webHidden/>
              </w:rPr>
              <w:tab/>
            </w:r>
            <w:r w:rsidR="00CD3AA9">
              <w:rPr>
                <w:noProof/>
                <w:webHidden/>
              </w:rPr>
              <w:fldChar w:fldCharType="begin"/>
            </w:r>
            <w:r w:rsidR="00CD3AA9">
              <w:rPr>
                <w:noProof/>
                <w:webHidden/>
              </w:rPr>
              <w:instrText xml:space="preserve"> PAGEREF _Toc107832562 \h </w:instrText>
            </w:r>
            <w:r w:rsidR="00CD3AA9">
              <w:rPr>
                <w:noProof/>
                <w:webHidden/>
              </w:rPr>
            </w:r>
            <w:r w:rsidR="00CD3AA9">
              <w:rPr>
                <w:noProof/>
                <w:webHidden/>
              </w:rPr>
              <w:fldChar w:fldCharType="separate"/>
            </w:r>
            <w:r w:rsidR="00CD3AA9">
              <w:rPr>
                <w:noProof/>
                <w:webHidden/>
              </w:rPr>
              <w:t>7</w:t>
            </w:r>
            <w:r w:rsidR="00CD3AA9">
              <w:rPr>
                <w:noProof/>
                <w:webHidden/>
              </w:rPr>
              <w:fldChar w:fldCharType="end"/>
            </w:r>
          </w:hyperlink>
        </w:p>
        <w:p w14:paraId="29CE4715" w14:textId="37C45278" w:rsidR="00CD3AA9" w:rsidRDefault="000958D7">
          <w:pPr>
            <w:pStyle w:val="TOC2"/>
            <w:tabs>
              <w:tab w:val="left" w:pos="880"/>
              <w:tab w:val="right" w:leader="dot" w:pos="9016"/>
            </w:tabs>
            <w:rPr>
              <w:rFonts w:asciiTheme="minorHAnsi" w:eastAsiaTheme="minorEastAsia" w:hAnsiTheme="minorHAnsi" w:cstheme="minorBidi"/>
              <w:noProof/>
              <w:sz w:val="22"/>
              <w:szCs w:val="22"/>
            </w:rPr>
          </w:pPr>
          <w:hyperlink w:anchor="_Toc107832563" w:history="1">
            <w:r w:rsidR="00CD3AA9" w:rsidRPr="00EF4493">
              <w:rPr>
                <w:rStyle w:val="Hyperlink"/>
                <w:rFonts w:eastAsiaTheme="majorEastAsia"/>
                <w:noProof/>
              </w:rPr>
              <w:t>3.3</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Contactor Monitoring</w:t>
            </w:r>
            <w:r w:rsidR="00CD3AA9">
              <w:rPr>
                <w:noProof/>
                <w:webHidden/>
              </w:rPr>
              <w:tab/>
            </w:r>
            <w:r w:rsidR="00CD3AA9">
              <w:rPr>
                <w:noProof/>
                <w:webHidden/>
              </w:rPr>
              <w:fldChar w:fldCharType="begin"/>
            </w:r>
            <w:r w:rsidR="00CD3AA9">
              <w:rPr>
                <w:noProof/>
                <w:webHidden/>
              </w:rPr>
              <w:instrText xml:space="preserve"> PAGEREF _Toc107832563 \h </w:instrText>
            </w:r>
            <w:r w:rsidR="00CD3AA9">
              <w:rPr>
                <w:noProof/>
                <w:webHidden/>
              </w:rPr>
            </w:r>
            <w:r w:rsidR="00CD3AA9">
              <w:rPr>
                <w:noProof/>
                <w:webHidden/>
              </w:rPr>
              <w:fldChar w:fldCharType="separate"/>
            </w:r>
            <w:r w:rsidR="00CD3AA9">
              <w:rPr>
                <w:noProof/>
                <w:webHidden/>
              </w:rPr>
              <w:t>9</w:t>
            </w:r>
            <w:r w:rsidR="00CD3AA9">
              <w:rPr>
                <w:noProof/>
                <w:webHidden/>
              </w:rPr>
              <w:fldChar w:fldCharType="end"/>
            </w:r>
          </w:hyperlink>
        </w:p>
        <w:p w14:paraId="6989BE41" w14:textId="3B687733" w:rsidR="00CD3AA9" w:rsidRDefault="000958D7">
          <w:pPr>
            <w:pStyle w:val="TOC2"/>
            <w:tabs>
              <w:tab w:val="left" w:pos="880"/>
              <w:tab w:val="right" w:leader="dot" w:pos="9016"/>
            </w:tabs>
            <w:rPr>
              <w:rFonts w:asciiTheme="minorHAnsi" w:eastAsiaTheme="minorEastAsia" w:hAnsiTheme="minorHAnsi" w:cstheme="minorBidi"/>
              <w:noProof/>
              <w:sz w:val="22"/>
              <w:szCs w:val="22"/>
            </w:rPr>
          </w:pPr>
          <w:hyperlink w:anchor="_Toc107832564" w:history="1">
            <w:r w:rsidR="00CD3AA9" w:rsidRPr="00EF4493">
              <w:rPr>
                <w:rStyle w:val="Hyperlink"/>
                <w:rFonts w:eastAsiaTheme="majorEastAsia"/>
                <w:noProof/>
              </w:rPr>
              <w:t>2.4</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Choosing the Contactors</w:t>
            </w:r>
            <w:r w:rsidR="00CD3AA9">
              <w:rPr>
                <w:noProof/>
                <w:webHidden/>
              </w:rPr>
              <w:tab/>
            </w:r>
            <w:r w:rsidR="00CD3AA9">
              <w:rPr>
                <w:noProof/>
                <w:webHidden/>
              </w:rPr>
              <w:fldChar w:fldCharType="begin"/>
            </w:r>
            <w:r w:rsidR="00CD3AA9">
              <w:rPr>
                <w:noProof/>
                <w:webHidden/>
              </w:rPr>
              <w:instrText xml:space="preserve"> PAGEREF _Toc107832564 \h </w:instrText>
            </w:r>
            <w:r w:rsidR="00CD3AA9">
              <w:rPr>
                <w:noProof/>
                <w:webHidden/>
              </w:rPr>
            </w:r>
            <w:r w:rsidR="00CD3AA9">
              <w:rPr>
                <w:noProof/>
                <w:webHidden/>
              </w:rPr>
              <w:fldChar w:fldCharType="separate"/>
            </w:r>
            <w:r w:rsidR="00CD3AA9">
              <w:rPr>
                <w:noProof/>
                <w:webHidden/>
              </w:rPr>
              <w:t>9</w:t>
            </w:r>
            <w:r w:rsidR="00CD3AA9">
              <w:rPr>
                <w:noProof/>
                <w:webHidden/>
              </w:rPr>
              <w:fldChar w:fldCharType="end"/>
            </w:r>
          </w:hyperlink>
        </w:p>
        <w:p w14:paraId="6454A458" w14:textId="3FFA1BF7" w:rsidR="00CD3AA9" w:rsidRDefault="000958D7">
          <w:pPr>
            <w:pStyle w:val="TOC2"/>
            <w:tabs>
              <w:tab w:val="left" w:pos="880"/>
              <w:tab w:val="right" w:leader="dot" w:pos="9016"/>
            </w:tabs>
            <w:rPr>
              <w:rFonts w:asciiTheme="minorHAnsi" w:eastAsiaTheme="minorEastAsia" w:hAnsiTheme="minorHAnsi" w:cstheme="minorBidi"/>
              <w:noProof/>
              <w:sz w:val="22"/>
              <w:szCs w:val="22"/>
            </w:rPr>
          </w:pPr>
          <w:hyperlink w:anchor="_Toc107832565" w:history="1">
            <w:r w:rsidR="00CD3AA9" w:rsidRPr="00EF4493">
              <w:rPr>
                <w:rStyle w:val="Hyperlink"/>
                <w:rFonts w:eastAsiaTheme="majorEastAsia"/>
                <w:noProof/>
              </w:rPr>
              <w:t>3.5</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Muting</w:t>
            </w:r>
            <w:r w:rsidR="00CD3AA9">
              <w:rPr>
                <w:noProof/>
                <w:webHidden/>
              </w:rPr>
              <w:tab/>
            </w:r>
            <w:r w:rsidR="00CD3AA9">
              <w:rPr>
                <w:noProof/>
                <w:webHidden/>
              </w:rPr>
              <w:fldChar w:fldCharType="begin"/>
            </w:r>
            <w:r w:rsidR="00CD3AA9">
              <w:rPr>
                <w:noProof/>
                <w:webHidden/>
              </w:rPr>
              <w:instrText xml:space="preserve"> PAGEREF _Toc107832565 \h </w:instrText>
            </w:r>
            <w:r w:rsidR="00CD3AA9">
              <w:rPr>
                <w:noProof/>
                <w:webHidden/>
              </w:rPr>
            </w:r>
            <w:r w:rsidR="00CD3AA9">
              <w:rPr>
                <w:noProof/>
                <w:webHidden/>
              </w:rPr>
              <w:fldChar w:fldCharType="separate"/>
            </w:r>
            <w:r w:rsidR="00CD3AA9">
              <w:rPr>
                <w:noProof/>
                <w:webHidden/>
              </w:rPr>
              <w:t>10</w:t>
            </w:r>
            <w:r w:rsidR="00CD3AA9">
              <w:rPr>
                <w:noProof/>
                <w:webHidden/>
              </w:rPr>
              <w:fldChar w:fldCharType="end"/>
            </w:r>
          </w:hyperlink>
        </w:p>
        <w:p w14:paraId="1E31B0EB" w14:textId="3AF2B47D" w:rsidR="00CD3AA9" w:rsidRDefault="000958D7">
          <w:pPr>
            <w:pStyle w:val="TOC3"/>
            <w:tabs>
              <w:tab w:val="left" w:pos="1320"/>
              <w:tab w:val="right" w:leader="dot" w:pos="9016"/>
            </w:tabs>
            <w:rPr>
              <w:rFonts w:asciiTheme="minorHAnsi" w:eastAsiaTheme="minorEastAsia" w:hAnsiTheme="minorHAnsi" w:cstheme="minorBidi"/>
              <w:noProof/>
              <w:sz w:val="22"/>
              <w:szCs w:val="22"/>
            </w:rPr>
          </w:pPr>
          <w:hyperlink w:anchor="_Toc107832566" w:history="1">
            <w:r w:rsidR="00CD3AA9" w:rsidRPr="00EF4493">
              <w:rPr>
                <w:rStyle w:val="Hyperlink"/>
                <w:rFonts w:eastAsiaTheme="majorEastAsia"/>
                <w:noProof/>
              </w:rPr>
              <w:t>3.5.1</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On-delay Timer Circuit</w:t>
            </w:r>
            <w:r w:rsidR="00CD3AA9">
              <w:rPr>
                <w:noProof/>
                <w:webHidden/>
              </w:rPr>
              <w:tab/>
            </w:r>
            <w:r w:rsidR="00CD3AA9">
              <w:rPr>
                <w:noProof/>
                <w:webHidden/>
              </w:rPr>
              <w:fldChar w:fldCharType="begin"/>
            </w:r>
            <w:r w:rsidR="00CD3AA9">
              <w:rPr>
                <w:noProof/>
                <w:webHidden/>
              </w:rPr>
              <w:instrText xml:space="preserve"> PAGEREF _Toc107832566 \h </w:instrText>
            </w:r>
            <w:r w:rsidR="00CD3AA9">
              <w:rPr>
                <w:noProof/>
                <w:webHidden/>
              </w:rPr>
            </w:r>
            <w:r w:rsidR="00CD3AA9">
              <w:rPr>
                <w:noProof/>
                <w:webHidden/>
              </w:rPr>
              <w:fldChar w:fldCharType="separate"/>
            </w:r>
            <w:r w:rsidR="00CD3AA9">
              <w:rPr>
                <w:noProof/>
                <w:webHidden/>
              </w:rPr>
              <w:t>10</w:t>
            </w:r>
            <w:r w:rsidR="00CD3AA9">
              <w:rPr>
                <w:noProof/>
                <w:webHidden/>
              </w:rPr>
              <w:fldChar w:fldCharType="end"/>
            </w:r>
          </w:hyperlink>
        </w:p>
        <w:p w14:paraId="735CDEE4" w14:textId="2B52F5CA" w:rsidR="00CD3AA9" w:rsidRDefault="000958D7">
          <w:pPr>
            <w:pStyle w:val="TOC2"/>
            <w:tabs>
              <w:tab w:val="left" w:pos="880"/>
              <w:tab w:val="right" w:leader="dot" w:pos="9016"/>
            </w:tabs>
            <w:rPr>
              <w:rFonts w:asciiTheme="minorHAnsi" w:eastAsiaTheme="minorEastAsia" w:hAnsiTheme="minorHAnsi" w:cstheme="minorBidi"/>
              <w:noProof/>
              <w:sz w:val="22"/>
              <w:szCs w:val="22"/>
            </w:rPr>
          </w:pPr>
          <w:hyperlink w:anchor="_Toc107832567" w:history="1">
            <w:r w:rsidR="00CD3AA9" w:rsidRPr="00EF4493">
              <w:rPr>
                <w:rStyle w:val="Hyperlink"/>
                <w:rFonts w:eastAsiaTheme="majorEastAsia"/>
                <w:noProof/>
              </w:rPr>
              <w:t>3.6</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Emergency Stop</w:t>
            </w:r>
            <w:r w:rsidR="00CD3AA9">
              <w:rPr>
                <w:noProof/>
                <w:webHidden/>
              </w:rPr>
              <w:tab/>
            </w:r>
            <w:r w:rsidR="00CD3AA9">
              <w:rPr>
                <w:noProof/>
                <w:webHidden/>
              </w:rPr>
              <w:fldChar w:fldCharType="begin"/>
            </w:r>
            <w:r w:rsidR="00CD3AA9">
              <w:rPr>
                <w:noProof/>
                <w:webHidden/>
              </w:rPr>
              <w:instrText xml:space="preserve"> PAGEREF _Toc107832567 \h </w:instrText>
            </w:r>
            <w:r w:rsidR="00CD3AA9">
              <w:rPr>
                <w:noProof/>
                <w:webHidden/>
              </w:rPr>
            </w:r>
            <w:r w:rsidR="00CD3AA9">
              <w:rPr>
                <w:noProof/>
                <w:webHidden/>
              </w:rPr>
              <w:fldChar w:fldCharType="separate"/>
            </w:r>
            <w:r w:rsidR="00CD3AA9">
              <w:rPr>
                <w:noProof/>
                <w:webHidden/>
              </w:rPr>
              <w:t>11</w:t>
            </w:r>
            <w:r w:rsidR="00CD3AA9">
              <w:rPr>
                <w:noProof/>
                <w:webHidden/>
              </w:rPr>
              <w:fldChar w:fldCharType="end"/>
            </w:r>
          </w:hyperlink>
        </w:p>
        <w:p w14:paraId="4CDFC185" w14:textId="335642BC" w:rsidR="00CD3AA9" w:rsidRDefault="000958D7">
          <w:pPr>
            <w:pStyle w:val="TOC2"/>
            <w:tabs>
              <w:tab w:val="left" w:pos="880"/>
              <w:tab w:val="right" w:leader="dot" w:pos="9016"/>
            </w:tabs>
            <w:rPr>
              <w:rFonts w:asciiTheme="minorHAnsi" w:eastAsiaTheme="minorEastAsia" w:hAnsiTheme="minorHAnsi" w:cstheme="minorBidi"/>
              <w:noProof/>
              <w:sz w:val="22"/>
              <w:szCs w:val="22"/>
            </w:rPr>
          </w:pPr>
          <w:hyperlink w:anchor="_Toc107832568" w:history="1">
            <w:r w:rsidR="00CD3AA9" w:rsidRPr="00EF4493">
              <w:rPr>
                <w:rStyle w:val="Hyperlink"/>
                <w:rFonts w:eastAsiaTheme="majorEastAsia"/>
                <w:noProof/>
              </w:rPr>
              <w:t>3.7</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Interlock Function</w:t>
            </w:r>
            <w:r w:rsidR="00CD3AA9">
              <w:rPr>
                <w:noProof/>
                <w:webHidden/>
              </w:rPr>
              <w:tab/>
            </w:r>
            <w:r w:rsidR="00CD3AA9">
              <w:rPr>
                <w:noProof/>
                <w:webHidden/>
              </w:rPr>
              <w:fldChar w:fldCharType="begin"/>
            </w:r>
            <w:r w:rsidR="00CD3AA9">
              <w:rPr>
                <w:noProof/>
                <w:webHidden/>
              </w:rPr>
              <w:instrText xml:space="preserve"> PAGEREF _Toc107832568 \h </w:instrText>
            </w:r>
            <w:r w:rsidR="00CD3AA9">
              <w:rPr>
                <w:noProof/>
                <w:webHidden/>
              </w:rPr>
            </w:r>
            <w:r w:rsidR="00CD3AA9">
              <w:rPr>
                <w:noProof/>
                <w:webHidden/>
              </w:rPr>
              <w:fldChar w:fldCharType="separate"/>
            </w:r>
            <w:r w:rsidR="00CD3AA9">
              <w:rPr>
                <w:noProof/>
                <w:webHidden/>
              </w:rPr>
              <w:t>12</w:t>
            </w:r>
            <w:r w:rsidR="00CD3AA9">
              <w:rPr>
                <w:noProof/>
                <w:webHidden/>
              </w:rPr>
              <w:fldChar w:fldCharType="end"/>
            </w:r>
          </w:hyperlink>
        </w:p>
        <w:p w14:paraId="3F0FEC59" w14:textId="21297F4A" w:rsidR="00CD3AA9" w:rsidRDefault="000958D7">
          <w:pPr>
            <w:pStyle w:val="TOC2"/>
            <w:tabs>
              <w:tab w:val="left" w:pos="880"/>
              <w:tab w:val="right" w:leader="dot" w:pos="9016"/>
            </w:tabs>
            <w:rPr>
              <w:rFonts w:asciiTheme="minorHAnsi" w:eastAsiaTheme="minorEastAsia" w:hAnsiTheme="minorHAnsi" w:cstheme="minorBidi"/>
              <w:noProof/>
              <w:sz w:val="22"/>
              <w:szCs w:val="22"/>
            </w:rPr>
          </w:pPr>
          <w:hyperlink w:anchor="_Toc107832569" w:history="1">
            <w:r w:rsidR="00CD3AA9" w:rsidRPr="00EF4493">
              <w:rPr>
                <w:rStyle w:val="Hyperlink"/>
                <w:rFonts w:eastAsiaTheme="majorEastAsia"/>
                <w:noProof/>
              </w:rPr>
              <w:t>3.8</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Wireless Control</w:t>
            </w:r>
            <w:r w:rsidR="00CD3AA9">
              <w:rPr>
                <w:noProof/>
                <w:webHidden/>
              </w:rPr>
              <w:tab/>
            </w:r>
            <w:r w:rsidR="00CD3AA9">
              <w:rPr>
                <w:noProof/>
                <w:webHidden/>
              </w:rPr>
              <w:fldChar w:fldCharType="begin"/>
            </w:r>
            <w:r w:rsidR="00CD3AA9">
              <w:rPr>
                <w:noProof/>
                <w:webHidden/>
              </w:rPr>
              <w:instrText xml:space="preserve"> PAGEREF _Toc107832569 \h </w:instrText>
            </w:r>
            <w:r w:rsidR="00CD3AA9">
              <w:rPr>
                <w:noProof/>
                <w:webHidden/>
              </w:rPr>
            </w:r>
            <w:r w:rsidR="00CD3AA9">
              <w:rPr>
                <w:noProof/>
                <w:webHidden/>
              </w:rPr>
              <w:fldChar w:fldCharType="separate"/>
            </w:r>
            <w:r w:rsidR="00CD3AA9">
              <w:rPr>
                <w:noProof/>
                <w:webHidden/>
              </w:rPr>
              <w:t>12</w:t>
            </w:r>
            <w:r w:rsidR="00CD3AA9">
              <w:rPr>
                <w:noProof/>
                <w:webHidden/>
              </w:rPr>
              <w:fldChar w:fldCharType="end"/>
            </w:r>
          </w:hyperlink>
        </w:p>
        <w:p w14:paraId="60EAF4C9" w14:textId="4835E5F6" w:rsidR="00CD3AA9" w:rsidRDefault="000958D7">
          <w:pPr>
            <w:pStyle w:val="TOC1"/>
            <w:tabs>
              <w:tab w:val="left" w:pos="480"/>
              <w:tab w:val="right" w:leader="dot" w:pos="9016"/>
            </w:tabs>
            <w:rPr>
              <w:rFonts w:asciiTheme="minorHAnsi" w:eastAsiaTheme="minorEastAsia" w:hAnsiTheme="minorHAnsi" w:cstheme="minorBidi"/>
              <w:noProof/>
              <w:sz w:val="22"/>
              <w:szCs w:val="22"/>
            </w:rPr>
          </w:pPr>
          <w:hyperlink w:anchor="_Toc107832570" w:history="1">
            <w:r w:rsidR="00CD3AA9" w:rsidRPr="00EF4493">
              <w:rPr>
                <w:rStyle w:val="Hyperlink"/>
                <w:rFonts w:eastAsiaTheme="majorEastAsia"/>
                <w:noProof/>
              </w:rPr>
              <w:t>4</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Design of the Testing Station</w:t>
            </w:r>
            <w:r w:rsidR="00CD3AA9">
              <w:rPr>
                <w:noProof/>
                <w:webHidden/>
              </w:rPr>
              <w:tab/>
            </w:r>
            <w:r w:rsidR="00CD3AA9">
              <w:rPr>
                <w:noProof/>
                <w:webHidden/>
              </w:rPr>
              <w:fldChar w:fldCharType="begin"/>
            </w:r>
            <w:r w:rsidR="00CD3AA9">
              <w:rPr>
                <w:noProof/>
                <w:webHidden/>
              </w:rPr>
              <w:instrText xml:space="preserve"> PAGEREF _Toc107832570 \h </w:instrText>
            </w:r>
            <w:r w:rsidR="00CD3AA9">
              <w:rPr>
                <w:noProof/>
                <w:webHidden/>
              </w:rPr>
            </w:r>
            <w:r w:rsidR="00CD3AA9">
              <w:rPr>
                <w:noProof/>
                <w:webHidden/>
              </w:rPr>
              <w:fldChar w:fldCharType="separate"/>
            </w:r>
            <w:r w:rsidR="00CD3AA9">
              <w:rPr>
                <w:noProof/>
                <w:webHidden/>
              </w:rPr>
              <w:t>13</w:t>
            </w:r>
            <w:r w:rsidR="00CD3AA9">
              <w:rPr>
                <w:noProof/>
                <w:webHidden/>
              </w:rPr>
              <w:fldChar w:fldCharType="end"/>
            </w:r>
          </w:hyperlink>
        </w:p>
        <w:p w14:paraId="30BDB6C9" w14:textId="2E1DDC39" w:rsidR="00CD3AA9" w:rsidRDefault="000958D7">
          <w:pPr>
            <w:pStyle w:val="TOC2"/>
            <w:tabs>
              <w:tab w:val="left" w:pos="880"/>
              <w:tab w:val="right" w:leader="dot" w:pos="9016"/>
            </w:tabs>
            <w:rPr>
              <w:rFonts w:asciiTheme="minorHAnsi" w:eastAsiaTheme="minorEastAsia" w:hAnsiTheme="minorHAnsi" w:cstheme="minorBidi"/>
              <w:noProof/>
              <w:sz w:val="22"/>
              <w:szCs w:val="22"/>
            </w:rPr>
          </w:pPr>
          <w:hyperlink w:anchor="_Toc107832571" w:history="1">
            <w:r w:rsidR="00CD3AA9" w:rsidRPr="00EF4493">
              <w:rPr>
                <w:rStyle w:val="Hyperlink"/>
                <w:rFonts w:eastAsiaTheme="majorEastAsia"/>
                <w:noProof/>
              </w:rPr>
              <w:t>4.1</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System Diagram</w:t>
            </w:r>
            <w:r w:rsidR="00CD3AA9">
              <w:rPr>
                <w:noProof/>
                <w:webHidden/>
              </w:rPr>
              <w:tab/>
            </w:r>
            <w:r w:rsidR="00CD3AA9">
              <w:rPr>
                <w:noProof/>
                <w:webHidden/>
              </w:rPr>
              <w:fldChar w:fldCharType="begin"/>
            </w:r>
            <w:r w:rsidR="00CD3AA9">
              <w:rPr>
                <w:noProof/>
                <w:webHidden/>
              </w:rPr>
              <w:instrText xml:space="preserve"> PAGEREF _Toc107832571 \h </w:instrText>
            </w:r>
            <w:r w:rsidR="00CD3AA9">
              <w:rPr>
                <w:noProof/>
                <w:webHidden/>
              </w:rPr>
            </w:r>
            <w:r w:rsidR="00CD3AA9">
              <w:rPr>
                <w:noProof/>
                <w:webHidden/>
              </w:rPr>
              <w:fldChar w:fldCharType="separate"/>
            </w:r>
            <w:r w:rsidR="00CD3AA9">
              <w:rPr>
                <w:noProof/>
                <w:webHidden/>
              </w:rPr>
              <w:t>13</w:t>
            </w:r>
            <w:r w:rsidR="00CD3AA9">
              <w:rPr>
                <w:noProof/>
                <w:webHidden/>
              </w:rPr>
              <w:fldChar w:fldCharType="end"/>
            </w:r>
          </w:hyperlink>
        </w:p>
        <w:p w14:paraId="791A08D8" w14:textId="0D33D0FA" w:rsidR="00CD3AA9" w:rsidRDefault="000958D7">
          <w:pPr>
            <w:pStyle w:val="TOC2"/>
            <w:tabs>
              <w:tab w:val="left" w:pos="880"/>
              <w:tab w:val="right" w:leader="dot" w:pos="9016"/>
            </w:tabs>
            <w:rPr>
              <w:rFonts w:asciiTheme="minorHAnsi" w:eastAsiaTheme="minorEastAsia" w:hAnsiTheme="minorHAnsi" w:cstheme="minorBidi"/>
              <w:noProof/>
              <w:sz w:val="22"/>
              <w:szCs w:val="22"/>
            </w:rPr>
          </w:pPr>
          <w:hyperlink w:anchor="_Toc107832572" w:history="1">
            <w:r w:rsidR="00CD3AA9" w:rsidRPr="00EF4493">
              <w:rPr>
                <w:rStyle w:val="Hyperlink"/>
                <w:rFonts w:eastAsiaTheme="majorEastAsia"/>
                <w:noProof/>
              </w:rPr>
              <w:t>4.2</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Circuit Diagram</w:t>
            </w:r>
            <w:r w:rsidR="00CD3AA9">
              <w:rPr>
                <w:noProof/>
                <w:webHidden/>
              </w:rPr>
              <w:tab/>
            </w:r>
            <w:r w:rsidR="00CD3AA9">
              <w:rPr>
                <w:noProof/>
                <w:webHidden/>
              </w:rPr>
              <w:fldChar w:fldCharType="begin"/>
            </w:r>
            <w:r w:rsidR="00CD3AA9">
              <w:rPr>
                <w:noProof/>
                <w:webHidden/>
              </w:rPr>
              <w:instrText xml:space="preserve"> PAGEREF _Toc107832572 \h </w:instrText>
            </w:r>
            <w:r w:rsidR="00CD3AA9">
              <w:rPr>
                <w:noProof/>
                <w:webHidden/>
              </w:rPr>
            </w:r>
            <w:r w:rsidR="00CD3AA9">
              <w:rPr>
                <w:noProof/>
                <w:webHidden/>
              </w:rPr>
              <w:fldChar w:fldCharType="separate"/>
            </w:r>
            <w:r w:rsidR="00CD3AA9">
              <w:rPr>
                <w:noProof/>
                <w:webHidden/>
              </w:rPr>
              <w:t>13</w:t>
            </w:r>
            <w:r w:rsidR="00CD3AA9">
              <w:rPr>
                <w:noProof/>
                <w:webHidden/>
              </w:rPr>
              <w:fldChar w:fldCharType="end"/>
            </w:r>
          </w:hyperlink>
        </w:p>
        <w:p w14:paraId="76D23FC6" w14:textId="641D388E" w:rsidR="00CD3AA9" w:rsidRDefault="000958D7">
          <w:pPr>
            <w:pStyle w:val="TOC1"/>
            <w:tabs>
              <w:tab w:val="left" w:pos="480"/>
              <w:tab w:val="right" w:leader="dot" w:pos="9016"/>
            </w:tabs>
            <w:rPr>
              <w:rFonts w:asciiTheme="minorHAnsi" w:eastAsiaTheme="minorEastAsia" w:hAnsiTheme="minorHAnsi" w:cstheme="minorBidi"/>
              <w:noProof/>
              <w:sz w:val="22"/>
              <w:szCs w:val="22"/>
            </w:rPr>
          </w:pPr>
          <w:hyperlink w:anchor="_Toc107832573" w:history="1">
            <w:r w:rsidR="00CD3AA9" w:rsidRPr="00EF4493">
              <w:rPr>
                <w:rStyle w:val="Hyperlink"/>
                <w:rFonts w:eastAsiaTheme="majorEastAsia"/>
                <w:noProof/>
              </w:rPr>
              <w:t>5</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Parts List</w:t>
            </w:r>
            <w:r w:rsidR="00CD3AA9">
              <w:rPr>
                <w:noProof/>
                <w:webHidden/>
              </w:rPr>
              <w:tab/>
            </w:r>
            <w:r w:rsidR="00CD3AA9">
              <w:rPr>
                <w:noProof/>
                <w:webHidden/>
              </w:rPr>
              <w:fldChar w:fldCharType="begin"/>
            </w:r>
            <w:r w:rsidR="00CD3AA9">
              <w:rPr>
                <w:noProof/>
                <w:webHidden/>
              </w:rPr>
              <w:instrText xml:space="preserve"> PAGEREF _Toc107832573 \h </w:instrText>
            </w:r>
            <w:r w:rsidR="00CD3AA9">
              <w:rPr>
                <w:noProof/>
                <w:webHidden/>
              </w:rPr>
            </w:r>
            <w:r w:rsidR="00CD3AA9">
              <w:rPr>
                <w:noProof/>
                <w:webHidden/>
              </w:rPr>
              <w:fldChar w:fldCharType="separate"/>
            </w:r>
            <w:r w:rsidR="00CD3AA9">
              <w:rPr>
                <w:noProof/>
                <w:webHidden/>
              </w:rPr>
              <w:t>14</w:t>
            </w:r>
            <w:r w:rsidR="00CD3AA9">
              <w:rPr>
                <w:noProof/>
                <w:webHidden/>
              </w:rPr>
              <w:fldChar w:fldCharType="end"/>
            </w:r>
          </w:hyperlink>
        </w:p>
        <w:p w14:paraId="7AE59220" w14:textId="07FAE683" w:rsidR="00CD3AA9" w:rsidRDefault="000958D7">
          <w:pPr>
            <w:pStyle w:val="TOC1"/>
            <w:tabs>
              <w:tab w:val="left" w:pos="480"/>
              <w:tab w:val="right" w:leader="dot" w:pos="9016"/>
            </w:tabs>
            <w:rPr>
              <w:rFonts w:asciiTheme="minorHAnsi" w:eastAsiaTheme="minorEastAsia" w:hAnsiTheme="minorHAnsi" w:cstheme="minorBidi"/>
              <w:noProof/>
              <w:sz w:val="22"/>
              <w:szCs w:val="22"/>
            </w:rPr>
          </w:pPr>
          <w:hyperlink w:anchor="_Toc107832574" w:history="1">
            <w:r w:rsidR="00CD3AA9" w:rsidRPr="00EF4493">
              <w:rPr>
                <w:rStyle w:val="Hyperlink"/>
                <w:rFonts w:eastAsiaTheme="majorEastAsia"/>
                <w:noProof/>
              </w:rPr>
              <w:t>6</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Mounting the system components onto the testing station casing</w:t>
            </w:r>
            <w:r w:rsidR="00CD3AA9">
              <w:rPr>
                <w:noProof/>
                <w:webHidden/>
              </w:rPr>
              <w:tab/>
            </w:r>
            <w:r w:rsidR="00CD3AA9">
              <w:rPr>
                <w:noProof/>
                <w:webHidden/>
              </w:rPr>
              <w:fldChar w:fldCharType="begin"/>
            </w:r>
            <w:r w:rsidR="00CD3AA9">
              <w:rPr>
                <w:noProof/>
                <w:webHidden/>
              </w:rPr>
              <w:instrText xml:space="preserve"> PAGEREF _Toc107832574 \h </w:instrText>
            </w:r>
            <w:r w:rsidR="00CD3AA9">
              <w:rPr>
                <w:noProof/>
                <w:webHidden/>
              </w:rPr>
            </w:r>
            <w:r w:rsidR="00CD3AA9">
              <w:rPr>
                <w:noProof/>
                <w:webHidden/>
              </w:rPr>
              <w:fldChar w:fldCharType="separate"/>
            </w:r>
            <w:r w:rsidR="00CD3AA9">
              <w:rPr>
                <w:noProof/>
                <w:webHidden/>
              </w:rPr>
              <w:t>16</w:t>
            </w:r>
            <w:r w:rsidR="00CD3AA9">
              <w:rPr>
                <w:noProof/>
                <w:webHidden/>
              </w:rPr>
              <w:fldChar w:fldCharType="end"/>
            </w:r>
          </w:hyperlink>
        </w:p>
        <w:p w14:paraId="5423D7ED" w14:textId="1E277ADC" w:rsidR="00CD3AA9" w:rsidRDefault="000958D7">
          <w:pPr>
            <w:pStyle w:val="TOC1"/>
            <w:tabs>
              <w:tab w:val="left" w:pos="480"/>
              <w:tab w:val="right" w:leader="dot" w:pos="9016"/>
            </w:tabs>
            <w:rPr>
              <w:rFonts w:asciiTheme="minorHAnsi" w:eastAsiaTheme="minorEastAsia" w:hAnsiTheme="minorHAnsi" w:cstheme="minorBidi"/>
              <w:noProof/>
              <w:sz w:val="22"/>
              <w:szCs w:val="22"/>
            </w:rPr>
          </w:pPr>
          <w:hyperlink w:anchor="_Toc107832575" w:history="1">
            <w:r w:rsidR="00CD3AA9" w:rsidRPr="00EF4493">
              <w:rPr>
                <w:rStyle w:val="Hyperlink"/>
                <w:rFonts w:eastAsiaTheme="majorEastAsia"/>
                <w:noProof/>
              </w:rPr>
              <w:t>7</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Testing the installation</w:t>
            </w:r>
            <w:r w:rsidR="00CD3AA9">
              <w:rPr>
                <w:noProof/>
                <w:webHidden/>
              </w:rPr>
              <w:tab/>
            </w:r>
            <w:r w:rsidR="00CD3AA9">
              <w:rPr>
                <w:noProof/>
                <w:webHidden/>
              </w:rPr>
              <w:fldChar w:fldCharType="begin"/>
            </w:r>
            <w:r w:rsidR="00CD3AA9">
              <w:rPr>
                <w:noProof/>
                <w:webHidden/>
              </w:rPr>
              <w:instrText xml:space="preserve"> PAGEREF _Toc107832575 \h </w:instrText>
            </w:r>
            <w:r w:rsidR="00CD3AA9">
              <w:rPr>
                <w:noProof/>
                <w:webHidden/>
              </w:rPr>
            </w:r>
            <w:r w:rsidR="00CD3AA9">
              <w:rPr>
                <w:noProof/>
                <w:webHidden/>
              </w:rPr>
              <w:fldChar w:fldCharType="separate"/>
            </w:r>
            <w:r w:rsidR="00CD3AA9">
              <w:rPr>
                <w:noProof/>
                <w:webHidden/>
              </w:rPr>
              <w:t>17</w:t>
            </w:r>
            <w:r w:rsidR="00CD3AA9">
              <w:rPr>
                <w:noProof/>
                <w:webHidden/>
              </w:rPr>
              <w:fldChar w:fldCharType="end"/>
            </w:r>
          </w:hyperlink>
        </w:p>
        <w:p w14:paraId="7E1F7423" w14:textId="186D8EEB" w:rsidR="00CD3AA9" w:rsidRDefault="000958D7">
          <w:pPr>
            <w:pStyle w:val="TOC2"/>
            <w:tabs>
              <w:tab w:val="left" w:pos="880"/>
              <w:tab w:val="right" w:leader="dot" w:pos="9016"/>
            </w:tabs>
            <w:rPr>
              <w:rFonts w:asciiTheme="minorHAnsi" w:eastAsiaTheme="minorEastAsia" w:hAnsiTheme="minorHAnsi" w:cstheme="minorBidi"/>
              <w:noProof/>
              <w:sz w:val="22"/>
              <w:szCs w:val="22"/>
            </w:rPr>
          </w:pPr>
          <w:hyperlink w:anchor="_Toc107832576" w:history="1">
            <w:r w:rsidR="00CD3AA9" w:rsidRPr="00EF4493">
              <w:rPr>
                <w:rStyle w:val="Hyperlink"/>
                <w:rFonts w:eastAsiaTheme="majorEastAsia"/>
                <w:noProof/>
              </w:rPr>
              <w:t>7.1</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Testing the Light Guards</w:t>
            </w:r>
            <w:r w:rsidR="00CD3AA9">
              <w:rPr>
                <w:noProof/>
                <w:webHidden/>
              </w:rPr>
              <w:tab/>
            </w:r>
            <w:r w:rsidR="00CD3AA9">
              <w:rPr>
                <w:noProof/>
                <w:webHidden/>
              </w:rPr>
              <w:fldChar w:fldCharType="begin"/>
            </w:r>
            <w:r w:rsidR="00CD3AA9">
              <w:rPr>
                <w:noProof/>
                <w:webHidden/>
              </w:rPr>
              <w:instrText xml:space="preserve"> PAGEREF _Toc107832576 \h </w:instrText>
            </w:r>
            <w:r w:rsidR="00CD3AA9">
              <w:rPr>
                <w:noProof/>
                <w:webHidden/>
              </w:rPr>
            </w:r>
            <w:r w:rsidR="00CD3AA9">
              <w:rPr>
                <w:noProof/>
                <w:webHidden/>
              </w:rPr>
              <w:fldChar w:fldCharType="separate"/>
            </w:r>
            <w:r w:rsidR="00CD3AA9">
              <w:rPr>
                <w:noProof/>
                <w:webHidden/>
              </w:rPr>
              <w:t>17</w:t>
            </w:r>
            <w:r w:rsidR="00CD3AA9">
              <w:rPr>
                <w:noProof/>
                <w:webHidden/>
              </w:rPr>
              <w:fldChar w:fldCharType="end"/>
            </w:r>
          </w:hyperlink>
        </w:p>
        <w:p w14:paraId="17B76924" w14:textId="11B12D92" w:rsidR="00CD3AA9" w:rsidRDefault="000958D7">
          <w:pPr>
            <w:pStyle w:val="TOC2"/>
            <w:tabs>
              <w:tab w:val="left" w:pos="880"/>
              <w:tab w:val="right" w:leader="dot" w:pos="9016"/>
            </w:tabs>
            <w:rPr>
              <w:rFonts w:asciiTheme="minorHAnsi" w:eastAsiaTheme="minorEastAsia" w:hAnsiTheme="minorHAnsi" w:cstheme="minorBidi"/>
              <w:noProof/>
              <w:sz w:val="22"/>
              <w:szCs w:val="22"/>
            </w:rPr>
          </w:pPr>
          <w:hyperlink w:anchor="_Toc107832577" w:history="1">
            <w:r w:rsidR="00CD3AA9" w:rsidRPr="00EF4493">
              <w:rPr>
                <w:rStyle w:val="Hyperlink"/>
                <w:rFonts w:eastAsiaTheme="majorEastAsia"/>
                <w:noProof/>
              </w:rPr>
              <w:t>7.2</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Testing the Safety Circuit</w:t>
            </w:r>
            <w:r w:rsidR="00CD3AA9">
              <w:rPr>
                <w:noProof/>
                <w:webHidden/>
              </w:rPr>
              <w:tab/>
            </w:r>
            <w:r w:rsidR="00CD3AA9">
              <w:rPr>
                <w:noProof/>
                <w:webHidden/>
              </w:rPr>
              <w:fldChar w:fldCharType="begin"/>
            </w:r>
            <w:r w:rsidR="00CD3AA9">
              <w:rPr>
                <w:noProof/>
                <w:webHidden/>
              </w:rPr>
              <w:instrText xml:space="preserve"> PAGEREF _Toc107832577 \h </w:instrText>
            </w:r>
            <w:r w:rsidR="00CD3AA9">
              <w:rPr>
                <w:noProof/>
                <w:webHidden/>
              </w:rPr>
            </w:r>
            <w:r w:rsidR="00CD3AA9">
              <w:rPr>
                <w:noProof/>
                <w:webHidden/>
              </w:rPr>
              <w:fldChar w:fldCharType="separate"/>
            </w:r>
            <w:r w:rsidR="00CD3AA9">
              <w:rPr>
                <w:noProof/>
                <w:webHidden/>
              </w:rPr>
              <w:t>18</w:t>
            </w:r>
            <w:r w:rsidR="00CD3AA9">
              <w:rPr>
                <w:noProof/>
                <w:webHidden/>
              </w:rPr>
              <w:fldChar w:fldCharType="end"/>
            </w:r>
          </w:hyperlink>
        </w:p>
        <w:p w14:paraId="72493875" w14:textId="01E69108" w:rsidR="00CD3AA9" w:rsidRDefault="000958D7">
          <w:pPr>
            <w:pStyle w:val="TOC1"/>
            <w:tabs>
              <w:tab w:val="left" w:pos="480"/>
              <w:tab w:val="right" w:leader="dot" w:pos="9016"/>
            </w:tabs>
            <w:rPr>
              <w:rFonts w:asciiTheme="minorHAnsi" w:eastAsiaTheme="minorEastAsia" w:hAnsiTheme="minorHAnsi" w:cstheme="minorBidi"/>
              <w:noProof/>
              <w:sz w:val="22"/>
              <w:szCs w:val="22"/>
            </w:rPr>
          </w:pPr>
          <w:hyperlink w:anchor="_Toc107832578" w:history="1">
            <w:r w:rsidR="00CD3AA9" w:rsidRPr="00EF4493">
              <w:rPr>
                <w:rStyle w:val="Hyperlink"/>
                <w:rFonts w:eastAsiaTheme="majorEastAsia"/>
                <w:noProof/>
              </w:rPr>
              <w:t>8</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Conclusion</w:t>
            </w:r>
            <w:r w:rsidR="00CD3AA9">
              <w:rPr>
                <w:noProof/>
                <w:webHidden/>
              </w:rPr>
              <w:tab/>
            </w:r>
            <w:r w:rsidR="00CD3AA9">
              <w:rPr>
                <w:noProof/>
                <w:webHidden/>
              </w:rPr>
              <w:fldChar w:fldCharType="begin"/>
            </w:r>
            <w:r w:rsidR="00CD3AA9">
              <w:rPr>
                <w:noProof/>
                <w:webHidden/>
              </w:rPr>
              <w:instrText xml:space="preserve"> PAGEREF _Toc107832578 \h </w:instrText>
            </w:r>
            <w:r w:rsidR="00CD3AA9">
              <w:rPr>
                <w:noProof/>
                <w:webHidden/>
              </w:rPr>
            </w:r>
            <w:r w:rsidR="00CD3AA9">
              <w:rPr>
                <w:noProof/>
                <w:webHidden/>
              </w:rPr>
              <w:fldChar w:fldCharType="separate"/>
            </w:r>
            <w:r w:rsidR="00CD3AA9">
              <w:rPr>
                <w:noProof/>
                <w:webHidden/>
              </w:rPr>
              <w:t>20</w:t>
            </w:r>
            <w:r w:rsidR="00CD3AA9">
              <w:rPr>
                <w:noProof/>
                <w:webHidden/>
              </w:rPr>
              <w:fldChar w:fldCharType="end"/>
            </w:r>
          </w:hyperlink>
        </w:p>
        <w:p w14:paraId="7E07CB0C" w14:textId="50D5638A" w:rsidR="00CD3AA9" w:rsidRDefault="000958D7">
          <w:pPr>
            <w:pStyle w:val="TOC1"/>
            <w:tabs>
              <w:tab w:val="left" w:pos="480"/>
              <w:tab w:val="right" w:leader="dot" w:pos="9016"/>
            </w:tabs>
            <w:rPr>
              <w:rFonts w:asciiTheme="minorHAnsi" w:eastAsiaTheme="minorEastAsia" w:hAnsiTheme="minorHAnsi" w:cstheme="minorBidi"/>
              <w:noProof/>
              <w:sz w:val="22"/>
              <w:szCs w:val="22"/>
            </w:rPr>
          </w:pPr>
          <w:hyperlink w:anchor="_Toc107832579" w:history="1">
            <w:r w:rsidR="00CD3AA9" w:rsidRPr="00EF4493">
              <w:rPr>
                <w:rStyle w:val="Hyperlink"/>
                <w:rFonts w:eastAsiaTheme="majorEastAsia"/>
                <w:noProof/>
              </w:rPr>
              <w:t>9</w:t>
            </w:r>
            <w:r w:rsidR="00CD3AA9">
              <w:rPr>
                <w:rFonts w:asciiTheme="minorHAnsi" w:eastAsiaTheme="minorEastAsia" w:hAnsiTheme="minorHAnsi" w:cstheme="minorBidi"/>
                <w:noProof/>
                <w:sz w:val="22"/>
                <w:szCs w:val="22"/>
              </w:rPr>
              <w:tab/>
            </w:r>
            <w:r w:rsidR="00CD3AA9" w:rsidRPr="00EF4493">
              <w:rPr>
                <w:rStyle w:val="Hyperlink"/>
                <w:rFonts w:eastAsiaTheme="majorEastAsia"/>
                <w:noProof/>
              </w:rPr>
              <w:t>References</w:t>
            </w:r>
            <w:r w:rsidR="00CD3AA9">
              <w:rPr>
                <w:noProof/>
                <w:webHidden/>
              </w:rPr>
              <w:tab/>
            </w:r>
            <w:r w:rsidR="00CD3AA9">
              <w:rPr>
                <w:noProof/>
                <w:webHidden/>
              </w:rPr>
              <w:fldChar w:fldCharType="begin"/>
            </w:r>
            <w:r w:rsidR="00CD3AA9">
              <w:rPr>
                <w:noProof/>
                <w:webHidden/>
              </w:rPr>
              <w:instrText xml:space="preserve"> PAGEREF _Toc107832579 \h </w:instrText>
            </w:r>
            <w:r w:rsidR="00CD3AA9">
              <w:rPr>
                <w:noProof/>
                <w:webHidden/>
              </w:rPr>
            </w:r>
            <w:r w:rsidR="00CD3AA9">
              <w:rPr>
                <w:noProof/>
                <w:webHidden/>
              </w:rPr>
              <w:fldChar w:fldCharType="separate"/>
            </w:r>
            <w:r w:rsidR="00CD3AA9">
              <w:rPr>
                <w:noProof/>
                <w:webHidden/>
              </w:rPr>
              <w:t>21</w:t>
            </w:r>
            <w:r w:rsidR="00CD3AA9">
              <w:rPr>
                <w:noProof/>
                <w:webHidden/>
              </w:rPr>
              <w:fldChar w:fldCharType="end"/>
            </w:r>
          </w:hyperlink>
        </w:p>
        <w:p w14:paraId="0C0596F4" w14:textId="34C29CA4" w:rsidR="00CD3AA9" w:rsidRDefault="000958D7">
          <w:pPr>
            <w:pStyle w:val="TOC1"/>
            <w:tabs>
              <w:tab w:val="right" w:leader="dot" w:pos="9016"/>
            </w:tabs>
            <w:rPr>
              <w:rFonts w:asciiTheme="minorHAnsi" w:eastAsiaTheme="minorEastAsia" w:hAnsiTheme="minorHAnsi" w:cstheme="minorBidi"/>
              <w:noProof/>
              <w:sz w:val="22"/>
              <w:szCs w:val="22"/>
            </w:rPr>
          </w:pPr>
          <w:hyperlink w:anchor="_Toc107832580" w:history="1">
            <w:r w:rsidR="00CD3AA9" w:rsidRPr="00EF4493">
              <w:rPr>
                <w:rStyle w:val="Hyperlink"/>
                <w:rFonts w:eastAsiaTheme="majorEastAsia"/>
                <w:noProof/>
              </w:rPr>
              <w:t>Appendix A</w:t>
            </w:r>
            <w:r w:rsidR="00CD3AA9">
              <w:rPr>
                <w:noProof/>
                <w:webHidden/>
              </w:rPr>
              <w:tab/>
            </w:r>
            <w:r w:rsidR="00CD3AA9">
              <w:rPr>
                <w:noProof/>
                <w:webHidden/>
              </w:rPr>
              <w:fldChar w:fldCharType="begin"/>
            </w:r>
            <w:r w:rsidR="00CD3AA9">
              <w:rPr>
                <w:noProof/>
                <w:webHidden/>
              </w:rPr>
              <w:instrText xml:space="preserve"> PAGEREF _Toc107832580 \h </w:instrText>
            </w:r>
            <w:r w:rsidR="00CD3AA9">
              <w:rPr>
                <w:noProof/>
                <w:webHidden/>
              </w:rPr>
            </w:r>
            <w:r w:rsidR="00CD3AA9">
              <w:rPr>
                <w:noProof/>
                <w:webHidden/>
              </w:rPr>
              <w:fldChar w:fldCharType="separate"/>
            </w:r>
            <w:r w:rsidR="00CD3AA9">
              <w:rPr>
                <w:noProof/>
                <w:webHidden/>
              </w:rPr>
              <w:t>23</w:t>
            </w:r>
            <w:r w:rsidR="00CD3AA9">
              <w:rPr>
                <w:noProof/>
                <w:webHidden/>
              </w:rPr>
              <w:fldChar w:fldCharType="end"/>
            </w:r>
          </w:hyperlink>
        </w:p>
        <w:p w14:paraId="4D7CD167" w14:textId="00D0B8EC" w:rsidR="00CD3AA9" w:rsidRDefault="000958D7">
          <w:pPr>
            <w:pStyle w:val="TOC1"/>
            <w:tabs>
              <w:tab w:val="right" w:leader="dot" w:pos="9016"/>
            </w:tabs>
            <w:rPr>
              <w:rFonts w:asciiTheme="minorHAnsi" w:eastAsiaTheme="minorEastAsia" w:hAnsiTheme="minorHAnsi" w:cstheme="minorBidi"/>
              <w:noProof/>
              <w:sz w:val="22"/>
              <w:szCs w:val="22"/>
            </w:rPr>
          </w:pPr>
          <w:hyperlink w:anchor="_Toc107832581" w:history="1">
            <w:r w:rsidR="00CD3AA9" w:rsidRPr="00EF4493">
              <w:rPr>
                <w:rStyle w:val="Hyperlink"/>
                <w:rFonts w:eastAsiaTheme="majorEastAsia"/>
                <w:noProof/>
              </w:rPr>
              <w:t>Appendix B</w:t>
            </w:r>
            <w:r w:rsidR="00CD3AA9">
              <w:rPr>
                <w:noProof/>
                <w:webHidden/>
              </w:rPr>
              <w:tab/>
            </w:r>
            <w:r w:rsidR="00CD3AA9">
              <w:rPr>
                <w:noProof/>
                <w:webHidden/>
              </w:rPr>
              <w:fldChar w:fldCharType="begin"/>
            </w:r>
            <w:r w:rsidR="00CD3AA9">
              <w:rPr>
                <w:noProof/>
                <w:webHidden/>
              </w:rPr>
              <w:instrText xml:space="preserve"> PAGEREF _Toc107832581 \h </w:instrText>
            </w:r>
            <w:r w:rsidR="00CD3AA9">
              <w:rPr>
                <w:noProof/>
                <w:webHidden/>
              </w:rPr>
            </w:r>
            <w:r w:rsidR="00CD3AA9">
              <w:rPr>
                <w:noProof/>
                <w:webHidden/>
              </w:rPr>
              <w:fldChar w:fldCharType="separate"/>
            </w:r>
            <w:r w:rsidR="00CD3AA9">
              <w:rPr>
                <w:noProof/>
                <w:webHidden/>
              </w:rPr>
              <w:t>24</w:t>
            </w:r>
            <w:r w:rsidR="00CD3AA9">
              <w:rPr>
                <w:noProof/>
                <w:webHidden/>
              </w:rPr>
              <w:fldChar w:fldCharType="end"/>
            </w:r>
          </w:hyperlink>
        </w:p>
        <w:p w14:paraId="487A3030" w14:textId="104EDF06" w:rsidR="00CD3AA9" w:rsidRDefault="000958D7">
          <w:pPr>
            <w:pStyle w:val="TOC1"/>
            <w:tabs>
              <w:tab w:val="right" w:leader="dot" w:pos="9016"/>
            </w:tabs>
            <w:rPr>
              <w:rFonts w:asciiTheme="minorHAnsi" w:eastAsiaTheme="minorEastAsia" w:hAnsiTheme="minorHAnsi" w:cstheme="minorBidi"/>
              <w:noProof/>
              <w:sz w:val="22"/>
              <w:szCs w:val="22"/>
            </w:rPr>
          </w:pPr>
          <w:hyperlink w:anchor="_Toc107832582" w:history="1">
            <w:r w:rsidR="00CD3AA9" w:rsidRPr="00EF4493">
              <w:rPr>
                <w:rStyle w:val="Hyperlink"/>
                <w:rFonts w:eastAsiaTheme="majorEastAsia"/>
                <w:noProof/>
              </w:rPr>
              <w:t>Appendix C</w:t>
            </w:r>
            <w:r w:rsidR="00CD3AA9">
              <w:rPr>
                <w:noProof/>
                <w:webHidden/>
              </w:rPr>
              <w:tab/>
            </w:r>
            <w:r w:rsidR="00CD3AA9">
              <w:rPr>
                <w:noProof/>
                <w:webHidden/>
              </w:rPr>
              <w:fldChar w:fldCharType="begin"/>
            </w:r>
            <w:r w:rsidR="00CD3AA9">
              <w:rPr>
                <w:noProof/>
                <w:webHidden/>
              </w:rPr>
              <w:instrText xml:space="preserve"> PAGEREF _Toc107832582 \h </w:instrText>
            </w:r>
            <w:r w:rsidR="00CD3AA9">
              <w:rPr>
                <w:noProof/>
                <w:webHidden/>
              </w:rPr>
            </w:r>
            <w:r w:rsidR="00CD3AA9">
              <w:rPr>
                <w:noProof/>
                <w:webHidden/>
              </w:rPr>
              <w:fldChar w:fldCharType="separate"/>
            </w:r>
            <w:r w:rsidR="00CD3AA9">
              <w:rPr>
                <w:noProof/>
                <w:webHidden/>
              </w:rPr>
              <w:t>25</w:t>
            </w:r>
            <w:r w:rsidR="00CD3AA9">
              <w:rPr>
                <w:noProof/>
                <w:webHidden/>
              </w:rPr>
              <w:fldChar w:fldCharType="end"/>
            </w:r>
          </w:hyperlink>
        </w:p>
        <w:p w14:paraId="12977E20" w14:textId="66871DDB" w:rsidR="00CD3AA9" w:rsidRDefault="000958D7">
          <w:pPr>
            <w:pStyle w:val="TOC1"/>
            <w:tabs>
              <w:tab w:val="right" w:leader="dot" w:pos="9016"/>
            </w:tabs>
            <w:rPr>
              <w:rFonts w:asciiTheme="minorHAnsi" w:eastAsiaTheme="minorEastAsia" w:hAnsiTheme="minorHAnsi" w:cstheme="minorBidi"/>
              <w:noProof/>
              <w:sz w:val="22"/>
              <w:szCs w:val="22"/>
            </w:rPr>
          </w:pPr>
          <w:hyperlink w:anchor="_Toc107832583" w:history="1">
            <w:r w:rsidR="00CD3AA9" w:rsidRPr="00EF4493">
              <w:rPr>
                <w:rStyle w:val="Hyperlink"/>
                <w:rFonts w:eastAsiaTheme="majorEastAsia"/>
                <w:noProof/>
              </w:rPr>
              <w:t>Appendix D</w:t>
            </w:r>
            <w:r w:rsidR="00CD3AA9">
              <w:rPr>
                <w:noProof/>
                <w:webHidden/>
              </w:rPr>
              <w:tab/>
            </w:r>
            <w:r w:rsidR="00CD3AA9">
              <w:rPr>
                <w:noProof/>
                <w:webHidden/>
              </w:rPr>
              <w:fldChar w:fldCharType="begin"/>
            </w:r>
            <w:r w:rsidR="00CD3AA9">
              <w:rPr>
                <w:noProof/>
                <w:webHidden/>
              </w:rPr>
              <w:instrText xml:space="preserve"> PAGEREF _Toc107832583 \h </w:instrText>
            </w:r>
            <w:r w:rsidR="00CD3AA9">
              <w:rPr>
                <w:noProof/>
                <w:webHidden/>
              </w:rPr>
            </w:r>
            <w:r w:rsidR="00CD3AA9">
              <w:rPr>
                <w:noProof/>
                <w:webHidden/>
              </w:rPr>
              <w:fldChar w:fldCharType="separate"/>
            </w:r>
            <w:r w:rsidR="00CD3AA9">
              <w:rPr>
                <w:noProof/>
                <w:webHidden/>
              </w:rPr>
              <w:t>26</w:t>
            </w:r>
            <w:r w:rsidR="00CD3AA9">
              <w:rPr>
                <w:noProof/>
                <w:webHidden/>
              </w:rPr>
              <w:fldChar w:fldCharType="end"/>
            </w:r>
          </w:hyperlink>
        </w:p>
        <w:p w14:paraId="58CE5F8D" w14:textId="5ECAEF9B" w:rsidR="00CD3AA9" w:rsidRDefault="000958D7">
          <w:pPr>
            <w:pStyle w:val="TOC1"/>
            <w:tabs>
              <w:tab w:val="right" w:leader="dot" w:pos="9016"/>
            </w:tabs>
            <w:rPr>
              <w:rFonts w:asciiTheme="minorHAnsi" w:eastAsiaTheme="minorEastAsia" w:hAnsiTheme="minorHAnsi" w:cstheme="minorBidi"/>
              <w:noProof/>
              <w:sz w:val="22"/>
              <w:szCs w:val="22"/>
            </w:rPr>
          </w:pPr>
          <w:hyperlink w:anchor="_Toc107832584" w:history="1">
            <w:r w:rsidR="00CD3AA9" w:rsidRPr="00EF4493">
              <w:rPr>
                <w:rStyle w:val="Hyperlink"/>
                <w:rFonts w:eastAsiaTheme="majorEastAsia"/>
                <w:noProof/>
              </w:rPr>
              <w:t>Appendix E</w:t>
            </w:r>
            <w:r w:rsidR="00CD3AA9">
              <w:rPr>
                <w:noProof/>
                <w:webHidden/>
              </w:rPr>
              <w:tab/>
            </w:r>
            <w:r w:rsidR="00CD3AA9">
              <w:rPr>
                <w:noProof/>
                <w:webHidden/>
              </w:rPr>
              <w:fldChar w:fldCharType="begin"/>
            </w:r>
            <w:r w:rsidR="00CD3AA9">
              <w:rPr>
                <w:noProof/>
                <w:webHidden/>
              </w:rPr>
              <w:instrText xml:space="preserve"> PAGEREF _Toc107832584 \h </w:instrText>
            </w:r>
            <w:r w:rsidR="00CD3AA9">
              <w:rPr>
                <w:noProof/>
                <w:webHidden/>
              </w:rPr>
            </w:r>
            <w:r w:rsidR="00CD3AA9">
              <w:rPr>
                <w:noProof/>
                <w:webHidden/>
              </w:rPr>
              <w:fldChar w:fldCharType="separate"/>
            </w:r>
            <w:r w:rsidR="00CD3AA9">
              <w:rPr>
                <w:noProof/>
                <w:webHidden/>
              </w:rPr>
              <w:t>30</w:t>
            </w:r>
            <w:r w:rsidR="00CD3AA9">
              <w:rPr>
                <w:noProof/>
                <w:webHidden/>
              </w:rPr>
              <w:fldChar w:fldCharType="end"/>
            </w:r>
          </w:hyperlink>
        </w:p>
        <w:p w14:paraId="00347A78" w14:textId="0096F2FA" w:rsidR="00CD3AA9" w:rsidRDefault="000958D7">
          <w:pPr>
            <w:pStyle w:val="TOC1"/>
            <w:tabs>
              <w:tab w:val="right" w:leader="dot" w:pos="9016"/>
            </w:tabs>
            <w:rPr>
              <w:rFonts w:asciiTheme="minorHAnsi" w:eastAsiaTheme="minorEastAsia" w:hAnsiTheme="minorHAnsi" w:cstheme="minorBidi"/>
              <w:noProof/>
              <w:sz w:val="22"/>
              <w:szCs w:val="22"/>
            </w:rPr>
          </w:pPr>
          <w:hyperlink w:anchor="_Toc107832585" w:history="1">
            <w:r w:rsidR="00CD3AA9" w:rsidRPr="00EF4493">
              <w:rPr>
                <w:rStyle w:val="Hyperlink"/>
                <w:rFonts w:eastAsiaTheme="majorEastAsia"/>
                <w:noProof/>
              </w:rPr>
              <w:t>Appendix F</w:t>
            </w:r>
            <w:r w:rsidR="00CD3AA9">
              <w:rPr>
                <w:noProof/>
                <w:webHidden/>
              </w:rPr>
              <w:tab/>
            </w:r>
            <w:r w:rsidR="00CD3AA9">
              <w:rPr>
                <w:noProof/>
                <w:webHidden/>
              </w:rPr>
              <w:fldChar w:fldCharType="begin"/>
            </w:r>
            <w:r w:rsidR="00CD3AA9">
              <w:rPr>
                <w:noProof/>
                <w:webHidden/>
              </w:rPr>
              <w:instrText xml:space="preserve"> PAGEREF _Toc107832585 \h </w:instrText>
            </w:r>
            <w:r w:rsidR="00CD3AA9">
              <w:rPr>
                <w:noProof/>
                <w:webHidden/>
              </w:rPr>
            </w:r>
            <w:r w:rsidR="00CD3AA9">
              <w:rPr>
                <w:noProof/>
                <w:webHidden/>
              </w:rPr>
              <w:fldChar w:fldCharType="separate"/>
            </w:r>
            <w:r w:rsidR="00CD3AA9">
              <w:rPr>
                <w:noProof/>
                <w:webHidden/>
              </w:rPr>
              <w:t>32</w:t>
            </w:r>
            <w:r w:rsidR="00CD3AA9">
              <w:rPr>
                <w:noProof/>
                <w:webHidden/>
              </w:rPr>
              <w:fldChar w:fldCharType="end"/>
            </w:r>
          </w:hyperlink>
        </w:p>
        <w:p w14:paraId="245E5038" w14:textId="784B03B0" w:rsidR="00F65386" w:rsidRDefault="00F65386" w:rsidP="00F22D99">
          <w:r>
            <w:rPr>
              <w:noProof/>
            </w:rPr>
            <w:fldChar w:fldCharType="end"/>
          </w:r>
        </w:p>
      </w:sdtContent>
    </w:sdt>
    <w:p w14:paraId="51784746" w14:textId="0F441B48" w:rsidR="007A30CC" w:rsidRDefault="00F65386" w:rsidP="0080633A">
      <w:pPr>
        <w:pStyle w:val="Heading1"/>
        <w:numPr>
          <w:ilvl w:val="0"/>
          <w:numId w:val="15"/>
        </w:numPr>
        <w:jc w:val="left"/>
      </w:pPr>
      <w:r>
        <w:br w:type="page"/>
      </w:r>
    </w:p>
    <w:p w14:paraId="5BF96E1D" w14:textId="5A414CFF" w:rsidR="0080633A" w:rsidRDefault="0080633A" w:rsidP="0080633A">
      <w:pPr>
        <w:pStyle w:val="Heading1"/>
      </w:pPr>
      <w:bookmarkStart w:id="0" w:name="_Toc107832554"/>
      <w:r>
        <w:t>1</w:t>
      </w:r>
      <w:r>
        <w:tab/>
        <w:t>Abstract</w:t>
      </w:r>
      <w:bookmarkEnd w:id="0"/>
    </w:p>
    <w:p w14:paraId="6D4F56FC" w14:textId="77777777" w:rsidR="0080633A" w:rsidRDefault="0080633A" w:rsidP="007A30CC"/>
    <w:p w14:paraId="6F534D00" w14:textId="50F1DABF" w:rsidR="007D2971" w:rsidRPr="00F65386" w:rsidRDefault="007A30CC" w:rsidP="00F22D99">
      <w:r>
        <w:t xml:space="preserve">Throughout this project, the design, development, implementation, and testing of the 3-phase testing station is </w:t>
      </w:r>
      <w:r w:rsidR="00CD3AA9">
        <w:t>explained</w:t>
      </w:r>
      <w:r>
        <w:t xml:space="preserve">. The </w:t>
      </w:r>
      <w:r w:rsidR="00CD3AA9">
        <w:t xml:space="preserve">project </w:t>
      </w:r>
      <w:r>
        <w:t>was completed successfully. After a few small issues encountered during the testing stage were rectified, the 3-phase testing station was fully tested, calibrated, and issued for production use.</w:t>
      </w:r>
      <w:r>
        <w:br w:type="page"/>
      </w:r>
    </w:p>
    <w:p w14:paraId="29E7D74D" w14:textId="25C32207" w:rsidR="00711068" w:rsidRPr="003E356B" w:rsidRDefault="007A30CC" w:rsidP="00F22D99">
      <w:pPr>
        <w:pStyle w:val="Heading1"/>
      </w:pPr>
      <w:bookmarkStart w:id="1" w:name="_Toc107832555"/>
      <w:r>
        <w:t>2</w:t>
      </w:r>
      <w:r w:rsidR="00F65386" w:rsidRPr="003E356B">
        <w:tab/>
        <w:t>Introduction</w:t>
      </w:r>
      <w:bookmarkEnd w:id="1"/>
    </w:p>
    <w:p w14:paraId="089D23F6" w14:textId="103D6813" w:rsidR="00711068" w:rsidRPr="003E356B" w:rsidRDefault="007A30CC" w:rsidP="00F22D99">
      <w:pPr>
        <w:pStyle w:val="Heading2"/>
      </w:pPr>
      <w:bookmarkStart w:id="2" w:name="_Toc107832556"/>
      <w:r>
        <w:t>2</w:t>
      </w:r>
      <w:r w:rsidR="00F65386" w:rsidRPr="003E356B">
        <w:t>.1</w:t>
      </w:r>
      <w:r w:rsidR="00F65386" w:rsidRPr="003E356B">
        <w:tab/>
      </w:r>
      <w:r w:rsidR="00711068" w:rsidRPr="003E356B">
        <w:t>Project Brief</w:t>
      </w:r>
      <w:bookmarkEnd w:id="2"/>
    </w:p>
    <w:p w14:paraId="33F52779" w14:textId="5EF81D94" w:rsidR="00711068" w:rsidRDefault="00711068" w:rsidP="00F22D99"/>
    <w:p w14:paraId="6F93A1B0" w14:textId="3FAD4FC9" w:rsidR="00711068" w:rsidRPr="003E356B" w:rsidRDefault="00711068" w:rsidP="00F22D99">
      <w:r w:rsidRPr="003E356B">
        <w:t xml:space="preserve">This project will investigate upgrading a </w:t>
      </w:r>
      <w:r w:rsidR="005F0192" w:rsidRPr="003E356B">
        <w:t>single-phase</w:t>
      </w:r>
      <w:r w:rsidRPr="003E356B">
        <w:t xml:space="preserve"> testing station into a three</w:t>
      </w:r>
      <w:r w:rsidR="005F0192" w:rsidRPr="003E356B">
        <w:t>-</w:t>
      </w:r>
      <w:r w:rsidRPr="003E356B">
        <w:t xml:space="preserve">phase testing station whilst also </w:t>
      </w:r>
      <w:r w:rsidR="00F65386" w:rsidRPr="003E356B">
        <w:t>improving the safety of the station.</w:t>
      </w:r>
      <w:r w:rsidR="005F0192" w:rsidRPr="003E356B">
        <w:t xml:space="preserve"> To do this, research </w:t>
      </w:r>
      <w:r w:rsidR="00F65386" w:rsidRPr="003E356B">
        <w:t xml:space="preserve">must be conducted on all aspects of the system, including research on both existing components and </w:t>
      </w:r>
      <w:r w:rsidR="00CD3AA9">
        <w:t>those</w:t>
      </w:r>
      <w:r w:rsidR="00F65386" w:rsidRPr="003E356B">
        <w:t xml:space="preserve"> </w:t>
      </w:r>
      <w:r w:rsidR="00CD3AA9">
        <w:t>which will be considered as part of the upgrade</w:t>
      </w:r>
      <w:r w:rsidR="00F65386" w:rsidRPr="003E356B">
        <w:t xml:space="preserve">. </w:t>
      </w:r>
      <w:r w:rsidR="005F0192" w:rsidRPr="003E356B">
        <w:t xml:space="preserve">Suitable planning is vital with this project </w:t>
      </w:r>
      <w:r w:rsidR="00CD3AA9">
        <w:t>as</w:t>
      </w:r>
      <w:r w:rsidR="005F0192" w:rsidRPr="003E356B">
        <w:t xml:space="preserve"> it will be </w:t>
      </w:r>
      <w:r w:rsidR="00CD3AA9">
        <w:t>governed</w:t>
      </w:r>
      <w:r w:rsidR="005F0192" w:rsidRPr="003E356B">
        <w:t xml:space="preserve"> </w:t>
      </w:r>
      <w:r w:rsidR="00CD3AA9">
        <w:t>by</w:t>
      </w:r>
      <w:r w:rsidR="005F0192" w:rsidRPr="003E356B">
        <w:t xml:space="preserve"> a strict timeframe, as </w:t>
      </w:r>
      <w:r w:rsidR="00CD3AA9">
        <w:t>described</w:t>
      </w:r>
      <w:r w:rsidR="005F0192" w:rsidRPr="003E356B">
        <w:t xml:space="preserve"> in the project proposal.</w:t>
      </w:r>
    </w:p>
    <w:p w14:paraId="08CEAB81" w14:textId="7B962C35" w:rsidR="005F0192" w:rsidRPr="003E356B" w:rsidRDefault="005F0192" w:rsidP="00F22D99"/>
    <w:p w14:paraId="4B2ADDDF" w14:textId="606957F0" w:rsidR="005F0192" w:rsidRPr="003E356B" w:rsidRDefault="005F0192" w:rsidP="00F22D99">
      <w:r w:rsidRPr="003E356B">
        <w:t>To assist with this, three main project objectives have been created. These are listed below.</w:t>
      </w:r>
    </w:p>
    <w:p w14:paraId="445F850E" w14:textId="1F804606" w:rsidR="005F0192" w:rsidRPr="003E356B" w:rsidRDefault="005F0192" w:rsidP="00F22D99"/>
    <w:p w14:paraId="5DA149C1" w14:textId="57DAF64F" w:rsidR="005F0192" w:rsidRPr="003E356B" w:rsidRDefault="005F0192" w:rsidP="00F22D99">
      <w:pPr>
        <w:pStyle w:val="ListParagraph"/>
        <w:numPr>
          <w:ilvl w:val="0"/>
          <w:numId w:val="13"/>
        </w:numPr>
      </w:pPr>
      <w:r w:rsidRPr="003E356B">
        <w:t>To design a safety circuit for the 3-phase testing station incorporating the existing light guard and safety relay.</w:t>
      </w:r>
    </w:p>
    <w:p w14:paraId="031CB527" w14:textId="48FD6411" w:rsidR="005F0192" w:rsidRPr="003E356B" w:rsidRDefault="005F0192" w:rsidP="00F22D99">
      <w:pPr>
        <w:pStyle w:val="ListParagraph"/>
        <w:numPr>
          <w:ilvl w:val="0"/>
          <w:numId w:val="13"/>
        </w:numPr>
      </w:pPr>
      <w:r w:rsidRPr="003E356B">
        <w:t xml:space="preserve">To create </w:t>
      </w:r>
      <w:r w:rsidR="0040061C" w:rsidRPr="003E356B">
        <w:t>a full system wiring diagram, compile a parts/cost list and order all required parts.</w:t>
      </w:r>
    </w:p>
    <w:p w14:paraId="295A4D1B" w14:textId="68E4A07B" w:rsidR="0040061C" w:rsidRPr="003E356B" w:rsidRDefault="0040061C" w:rsidP="00F22D99">
      <w:pPr>
        <w:pStyle w:val="ListParagraph"/>
        <w:numPr>
          <w:ilvl w:val="0"/>
          <w:numId w:val="13"/>
        </w:numPr>
      </w:pPr>
      <w:r w:rsidRPr="003E356B">
        <w:t>To build and test the 3-phase testing station in line with the timeline set out by the Gannt chart.</w:t>
      </w:r>
    </w:p>
    <w:p w14:paraId="58EFDF59" w14:textId="206B57AC" w:rsidR="00711068" w:rsidRPr="003E356B" w:rsidRDefault="00711068" w:rsidP="00F22D99"/>
    <w:p w14:paraId="510F20DF" w14:textId="4C006D62" w:rsidR="00F65386" w:rsidRDefault="000D7EE6" w:rsidP="00F22D99">
      <w:r w:rsidRPr="003E356B">
        <w:t xml:space="preserve">Completing this project will provide an important test </w:t>
      </w:r>
      <w:r w:rsidR="00CD3AA9">
        <w:t>of</w:t>
      </w:r>
      <w:r w:rsidRPr="003E356B">
        <w:t xml:space="preserve"> individual skills which have been developed over the previous 4 years working for Consort as an apprentice and studying electrical engineering. It is an opportunity to demonstrate that the training is paying off and that more responsibility can be </w:t>
      </w:r>
      <w:r w:rsidR="00CD3AA9">
        <w:t>assumed.</w:t>
      </w:r>
    </w:p>
    <w:p w14:paraId="68584A92" w14:textId="1E31B921" w:rsidR="003E356B" w:rsidRDefault="003E356B" w:rsidP="00F22D99"/>
    <w:p w14:paraId="7497E4A7" w14:textId="6DC410AF" w:rsidR="003E356B" w:rsidRDefault="007A30CC" w:rsidP="00F22D99">
      <w:pPr>
        <w:pStyle w:val="Heading2"/>
      </w:pPr>
      <w:bookmarkStart w:id="3" w:name="_Toc107832557"/>
      <w:r>
        <w:t>2</w:t>
      </w:r>
      <w:r w:rsidR="003E356B">
        <w:t>.2</w:t>
      </w:r>
      <w:r w:rsidR="003E356B">
        <w:tab/>
        <w:t>Success Criteria</w:t>
      </w:r>
      <w:bookmarkEnd w:id="3"/>
    </w:p>
    <w:p w14:paraId="27B845B6" w14:textId="63572232" w:rsidR="003E356B" w:rsidRDefault="003E356B" w:rsidP="00F22D99"/>
    <w:p w14:paraId="59E5F215" w14:textId="106357E1" w:rsidR="003E356B" w:rsidRDefault="003E356B" w:rsidP="00F22D99">
      <w:r>
        <w:t>This project can be considered a success if the testing station is modified to test 3-phase products accurately and safely. Worker safety is paramount and much of the research conducted throughout the report will focus on maximizing this.</w:t>
      </w:r>
    </w:p>
    <w:p w14:paraId="37426F2A" w14:textId="6FF00B46" w:rsidR="003E356B" w:rsidRDefault="003E356B" w:rsidP="00F22D99">
      <w:r>
        <w:t xml:space="preserve">The work should be completed independently with limited intervention from colleagues and must be completed within the timeframe set in the project proposal. The timeframe allows for the testing station to be used by production workers for 3 weeks before the report is submitted, providing the opportunity to confirm it operates correctly over </w:t>
      </w:r>
      <w:r w:rsidR="00CD3AA9">
        <w:t>that period.</w:t>
      </w:r>
    </w:p>
    <w:p w14:paraId="546D3BC9" w14:textId="7D9B70EC" w:rsidR="00585B96" w:rsidRDefault="00585B96" w:rsidP="00F22D99"/>
    <w:p w14:paraId="4F4804F2" w14:textId="24DE1FE0" w:rsidR="00585B96" w:rsidRDefault="007A30CC" w:rsidP="00585B96">
      <w:pPr>
        <w:pStyle w:val="Heading2"/>
      </w:pPr>
      <w:bookmarkStart w:id="4" w:name="_Toc107832558"/>
      <w:r>
        <w:t>2</w:t>
      </w:r>
      <w:r w:rsidR="00585B96">
        <w:t>.3</w:t>
      </w:r>
      <w:r w:rsidR="00585B96">
        <w:tab/>
        <w:t>Research Methodology</w:t>
      </w:r>
      <w:bookmarkEnd w:id="4"/>
    </w:p>
    <w:p w14:paraId="25A81BCE" w14:textId="3D3F6968" w:rsidR="00585B96" w:rsidRDefault="00585B96" w:rsidP="00585B96"/>
    <w:p w14:paraId="616599BD" w14:textId="2A7EADFE" w:rsidR="00585B96" w:rsidRDefault="00585B96" w:rsidP="00585B96">
      <w:r>
        <w:t xml:space="preserve">Throughout this project, an epistemological action research approach will be used. Much of the data which will be collected will be secondary, </w:t>
      </w:r>
      <w:r w:rsidR="00CD3AA9">
        <w:t>although</w:t>
      </w:r>
      <w:r>
        <w:t xml:space="preserve"> some primary data will be collected on the electrical characteristics of Consorts products which will require testing. The secondary data will be collected from reliable sources such as books on electronics, HSE documents, standards, conference papers, datasheets, and reputable websites. User guides will also be </w:t>
      </w:r>
      <w:r w:rsidR="00CD3AA9">
        <w:t>consulted</w:t>
      </w:r>
      <w:r>
        <w:t xml:space="preserve"> to develop a better understanding of the equipment being </w:t>
      </w:r>
      <w:r w:rsidR="00CD3AA9">
        <w:t>employed</w:t>
      </w:r>
      <w:r>
        <w:t>.</w:t>
      </w:r>
    </w:p>
    <w:p w14:paraId="11C7CCAB" w14:textId="77777777" w:rsidR="00585B96" w:rsidRDefault="00585B96" w:rsidP="00585B96"/>
    <w:p w14:paraId="390369E7" w14:textId="08FCDDB1" w:rsidR="00585B96" w:rsidRDefault="00585B96" w:rsidP="00585B96">
      <w:r>
        <w:t xml:space="preserve">The reliability of all sources </w:t>
      </w:r>
      <w:r w:rsidR="00CD3AA9">
        <w:t xml:space="preserve">used </w:t>
      </w:r>
      <w:r>
        <w:t>will be determined using the CRAP (Currency, Reliability, Authority and Purpose) analysis system.</w:t>
      </w:r>
    </w:p>
    <w:p w14:paraId="44BB7DC4" w14:textId="77777777" w:rsidR="00585B96" w:rsidRPr="00585B96" w:rsidRDefault="00585B96" w:rsidP="00585B96"/>
    <w:p w14:paraId="5101D371" w14:textId="77777777" w:rsidR="00F33C19" w:rsidRPr="003E356B" w:rsidRDefault="00F33C19" w:rsidP="00F22D99">
      <w:r w:rsidRPr="003E356B">
        <w:br w:type="page"/>
      </w:r>
    </w:p>
    <w:p w14:paraId="72568172" w14:textId="6D7C7867" w:rsidR="00EE04F6" w:rsidRPr="000D7EE6" w:rsidRDefault="007A30CC" w:rsidP="00F22D99">
      <w:pPr>
        <w:pStyle w:val="Heading1"/>
      </w:pPr>
      <w:bookmarkStart w:id="5" w:name="_Toc107832559"/>
      <w:r>
        <w:t>3</w:t>
      </w:r>
      <w:r w:rsidR="000D7EE6">
        <w:tab/>
      </w:r>
      <w:r w:rsidR="0040061C">
        <w:t xml:space="preserve">Research and </w:t>
      </w:r>
      <w:r w:rsidR="00663D32">
        <w:t>D</w:t>
      </w:r>
      <w:r w:rsidR="0040061C">
        <w:t xml:space="preserve">ata </w:t>
      </w:r>
      <w:r w:rsidR="00663D32">
        <w:t>C</w:t>
      </w:r>
      <w:r w:rsidR="0040061C">
        <w:t>ollection</w:t>
      </w:r>
      <w:bookmarkEnd w:id="5"/>
    </w:p>
    <w:p w14:paraId="4CCE9AF0" w14:textId="0DC70D39" w:rsidR="00EE04F6" w:rsidRDefault="007A30CC" w:rsidP="00F22D99">
      <w:pPr>
        <w:pStyle w:val="Heading2"/>
      </w:pPr>
      <w:bookmarkStart w:id="6" w:name="_Toc107832560"/>
      <w:r>
        <w:t>3</w:t>
      </w:r>
      <w:r w:rsidR="000D7EE6">
        <w:t>.1</w:t>
      </w:r>
      <w:r w:rsidR="000D7EE6">
        <w:tab/>
      </w:r>
      <w:r w:rsidR="00D64400">
        <w:t xml:space="preserve">Seaward Testing </w:t>
      </w:r>
      <w:r w:rsidR="00663D32">
        <w:t>S</w:t>
      </w:r>
      <w:r w:rsidR="00D64400">
        <w:t>etup</w:t>
      </w:r>
      <w:bookmarkEnd w:id="6"/>
    </w:p>
    <w:p w14:paraId="5386385D" w14:textId="5F2D1EDA" w:rsidR="00EE04F6" w:rsidRDefault="00EE04F6" w:rsidP="00F22D99"/>
    <w:p w14:paraId="48EC2DFE" w14:textId="5CD4909B" w:rsidR="000D7EE6" w:rsidRDefault="00D64400" w:rsidP="00F22D99">
      <w:r>
        <w:t xml:space="preserve">Consort use Seaward testing equipment to test all </w:t>
      </w:r>
      <w:r w:rsidR="00CD3AA9">
        <w:t>electrical products</w:t>
      </w:r>
      <w:r>
        <w:t xml:space="preserve"> which are manufactured in the factory. </w:t>
      </w:r>
      <w:r w:rsidR="000D7EE6">
        <w:t>Seaward testing equipment is used on all 5 testing stations.</w:t>
      </w:r>
    </w:p>
    <w:p w14:paraId="4061CB35" w14:textId="085FFD00" w:rsidR="00982C20" w:rsidRDefault="00D64400" w:rsidP="00F22D99">
      <w:r>
        <w:t xml:space="preserve">The HAL104 and the three phase </w:t>
      </w:r>
      <w:r w:rsidR="00CD3AA9">
        <w:t>PowerSmart</w:t>
      </w:r>
      <w:r>
        <w:t xml:space="preserve"> </w:t>
      </w:r>
      <w:r w:rsidR="00982C20">
        <w:t>will be</w:t>
      </w:r>
      <w:r>
        <w:t xml:space="preserve"> used</w:t>
      </w:r>
      <w:r w:rsidR="00982C20">
        <w:t xml:space="preserve"> on the upgraded version of this testing station</w:t>
      </w:r>
      <w:r>
        <w:t xml:space="preserve">. These devices are designed to communicate </w:t>
      </w:r>
      <w:r w:rsidR="00CD3AA9">
        <w:t>with</w:t>
      </w:r>
      <w:r>
        <w:t xml:space="preserve"> each other and must be set</w:t>
      </w:r>
      <w:r w:rsidR="00CD3AA9">
        <w:t>-</w:t>
      </w:r>
      <w:r>
        <w:t xml:space="preserve">up in accordance with the user </w:t>
      </w:r>
      <w:r w:rsidRPr="003E356B">
        <w:rPr>
          <w:color w:val="000000" w:themeColor="text1"/>
        </w:rPr>
        <w:t>manuals [</w:t>
      </w:r>
      <w:r w:rsidR="000D7EE6" w:rsidRPr="003E356B">
        <w:rPr>
          <w:color w:val="000000" w:themeColor="text1"/>
        </w:rPr>
        <w:t>1</w:t>
      </w:r>
      <w:r w:rsidRPr="003E356B">
        <w:rPr>
          <w:color w:val="000000" w:themeColor="text1"/>
        </w:rPr>
        <w:t xml:space="preserve">, </w:t>
      </w:r>
      <w:r w:rsidR="000D7EE6" w:rsidRPr="003E356B">
        <w:rPr>
          <w:color w:val="000000" w:themeColor="text1"/>
        </w:rPr>
        <w:t>2</w:t>
      </w:r>
      <w:r w:rsidRPr="003E356B">
        <w:rPr>
          <w:color w:val="000000" w:themeColor="text1"/>
        </w:rPr>
        <w:t>]. Th</w:t>
      </w:r>
      <w:r w:rsidR="00CD3AA9">
        <w:rPr>
          <w:color w:val="000000" w:themeColor="text1"/>
        </w:rPr>
        <w:t>ey</w:t>
      </w:r>
      <w:r w:rsidRPr="003E356B">
        <w:rPr>
          <w:color w:val="000000" w:themeColor="text1"/>
        </w:rPr>
        <w:t xml:space="preserve"> </w:t>
      </w:r>
      <w:r w:rsidR="00CD3AA9">
        <w:t>can</w:t>
      </w:r>
      <w:r>
        <w:t xml:space="preserve"> all be controlled via a computer using </w:t>
      </w:r>
      <w:r w:rsidR="00982C20">
        <w:t>Seaward’s</w:t>
      </w:r>
      <w:r>
        <w:t xml:space="preserve"> computer software Safety e-Base Pro. </w:t>
      </w:r>
      <w:r w:rsidR="00982C20">
        <w:t>This software is used to test the appliances, and can log all test results, as well as commanding a printer to print labels when a test is passed</w:t>
      </w:r>
      <w:r w:rsidR="000D7EE6">
        <w:t>. This is done</w:t>
      </w:r>
      <w:r w:rsidR="00982C20">
        <w:t xml:space="preserve"> using a system which is already in place.</w:t>
      </w:r>
    </w:p>
    <w:p w14:paraId="61056D95" w14:textId="4986A62C" w:rsidR="00EE04F6" w:rsidRDefault="00D64400" w:rsidP="00F22D99">
      <w:r>
        <w:t xml:space="preserve">This application allows </w:t>
      </w:r>
      <w:r w:rsidR="00F33C19">
        <w:t xml:space="preserve">the creation of test sequences. An example of one of these test sequences is shown in figure </w:t>
      </w:r>
      <w:r w:rsidR="001A7B8B">
        <w:t>1.</w:t>
      </w:r>
    </w:p>
    <w:p w14:paraId="237F498C" w14:textId="65355041" w:rsidR="00F33C19" w:rsidRDefault="00F33C19" w:rsidP="00F22D99"/>
    <w:p w14:paraId="3830835F" w14:textId="77777777" w:rsidR="00F33C19" w:rsidRDefault="00F33C19" w:rsidP="00F22D99">
      <w:pPr>
        <w:jc w:val="center"/>
      </w:pPr>
      <w:r>
        <w:rPr>
          <w:noProof/>
        </w:rPr>
        <w:drawing>
          <wp:inline distT="0" distB="0" distL="0" distR="0" wp14:anchorId="5C4C60B9" wp14:editId="1EFF2CEC">
            <wp:extent cx="5629621" cy="3562350"/>
            <wp:effectExtent l="0" t="0" r="9525"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12"/>
                    <a:srcRect l="12796" t="24818" r="36517" b="18160"/>
                    <a:stretch/>
                  </pic:blipFill>
                  <pic:spPr bwMode="auto">
                    <a:xfrm>
                      <a:off x="0" y="0"/>
                      <a:ext cx="5656483" cy="3579348"/>
                    </a:xfrm>
                    <a:prstGeom prst="rect">
                      <a:avLst/>
                    </a:prstGeom>
                    <a:ln>
                      <a:noFill/>
                    </a:ln>
                    <a:extLst>
                      <a:ext uri="{53640926-AAD7-44D8-BBD7-CCE9431645EC}">
                        <a14:shadowObscured xmlns:a14="http://schemas.microsoft.com/office/drawing/2010/main"/>
                      </a:ext>
                    </a:extLst>
                  </pic:spPr>
                </pic:pic>
              </a:graphicData>
            </a:graphic>
          </wp:inline>
        </w:drawing>
      </w:r>
    </w:p>
    <w:p w14:paraId="2965CC32" w14:textId="0C379A70" w:rsidR="00F33C19" w:rsidRPr="000D7EE6" w:rsidRDefault="00F33C19" w:rsidP="00F22D99">
      <w:pPr>
        <w:jc w:val="center"/>
      </w:pPr>
      <w:r w:rsidRPr="000D7EE6">
        <w:t xml:space="preserve">Figure </w:t>
      </w:r>
      <w:r w:rsidR="000D7EE6" w:rsidRPr="000D7EE6">
        <w:t xml:space="preserve">1 </w:t>
      </w:r>
      <w:r w:rsidR="000D7EE6">
        <w:t>– Example of a test sequence for a 9kW, 3-phase appliance</w:t>
      </w:r>
    </w:p>
    <w:p w14:paraId="4A53BD68" w14:textId="77777777" w:rsidR="00F33C19" w:rsidRDefault="00F33C19" w:rsidP="00F22D99"/>
    <w:p w14:paraId="12175AD8" w14:textId="01D6AD15" w:rsidR="00EA17EB" w:rsidRDefault="00F33C19" w:rsidP="00F22D99">
      <w:r>
        <w:t>These tests can only be set up</w:t>
      </w:r>
      <w:r w:rsidR="00CD3AA9">
        <w:t xml:space="preserve"> or </w:t>
      </w:r>
      <w:r>
        <w:t>modified in engineering mode, which has restricted access. This allows total flexibility of the tests without the risk of anything being tampered with.</w:t>
      </w:r>
      <w:r w:rsidR="002C47D2">
        <w:t xml:space="preserve"> This mode can also be used to enable</w:t>
      </w:r>
      <w:r w:rsidR="00CD3AA9">
        <w:t xml:space="preserve"> or </w:t>
      </w:r>
      <w:r w:rsidR="002C47D2">
        <w:t xml:space="preserve">disable the Hal104 control ports. </w:t>
      </w:r>
      <w:r>
        <w:t xml:space="preserve">The Hal104 has 8 control </w:t>
      </w:r>
      <w:r w:rsidR="002C47D2">
        <w:t>ports</w:t>
      </w:r>
      <w:r>
        <w:t xml:space="preserve">. Of these 8 control ports, the first 5 are required for </w:t>
      </w:r>
      <w:r w:rsidR="002C47D2">
        <w:t xml:space="preserve">selecting different tests on the </w:t>
      </w:r>
      <w:r w:rsidR="00CD3AA9">
        <w:t>PowerSmart.</w:t>
      </w:r>
      <w:r w:rsidR="003F75CF">
        <w:t xml:space="preserve"> They are configured by default using the cables provided by Seaward</w:t>
      </w:r>
      <w:r w:rsidR="002C47D2">
        <w:t xml:space="preserve">.  The remaining </w:t>
      </w:r>
      <w:r w:rsidR="003F75CF">
        <w:t>three control ports can</w:t>
      </w:r>
      <w:r w:rsidR="002C47D2">
        <w:t xml:space="preserve"> be used for implementing new features. </w:t>
      </w:r>
    </w:p>
    <w:p w14:paraId="43F79FE9" w14:textId="7E789132" w:rsidR="00EA17EB" w:rsidRDefault="00EA17EB" w:rsidP="00F22D99"/>
    <w:p w14:paraId="72672C43" w14:textId="7B1A0557" w:rsidR="00EA17EB" w:rsidRDefault="00EA17EB" w:rsidP="00F22D99"/>
    <w:p w14:paraId="13FA7C91" w14:textId="11FB7696" w:rsidR="00EA17EB" w:rsidRDefault="007A30CC" w:rsidP="00F22D99">
      <w:pPr>
        <w:pStyle w:val="Heading3"/>
      </w:pPr>
      <w:bookmarkStart w:id="7" w:name="_Toc107832561"/>
      <w:r>
        <w:t>3</w:t>
      </w:r>
      <w:r w:rsidR="00EA17EB">
        <w:t>.1.1</w:t>
      </w:r>
      <w:r w:rsidR="00EA17EB">
        <w:tab/>
        <w:t>Testing explained</w:t>
      </w:r>
      <w:bookmarkEnd w:id="7"/>
    </w:p>
    <w:p w14:paraId="37367847" w14:textId="77777777" w:rsidR="00EA17EB" w:rsidRDefault="00EA17EB" w:rsidP="00F22D99">
      <w:pPr>
        <w:pStyle w:val="Heading3"/>
      </w:pPr>
    </w:p>
    <w:p w14:paraId="6CB92DB0" w14:textId="34E13AD5" w:rsidR="00EA17EB" w:rsidRDefault="00EA17EB" w:rsidP="00F22D99">
      <w:r>
        <w:t>Each of the tests shown in figure 1 has its own purpose.</w:t>
      </w:r>
    </w:p>
    <w:p w14:paraId="3F9AD75E" w14:textId="324510C2" w:rsidR="00EA17EB" w:rsidRDefault="00EA17EB" w:rsidP="00F22D99"/>
    <w:p w14:paraId="1EA0B3A0" w14:textId="7CA6B329" w:rsidR="00EA17EB" w:rsidRDefault="00EA17EB" w:rsidP="00F22D99">
      <w:r>
        <w:t>The earth bond test ensures that the earthing conductor is in suitable condition. It measures the resistance between the earth terminal on the product and the external casing. To do this, the earthing clamp must be attached to the heater casing.</w:t>
      </w:r>
    </w:p>
    <w:p w14:paraId="22343371" w14:textId="47A64028" w:rsidR="00EA17EB" w:rsidRDefault="00EA17EB" w:rsidP="00F22D99"/>
    <w:p w14:paraId="4FF80AA8" w14:textId="358C7FD9" w:rsidR="00EA17EB" w:rsidRDefault="00EA17EB" w:rsidP="00F22D99">
      <w:r>
        <w:t xml:space="preserve">HiPot (High Potential) testing </w:t>
      </w:r>
      <w:r w:rsidR="008F033E">
        <w:t>checks</w:t>
      </w:r>
      <w:r>
        <w:t xml:space="preserve"> the condition of the insulation and ensures there is no risk of arcing. 1500V AC is applied </w:t>
      </w:r>
      <w:r w:rsidR="00914528">
        <w:t xml:space="preserve">between Line and Neutral. The </w:t>
      </w:r>
      <w:r w:rsidR="00CD3AA9">
        <w:t>PowerSmart</w:t>
      </w:r>
      <w:r w:rsidR="00914528">
        <w:t xml:space="preserve"> then measures the current leakage to earth, ensuring it is under the specified limit.</w:t>
      </w:r>
    </w:p>
    <w:p w14:paraId="5F000920" w14:textId="1F6B0405" w:rsidR="00914528" w:rsidRDefault="00914528" w:rsidP="00F22D99"/>
    <w:p w14:paraId="6785E844" w14:textId="189F1FDB" w:rsidR="00914528" w:rsidRDefault="00914528" w:rsidP="00F22D99">
      <w:r>
        <w:t xml:space="preserve">The DC IR test involves applying 500V DC </w:t>
      </w:r>
      <w:r w:rsidR="00F9407E">
        <w:t>to measure the insulation resistance.</w:t>
      </w:r>
    </w:p>
    <w:p w14:paraId="2B95CCC2" w14:textId="2CDCEACC" w:rsidR="003E356B" w:rsidRDefault="003E356B" w:rsidP="00F22D99"/>
    <w:p w14:paraId="3228500E" w14:textId="3C7B6CD5" w:rsidR="003E356B" w:rsidRDefault="003E356B" w:rsidP="00F22D99">
      <w:r>
        <w:t>The full load tests involve running the appliance and measuring the apparent power being drawn and the power leakage.</w:t>
      </w:r>
    </w:p>
    <w:p w14:paraId="773DCA4F" w14:textId="18871ED4" w:rsidR="00EA17EB" w:rsidRDefault="00EA17EB" w:rsidP="00F22D99"/>
    <w:p w14:paraId="0950700A" w14:textId="7E549957" w:rsidR="0040061C" w:rsidRDefault="007A30CC" w:rsidP="00F22D99">
      <w:pPr>
        <w:pStyle w:val="Heading2"/>
      </w:pPr>
      <w:bookmarkStart w:id="8" w:name="_Toc107832562"/>
      <w:r>
        <w:t>3</w:t>
      </w:r>
      <w:r w:rsidR="003F75CF">
        <w:t>.2</w:t>
      </w:r>
      <w:r w:rsidR="003F75CF">
        <w:tab/>
      </w:r>
      <w:r w:rsidR="0040061C" w:rsidRPr="0040061C">
        <w:t>Light Guards</w:t>
      </w:r>
      <w:bookmarkEnd w:id="8"/>
    </w:p>
    <w:p w14:paraId="7666354E" w14:textId="4A17EE8A" w:rsidR="0040061C" w:rsidRDefault="0040061C" w:rsidP="00F22D99"/>
    <w:p w14:paraId="720ECCB6" w14:textId="5EFF5E39" w:rsidR="008F033E" w:rsidRDefault="003F75CF" w:rsidP="00F22D99">
      <w:r>
        <w:t>All</w:t>
      </w:r>
      <w:r w:rsidR="0040061C">
        <w:t xml:space="preserve"> testing station</w:t>
      </w:r>
      <w:r>
        <w:t>s</w:t>
      </w:r>
      <w:r w:rsidR="0040061C">
        <w:t xml:space="preserve"> use light guards to protect workers from</w:t>
      </w:r>
      <w:r w:rsidR="00EA1806">
        <w:t xml:space="preserve"> the risk of electric shock. </w:t>
      </w:r>
      <w:r w:rsidR="00CD3CD5">
        <w:t>They are already installed on this testing station.</w:t>
      </w:r>
      <w:r w:rsidR="008F033E">
        <w:t xml:space="preserve"> When an object is in the detection zone, it will block the beam, preventing the receiver from receiving the signal.  When this happens, the OSSD (Output Signal Switching Device) will be switched off. It is important that there are no gaps in this detection zone.</w:t>
      </w:r>
    </w:p>
    <w:p w14:paraId="05916AC9" w14:textId="519EB020" w:rsidR="003E356B" w:rsidRDefault="00CD3CD5" w:rsidP="00F22D99">
      <w:r>
        <w:t>The light guard used is</w:t>
      </w:r>
      <w:r w:rsidR="00664767">
        <w:t xml:space="preserve"> the Keyence GL-R series</w:t>
      </w:r>
      <w:r>
        <w:t xml:space="preserve"> </w:t>
      </w:r>
      <w:r w:rsidRPr="00CD3CD5">
        <w:t>[3]</w:t>
      </w:r>
      <w:r w:rsidR="00664767" w:rsidRPr="00CD3CD5">
        <w:t xml:space="preserve"> </w:t>
      </w:r>
      <w:r w:rsidR="00664767">
        <w:t>in conjunction with the GL-T11R safety relay</w:t>
      </w:r>
      <w:r>
        <w:t xml:space="preserve"> </w:t>
      </w:r>
      <w:r w:rsidRPr="00CD3CD5">
        <w:t>[4]</w:t>
      </w:r>
      <w:r w:rsidR="00664767" w:rsidRPr="00CD3CD5">
        <w:t>.</w:t>
      </w:r>
      <w:r w:rsidR="00E17FF0" w:rsidRPr="00CD3CD5">
        <w:t xml:space="preserve"> </w:t>
      </w:r>
      <w:r w:rsidR="003E356B">
        <w:t>The circuit diagram shown in figure 2, taken from the GL-T11R user manual, highlights the communication between the GL-T11R and the GL-R.</w:t>
      </w:r>
      <w:r w:rsidR="00F22D99">
        <w:t xml:space="preserve"> Figure 3 shows an example wiring diagram which utilizes the interlock, EDM and muting functions.</w:t>
      </w:r>
    </w:p>
    <w:p w14:paraId="23909199" w14:textId="77777777" w:rsidR="003E356B" w:rsidRDefault="003E356B" w:rsidP="00F22D99"/>
    <w:p w14:paraId="19E52B0F" w14:textId="3E905DC9" w:rsidR="003E356B" w:rsidRDefault="003E356B" w:rsidP="00F22D99">
      <w:pPr>
        <w:jc w:val="center"/>
      </w:pPr>
      <w:r>
        <w:rPr>
          <w:noProof/>
        </w:rPr>
        <w:drawing>
          <wp:inline distT="0" distB="0" distL="0" distR="0" wp14:anchorId="6C85D9F9" wp14:editId="73EBC62D">
            <wp:extent cx="4173217" cy="3487010"/>
            <wp:effectExtent l="0" t="0" r="5715" b="5715"/>
            <wp:docPr id="24" name="Picture 24"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Diagram, schematic&#10;&#10;Description automatically generated"/>
                    <pic:cNvPicPr/>
                  </pic:nvPicPr>
                  <pic:blipFill rotWithShape="1">
                    <a:blip r:embed="rId13" cstate="print">
                      <a:extLst>
                        <a:ext uri="{28A0092B-C50C-407E-A947-70E740481C1C}">
                          <a14:useLocalDpi xmlns:a14="http://schemas.microsoft.com/office/drawing/2010/main" val="0"/>
                        </a:ext>
                      </a:extLst>
                    </a:blip>
                    <a:srcRect l="42458" t="24355" r="11989" b="14743"/>
                    <a:stretch/>
                  </pic:blipFill>
                  <pic:spPr bwMode="auto">
                    <a:xfrm>
                      <a:off x="0" y="0"/>
                      <a:ext cx="4192024" cy="3502724"/>
                    </a:xfrm>
                    <a:prstGeom prst="rect">
                      <a:avLst/>
                    </a:prstGeom>
                    <a:ln>
                      <a:noFill/>
                    </a:ln>
                    <a:extLst>
                      <a:ext uri="{53640926-AAD7-44D8-BBD7-CCE9431645EC}">
                        <a14:shadowObscured xmlns:a14="http://schemas.microsoft.com/office/drawing/2010/main"/>
                      </a:ext>
                    </a:extLst>
                  </pic:spPr>
                </pic:pic>
              </a:graphicData>
            </a:graphic>
          </wp:inline>
        </w:drawing>
      </w:r>
    </w:p>
    <w:p w14:paraId="436ABC04" w14:textId="7CED4DC9" w:rsidR="003E356B" w:rsidRDefault="003E356B" w:rsidP="00F22D99">
      <w:pPr>
        <w:jc w:val="center"/>
      </w:pPr>
      <w:r>
        <w:t>Figure 2 – GL-R and GL-T11R circuit diagram</w:t>
      </w:r>
      <w:r w:rsidR="00F22D99">
        <w:t xml:space="preserve"> [op cit. 4]</w:t>
      </w:r>
    </w:p>
    <w:p w14:paraId="4BD7105C" w14:textId="77777777" w:rsidR="00F22D99" w:rsidRDefault="00F22D99" w:rsidP="00F22D99">
      <w:pPr>
        <w:jc w:val="center"/>
      </w:pPr>
    </w:p>
    <w:p w14:paraId="1B2EE899" w14:textId="229F4716" w:rsidR="00F22D99" w:rsidRDefault="00F22D99" w:rsidP="00F22D99">
      <w:pPr>
        <w:jc w:val="center"/>
      </w:pPr>
      <w:r>
        <w:rPr>
          <w:noProof/>
        </w:rPr>
        <w:drawing>
          <wp:inline distT="0" distB="0" distL="0" distR="0" wp14:anchorId="1F59E265" wp14:editId="2C187B3F">
            <wp:extent cx="4091305" cy="3386769"/>
            <wp:effectExtent l="0" t="0" r="4445" b="4445"/>
            <wp:docPr id="25" name="Picture 2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Diagram&#10;&#10;Description automatically generated"/>
                    <pic:cNvPicPr/>
                  </pic:nvPicPr>
                  <pic:blipFill rotWithShape="1">
                    <a:blip r:embed="rId14" cstate="print">
                      <a:extLst>
                        <a:ext uri="{28A0092B-C50C-407E-A947-70E740481C1C}">
                          <a14:useLocalDpi xmlns:a14="http://schemas.microsoft.com/office/drawing/2010/main" val="0"/>
                        </a:ext>
                      </a:extLst>
                    </a:blip>
                    <a:srcRect l="17757" t="31708" r="43390" b="16830"/>
                    <a:stretch/>
                  </pic:blipFill>
                  <pic:spPr bwMode="auto">
                    <a:xfrm>
                      <a:off x="0" y="0"/>
                      <a:ext cx="4112048" cy="3403940"/>
                    </a:xfrm>
                    <a:prstGeom prst="rect">
                      <a:avLst/>
                    </a:prstGeom>
                    <a:ln>
                      <a:noFill/>
                    </a:ln>
                    <a:extLst>
                      <a:ext uri="{53640926-AAD7-44D8-BBD7-CCE9431645EC}">
                        <a14:shadowObscured xmlns:a14="http://schemas.microsoft.com/office/drawing/2010/main"/>
                      </a:ext>
                    </a:extLst>
                  </pic:spPr>
                </pic:pic>
              </a:graphicData>
            </a:graphic>
          </wp:inline>
        </w:drawing>
      </w:r>
    </w:p>
    <w:p w14:paraId="5376EE48" w14:textId="04DD07DB" w:rsidR="00F22D99" w:rsidRDefault="00F22D99" w:rsidP="00F22D99">
      <w:pPr>
        <w:jc w:val="center"/>
      </w:pPr>
      <w:r>
        <w:t>Figure 3 – Example circuit diagram utilizing the GL-T11R [op cit. 4]</w:t>
      </w:r>
    </w:p>
    <w:p w14:paraId="332278E1" w14:textId="77777777" w:rsidR="00F22D99" w:rsidRDefault="00F22D99" w:rsidP="00F22D99"/>
    <w:p w14:paraId="1CCBB7E8" w14:textId="28CF1BD2" w:rsidR="009E2BA2" w:rsidRPr="003E356B" w:rsidRDefault="003E356B" w:rsidP="00F22D99">
      <w:pPr>
        <w:rPr>
          <w:color w:val="FF0000"/>
        </w:rPr>
      </w:pPr>
      <w:r>
        <w:t>The Gl-T11R</w:t>
      </w:r>
      <w:r w:rsidR="00E17FF0" w:rsidRPr="00E17FF0">
        <w:t xml:space="preserve"> will be used to control the contactors. </w:t>
      </w:r>
      <w:r w:rsidR="00345A92">
        <w:t xml:space="preserve">The </w:t>
      </w:r>
      <w:r>
        <w:t>device</w:t>
      </w:r>
      <w:r w:rsidR="00345A92">
        <w:t xml:space="preserve"> is 24V, so a 24V power supply must be included in the circuit.</w:t>
      </w:r>
    </w:p>
    <w:p w14:paraId="6234D1EE" w14:textId="2FD1F92E" w:rsidR="009E2BA2" w:rsidRDefault="009E2BA2" w:rsidP="00F22D99">
      <w:r>
        <w:t xml:space="preserve">Under the current </w:t>
      </w:r>
      <w:r w:rsidR="00897CFB">
        <w:t>single-phase</w:t>
      </w:r>
      <w:r>
        <w:t xml:space="preserve"> installation, the full functionality of this safety relay is not utilized. The FSD outputs are used to power the contactor coil, opening the contacts when the light guard is triggered. This does not provide the option to disable the light guards at all, making fault finding difficult. It also does not account for the fact that safety components, such as contactors, could fail.</w:t>
      </w:r>
      <w:r w:rsidR="00663D32">
        <w:t xml:space="preserve"> </w:t>
      </w:r>
    </w:p>
    <w:p w14:paraId="3CC132D8" w14:textId="77777777" w:rsidR="009E2BA2" w:rsidRDefault="009E2BA2" w:rsidP="00F22D99"/>
    <w:p w14:paraId="000B5BE1" w14:textId="1C3E899F" w:rsidR="009E2BA2" w:rsidRPr="009E2BA2" w:rsidRDefault="007A30CC" w:rsidP="00F22D99">
      <w:pPr>
        <w:pStyle w:val="Heading2"/>
      </w:pPr>
      <w:bookmarkStart w:id="9" w:name="_Toc107832563"/>
      <w:r>
        <w:t>3</w:t>
      </w:r>
      <w:r w:rsidR="00663D32">
        <w:t>.3</w:t>
      </w:r>
      <w:r w:rsidR="00663D32">
        <w:tab/>
      </w:r>
      <w:r w:rsidR="009E2BA2" w:rsidRPr="009E2BA2">
        <w:t xml:space="preserve">Contactor </w:t>
      </w:r>
      <w:r w:rsidR="00663D32">
        <w:t>M</w:t>
      </w:r>
      <w:r w:rsidR="009E2BA2" w:rsidRPr="009E2BA2">
        <w:t>onitoring</w:t>
      </w:r>
      <w:bookmarkEnd w:id="9"/>
    </w:p>
    <w:p w14:paraId="75A3065C" w14:textId="77777777" w:rsidR="009E2BA2" w:rsidRDefault="009E2BA2" w:rsidP="00F22D99"/>
    <w:p w14:paraId="21F43A23" w14:textId="6791E7A1" w:rsidR="009E2BA2" w:rsidRPr="00F22D99" w:rsidRDefault="00F22D99" w:rsidP="00F22D99">
      <w:r>
        <w:t>The GL-T11R</w:t>
      </w:r>
      <w:r w:rsidR="00663D32">
        <w:t xml:space="preserve"> </w:t>
      </w:r>
      <w:r>
        <w:t>has</w:t>
      </w:r>
      <w:r w:rsidR="00663D32">
        <w:t xml:space="preserve"> an </w:t>
      </w:r>
      <w:r w:rsidR="00663D32" w:rsidRPr="00F22D99">
        <w:t xml:space="preserve">EDM function for monitoring external devices. </w:t>
      </w:r>
      <w:r w:rsidR="00F24569" w:rsidRPr="00F22D99">
        <w:t>As per BS EN 60947-4-1</w:t>
      </w:r>
      <w:r w:rsidR="00663D32" w:rsidRPr="00F22D99">
        <w:t xml:space="preserve"> [5]</w:t>
      </w:r>
      <w:r w:rsidR="00F24569" w:rsidRPr="00F22D99">
        <w:t>, i</w:t>
      </w:r>
      <w:r w:rsidR="009E2BA2" w:rsidRPr="00F22D99">
        <w:t xml:space="preserve">t cannot be assumed that contactors will not </w:t>
      </w:r>
      <w:r w:rsidR="00F24569" w:rsidRPr="00F22D99">
        <w:t>weld shut</w:t>
      </w:r>
      <w:r w:rsidR="00663D32" w:rsidRPr="00F22D99">
        <w:t xml:space="preserve">. If they </w:t>
      </w:r>
      <w:r w:rsidR="00786C2E">
        <w:t>did</w:t>
      </w:r>
      <w:r w:rsidR="00663D32" w:rsidRPr="00F22D99">
        <w:t>, the output would always be live.</w:t>
      </w:r>
      <w:r w:rsidR="009E2BA2" w:rsidRPr="00F22D99">
        <w:t xml:space="preserve"> When dealing with high current electrical products</w:t>
      </w:r>
      <w:r w:rsidR="00F24569" w:rsidRPr="00F22D99">
        <w:t>, a fault like</w:t>
      </w:r>
      <w:r w:rsidR="009E2BA2" w:rsidRPr="00F22D99">
        <w:t xml:space="preserve"> this could result in death, so it must be taken seriously.</w:t>
      </w:r>
    </w:p>
    <w:p w14:paraId="76255476" w14:textId="32EC629C" w:rsidR="00241B96" w:rsidRDefault="009E2BA2" w:rsidP="00F22D99">
      <w:r w:rsidRPr="00F22D99">
        <w:t xml:space="preserve">As suggested in </w:t>
      </w:r>
      <w:r w:rsidR="00897CFB" w:rsidRPr="00F22D99">
        <w:t xml:space="preserve">a HSE </w:t>
      </w:r>
      <w:r w:rsidR="00995A82" w:rsidRPr="00F22D99">
        <w:t xml:space="preserve">guide on the application of light guards </w:t>
      </w:r>
      <w:r w:rsidR="00897CFB" w:rsidRPr="00F22D99">
        <w:t>[</w:t>
      </w:r>
      <w:r w:rsidR="00995A82" w:rsidRPr="00F22D99">
        <w:t>6</w:t>
      </w:r>
      <w:r w:rsidR="00897CFB" w:rsidRPr="00F22D99">
        <w:t>]</w:t>
      </w:r>
      <w:r w:rsidRPr="00F22D99">
        <w:t xml:space="preserve">, </w:t>
      </w:r>
      <w:r w:rsidR="00F24569" w:rsidRPr="00F22D99">
        <w:t>a recognized</w:t>
      </w:r>
      <w:r w:rsidRPr="00F22D99">
        <w:t xml:space="preserve"> method of minimizing this risk is through contactor monitoring</w:t>
      </w:r>
      <w:r>
        <w:t>. This can be done using auxiliary contacts clipped onto the side of the contactor</w:t>
      </w:r>
      <w:r w:rsidR="00995A82">
        <w:t>. They mechanically monitor the contactor position</w:t>
      </w:r>
      <w:r>
        <w:t xml:space="preserve">. </w:t>
      </w:r>
      <w:r w:rsidR="00995A82">
        <w:t>By connecting</w:t>
      </w:r>
      <w:r>
        <w:t xml:space="preserve"> EDM 1 </w:t>
      </w:r>
      <w:r w:rsidR="00995A82">
        <w:t xml:space="preserve">from the GL-T11R </w:t>
      </w:r>
      <w:r>
        <w:t>in series with the N</w:t>
      </w:r>
      <w:r w:rsidR="00995A82">
        <w:t>ormally closed (NC)</w:t>
      </w:r>
      <w:r>
        <w:t xml:space="preserve"> auxiliary contact</w:t>
      </w:r>
      <w:r w:rsidR="00B60EAB">
        <w:t>s</w:t>
      </w:r>
      <w:r>
        <w:t xml:space="preserve"> and EDM 2</w:t>
      </w:r>
      <w:r w:rsidR="00995A82">
        <w:t xml:space="preserve">, the safety relay can detect a contactor not switching correctly. It will then disable the FSD output and activate an error LED. In these circumstances, the output would still be </w:t>
      </w:r>
      <w:r w:rsidR="00A06181">
        <w:t>live since</w:t>
      </w:r>
      <w:r w:rsidR="00995A82">
        <w:t xml:space="preserve"> the contactor is welded shut. </w:t>
      </w:r>
      <w:r w:rsidR="00730CEE">
        <w:t xml:space="preserve">To </w:t>
      </w:r>
      <w:r w:rsidR="00786C2E">
        <w:t>eliminate</w:t>
      </w:r>
      <w:r w:rsidR="00730CEE">
        <w:t xml:space="preserve"> this risk, two contactors can be used in series. This is known as a safety contactor arrangement</w:t>
      </w:r>
      <w:r w:rsidR="00F22D99">
        <w:t xml:space="preserve"> and is shown in figure 3.</w:t>
      </w:r>
      <w:r w:rsidR="003E356B">
        <w:t xml:space="preserve"> </w:t>
      </w:r>
      <w:r w:rsidR="00730CEE">
        <w:t xml:space="preserve">This arrangement allows the GL-T11R to ensure that </w:t>
      </w:r>
      <w:r w:rsidR="00F22D99">
        <w:t>under</w:t>
      </w:r>
      <w:r w:rsidR="00730CEE">
        <w:t xml:space="preserve"> these circumstances, the second contactor coil is not energized.</w:t>
      </w:r>
    </w:p>
    <w:p w14:paraId="48EC3630" w14:textId="1236C9F5" w:rsidR="00871AE2" w:rsidRDefault="00897CFB" w:rsidP="00F22D99">
      <w:r>
        <w:t xml:space="preserve">There is still the </w:t>
      </w:r>
      <w:r w:rsidR="00786C2E">
        <w:t xml:space="preserve">potential </w:t>
      </w:r>
      <w:r>
        <w:t>that both contactors could weld shut</w:t>
      </w:r>
      <w:r w:rsidR="006059B9">
        <w:t xml:space="preserve">. The chance of this </w:t>
      </w:r>
      <w:r w:rsidR="00786C2E">
        <w:t>is</w:t>
      </w:r>
      <w:r w:rsidR="006059B9">
        <w:t xml:space="preserve"> low, </w:t>
      </w:r>
      <w:r w:rsidR="00786C2E">
        <w:t>but</w:t>
      </w:r>
      <w:r w:rsidR="006059B9">
        <w:t xml:space="preserve"> a power indicator light should be added as an extra safety feature. This will alert the user and colleagues around them whenever the testing station is live. </w:t>
      </w:r>
    </w:p>
    <w:p w14:paraId="4B85A481" w14:textId="49A571EA" w:rsidR="00871AE2" w:rsidRDefault="00871AE2" w:rsidP="00F22D99">
      <w:r>
        <w:t>To implemented this, a 240V double pole relay will be used</w:t>
      </w:r>
      <w:r w:rsidR="00F22D99">
        <w:t xml:space="preserve"> to control a 24V light beacon</w:t>
      </w:r>
      <w:r>
        <w:t>. The</w:t>
      </w:r>
      <w:r w:rsidR="00F22D99">
        <w:t xml:space="preserve"> relay</w:t>
      </w:r>
      <w:r>
        <w:t xml:space="preserve"> coil will be connected to the output of contactor 2. The COM port of the relay will be connected to 24V. The NC output should be connected to the green LED and the NO output should be connected to the red LED. This arrangement ensures that whenever the output is powered, the red LED will be on, and the green LED will be off.</w:t>
      </w:r>
    </w:p>
    <w:p w14:paraId="048EA55F" w14:textId="77777777" w:rsidR="00A06181" w:rsidRDefault="00A06181" w:rsidP="00F22D99"/>
    <w:p w14:paraId="25BCDDB4" w14:textId="73C042E4" w:rsidR="00F60368" w:rsidRDefault="00D30684" w:rsidP="00F22D99">
      <w:pPr>
        <w:pStyle w:val="Heading2"/>
      </w:pPr>
      <w:bookmarkStart w:id="10" w:name="_Toc107832564"/>
      <w:r>
        <w:t>2.4</w:t>
      </w:r>
      <w:r>
        <w:tab/>
      </w:r>
      <w:r w:rsidR="00F60368" w:rsidRPr="00F60368">
        <w:t xml:space="preserve">Choosing the </w:t>
      </w:r>
      <w:r w:rsidR="006B0373">
        <w:t>C</w:t>
      </w:r>
      <w:r w:rsidR="00F60368" w:rsidRPr="00F60368">
        <w:t>ontactors</w:t>
      </w:r>
      <w:bookmarkEnd w:id="10"/>
    </w:p>
    <w:p w14:paraId="40779508" w14:textId="469D1CD0" w:rsidR="00F60368" w:rsidRDefault="00F60368" w:rsidP="00F22D99"/>
    <w:p w14:paraId="65BA2A74" w14:textId="60563D18" w:rsidR="006E5377" w:rsidRDefault="00F60368" w:rsidP="00F22D99">
      <w:r>
        <w:t xml:space="preserve">The contactor rating </w:t>
      </w:r>
      <w:r w:rsidR="006E5377">
        <w:t>must be</w:t>
      </w:r>
      <w:r>
        <w:t xml:space="preserve"> decided by considering </w:t>
      </w:r>
      <w:r w:rsidR="006E5377">
        <w:t>the maximum load which will be used on the test console. The largest heater sold at Consort is 24kW</w:t>
      </w:r>
      <w:r w:rsidR="00786C2E">
        <w:t>.</w:t>
      </w:r>
      <w:r w:rsidR="006E5377">
        <w:t xml:space="preserve"> </w:t>
      </w:r>
      <w:r w:rsidR="00786C2E">
        <w:t>This</w:t>
      </w:r>
      <w:r w:rsidR="006E5377">
        <w:t xml:space="preserve"> is </w:t>
      </w:r>
      <w:r w:rsidR="00786C2E">
        <w:t xml:space="preserve">a </w:t>
      </w:r>
      <w:r w:rsidR="006E5377">
        <w:t>3-phase</w:t>
      </w:r>
      <w:r w:rsidR="00786C2E">
        <w:t xml:space="preserve"> unit</w:t>
      </w:r>
      <w:r w:rsidR="006E5377">
        <w:t>, so there will be 8kW per phase. A 9kW single</w:t>
      </w:r>
      <w:r w:rsidR="00786C2E">
        <w:t>-</w:t>
      </w:r>
      <w:r w:rsidR="006E5377">
        <w:t>phase appliance is also sold, so this will provide the maximum possible current</w:t>
      </w:r>
      <w:r w:rsidR="00786C2E">
        <w:t xml:space="preserve"> in a single pole.</w:t>
      </w:r>
    </w:p>
    <w:p w14:paraId="5139C479" w14:textId="77777777" w:rsidR="003E356B" w:rsidRDefault="003E356B" w:rsidP="00F22D99"/>
    <w:p w14:paraId="33865B5D" w14:textId="777E4519" w:rsidR="006E5377" w:rsidRDefault="006E5377" w:rsidP="00F22D99">
      <w:r>
        <w:t>The product wattage has a tolerance of +/-5%, so 9000 x 105% = 9,450kW.</w:t>
      </w:r>
    </w:p>
    <w:p w14:paraId="422DB995" w14:textId="6F355960" w:rsidR="006E5377" w:rsidRDefault="006E5377" w:rsidP="00F22D99"/>
    <w:p w14:paraId="6CB2A651" w14:textId="526A426B" w:rsidR="006E5377" w:rsidRDefault="006E5377" w:rsidP="00F22D99">
      <w:r>
        <w:t xml:space="preserve">Therefore, the </w:t>
      </w:r>
      <w:r w:rsidR="009600D0">
        <w:t>maximum current drawn is 9450/240 = 39.375A.</w:t>
      </w:r>
    </w:p>
    <w:p w14:paraId="1C7C058A" w14:textId="77777777" w:rsidR="00F60368" w:rsidRDefault="00F60368" w:rsidP="00F22D99"/>
    <w:p w14:paraId="37ECCAF3" w14:textId="2904F0E6" w:rsidR="00AF3547" w:rsidRDefault="009600D0" w:rsidP="00F22D99">
      <w:r>
        <w:t xml:space="preserve">Based on this, a 45A contactor </w:t>
      </w:r>
      <w:r w:rsidR="00C63564">
        <w:t xml:space="preserve">should be used. The contactors are the most important part of this safety circuit. If They fail, the consequences could be catastrophic. A colleague recommended using ABB </w:t>
      </w:r>
      <w:r w:rsidR="002606F8">
        <w:t>contactors</w:t>
      </w:r>
      <w:r w:rsidR="00AF3547">
        <w:t xml:space="preserve"> and stated they are very reliable</w:t>
      </w:r>
      <w:r w:rsidR="002606F8">
        <w:t xml:space="preserve">. </w:t>
      </w:r>
      <w:r w:rsidR="00AF3547">
        <w:t xml:space="preserve">ABB have a compatible range of contactors and auxiliary contactors which can be </w:t>
      </w:r>
      <w:r w:rsidR="00D67D89">
        <w:t>used in conjunction with each other</w:t>
      </w:r>
      <w:r w:rsidR="00AF3547">
        <w:t>. These will be used for this project.</w:t>
      </w:r>
    </w:p>
    <w:p w14:paraId="36570EE0" w14:textId="77777777" w:rsidR="00F9432C" w:rsidRDefault="00F9432C" w:rsidP="00F22D99"/>
    <w:p w14:paraId="1EE7551A" w14:textId="76A5C3A9" w:rsidR="009E2BA2" w:rsidRPr="00871AE2" w:rsidRDefault="007A30CC" w:rsidP="00F22D99">
      <w:pPr>
        <w:pStyle w:val="Heading2"/>
        <w:rPr>
          <w:color w:val="000000" w:themeColor="text1"/>
        </w:rPr>
      </w:pPr>
      <w:bookmarkStart w:id="11" w:name="_Toc107832565"/>
      <w:r>
        <w:t>3</w:t>
      </w:r>
      <w:r w:rsidR="00A34730">
        <w:t>.5</w:t>
      </w:r>
      <w:r w:rsidR="00A34730">
        <w:tab/>
      </w:r>
      <w:r w:rsidR="009E2BA2">
        <w:t>Muting</w:t>
      </w:r>
      <w:bookmarkEnd w:id="11"/>
    </w:p>
    <w:p w14:paraId="15909782" w14:textId="671120A1" w:rsidR="009E2BA2" w:rsidRDefault="009E2BA2" w:rsidP="00F22D99"/>
    <w:p w14:paraId="49EF08E3" w14:textId="297800D9" w:rsidR="00AF3547" w:rsidRDefault="009E2BA2" w:rsidP="00F22D99">
      <w:r>
        <w:t xml:space="preserve">The option to disable the light guards must be included into this safety circuit. </w:t>
      </w:r>
      <w:r w:rsidR="000519A6">
        <w:t xml:space="preserve">The HSE light guard </w:t>
      </w:r>
      <w:r w:rsidR="000519A6" w:rsidRPr="00F22D99">
        <w:rPr>
          <w:color w:val="000000" w:themeColor="text1"/>
        </w:rPr>
        <w:t>document</w:t>
      </w:r>
      <w:r w:rsidR="00F22D99" w:rsidRPr="00F22D99">
        <w:rPr>
          <w:color w:val="000000" w:themeColor="text1"/>
        </w:rPr>
        <w:t xml:space="preserve"> </w:t>
      </w:r>
      <w:r w:rsidR="000519A6" w:rsidRPr="00F22D99">
        <w:rPr>
          <w:color w:val="000000" w:themeColor="text1"/>
        </w:rPr>
        <w:t>[</w:t>
      </w:r>
      <w:r w:rsidR="00A34730" w:rsidRPr="00F22D99">
        <w:rPr>
          <w:color w:val="000000" w:themeColor="text1"/>
        </w:rPr>
        <w:t>op cit</w:t>
      </w:r>
      <w:r w:rsidR="00F22D99" w:rsidRPr="00F22D99">
        <w:rPr>
          <w:color w:val="000000" w:themeColor="text1"/>
        </w:rPr>
        <w:t>.</w:t>
      </w:r>
      <w:r w:rsidR="00A34730" w:rsidRPr="00F22D99">
        <w:rPr>
          <w:color w:val="000000" w:themeColor="text1"/>
        </w:rPr>
        <w:t xml:space="preserve"> </w:t>
      </w:r>
      <w:r w:rsidR="000519A6" w:rsidRPr="00F22D99">
        <w:rPr>
          <w:color w:val="000000" w:themeColor="text1"/>
        </w:rPr>
        <w:t xml:space="preserve">6] states </w:t>
      </w:r>
      <w:r w:rsidR="000519A6">
        <w:t>that a muting function should only be available when it is essential to the process being used. Based on this recommendation, it is vital</w:t>
      </w:r>
      <w:r w:rsidR="00D67D89">
        <w:t xml:space="preserve"> </w:t>
      </w:r>
      <w:r w:rsidR="000519A6">
        <w:t>that production workers are not able to disable the light guards. This feature will only be available using engineering mode on the safety E-base software</w:t>
      </w:r>
      <w:r w:rsidR="00A34730">
        <w:t>.</w:t>
      </w:r>
    </w:p>
    <w:p w14:paraId="2A133C28" w14:textId="2C4D0A74" w:rsidR="00743A75" w:rsidRDefault="00AF3547" w:rsidP="00F22D99">
      <w:r>
        <w:t>The feature</w:t>
      </w:r>
      <w:r w:rsidR="009E2BA2">
        <w:t xml:space="preserve"> </w:t>
      </w:r>
      <w:r>
        <w:t>can be implemented</w:t>
      </w:r>
      <w:r w:rsidR="009E2BA2">
        <w:t xml:space="preserve"> using </w:t>
      </w:r>
      <w:r>
        <w:t xml:space="preserve">a spare control port from the HAL104 to trigger the muting option on the GL-T11R. </w:t>
      </w:r>
      <w:r w:rsidR="009E2BA2">
        <w:t xml:space="preserve">The </w:t>
      </w:r>
      <w:r w:rsidR="00A34730">
        <w:t>GL-R</w:t>
      </w:r>
      <w:r w:rsidR="009E2BA2">
        <w:t xml:space="preserve"> </w:t>
      </w:r>
      <w:r w:rsidR="009E2BA2" w:rsidRPr="00F22D99">
        <w:rPr>
          <w:color w:val="000000" w:themeColor="text1"/>
        </w:rPr>
        <w:t>datasheet</w:t>
      </w:r>
      <w:r w:rsidR="00A34730" w:rsidRPr="00F22D99">
        <w:rPr>
          <w:color w:val="000000" w:themeColor="text1"/>
        </w:rPr>
        <w:t xml:space="preserve"> [op cit</w:t>
      </w:r>
      <w:r w:rsidR="00F22D99" w:rsidRPr="00F22D99">
        <w:rPr>
          <w:color w:val="000000" w:themeColor="text1"/>
        </w:rPr>
        <w:t>.</w:t>
      </w:r>
      <w:r w:rsidR="00A34730" w:rsidRPr="00F22D99">
        <w:rPr>
          <w:color w:val="000000" w:themeColor="text1"/>
        </w:rPr>
        <w:t xml:space="preserve"> 3, p</w:t>
      </w:r>
      <w:r w:rsidR="00F22D99" w:rsidRPr="00F22D99">
        <w:rPr>
          <w:color w:val="000000" w:themeColor="text1"/>
        </w:rPr>
        <w:t xml:space="preserve">. </w:t>
      </w:r>
      <w:r w:rsidR="009E2BA2" w:rsidRPr="00F22D99">
        <w:rPr>
          <w:color w:val="000000" w:themeColor="text1"/>
        </w:rPr>
        <w:t>2-14</w:t>
      </w:r>
      <w:r w:rsidR="00A34730" w:rsidRPr="00F22D99">
        <w:rPr>
          <w:color w:val="000000" w:themeColor="text1"/>
        </w:rPr>
        <w:t>]</w:t>
      </w:r>
      <w:r w:rsidR="009E2BA2" w:rsidRPr="00F22D99">
        <w:rPr>
          <w:color w:val="000000" w:themeColor="text1"/>
        </w:rPr>
        <w:t xml:space="preserve"> </w:t>
      </w:r>
      <w:r w:rsidRPr="00F22D99">
        <w:rPr>
          <w:color w:val="000000" w:themeColor="text1"/>
        </w:rPr>
        <w:t>states</w:t>
      </w:r>
      <w:r w:rsidR="009E2BA2" w:rsidRPr="00F22D99">
        <w:rPr>
          <w:color w:val="000000" w:themeColor="text1"/>
        </w:rPr>
        <w:t xml:space="preserve"> that to disable the light guards, mute 2 must be </w:t>
      </w:r>
      <w:r w:rsidRPr="00F22D99">
        <w:rPr>
          <w:color w:val="000000" w:themeColor="text1"/>
        </w:rPr>
        <w:t>triggered</w:t>
      </w:r>
      <w:r w:rsidR="009E2BA2" w:rsidRPr="00F22D99">
        <w:rPr>
          <w:color w:val="000000" w:themeColor="text1"/>
        </w:rPr>
        <w:t xml:space="preserve"> </w:t>
      </w:r>
      <w:r w:rsidR="009E2BA2">
        <w:t xml:space="preserve">between 0.04 and 3 seconds after mute 1 is </w:t>
      </w:r>
      <w:r>
        <w:t>triggered</w:t>
      </w:r>
      <w:r w:rsidR="009E2BA2">
        <w:t>.</w:t>
      </w:r>
      <w:r>
        <w:t xml:space="preserve"> Once power is removed, the light guards will reactivate.</w:t>
      </w:r>
      <w:r w:rsidR="009E2BA2">
        <w:t xml:space="preserve"> </w:t>
      </w:r>
      <w:r>
        <w:t>T</w:t>
      </w:r>
      <w:r w:rsidR="009E2BA2">
        <w:t>his configuration is used to minimize the risk of the light guards being disabled</w:t>
      </w:r>
      <w:r w:rsidR="000519A6">
        <w:t xml:space="preserve"> through a fault.</w:t>
      </w:r>
      <w:r w:rsidR="00743A75">
        <w:t xml:space="preserve"> </w:t>
      </w:r>
    </w:p>
    <w:p w14:paraId="12B3EC8D" w14:textId="22DC5ED2" w:rsidR="000519A6" w:rsidRDefault="00743A75" w:rsidP="00F22D99">
      <w:r>
        <w:t xml:space="preserve">To implement this, an on-delay timer circuit must be introduced. </w:t>
      </w:r>
      <w:r w:rsidR="000519A6">
        <w:t>C</w:t>
      </w:r>
      <w:r w:rsidR="009E2BA2">
        <w:t xml:space="preserve">ontrol port 6 </w:t>
      </w:r>
      <w:r w:rsidR="000519A6">
        <w:t xml:space="preserve">will be used to provide </w:t>
      </w:r>
      <w:r w:rsidR="00D67D89">
        <w:t>a</w:t>
      </w:r>
      <w:r w:rsidR="000519A6">
        <w:t xml:space="preserve"> </w:t>
      </w:r>
      <w:r>
        <w:t>signa</w:t>
      </w:r>
      <w:r w:rsidR="00D67D89">
        <w:t>l. T</w:t>
      </w:r>
      <w:r>
        <w:t xml:space="preserve">his is </w:t>
      </w:r>
      <w:r w:rsidR="000519A6">
        <w:t>12V, whilst the GL-T11R requires 24V</w:t>
      </w:r>
      <w:r>
        <w:t xml:space="preserve">. </w:t>
      </w:r>
      <w:proofErr w:type="gramStart"/>
      <w:r w:rsidR="00D67D89">
        <w:t>As a consequence</w:t>
      </w:r>
      <w:proofErr w:type="gramEnd"/>
      <w:r>
        <w:t xml:space="preserve">, the on-delay circuit must allow 24V to be controlled by a 12V signal. </w:t>
      </w:r>
    </w:p>
    <w:p w14:paraId="29E3A84E" w14:textId="4DA1C465" w:rsidR="006B0373" w:rsidRDefault="006B0373" w:rsidP="00F22D99">
      <w:pPr>
        <w:rPr>
          <w:rFonts w:eastAsiaTheme="majorEastAsia"/>
        </w:rPr>
      </w:pPr>
    </w:p>
    <w:p w14:paraId="5A604045" w14:textId="0D814F04" w:rsidR="00EE00F4" w:rsidRPr="003E356B" w:rsidRDefault="00CD3AA9" w:rsidP="00F22D99">
      <w:pPr>
        <w:pStyle w:val="Heading3"/>
      </w:pPr>
      <w:bookmarkStart w:id="12" w:name="_Toc107832566"/>
      <w:r>
        <w:t>3</w:t>
      </w:r>
      <w:r w:rsidR="00A34730" w:rsidRPr="003E356B">
        <w:t>.5.1</w:t>
      </w:r>
      <w:r w:rsidR="00A34730" w:rsidRPr="003E356B">
        <w:tab/>
      </w:r>
      <w:r w:rsidR="00EE00F4" w:rsidRPr="003E356B">
        <w:t xml:space="preserve">On-delay </w:t>
      </w:r>
      <w:r w:rsidR="006B0373" w:rsidRPr="003E356B">
        <w:t>T</w:t>
      </w:r>
      <w:r w:rsidR="00EE00F4" w:rsidRPr="003E356B">
        <w:t>imer</w:t>
      </w:r>
      <w:r w:rsidR="006B0373" w:rsidRPr="003E356B">
        <w:t xml:space="preserve"> C</w:t>
      </w:r>
      <w:r w:rsidR="00EE00F4" w:rsidRPr="003E356B">
        <w:t>ircuit</w:t>
      </w:r>
      <w:bookmarkEnd w:id="12"/>
    </w:p>
    <w:p w14:paraId="580D1428" w14:textId="44E26FC1" w:rsidR="00EE00F4" w:rsidRDefault="00EE00F4" w:rsidP="00F22D99"/>
    <w:p w14:paraId="7F925A37" w14:textId="6A88072C" w:rsidR="00A54A47" w:rsidRDefault="00CA4462" w:rsidP="00F22D99">
      <w:r>
        <w:t xml:space="preserve">The on-delay timer circuit could be achieved </w:t>
      </w:r>
      <w:r w:rsidRPr="00743A75">
        <w:t xml:space="preserve">using a </w:t>
      </w:r>
      <w:r w:rsidR="00743A75" w:rsidRPr="00743A75">
        <w:t>555-timer</w:t>
      </w:r>
      <w:r w:rsidR="00A54A47" w:rsidRPr="00743A75">
        <w:t xml:space="preserve"> configured as shown in figure </w:t>
      </w:r>
      <w:r w:rsidR="00F22D99">
        <w:t>4</w:t>
      </w:r>
      <w:r w:rsidR="00A54A47" w:rsidRPr="00743A75">
        <w:t xml:space="preserve">. </w:t>
      </w:r>
      <w:r w:rsidR="008C63F6" w:rsidRPr="00743A75">
        <w:t>In this configuration</w:t>
      </w:r>
      <w:r w:rsidR="00F22D99">
        <w:t>, the charging and discharging of</w:t>
      </w:r>
      <w:r w:rsidR="00E71C4B" w:rsidRPr="00743A75">
        <w:t xml:space="preserve"> an</w:t>
      </w:r>
      <w:r w:rsidR="00F22D99">
        <w:t xml:space="preserve"> external</w:t>
      </w:r>
      <w:r w:rsidR="00E71C4B" w:rsidRPr="00743A75">
        <w:t xml:space="preserve"> RC network is used to </w:t>
      </w:r>
      <w:r w:rsidR="00F22D99">
        <w:t>define the on-delay [7].</w:t>
      </w:r>
    </w:p>
    <w:p w14:paraId="6ACB7BCE" w14:textId="77777777" w:rsidR="00F22D99" w:rsidRDefault="00F22D99" w:rsidP="00F22D99"/>
    <w:p w14:paraId="7409BC06" w14:textId="367C6BFA" w:rsidR="00A54A47" w:rsidRDefault="00A54A47" w:rsidP="00F22D99">
      <w:pPr>
        <w:jc w:val="center"/>
      </w:pPr>
      <w:r>
        <w:rPr>
          <w:noProof/>
        </w:rPr>
        <w:drawing>
          <wp:inline distT="0" distB="0" distL="0" distR="0" wp14:anchorId="6AECFE69" wp14:editId="47E9E3E7">
            <wp:extent cx="3045124" cy="3045124"/>
            <wp:effectExtent l="0" t="0" r="3175" b="3175"/>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15"/>
                    <a:srcRect l="26590" t="42545" r="49812" b="15501"/>
                    <a:stretch/>
                  </pic:blipFill>
                  <pic:spPr bwMode="auto">
                    <a:xfrm>
                      <a:off x="0" y="0"/>
                      <a:ext cx="3056994" cy="3056994"/>
                    </a:xfrm>
                    <a:prstGeom prst="rect">
                      <a:avLst/>
                    </a:prstGeom>
                    <a:ln>
                      <a:noFill/>
                    </a:ln>
                    <a:extLst>
                      <a:ext uri="{53640926-AAD7-44D8-BBD7-CCE9431645EC}">
                        <a14:shadowObscured xmlns:a14="http://schemas.microsoft.com/office/drawing/2010/main"/>
                      </a:ext>
                    </a:extLst>
                  </pic:spPr>
                </pic:pic>
              </a:graphicData>
            </a:graphic>
          </wp:inline>
        </w:drawing>
      </w:r>
    </w:p>
    <w:p w14:paraId="5E471B5A" w14:textId="4B913264" w:rsidR="00743A75" w:rsidRDefault="00743A75" w:rsidP="00F22D99">
      <w:pPr>
        <w:jc w:val="center"/>
      </w:pPr>
      <w:r>
        <w:t xml:space="preserve">Figure </w:t>
      </w:r>
      <w:r w:rsidR="00F22D99">
        <w:t>4</w:t>
      </w:r>
      <w:r>
        <w:t xml:space="preserve"> – 555 </w:t>
      </w:r>
      <w:proofErr w:type="gramStart"/>
      <w:r>
        <w:t>timer</w:t>
      </w:r>
      <w:proofErr w:type="gramEnd"/>
      <w:r>
        <w:t xml:space="preserve"> configured as an on-delay timer</w:t>
      </w:r>
      <w:r w:rsidR="003E356B">
        <w:t xml:space="preserve"> </w:t>
      </w:r>
      <w:r w:rsidR="00F22D99">
        <w:t>[8]</w:t>
      </w:r>
    </w:p>
    <w:p w14:paraId="782AC3D3" w14:textId="77777777" w:rsidR="00743A75" w:rsidRDefault="00743A75" w:rsidP="00F22D99"/>
    <w:p w14:paraId="4CE5D438" w14:textId="6C4A5655" w:rsidR="00F22D99" w:rsidRDefault="008A201D" w:rsidP="00F22D99">
      <w:r>
        <w:t>To switch 24V with a 12V signal, either a relay or an opto</w:t>
      </w:r>
      <w:r w:rsidR="00B676B0">
        <w:t xml:space="preserve">coupler </w:t>
      </w:r>
      <w:r w:rsidR="00D67D89">
        <w:t>may</w:t>
      </w:r>
      <w:r>
        <w:t xml:space="preserve"> be used. </w:t>
      </w:r>
      <w:r w:rsidR="00B676B0">
        <w:t xml:space="preserve">Using a relay with a 12V coil would allow the 24V signal to be switched, however relays are large and bulky. An optocoupler would be a more space and cost-efficient </w:t>
      </w:r>
      <w:r w:rsidR="00F22D99">
        <w:t>method.</w:t>
      </w:r>
      <w:r w:rsidR="00B676B0">
        <w:t xml:space="preserve"> </w:t>
      </w:r>
      <w:r w:rsidR="00F22D99">
        <w:t>A</w:t>
      </w:r>
      <w:r w:rsidR="00DE3166">
        <w:t xml:space="preserve"> </w:t>
      </w:r>
      <w:r w:rsidR="00F22D99">
        <w:t>national power electronics conference state</w:t>
      </w:r>
      <w:r w:rsidR="00D67D89">
        <w:t>d</w:t>
      </w:r>
      <w:r w:rsidR="00F22D99">
        <w:t xml:space="preserve"> that</w:t>
      </w:r>
      <w:r w:rsidR="00DE3166">
        <w:t xml:space="preserve"> </w:t>
      </w:r>
      <w:r w:rsidR="00D67D89">
        <w:t xml:space="preserve">an optocoupler </w:t>
      </w:r>
      <w:r w:rsidR="00DE3166">
        <w:t>a</w:t>
      </w:r>
      <w:r w:rsidR="00D67D89">
        <w:t>llows a</w:t>
      </w:r>
      <w:r w:rsidR="00DE3166">
        <w:t xml:space="preserve"> lower voltage gate signal to</w:t>
      </w:r>
      <w:r w:rsidR="00D67D89">
        <w:t xml:space="preserve"> be used to</w:t>
      </w:r>
      <w:r w:rsidR="00DE3166">
        <w:t xml:space="preserve"> switch a higher voltage signal powered by an isolated power supply</w:t>
      </w:r>
      <w:r w:rsidR="00F22D99">
        <w:t xml:space="preserve"> [9]. They also provide galvanic isolation which can help to protect delicate circuitry [10].</w:t>
      </w:r>
      <w:r w:rsidR="00D67D89">
        <w:t xml:space="preserve"> </w:t>
      </w:r>
      <w:r w:rsidR="00F22D99">
        <w:t>The Hal104 is an expensive piece of equipment, so it is important to electrically isolate control port 6 from the 24V power supply.</w:t>
      </w:r>
    </w:p>
    <w:p w14:paraId="53793F37" w14:textId="32CBC76E" w:rsidR="00F8515F" w:rsidRDefault="00DE3166" w:rsidP="00F22D99">
      <w:r>
        <w:t>A 555</w:t>
      </w:r>
      <w:r w:rsidR="00F45B03">
        <w:t>-</w:t>
      </w:r>
      <w:r>
        <w:t xml:space="preserve">timer can only work up to 15V, so </w:t>
      </w:r>
      <w:r w:rsidR="00F45B03">
        <w:t>to implement</w:t>
      </w:r>
      <w:r>
        <w:t xml:space="preserve"> the </w:t>
      </w:r>
      <w:r w:rsidR="00F45B03">
        <w:t>555-timer</w:t>
      </w:r>
      <w:r>
        <w:t xml:space="preserve"> </w:t>
      </w:r>
      <w:r w:rsidR="00F45B03">
        <w:t>circuit</w:t>
      </w:r>
      <w:r>
        <w:t xml:space="preserve"> two optocouplers</w:t>
      </w:r>
      <w:r w:rsidR="00F45B03">
        <w:t xml:space="preserve"> are required</w:t>
      </w:r>
      <w:r>
        <w:t xml:space="preserve">. One would be required to use </w:t>
      </w:r>
      <w:r w:rsidR="00F45B03">
        <w:t xml:space="preserve">the signal from </w:t>
      </w:r>
      <w:r>
        <w:t>control port 6 to switch 24V to mute 1, and the second would be required to use the 555</w:t>
      </w:r>
      <w:r w:rsidR="00F45B03">
        <w:t>-</w:t>
      </w:r>
      <w:r>
        <w:t xml:space="preserve">timer output to switch 24V to mute 2. </w:t>
      </w:r>
    </w:p>
    <w:p w14:paraId="4EAE93D6" w14:textId="77777777" w:rsidR="00F22D99" w:rsidRDefault="00F22D99" w:rsidP="00F22D99"/>
    <w:p w14:paraId="72DB5C61" w14:textId="654BF315" w:rsidR="00EE00F4" w:rsidRDefault="00F45B03" w:rsidP="00F22D99">
      <w:r>
        <w:t>This can be simplified greatly by utilizing a purpose built on-delay timer. The</w:t>
      </w:r>
      <w:r w:rsidR="00D67D89">
        <w:t>y</w:t>
      </w:r>
      <w:r>
        <w:t xml:space="preserve"> are readily available DIN rail mounted components which</w:t>
      </w:r>
      <w:r w:rsidR="00F8515F">
        <w:t xml:space="preserve"> provide a much </w:t>
      </w:r>
      <w:r>
        <w:t>more compact</w:t>
      </w:r>
      <w:r w:rsidR="00F8515F">
        <w:t xml:space="preserve"> method of muting the light guards.</w:t>
      </w:r>
      <w:r>
        <w:t xml:space="preserve"> One optocoupler will still be required to use control port 6 to switch 24V. 24V will be available from the 24V power supply.</w:t>
      </w:r>
    </w:p>
    <w:p w14:paraId="52E157FA" w14:textId="42189550" w:rsidR="0026697B" w:rsidRDefault="0026697B" w:rsidP="00F22D99">
      <w:pPr>
        <w:rPr>
          <w:rFonts w:eastAsiaTheme="majorEastAsia"/>
        </w:rPr>
      </w:pPr>
    </w:p>
    <w:p w14:paraId="39F5203B" w14:textId="2C6B3955" w:rsidR="009E2BA2" w:rsidRDefault="007A30CC" w:rsidP="00F22D99">
      <w:pPr>
        <w:pStyle w:val="Heading2"/>
      </w:pPr>
      <w:bookmarkStart w:id="13" w:name="_Toc107832567"/>
      <w:r>
        <w:t>3</w:t>
      </w:r>
      <w:r w:rsidR="00F45B03">
        <w:t>.6</w:t>
      </w:r>
      <w:r w:rsidR="00F45B03">
        <w:tab/>
      </w:r>
      <w:r w:rsidR="009E2BA2" w:rsidRPr="009E2BA2">
        <w:t xml:space="preserve">Emergency </w:t>
      </w:r>
      <w:r w:rsidR="006B0373">
        <w:t>S</w:t>
      </w:r>
      <w:r w:rsidR="009E2BA2" w:rsidRPr="009E2BA2">
        <w:t>top</w:t>
      </w:r>
      <w:bookmarkEnd w:id="13"/>
    </w:p>
    <w:p w14:paraId="267353B6" w14:textId="315F2F35" w:rsidR="009E2BA2" w:rsidRDefault="009E2BA2" w:rsidP="00F22D99"/>
    <w:p w14:paraId="3AED7771" w14:textId="77777777" w:rsidR="00D67D89" w:rsidRDefault="0086421C" w:rsidP="00F22D99">
      <w:r>
        <w:t>A</w:t>
      </w:r>
      <w:r w:rsidR="009E2BA2">
        <w:t xml:space="preserve">n emergency stop must be included to allow the user to shut everything down instantly </w:t>
      </w:r>
      <w:r>
        <w:t xml:space="preserve">in the event of a fault. </w:t>
      </w:r>
      <w:r w:rsidR="009E2BA2">
        <w:t xml:space="preserve">When the emergency stop is pressed, it must be impossible for the appliance to be powered. </w:t>
      </w:r>
      <w:r>
        <w:t>T</w:t>
      </w:r>
      <w:r w:rsidR="009E2BA2">
        <w:t>he power is switched in two separate places on the testing station</w:t>
      </w:r>
      <w:r>
        <w:t xml:space="preserve">, the </w:t>
      </w:r>
      <w:r w:rsidR="00CD3AA9">
        <w:t>PowerSmart</w:t>
      </w:r>
      <w:r w:rsidR="0026697B">
        <w:t>,</w:t>
      </w:r>
      <w:r>
        <w:t xml:space="preserve"> and the safety contactors. Two emergency stop </w:t>
      </w:r>
      <w:r w:rsidR="0026697B">
        <w:t xml:space="preserve">circuits should be implemented, allowing the emergency stop to shut both control elements. </w:t>
      </w:r>
    </w:p>
    <w:p w14:paraId="29BCE85A" w14:textId="2DB95B39" w:rsidR="00241B96" w:rsidRDefault="0026697B" w:rsidP="00F22D99">
      <w:r>
        <w:t xml:space="preserve">The emergency </w:t>
      </w:r>
      <w:proofErr w:type="gramStart"/>
      <w:r>
        <w:t>stop</w:t>
      </w:r>
      <w:proofErr w:type="gramEnd"/>
      <w:r>
        <w:t xml:space="preserve"> currently installed has two NC contacts.</w:t>
      </w:r>
    </w:p>
    <w:p w14:paraId="30B7E053" w14:textId="5994C719" w:rsidR="00871AE2" w:rsidRDefault="0026697B" w:rsidP="00F22D99">
      <w:r>
        <w:t>To switch off the safety contactors, power must be removed from the contactor coils whenever the emergency stop is pressed. This will keep the contactors open regardless of what other elements of the testing station are set to.</w:t>
      </w:r>
    </w:p>
    <w:p w14:paraId="52EB362F" w14:textId="430C0CCE" w:rsidR="00422415" w:rsidRDefault="009E2BA2" w:rsidP="00F22D99">
      <w:r>
        <w:t xml:space="preserve">The second </w:t>
      </w:r>
      <w:r w:rsidR="00241B96">
        <w:t>circuit will utilize</w:t>
      </w:r>
      <w:r>
        <w:t xml:space="preserve"> the </w:t>
      </w:r>
      <w:r w:rsidR="00241B96">
        <w:t>purpose-built</w:t>
      </w:r>
      <w:r>
        <w:t xml:space="preserve"> guard switch on the HAL10</w:t>
      </w:r>
      <w:r w:rsidR="00F22D99">
        <w:t xml:space="preserve">4. </w:t>
      </w:r>
      <w:r>
        <w:t xml:space="preserve">When there is no </w:t>
      </w:r>
      <w:r w:rsidR="0026697B">
        <w:t>continuity between the two wires</w:t>
      </w:r>
      <w:r>
        <w:t xml:space="preserve"> on the guard switch, the HAL104 will </w:t>
      </w:r>
      <w:r w:rsidR="0026697B">
        <w:t>ensure</w:t>
      </w:r>
      <w:r>
        <w:t xml:space="preserve"> the </w:t>
      </w:r>
      <w:r w:rsidR="00CD3AA9">
        <w:t>PowerSmart</w:t>
      </w:r>
      <w:r>
        <w:t xml:space="preserve"> </w:t>
      </w:r>
      <w:r w:rsidR="0026697B">
        <w:t>output is off</w:t>
      </w:r>
      <w:r>
        <w:t>.</w:t>
      </w:r>
      <w:r w:rsidR="0026697B">
        <w:t xml:space="preserve"> It will immediately fail any test which is in progress.</w:t>
      </w:r>
      <w:r w:rsidR="00422415">
        <w:t xml:space="preserve"> To utilize this, the second NC contact from the emergency stop should be connected between the two wires.</w:t>
      </w:r>
    </w:p>
    <w:p w14:paraId="17278D3B" w14:textId="291548CA" w:rsidR="00E17FF0" w:rsidRPr="00241B96" w:rsidRDefault="00422415" w:rsidP="00F22D99">
      <w:r>
        <w:t xml:space="preserve">As an additional feature, the NO port on one of the auxiliary contacts should be connected in series with </w:t>
      </w:r>
      <w:r w:rsidR="00D67D89">
        <w:t>the emergency stop</w:t>
      </w:r>
      <w:r>
        <w:t xml:space="preserve">. </w:t>
      </w:r>
      <w:r w:rsidR="00EE00F4">
        <w:t xml:space="preserve">This will inform the Hal104 that an error has occurred causing the contactors to switch off, </w:t>
      </w:r>
      <w:r w:rsidR="00D67D89">
        <w:t>so that</w:t>
      </w:r>
      <w:r w:rsidR="00EE00F4">
        <w:t xml:space="preserve"> an</w:t>
      </w:r>
      <w:r w:rsidR="00F66977">
        <w:t>y</w:t>
      </w:r>
      <w:r w:rsidR="00EE00F4">
        <w:t xml:space="preserve"> test in progress will be failed instantly.</w:t>
      </w:r>
      <w:r>
        <w:t xml:space="preserve"> Without this, the user </w:t>
      </w:r>
      <w:r w:rsidR="00D67D89">
        <w:t>might</w:t>
      </w:r>
      <w:r>
        <w:t xml:space="preserve"> not notice that the appliance is not powered when testing.</w:t>
      </w:r>
    </w:p>
    <w:p w14:paraId="07772B04" w14:textId="01B9FDFE" w:rsidR="009E2BA2" w:rsidRDefault="009E2BA2" w:rsidP="00F22D99"/>
    <w:p w14:paraId="57519BF7" w14:textId="4B8776DC" w:rsidR="009E2BA2" w:rsidRDefault="007A30CC" w:rsidP="00F22D99">
      <w:pPr>
        <w:pStyle w:val="Heading2"/>
      </w:pPr>
      <w:bookmarkStart w:id="14" w:name="_Toc107832568"/>
      <w:r>
        <w:t>3</w:t>
      </w:r>
      <w:r w:rsidR="00422415">
        <w:t>.7</w:t>
      </w:r>
      <w:r w:rsidR="00422415">
        <w:tab/>
      </w:r>
      <w:r w:rsidR="009E2BA2" w:rsidRPr="009E2BA2">
        <w:t xml:space="preserve">Interlock </w:t>
      </w:r>
      <w:r w:rsidR="006B0373">
        <w:t>F</w:t>
      </w:r>
      <w:r w:rsidR="009E2BA2" w:rsidRPr="009E2BA2">
        <w:t>unction</w:t>
      </w:r>
      <w:bookmarkEnd w:id="14"/>
    </w:p>
    <w:p w14:paraId="5EDD6DDD" w14:textId="6FCC9BB0" w:rsidR="009E2BA2" w:rsidRDefault="009E2BA2" w:rsidP="00F22D99"/>
    <w:p w14:paraId="177D9811" w14:textId="48147F71" w:rsidR="009E2BA2" w:rsidRDefault="009E2BA2" w:rsidP="00F22D99">
      <w:r>
        <w:t>The safety relay has an optional interlock function</w:t>
      </w:r>
      <w:r w:rsidR="00053DD1">
        <w:t>.</w:t>
      </w:r>
      <w:r>
        <w:t xml:space="preserve"> </w:t>
      </w:r>
      <w:r w:rsidR="00053DD1">
        <w:t xml:space="preserve"> When the light guards are triggered, the interlock function keeps the contactors open until a manual reset pulse is received</w:t>
      </w:r>
      <w:r>
        <w:t xml:space="preserve">. This is not necessary for this installation and would prove a nuisance since the light guards will be tripped regularly when the appliances are being wired </w:t>
      </w:r>
      <w:r w:rsidRPr="00F22D99">
        <w:rPr>
          <w:color w:val="000000" w:themeColor="text1"/>
        </w:rPr>
        <w:t xml:space="preserve">into the testing station. To disable the feature, pins 10 and 11 must be </w:t>
      </w:r>
      <w:r w:rsidR="00422415" w:rsidRPr="00F22D99">
        <w:rPr>
          <w:color w:val="000000" w:themeColor="text1"/>
        </w:rPr>
        <w:t>linked [op cit</w:t>
      </w:r>
      <w:r w:rsidR="00F22D99" w:rsidRPr="00F22D99">
        <w:rPr>
          <w:color w:val="000000" w:themeColor="text1"/>
        </w:rPr>
        <w:t>.</w:t>
      </w:r>
      <w:r w:rsidR="00422415" w:rsidRPr="00F22D99">
        <w:rPr>
          <w:color w:val="000000" w:themeColor="text1"/>
        </w:rPr>
        <w:t xml:space="preserve"> 4].</w:t>
      </w:r>
      <w:r w:rsidRPr="00F22D99">
        <w:rPr>
          <w:color w:val="000000" w:themeColor="text1"/>
        </w:rPr>
        <w:t xml:space="preserve"> With </w:t>
      </w:r>
      <w:r>
        <w:t xml:space="preserve">this setup, the safety circuit will return to normal operation as soon as the obstructive object is removed from the light guard </w:t>
      </w:r>
      <w:r w:rsidR="006B0373">
        <w:t>detection area</w:t>
      </w:r>
      <w:r>
        <w:t>.</w:t>
      </w:r>
    </w:p>
    <w:p w14:paraId="61BFEDE1" w14:textId="51F82B6F" w:rsidR="006B0373" w:rsidRDefault="006B0373" w:rsidP="00F22D99">
      <w:pPr>
        <w:rPr>
          <w:rFonts w:eastAsiaTheme="majorEastAsia"/>
        </w:rPr>
      </w:pPr>
    </w:p>
    <w:p w14:paraId="50759675" w14:textId="1F3515B3" w:rsidR="009E581F" w:rsidRPr="006B0373" w:rsidRDefault="007A30CC" w:rsidP="00F22D99">
      <w:pPr>
        <w:pStyle w:val="Heading2"/>
      </w:pPr>
      <w:bookmarkStart w:id="15" w:name="_Toc107832569"/>
      <w:r>
        <w:t>3</w:t>
      </w:r>
      <w:r w:rsidR="006B0373">
        <w:t>.8</w:t>
      </w:r>
      <w:r w:rsidR="006B0373">
        <w:tab/>
      </w:r>
      <w:r w:rsidR="009E581F">
        <w:t xml:space="preserve">Wireless </w:t>
      </w:r>
      <w:r w:rsidR="006B0373">
        <w:t>C</w:t>
      </w:r>
      <w:r w:rsidR="009E581F">
        <w:t>ontrol</w:t>
      </w:r>
      <w:bookmarkEnd w:id="15"/>
    </w:p>
    <w:p w14:paraId="5E336ADA" w14:textId="77777777" w:rsidR="009E581F" w:rsidRDefault="009E581F" w:rsidP="00F22D99"/>
    <w:p w14:paraId="60CABFCA" w14:textId="77777777" w:rsidR="009E581F" w:rsidRDefault="009E581F" w:rsidP="00F22D99">
      <w:r>
        <w:t>This testing station will incorporate a wireless control PCB. This PCB will serve two purposes. It will pair and switch on wireless heaters automatically. The second feature is more complicated. One of the products at Consort incorporates a special self-test carried out by the internal PCB. The product will not work until it has passed this self-test. The self-test can only be activated by a special test signal which is sent by this wireless control PCB inside the testing station.</w:t>
      </w:r>
    </w:p>
    <w:p w14:paraId="13160DA5" w14:textId="77777777" w:rsidR="009E581F" w:rsidRDefault="009E581F" w:rsidP="00F22D99"/>
    <w:p w14:paraId="519F0ED7" w14:textId="3D17F574" w:rsidR="00345A92" w:rsidRDefault="009E581F" w:rsidP="00F22D99">
      <w:r>
        <w:t>The wireless control PCB has already been designed</w:t>
      </w:r>
      <w:r w:rsidR="00F22D99">
        <w:t xml:space="preserve"> by another engineer at Consort</w:t>
      </w:r>
      <w:r>
        <w:t>. This project simply needs to implement the design by connecting control ports 7 &amp; 8 from the Hal104 to the PCB.</w:t>
      </w:r>
      <w:r w:rsidR="00AE754F">
        <w:t xml:space="preserve"> These control ports will be used to send the wireless signals when required.</w:t>
      </w:r>
    </w:p>
    <w:p w14:paraId="235C1D69" w14:textId="77777777" w:rsidR="00345A92" w:rsidRDefault="00345A92" w:rsidP="00F22D99"/>
    <w:p w14:paraId="1BCC9E48" w14:textId="40120810" w:rsidR="009E581F" w:rsidRDefault="00345A92" w:rsidP="00F22D99">
      <w:pPr>
        <w:rPr>
          <w:b/>
          <w:bCs/>
        </w:rPr>
      </w:pPr>
      <w:r>
        <w:t xml:space="preserve">This PCB </w:t>
      </w:r>
      <w:r w:rsidR="006B0373">
        <w:t xml:space="preserve">also </w:t>
      </w:r>
      <w:r>
        <w:t>requires a 5V power supply</w:t>
      </w:r>
      <w:r w:rsidR="006B0373">
        <w:t xml:space="preserve"> to power it. A power supply used on the Consort CRXSL will be used.</w:t>
      </w:r>
      <w:r w:rsidR="009E581F">
        <w:rPr>
          <w:b/>
          <w:bCs/>
        </w:rPr>
        <w:br w:type="page"/>
      </w:r>
    </w:p>
    <w:p w14:paraId="644AE41B" w14:textId="523B74C8" w:rsidR="0024671C" w:rsidRPr="003E356B" w:rsidRDefault="007A30CC" w:rsidP="00F22D99">
      <w:pPr>
        <w:pStyle w:val="Heading1"/>
      </w:pPr>
      <w:bookmarkStart w:id="16" w:name="_Toc107832570"/>
      <w:r>
        <w:t>4</w:t>
      </w:r>
      <w:r w:rsidR="006B0373">
        <w:tab/>
      </w:r>
      <w:r w:rsidR="006255FE" w:rsidRPr="006255FE">
        <w:t xml:space="preserve">Design </w:t>
      </w:r>
      <w:r w:rsidR="006B0373">
        <w:t>of the Testing Station</w:t>
      </w:r>
      <w:bookmarkEnd w:id="16"/>
    </w:p>
    <w:p w14:paraId="18CC56F1" w14:textId="1DC40108" w:rsidR="0024671C" w:rsidRPr="006255FE" w:rsidRDefault="007A30CC" w:rsidP="00F22D99">
      <w:pPr>
        <w:pStyle w:val="Heading2"/>
      </w:pPr>
      <w:bookmarkStart w:id="17" w:name="_Toc107832571"/>
      <w:r>
        <w:t>4</w:t>
      </w:r>
      <w:r w:rsidR="006B0373">
        <w:t>.1</w:t>
      </w:r>
      <w:r w:rsidR="006B0373">
        <w:tab/>
      </w:r>
      <w:r w:rsidR="0024671C">
        <w:t xml:space="preserve">System </w:t>
      </w:r>
      <w:r w:rsidR="006B0373">
        <w:t>D</w:t>
      </w:r>
      <w:r w:rsidR="0024671C">
        <w:t>iagram</w:t>
      </w:r>
      <w:bookmarkEnd w:id="17"/>
    </w:p>
    <w:p w14:paraId="740773DF" w14:textId="77777777" w:rsidR="006255FE" w:rsidRDefault="006255FE" w:rsidP="00F22D99"/>
    <w:p w14:paraId="0DCE9708" w14:textId="40CB00E7" w:rsidR="00BF534D" w:rsidRDefault="002D3D24" w:rsidP="00F22D99">
      <w:r>
        <w:t xml:space="preserve">The next </w:t>
      </w:r>
      <w:r w:rsidR="006B0373">
        <w:t>for this project</w:t>
      </w:r>
      <w:r>
        <w:t xml:space="preserve"> is to begin designing the system. By designing a system diagram, the connections between each different aspect of the circuit can be identified. Most of this basic system block diagram can be created based upon the seaward datasheets for the Hal104 and the </w:t>
      </w:r>
      <w:r w:rsidR="006B0373">
        <w:t xml:space="preserve">3-phase </w:t>
      </w:r>
      <w:r w:rsidR="00CD3AA9">
        <w:t>PowerSmart</w:t>
      </w:r>
      <w:r>
        <w:t>.</w:t>
      </w:r>
      <w:r w:rsidR="006B0373">
        <w:t xml:space="preserve"> </w:t>
      </w:r>
    </w:p>
    <w:p w14:paraId="32A3BD6B" w14:textId="68A3F885" w:rsidR="00757F8F" w:rsidRDefault="006B0373" w:rsidP="00F22D99">
      <w:r>
        <w:t xml:space="preserve">The system block diagram is shown in </w:t>
      </w:r>
      <w:r w:rsidR="00B0195E">
        <w:t>appendix A.</w:t>
      </w:r>
      <w:r w:rsidR="00BF534D">
        <w:t xml:space="preserve"> </w:t>
      </w:r>
      <w:r w:rsidR="002D3D24">
        <w:t xml:space="preserve">This was created using Creo </w:t>
      </w:r>
      <w:r w:rsidR="00114568">
        <w:t>E</w:t>
      </w:r>
      <w:r w:rsidR="002D3D24">
        <w:t>lements</w:t>
      </w:r>
      <w:r w:rsidR="00114568">
        <w:t xml:space="preserve"> Direct Drafting</w:t>
      </w:r>
      <w:r w:rsidR="002D3D24">
        <w:t>.</w:t>
      </w:r>
      <w:r w:rsidR="00114568">
        <w:t xml:space="preserve"> </w:t>
      </w:r>
      <w:r w:rsidR="00AE754F">
        <w:t>Each of the important communications are described below.</w:t>
      </w:r>
    </w:p>
    <w:p w14:paraId="63D7F2FB" w14:textId="77777777" w:rsidR="00757F8F" w:rsidRDefault="00757F8F" w:rsidP="00F22D99"/>
    <w:p w14:paraId="3B019682" w14:textId="02E32DB6" w:rsidR="00BF534D" w:rsidRPr="00BF534D" w:rsidRDefault="00757F8F" w:rsidP="00F22D99">
      <w:pPr>
        <w:pStyle w:val="ListParagraph"/>
        <w:numPr>
          <w:ilvl w:val="0"/>
          <w:numId w:val="2"/>
        </w:numPr>
      </w:pPr>
      <w:r w:rsidRPr="00BF534D">
        <w:t xml:space="preserve">The interconnection lead is used for communication between the Hal104 and the </w:t>
      </w:r>
      <w:r w:rsidR="00CD3AA9">
        <w:t>PowerSmart</w:t>
      </w:r>
      <w:r w:rsidR="00A97394" w:rsidRPr="00BF534D">
        <w:t xml:space="preserve">. </w:t>
      </w:r>
      <w:r w:rsidR="00BF534D" w:rsidRPr="00BF534D">
        <w:t xml:space="preserve">This is how the electrical parameters measured by the </w:t>
      </w:r>
      <w:r w:rsidR="00CD3AA9">
        <w:t>PowerSmart</w:t>
      </w:r>
      <w:r w:rsidR="00BF534D" w:rsidRPr="00BF534D">
        <w:t xml:space="preserve"> are communicated back to the Hal104.</w:t>
      </w:r>
    </w:p>
    <w:p w14:paraId="1EC69C6E" w14:textId="7730A326" w:rsidR="0024671C" w:rsidRPr="00AE754F" w:rsidRDefault="00A97394" w:rsidP="00F22D99">
      <w:pPr>
        <w:pStyle w:val="ListParagraph"/>
        <w:numPr>
          <w:ilvl w:val="0"/>
          <w:numId w:val="2"/>
        </w:numPr>
      </w:pPr>
      <w:r w:rsidRPr="00AE754F">
        <w:t xml:space="preserve">The control ports cable from the Hal104 is used to </w:t>
      </w:r>
      <w:r w:rsidR="00351E4D" w:rsidRPr="00AE754F">
        <w:t xml:space="preserve">enable/disable features using the Safety e-Base application. </w:t>
      </w:r>
      <w:r w:rsidR="0024671C" w:rsidRPr="00AE754F">
        <w:t xml:space="preserve">It is connected to the </w:t>
      </w:r>
      <w:r w:rsidR="00CD3AA9">
        <w:t>PowerSmart</w:t>
      </w:r>
      <w:r w:rsidR="0024671C" w:rsidRPr="00AE754F">
        <w:t>, the safety circuit and to the wireless control PCB.</w:t>
      </w:r>
    </w:p>
    <w:p w14:paraId="21E0D7D6" w14:textId="0FBF5133" w:rsidR="00AE754F" w:rsidRPr="00AE754F" w:rsidRDefault="00351E4D" w:rsidP="00F22D99">
      <w:pPr>
        <w:pStyle w:val="ListParagraph"/>
        <w:numPr>
          <w:ilvl w:val="0"/>
          <w:numId w:val="2"/>
        </w:numPr>
      </w:pPr>
      <w:r w:rsidRPr="00AE754F">
        <w:t xml:space="preserve">Guard 1 </w:t>
      </w:r>
      <w:r w:rsidR="00462974" w:rsidRPr="00AE754F">
        <w:t xml:space="preserve">will be wired as part of the </w:t>
      </w:r>
      <w:r w:rsidR="0024671C" w:rsidRPr="00AE754F">
        <w:t>safety circuit, as discussed in section</w:t>
      </w:r>
      <w:r w:rsidR="00BF534D">
        <w:t xml:space="preserve"> </w:t>
      </w:r>
      <w:r w:rsidR="007A30CC">
        <w:t>3</w:t>
      </w:r>
      <w:r w:rsidR="00BF534D">
        <w:t>.6.</w:t>
      </w:r>
    </w:p>
    <w:p w14:paraId="4153AFE1" w14:textId="56912AAB" w:rsidR="00AE754F" w:rsidRDefault="0024671C" w:rsidP="00F22D99">
      <w:pPr>
        <w:pStyle w:val="ListParagraph"/>
        <w:numPr>
          <w:ilvl w:val="0"/>
          <w:numId w:val="2"/>
        </w:numPr>
      </w:pPr>
      <w:r w:rsidRPr="00AE754F">
        <w:t xml:space="preserve">The </w:t>
      </w:r>
      <w:r w:rsidR="00053DD1">
        <w:t>e</w:t>
      </w:r>
      <w:r w:rsidRPr="00AE754F">
        <w:t xml:space="preserve">arth </w:t>
      </w:r>
      <w:r w:rsidR="00053DD1">
        <w:t>p</w:t>
      </w:r>
      <w:r w:rsidRPr="00AE754F">
        <w:t xml:space="preserve">robe is used to perform earth </w:t>
      </w:r>
      <w:r w:rsidR="0062597A">
        <w:t>bond tests</w:t>
      </w:r>
      <w:r w:rsidRPr="00AE754F">
        <w:t xml:space="preserve">. </w:t>
      </w:r>
      <w:r w:rsidR="00BF534D">
        <w:t>This is a crocodile style attachment which clips to the metalwork of the heaters.</w:t>
      </w:r>
    </w:p>
    <w:p w14:paraId="2EE98BA0" w14:textId="258CCFD5" w:rsidR="00AE754F" w:rsidRDefault="0024671C" w:rsidP="00F22D99">
      <w:pPr>
        <w:pStyle w:val="ListParagraph"/>
        <w:numPr>
          <w:ilvl w:val="0"/>
          <w:numId w:val="2"/>
        </w:numPr>
      </w:pPr>
      <w:r w:rsidRPr="00AE754F">
        <w:t xml:space="preserve">The output test lead goes through </w:t>
      </w:r>
      <w:r w:rsidR="0062597A">
        <w:t>the contactors and is then outputted to the appliance.</w:t>
      </w:r>
    </w:p>
    <w:p w14:paraId="40590FEC" w14:textId="23A24690" w:rsidR="00F66977" w:rsidRDefault="0062597A" w:rsidP="00F22D99">
      <w:pPr>
        <w:pStyle w:val="ListParagraph"/>
        <w:numPr>
          <w:ilvl w:val="0"/>
          <w:numId w:val="2"/>
        </w:numPr>
      </w:pPr>
      <w:r>
        <w:t>The green and red power indicator LEDs are controlled by a relay within the safety circuit.</w:t>
      </w:r>
    </w:p>
    <w:p w14:paraId="6935D77C" w14:textId="77777777" w:rsidR="00F66977" w:rsidRDefault="00F66977" w:rsidP="00F22D99"/>
    <w:p w14:paraId="202FF91B" w14:textId="56AD91FD" w:rsidR="00F66977" w:rsidRPr="00F66977" w:rsidRDefault="007A30CC" w:rsidP="00F22D99">
      <w:pPr>
        <w:pStyle w:val="Heading2"/>
      </w:pPr>
      <w:bookmarkStart w:id="18" w:name="_Toc107832572"/>
      <w:r>
        <w:t>4</w:t>
      </w:r>
      <w:r w:rsidR="005869A3">
        <w:t>.2</w:t>
      </w:r>
      <w:r w:rsidR="005869A3">
        <w:tab/>
      </w:r>
      <w:r w:rsidR="00F66977" w:rsidRPr="00F66977">
        <w:t>Circuit Diagram</w:t>
      </w:r>
      <w:bookmarkEnd w:id="18"/>
    </w:p>
    <w:p w14:paraId="4022B583" w14:textId="77777777" w:rsidR="00F66977" w:rsidRPr="00F66977" w:rsidRDefault="00F66977" w:rsidP="00F22D99"/>
    <w:p w14:paraId="3B9FE4AF" w14:textId="50A8709C" w:rsidR="002D3D24" w:rsidRPr="00883096" w:rsidRDefault="00AC009A" w:rsidP="00F22D99">
      <w:pPr>
        <w:sectPr w:rsidR="002D3D24" w:rsidRPr="00883096" w:rsidSect="003E356B">
          <w:headerReference w:type="default" r:id="rId16"/>
          <w:footerReference w:type="even" r:id="rId17"/>
          <w:footerReference w:type="default" r:id="rId18"/>
          <w:pgSz w:w="11906" w:h="16838"/>
          <w:pgMar w:top="1440" w:right="1440" w:bottom="1440" w:left="1440" w:header="708" w:footer="708" w:gutter="0"/>
          <w:cols w:space="708"/>
          <w:docGrid w:linePitch="360"/>
        </w:sectPr>
      </w:pPr>
      <w:r>
        <w:t xml:space="preserve">Using the information </w:t>
      </w:r>
      <w:r w:rsidRPr="0062597A">
        <w:t xml:space="preserve">from section </w:t>
      </w:r>
      <w:r w:rsidR="007A30CC">
        <w:t>3</w:t>
      </w:r>
      <w:r w:rsidRPr="0062597A">
        <w:t xml:space="preserve"> and </w:t>
      </w:r>
      <w:r w:rsidR="003E356B">
        <w:t>the system diagram</w:t>
      </w:r>
      <w:r w:rsidRPr="0062597A">
        <w:t xml:space="preserve">, the </w:t>
      </w:r>
      <w:r>
        <w:t xml:space="preserve">circuit diagram shown in </w:t>
      </w:r>
      <w:r w:rsidR="003E356B">
        <w:t>Appendix B</w:t>
      </w:r>
      <w:r>
        <w:t xml:space="preserve"> was created. This is the final design for all circuitry which will be included in addition to the Hal104 and the </w:t>
      </w:r>
      <w:r w:rsidR="00CD3AA9">
        <w:t>PowerSmart</w:t>
      </w:r>
      <w:r>
        <w:t>.</w:t>
      </w:r>
      <w:r w:rsidR="002D3D24" w:rsidRPr="00F66977">
        <w:rPr>
          <w:b/>
          <w:bCs/>
          <w:color w:val="FF0000"/>
        </w:rPr>
        <w:br w:type="page"/>
      </w:r>
    </w:p>
    <w:p w14:paraId="78B91FC4" w14:textId="67C35D34" w:rsidR="00935D62" w:rsidRPr="00DD1289" w:rsidRDefault="007A30CC" w:rsidP="00F22D99">
      <w:pPr>
        <w:pStyle w:val="Heading1"/>
      </w:pPr>
      <w:bookmarkStart w:id="19" w:name="_Toc107832573"/>
      <w:r>
        <w:t>5</w:t>
      </w:r>
      <w:r w:rsidR="00DD1289">
        <w:tab/>
      </w:r>
      <w:r w:rsidR="00883096">
        <w:t>Parts List</w:t>
      </w:r>
      <w:bookmarkEnd w:id="19"/>
    </w:p>
    <w:p w14:paraId="1965FE90" w14:textId="1A1EC94D" w:rsidR="00A47C96" w:rsidRDefault="00935D62" w:rsidP="00F22D99">
      <w:r>
        <w:t xml:space="preserve">The parts list for this work is in table 1. All parts have been specified based on the information stated in </w:t>
      </w:r>
      <w:r w:rsidR="007A30CC">
        <w:t>sections 3 and 4</w:t>
      </w:r>
      <w:r>
        <w:t xml:space="preserve">. </w:t>
      </w:r>
      <w:r w:rsidR="00ED44A0">
        <w:t>The components will all be DIN rail mounted since the existing safety relay is also DIN rail mounted</w:t>
      </w:r>
      <w:r w:rsidR="00D334F8">
        <w:t>.</w:t>
      </w:r>
    </w:p>
    <w:p w14:paraId="4CCECF89" w14:textId="77777777" w:rsidR="00A47C96" w:rsidRDefault="00A47C96" w:rsidP="00F22D99"/>
    <w:p w14:paraId="1E57AB24" w14:textId="244D42CC" w:rsidR="00883096" w:rsidRDefault="00883096" w:rsidP="00F22D99"/>
    <w:tbl>
      <w:tblPr>
        <w:tblStyle w:val="TableGrid"/>
        <w:tblW w:w="7732" w:type="dxa"/>
        <w:jc w:val="center"/>
        <w:tblLook w:val="04A0" w:firstRow="1" w:lastRow="0" w:firstColumn="1" w:lastColumn="0" w:noHBand="0" w:noVBand="1"/>
      </w:tblPr>
      <w:tblGrid>
        <w:gridCol w:w="3479"/>
        <w:gridCol w:w="1205"/>
        <w:gridCol w:w="1916"/>
        <w:gridCol w:w="1132"/>
      </w:tblGrid>
      <w:tr w:rsidR="00096152" w14:paraId="0C099153" w14:textId="16D5A0F7" w:rsidTr="00D334F8">
        <w:trPr>
          <w:jc w:val="center"/>
        </w:trPr>
        <w:tc>
          <w:tcPr>
            <w:tcW w:w="3639" w:type="dxa"/>
          </w:tcPr>
          <w:p w14:paraId="5DBA5BBA" w14:textId="6400734D" w:rsidR="00096152" w:rsidRPr="00F01880" w:rsidRDefault="00096152" w:rsidP="00F22D99">
            <w:pPr>
              <w:rPr>
                <w:b/>
                <w:bCs/>
              </w:rPr>
            </w:pPr>
            <w:r w:rsidRPr="00F01880">
              <w:rPr>
                <w:b/>
                <w:bCs/>
              </w:rPr>
              <w:t>Part number</w:t>
            </w:r>
          </w:p>
        </w:tc>
        <w:tc>
          <w:tcPr>
            <w:tcW w:w="1096" w:type="dxa"/>
          </w:tcPr>
          <w:p w14:paraId="515DCFAD" w14:textId="3303DB82" w:rsidR="00096152" w:rsidRPr="00F01880" w:rsidRDefault="00096152" w:rsidP="00F22D99">
            <w:pPr>
              <w:rPr>
                <w:b/>
                <w:bCs/>
              </w:rPr>
            </w:pPr>
            <w:r w:rsidRPr="00F01880">
              <w:rPr>
                <w:b/>
                <w:bCs/>
              </w:rPr>
              <w:t>Quantity</w:t>
            </w:r>
          </w:p>
        </w:tc>
        <w:tc>
          <w:tcPr>
            <w:tcW w:w="1972" w:type="dxa"/>
          </w:tcPr>
          <w:p w14:paraId="16F50946" w14:textId="56D23D39" w:rsidR="00096152" w:rsidRPr="00F01880" w:rsidRDefault="00096152" w:rsidP="00F22D99">
            <w:pPr>
              <w:rPr>
                <w:b/>
                <w:bCs/>
              </w:rPr>
            </w:pPr>
            <w:r w:rsidRPr="00F01880">
              <w:rPr>
                <w:b/>
                <w:bCs/>
              </w:rPr>
              <w:t>Cost per unit</w:t>
            </w:r>
          </w:p>
        </w:tc>
        <w:tc>
          <w:tcPr>
            <w:tcW w:w="1025" w:type="dxa"/>
          </w:tcPr>
          <w:p w14:paraId="1C8CD170" w14:textId="1C0A6CEA" w:rsidR="00096152" w:rsidRPr="00F01880" w:rsidRDefault="00096152" w:rsidP="00F22D99">
            <w:pPr>
              <w:rPr>
                <w:b/>
                <w:bCs/>
              </w:rPr>
            </w:pPr>
            <w:r w:rsidRPr="00F01880">
              <w:rPr>
                <w:b/>
                <w:bCs/>
              </w:rPr>
              <w:t>Width</w:t>
            </w:r>
          </w:p>
        </w:tc>
      </w:tr>
      <w:tr w:rsidR="00096152" w14:paraId="59D278D9" w14:textId="614B87E2" w:rsidTr="00D334F8">
        <w:trPr>
          <w:jc w:val="center"/>
        </w:trPr>
        <w:tc>
          <w:tcPr>
            <w:tcW w:w="3639" w:type="dxa"/>
          </w:tcPr>
          <w:p w14:paraId="6618C636" w14:textId="0B5619FF" w:rsidR="00096152" w:rsidRDefault="00096152" w:rsidP="00F22D99">
            <w:r>
              <w:t>Hal104</w:t>
            </w:r>
          </w:p>
        </w:tc>
        <w:tc>
          <w:tcPr>
            <w:tcW w:w="1096" w:type="dxa"/>
          </w:tcPr>
          <w:p w14:paraId="5F78F423" w14:textId="0AB8592B" w:rsidR="00096152" w:rsidRDefault="00096152" w:rsidP="00F22D99">
            <w:r>
              <w:t>1</w:t>
            </w:r>
          </w:p>
        </w:tc>
        <w:tc>
          <w:tcPr>
            <w:tcW w:w="1972" w:type="dxa"/>
          </w:tcPr>
          <w:p w14:paraId="3E3AB97B" w14:textId="7ED6B7EA" w:rsidR="00096152" w:rsidRDefault="003E356B" w:rsidP="00F22D99">
            <w:r>
              <w:t>Already Installed</w:t>
            </w:r>
          </w:p>
        </w:tc>
        <w:tc>
          <w:tcPr>
            <w:tcW w:w="1025" w:type="dxa"/>
          </w:tcPr>
          <w:p w14:paraId="29A8CCE8" w14:textId="570107FA" w:rsidR="00096152" w:rsidRDefault="00096152" w:rsidP="00F22D99">
            <w:r>
              <w:t>-</w:t>
            </w:r>
          </w:p>
        </w:tc>
      </w:tr>
      <w:tr w:rsidR="00096152" w14:paraId="70FB98FC" w14:textId="4BC9B806" w:rsidTr="00D334F8">
        <w:trPr>
          <w:jc w:val="center"/>
        </w:trPr>
        <w:tc>
          <w:tcPr>
            <w:tcW w:w="3639" w:type="dxa"/>
          </w:tcPr>
          <w:p w14:paraId="7A73020F" w14:textId="2D830F98" w:rsidR="00096152" w:rsidRDefault="00096152" w:rsidP="00F22D99">
            <w:r>
              <w:t xml:space="preserve">3-Phase </w:t>
            </w:r>
            <w:r w:rsidR="00CD3AA9">
              <w:t>PowerSmart</w:t>
            </w:r>
          </w:p>
        </w:tc>
        <w:tc>
          <w:tcPr>
            <w:tcW w:w="1096" w:type="dxa"/>
          </w:tcPr>
          <w:p w14:paraId="2922E280" w14:textId="31EABA4B" w:rsidR="00096152" w:rsidRDefault="00096152" w:rsidP="00F22D99">
            <w:r>
              <w:t>1</w:t>
            </w:r>
          </w:p>
        </w:tc>
        <w:tc>
          <w:tcPr>
            <w:tcW w:w="1972" w:type="dxa"/>
          </w:tcPr>
          <w:p w14:paraId="3A581574" w14:textId="186AEBA8" w:rsidR="00096152" w:rsidRDefault="000F04B9" w:rsidP="00F22D99">
            <w:r>
              <w:t>£3,000</w:t>
            </w:r>
          </w:p>
        </w:tc>
        <w:tc>
          <w:tcPr>
            <w:tcW w:w="1025" w:type="dxa"/>
          </w:tcPr>
          <w:p w14:paraId="14A58C8F" w14:textId="5D9BD9C9" w:rsidR="00096152" w:rsidRDefault="00096152" w:rsidP="00F22D99">
            <w:r>
              <w:t>-</w:t>
            </w:r>
          </w:p>
        </w:tc>
      </w:tr>
      <w:tr w:rsidR="00096152" w14:paraId="700212A8" w14:textId="2E0DFD47" w:rsidTr="00D334F8">
        <w:trPr>
          <w:jc w:val="center"/>
        </w:trPr>
        <w:tc>
          <w:tcPr>
            <w:tcW w:w="3639" w:type="dxa"/>
          </w:tcPr>
          <w:p w14:paraId="7F28FC6C" w14:textId="54BAA1CA" w:rsidR="00096152" w:rsidRPr="00ED44A0" w:rsidRDefault="002606F8" w:rsidP="00F22D99">
            <w:r>
              <w:t xml:space="preserve">ABB </w:t>
            </w:r>
            <w:r w:rsidR="00096152" w:rsidRPr="00ED44A0">
              <w:t>45A 4-pole contactor 24V coil</w:t>
            </w:r>
            <w:r w:rsidR="00F22D99">
              <w:t xml:space="preserve"> [11]</w:t>
            </w:r>
          </w:p>
        </w:tc>
        <w:tc>
          <w:tcPr>
            <w:tcW w:w="1096" w:type="dxa"/>
          </w:tcPr>
          <w:p w14:paraId="6268A542" w14:textId="71B0B90F" w:rsidR="00096152" w:rsidRDefault="00096152" w:rsidP="00F22D99">
            <w:r>
              <w:t>2</w:t>
            </w:r>
          </w:p>
        </w:tc>
        <w:tc>
          <w:tcPr>
            <w:tcW w:w="1972" w:type="dxa"/>
          </w:tcPr>
          <w:p w14:paraId="6398AFB6" w14:textId="23713402" w:rsidR="00096152" w:rsidRDefault="00096152" w:rsidP="00F22D99">
            <w:r>
              <w:t>£107.23</w:t>
            </w:r>
          </w:p>
        </w:tc>
        <w:tc>
          <w:tcPr>
            <w:tcW w:w="1025" w:type="dxa"/>
          </w:tcPr>
          <w:p w14:paraId="69BA5087" w14:textId="441E22B0" w:rsidR="00096152" w:rsidRDefault="00096152" w:rsidP="00F22D99">
            <w:r>
              <w:t>45mm</w:t>
            </w:r>
          </w:p>
        </w:tc>
      </w:tr>
      <w:tr w:rsidR="00096152" w14:paraId="13924634" w14:textId="2BB02CAD" w:rsidTr="00D334F8">
        <w:trPr>
          <w:jc w:val="center"/>
        </w:trPr>
        <w:tc>
          <w:tcPr>
            <w:tcW w:w="3639" w:type="dxa"/>
          </w:tcPr>
          <w:p w14:paraId="1A92B031" w14:textId="23546313" w:rsidR="00096152" w:rsidRDefault="00096152" w:rsidP="00F22D99">
            <w:r>
              <w:t>ABB side mounted Auxiliary contac</w:t>
            </w:r>
            <w:r w:rsidR="00F22D99">
              <w:t>t</w:t>
            </w:r>
          </w:p>
        </w:tc>
        <w:tc>
          <w:tcPr>
            <w:tcW w:w="1096" w:type="dxa"/>
          </w:tcPr>
          <w:p w14:paraId="087E16B4" w14:textId="5701B31C" w:rsidR="00096152" w:rsidRDefault="00096152" w:rsidP="00F22D99">
            <w:r>
              <w:t>2</w:t>
            </w:r>
          </w:p>
        </w:tc>
        <w:tc>
          <w:tcPr>
            <w:tcW w:w="1972" w:type="dxa"/>
          </w:tcPr>
          <w:p w14:paraId="6839B521" w14:textId="7754D749" w:rsidR="00096152" w:rsidRDefault="00096152" w:rsidP="00F22D99">
            <w:r>
              <w:t>£14.03</w:t>
            </w:r>
          </w:p>
        </w:tc>
        <w:tc>
          <w:tcPr>
            <w:tcW w:w="1025" w:type="dxa"/>
          </w:tcPr>
          <w:p w14:paraId="20AEB653" w14:textId="6E56E7A0" w:rsidR="00096152" w:rsidRDefault="00096152" w:rsidP="00F22D99">
            <w:r>
              <w:t>12mm</w:t>
            </w:r>
          </w:p>
        </w:tc>
      </w:tr>
      <w:tr w:rsidR="00096152" w14:paraId="5AC93E3B" w14:textId="699560F2" w:rsidTr="00D334F8">
        <w:trPr>
          <w:jc w:val="center"/>
        </w:trPr>
        <w:tc>
          <w:tcPr>
            <w:tcW w:w="3639" w:type="dxa"/>
          </w:tcPr>
          <w:p w14:paraId="6D9BEDB6" w14:textId="2E716F6B" w:rsidR="00096152" w:rsidRDefault="00096152" w:rsidP="00F22D99">
            <w:r>
              <w:t>RS PRO Switch Mode Power Supply 230V AC input, 24V DC output</w:t>
            </w:r>
            <w:r w:rsidR="00F22D99">
              <w:t xml:space="preserve"> [12]</w:t>
            </w:r>
          </w:p>
        </w:tc>
        <w:tc>
          <w:tcPr>
            <w:tcW w:w="1096" w:type="dxa"/>
          </w:tcPr>
          <w:p w14:paraId="11FB617F" w14:textId="1AC9FD82" w:rsidR="00096152" w:rsidRDefault="00096152" w:rsidP="00F22D99">
            <w:r>
              <w:t>1</w:t>
            </w:r>
          </w:p>
        </w:tc>
        <w:tc>
          <w:tcPr>
            <w:tcW w:w="1972" w:type="dxa"/>
          </w:tcPr>
          <w:p w14:paraId="73D7FAB5" w14:textId="484C43D6" w:rsidR="00096152" w:rsidRDefault="00096152" w:rsidP="00F22D99">
            <w:r>
              <w:t>£22.63</w:t>
            </w:r>
          </w:p>
        </w:tc>
        <w:tc>
          <w:tcPr>
            <w:tcW w:w="1025" w:type="dxa"/>
          </w:tcPr>
          <w:p w14:paraId="22B5191B" w14:textId="3ED69084" w:rsidR="00096152" w:rsidRDefault="00096152" w:rsidP="00F22D99">
            <w:r>
              <w:t>36mm</w:t>
            </w:r>
          </w:p>
        </w:tc>
      </w:tr>
      <w:tr w:rsidR="00096152" w14:paraId="28A9DED7" w14:textId="1890D795" w:rsidTr="00D334F8">
        <w:trPr>
          <w:jc w:val="center"/>
        </w:trPr>
        <w:tc>
          <w:tcPr>
            <w:tcW w:w="3639" w:type="dxa"/>
          </w:tcPr>
          <w:p w14:paraId="75654415" w14:textId="42191C9D" w:rsidR="00096152" w:rsidRDefault="00096152" w:rsidP="00F22D99">
            <w:r>
              <w:t>TE Connectivity DIN Rail Power Relay 230V Coil DPDT</w:t>
            </w:r>
            <w:r w:rsidR="00F22D99">
              <w:t xml:space="preserve"> [13]</w:t>
            </w:r>
          </w:p>
        </w:tc>
        <w:tc>
          <w:tcPr>
            <w:tcW w:w="1096" w:type="dxa"/>
          </w:tcPr>
          <w:p w14:paraId="48F1D3FD" w14:textId="5495D7E9" w:rsidR="00096152" w:rsidRDefault="00096152" w:rsidP="00F22D99">
            <w:r>
              <w:t>1</w:t>
            </w:r>
          </w:p>
        </w:tc>
        <w:tc>
          <w:tcPr>
            <w:tcW w:w="1972" w:type="dxa"/>
          </w:tcPr>
          <w:p w14:paraId="005E5C38" w14:textId="5C21B2D2" w:rsidR="00096152" w:rsidRDefault="00096152" w:rsidP="00F22D99">
            <w:r>
              <w:t>£18.71</w:t>
            </w:r>
          </w:p>
        </w:tc>
        <w:tc>
          <w:tcPr>
            <w:tcW w:w="1025" w:type="dxa"/>
          </w:tcPr>
          <w:p w14:paraId="07AB4081" w14:textId="6F2A93A3" w:rsidR="00096152" w:rsidRDefault="00096152" w:rsidP="00F22D99">
            <w:r>
              <w:t>15.5mm</w:t>
            </w:r>
          </w:p>
        </w:tc>
      </w:tr>
      <w:tr w:rsidR="00096152" w14:paraId="2A2160B0" w14:textId="4FD65261" w:rsidTr="00D334F8">
        <w:trPr>
          <w:jc w:val="center"/>
        </w:trPr>
        <w:tc>
          <w:tcPr>
            <w:tcW w:w="3639" w:type="dxa"/>
          </w:tcPr>
          <w:p w14:paraId="172521D6" w14:textId="2F8FAFFD" w:rsidR="00096152" w:rsidRDefault="00096152" w:rsidP="00F22D99">
            <w:r>
              <w:t>RS PRO Signal Tower 24V</w:t>
            </w:r>
            <w:r w:rsidR="00F22D99">
              <w:t xml:space="preserve"> [14]</w:t>
            </w:r>
          </w:p>
        </w:tc>
        <w:tc>
          <w:tcPr>
            <w:tcW w:w="1096" w:type="dxa"/>
          </w:tcPr>
          <w:p w14:paraId="5750CB07" w14:textId="462B82FB" w:rsidR="00096152" w:rsidRDefault="00096152" w:rsidP="00F22D99">
            <w:r>
              <w:t>1</w:t>
            </w:r>
          </w:p>
        </w:tc>
        <w:tc>
          <w:tcPr>
            <w:tcW w:w="1972" w:type="dxa"/>
          </w:tcPr>
          <w:p w14:paraId="5189AF92" w14:textId="390510AD" w:rsidR="00096152" w:rsidRDefault="00096152" w:rsidP="00F22D99">
            <w:r>
              <w:t>£120.53</w:t>
            </w:r>
          </w:p>
        </w:tc>
        <w:tc>
          <w:tcPr>
            <w:tcW w:w="1025" w:type="dxa"/>
          </w:tcPr>
          <w:p w14:paraId="6C2331F2" w14:textId="4F6EC6B4" w:rsidR="00096152" w:rsidRDefault="00096152" w:rsidP="00F22D99">
            <w:r>
              <w:t>-</w:t>
            </w:r>
          </w:p>
        </w:tc>
      </w:tr>
      <w:tr w:rsidR="00096152" w14:paraId="5A0B4203" w14:textId="1D400189" w:rsidTr="00D334F8">
        <w:trPr>
          <w:jc w:val="center"/>
        </w:trPr>
        <w:tc>
          <w:tcPr>
            <w:tcW w:w="3639" w:type="dxa"/>
          </w:tcPr>
          <w:p w14:paraId="584902E7" w14:textId="02E8F16B" w:rsidR="00096152" w:rsidRDefault="00096152" w:rsidP="00F22D99">
            <w:r>
              <w:t>RS PRO on-delay timer relay 24V SPDT. 0.3s-30h</w:t>
            </w:r>
            <w:r w:rsidR="00F22D99">
              <w:t xml:space="preserve"> [15]</w:t>
            </w:r>
          </w:p>
        </w:tc>
        <w:tc>
          <w:tcPr>
            <w:tcW w:w="1096" w:type="dxa"/>
          </w:tcPr>
          <w:p w14:paraId="3F65740D" w14:textId="71C4335C" w:rsidR="00096152" w:rsidRDefault="00096152" w:rsidP="00F22D99">
            <w:r>
              <w:t>1</w:t>
            </w:r>
          </w:p>
        </w:tc>
        <w:tc>
          <w:tcPr>
            <w:tcW w:w="1972" w:type="dxa"/>
          </w:tcPr>
          <w:p w14:paraId="3221E998" w14:textId="10F10A6D" w:rsidR="00096152" w:rsidRDefault="00096152" w:rsidP="00F22D99">
            <w:r>
              <w:t>£28.69</w:t>
            </w:r>
          </w:p>
        </w:tc>
        <w:tc>
          <w:tcPr>
            <w:tcW w:w="1025" w:type="dxa"/>
          </w:tcPr>
          <w:p w14:paraId="3B87988C" w14:textId="1DFE5A6E" w:rsidR="00096152" w:rsidRDefault="00096152" w:rsidP="00F22D99">
            <w:r>
              <w:t>17.5mm</w:t>
            </w:r>
          </w:p>
        </w:tc>
      </w:tr>
      <w:tr w:rsidR="00096152" w14:paraId="6958138B" w14:textId="5BF3FA0A" w:rsidTr="00D334F8">
        <w:trPr>
          <w:jc w:val="center"/>
        </w:trPr>
        <w:tc>
          <w:tcPr>
            <w:tcW w:w="3639" w:type="dxa"/>
          </w:tcPr>
          <w:p w14:paraId="6351B9C2" w14:textId="49C35EB7" w:rsidR="00096152" w:rsidRDefault="00096152" w:rsidP="00F22D99">
            <w:r>
              <w:t>GL-T11R</w:t>
            </w:r>
          </w:p>
        </w:tc>
        <w:tc>
          <w:tcPr>
            <w:tcW w:w="1096" w:type="dxa"/>
          </w:tcPr>
          <w:p w14:paraId="0C6557B8" w14:textId="30289291" w:rsidR="00096152" w:rsidRDefault="00096152" w:rsidP="00F22D99">
            <w:r>
              <w:t>1</w:t>
            </w:r>
          </w:p>
        </w:tc>
        <w:tc>
          <w:tcPr>
            <w:tcW w:w="1972" w:type="dxa"/>
          </w:tcPr>
          <w:p w14:paraId="26E2E42B" w14:textId="6D8F35BD" w:rsidR="00096152" w:rsidRDefault="00096152" w:rsidP="00F22D99">
            <w:r>
              <w:t>Already installed</w:t>
            </w:r>
          </w:p>
        </w:tc>
        <w:tc>
          <w:tcPr>
            <w:tcW w:w="1025" w:type="dxa"/>
          </w:tcPr>
          <w:p w14:paraId="39CC40E7" w14:textId="1C82FAEB" w:rsidR="00096152" w:rsidRDefault="00032B34" w:rsidP="00F22D99">
            <w:r>
              <w:t>48mm</w:t>
            </w:r>
          </w:p>
        </w:tc>
      </w:tr>
      <w:tr w:rsidR="00032B34" w14:paraId="0680BF90" w14:textId="77777777" w:rsidTr="00D334F8">
        <w:trPr>
          <w:jc w:val="center"/>
        </w:trPr>
        <w:tc>
          <w:tcPr>
            <w:tcW w:w="3639" w:type="dxa"/>
          </w:tcPr>
          <w:p w14:paraId="01FE7C43" w14:textId="73CFC826" w:rsidR="00032B34" w:rsidRDefault="00032B34" w:rsidP="00F22D99">
            <w:r>
              <w:t>Wireless Control PCB with standoffs</w:t>
            </w:r>
          </w:p>
        </w:tc>
        <w:tc>
          <w:tcPr>
            <w:tcW w:w="1096" w:type="dxa"/>
          </w:tcPr>
          <w:p w14:paraId="1AF1B909" w14:textId="2989CCC3" w:rsidR="00032B34" w:rsidRDefault="00032B34" w:rsidP="00F22D99">
            <w:r>
              <w:t>1</w:t>
            </w:r>
          </w:p>
        </w:tc>
        <w:tc>
          <w:tcPr>
            <w:tcW w:w="1972" w:type="dxa"/>
          </w:tcPr>
          <w:p w14:paraId="46544592" w14:textId="6639B012" w:rsidR="00032B34" w:rsidRDefault="00032B34" w:rsidP="00F22D99">
            <w:r>
              <w:t>£10</w:t>
            </w:r>
          </w:p>
        </w:tc>
        <w:tc>
          <w:tcPr>
            <w:tcW w:w="1025" w:type="dxa"/>
          </w:tcPr>
          <w:p w14:paraId="29FDBE78" w14:textId="45A6D7C4" w:rsidR="00032B34" w:rsidRDefault="00032B34" w:rsidP="00F22D99">
            <w:r>
              <w:t>3</w:t>
            </w:r>
            <w:r w:rsidR="00D06E90">
              <w:t>0</w:t>
            </w:r>
            <w:r>
              <w:t>mm</w:t>
            </w:r>
          </w:p>
        </w:tc>
      </w:tr>
      <w:tr w:rsidR="00032B34" w14:paraId="10B16D16" w14:textId="77777777" w:rsidTr="00D334F8">
        <w:trPr>
          <w:jc w:val="center"/>
        </w:trPr>
        <w:tc>
          <w:tcPr>
            <w:tcW w:w="3639" w:type="dxa"/>
          </w:tcPr>
          <w:p w14:paraId="2C30AAAA" w14:textId="7AD8E0D6" w:rsidR="00032B34" w:rsidRDefault="00032B34" w:rsidP="00F22D99">
            <w:r>
              <w:t>5V Power Supply from discontinued product</w:t>
            </w:r>
          </w:p>
        </w:tc>
        <w:tc>
          <w:tcPr>
            <w:tcW w:w="1096" w:type="dxa"/>
          </w:tcPr>
          <w:p w14:paraId="620FFD05" w14:textId="1F7494DD" w:rsidR="00032B34" w:rsidRDefault="00032B34" w:rsidP="00F22D99">
            <w:r>
              <w:t>1</w:t>
            </w:r>
          </w:p>
        </w:tc>
        <w:tc>
          <w:tcPr>
            <w:tcW w:w="1972" w:type="dxa"/>
          </w:tcPr>
          <w:p w14:paraId="1A6A8AAD" w14:textId="1354D94C" w:rsidR="00032B34" w:rsidRDefault="003E356B" w:rsidP="00F22D99">
            <w:r>
              <w:t>£5 estimated</w:t>
            </w:r>
          </w:p>
        </w:tc>
        <w:tc>
          <w:tcPr>
            <w:tcW w:w="1025" w:type="dxa"/>
          </w:tcPr>
          <w:p w14:paraId="0456CADF" w14:textId="30084081" w:rsidR="00032B34" w:rsidRDefault="00D06E90" w:rsidP="00F22D99">
            <w:r>
              <w:t>30mm</w:t>
            </w:r>
          </w:p>
        </w:tc>
      </w:tr>
      <w:tr w:rsidR="00032B34" w14:paraId="17B34F8E" w14:textId="77777777" w:rsidTr="00D334F8">
        <w:trPr>
          <w:jc w:val="center"/>
        </w:trPr>
        <w:tc>
          <w:tcPr>
            <w:tcW w:w="3639" w:type="dxa"/>
          </w:tcPr>
          <w:p w14:paraId="3285F694" w14:textId="318A5622" w:rsidR="00032B34" w:rsidRDefault="00D06E90" w:rsidP="00F22D99">
            <w:r>
              <w:t xml:space="preserve">Miscellaneous parts from stock such as cables, ferrules, electronic components, </w:t>
            </w:r>
            <w:proofErr w:type="gramStart"/>
            <w:r>
              <w:t>steel</w:t>
            </w:r>
            <w:proofErr w:type="gramEnd"/>
            <w:r>
              <w:t xml:space="preserve"> and DIN rail</w:t>
            </w:r>
          </w:p>
        </w:tc>
        <w:tc>
          <w:tcPr>
            <w:tcW w:w="1096" w:type="dxa"/>
          </w:tcPr>
          <w:p w14:paraId="58514DED" w14:textId="23172ACC" w:rsidR="00032B34" w:rsidRDefault="00D06E90" w:rsidP="00F22D99">
            <w:r>
              <w:t>-</w:t>
            </w:r>
          </w:p>
        </w:tc>
        <w:tc>
          <w:tcPr>
            <w:tcW w:w="1972" w:type="dxa"/>
          </w:tcPr>
          <w:p w14:paraId="422765D9" w14:textId="5E408079" w:rsidR="00032B34" w:rsidRDefault="003E356B" w:rsidP="00F22D99">
            <w:r>
              <w:t>£20 estimated</w:t>
            </w:r>
          </w:p>
        </w:tc>
        <w:tc>
          <w:tcPr>
            <w:tcW w:w="1025" w:type="dxa"/>
          </w:tcPr>
          <w:p w14:paraId="7C7B0D1F" w14:textId="675EC837" w:rsidR="00032B34" w:rsidRDefault="00D06E90" w:rsidP="00F22D99">
            <w:r>
              <w:t>-</w:t>
            </w:r>
          </w:p>
        </w:tc>
      </w:tr>
      <w:tr w:rsidR="00032B34" w14:paraId="631A56C7" w14:textId="77777777" w:rsidTr="00D334F8">
        <w:trPr>
          <w:jc w:val="center"/>
        </w:trPr>
        <w:tc>
          <w:tcPr>
            <w:tcW w:w="3639" w:type="dxa"/>
          </w:tcPr>
          <w:p w14:paraId="1A796D4F" w14:textId="484DA3A3" w:rsidR="00032B34" w:rsidRDefault="00D06E90" w:rsidP="00F22D99">
            <w:proofErr w:type="spellStart"/>
            <w:r>
              <w:t>Fibox</w:t>
            </w:r>
            <w:proofErr w:type="spellEnd"/>
            <w:r>
              <w:t xml:space="preserve"> Solid </w:t>
            </w:r>
            <w:r w:rsidR="000F04B9">
              <w:t>Polycarbonate Enclosure 278 x 188 x 180mm</w:t>
            </w:r>
            <w:r w:rsidR="00F22D99">
              <w:t xml:space="preserve"> [16]</w:t>
            </w:r>
          </w:p>
        </w:tc>
        <w:tc>
          <w:tcPr>
            <w:tcW w:w="1096" w:type="dxa"/>
          </w:tcPr>
          <w:p w14:paraId="3F633622" w14:textId="79268E33" w:rsidR="00032B34" w:rsidRDefault="000F04B9" w:rsidP="00F22D99">
            <w:r>
              <w:t>1</w:t>
            </w:r>
          </w:p>
        </w:tc>
        <w:tc>
          <w:tcPr>
            <w:tcW w:w="1972" w:type="dxa"/>
          </w:tcPr>
          <w:p w14:paraId="5C20864C" w14:textId="17697457" w:rsidR="00032B34" w:rsidRDefault="000F04B9" w:rsidP="00F22D99">
            <w:r>
              <w:t>£63.44</w:t>
            </w:r>
          </w:p>
        </w:tc>
        <w:tc>
          <w:tcPr>
            <w:tcW w:w="1025" w:type="dxa"/>
          </w:tcPr>
          <w:p w14:paraId="66CD0A8B" w14:textId="1AE89559" w:rsidR="00032B34" w:rsidRDefault="000F04B9" w:rsidP="00F22D99">
            <w:r>
              <w:t>278</w:t>
            </w:r>
          </w:p>
        </w:tc>
      </w:tr>
      <w:tr w:rsidR="000F04B9" w14:paraId="565FA523" w14:textId="77777777" w:rsidTr="00D334F8">
        <w:trPr>
          <w:jc w:val="center"/>
        </w:trPr>
        <w:tc>
          <w:tcPr>
            <w:tcW w:w="4735" w:type="dxa"/>
            <w:gridSpan w:val="2"/>
          </w:tcPr>
          <w:p w14:paraId="4E4CC74E" w14:textId="29B26A27" w:rsidR="000F04B9" w:rsidRPr="000F04B9" w:rsidRDefault="000F04B9" w:rsidP="00F22D99">
            <w:r w:rsidRPr="000F04B9">
              <w:t>Total</w:t>
            </w:r>
          </w:p>
        </w:tc>
        <w:tc>
          <w:tcPr>
            <w:tcW w:w="2997" w:type="dxa"/>
            <w:gridSpan w:val="2"/>
          </w:tcPr>
          <w:p w14:paraId="38C41B7F" w14:textId="2EC21698" w:rsidR="000F04B9" w:rsidRDefault="000F04B9" w:rsidP="00F22D99">
            <w:r>
              <w:t>£3,5</w:t>
            </w:r>
            <w:r w:rsidR="003E356B">
              <w:t>40</w:t>
            </w:r>
            <w:r>
              <w:t>.12</w:t>
            </w:r>
          </w:p>
        </w:tc>
      </w:tr>
    </w:tbl>
    <w:p w14:paraId="652A6094" w14:textId="6021AD5B" w:rsidR="00883096" w:rsidRDefault="00DD1289" w:rsidP="00F22D99">
      <w:pPr>
        <w:jc w:val="center"/>
      </w:pPr>
      <w:r w:rsidRPr="00DD1289">
        <w:t>Table 1 – Parts list</w:t>
      </w:r>
    </w:p>
    <w:p w14:paraId="07046184" w14:textId="77777777" w:rsidR="003E356B" w:rsidRPr="00DD1289" w:rsidRDefault="003E356B" w:rsidP="00F22D99"/>
    <w:p w14:paraId="04C46C2D" w14:textId="106D6ED8" w:rsidR="00883096" w:rsidRDefault="007C75BA" w:rsidP="00F22D99">
      <w:r>
        <w:t xml:space="preserve">Now that all components which must be installed on a DIN rail as part of the additional circuit have been identified, a method of mounting must be decided. The existing test console casing does not have much room </w:t>
      </w:r>
      <w:proofErr w:type="gramStart"/>
      <w:r>
        <w:t xml:space="preserve">left </w:t>
      </w:r>
      <w:r w:rsidR="00053DD1">
        <w:t>,</w:t>
      </w:r>
      <w:proofErr w:type="gramEnd"/>
      <w:r w:rsidR="00053DD1">
        <w:t xml:space="preserve"> so </w:t>
      </w:r>
      <w:r>
        <w:t>the</w:t>
      </w:r>
      <w:r w:rsidR="00053DD1">
        <w:t xml:space="preserve"> additional</w:t>
      </w:r>
      <w:r>
        <w:t xml:space="preserve"> components </w:t>
      </w:r>
      <w:r w:rsidR="00053DD1">
        <w:t>must</w:t>
      </w:r>
      <w:r>
        <w:t xml:space="preserve"> be installed inside an isolated box mounted externally on the test station casing.</w:t>
      </w:r>
      <w:r w:rsidR="00EE46D0">
        <w:t xml:space="preserve"> This is preferred over redesigning the testing station casing since this would be a time consuming and costly job.</w:t>
      </w:r>
    </w:p>
    <w:p w14:paraId="7409CB22" w14:textId="2F6B36BF" w:rsidR="00D06E90" w:rsidRPr="00D06E90" w:rsidRDefault="00D06E90" w:rsidP="00F22D99">
      <w:r>
        <w:t>The total width of all DIN rail components is 174mm. Room will also need to be allowed for mounting the PCB and the 5V power supply. Based on this, the Enclosure added to the end of the parts list will be required</w:t>
      </w:r>
      <w:r w:rsidR="00053DD1">
        <w:t>.</w:t>
      </w:r>
      <w:r>
        <w:t xml:space="preserve"> </w:t>
      </w:r>
      <w:r w:rsidR="00053DD1">
        <w:t>This is</w:t>
      </w:r>
      <w:r>
        <w:t xml:space="preserve"> 278mm Long. There is plenty of clearance in terms of height and depth.</w:t>
      </w:r>
    </w:p>
    <w:p w14:paraId="3248CD46" w14:textId="2DF7C016" w:rsidR="00EE46D0" w:rsidRDefault="003E356B" w:rsidP="00F22D99">
      <w:r>
        <w:br w:type="page"/>
      </w:r>
    </w:p>
    <w:p w14:paraId="0FE7C431" w14:textId="1BF02F5F" w:rsidR="00EE46D0" w:rsidRPr="00EE46D0" w:rsidRDefault="007A30CC" w:rsidP="00F22D99">
      <w:pPr>
        <w:pStyle w:val="Heading1"/>
      </w:pPr>
      <w:bookmarkStart w:id="20" w:name="_Toc107832574"/>
      <w:r>
        <w:t>6</w:t>
      </w:r>
      <w:r w:rsidR="00DD1289">
        <w:tab/>
      </w:r>
      <w:r w:rsidR="00D93AB2">
        <w:t>Mounting the system components onto the testing station casing</w:t>
      </w:r>
      <w:bookmarkEnd w:id="20"/>
    </w:p>
    <w:p w14:paraId="3DF96C1F" w14:textId="77777777" w:rsidR="00EE46D0" w:rsidRDefault="00EE46D0" w:rsidP="00F22D99"/>
    <w:p w14:paraId="77E3C880" w14:textId="6BC72453" w:rsidR="00EE46D0" w:rsidRDefault="00EE46D0" w:rsidP="00F22D99">
      <w:r>
        <w:t xml:space="preserve">The Hal104 and the 3-phase </w:t>
      </w:r>
      <w:r w:rsidR="00CD3AA9">
        <w:t>PowerSmart</w:t>
      </w:r>
      <w:r>
        <w:t xml:space="preserve"> will both fit inside the existing testing station. The light beacon will be installed on top of the testing station casing in a visible position.</w:t>
      </w:r>
      <w:r w:rsidR="00130B23">
        <w:t xml:space="preserve"> The emergency </w:t>
      </w:r>
      <w:proofErr w:type="gramStart"/>
      <w:r w:rsidR="00D334F8">
        <w:t>stop</w:t>
      </w:r>
      <w:proofErr w:type="gramEnd"/>
      <w:r w:rsidR="00130B23">
        <w:t xml:space="preserve"> and the light guards are already mounted in position from the single phase setup. </w:t>
      </w:r>
    </w:p>
    <w:p w14:paraId="2CAA7E24" w14:textId="384784C6" w:rsidR="00FB6639" w:rsidRDefault="00EE46D0" w:rsidP="00F22D99">
      <w:r>
        <w:t xml:space="preserve">As </w:t>
      </w:r>
      <w:r w:rsidR="00053DD1">
        <w:t>described</w:t>
      </w:r>
      <w:r w:rsidR="003D1BD4">
        <w:t>,</w:t>
      </w:r>
      <w:r>
        <w:t xml:space="preserve"> the additional circuitry will need to be mounted externally. </w:t>
      </w:r>
      <w:r w:rsidR="00E307CC">
        <w:t xml:space="preserve">This can be done using a simple L-shaped bracket screwed to the bottom of the main enclosure. A drawing of the </w:t>
      </w:r>
      <w:r w:rsidR="003D1BD4">
        <w:t>bracket design</w:t>
      </w:r>
      <w:r w:rsidR="00E307CC">
        <w:t xml:space="preserve"> can be </w:t>
      </w:r>
      <w:r w:rsidR="00E307CC" w:rsidRPr="00D334F8">
        <w:rPr>
          <w:color w:val="000000" w:themeColor="text1"/>
        </w:rPr>
        <w:t xml:space="preserve">seen in </w:t>
      </w:r>
      <w:r w:rsidR="003E356B">
        <w:rPr>
          <w:color w:val="000000" w:themeColor="text1"/>
        </w:rPr>
        <w:t>Appendix C</w:t>
      </w:r>
      <w:r w:rsidR="003D1BD4" w:rsidRPr="00D334F8">
        <w:rPr>
          <w:color w:val="000000" w:themeColor="text1"/>
        </w:rPr>
        <w:t xml:space="preserve">. </w:t>
      </w:r>
      <w:r w:rsidR="003D1BD4">
        <w:t xml:space="preserve">All dimensions are in </w:t>
      </w:r>
      <w:r w:rsidR="00D334F8">
        <w:t>millimetres</w:t>
      </w:r>
      <w:r w:rsidR="00E307CC">
        <w:t xml:space="preserve">. This will be </w:t>
      </w:r>
      <w:r w:rsidR="00D334F8">
        <w:t>manufactured</w:t>
      </w:r>
      <w:r w:rsidR="00E307CC">
        <w:t xml:space="preserve"> manually using </w:t>
      </w:r>
      <w:r w:rsidR="00053DD1">
        <w:t>metal salvaged from</w:t>
      </w:r>
      <w:r w:rsidR="00FB6639">
        <w:t xml:space="preserve"> production builds.</w:t>
      </w:r>
      <w:r w:rsidR="003D1BD4">
        <w:t xml:space="preserve"> </w:t>
      </w:r>
      <w:r w:rsidR="00FB6639">
        <w:t>T</w:t>
      </w:r>
      <w:r w:rsidR="003D1BD4">
        <w:t xml:space="preserve">he guillotine and </w:t>
      </w:r>
      <w:r w:rsidR="00FB6639">
        <w:t>a manual bending machine</w:t>
      </w:r>
      <w:r w:rsidR="00D334F8">
        <w:t xml:space="preserve"> will be used</w:t>
      </w:r>
      <w:r w:rsidR="003D1BD4">
        <w:t xml:space="preserve">. </w:t>
      </w:r>
      <w:r w:rsidR="00053DD1">
        <w:t>The bracket</w:t>
      </w:r>
      <w:r w:rsidR="003D1BD4">
        <w:t xml:space="preserve"> will then be painted in the paint shop </w:t>
      </w:r>
      <w:r w:rsidR="00053DD1">
        <w:t>as</w:t>
      </w:r>
      <w:r w:rsidR="003D1BD4">
        <w:t xml:space="preserve"> it will be a visible part.</w:t>
      </w:r>
    </w:p>
    <w:p w14:paraId="1671F95E" w14:textId="7B472096" w:rsidR="00130B23" w:rsidRDefault="00FB6639" w:rsidP="00F22D99">
      <w:r>
        <w:t xml:space="preserve">The material used will be 2mm steel, so the blank will be cut 2mm longer to account for bending tolerances. </w:t>
      </w:r>
      <w:r w:rsidR="00D334F8">
        <w:t>T</w:t>
      </w:r>
      <w:r>
        <w:t xml:space="preserve">his is an </w:t>
      </w:r>
      <w:r w:rsidR="00053DD1">
        <w:t>estimate rather than a calculation as the bracket size is not critical.</w:t>
      </w:r>
    </w:p>
    <w:p w14:paraId="43BDD17F" w14:textId="641AC635" w:rsidR="00D93AB2" w:rsidRDefault="00D93AB2" w:rsidP="00F22D99"/>
    <w:p w14:paraId="7232CD9F" w14:textId="77777777" w:rsidR="00D93AB2" w:rsidRDefault="00D93AB2" w:rsidP="00F22D99"/>
    <w:p w14:paraId="3583A886" w14:textId="5D08661B" w:rsidR="00130B23" w:rsidRDefault="00130B23" w:rsidP="00F22D99">
      <w:pPr>
        <w:sectPr w:rsidR="00130B23" w:rsidSect="003E356B">
          <w:pgSz w:w="11906" w:h="16838"/>
          <w:pgMar w:top="1440" w:right="1440" w:bottom="1440" w:left="1440" w:header="708" w:footer="708" w:gutter="0"/>
          <w:cols w:space="708"/>
          <w:docGrid w:linePitch="360"/>
        </w:sectPr>
      </w:pPr>
    </w:p>
    <w:p w14:paraId="4E459462" w14:textId="48EDFC5D" w:rsidR="000620D0" w:rsidRDefault="007A30CC" w:rsidP="00F22D99">
      <w:pPr>
        <w:pStyle w:val="Heading1"/>
      </w:pPr>
      <w:bookmarkStart w:id="21" w:name="_Toc107832575"/>
      <w:r>
        <w:t>7</w:t>
      </w:r>
      <w:r w:rsidR="00E76577">
        <w:tab/>
      </w:r>
      <w:r w:rsidR="000620D0" w:rsidRPr="001000FB">
        <w:t xml:space="preserve">Testing the </w:t>
      </w:r>
      <w:r w:rsidR="003E356B">
        <w:t>installation</w:t>
      </w:r>
      <w:bookmarkEnd w:id="21"/>
    </w:p>
    <w:p w14:paraId="268663B1" w14:textId="55CB8AD4" w:rsidR="003E356B" w:rsidRDefault="003E356B" w:rsidP="00F22D99">
      <w:r>
        <w:t xml:space="preserve">By following the planning and design work completed over the course of this project, along with the RAMS (Risk Assessment Method Statement) shown in appendix D, the test console modification has been completed. Images of the completed testing station can be found in appendix E. </w:t>
      </w:r>
    </w:p>
    <w:p w14:paraId="060F6FAA" w14:textId="228AFE30" w:rsidR="003E356B" w:rsidRDefault="003E356B" w:rsidP="00F22D99">
      <w:r>
        <w:t xml:space="preserve">Section </w:t>
      </w:r>
      <w:r w:rsidR="007A30CC">
        <w:t>7</w:t>
      </w:r>
      <w:r>
        <w:t xml:space="preserve"> will cover the testing of the system.</w:t>
      </w:r>
    </w:p>
    <w:p w14:paraId="20588E6F" w14:textId="77777777" w:rsidR="003E356B" w:rsidRPr="001000FB" w:rsidRDefault="003E356B" w:rsidP="00F22D99"/>
    <w:p w14:paraId="62860487" w14:textId="67D90A14" w:rsidR="00A759FC" w:rsidRDefault="007A30CC" w:rsidP="00F22D99">
      <w:pPr>
        <w:pStyle w:val="Heading2"/>
      </w:pPr>
      <w:bookmarkStart w:id="22" w:name="_Toc107832576"/>
      <w:r>
        <w:t>7</w:t>
      </w:r>
      <w:r w:rsidR="00A759FC">
        <w:t>.1</w:t>
      </w:r>
      <w:r w:rsidR="00A759FC">
        <w:tab/>
        <w:t>Testing the Light Guards</w:t>
      </w:r>
      <w:bookmarkEnd w:id="22"/>
    </w:p>
    <w:p w14:paraId="3E6890B7" w14:textId="77777777" w:rsidR="00A759FC" w:rsidRDefault="00A759FC" w:rsidP="00F22D99"/>
    <w:p w14:paraId="3B4E53D7" w14:textId="6A788CEF" w:rsidR="000620D0" w:rsidRPr="000620D0" w:rsidRDefault="00E76577" w:rsidP="00F22D99">
      <w:r>
        <w:t>Keyence provide</w:t>
      </w:r>
      <w:r w:rsidR="000620D0">
        <w:t xml:space="preserve"> a ‘finger’ probe for ensuring full functionality of the light guards. The finger </w:t>
      </w:r>
      <w:r w:rsidR="000620D0" w:rsidRPr="00E76577">
        <w:t xml:space="preserve">must be placed in the detection area of the light guards and moved along the path shown in figure </w:t>
      </w:r>
      <w:r w:rsidRPr="00E76577">
        <w:t>11</w:t>
      </w:r>
      <w:r w:rsidR="000620D0" w:rsidRPr="00E76577">
        <w:t xml:space="preserve">. This </w:t>
      </w:r>
      <w:r w:rsidR="000620D0">
        <w:t>path covers a large area of the detection zone to help ensure they are fully functional.</w:t>
      </w:r>
    </w:p>
    <w:p w14:paraId="623164C6" w14:textId="77777777" w:rsidR="00D93AB2" w:rsidRPr="00D93AB2" w:rsidRDefault="00D93AB2" w:rsidP="00F22D99"/>
    <w:p w14:paraId="4F8896C0" w14:textId="77777777" w:rsidR="000620D0" w:rsidRDefault="000620D0" w:rsidP="00F22D99">
      <w:pPr>
        <w:jc w:val="center"/>
        <w:rPr>
          <w:color w:val="FF0000"/>
        </w:rPr>
      </w:pPr>
      <w:r>
        <w:rPr>
          <w:noProof/>
        </w:rPr>
        <w:drawing>
          <wp:inline distT="0" distB="0" distL="0" distR="0" wp14:anchorId="28C5BB0F" wp14:editId="58C7C2E0">
            <wp:extent cx="3391786" cy="3205501"/>
            <wp:effectExtent l="0" t="0" r="0" b="0"/>
            <wp:docPr id="17" name="Picture 1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pic:cNvPicPr/>
                  </pic:nvPicPr>
                  <pic:blipFill rotWithShape="1">
                    <a:blip r:embed="rId19"/>
                    <a:srcRect l="42674" t="40901" r="40249" b="30407"/>
                    <a:stretch/>
                  </pic:blipFill>
                  <pic:spPr bwMode="auto">
                    <a:xfrm>
                      <a:off x="0" y="0"/>
                      <a:ext cx="3404861" cy="3217858"/>
                    </a:xfrm>
                    <a:prstGeom prst="rect">
                      <a:avLst/>
                    </a:prstGeom>
                    <a:ln>
                      <a:noFill/>
                    </a:ln>
                    <a:extLst>
                      <a:ext uri="{53640926-AAD7-44D8-BBD7-CCE9431645EC}">
                        <a14:shadowObscured xmlns:a14="http://schemas.microsoft.com/office/drawing/2010/main"/>
                      </a:ext>
                    </a:extLst>
                  </pic:spPr>
                </pic:pic>
              </a:graphicData>
            </a:graphic>
          </wp:inline>
        </w:drawing>
      </w:r>
    </w:p>
    <w:p w14:paraId="7FCAA74B" w14:textId="52E78BA9" w:rsidR="000620D0" w:rsidRDefault="000620D0" w:rsidP="00F22D99">
      <w:pPr>
        <w:jc w:val="center"/>
      </w:pPr>
      <w:r>
        <w:t xml:space="preserve">Figure </w:t>
      </w:r>
      <w:r w:rsidR="00E76577">
        <w:t xml:space="preserve">11 – Light guard probe test [op </w:t>
      </w:r>
      <w:proofErr w:type="spellStart"/>
      <w:r w:rsidR="00E76577">
        <w:t>cit</w:t>
      </w:r>
      <w:proofErr w:type="spellEnd"/>
      <w:r w:rsidR="00E76577">
        <w:t xml:space="preserve"> 3]</w:t>
      </w:r>
    </w:p>
    <w:p w14:paraId="2AC39182" w14:textId="77777777" w:rsidR="000620D0" w:rsidRDefault="000620D0" w:rsidP="00F22D99"/>
    <w:p w14:paraId="3785A9D5" w14:textId="66956D2B" w:rsidR="000620D0" w:rsidRDefault="000620D0" w:rsidP="00F22D99">
      <w:r>
        <w:t>Throughout this movement, the indicator on the light guard must remain red to show that the probe has been detected. Any gap in the detection zone will cause the indicator to switch to green.</w:t>
      </w:r>
    </w:p>
    <w:p w14:paraId="247CA2D8" w14:textId="3A645B3D" w:rsidR="007F233F" w:rsidRDefault="000620D0" w:rsidP="00F22D99">
      <w:r>
        <w:t xml:space="preserve">The datasheet for the light guard also states that once </w:t>
      </w:r>
      <w:r w:rsidR="007F233F">
        <w:t>the system is live</w:t>
      </w:r>
      <w:r>
        <w:t>, the probe should be placed in 3 separate locations</w:t>
      </w:r>
      <w:r w:rsidR="007F233F">
        <w:t>, near the transmitter, near the receiver and in the centre of the detection zone. Placing the probe in each of these 3 locations</w:t>
      </w:r>
      <w:r w:rsidR="007B3121">
        <w:t xml:space="preserve"> should result in the power being removed from the appliance and the Hal104 failing the test.</w:t>
      </w:r>
    </w:p>
    <w:p w14:paraId="370CF77F" w14:textId="077F8FCB" w:rsidR="00A759FC" w:rsidRDefault="00A759FC" w:rsidP="00F22D99"/>
    <w:p w14:paraId="20089269" w14:textId="7DA0640B" w:rsidR="00A759FC" w:rsidRDefault="00A759FC" w:rsidP="00F22D99">
      <w:r>
        <w:t xml:space="preserve">The muting function also required testing. This was done by ensuring when control port 6 is active the light guards will not switch anything off. It must also be ensured that once control port 6 is deactivated, the light guards become fully functional. This testing found that the light guards were not disabling. Upon investigation, it was discovered that an off- delay timer was ordered </w:t>
      </w:r>
      <w:r w:rsidR="00122D4B">
        <w:t>rather than</w:t>
      </w:r>
      <w:r>
        <w:t xml:space="preserve"> an on-delay timer. This was a simple fix </w:t>
      </w:r>
      <w:r w:rsidR="00122D4B">
        <w:t>but</w:t>
      </w:r>
      <w:r>
        <w:t xml:space="preserve"> caused </w:t>
      </w:r>
      <w:r w:rsidR="00122D4B">
        <w:t>a delay</w:t>
      </w:r>
      <w:r w:rsidR="00F53E09">
        <w:t xml:space="preserve"> </w:t>
      </w:r>
      <w:r w:rsidR="00122D4B">
        <w:t>as</w:t>
      </w:r>
      <w:r>
        <w:t xml:space="preserve"> a new part required ordering. Upon replacing the timer</w:t>
      </w:r>
      <w:r w:rsidR="00122D4B">
        <w:t>,</w:t>
      </w:r>
      <w:r>
        <w:t xml:space="preserve"> the muting function operated as expected.</w:t>
      </w:r>
    </w:p>
    <w:p w14:paraId="1547F0D0" w14:textId="14FA1764" w:rsidR="003E356B" w:rsidRDefault="003E356B" w:rsidP="00F22D99">
      <w:pPr>
        <w:rPr>
          <w:rFonts w:eastAsiaTheme="majorEastAsia"/>
        </w:rPr>
      </w:pPr>
    </w:p>
    <w:p w14:paraId="43BC0B41" w14:textId="452A37F5" w:rsidR="00A759FC" w:rsidRDefault="007A30CC" w:rsidP="00F22D99">
      <w:pPr>
        <w:pStyle w:val="Heading2"/>
      </w:pPr>
      <w:bookmarkStart w:id="23" w:name="_Toc107832577"/>
      <w:r>
        <w:t>7</w:t>
      </w:r>
      <w:r w:rsidR="00F53E09">
        <w:t>.2</w:t>
      </w:r>
      <w:r w:rsidR="00F53E09">
        <w:tab/>
        <w:t>Testing the Safety Circuit</w:t>
      </w:r>
      <w:bookmarkEnd w:id="23"/>
    </w:p>
    <w:p w14:paraId="344620AC" w14:textId="77777777" w:rsidR="007F233F" w:rsidRDefault="007F233F" w:rsidP="00F22D99"/>
    <w:p w14:paraId="2633C29C" w14:textId="66BB0952" w:rsidR="00F53E09" w:rsidRDefault="00F53E09" w:rsidP="00F22D99">
      <w:r>
        <w:t>A second issue was encountered during the initial testing phase. The light guards would not allow the contactors to switch on.  A red LED was flashing, indicating a fault with the EDM. This was caused by a mistake with the wiring. The normally open and normally closed connections on the auxiliary contacts were mixed up. Whilst this is a quick rectification, time was spent fault finding to identify the problem.</w:t>
      </w:r>
    </w:p>
    <w:p w14:paraId="26B77934" w14:textId="424DBD0A" w:rsidR="002211DD" w:rsidRDefault="00F53E09" w:rsidP="00F22D99">
      <w:r>
        <w:t xml:space="preserve">Once this was rectified, the logic table from table 2 was followed. This ensured all circumstances were tested. Each test was carried out 3 times to ensure reliability. </w:t>
      </w:r>
    </w:p>
    <w:p w14:paraId="3B5A11FC" w14:textId="77777777" w:rsidR="00FD04B8" w:rsidRDefault="00FD04B8" w:rsidP="00F22D99"/>
    <w:tbl>
      <w:tblPr>
        <w:tblStyle w:val="TableGrid"/>
        <w:tblW w:w="9351" w:type="dxa"/>
        <w:tblLook w:val="04A0" w:firstRow="1" w:lastRow="0" w:firstColumn="1" w:lastColumn="0" w:noHBand="0" w:noVBand="1"/>
      </w:tblPr>
      <w:tblGrid>
        <w:gridCol w:w="1340"/>
        <w:gridCol w:w="1335"/>
        <w:gridCol w:w="1575"/>
        <w:gridCol w:w="1840"/>
        <w:gridCol w:w="1840"/>
        <w:gridCol w:w="1840"/>
      </w:tblGrid>
      <w:tr w:rsidR="00EB6FC8" w:rsidRPr="003E356B" w14:paraId="3EBCAF8C" w14:textId="63CC89CD" w:rsidTr="003E356B">
        <w:tc>
          <w:tcPr>
            <w:tcW w:w="1228" w:type="dxa"/>
          </w:tcPr>
          <w:p w14:paraId="0191C8BF" w14:textId="55403D1D" w:rsidR="00EB6FC8" w:rsidRPr="00122D4B" w:rsidRDefault="00EB6FC8" w:rsidP="00122D4B">
            <w:pPr>
              <w:jc w:val="center"/>
              <w:rPr>
                <w:b/>
                <w:bCs/>
              </w:rPr>
            </w:pPr>
            <w:r w:rsidRPr="00122D4B">
              <w:rPr>
                <w:b/>
                <w:bCs/>
              </w:rPr>
              <w:t>Is a test in progress?</w:t>
            </w:r>
          </w:p>
        </w:tc>
        <w:tc>
          <w:tcPr>
            <w:tcW w:w="1258" w:type="dxa"/>
          </w:tcPr>
          <w:p w14:paraId="68626139" w14:textId="5F9E1169" w:rsidR="00EB6FC8" w:rsidRPr="00122D4B" w:rsidRDefault="00EB6FC8" w:rsidP="00122D4B">
            <w:pPr>
              <w:jc w:val="center"/>
              <w:rPr>
                <w:b/>
                <w:bCs/>
              </w:rPr>
            </w:pPr>
            <w:r w:rsidRPr="00122D4B">
              <w:rPr>
                <w:b/>
                <w:bCs/>
              </w:rPr>
              <w:t>Is the light guard detection area clear?</w:t>
            </w:r>
          </w:p>
        </w:tc>
        <w:tc>
          <w:tcPr>
            <w:tcW w:w="1451" w:type="dxa"/>
          </w:tcPr>
          <w:p w14:paraId="0FB1D14C" w14:textId="1A422AC1" w:rsidR="00EB6FC8" w:rsidRPr="00122D4B" w:rsidRDefault="00EB6FC8" w:rsidP="00122D4B">
            <w:pPr>
              <w:jc w:val="center"/>
              <w:rPr>
                <w:b/>
                <w:bCs/>
              </w:rPr>
            </w:pPr>
            <w:proofErr w:type="gramStart"/>
            <w:r w:rsidRPr="00122D4B">
              <w:rPr>
                <w:b/>
                <w:bCs/>
              </w:rPr>
              <w:t>Is</w:t>
            </w:r>
            <w:proofErr w:type="gramEnd"/>
            <w:r w:rsidRPr="00122D4B">
              <w:rPr>
                <w:b/>
                <w:bCs/>
              </w:rPr>
              <w:t xml:space="preserve"> the emergency stop already activated?</w:t>
            </w:r>
          </w:p>
        </w:tc>
        <w:tc>
          <w:tcPr>
            <w:tcW w:w="1693" w:type="dxa"/>
          </w:tcPr>
          <w:p w14:paraId="50CEFBC3" w14:textId="6A9921C7" w:rsidR="00EB6FC8" w:rsidRPr="00122D4B" w:rsidRDefault="00EB6FC8" w:rsidP="00122D4B">
            <w:pPr>
              <w:jc w:val="center"/>
              <w:rPr>
                <w:b/>
                <w:bCs/>
              </w:rPr>
            </w:pPr>
            <w:r w:rsidRPr="00122D4B">
              <w:rPr>
                <w:b/>
                <w:bCs/>
              </w:rPr>
              <w:t>What happens when the emergency stop is activated</w:t>
            </w:r>
          </w:p>
        </w:tc>
        <w:tc>
          <w:tcPr>
            <w:tcW w:w="1693" w:type="dxa"/>
          </w:tcPr>
          <w:p w14:paraId="2F9D4068" w14:textId="12D878B3" w:rsidR="00EB6FC8" w:rsidRPr="00122D4B" w:rsidRDefault="00EB6FC8" w:rsidP="00122D4B">
            <w:pPr>
              <w:jc w:val="center"/>
              <w:rPr>
                <w:b/>
                <w:bCs/>
              </w:rPr>
            </w:pPr>
            <w:r w:rsidRPr="00122D4B">
              <w:rPr>
                <w:b/>
                <w:bCs/>
              </w:rPr>
              <w:t>What happens when the emergency stop is deactivated</w:t>
            </w:r>
          </w:p>
        </w:tc>
        <w:tc>
          <w:tcPr>
            <w:tcW w:w="2028" w:type="dxa"/>
          </w:tcPr>
          <w:p w14:paraId="38CF6CD1" w14:textId="2BC398D9" w:rsidR="00EB6FC8" w:rsidRPr="00122D4B" w:rsidRDefault="00EB6FC8" w:rsidP="00122D4B">
            <w:pPr>
              <w:jc w:val="center"/>
              <w:rPr>
                <w:b/>
                <w:bCs/>
              </w:rPr>
            </w:pPr>
            <w:r w:rsidRPr="00122D4B">
              <w:rPr>
                <w:b/>
                <w:bCs/>
              </w:rPr>
              <w:t>Light guard detection area cleared</w:t>
            </w:r>
          </w:p>
        </w:tc>
      </w:tr>
      <w:tr w:rsidR="00EB6FC8" w:rsidRPr="003E356B" w14:paraId="67C7D123" w14:textId="088E649F" w:rsidTr="003E356B">
        <w:tc>
          <w:tcPr>
            <w:tcW w:w="1228" w:type="dxa"/>
          </w:tcPr>
          <w:p w14:paraId="67A75890" w14:textId="0FE36293" w:rsidR="00EB6FC8" w:rsidRPr="003E356B" w:rsidRDefault="00EB6FC8" w:rsidP="00122D4B">
            <w:pPr>
              <w:jc w:val="center"/>
            </w:pPr>
            <w:r w:rsidRPr="003E356B">
              <w:t>No</w:t>
            </w:r>
          </w:p>
        </w:tc>
        <w:tc>
          <w:tcPr>
            <w:tcW w:w="1258" w:type="dxa"/>
          </w:tcPr>
          <w:p w14:paraId="1948F39B" w14:textId="3AEEEB72" w:rsidR="00EB6FC8" w:rsidRPr="003E356B" w:rsidRDefault="00EB6FC8" w:rsidP="00122D4B">
            <w:pPr>
              <w:jc w:val="center"/>
            </w:pPr>
            <w:r w:rsidRPr="003E356B">
              <w:t>No</w:t>
            </w:r>
          </w:p>
        </w:tc>
        <w:tc>
          <w:tcPr>
            <w:tcW w:w="1451" w:type="dxa"/>
          </w:tcPr>
          <w:p w14:paraId="0FFC27F8" w14:textId="6D9543CB" w:rsidR="00EB6FC8" w:rsidRPr="003E356B" w:rsidRDefault="00EB6FC8" w:rsidP="00122D4B">
            <w:pPr>
              <w:jc w:val="center"/>
            </w:pPr>
            <w:r w:rsidRPr="003E356B">
              <w:t>No</w:t>
            </w:r>
          </w:p>
        </w:tc>
        <w:tc>
          <w:tcPr>
            <w:tcW w:w="1693" w:type="dxa"/>
          </w:tcPr>
          <w:p w14:paraId="19FD69D3" w14:textId="384C975B" w:rsidR="00EB6FC8" w:rsidRPr="003E356B" w:rsidRDefault="00EB6FC8" w:rsidP="00122D4B">
            <w:pPr>
              <w:jc w:val="center"/>
            </w:pPr>
            <w:r w:rsidRPr="003E356B">
              <w:t>Power remains disconnected</w:t>
            </w:r>
          </w:p>
        </w:tc>
        <w:tc>
          <w:tcPr>
            <w:tcW w:w="1693" w:type="dxa"/>
          </w:tcPr>
          <w:p w14:paraId="29D19181" w14:textId="71CA10CA" w:rsidR="00EB6FC8" w:rsidRPr="003E356B" w:rsidRDefault="00EB6FC8" w:rsidP="00122D4B">
            <w:pPr>
              <w:jc w:val="center"/>
            </w:pPr>
            <w:r w:rsidRPr="003E356B">
              <w:t>Power remains disconnected</w:t>
            </w:r>
          </w:p>
        </w:tc>
        <w:tc>
          <w:tcPr>
            <w:tcW w:w="2028" w:type="dxa"/>
          </w:tcPr>
          <w:p w14:paraId="59B6E14E" w14:textId="60EEC76D" w:rsidR="00EB6FC8" w:rsidRPr="003E356B" w:rsidRDefault="000C5B86" w:rsidP="00122D4B">
            <w:pPr>
              <w:jc w:val="center"/>
            </w:pPr>
            <w:r w:rsidRPr="003E356B">
              <w:t>Power remains disconnected</w:t>
            </w:r>
          </w:p>
        </w:tc>
      </w:tr>
      <w:tr w:rsidR="00EB6FC8" w:rsidRPr="003E356B" w14:paraId="4DCD799F" w14:textId="57EE5A5B" w:rsidTr="003E356B">
        <w:tc>
          <w:tcPr>
            <w:tcW w:w="1228" w:type="dxa"/>
          </w:tcPr>
          <w:p w14:paraId="77AF0C4B" w14:textId="0F64CEC3" w:rsidR="00EB6FC8" w:rsidRPr="003E356B" w:rsidRDefault="00EB6FC8" w:rsidP="00122D4B">
            <w:pPr>
              <w:jc w:val="center"/>
            </w:pPr>
            <w:r w:rsidRPr="003E356B">
              <w:t>No</w:t>
            </w:r>
          </w:p>
        </w:tc>
        <w:tc>
          <w:tcPr>
            <w:tcW w:w="1258" w:type="dxa"/>
          </w:tcPr>
          <w:p w14:paraId="503067E3" w14:textId="65605B74" w:rsidR="00EB6FC8" w:rsidRPr="003E356B" w:rsidRDefault="00EB6FC8" w:rsidP="00122D4B">
            <w:pPr>
              <w:jc w:val="center"/>
            </w:pPr>
            <w:r w:rsidRPr="003E356B">
              <w:t>No</w:t>
            </w:r>
          </w:p>
        </w:tc>
        <w:tc>
          <w:tcPr>
            <w:tcW w:w="1451" w:type="dxa"/>
          </w:tcPr>
          <w:p w14:paraId="316EFF3D" w14:textId="0223CAF2" w:rsidR="00EB6FC8" w:rsidRPr="003E356B" w:rsidRDefault="00EB6FC8" w:rsidP="00122D4B">
            <w:pPr>
              <w:jc w:val="center"/>
            </w:pPr>
            <w:r w:rsidRPr="003E356B">
              <w:t>Yes</w:t>
            </w:r>
          </w:p>
        </w:tc>
        <w:tc>
          <w:tcPr>
            <w:tcW w:w="1693" w:type="dxa"/>
          </w:tcPr>
          <w:p w14:paraId="11779E9F" w14:textId="601E5026" w:rsidR="00EB6FC8" w:rsidRPr="003E356B" w:rsidRDefault="00EB6FC8" w:rsidP="00122D4B">
            <w:pPr>
              <w:jc w:val="center"/>
            </w:pPr>
            <w:r w:rsidRPr="003E356B">
              <w:t>-</w:t>
            </w:r>
          </w:p>
        </w:tc>
        <w:tc>
          <w:tcPr>
            <w:tcW w:w="1693" w:type="dxa"/>
          </w:tcPr>
          <w:p w14:paraId="350CF987" w14:textId="576E1CD4" w:rsidR="00EB6FC8" w:rsidRPr="003E356B" w:rsidRDefault="00EB6FC8" w:rsidP="00122D4B">
            <w:pPr>
              <w:jc w:val="center"/>
            </w:pPr>
            <w:r w:rsidRPr="003E356B">
              <w:t>Power remains disconnected</w:t>
            </w:r>
          </w:p>
        </w:tc>
        <w:tc>
          <w:tcPr>
            <w:tcW w:w="2028" w:type="dxa"/>
          </w:tcPr>
          <w:p w14:paraId="6E0D39E9" w14:textId="30C8E206" w:rsidR="00EB6FC8" w:rsidRPr="003E356B" w:rsidRDefault="000C5B86" w:rsidP="00122D4B">
            <w:pPr>
              <w:jc w:val="center"/>
            </w:pPr>
            <w:r w:rsidRPr="003E356B">
              <w:t>Power remains disconnected</w:t>
            </w:r>
          </w:p>
        </w:tc>
      </w:tr>
      <w:tr w:rsidR="00EB6FC8" w:rsidRPr="003E356B" w14:paraId="16853F36" w14:textId="0C738C38" w:rsidTr="003E356B">
        <w:tc>
          <w:tcPr>
            <w:tcW w:w="1228" w:type="dxa"/>
          </w:tcPr>
          <w:p w14:paraId="5EBFB0D6" w14:textId="66697F88" w:rsidR="00EB6FC8" w:rsidRPr="003E356B" w:rsidRDefault="00EB6FC8" w:rsidP="00122D4B">
            <w:pPr>
              <w:jc w:val="center"/>
            </w:pPr>
            <w:r w:rsidRPr="003E356B">
              <w:t>No</w:t>
            </w:r>
          </w:p>
        </w:tc>
        <w:tc>
          <w:tcPr>
            <w:tcW w:w="1258" w:type="dxa"/>
          </w:tcPr>
          <w:p w14:paraId="7D274F99" w14:textId="01B81C98" w:rsidR="00EB6FC8" w:rsidRPr="003E356B" w:rsidRDefault="00EB6FC8" w:rsidP="00122D4B">
            <w:pPr>
              <w:jc w:val="center"/>
            </w:pPr>
            <w:r w:rsidRPr="003E356B">
              <w:t>Yes</w:t>
            </w:r>
          </w:p>
        </w:tc>
        <w:tc>
          <w:tcPr>
            <w:tcW w:w="1451" w:type="dxa"/>
          </w:tcPr>
          <w:p w14:paraId="37B47F5B" w14:textId="12F30A2D" w:rsidR="00EB6FC8" w:rsidRPr="003E356B" w:rsidRDefault="00EB6FC8" w:rsidP="00122D4B">
            <w:pPr>
              <w:jc w:val="center"/>
            </w:pPr>
            <w:r w:rsidRPr="003E356B">
              <w:t>No</w:t>
            </w:r>
          </w:p>
        </w:tc>
        <w:tc>
          <w:tcPr>
            <w:tcW w:w="1693" w:type="dxa"/>
          </w:tcPr>
          <w:p w14:paraId="7AEFE70B" w14:textId="285F0F13" w:rsidR="00EB6FC8" w:rsidRPr="003E356B" w:rsidRDefault="00EB6FC8" w:rsidP="00122D4B">
            <w:pPr>
              <w:jc w:val="center"/>
            </w:pPr>
            <w:r w:rsidRPr="003E356B">
              <w:t>Power remains disconnected</w:t>
            </w:r>
          </w:p>
        </w:tc>
        <w:tc>
          <w:tcPr>
            <w:tcW w:w="1693" w:type="dxa"/>
          </w:tcPr>
          <w:p w14:paraId="607F8103" w14:textId="7201D6AC" w:rsidR="00EB6FC8" w:rsidRPr="003E356B" w:rsidRDefault="00EB6FC8" w:rsidP="00122D4B">
            <w:pPr>
              <w:jc w:val="center"/>
            </w:pPr>
            <w:r w:rsidRPr="003E356B">
              <w:t>Power remains disconnected</w:t>
            </w:r>
          </w:p>
        </w:tc>
        <w:tc>
          <w:tcPr>
            <w:tcW w:w="2028" w:type="dxa"/>
          </w:tcPr>
          <w:p w14:paraId="47D6FB76" w14:textId="69E3ACDD" w:rsidR="00EB6FC8" w:rsidRPr="003E356B" w:rsidRDefault="000C5B86" w:rsidP="00122D4B">
            <w:pPr>
              <w:jc w:val="center"/>
            </w:pPr>
            <w:r w:rsidRPr="003E356B">
              <w:t>-</w:t>
            </w:r>
          </w:p>
        </w:tc>
      </w:tr>
      <w:tr w:rsidR="00EB6FC8" w:rsidRPr="003E356B" w14:paraId="761938CB" w14:textId="1D79C3C6" w:rsidTr="003E356B">
        <w:tc>
          <w:tcPr>
            <w:tcW w:w="1228" w:type="dxa"/>
          </w:tcPr>
          <w:p w14:paraId="10D6BC68" w14:textId="3C686C7E" w:rsidR="00EB6FC8" w:rsidRPr="003E356B" w:rsidRDefault="00EB6FC8" w:rsidP="00122D4B">
            <w:pPr>
              <w:jc w:val="center"/>
            </w:pPr>
            <w:r w:rsidRPr="003E356B">
              <w:t>No</w:t>
            </w:r>
          </w:p>
        </w:tc>
        <w:tc>
          <w:tcPr>
            <w:tcW w:w="1258" w:type="dxa"/>
          </w:tcPr>
          <w:p w14:paraId="03FB2EC6" w14:textId="0CB79AB7" w:rsidR="00EB6FC8" w:rsidRPr="003E356B" w:rsidRDefault="00EB6FC8" w:rsidP="00122D4B">
            <w:pPr>
              <w:jc w:val="center"/>
            </w:pPr>
            <w:r w:rsidRPr="003E356B">
              <w:t>Yes</w:t>
            </w:r>
          </w:p>
        </w:tc>
        <w:tc>
          <w:tcPr>
            <w:tcW w:w="1451" w:type="dxa"/>
          </w:tcPr>
          <w:p w14:paraId="20CDF672" w14:textId="4BE4089E" w:rsidR="00EB6FC8" w:rsidRPr="003E356B" w:rsidRDefault="00EB6FC8" w:rsidP="00122D4B">
            <w:pPr>
              <w:jc w:val="center"/>
            </w:pPr>
            <w:r w:rsidRPr="003E356B">
              <w:t>Yes</w:t>
            </w:r>
          </w:p>
        </w:tc>
        <w:tc>
          <w:tcPr>
            <w:tcW w:w="1693" w:type="dxa"/>
          </w:tcPr>
          <w:p w14:paraId="1906A7B1" w14:textId="3DB69434" w:rsidR="00EB6FC8" w:rsidRPr="003E356B" w:rsidRDefault="00EB6FC8" w:rsidP="00122D4B">
            <w:pPr>
              <w:jc w:val="center"/>
            </w:pPr>
            <w:r w:rsidRPr="003E356B">
              <w:t>-</w:t>
            </w:r>
          </w:p>
        </w:tc>
        <w:tc>
          <w:tcPr>
            <w:tcW w:w="1693" w:type="dxa"/>
          </w:tcPr>
          <w:p w14:paraId="2F5BF6D6" w14:textId="3E2212F3" w:rsidR="00EB6FC8" w:rsidRPr="003E356B" w:rsidRDefault="00EB6FC8" w:rsidP="00122D4B">
            <w:pPr>
              <w:jc w:val="center"/>
            </w:pPr>
            <w:r w:rsidRPr="003E356B">
              <w:t>Power remains disconnected</w:t>
            </w:r>
          </w:p>
        </w:tc>
        <w:tc>
          <w:tcPr>
            <w:tcW w:w="2028" w:type="dxa"/>
          </w:tcPr>
          <w:p w14:paraId="6358379A" w14:textId="5E6B86B4" w:rsidR="00EB6FC8" w:rsidRPr="003E356B" w:rsidRDefault="000C5B86" w:rsidP="00122D4B">
            <w:pPr>
              <w:jc w:val="center"/>
            </w:pPr>
            <w:r w:rsidRPr="003E356B">
              <w:t>-</w:t>
            </w:r>
          </w:p>
        </w:tc>
      </w:tr>
      <w:tr w:rsidR="00EB6FC8" w:rsidRPr="003E356B" w14:paraId="3C84B578" w14:textId="4A5A0362" w:rsidTr="003E356B">
        <w:tc>
          <w:tcPr>
            <w:tcW w:w="1228" w:type="dxa"/>
          </w:tcPr>
          <w:p w14:paraId="40A4C7C5" w14:textId="0E601238" w:rsidR="00EB6FC8" w:rsidRPr="003E356B" w:rsidRDefault="00EB6FC8" w:rsidP="00122D4B">
            <w:pPr>
              <w:jc w:val="center"/>
            </w:pPr>
            <w:r w:rsidRPr="003E356B">
              <w:t>Yes</w:t>
            </w:r>
          </w:p>
        </w:tc>
        <w:tc>
          <w:tcPr>
            <w:tcW w:w="1258" w:type="dxa"/>
          </w:tcPr>
          <w:p w14:paraId="274F2260" w14:textId="5A362CD3" w:rsidR="00EB6FC8" w:rsidRPr="003E356B" w:rsidRDefault="00EB6FC8" w:rsidP="00122D4B">
            <w:pPr>
              <w:jc w:val="center"/>
            </w:pPr>
            <w:r w:rsidRPr="003E356B">
              <w:t>No</w:t>
            </w:r>
          </w:p>
        </w:tc>
        <w:tc>
          <w:tcPr>
            <w:tcW w:w="1451" w:type="dxa"/>
          </w:tcPr>
          <w:p w14:paraId="3DBF4B13" w14:textId="4E4866F3" w:rsidR="00EB6FC8" w:rsidRPr="003E356B" w:rsidRDefault="00EB6FC8" w:rsidP="00122D4B">
            <w:pPr>
              <w:jc w:val="center"/>
            </w:pPr>
            <w:r w:rsidRPr="003E356B">
              <w:t>No</w:t>
            </w:r>
          </w:p>
        </w:tc>
        <w:tc>
          <w:tcPr>
            <w:tcW w:w="1693" w:type="dxa"/>
          </w:tcPr>
          <w:p w14:paraId="0C90AC82" w14:textId="14159C5C" w:rsidR="00EB6FC8" w:rsidRPr="003E356B" w:rsidRDefault="00EB6FC8" w:rsidP="00122D4B">
            <w:pPr>
              <w:jc w:val="center"/>
            </w:pPr>
            <w:r w:rsidRPr="003E356B">
              <w:t>Power disconnected</w:t>
            </w:r>
          </w:p>
        </w:tc>
        <w:tc>
          <w:tcPr>
            <w:tcW w:w="1693" w:type="dxa"/>
          </w:tcPr>
          <w:p w14:paraId="2536A5D5" w14:textId="7C017B35" w:rsidR="00EB6FC8" w:rsidRPr="003E356B" w:rsidRDefault="00EB6FC8" w:rsidP="00122D4B">
            <w:pPr>
              <w:jc w:val="center"/>
            </w:pPr>
            <w:r w:rsidRPr="003E356B">
              <w:t>Power remains disconnected</w:t>
            </w:r>
          </w:p>
        </w:tc>
        <w:tc>
          <w:tcPr>
            <w:tcW w:w="2028" w:type="dxa"/>
          </w:tcPr>
          <w:p w14:paraId="7A40AAC7" w14:textId="78A3395A" w:rsidR="00EB6FC8" w:rsidRPr="003E356B" w:rsidRDefault="000C5B86" w:rsidP="00122D4B">
            <w:pPr>
              <w:jc w:val="center"/>
            </w:pPr>
            <w:r w:rsidRPr="003E356B">
              <w:t>Power remains disconnected</w:t>
            </w:r>
          </w:p>
        </w:tc>
      </w:tr>
      <w:tr w:rsidR="00EB6FC8" w:rsidRPr="003E356B" w14:paraId="4EB530BA" w14:textId="1DE48EE1" w:rsidTr="003E356B">
        <w:tc>
          <w:tcPr>
            <w:tcW w:w="1228" w:type="dxa"/>
          </w:tcPr>
          <w:p w14:paraId="4A32954F" w14:textId="5CBBA4BD" w:rsidR="00EB6FC8" w:rsidRPr="003E356B" w:rsidRDefault="00EB6FC8" w:rsidP="00122D4B">
            <w:pPr>
              <w:jc w:val="center"/>
            </w:pPr>
            <w:r w:rsidRPr="003E356B">
              <w:t>Yes</w:t>
            </w:r>
          </w:p>
        </w:tc>
        <w:tc>
          <w:tcPr>
            <w:tcW w:w="1258" w:type="dxa"/>
          </w:tcPr>
          <w:p w14:paraId="25D7A02A" w14:textId="3C5DC8F6" w:rsidR="00EB6FC8" w:rsidRPr="003E356B" w:rsidRDefault="00EB6FC8" w:rsidP="00122D4B">
            <w:pPr>
              <w:jc w:val="center"/>
            </w:pPr>
            <w:r w:rsidRPr="003E356B">
              <w:t>No</w:t>
            </w:r>
          </w:p>
        </w:tc>
        <w:tc>
          <w:tcPr>
            <w:tcW w:w="1451" w:type="dxa"/>
          </w:tcPr>
          <w:p w14:paraId="6E303F53" w14:textId="2A48152D" w:rsidR="00EB6FC8" w:rsidRPr="003E356B" w:rsidRDefault="00EB6FC8" w:rsidP="00122D4B">
            <w:pPr>
              <w:jc w:val="center"/>
            </w:pPr>
            <w:r w:rsidRPr="003E356B">
              <w:t>Yes</w:t>
            </w:r>
          </w:p>
        </w:tc>
        <w:tc>
          <w:tcPr>
            <w:tcW w:w="1693" w:type="dxa"/>
          </w:tcPr>
          <w:p w14:paraId="1196D3F0" w14:textId="2E1A3A0C" w:rsidR="00EB6FC8" w:rsidRPr="003E356B" w:rsidRDefault="00EB6FC8" w:rsidP="00122D4B">
            <w:pPr>
              <w:jc w:val="center"/>
            </w:pPr>
            <w:r w:rsidRPr="003E356B">
              <w:t>-</w:t>
            </w:r>
          </w:p>
        </w:tc>
        <w:tc>
          <w:tcPr>
            <w:tcW w:w="1693" w:type="dxa"/>
          </w:tcPr>
          <w:p w14:paraId="624D68AA" w14:textId="2F65C77D" w:rsidR="00EB6FC8" w:rsidRPr="003E356B" w:rsidRDefault="00EB6FC8" w:rsidP="00122D4B">
            <w:pPr>
              <w:jc w:val="center"/>
            </w:pPr>
            <w:r w:rsidRPr="003E356B">
              <w:t>Power remains disconnected</w:t>
            </w:r>
          </w:p>
        </w:tc>
        <w:tc>
          <w:tcPr>
            <w:tcW w:w="2028" w:type="dxa"/>
          </w:tcPr>
          <w:p w14:paraId="644A0782" w14:textId="5F6C8E32" w:rsidR="00EB6FC8" w:rsidRPr="003E356B" w:rsidRDefault="000C5B86" w:rsidP="00122D4B">
            <w:pPr>
              <w:jc w:val="center"/>
            </w:pPr>
            <w:r w:rsidRPr="003E356B">
              <w:t>Power remains disconnected</w:t>
            </w:r>
          </w:p>
        </w:tc>
      </w:tr>
      <w:tr w:rsidR="00EB6FC8" w:rsidRPr="003E356B" w14:paraId="2517A3AB" w14:textId="070EE1CB" w:rsidTr="003E356B">
        <w:tc>
          <w:tcPr>
            <w:tcW w:w="1228" w:type="dxa"/>
          </w:tcPr>
          <w:p w14:paraId="181B29C9" w14:textId="1EB81711" w:rsidR="00EB6FC8" w:rsidRPr="003E356B" w:rsidRDefault="00EB6FC8" w:rsidP="00122D4B">
            <w:pPr>
              <w:jc w:val="center"/>
            </w:pPr>
            <w:r w:rsidRPr="003E356B">
              <w:t>Yes</w:t>
            </w:r>
          </w:p>
        </w:tc>
        <w:tc>
          <w:tcPr>
            <w:tcW w:w="1258" w:type="dxa"/>
          </w:tcPr>
          <w:p w14:paraId="0C046EE4" w14:textId="6A0F3962" w:rsidR="00EB6FC8" w:rsidRPr="003E356B" w:rsidRDefault="00EB6FC8" w:rsidP="00122D4B">
            <w:pPr>
              <w:jc w:val="center"/>
            </w:pPr>
            <w:r w:rsidRPr="003E356B">
              <w:t>Yes</w:t>
            </w:r>
          </w:p>
        </w:tc>
        <w:tc>
          <w:tcPr>
            <w:tcW w:w="1451" w:type="dxa"/>
          </w:tcPr>
          <w:p w14:paraId="597FC84B" w14:textId="6E601DAB" w:rsidR="00EB6FC8" w:rsidRPr="003E356B" w:rsidRDefault="00EB6FC8" w:rsidP="00122D4B">
            <w:pPr>
              <w:jc w:val="center"/>
            </w:pPr>
            <w:r w:rsidRPr="003E356B">
              <w:t>No</w:t>
            </w:r>
          </w:p>
        </w:tc>
        <w:tc>
          <w:tcPr>
            <w:tcW w:w="1693" w:type="dxa"/>
          </w:tcPr>
          <w:p w14:paraId="651ED22B" w14:textId="6E1B3E13" w:rsidR="00EB6FC8" w:rsidRPr="003E356B" w:rsidRDefault="00EB6FC8" w:rsidP="00122D4B">
            <w:pPr>
              <w:jc w:val="center"/>
            </w:pPr>
            <w:r w:rsidRPr="003E356B">
              <w:t>Power disconnected</w:t>
            </w:r>
          </w:p>
        </w:tc>
        <w:tc>
          <w:tcPr>
            <w:tcW w:w="1693" w:type="dxa"/>
          </w:tcPr>
          <w:p w14:paraId="6A71A6C4" w14:textId="262959CA" w:rsidR="00EB6FC8" w:rsidRPr="003E356B" w:rsidRDefault="00EB6FC8" w:rsidP="00122D4B">
            <w:pPr>
              <w:jc w:val="center"/>
            </w:pPr>
            <w:r w:rsidRPr="003E356B">
              <w:t>Power remains disconnected</w:t>
            </w:r>
          </w:p>
        </w:tc>
        <w:tc>
          <w:tcPr>
            <w:tcW w:w="2028" w:type="dxa"/>
          </w:tcPr>
          <w:p w14:paraId="60F8DADF" w14:textId="5E1BA139" w:rsidR="00EB6FC8" w:rsidRPr="003E356B" w:rsidRDefault="000C5B86" w:rsidP="00122D4B">
            <w:pPr>
              <w:jc w:val="center"/>
            </w:pPr>
            <w:r w:rsidRPr="003E356B">
              <w:t>-</w:t>
            </w:r>
          </w:p>
        </w:tc>
      </w:tr>
      <w:tr w:rsidR="00EB6FC8" w:rsidRPr="003E356B" w14:paraId="2456552B" w14:textId="45F18AB5" w:rsidTr="003E356B">
        <w:tc>
          <w:tcPr>
            <w:tcW w:w="1228" w:type="dxa"/>
          </w:tcPr>
          <w:p w14:paraId="6899A2CE" w14:textId="334DF0B3" w:rsidR="00EB6FC8" w:rsidRPr="003E356B" w:rsidRDefault="00EB6FC8" w:rsidP="00F22D99">
            <w:r w:rsidRPr="003E356B">
              <w:t>Yes</w:t>
            </w:r>
          </w:p>
        </w:tc>
        <w:tc>
          <w:tcPr>
            <w:tcW w:w="1258" w:type="dxa"/>
          </w:tcPr>
          <w:p w14:paraId="6907B092" w14:textId="166883FA" w:rsidR="00EB6FC8" w:rsidRPr="003E356B" w:rsidRDefault="00EB6FC8" w:rsidP="00F22D99">
            <w:r w:rsidRPr="003E356B">
              <w:t>Yes</w:t>
            </w:r>
          </w:p>
        </w:tc>
        <w:tc>
          <w:tcPr>
            <w:tcW w:w="1451" w:type="dxa"/>
          </w:tcPr>
          <w:p w14:paraId="670DB4EB" w14:textId="78B7E1D5" w:rsidR="00EB6FC8" w:rsidRPr="003E356B" w:rsidRDefault="00EB6FC8" w:rsidP="00F22D99">
            <w:r w:rsidRPr="003E356B">
              <w:t>Yes</w:t>
            </w:r>
          </w:p>
        </w:tc>
        <w:tc>
          <w:tcPr>
            <w:tcW w:w="1693" w:type="dxa"/>
          </w:tcPr>
          <w:p w14:paraId="13E27A15" w14:textId="6DD3D7F8" w:rsidR="00EB6FC8" w:rsidRPr="003E356B" w:rsidRDefault="00EB6FC8" w:rsidP="00F22D99">
            <w:r w:rsidRPr="003E356B">
              <w:t>-</w:t>
            </w:r>
          </w:p>
        </w:tc>
        <w:tc>
          <w:tcPr>
            <w:tcW w:w="1693" w:type="dxa"/>
          </w:tcPr>
          <w:p w14:paraId="727241E1" w14:textId="419A2201" w:rsidR="00EB6FC8" w:rsidRPr="003E356B" w:rsidRDefault="00EB6FC8" w:rsidP="00F22D99">
            <w:r w:rsidRPr="003E356B">
              <w:t>Power remains disconnected</w:t>
            </w:r>
          </w:p>
        </w:tc>
        <w:tc>
          <w:tcPr>
            <w:tcW w:w="2028" w:type="dxa"/>
          </w:tcPr>
          <w:p w14:paraId="5E631898" w14:textId="6504EEE2" w:rsidR="00EB6FC8" w:rsidRPr="003E356B" w:rsidRDefault="000C5B86" w:rsidP="00F22D99">
            <w:r w:rsidRPr="003E356B">
              <w:t>-</w:t>
            </w:r>
          </w:p>
        </w:tc>
      </w:tr>
    </w:tbl>
    <w:p w14:paraId="75EFBD86" w14:textId="48FBD56F" w:rsidR="000C5B86" w:rsidRPr="003E356B" w:rsidRDefault="00E76577" w:rsidP="00122D4B">
      <w:pPr>
        <w:jc w:val="center"/>
      </w:pPr>
      <w:r w:rsidRPr="003E356B">
        <w:t>Table 2 – Testing logic table</w:t>
      </w:r>
    </w:p>
    <w:p w14:paraId="35DD6471" w14:textId="77777777" w:rsidR="00E76577" w:rsidRDefault="00E76577" w:rsidP="00F22D99"/>
    <w:p w14:paraId="42D7B2B8" w14:textId="7CB8E249" w:rsidR="00053DD1" w:rsidRDefault="000C5B86" w:rsidP="00F22D99">
      <w:r>
        <w:t>This testing, along with the probe testing recommended by Keyence, confirms that this safety circuit is adequately protecting the staff at Consort</w:t>
      </w:r>
      <w:r w:rsidR="00E76577">
        <w:t xml:space="preserve"> and all features are working correctly</w:t>
      </w:r>
      <w:r w:rsidR="000A2913">
        <w:t xml:space="preserve"> in accordance with the original specification</w:t>
      </w:r>
      <w:r w:rsidR="00122D4B">
        <w:t>.</w:t>
      </w:r>
    </w:p>
    <w:p w14:paraId="0E70A9B0" w14:textId="5BCE015B" w:rsidR="00053DD1" w:rsidRDefault="00053DD1" w:rsidP="00F22D99">
      <w:r>
        <w:t>In addition to this, the EDM function must be tested. To do this, EDM 2 was disconnected. This will simulate the contactors being closed since the NC auxiliary contact is used. As expected, both contactors were de-energized immediately and an EDM fault was indicated by the GL-T11R.</w:t>
      </w:r>
    </w:p>
    <w:p w14:paraId="22EF0981" w14:textId="0916EB6F" w:rsidR="00053DD1" w:rsidRDefault="00053DD1" w:rsidP="00F22D99">
      <w:r>
        <w:t xml:space="preserve">The functionality of the wireless control PCB also required testing. This was done by testing three heaters which require the special signal. If the wireless control PCB was not functioning, the heaters would not have </w:t>
      </w:r>
      <w:r w:rsidR="00122D4B">
        <w:t>begun</w:t>
      </w:r>
      <w:r>
        <w:t xml:space="preserve"> heating.</w:t>
      </w:r>
    </w:p>
    <w:p w14:paraId="40A4E460" w14:textId="72621607" w:rsidR="00F2791E" w:rsidRPr="000A2913" w:rsidRDefault="000A2913" w:rsidP="00F22D99">
      <w:r>
        <w:t xml:space="preserve">The testing station can safely and accurately test 3-phase appliances. This was confirmed by Seaward during the calibration/commissioning they carried out on the testing station. </w:t>
      </w:r>
      <w:r w:rsidR="00F2791E">
        <w:rPr>
          <w:b/>
          <w:bCs/>
          <w:color w:val="FF0000"/>
        </w:rPr>
        <w:br w:type="page"/>
      </w:r>
    </w:p>
    <w:p w14:paraId="2B5A4DBB" w14:textId="5AF25C42" w:rsidR="00D54B17" w:rsidRPr="00D54B17" w:rsidRDefault="007A30CC" w:rsidP="00F22D99">
      <w:pPr>
        <w:pStyle w:val="Heading1"/>
      </w:pPr>
      <w:bookmarkStart w:id="24" w:name="_Toc107832578"/>
      <w:r>
        <w:t>8</w:t>
      </w:r>
      <w:r w:rsidR="00FD04B8">
        <w:tab/>
      </w:r>
      <w:r w:rsidR="00D54B17" w:rsidRPr="00D54B17">
        <w:t>Conclusion</w:t>
      </w:r>
      <w:bookmarkEnd w:id="24"/>
    </w:p>
    <w:p w14:paraId="35886BB8" w14:textId="4D994A69" w:rsidR="00D54B17" w:rsidRDefault="00D54B17" w:rsidP="00F22D99"/>
    <w:p w14:paraId="1D7F8617" w14:textId="19FC495E" w:rsidR="003E356B" w:rsidRDefault="00D54B17" w:rsidP="00F22D99">
      <w:r>
        <w:t xml:space="preserve">Overall, this project was a success. </w:t>
      </w:r>
      <w:r w:rsidR="003E356B">
        <w:t>All points stated in the success criteria were achieved. The work was completed independently, and multiple safety features have been introduced to the testing station.</w:t>
      </w:r>
    </w:p>
    <w:p w14:paraId="3B6697A6" w14:textId="42564310" w:rsidR="00FD04B8" w:rsidRDefault="00FC1CD7" w:rsidP="00F22D99">
      <w:r>
        <w:t>The schedule shown in the Gantt chart from the project proposal was followed</w:t>
      </w:r>
      <w:r w:rsidR="00122D4B">
        <w:t xml:space="preserve"> although </w:t>
      </w:r>
      <w:r>
        <w:t>the testing console was not fully tested ready for calibration until lunchtime on 13/06/22. This was</w:t>
      </w:r>
      <w:r w:rsidR="00FD04B8">
        <w:t xml:space="preserve"> in part due to the issues discussed in section </w:t>
      </w:r>
      <w:r w:rsidR="007A30CC">
        <w:t>7</w:t>
      </w:r>
      <w:r w:rsidR="00FD04B8">
        <w:t>.</w:t>
      </w:r>
      <w:r>
        <w:t xml:space="preserve"> </w:t>
      </w:r>
      <w:r w:rsidR="00122D4B">
        <w:t>In addition to</w:t>
      </w:r>
      <w:r w:rsidR="00FD04B8">
        <w:t xml:space="preserve"> these issues, the job did take longer than expected. Crimping the control port cables was more time consuming than expected, and the interconnection cable also required shortening to allow it to fit inside the testing station</w:t>
      </w:r>
      <w:r w:rsidR="00122D4B">
        <w:t>, which required more time</w:t>
      </w:r>
      <w:r w:rsidR="00FD04B8">
        <w:t>.</w:t>
      </w:r>
      <w:r w:rsidR="003E356B">
        <w:t xml:space="preserve"> </w:t>
      </w:r>
      <w:r w:rsidR="00FD04B8">
        <w:t>Based on this</w:t>
      </w:r>
      <w:r w:rsidR="00F01B48">
        <w:t xml:space="preserve">, more time should have been allowed to complete this project. The time-schedule was tight, which added unnecessary pressure and lead to </w:t>
      </w:r>
      <w:r w:rsidR="00FD04B8">
        <w:t>mistakes</w:t>
      </w:r>
      <w:r w:rsidR="00F01B48">
        <w:t xml:space="preserve"> being made</w:t>
      </w:r>
      <w:r>
        <w:t xml:space="preserve">. </w:t>
      </w:r>
      <w:r w:rsidR="00122D4B">
        <w:t>With</w:t>
      </w:r>
      <w:r>
        <w:t xml:space="preserve"> hindsight, an extra day should have been allowed to complete the work.</w:t>
      </w:r>
      <w:r w:rsidR="00F01B48">
        <w:t xml:space="preserve"> This is a learning opportunity, and in future, when planning a job, more time will be </w:t>
      </w:r>
      <w:r w:rsidR="00FD04B8">
        <w:t>allocated</w:t>
      </w:r>
      <w:r w:rsidR="00F01B48">
        <w:t xml:space="preserve"> to allow for mistakes, faults, or any other unforeseen circumstances. </w:t>
      </w:r>
    </w:p>
    <w:p w14:paraId="30482E42" w14:textId="25D1FBEF" w:rsidR="003E356B" w:rsidRDefault="003E356B" w:rsidP="00F22D99">
      <w:r>
        <w:t>Despite this, the testing station is now in full working order. At the time of writing this report, the testing station has been in use for 3 weeks with no issues.</w:t>
      </w:r>
    </w:p>
    <w:p w14:paraId="3A32DE0F" w14:textId="3FF4C973" w:rsidR="003E356B" w:rsidRDefault="003E356B" w:rsidP="00F22D99">
      <w:r>
        <w:t>Completing this project independently has provided an important learning opportunity. Existing knowledge</w:t>
      </w:r>
      <w:r w:rsidR="00122D4B">
        <w:t xml:space="preserve"> and </w:t>
      </w:r>
      <w:r>
        <w:t xml:space="preserve">skills were both tested and developed. </w:t>
      </w:r>
    </w:p>
    <w:p w14:paraId="26987D24" w14:textId="77777777" w:rsidR="00FD04B8" w:rsidRDefault="00FD04B8" w:rsidP="00F22D99"/>
    <w:p w14:paraId="0AD6CC41" w14:textId="77777777" w:rsidR="00FC1CD7" w:rsidRPr="00FC1CD7" w:rsidRDefault="00FC1CD7" w:rsidP="00F22D99">
      <w:r w:rsidRPr="00FC1CD7">
        <w:br w:type="page"/>
      </w:r>
    </w:p>
    <w:p w14:paraId="5589309C" w14:textId="4E73746C" w:rsidR="001649EC" w:rsidRDefault="007A30CC" w:rsidP="00F22D99">
      <w:pPr>
        <w:pStyle w:val="Heading1"/>
      </w:pPr>
      <w:bookmarkStart w:id="25" w:name="_Toc107832579"/>
      <w:r>
        <w:t>9</w:t>
      </w:r>
      <w:r w:rsidR="003E356B">
        <w:tab/>
        <w:t>References</w:t>
      </w:r>
      <w:bookmarkEnd w:id="25"/>
    </w:p>
    <w:p w14:paraId="0D0D2F70" w14:textId="4DE199BA" w:rsidR="004F6786" w:rsidRDefault="004F6786" w:rsidP="00F22D99"/>
    <w:p w14:paraId="4C46B631" w14:textId="1FBCB912" w:rsidR="003E356B" w:rsidRPr="00F22D99" w:rsidRDefault="003E356B" w:rsidP="00F22D99">
      <w:pPr>
        <w:ind w:left="720" w:hanging="720"/>
      </w:pPr>
      <w:r w:rsidRPr="00F22D99">
        <w:t>[1]</w:t>
      </w:r>
      <w:r w:rsidRPr="00F22D99">
        <w:tab/>
        <w:t xml:space="preserve">Clare Instruments, “Your HAL Tester,” Seaward Group. [Online] Available: </w:t>
      </w:r>
      <w:hyperlink r:id="rId20" w:history="1">
        <w:r w:rsidRPr="00F22D99">
          <w:rPr>
            <w:rStyle w:val="Hyperlink"/>
          </w:rPr>
          <w:t>https://www.seaward.com/gb/support/download/331</w:t>
        </w:r>
      </w:hyperlink>
      <w:r w:rsidRPr="00F22D99">
        <w:t xml:space="preserve"> [Accessed: </w:t>
      </w:r>
      <w:r w:rsidR="00F22D99" w:rsidRPr="00F22D99">
        <w:t>May</w:t>
      </w:r>
      <w:r w:rsidRPr="00F22D99">
        <w:t xml:space="preserve">. </w:t>
      </w:r>
      <w:r w:rsidR="00F22D99" w:rsidRPr="00F22D99">
        <w:t>23</w:t>
      </w:r>
      <w:r w:rsidRPr="00F22D99">
        <w:t>, 2022].</w:t>
      </w:r>
    </w:p>
    <w:p w14:paraId="7BC37138" w14:textId="77777777" w:rsidR="003E356B" w:rsidRPr="00F22D99" w:rsidRDefault="003E356B" w:rsidP="00F22D99"/>
    <w:p w14:paraId="03E97478" w14:textId="17575BCB" w:rsidR="003E356B" w:rsidRPr="00F22D99" w:rsidRDefault="003E356B" w:rsidP="00F22D99">
      <w:pPr>
        <w:ind w:left="720" w:hanging="720"/>
      </w:pPr>
      <w:r w:rsidRPr="00F22D99">
        <w:t>[2]</w:t>
      </w:r>
      <w:r w:rsidRPr="00F22D99">
        <w:tab/>
        <w:t>Clare Instruments, “PowerSmart Three Phase Automation and Leakage Test Module,” Seaward Group.</w:t>
      </w:r>
    </w:p>
    <w:p w14:paraId="0D6927DB" w14:textId="162ABD60" w:rsidR="003E356B" w:rsidRPr="00F22D99" w:rsidRDefault="003E356B" w:rsidP="00F22D99"/>
    <w:p w14:paraId="00AFC3ED" w14:textId="4829E293" w:rsidR="003E356B" w:rsidRPr="00F22D99" w:rsidRDefault="003E356B" w:rsidP="00F22D99">
      <w:r w:rsidRPr="00F22D99">
        <w:t>[3]</w:t>
      </w:r>
      <w:r w:rsidRPr="00F22D99">
        <w:tab/>
        <w:t>Keyence, “Safety Light Curtain,” Keyence, 2017.</w:t>
      </w:r>
    </w:p>
    <w:p w14:paraId="09E5F8D9" w14:textId="56884F55" w:rsidR="003E356B" w:rsidRPr="00F22D99" w:rsidRDefault="003E356B" w:rsidP="00F22D99"/>
    <w:p w14:paraId="46585A0D" w14:textId="78D9FBB6" w:rsidR="003E356B" w:rsidRPr="00F22D99" w:rsidRDefault="003E356B" w:rsidP="00F22D99">
      <w:r w:rsidRPr="00F22D99">
        <w:t>[4]</w:t>
      </w:r>
      <w:r w:rsidRPr="00F22D99">
        <w:tab/>
        <w:t>Keyence, “Dedicated Safety Relay for the GL-R series,” Keyence.</w:t>
      </w:r>
    </w:p>
    <w:p w14:paraId="5E5148CF" w14:textId="6F630F0E" w:rsidR="003E356B" w:rsidRPr="00F22D99" w:rsidRDefault="003E356B" w:rsidP="00F22D99"/>
    <w:p w14:paraId="46456E77" w14:textId="7E1E662E" w:rsidR="003E356B" w:rsidRPr="00F22D99" w:rsidRDefault="00F22D99" w:rsidP="00F22D99">
      <w:pPr>
        <w:ind w:left="720" w:hanging="720"/>
      </w:pPr>
      <w:r w:rsidRPr="00F22D99">
        <w:t>[5]</w:t>
      </w:r>
      <w:r w:rsidRPr="00F22D99">
        <w:tab/>
        <w:t>Low-voltage switchgear and control gear – Contactors and motor-starters. Electromechanical contactors and motor-starters, BS EN IEC 60947-4-1:2019.</w:t>
      </w:r>
    </w:p>
    <w:p w14:paraId="6F42E161" w14:textId="73CD2B04" w:rsidR="00F22D99" w:rsidRPr="00F22D99" w:rsidRDefault="00F22D99" w:rsidP="00F22D99"/>
    <w:p w14:paraId="19BD24D2" w14:textId="503A85D8" w:rsidR="00F22D99" w:rsidRPr="00F22D99" w:rsidRDefault="00F22D99" w:rsidP="00F22D99">
      <w:pPr>
        <w:ind w:left="720" w:hanging="720"/>
      </w:pPr>
      <w:r w:rsidRPr="00F22D99">
        <w:t>[6]</w:t>
      </w:r>
      <w:r w:rsidRPr="00F22D99">
        <w:tab/>
        <w:t xml:space="preserve">Application of electro-sensitive protective equipment using light curtains and light beam devices to machinery, ISBN 978 0 7176 1550 6, 1999. [Online] Available: </w:t>
      </w:r>
      <w:hyperlink r:id="rId21" w:history="1">
        <w:r w:rsidRPr="00F22D99">
          <w:rPr>
            <w:rStyle w:val="Hyperlink"/>
          </w:rPr>
          <w:t>https://studylib.net/doc/18846041/application-of-electro-sensitive-protective-equipment-using</w:t>
        </w:r>
      </w:hyperlink>
      <w:r w:rsidRPr="00F22D99">
        <w:t xml:space="preserve"> [Accessed: May. 24, 2022].</w:t>
      </w:r>
    </w:p>
    <w:p w14:paraId="4A2A703C" w14:textId="77777777" w:rsidR="00F22D99" w:rsidRPr="00F22D99" w:rsidRDefault="00F22D99" w:rsidP="00F22D99"/>
    <w:p w14:paraId="2E6AAA87" w14:textId="1D141661" w:rsidR="00F22D99" w:rsidRPr="00F22D99" w:rsidRDefault="00F22D99" w:rsidP="00F22D99">
      <w:pPr>
        <w:ind w:left="720" w:hanging="720"/>
      </w:pPr>
      <w:r w:rsidRPr="00F22D99">
        <w:t>[7]</w:t>
      </w:r>
      <w:r w:rsidRPr="00F22D99">
        <w:tab/>
        <w:t xml:space="preserve">T. F. Schubert and E. M. Kim, Fundamentals of electronics. Book 4, </w:t>
      </w:r>
      <w:proofErr w:type="gramStart"/>
      <w:r w:rsidRPr="00F22D99">
        <w:t>Oscillators</w:t>
      </w:r>
      <w:proofErr w:type="gramEnd"/>
      <w:r w:rsidRPr="00F22D99">
        <w:t xml:space="preserve"> and advanced electronics topics. San Rafael, California: Morgan &amp; Claypool Publishers, 2016. </w:t>
      </w:r>
      <w:proofErr w:type="spellStart"/>
      <w:r w:rsidRPr="00F22D99">
        <w:t>doi</w:t>
      </w:r>
      <w:proofErr w:type="spellEnd"/>
      <w:r w:rsidRPr="00F22D99">
        <w:t>: 10.2200/S00715ED1V04Y201604DCS050.</w:t>
      </w:r>
    </w:p>
    <w:p w14:paraId="521FDE33" w14:textId="4D1CCBDE" w:rsidR="003E356B" w:rsidRPr="00F22D99" w:rsidRDefault="00F22D99" w:rsidP="00F22D99">
      <w:r w:rsidRPr="00F22D99">
        <w:t xml:space="preserve">  </w:t>
      </w:r>
    </w:p>
    <w:p w14:paraId="1846F005" w14:textId="1A7869E3" w:rsidR="00F22D99" w:rsidRPr="00F22D99" w:rsidRDefault="00F22D99" w:rsidP="00F22D99">
      <w:pPr>
        <w:ind w:left="720" w:hanging="720"/>
      </w:pPr>
      <w:r w:rsidRPr="00F22D99">
        <w:t>[8]</w:t>
      </w:r>
      <w:r w:rsidRPr="00F22D99">
        <w:tab/>
        <w:t xml:space="preserve">Learning about Electronics, “How to Build a Delay Before Turn </w:t>
      </w:r>
      <w:proofErr w:type="gramStart"/>
      <w:r w:rsidRPr="00F22D99">
        <w:t>On</w:t>
      </w:r>
      <w:proofErr w:type="gramEnd"/>
      <w:r w:rsidRPr="00F22D99">
        <w:t xml:space="preserve"> Circuit with a 555 Timer,” Learning about Electronics. [Online] Available: </w:t>
      </w:r>
      <w:hyperlink r:id="rId22" w:history="1">
        <w:r w:rsidRPr="00F22D99">
          <w:rPr>
            <w:rStyle w:val="Hyperlink"/>
          </w:rPr>
          <w:t>http://www.learningaboutelectronics.com/Articles/555-timer-delay-before-turn-on-circuit.php</w:t>
        </w:r>
      </w:hyperlink>
      <w:r w:rsidRPr="00F22D99">
        <w:t xml:space="preserve"> [Accessed: May. 25, 2022].</w:t>
      </w:r>
    </w:p>
    <w:p w14:paraId="1882DD65" w14:textId="6F741A72" w:rsidR="00F22D99" w:rsidRPr="00F22D99" w:rsidRDefault="00F22D99" w:rsidP="00F22D99"/>
    <w:p w14:paraId="785D7172" w14:textId="35630288" w:rsidR="00F22D99" w:rsidRPr="00F22D99" w:rsidRDefault="00F22D99" w:rsidP="00F22D99">
      <w:pPr>
        <w:ind w:left="720" w:hanging="720"/>
      </w:pPr>
      <w:r w:rsidRPr="00F22D99">
        <w:t>[9]</w:t>
      </w:r>
      <w:r w:rsidRPr="00F22D99">
        <w:tab/>
        <w:t xml:space="preserve">N. Anurag and S. Nath, "Effect of Optocoupler Gate Drivers on </w:t>
      </w:r>
      <w:proofErr w:type="spellStart"/>
      <w:r w:rsidRPr="00F22D99">
        <w:t>SiC</w:t>
      </w:r>
      <w:proofErr w:type="spellEnd"/>
      <w:r w:rsidRPr="00F22D99">
        <w:t xml:space="preserve"> MOSFET," 2021 National Power Electronics Conference (NPEC), 2021, pp. 01-06, </w:t>
      </w:r>
      <w:proofErr w:type="spellStart"/>
      <w:r w:rsidRPr="00F22D99">
        <w:t>doi</w:t>
      </w:r>
      <w:proofErr w:type="spellEnd"/>
      <w:r w:rsidRPr="00F22D99">
        <w:t>: 10.1109/NPEC52100.2021.9672531.</w:t>
      </w:r>
    </w:p>
    <w:p w14:paraId="3264E3CA" w14:textId="638381B1" w:rsidR="00F22D99" w:rsidRPr="00F22D99" w:rsidRDefault="00F22D99" w:rsidP="00F22D99"/>
    <w:p w14:paraId="47133DD0" w14:textId="072E6EA2" w:rsidR="00F22D99" w:rsidRPr="00F22D99" w:rsidRDefault="00F22D99" w:rsidP="00F22D99">
      <w:pPr>
        <w:ind w:left="720" w:hanging="720"/>
      </w:pPr>
      <w:r w:rsidRPr="00F22D99">
        <w:t>[10]</w:t>
      </w:r>
      <w:r w:rsidRPr="00F22D99">
        <w:tab/>
        <w:t>P. Horowitz and W. Hill, The art of electronics, Third edition. Cambridge: Cambridge University Press, 2015.</w:t>
      </w:r>
    </w:p>
    <w:p w14:paraId="1B56EAC9" w14:textId="7079E1C1" w:rsidR="00F22D99" w:rsidRPr="00F22D99" w:rsidRDefault="00F22D99" w:rsidP="00F22D99"/>
    <w:p w14:paraId="65DAF842" w14:textId="6EC22CB6" w:rsidR="00F22D99" w:rsidRPr="00F22D99" w:rsidRDefault="00F22D99" w:rsidP="00F22D99">
      <w:pPr>
        <w:ind w:left="720" w:hanging="720"/>
      </w:pPr>
      <w:r w:rsidRPr="00F22D99">
        <w:t>[11]</w:t>
      </w:r>
      <w:r w:rsidRPr="00F22D99">
        <w:tab/>
        <w:t xml:space="preserve">ABB, “4-pole Contactors,” AF26-40-00-11 and CAL4-11 datasheet. [Online] Available: </w:t>
      </w:r>
      <w:hyperlink r:id="rId23" w:history="1">
        <w:r w:rsidRPr="00F22D99">
          <w:rPr>
            <w:rStyle w:val="Hyperlink"/>
          </w:rPr>
          <w:t>https://docs.rs-online.com/c115/0900766b810f8cb7.pdf</w:t>
        </w:r>
      </w:hyperlink>
      <w:r w:rsidRPr="00F22D99">
        <w:t xml:space="preserve"> [Accessed: Jun. 02, 2022].</w:t>
      </w:r>
    </w:p>
    <w:p w14:paraId="064AA0CE" w14:textId="7CCD9C59" w:rsidR="00F22D99" w:rsidRPr="00F22D99" w:rsidRDefault="00F22D99" w:rsidP="00F22D99"/>
    <w:p w14:paraId="76F3FE1C" w14:textId="256894AF" w:rsidR="00F22D99" w:rsidRPr="00F22D99" w:rsidRDefault="00F22D99" w:rsidP="00F22D99">
      <w:pPr>
        <w:ind w:left="720" w:hanging="720"/>
      </w:pPr>
      <w:r w:rsidRPr="00F22D99">
        <w:t>[12]</w:t>
      </w:r>
      <w:r w:rsidRPr="00F22D99">
        <w:tab/>
        <w:t xml:space="preserve">RS Pro, “RS PRO DIN Rail Power Supply,” 136-8308 datasheet. [Online] Available: </w:t>
      </w:r>
      <w:hyperlink r:id="rId24" w:history="1">
        <w:r w:rsidRPr="00F22D99">
          <w:rPr>
            <w:rStyle w:val="Hyperlink"/>
          </w:rPr>
          <w:t>https://docs.rs-online.com/dc0a/A700000007349978.pdf</w:t>
        </w:r>
      </w:hyperlink>
      <w:r w:rsidRPr="00F22D99">
        <w:t xml:space="preserve"> [Accessed: Jun. 02, 2022].</w:t>
      </w:r>
    </w:p>
    <w:p w14:paraId="0B071AFF" w14:textId="2AA365EE" w:rsidR="00F22D99" w:rsidRPr="00F22D99" w:rsidRDefault="00F22D99" w:rsidP="00F22D99"/>
    <w:p w14:paraId="7D4369C6" w14:textId="4D726B58" w:rsidR="00F22D99" w:rsidRPr="00F22D99" w:rsidRDefault="00F22D99" w:rsidP="00F22D99">
      <w:pPr>
        <w:ind w:left="720" w:hanging="720"/>
      </w:pPr>
      <w:r w:rsidRPr="00F22D99">
        <w:t>[13]</w:t>
      </w:r>
      <w:r w:rsidRPr="00F22D99">
        <w:tab/>
        <w:t xml:space="preserve">Tyco Electronics, “Relay Package RT,” RT4S5T30 datasheet. [Online] Available: </w:t>
      </w:r>
      <w:hyperlink r:id="rId25" w:history="1">
        <w:r w:rsidRPr="00F22D99">
          <w:rPr>
            <w:rStyle w:val="Hyperlink"/>
          </w:rPr>
          <w:t>https://docs.rs-online.com/6fab/0900766b805c9d26.pdf</w:t>
        </w:r>
      </w:hyperlink>
      <w:r w:rsidRPr="00F22D99">
        <w:t xml:space="preserve"> [Accessed: Jun. 02, 2022].</w:t>
      </w:r>
    </w:p>
    <w:p w14:paraId="747FD671" w14:textId="398CF326" w:rsidR="00F22D99" w:rsidRPr="00F22D99" w:rsidRDefault="00F22D99" w:rsidP="00F22D99"/>
    <w:p w14:paraId="6F58CD06" w14:textId="51DDFF12" w:rsidR="00F22D99" w:rsidRDefault="00F22D99" w:rsidP="00F22D99">
      <w:pPr>
        <w:ind w:left="720" w:hanging="720"/>
      </w:pPr>
      <w:r w:rsidRPr="00F22D99">
        <w:t>[14]</w:t>
      </w:r>
      <w:r w:rsidRPr="00F22D99">
        <w:tab/>
      </w:r>
      <w:r>
        <w:t xml:space="preserve">RS Pro, “Baby TWS 2 Colori,” 199-9758 datasheet. [Online] Available: </w:t>
      </w:r>
      <w:hyperlink r:id="rId26" w:history="1">
        <w:r w:rsidRPr="00BF092B">
          <w:rPr>
            <w:rStyle w:val="Hyperlink"/>
          </w:rPr>
          <w:t>https://docs.rs-online.com/71a8/A700000006773814.pdf</w:t>
        </w:r>
      </w:hyperlink>
      <w:r>
        <w:t xml:space="preserve"> [</w:t>
      </w:r>
      <w:r w:rsidRPr="00F22D99">
        <w:t>Accessed: Jun. 02, 2022].</w:t>
      </w:r>
    </w:p>
    <w:p w14:paraId="628DA02F" w14:textId="77777777" w:rsidR="00F22D99" w:rsidRDefault="00F22D99" w:rsidP="00F22D99">
      <w:pPr>
        <w:ind w:left="720" w:hanging="720"/>
      </w:pPr>
    </w:p>
    <w:p w14:paraId="291EC7FD" w14:textId="7FA4B8CD" w:rsidR="00F22D99" w:rsidRDefault="00F22D99" w:rsidP="00F22D99">
      <w:pPr>
        <w:ind w:left="720" w:hanging="720"/>
      </w:pPr>
      <w:r>
        <w:t>[15]</w:t>
      </w:r>
      <w:r>
        <w:tab/>
        <w:t xml:space="preserve">RS Pro, “RS PRO SPDT Timer Relay,” 896-6810 datasheet. [Online] Available: </w:t>
      </w:r>
      <w:hyperlink r:id="rId27" w:history="1">
        <w:r w:rsidRPr="00BF092B">
          <w:rPr>
            <w:rStyle w:val="Hyperlink"/>
          </w:rPr>
          <w:t>https://docs.rs-online.com/9670/A700000008000872.pdf</w:t>
        </w:r>
      </w:hyperlink>
      <w:r>
        <w:t xml:space="preserve"> [</w:t>
      </w:r>
      <w:r w:rsidRPr="00F22D99">
        <w:t>Accessed: Jun. 02, 2022].</w:t>
      </w:r>
    </w:p>
    <w:p w14:paraId="6D527B3E" w14:textId="104EF396" w:rsidR="00F22D99" w:rsidRDefault="00F22D99" w:rsidP="00F22D99">
      <w:pPr>
        <w:ind w:left="720" w:hanging="720"/>
      </w:pPr>
    </w:p>
    <w:p w14:paraId="3FE370EC" w14:textId="41E9548D" w:rsidR="00F22D99" w:rsidRDefault="00F22D99" w:rsidP="00F22D99">
      <w:pPr>
        <w:ind w:left="720" w:hanging="720"/>
      </w:pPr>
      <w:r>
        <w:t>[16]</w:t>
      </w:r>
      <w:r>
        <w:tab/>
      </w:r>
      <w:proofErr w:type="spellStart"/>
      <w:r>
        <w:t>Fibox</w:t>
      </w:r>
      <w:proofErr w:type="spellEnd"/>
      <w:r>
        <w:t xml:space="preserve"> Enclosing Innovations, “Solid PC 2819 18 T,” PC 2819 18 T datasheet. [Online] Available: </w:t>
      </w:r>
      <w:hyperlink r:id="rId28" w:history="1">
        <w:r w:rsidRPr="00BF092B">
          <w:rPr>
            <w:rStyle w:val="Hyperlink"/>
          </w:rPr>
          <w:t>https://docs.rs-online.com/fab2/0900766b80643c67.pdf</w:t>
        </w:r>
      </w:hyperlink>
      <w:r>
        <w:t xml:space="preserve"> [</w:t>
      </w:r>
      <w:r w:rsidRPr="00F22D99">
        <w:t>Accessed: Jun. 02, 2022].</w:t>
      </w:r>
    </w:p>
    <w:p w14:paraId="2F5D83DC" w14:textId="31985235" w:rsidR="00F22D99" w:rsidRDefault="00F22D99" w:rsidP="00F22D99">
      <w:pPr>
        <w:ind w:left="720" w:hanging="720"/>
      </w:pPr>
    </w:p>
    <w:p w14:paraId="3B969970" w14:textId="65F59C65" w:rsidR="00F22D99" w:rsidRDefault="00F22D99" w:rsidP="00F22D99">
      <w:pPr>
        <w:ind w:left="720" w:hanging="720"/>
      </w:pPr>
      <w:r>
        <w:t>[17]</w:t>
      </w:r>
      <w:r>
        <w:tab/>
        <w:t xml:space="preserve">HSE, “Working safely with display screen equipment,” HSE. [Online] Available: </w:t>
      </w:r>
      <w:hyperlink r:id="rId29" w:anchor=":~:text=Take%20short%20breaks%20often%2C%20rather,meetings%20or%20making%20phone%20calls" w:history="1">
        <w:r w:rsidRPr="00BF092B">
          <w:rPr>
            <w:rStyle w:val="Hyperlink"/>
          </w:rPr>
          <w:t>https://www.hse.gov.uk/msd/dse/work-routine.htm#:~:text=Take%20short%20breaks%20often%2C%20rather,meetings%20or%20making%20phone%20calls</w:t>
        </w:r>
      </w:hyperlink>
      <w:r>
        <w:t xml:space="preserve"> [</w:t>
      </w:r>
      <w:r w:rsidRPr="00F22D99">
        <w:t>Accessed: Jun. 0</w:t>
      </w:r>
      <w:r>
        <w:t>4</w:t>
      </w:r>
      <w:r w:rsidRPr="00F22D99">
        <w:t>, 2022].</w:t>
      </w:r>
    </w:p>
    <w:p w14:paraId="4C8F3D64" w14:textId="1CEB0828" w:rsidR="00F22D99" w:rsidRPr="00F22D99" w:rsidRDefault="00F22D99" w:rsidP="00F22D99">
      <w:pPr>
        <w:ind w:left="720" w:hanging="720"/>
      </w:pPr>
    </w:p>
    <w:p w14:paraId="598A2544" w14:textId="1E3DD4E1" w:rsidR="00F22D99" w:rsidRDefault="00F22D99" w:rsidP="00F22D99"/>
    <w:p w14:paraId="54276E71" w14:textId="33D60AA4" w:rsidR="00F22D99" w:rsidRDefault="00F22D99" w:rsidP="00F22D99"/>
    <w:p w14:paraId="6C17AF9D" w14:textId="77777777" w:rsidR="00F22D99" w:rsidRDefault="00F22D99" w:rsidP="00F22D99"/>
    <w:p w14:paraId="3F6709D5" w14:textId="77777777" w:rsidR="003E356B" w:rsidRDefault="003E356B" w:rsidP="00F22D99"/>
    <w:p w14:paraId="62D35DB1" w14:textId="11DF525A" w:rsidR="004F6786" w:rsidRDefault="004F6786" w:rsidP="00F22D99">
      <w:r>
        <w:br w:type="page"/>
      </w:r>
    </w:p>
    <w:p w14:paraId="79623088" w14:textId="77777777" w:rsidR="00B0195E" w:rsidRDefault="00B0195E" w:rsidP="00F22D99">
      <w:pPr>
        <w:pStyle w:val="Heading1"/>
        <w:sectPr w:rsidR="00B0195E" w:rsidSect="00130B23">
          <w:pgSz w:w="11906" w:h="16838"/>
          <w:pgMar w:top="1440" w:right="1440" w:bottom="1440" w:left="1440" w:header="708" w:footer="708" w:gutter="0"/>
          <w:cols w:space="708"/>
          <w:docGrid w:linePitch="360"/>
        </w:sectPr>
      </w:pPr>
    </w:p>
    <w:p w14:paraId="52B1D79D" w14:textId="7E7155B8" w:rsidR="003E356B" w:rsidRDefault="00B0195E" w:rsidP="00F22D99">
      <w:pPr>
        <w:pStyle w:val="Heading1"/>
      </w:pPr>
      <w:bookmarkStart w:id="26" w:name="_Toc107832580"/>
      <w:r>
        <w:t>Appendix A</w:t>
      </w:r>
      <w:bookmarkEnd w:id="26"/>
      <w:r>
        <w:t xml:space="preserve"> </w:t>
      </w:r>
    </w:p>
    <w:p w14:paraId="5B98DBBD" w14:textId="1ED0C900" w:rsidR="00B0195E" w:rsidRPr="00585B96" w:rsidRDefault="00B0195E" w:rsidP="00585B96">
      <w:pPr>
        <w:jc w:val="center"/>
        <w:rPr>
          <w:b/>
          <w:bCs/>
          <w:sz w:val="28"/>
          <w:szCs w:val="28"/>
        </w:rPr>
      </w:pPr>
      <w:r w:rsidRPr="00585B96">
        <w:rPr>
          <w:b/>
          <w:bCs/>
          <w:sz w:val="28"/>
          <w:szCs w:val="28"/>
        </w:rPr>
        <w:t>System diagram</w:t>
      </w:r>
    </w:p>
    <w:p w14:paraId="4ABBC630" w14:textId="77777777" w:rsidR="003E356B" w:rsidRPr="003E356B" w:rsidRDefault="003E356B" w:rsidP="00F22D99"/>
    <w:p w14:paraId="3512F961" w14:textId="77777777" w:rsidR="00B0195E" w:rsidRDefault="00B0195E" w:rsidP="00F22D99">
      <w:r>
        <w:rPr>
          <w:noProof/>
        </w:rPr>
        <w:drawing>
          <wp:inline distT="0" distB="0" distL="0" distR="0" wp14:anchorId="0E1949F0" wp14:editId="61DB6C2A">
            <wp:extent cx="9119672" cy="3319397"/>
            <wp:effectExtent l="0" t="0" r="0" b="0"/>
            <wp:docPr id="12" name="Picture 1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 schematic&#10;&#10;Description automatically generated"/>
                    <pic:cNvPicPr/>
                  </pic:nvPicPr>
                  <pic:blipFill rotWithShape="1">
                    <a:blip r:embed="rId30"/>
                    <a:srcRect l="10240" t="32499" r="23554" b="24660"/>
                    <a:stretch/>
                  </pic:blipFill>
                  <pic:spPr bwMode="auto">
                    <a:xfrm>
                      <a:off x="0" y="0"/>
                      <a:ext cx="9146024" cy="3328989"/>
                    </a:xfrm>
                    <a:prstGeom prst="rect">
                      <a:avLst/>
                    </a:prstGeom>
                    <a:ln>
                      <a:noFill/>
                    </a:ln>
                    <a:extLst>
                      <a:ext uri="{53640926-AAD7-44D8-BBD7-CCE9431645EC}">
                        <a14:shadowObscured xmlns:a14="http://schemas.microsoft.com/office/drawing/2010/main"/>
                      </a:ext>
                    </a:extLst>
                  </pic:spPr>
                </pic:pic>
              </a:graphicData>
            </a:graphic>
          </wp:inline>
        </w:drawing>
      </w:r>
    </w:p>
    <w:p w14:paraId="76758B35" w14:textId="77777777" w:rsidR="00B0195E" w:rsidRDefault="00B0195E" w:rsidP="00F22D99">
      <w:r>
        <w:br w:type="page"/>
      </w:r>
    </w:p>
    <w:p w14:paraId="06C79D53" w14:textId="1F805D7D" w:rsidR="003E356B" w:rsidRDefault="00B0195E" w:rsidP="00F22D99">
      <w:pPr>
        <w:pStyle w:val="Heading1"/>
      </w:pPr>
      <w:bookmarkStart w:id="27" w:name="_Toc107832581"/>
      <w:r>
        <w:t>Appendix B</w:t>
      </w:r>
      <w:bookmarkEnd w:id="27"/>
      <w:r>
        <w:t xml:space="preserve"> </w:t>
      </w:r>
    </w:p>
    <w:p w14:paraId="1AE38B7C" w14:textId="5C320A72" w:rsidR="00B0195E" w:rsidRPr="00585B96" w:rsidRDefault="00B0195E" w:rsidP="00585B96">
      <w:pPr>
        <w:jc w:val="center"/>
        <w:rPr>
          <w:b/>
          <w:bCs/>
          <w:sz w:val="28"/>
          <w:szCs w:val="28"/>
        </w:rPr>
      </w:pPr>
      <w:r w:rsidRPr="00585B96">
        <w:rPr>
          <w:b/>
          <w:bCs/>
          <w:sz w:val="28"/>
          <w:szCs w:val="28"/>
        </w:rPr>
        <w:t>Circuit Diagram</w:t>
      </w:r>
    </w:p>
    <w:p w14:paraId="6B77BA33" w14:textId="77777777" w:rsidR="00B0195E" w:rsidRDefault="00B0195E" w:rsidP="00F22D99"/>
    <w:p w14:paraId="6AC6F401" w14:textId="77777777" w:rsidR="003E356B" w:rsidRDefault="00B0195E" w:rsidP="00F22D99">
      <w:r>
        <w:rPr>
          <w:noProof/>
        </w:rPr>
        <w:drawing>
          <wp:inline distT="0" distB="0" distL="0" distR="0" wp14:anchorId="158FEF4C" wp14:editId="4DDBF5C6">
            <wp:extent cx="8810076" cy="3424687"/>
            <wp:effectExtent l="0" t="0" r="0" b="4445"/>
            <wp:docPr id="18" name="Picture 18"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 schematic&#10;&#10;Description automatically generated"/>
                    <pic:cNvPicPr/>
                  </pic:nvPicPr>
                  <pic:blipFill rotWithShape="1">
                    <a:blip r:embed="rId31"/>
                    <a:srcRect l="1540" t="24455" r="4463" b="10586"/>
                    <a:stretch/>
                  </pic:blipFill>
                  <pic:spPr bwMode="auto">
                    <a:xfrm>
                      <a:off x="0" y="0"/>
                      <a:ext cx="8814334" cy="3426342"/>
                    </a:xfrm>
                    <a:prstGeom prst="rect">
                      <a:avLst/>
                    </a:prstGeom>
                    <a:ln>
                      <a:noFill/>
                    </a:ln>
                    <a:extLst>
                      <a:ext uri="{53640926-AAD7-44D8-BBD7-CCE9431645EC}">
                        <a14:shadowObscured xmlns:a14="http://schemas.microsoft.com/office/drawing/2010/main"/>
                      </a:ext>
                    </a:extLst>
                  </pic:spPr>
                </pic:pic>
              </a:graphicData>
            </a:graphic>
          </wp:inline>
        </w:drawing>
      </w:r>
    </w:p>
    <w:p w14:paraId="224F4365" w14:textId="77777777" w:rsidR="003E356B" w:rsidRDefault="003E356B" w:rsidP="00F22D99">
      <w:r>
        <w:br w:type="page"/>
      </w:r>
    </w:p>
    <w:p w14:paraId="74FEAC6C" w14:textId="004C2F55" w:rsidR="003E356B" w:rsidRDefault="003E356B" w:rsidP="00F22D99">
      <w:pPr>
        <w:pStyle w:val="Heading1"/>
      </w:pPr>
      <w:bookmarkStart w:id="28" w:name="_Toc107832582"/>
      <w:r>
        <w:t>Appendix C</w:t>
      </w:r>
      <w:bookmarkEnd w:id="28"/>
      <w:r>
        <w:t xml:space="preserve"> </w:t>
      </w:r>
    </w:p>
    <w:p w14:paraId="3204C702" w14:textId="779046F2" w:rsidR="003E356B" w:rsidRPr="00585B96" w:rsidRDefault="003E356B" w:rsidP="00585B96">
      <w:pPr>
        <w:jc w:val="center"/>
        <w:rPr>
          <w:b/>
          <w:bCs/>
          <w:sz w:val="28"/>
          <w:szCs w:val="28"/>
        </w:rPr>
      </w:pPr>
      <w:r w:rsidRPr="00585B96">
        <w:rPr>
          <w:b/>
          <w:bCs/>
          <w:sz w:val="28"/>
          <w:szCs w:val="28"/>
        </w:rPr>
        <w:t>L-shaped bracket drawing</w:t>
      </w:r>
    </w:p>
    <w:p w14:paraId="7B53041C" w14:textId="77777777" w:rsidR="003E356B" w:rsidRDefault="003E356B" w:rsidP="00F22D99"/>
    <w:p w14:paraId="26F79DC5" w14:textId="7C535D42" w:rsidR="00B0195E" w:rsidRDefault="003E356B" w:rsidP="00F22D99">
      <w:r>
        <w:rPr>
          <w:noProof/>
        </w:rPr>
        <w:drawing>
          <wp:inline distT="0" distB="0" distL="0" distR="0" wp14:anchorId="252D9C66" wp14:editId="7E645FC4">
            <wp:extent cx="8863330" cy="3146807"/>
            <wp:effectExtent l="0" t="0" r="1270" b="3175"/>
            <wp:docPr id="19" name="Picture 1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rotWithShape="1">
                    <a:blip r:embed="rId32"/>
                    <a:srcRect l="10135" t="33296" r="24229" b="25269"/>
                    <a:stretch/>
                  </pic:blipFill>
                  <pic:spPr bwMode="auto">
                    <a:xfrm>
                      <a:off x="0" y="0"/>
                      <a:ext cx="8863330" cy="3146807"/>
                    </a:xfrm>
                    <a:prstGeom prst="rect">
                      <a:avLst/>
                    </a:prstGeom>
                    <a:ln>
                      <a:noFill/>
                    </a:ln>
                    <a:extLst>
                      <a:ext uri="{53640926-AAD7-44D8-BBD7-CCE9431645EC}">
                        <a14:shadowObscured xmlns:a14="http://schemas.microsoft.com/office/drawing/2010/main"/>
                      </a:ext>
                    </a:extLst>
                  </pic:spPr>
                </pic:pic>
              </a:graphicData>
            </a:graphic>
          </wp:inline>
        </w:drawing>
      </w:r>
      <w:r w:rsidR="00B0195E">
        <w:br w:type="page"/>
      </w:r>
    </w:p>
    <w:p w14:paraId="1644168E" w14:textId="77777777" w:rsidR="00B0195E" w:rsidRDefault="00B0195E" w:rsidP="00F22D99">
      <w:pPr>
        <w:pStyle w:val="Heading1"/>
        <w:sectPr w:rsidR="00B0195E" w:rsidSect="00B0195E">
          <w:pgSz w:w="16838" w:h="11906" w:orient="landscape"/>
          <w:pgMar w:top="1440" w:right="1440" w:bottom="1440" w:left="1440" w:header="708" w:footer="708" w:gutter="0"/>
          <w:cols w:space="708"/>
          <w:docGrid w:linePitch="360"/>
        </w:sectPr>
      </w:pPr>
    </w:p>
    <w:p w14:paraId="3668D477" w14:textId="440A1417" w:rsidR="003E356B" w:rsidRDefault="004F6786" w:rsidP="00F22D99">
      <w:pPr>
        <w:pStyle w:val="Heading1"/>
      </w:pPr>
      <w:bookmarkStart w:id="29" w:name="_Toc107832583"/>
      <w:r w:rsidRPr="00767E3B">
        <w:t xml:space="preserve">Appendix </w:t>
      </w:r>
      <w:r w:rsidR="003E356B">
        <w:t>D</w:t>
      </w:r>
      <w:bookmarkEnd w:id="29"/>
    </w:p>
    <w:p w14:paraId="67414A3D" w14:textId="41DCEBD8" w:rsidR="004F6786" w:rsidRPr="00585B96" w:rsidRDefault="00B0195E" w:rsidP="00585B96">
      <w:pPr>
        <w:jc w:val="center"/>
        <w:rPr>
          <w:b/>
          <w:bCs/>
          <w:sz w:val="28"/>
          <w:szCs w:val="28"/>
        </w:rPr>
      </w:pPr>
      <w:r w:rsidRPr="00585B96">
        <w:rPr>
          <w:b/>
          <w:bCs/>
          <w:sz w:val="28"/>
          <w:szCs w:val="28"/>
        </w:rPr>
        <w:t>RAMS</w:t>
      </w:r>
    </w:p>
    <w:p w14:paraId="7424E42D" w14:textId="77777777" w:rsidR="00767E3B" w:rsidRDefault="00767E3B" w:rsidP="00F22D99"/>
    <w:p w14:paraId="0148FC74" w14:textId="2CE10BEF" w:rsidR="004F6786" w:rsidRDefault="004F6786" w:rsidP="00F22D99">
      <w:r>
        <w:rPr>
          <w:b/>
        </w:rPr>
        <w:t>Project:</w:t>
      </w:r>
      <w:r>
        <w:t xml:space="preserve"> Modifying a single-phase test console </w:t>
      </w:r>
      <w:proofErr w:type="gramStart"/>
      <w:r>
        <w:t>in order to</w:t>
      </w:r>
      <w:proofErr w:type="gramEnd"/>
      <w:r>
        <w:t xml:space="preserve"> test both single and three-phase appliances</w:t>
      </w:r>
      <w:r w:rsidR="00122D4B">
        <w:t>.</w:t>
      </w:r>
    </w:p>
    <w:p w14:paraId="68099C12" w14:textId="77777777" w:rsidR="004F6786" w:rsidRDefault="004F6786" w:rsidP="00F22D99"/>
    <w:p w14:paraId="53B545A4" w14:textId="77777777" w:rsidR="004F6786" w:rsidRDefault="004F6786" w:rsidP="00F22D99">
      <w:r>
        <w:rPr>
          <w:b/>
        </w:rPr>
        <w:t xml:space="preserve">Date of works: </w:t>
      </w:r>
      <w:r>
        <w:t>27/05/22 – 10/06/22</w:t>
      </w:r>
    </w:p>
    <w:p w14:paraId="6C3D877B" w14:textId="77777777" w:rsidR="004F6786" w:rsidRDefault="004F6786" w:rsidP="00F22D99"/>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76"/>
        <w:gridCol w:w="5947"/>
        <w:gridCol w:w="1383"/>
      </w:tblGrid>
      <w:tr w:rsidR="004F6786" w:rsidRPr="00585B96" w14:paraId="408EDABB" w14:textId="77777777" w:rsidTr="004F6786">
        <w:trPr>
          <w:trHeight w:val="420"/>
        </w:trPr>
        <w:tc>
          <w:tcPr>
            <w:tcW w:w="5000" w:type="pct"/>
            <w:gridSpan w:val="3"/>
            <w:tcMar>
              <w:top w:w="100" w:type="dxa"/>
              <w:left w:w="100" w:type="dxa"/>
              <w:bottom w:w="100" w:type="dxa"/>
              <w:right w:w="100" w:type="dxa"/>
            </w:tcMar>
          </w:tcPr>
          <w:p w14:paraId="0F8370E6" w14:textId="77777777" w:rsidR="004F6786" w:rsidRPr="00585B96" w:rsidRDefault="004F6786" w:rsidP="00585B96">
            <w:pPr>
              <w:jc w:val="center"/>
            </w:pPr>
            <w:r w:rsidRPr="00585B96">
              <w:t>Task: Working at a computer desk for project planning</w:t>
            </w:r>
          </w:p>
        </w:tc>
      </w:tr>
      <w:tr w:rsidR="004F6786" w:rsidRPr="00585B96" w14:paraId="5991FAC0" w14:textId="77777777" w:rsidTr="004F6786">
        <w:tc>
          <w:tcPr>
            <w:tcW w:w="963" w:type="pct"/>
            <w:tcMar>
              <w:top w:w="100" w:type="dxa"/>
              <w:left w:w="100" w:type="dxa"/>
              <w:bottom w:w="100" w:type="dxa"/>
              <w:right w:w="100" w:type="dxa"/>
            </w:tcMar>
          </w:tcPr>
          <w:p w14:paraId="436A1418" w14:textId="77777777" w:rsidR="004F6786" w:rsidRPr="00585B96" w:rsidRDefault="004F6786" w:rsidP="00585B96">
            <w:pPr>
              <w:jc w:val="center"/>
            </w:pPr>
            <w:r w:rsidRPr="00585B96">
              <w:t>Hazard</w:t>
            </w:r>
          </w:p>
        </w:tc>
        <w:tc>
          <w:tcPr>
            <w:tcW w:w="3334" w:type="pct"/>
            <w:tcMar>
              <w:top w:w="100" w:type="dxa"/>
              <w:left w:w="100" w:type="dxa"/>
              <w:bottom w:w="100" w:type="dxa"/>
              <w:right w:w="100" w:type="dxa"/>
            </w:tcMar>
          </w:tcPr>
          <w:p w14:paraId="5791C697" w14:textId="77777777" w:rsidR="004F6786" w:rsidRPr="00585B96" w:rsidRDefault="004F6786" w:rsidP="00585B96">
            <w:pPr>
              <w:jc w:val="center"/>
            </w:pPr>
            <w:r w:rsidRPr="00585B96">
              <w:t>Control measures</w:t>
            </w:r>
          </w:p>
        </w:tc>
        <w:tc>
          <w:tcPr>
            <w:tcW w:w="703" w:type="pct"/>
            <w:tcMar>
              <w:top w:w="100" w:type="dxa"/>
              <w:left w:w="100" w:type="dxa"/>
              <w:bottom w:w="100" w:type="dxa"/>
              <w:right w:w="100" w:type="dxa"/>
            </w:tcMar>
          </w:tcPr>
          <w:p w14:paraId="0E7C81F3" w14:textId="77777777" w:rsidR="004F6786" w:rsidRPr="00585B96" w:rsidRDefault="004F6786" w:rsidP="00585B96">
            <w:pPr>
              <w:jc w:val="center"/>
            </w:pPr>
            <w:r w:rsidRPr="00585B96">
              <w:t>Who is at risk?</w:t>
            </w:r>
          </w:p>
        </w:tc>
      </w:tr>
      <w:tr w:rsidR="004F6786" w:rsidRPr="00585B96" w14:paraId="6DD4D5AE" w14:textId="77777777" w:rsidTr="004F6786">
        <w:tc>
          <w:tcPr>
            <w:tcW w:w="963" w:type="pct"/>
            <w:tcMar>
              <w:top w:w="100" w:type="dxa"/>
              <w:left w:w="100" w:type="dxa"/>
              <w:bottom w:w="100" w:type="dxa"/>
              <w:right w:w="100" w:type="dxa"/>
            </w:tcMar>
          </w:tcPr>
          <w:p w14:paraId="504D8FC9" w14:textId="77777777" w:rsidR="004F6786" w:rsidRPr="00585B96" w:rsidRDefault="004F6786" w:rsidP="00585B96">
            <w:pPr>
              <w:jc w:val="center"/>
            </w:pPr>
            <w:r w:rsidRPr="00585B96">
              <w:t>Repetitive Strain Injury and eye strain</w:t>
            </w:r>
          </w:p>
        </w:tc>
        <w:tc>
          <w:tcPr>
            <w:tcW w:w="3334" w:type="pct"/>
            <w:tcMar>
              <w:top w:w="100" w:type="dxa"/>
              <w:left w:w="100" w:type="dxa"/>
              <w:bottom w:w="100" w:type="dxa"/>
              <w:right w:w="100" w:type="dxa"/>
            </w:tcMar>
          </w:tcPr>
          <w:p w14:paraId="4A91EB69" w14:textId="0CB109D5" w:rsidR="004F6786" w:rsidRPr="00585B96" w:rsidRDefault="004F6786" w:rsidP="00585B96">
            <w:pPr>
              <w:jc w:val="center"/>
            </w:pPr>
            <w:r w:rsidRPr="00585B96">
              <w:t xml:space="preserve">Computer desk must be set up in a tidy and comfortable manor. Short, regular breaks must be taken. The HSE recommendation is to take </w:t>
            </w:r>
            <w:proofErr w:type="gramStart"/>
            <w:r w:rsidRPr="00585B96">
              <w:t>5-10 minute</w:t>
            </w:r>
            <w:proofErr w:type="gramEnd"/>
            <w:r w:rsidRPr="00585B96">
              <w:t xml:space="preserve"> breaks every hour when working with Display Screen Equipment (DSE) [</w:t>
            </w:r>
            <w:r w:rsidR="00F22D99" w:rsidRPr="00585B96">
              <w:t>17</w:t>
            </w:r>
            <w:r w:rsidRPr="00585B96">
              <w:t>].</w:t>
            </w:r>
          </w:p>
          <w:p w14:paraId="5B00E95E" w14:textId="77777777" w:rsidR="004F6786" w:rsidRPr="00585B96" w:rsidRDefault="004F6786" w:rsidP="00585B96">
            <w:pPr>
              <w:jc w:val="center"/>
            </w:pPr>
          </w:p>
        </w:tc>
        <w:tc>
          <w:tcPr>
            <w:tcW w:w="703" w:type="pct"/>
            <w:tcMar>
              <w:top w:w="100" w:type="dxa"/>
              <w:left w:w="100" w:type="dxa"/>
              <w:bottom w:w="100" w:type="dxa"/>
              <w:right w:w="100" w:type="dxa"/>
            </w:tcMar>
          </w:tcPr>
          <w:p w14:paraId="4D05AD44" w14:textId="77777777" w:rsidR="004F6786" w:rsidRPr="00585B96" w:rsidRDefault="004F6786" w:rsidP="00585B96">
            <w:pPr>
              <w:jc w:val="center"/>
            </w:pPr>
            <w:r w:rsidRPr="00585B96">
              <w:t>Operative</w:t>
            </w:r>
          </w:p>
        </w:tc>
      </w:tr>
    </w:tbl>
    <w:p w14:paraId="19165519" w14:textId="77777777" w:rsidR="004F6786" w:rsidRPr="00585B96" w:rsidRDefault="004F6786" w:rsidP="00585B96">
      <w:pPr>
        <w:jc w:val="cente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622"/>
        <w:gridCol w:w="4678"/>
        <w:gridCol w:w="1706"/>
      </w:tblGrid>
      <w:tr w:rsidR="004F6786" w:rsidRPr="00585B96" w14:paraId="7A882FAC" w14:textId="77777777" w:rsidTr="004F6786">
        <w:trPr>
          <w:trHeight w:val="420"/>
        </w:trPr>
        <w:tc>
          <w:tcPr>
            <w:tcW w:w="5000" w:type="pct"/>
            <w:gridSpan w:val="3"/>
            <w:tcMar>
              <w:top w:w="100" w:type="dxa"/>
              <w:left w:w="100" w:type="dxa"/>
              <w:bottom w:w="100" w:type="dxa"/>
              <w:right w:w="100" w:type="dxa"/>
            </w:tcMar>
          </w:tcPr>
          <w:p w14:paraId="08CB4E51" w14:textId="77777777" w:rsidR="004F6786" w:rsidRPr="00585B96" w:rsidRDefault="004F6786" w:rsidP="00585B96">
            <w:pPr>
              <w:jc w:val="center"/>
            </w:pPr>
            <w:r w:rsidRPr="00585B96">
              <w:t>Task: Stripping down the old testing station</w:t>
            </w:r>
          </w:p>
        </w:tc>
      </w:tr>
      <w:tr w:rsidR="004F6786" w:rsidRPr="00585B96" w14:paraId="0F7772D6" w14:textId="77777777" w:rsidTr="004F6786">
        <w:tc>
          <w:tcPr>
            <w:tcW w:w="1456" w:type="pct"/>
            <w:tcMar>
              <w:top w:w="100" w:type="dxa"/>
              <w:left w:w="100" w:type="dxa"/>
              <w:bottom w:w="100" w:type="dxa"/>
              <w:right w:w="100" w:type="dxa"/>
            </w:tcMar>
          </w:tcPr>
          <w:p w14:paraId="5599C6CE" w14:textId="77777777" w:rsidR="004F6786" w:rsidRPr="00585B96" w:rsidRDefault="004F6786" w:rsidP="00585B96">
            <w:pPr>
              <w:jc w:val="center"/>
            </w:pPr>
            <w:r w:rsidRPr="00585B96">
              <w:t>Hazard</w:t>
            </w:r>
          </w:p>
        </w:tc>
        <w:tc>
          <w:tcPr>
            <w:tcW w:w="2597" w:type="pct"/>
            <w:tcMar>
              <w:top w:w="100" w:type="dxa"/>
              <w:left w:w="100" w:type="dxa"/>
              <w:bottom w:w="100" w:type="dxa"/>
              <w:right w:w="100" w:type="dxa"/>
            </w:tcMar>
          </w:tcPr>
          <w:p w14:paraId="076CA747" w14:textId="77777777" w:rsidR="004F6786" w:rsidRPr="00585B96" w:rsidRDefault="004F6786" w:rsidP="00585B96">
            <w:pPr>
              <w:jc w:val="center"/>
            </w:pPr>
            <w:r w:rsidRPr="00585B96">
              <w:t>Control measures</w:t>
            </w:r>
          </w:p>
        </w:tc>
        <w:tc>
          <w:tcPr>
            <w:tcW w:w="947" w:type="pct"/>
            <w:tcMar>
              <w:top w:w="100" w:type="dxa"/>
              <w:left w:w="100" w:type="dxa"/>
              <w:bottom w:w="100" w:type="dxa"/>
              <w:right w:w="100" w:type="dxa"/>
            </w:tcMar>
          </w:tcPr>
          <w:p w14:paraId="6E5A0B7B" w14:textId="77777777" w:rsidR="004F6786" w:rsidRPr="00585B96" w:rsidRDefault="004F6786" w:rsidP="00585B96">
            <w:pPr>
              <w:jc w:val="center"/>
            </w:pPr>
            <w:r w:rsidRPr="00585B96">
              <w:t>Who is at risk?</w:t>
            </w:r>
          </w:p>
        </w:tc>
      </w:tr>
      <w:tr w:rsidR="004F6786" w:rsidRPr="00585B96" w14:paraId="67E789BC" w14:textId="77777777" w:rsidTr="004F6786">
        <w:tc>
          <w:tcPr>
            <w:tcW w:w="1456" w:type="pct"/>
            <w:tcMar>
              <w:top w:w="100" w:type="dxa"/>
              <w:left w:w="100" w:type="dxa"/>
              <w:bottom w:w="100" w:type="dxa"/>
              <w:right w:w="100" w:type="dxa"/>
            </w:tcMar>
          </w:tcPr>
          <w:p w14:paraId="747D26AC" w14:textId="77777777" w:rsidR="004F6786" w:rsidRPr="00585B96" w:rsidRDefault="004F6786" w:rsidP="00585B96">
            <w:pPr>
              <w:jc w:val="center"/>
            </w:pPr>
            <w:r w:rsidRPr="00585B96">
              <w:t>Electric shock</w:t>
            </w:r>
          </w:p>
        </w:tc>
        <w:tc>
          <w:tcPr>
            <w:tcW w:w="2597" w:type="pct"/>
            <w:tcMar>
              <w:top w:w="100" w:type="dxa"/>
              <w:left w:w="100" w:type="dxa"/>
              <w:bottom w:w="100" w:type="dxa"/>
              <w:right w:w="100" w:type="dxa"/>
            </w:tcMar>
          </w:tcPr>
          <w:p w14:paraId="004197C3" w14:textId="77777777" w:rsidR="004F6786" w:rsidRPr="00585B96" w:rsidRDefault="004F6786" w:rsidP="00585B96">
            <w:pPr>
              <w:jc w:val="center"/>
            </w:pPr>
            <w:r w:rsidRPr="00585B96">
              <w:t>Ensure all electrical sources are disconnected and safely isolated using lock out tag out.</w:t>
            </w:r>
          </w:p>
          <w:p w14:paraId="6F67D04E" w14:textId="77777777" w:rsidR="004F6786" w:rsidRPr="00585B96" w:rsidRDefault="004F6786" w:rsidP="00585B96">
            <w:pPr>
              <w:jc w:val="center"/>
            </w:pPr>
          </w:p>
        </w:tc>
        <w:tc>
          <w:tcPr>
            <w:tcW w:w="947" w:type="pct"/>
            <w:tcMar>
              <w:top w:w="100" w:type="dxa"/>
              <w:left w:w="100" w:type="dxa"/>
              <w:bottom w:w="100" w:type="dxa"/>
              <w:right w:w="100" w:type="dxa"/>
            </w:tcMar>
          </w:tcPr>
          <w:p w14:paraId="7CAF3094" w14:textId="77777777" w:rsidR="004F6786" w:rsidRPr="00585B96" w:rsidRDefault="004F6786" w:rsidP="00585B96">
            <w:pPr>
              <w:jc w:val="center"/>
            </w:pPr>
            <w:r w:rsidRPr="00585B96">
              <w:t>Operative and colleagues</w:t>
            </w:r>
          </w:p>
        </w:tc>
      </w:tr>
      <w:tr w:rsidR="004F6786" w:rsidRPr="00585B96" w14:paraId="5E3C09AA" w14:textId="77777777" w:rsidTr="004F6786">
        <w:tc>
          <w:tcPr>
            <w:tcW w:w="1456" w:type="pct"/>
            <w:tcMar>
              <w:top w:w="100" w:type="dxa"/>
              <w:left w:w="100" w:type="dxa"/>
              <w:bottom w:w="100" w:type="dxa"/>
              <w:right w:w="100" w:type="dxa"/>
            </w:tcMar>
          </w:tcPr>
          <w:p w14:paraId="389BE7C2" w14:textId="77777777" w:rsidR="004F6786" w:rsidRPr="00585B96" w:rsidRDefault="004F6786" w:rsidP="00585B96">
            <w:pPr>
              <w:jc w:val="center"/>
            </w:pPr>
            <w:r w:rsidRPr="00585B96">
              <w:t>Cuts to hands due to sharp surfaces and cutters</w:t>
            </w:r>
          </w:p>
        </w:tc>
        <w:tc>
          <w:tcPr>
            <w:tcW w:w="2597" w:type="pct"/>
            <w:tcMar>
              <w:top w:w="100" w:type="dxa"/>
              <w:left w:w="100" w:type="dxa"/>
              <w:bottom w:w="100" w:type="dxa"/>
              <w:right w:w="100" w:type="dxa"/>
            </w:tcMar>
          </w:tcPr>
          <w:p w14:paraId="5016DDFC" w14:textId="77777777" w:rsidR="004F6786" w:rsidRPr="00585B96" w:rsidRDefault="004F6786" w:rsidP="00585B96">
            <w:pPr>
              <w:jc w:val="center"/>
            </w:pPr>
            <w:r w:rsidRPr="00585B96">
              <w:t>Wear gloves when using cutters and working with potentially sharp surfaces</w:t>
            </w:r>
          </w:p>
          <w:p w14:paraId="184EE497" w14:textId="77777777" w:rsidR="004F6786" w:rsidRPr="00585B96" w:rsidRDefault="004F6786" w:rsidP="00585B96">
            <w:pPr>
              <w:jc w:val="center"/>
            </w:pPr>
          </w:p>
          <w:p w14:paraId="25A438BE" w14:textId="77777777" w:rsidR="004F6786" w:rsidRPr="00585B96" w:rsidRDefault="004F6786" w:rsidP="00585B96">
            <w:pPr>
              <w:jc w:val="center"/>
            </w:pPr>
            <w:r w:rsidRPr="00585B96">
              <w:t>Ensure any cuts are cleaned and covered correctly by on site first aid staff member.</w:t>
            </w:r>
          </w:p>
          <w:p w14:paraId="28219A3B" w14:textId="77777777" w:rsidR="004F6786" w:rsidRPr="00585B96" w:rsidRDefault="004F6786" w:rsidP="00585B96">
            <w:pPr>
              <w:jc w:val="center"/>
            </w:pPr>
          </w:p>
        </w:tc>
        <w:tc>
          <w:tcPr>
            <w:tcW w:w="947" w:type="pct"/>
            <w:tcMar>
              <w:top w:w="100" w:type="dxa"/>
              <w:left w:w="100" w:type="dxa"/>
              <w:bottom w:w="100" w:type="dxa"/>
              <w:right w:w="100" w:type="dxa"/>
            </w:tcMar>
          </w:tcPr>
          <w:p w14:paraId="2C268EAB" w14:textId="77777777" w:rsidR="004F6786" w:rsidRPr="00585B96" w:rsidRDefault="004F6786" w:rsidP="00585B96">
            <w:pPr>
              <w:jc w:val="center"/>
            </w:pPr>
            <w:r w:rsidRPr="00585B96">
              <w:t>Operative</w:t>
            </w:r>
          </w:p>
        </w:tc>
      </w:tr>
    </w:tbl>
    <w:p w14:paraId="404BACE7" w14:textId="328ACA75" w:rsidR="004F6786" w:rsidRPr="00585B96" w:rsidRDefault="004F6786" w:rsidP="00585B96">
      <w:pPr>
        <w:jc w:val="center"/>
      </w:pPr>
    </w:p>
    <w:p w14:paraId="1185C266" w14:textId="537F7901" w:rsidR="00533099" w:rsidRPr="00585B96" w:rsidRDefault="00533099" w:rsidP="00585B96">
      <w:pPr>
        <w:jc w:val="center"/>
      </w:pPr>
    </w:p>
    <w:p w14:paraId="5C51ECCF" w14:textId="4DF6AC0C" w:rsidR="00533099" w:rsidRPr="00585B96" w:rsidRDefault="00533099" w:rsidP="00585B96">
      <w:pPr>
        <w:jc w:val="center"/>
      </w:pPr>
    </w:p>
    <w:p w14:paraId="0B3322F4" w14:textId="43D08EE8" w:rsidR="00533099" w:rsidRPr="00585B96" w:rsidRDefault="00533099" w:rsidP="00585B96">
      <w:pPr>
        <w:jc w:val="center"/>
      </w:pPr>
    </w:p>
    <w:p w14:paraId="330730D3" w14:textId="77777777" w:rsidR="00533099" w:rsidRPr="00585B96" w:rsidRDefault="00533099" w:rsidP="00585B96">
      <w:pPr>
        <w:jc w:val="center"/>
      </w:pPr>
    </w:p>
    <w:p w14:paraId="3234F435" w14:textId="77777777" w:rsidR="004F6786" w:rsidRPr="00585B96" w:rsidRDefault="004F6786" w:rsidP="00585B96">
      <w:pPr>
        <w:jc w:val="cente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622"/>
        <w:gridCol w:w="4678"/>
        <w:gridCol w:w="1706"/>
      </w:tblGrid>
      <w:tr w:rsidR="004F6786" w:rsidRPr="00585B96" w14:paraId="16C2A58A" w14:textId="77777777" w:rsidTr="004F6786">
        <w:trPr>
          <w:trHeight w:val="420"/>
        </w:trPr>
        <w:tc>
          <w:tcPr>
            <w:tcW w:w="5000" w:type="pct"/>
            <w:gridSpan w:val="3"/>
            <w:tcMar>
              <w:top w:w="100" w:type="dxa"/>
              <w:left w:w="100" w:type="dxa"/>
              <w:bottom w:w="100" w:type="dxa"/>
              <w:right w:w="100" w:type="dxa"/>
            </w:tcMar>
          </w:tcPr>
          <w:p w14:paraId="34896A60" w14:textId="77777777" w:rsidR="004F6786" w:rsidRPr="00585B96" w:rsidRDefault="004F6786" w:rsidP="00585B96">
            <w:pPr>
              <w:jc w:val="center"/>
            </w:pPr>
            <w:r w:rsidRPr="00585B96">
              <w:t>Task: Soldering new cables onto the control ports connector and creating a PCB with the opto-isolator.</w:t>
            </w:r>
          </w:p>
        </w:tc>
      </w:tr>
      <w:tr w:rsidR="004F6786" w:rsidRPr="00585B96" w14:paraId="3752F71E" w14:textId="77777777" w:rsidTr="004F6786">
        <w:tc>
          <w:tcPr>
            <w:tcW w:w="1456" w:type="pct"/>
            <w:tcMar>
              <w:top w:w="100" w:type="dxa"/>
              <w:left w:w="100" w:type="dxa"/>
              <w:bottom w:w="100" w:type="dxa"/>
              <w:right w:w="100" w:type="dxa"/>
            </w:tcMar>
          </w:tcPr>
          <w:p w14:paraId="44556F9B" w14:textId="77777777" w:rsidR="004F6786" w:rsidRPr="00585B96" w:rsidRDefault="004F6786" w:rsidP="00585B96">
            <w:pPr>
              <w:jc w:val="center"/>
            </w:pPr>
            <w:r w:rsidRPr="00585B96">
              <w:t>Hazard</w:t>
            </w:r>
          </w:p>
        </w:tc>
        <w:tc>
          <w:tcPr>
            <w:tcW w:w="2597" w:type="pct"/>
            <w:tcMar>
              <w:top w:w="100" w:type="dxa"/>
              <w:left w:w="100" w:type="dxa"/>
              <w:bottom w:w="100" w:type="dxa"/>
              <w:right w:w="100" w:type="dxa"/>
            </w:tcMar>
          </w:tcPr>
          <w:p w14:paraId="1CA76A4C" w14:textId="77777777" w:rsidR="004F6786" w:rsidRPr="00585B96" w:rsidRDefault="004F6786" w:rsidP="00585B96">
            <w:pPr>
              <w:jc w:val="center"/>
            </w:pPr>
            <w:r w:rsidRPr="00585B96">
              <w:t>Control measures</w:t>
            </w:r>
          </w:p>
        </w:tc>
        <w:tc>
          <w:tcPr>
            <w:tcW w:w="947" w:type="pct"/>
            <w:tcMar>
              <w:top w:w="100" w:type="dxa"/>
              <w:left w:w="100" w:type="dxa"/>
              <w:bottom w:w="100" w:type="dxa"/>
              <w:right w:w="100" w:type="dxa"/>
            </w:tcMar>
          </w:tcPr>
          <w:p w14:paraId="5DA5A90B" w14:textId="77777777" w:rsidR="004F6786" w:rsidRPr="00585B96" w:rsidRDefault="004F6786" w:rsidP="00585B96">
            <w:pPr>
              <w:jc w:val="center"/>
            </w:pPr>
            <w:r w:rsidRPr="00585B96">
              <w:t>Who is at risk?</w:t>
            </w:r>
          </w:p>
        </w:tc>
      </w:tr>
      <w:tr w:rsidR="004F6786" w:rsidRPr="00585B96" w14:paraId="22923817" w14:textId="77777777" w:rsidTr="004F6786">
        <w:tc>
          <w:tcPr>
            <w:tcW w:w="1456" w:type="pct"/>
            <w:tcMar>
              <w:top w:w="100" w:type="dxa"/>
              <w:left w:w="100" w:type="dxa"/>
              <w:bottom w:w="100" w:type="dxa"/>
              <w:right w:w="100" w:type="dxa"/>
            </w:tcMar>
          </w:tcPr>
          <w:p w14:paraId="04DF17DD" w14:textId="47D447BA" w:rsidR="004F6786" w:rsidRPr="00585B96" w:rsidRDefault="004F6786" w:rsidP="00585B96">
            <w:pPr>
              <w:jc w:val="center"/>
            </w:pPr>
            <w:r w:rsidRPr="00585B96">
              <w:t>Inhaling dangerous fumes</w:t>
            </w:r>
          </w:p>
        </w:tc>
        <w:tc>
          <w:tcPr>
            <w:tcW w:w="2597" w:type="pct"/>
            <w:tcMar>
              <w:top w:w="100" w:type="dxa"/>
              <w:left w:w="100" w:type="dxa"/>
              <w:bottom w:w="100" w:type="dxa"/>
              <w:right w:w="100" w:type="dxa"/>
            </w:tcMar>
          </w:tcPr>
          <w:p w14:paraId="7DA32437" w14:textId="77777777" w:rsidR="004F6786" w:rsidRPr="00585B96" w:rsidRDefault="004F6786" w:rsidP="00585B96">
            <w:pPr>
              <w:jc w:val="center"/>
            </w:pPr>
            <w:r w:rsidRPr="00585B96">
              <w:t>Ensure lead free solder is used</w:t>
            </w:r>
          </w:p>
          <w:p w14:paraId="76B15540" w14:textId="77777777" w:rsidR="004F6786" w:rsidRPr="00585B96" w:rsidRDefault="004F6786" w:rsidP="00585B96">
            <w:pPr>
              <w:jc w:val="center"/>
            </w:pPr>
          </w:p>
          <w:p w14:paraId="0C208172" w14:textId="77777777" w:rsidR="004F6786" w:rsidRPr="00585B96" w:rsidRDefault="004F6786" w:rsidP="00585B96">
            <w:pPr>
              <w:jc w:val="center"/>
            </w:pPr>
            <w:r w:rsidRPr="00585B96">
              <w:t>Ensure the room is well ventilated and that the extraction fan is used</w:t>
            </w:r>
          </w:p>
          <w:p w14:paraId="5612BC5E" w14:textId="77777777" w:rsidR="004F6786" w:rsidRPr="00585B96" w:rsidRDefault="004F6786" w:rsidP="00585B96">
            <w:pPr>
              <w:jc w:val="center"/>
            </w:pPr>
          </w:p>
        </w:tc>
        <w:tc>
          <w:tcPr>
            <w:tcW w:w="947" w:type="pct"/>
            <w:tcMar>
              <w:top w:w="100" w:type="dxa"/>
              <w:left w:w="100" w:type="dxa"/>
              <w:bottom w:w="100" w:type="dxa"/>
              <w:right w:w="100" w:type="dxa"/>
            </w:tcMar>
          </w:tcPr>
          <w:p w14:paraId="27D146B4" w14:textId="77777777" w:rsidR="004F6786" w:rsidRPr="00585B96" w:rsidRDefault="004F6786" w:rsidP="00585B96">
            <w:pPr>
              <w:jc w:val="center"/>
            </w:pPr>
            <w:r w:rsidRPr="00585B96">
              <w:t>Operative and colleagues</w:t>
            </w:r>
          </w:p>
        </w:tc>
      </w:tr>
      <w:tr w:rsidR="004F6786" w:rsidRPr="00585B96" w14:paraId="1D1853A1" w14:textId="77777777" w:rsidTr="004F6786">
        <w:tc>
          <w:tcPr>
            <w:tcW w:w="1456" w:type="pct"/>
            <w:tcMar>
              <w:top w:w="100" w:type="dxa"/>
              <w:left w:w="100" w:type="dxa"/>
              <w:bottom w:w="100" w:type="dxa"/>
              <w:right w:w="100" w:type="dxa"/>
            </w:tcMar>
          </w:tcPr>
          <w:p w14:paraId="5E7E95E2" w14:textId="77777777" w:rsidR="004F6786" w:rsidRPr="00585B96" w:rsidRDefault="004F6786" w:rsidP="00585B96">
            <w:pPr>
              <w:jc w:val="center"/>
            </w:pPr>
            <w:r w:rsidRPr="00585B96">
              <w:t>Burns</w:t>
            </w:r>
          </w:p>
        </w:tc>
        <w:tc>
          <w:tcPr>
            <w:tcW w:w="2597" w:type="pct"/>
            <w:tcMar>
              <w:top w:w="100" w:type="dxa"/>
              <w:left w:w="100" w:type="dxa"/>
              <w:bottom w:w="100" w:type="dxa"/>
              <w:right w:w="100" w:type="dxa"/>
            </w:tcMar>
          </w:tcPr>
          <w:p w14:paraId="3948DC8A" w14:textId="77777777" w:rsidR="004F6786" w:rsidRPr="00585B96" w:rsidRDefault="004F6786" w:rsidP="00585B96">
            <w:pPr>
              <w:jc w:val="center"/>
            </w:pPr>
            <w:r w:rsidRPr="00585B96">
              <w:t>Do not touch the soldering iron tip whilst it is on or whilst it may still be hot</w:t>
            </w:r>
          </w:p>
          <w:p w14:paraId="3B416104" w14:textId="7A233CB4" w:rsidR="004F6786" w:rsidRPr="00585B96" w:rsidRDefault="004F6786" w:rsidP="00585B96">
            <w:pPr>
              <w:jc w:val="center"/>
            </w:pPr>
          </w:p>
          <w:p w14:paraId="34DCB629" w14:textId="1245049C" w:rsidR="00155FFF" w:rsidRPr="00585B96" w:rsidRDefault="00155FFF" w:rsidP="00585B96">
            <w:pPr>
              <w:jc w:val="center"/>
            </w:pPr>
          </w:p>
          <w:p w14:paraId="7CCE939C" w14:textId="77777777" w:rsidR="00155FFF" w:rsidRPr="00585B96" w:rsidRDefault="00155FFF" w:rsidP="00585B96">
            <w:pPr>
              <w:jc w:val="center"/>
            </w:pPr>
          </w:p>
          <w:p w14:paraId="5633A9D9" w14:textId="77777777" w:rsidR="004F6786" w:rsidRPr="00585B96" w:rsidRDefault="004F6786" w:rsidP="00585B96">
            <w:pPr>
              <w:jc w:val="center"/>
            </w:pPr>
            <w:r w:rsidRPr="00585B96">
              <w:t>Do not touch any items which have just been soldered. They may still be hot.</w:t>
            </w:r>
          </w:p>
          <w:p w14:paraId="1707CA0B" w14:textId="77777777" w:rsidR="004F6786" w:rsidRPr="00585B96" w:rsidRDefault="004F6786" w:rsidP="00585B96">
            <w:pPr>
              <w:jc w:val="center"/>
            </w:pPr>
          </w:p>
        </w:tc>
        <w:tc>
          <w:tcPr>
            <w:tcW w:w="947" w:type="pct"/>
            <w:tcMar>
              <w:top w:w="100" w:type="dxa"/>
              <w:left w:w="100" w:type="dxa"/>
              <w:bottom w:w="100" w:type="dxa"/>
              <w:right w:w="100" w:type="dxa"/>
            </w:tcMar>
          </w:tcPr>
          <w:p w14:paraId="20DEC42A" w14:textId="77777777" w:rsidR="004F6786" w:rsidRPr="00585B96" w:rsidRDefault="004F6786" w:rsidP="00585B96">
            <w:pPr>
              <w:jc w:val="center"/>
            </w:pPr>
            <w:r w:rsidRPr="00585B96">
              <w:t>Operative</w:t>
            </w:r>
          </w:p>
        </w:tc>
      </w:tr>
    </w:tbl>
    <w:p w14:paraId="494D0F32" w14:textId="77777777" w:rsidR="004F6786" w:rsidRPr="00585B96" w:rsidRDefault="004F6786" w:rsidP="00585B96">
      <w:pPr>
        <w:jc w:val="cente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622"/>
        <w:gridCol w:w="4678"/>
        <w:gridCol w:w="1706"/>
      </w:tblGrid>
      <w:tr w:rsidR="004F6786" w:rsidRPr="00585B96" w14:paraId="181AA24A" w14:textId="77777777" w:rsidTr="004F6786">
        <w:trPr>
          <w:trHeight w:val="420"/>
        </w:trPr>
        <w:tc>
          <w:tcPr>
            <w:tcW w:w="5000" w:type="pct"/>
            <w:gridSpan w:val="3"/>
            <w:tcMar>
              <w:top w:w="100" w:type="dxa"/>
              <w:left w:w="100" w:type="dxa"/>
              <w:bottom w:w="100" w:type="dxa"/>
              <w:right w:w="100" w:type="dxa"/>
            </w:tcMar>
          </w:tcPr>
          <w:p w14:paraId="2C4CC47C" w14:textId="77777777" w:rsidR="004F6786" w:rsidRPr="00585B96" w:rsidRDefault="004F6786" w:rsidP="00585B96">
            <w:pPr>
              <w:jc w:val="center"/>
            </w:pPr>
            <w:r w:rsidRPr="00585B96">
              <w:t>Task: Creating the mounting bracket for the plastic enclosure</w:t>
            </w:r>
          </w:p>
        </w:tc>
      </w:tr>
      <w:tr w:rsidR="004F6786" w:rsidRPr="00585B96" w14:paraId="6675E411" w14:textId="77777777" w:rsidTr="004F6786">
        <w:tc>
          <w:tcPr>
            <w:tcW w:w="1456" w:type="pct"/>
            <w:tcMar>
              <w:top w:w="100" w:type="dxa"/>
              <w:left w:w="100" w:type="dxa"/>
              <w:bottom w:w="100" w:type="dxa"/>
              <w:right w:w="100" w:type="dxa"/>
            </w:tcMar>
          </w:tcPr>
          <w:p w14:paraId="50D0B12C" w14:textId="77777777" w:rsidR="004F6786" w:rsidRPr="00585B96" w:rsidRDefault="004F6786" w:rsidP="00585B96">
            <w:pPr>
              <w:jc w:val="center"/>
            </w:pPr>
            <w:r w:rsidRPr="00585B96">
              <w:t>Hazard</w:t>
            </w:r>
          </w:p>
        </w:tc>
        <w:tc>
          <w:tcPr>
            <w:tcW w:w="2597" w:type="pct"/>
            <w:tcMar>
              <w:top w:w="100" w:type="dxa"/>
              <w:left w:w="100" w:type="dxa"/>
              <w:bottom w:w="100" w:type="dxa"/>
              <w:right w:w="100" w:type="dxa"/>
            </w:tcMar>
          </w:tcPr>
          <w:p w14:paraId="7129B8FA" w14:textId="77777777" w:rsidR="004F6786" w:rsidRPr="00585B96" w:rsidRDefault="004F6786" w:rsidP="00585B96">
            <w:pPr>
              <w:jc w:val="center"/>
            </w:pPr>
            <w:r w:rsidRPr="00585B96">
              <w:t>Control measures</w:t>
            </w:r>
          </w:p>
        </w:tc>
        <w:tc>
          <w:tcPr>
            <w:tcW w:w="947" w:type="pct"/>
            <w:tcMar>
              <w:top w:w="100" w:type="dxa"/>
              <w:left w:w="100" w:type="dxa"/>
              <w:bottom w:w="100" w:type="dxa"/>
              <w:right w:w="100" w:type="dxa"/>
            </w:tcMar>
          </w:tcPr>
          <w:p w14:paraId="68AA4069" w14:textId="77777777" w:rsidR="004F6786" w:rsidRPr="00585B96" w:rsidRDefault="004F6786" w:rsidP="00585B96">
            <w:pPr>
              <w:jc w:val="center"/>
            </w:pPr>
            <w:r w:rsidRPr="00585B96">
              <w:t>Who is at risk?</w:t>
            </w:r>
          </w:p>
        </w:tc>
      </w:tr>
      <w:tr w:rsidR="004F6786" w:rsidRPr="00585B96" w14:paraId="6B3E8ECD" w14:textId="77777777" w:rsidTr="004F6786">
        <w:tc>
          <w:tcPr>
            <w:tcW w:w="1456" w:type="pct"/>
            <w:tcMar>
              <w:top w:w="100" w:type="dxa"/>
              <w:left w:w="100" w:type="dxa"/>
              <w:bottom w:w="100" w:type="dxa"/>
              <w:right w:w="100" w:type="dxa"/>
            </w:tcMar>
          </w:tcPr>
          <w:p w14:paraId="53BB5DE8" w14:textId="77777777" w:rsidR="004F6786" w:rsidRPr="00585B96" w:rsidRDefault="004F6786" w:rsidP="00585B96">
            <w:pPr>
              <w:jc w:val="center"/>
            </w:pPr>
            <w:r w:rsidRPr="00585B96">
              <w:t>Sharp edges on metal</w:t>
            </w:r>
          </w:p>
        </w:tc>
        <w:tc>
          <w:tcPr>
            <w:tcW w:w="2597" w:type="pct"/>
            <w:tcMar>
              <w:top w:w="100" w:type="dxa"/>
              <w:left w:w="100" w:type="dxa"/>
              <w:bottom w:w="100" w:type="dxa"/>
              <w:right w:w="100" w:type="dxa"/>
            </w:tcMar>
          </w:tcPr>
          <w:p w14:paraId="560E5F2D" w14:textId="77777777" w:rsidR="004F6786" w:rsidRPr="00585B96" w:rsidRDefault="004F6786" w:rsidP="00585B96">
            <w:pPr>
              <w:jc w:val="center"/>
            </w:pPr>
            <w:r w:rsidRPr="00585B96">
              <w:t>Wear gloves when working with sharp metal</w:t>
            </w:r>
          </w:p>
        </w:tc>
        <w:tc>
          <w:tcPr>
            <w:tcW w:w="947" w:type="pct"/>
            <w:tcMar>
              <w:top w:w="100" w:type="dxa"/>
              <w:left w:w="100" w:type="dxa"/>
              <w:bottom w:w="100" w:type="dxa"/>
              <w:right w:w="100" w:type="dxa"/>
            </w:tcMar>
          </w:tcPr>
          <w:p w14:paraId="00662FA5" w14:textId="77777777" w:rsidR="004F6786" w:rsidRPr="00585B96" w:rsidRDefault="004F6786" w:rsidP="00585B96">
            <w:pPr>
              <w:jc w:val="center"/>
            </w:pPr>
            <w:r w:rsidRPr="00585B96">
              <w:t>Operative</w:t>
            </w:r>
          </w:p>
        </w:tc>
      </w:tr>
      <w:tr w:rsidR="004F6786" w:rsidRPr="00585B96" w14:paraId="462FC108" w14:textId="77777777" w:rsidTr="004F6786">
        <w:tc>
          <w:tcPr>
            <w:tcW w:w="1456" w:type="pct"/>
            <w:tcMar>
              <w:top w:w="100" w:type="dxa"/>
              <w:left w:w="100" w:type="dxa"/>
              <w:bottom w:w="100" w:type="dxa"/>
              <w:right w:w="100" w:type="dxa"/>
            </w:tcMar>
          </w:tcPr>
          <w:p w14:paraId="59F941B6" w14:textId="77777777" w:rsidR="004F6786" w:rsidRPr="00585B96" w:rsidRDefault="004F6786" w:rsidP="00585B96">
            <w:pPr>
              <w:jc w:val="center"/>
            </w:pPr>
            <w:r w:rsidRPr="00585B96">
              <w:t>Fingers getting caught by the guillotine</w:t>
            </w:r>
          </w:p>
        </w:tc>
        <w:tc>
          <w:tcPr>
            <w:tcW w:w="2597" w:type="pct"/>
            <w:tcMar>
              <w:top w:w="100" w:type="dxa"/>
              <w:left w:w="100" w:type="dxa"/>
              <w:bottom w:w="100" w:type="dxa"/>
              <w:right w:w="100" w:type="dxa"/>
            </w:tcMar>
          </w:tcPr>
          <w:p w14:paraId="4A5AD947" w14:textId="77777777" w:rsidR="004F6786" w:rsidRPr="00585B96" w:rsidRDefault="004F6786" w:rsidP="00585B96">
            <w:pPr>
              <w:jc w:val="center"/>
            </w:pPr>
            <w:r w:rsidRPr="00585B96">
              <w:t>Ensure hands are behind the safety barrier at all times.</w:t>
            </w:r>
          </w:p>
          <w:p w14:paraId="1A4E63CB" w14:textId="77777777" w:rsidR="004F6786" w:rsidRPr="00585B96" w:rsidRDefault="004F6786" w:rsidP="00585B96">
            <w:pPr>
              <w:jc w:val="center"/>
            </w:pPr>
          </w:p>
        </w:tc>
        <w:tc>
          <w:tcPr>
            <w:tcW w:w="947" w:type="pct"/>
            <w:tcMar>
              <w:top w:w="100" w:type="dxa"/>
              <w:left w:w="100" w:type="dxa"/>
              <w:bottom w:w="100" w:type="dxa"/>
              <w:right w:w="100" w:type="dxa"/>
            </w:tcMar>
          </w:tcPr>
          <w:p w14:paraId="4C5724E8" w14:textId="77777777" w:rsidR="004F6786" w:rsidRPr="00585B96" w:rsidRDefault="004F6786" w:rsidP="00585B96">
            <w:pPr>
              <w:jc w:val="center"/>
            </w:pPr>
            <w:r w:rsidRPr="00585B96">
              <w:t>Operative</w:t>
            </w:r>
          </w:p>
        </w:tc>
      </w:tr>
      <w:tr w:rsidR="004F6786" w:rsidRPr="00585B96" w14:paraId="00569D71" w14:textId="77777777" w:rsidTr="004F6786">
        <w:tc>
          <w:tcPr>
            <w:tcW w:w="1456" w:type="pct"/>
            <w:tcMar>
              <w:top w:w="100" w:type="dxa"/>
              <w:left w:w="100" w:type="dxa"/>
              <w:bottom w:w="100" w:type="dxa"/>
              <w:right w:w="100" w:type="dxa"/>
            </w:tcMar>
          </w:tcPr>
          <w:p w14:paraId="310D2733" w14:textId="77777777" w:rsidR="004F6786" w:rsidRPr="00585B96" w:rsidRDefault="004F6786" w:rsidP="00585B96">
            <w:pPr>
              <w:jc w:val="center"/>
            </w:pPr>
            <w:r w:rsidRPr="00585B96">
              <w:t>Hands caught in the bending machine</w:t>
            </w:r>
          </w:p>
        </w:tc>
        <w:tc>
          <w:tcPr>
            <w:tcW w:w="2597" w:type="pct"/>
            <w:tcMar>
              <w:top w:w="100" w:type="dxa"/>
              <w:left w:w="100" w:type="dxa"/>
              <w:bottom w:w="100" w:type="dxa"/>
              <w:right w:w="100" w:type="dxa"/>
            </w:tcMar>
          </w:tcPr>
          <w:p w14:paraId="60A59A74" w14:textId="77777777" w:rsidR="004F6786" w:rsidRPr="00585B96" w:rsidRDefault="004F6786" w:rsidP="00585B96">
            <w:pPr>
              <w:jc w:val="center"/>
            </w:pPr>
            <w:r w:rsidRPr="00585B96">
              <w:t>Ensure hands are behind the safety barrier at all times</w:t>
            </w:r>
          </w:p>
        </w:tc>
        <w:tc>
          <w:tcPr>
            <w:tcW w:w="947" w:type="pct"/>
            <w:tcMar>
              <w:top w:w="100" w:type="dxa"/>
              <w:left w:w="100" w:type="dxa"/>
              <w:bottom w:w="100" w:type="dxa"/>
              <w:right w:w="100" w:type="dxa"/>
            </w:tcMar>
          </w:tcPr>
          <w:p w14:paraId="4C23468E" w14:textId="77777777" w:rsidR="004F6786" w:rsidRPr="00585B96" w:rsidRDefault="004F6786" w:rsidP="00585B96">
            <w:pPr>
              <w:jc w:val="center"/>
            </w:pPr>
            <w:r w:rsidRPr="00585B96">
              <w:t>Operative</w:t>
            </w:r>
          </w:p>
        </w:tc>
      </w:tr>
      <w:tr w:rsidR="004F6786" w:rsidRPr="00585B96" w14:paraId="7078C2E8" w14:textId="77777777" w:rsidTr="004F6786">
        <w:tc>
          <w:tcPr>
            <w:tcW w:w="1456" w:type="pct"/>
            <w:tcMar>
              <w:top w:w="100" w:type="dxa"/>
              <w:left w:w="100" w:type="dxa"/>
              <w:bottom w:w="100" w:type="dxa"/>
              <w:right w:w="100" w:type="dxa"/>
            </w:tcMar>
          </w:tcPr>
          <w:p w14:paraId="15E2A217" w14:textId="77777777" w:rsidR="004F6786" w:rsidRPr="00585B96" w:rsidRDefault="004F6786" w:rsidP="00585B96">
            <w:pPr>
              <w:jc w:val="center"/>
            </w:pPr>
            <w:r w:rsidRPr="00585B96">
              <w:t>Drilling into hands/fingers</w:t>
            </w:r>
          </w:p>
        </w:tc>
        <w:tc>
          <w:tcPr>
            <w:tcW w:w="2597" w:type="pct"/>
            <w:tcMar>
              <w:top w:w="100" w:type="dxa"/>
              <w:left w:w="100" w:type="dxa"/>
              <w:bottom w:w="100" w:type="dxa"/>
              <w:right w:w="100" w:type="dxa"/>
            </w:tcMar>
          </w:tcPr>
          <w:p w14:paraId="3270FC03" w14:textId="77777777" w:rsidR="004F6786" w:rsidRPr="00585B96" w:rsidRDefault="004F6786" w:rsidP="00585B96">
            <w:pPr>
              <w:jc w:val="center"/>
            </w:pPr>
            <w:r w:rsidRPr="00585B96">
              <w:t>Wear gloves and hold the bracket a safe distance from the drill. Ensure the safety guard is in place</w:t>
            </w:r>
          </w:p>
        </w:tc>
        <w:tc>
          <w:tcPr>
            <w:tcW w:w="947" w:type="pct"/>
            <w:tcMar>
              <w:top w:w="100" w:type="dxa"/>
              <w:left w:w="100" w:type="dxa"/>
              <w:bottom w:w="100" w:type="dxa"/>
              <w:right w:w="100" w:type="dxa"/>
            </w:tcMar>
          </w:tcPr>
          <w:p w14:paraId="3380D504" w14:textId="77777777" w:rsidR="004F6786" w:rsidRPr="00585B96" w:rsidRDefault="004F6786" w:rsidP="00585B96">
            <w:pPr>
              <w:jc w:val="center"/>
            </w:pPr>
            <w:r w:rsidRPr="00585B96">
              <w:t>Operative</w:t>
            </w:r>
          </w:p>
        </w:tc>
      </w:tr>
      <w:tr w:rsidR="004F6786" w:rsidRPr="00585B96" w14:paraId="220D731B" w14:textId="77777777" w:rsidTr="004F6786">
        <w:tc>
          <w:tcPr>
            <w:tcW w:w="1456" w:type="pct"/>
            <w:tcMar>
              <w:top w:w="100" w:type="dxa"/>
              <w:left w:w="100" w:type="dxa"/>
              <w:bottom w:w="100" w:type="dxa"/>
              <w:right w:w="100" w:type="dxa"/>
            </w:tcMar>
          </w:tcPr>
          <w:p w14:paraId="63DA30EB" w14:textId="77777777" w:rsidR="004F6786" w:rsidRPr="00585B96" w:rsidRDefault="004F6786" w:rsidP="00585B96">
            <w:pPr>
              <w:jc w:val="center"/>
            </w:pPr>
            <w:r w:rsidRPr="00585B96">
              <w:t>Drill catches on the metal, causing it to spin in the clockwise direction</w:t>
            </w:r>
          </w:p>
        </w:tc>
        <w:tc>
          <w:tcPr>
            <w:tcW w:w="2597" w:type="pct"/>
            <w:tcMar>
              <w:top w:w="100" w:type="dxa"/>
              <w:left w:w="100" w:type="dxa"/>
              <w:bottom w:w="100" w:type="dxa"/>
              <w:right w:w="100" w:type="dxa"/>
            </w:tcMar>
          </w:tcPr>
          <w:p w14:paraId="4493A447" w14:textId="77777777" w:rsidR="004F6786" w:rsidRPr="00585B96" w:rsidRDefault="004F6786" w:rsidP="00585B96">
            <w:pPr>
              <w:jc w:val="center"/>
            </w:pPr>
            <w:r w:rsidRPr="00585B96">
              <w:t>Hold the bracket in a position so that if it does catch, it does not spin towards the operative</w:t>
            </w:r>
          </w:p>
        </w:tc>
        <w:tc>
          <w:tcPr>
            <w:tcW w:w="947" w:type="pct"/>
            <w:tcMar>
              <w:top w:w="100" w:type="dxa"/>
              <w:left w:w="100" w:type="dxa"/>
              <w:bottom w:w="100" w:type="dxa"/>
              <w:right w:w="100" w:type="dxa"/>
            </w:tcMar>
          </w:tcPr>
          <w:p w14:paraId="6F1209C3" w14:textId="77777777" w:rsidR="004F6786" w:rsidRPr="00585B96" w:rsidRDefault="004F6786" w:rsidP="00585B96">
            <w:pPr>
              <w:jc w:val="center"/>
            </w:pPr>
            <w:r w:rsidRPr="00585B96">
              <w:t>Operative</w:t>
            </w:r>
          </w:p>
        </w:tc>
      </w:tr>
      <w:tr w:rsidR="004F6786" w:rsidRPr="00585B96" w14:paraId="65801F01" w14:textId="77777777" w:rsidTr="004F6786">
        <w:tc>
          <w:tcPr>
            <w:tcW w:w="1456" w:type="pct"/>
            <w:tcMar>
              <w:top w:w="100" w:type="dxa"/>
              <w:left w:w="100" w:type="dxa"/>
              <w:bottom w:w="100" w:type="dxa"/>
              <w:right w:w="100" w:type="dxa"/>
            </w:tcMar>
          </w:tcPr>
          <w:p w14:paraId="7905909F" w14:textId="77777777" w:rsidR="004F6786" w:rsidRPr="00585B96" w:rsidRDefault="004F6786" w:rsidP="00585B96">
            <w:pPr>
              <w:jc w:val="center"/>
            </w:pPr>
            <w:r w:rsidRPr="00585B96">
              <w:t>Shrapnel getting into eyes</w:t>
            </w:r>
          </w:p>
        </w:tc>
        <w:tc>
          <w:tcPr>
            <w:tcW w:w="2597" w:type="pct"/>
            <w:tcMar>
              <w:top w:w="100" w:type="dxa"/>
              <w:left w:w="100" w:type="dxa"/>
              <w:bottom w:w="100" w:type="dxa"/>
              <w:right w:w="100" w:type="dxa"/>
            </w:tcMar>
          </w:tcPr>
          <w:p w14:paraId="658A1E58" w14:textId="77777777" w:rsidR="004F6786" w:rsidRPr="00585B96" w:rsidRDefault="004F6786" w:rsidP="00585B96">
            <w:pPr>
              <w:jc w:val="center"/>
            </w:pPr>
            <w:r w:rsidRPr="00585B96">
              <w:t>Wear safety glasses</w:t>
            </w:r>
          </w:p>
        </w:tc>
        <w:tc>
          <w:tcPr>
            <w:tcW w:w="947" w:type="pct"/>
            <w:tcMar>
              <w:top w:w="100" w:type="dxa"/>
              <w:left w:w="100" w:type="dxa"/>
              <w:bottom w:w="100" w:type="dxa"/>
              <w:right w:w="100" w:type="dxa"/>
            </w:tcMar>
          </w:tcPr>
          <w:p w14:paraId="7EBAF619" w14:textId="77777777" w:rsidR="004F6786" w:rsidRPr="00585B96" w:rsidRDefault="004F6786" w:rsidP="00585B96">
            <w:pPr>
              <w:jc w:val="center"/>
            </w:pPr>
            <w:r w:rsidRPr="00585B96">
              <w:t>Operative</w:t>
            </w:r>
          </w:p>
        </w:tc>
      </w:tr>
      <w:tr w:rsidR="004F6786" w:rsidRPr="00585B96" w14:paraId="4E664FEE" w14:textId="77777777" w:rsidTr="004F6786">
        <w:tc>
          <w:tcPr>
            <w:tcW w:w="1456" w:type="pct"/>
            <w:tcMar>
              <w:top w:w="100" w:type="dxa"/>
              <w:left w:w="100" w:type="dxa"/>
              <w:bottom w:w="100" w:type="dxa"/>
              <w:right w:w="100" w:type="dxa"/>
            </w:tcMar>
          </w:tcPr>
          <w:p w14:paraId="7F32685D" w14:textId="77777777" w:rsidR="004F6786" w:rsidRPr="00585B96" w:rsidRDefault="004F6786" w:rsidP="00585B96">
            <w:pPr>
              <w:jc w:val="center"/>
            </w:pPr>
            <w:r w:rsidRPr="00585B96">
              <w:t>Sharp edges on the finalized product</w:t>
            </w:r>
          </w:p>
        </w:tc>
        <w:tc>
          <w:tcPr>
            <w:tcW w:w="2597" w:type="pct"/>
            <w:tcMar>
              <w:top w:w="100" w:type="dxa"/>
              <w:left w:w="100" w:type="dxa"/>
              <w:bottom w:w="100" w:type="dxa"/>
              <w:right w:w="100" w:type="dxa"/>
            </w:tcMar>
          </w:tcPr>
          <w:p w14:paraId="4BDAB36B" w14:textId="77777777" w:rsidR="004F6786" w:rsidRPr="00585B96" w:rsidRDefault="004F6786" w:rsidP="00585B96">
            <w:pPr>
              <w:jc w:val="center"/>
            </w:pPr>
            <w:r w:rsidRPr="00585B96">
              <w:t>File down all sharp edges. Wear gloves whilst filing. Send to painting area for painting.</w:t>
            </w:r>
          </w:p>
        </w:tc>
        <w:tc>
          <w:tcPr>
            <w:tcW w:w="947" w:type="pct"/>
            <w:tcMar>
              <w:top w:w="100" w:type="dxa"/>
              <w:left w:w="100" w:type="dxa"/>
              <w:bottom w:w="100" w:type="dxa"/>
              <w:right w:w="100" w:type="dxa"/>
            </w:tcMar>
          </w:tcPr>
          <w:p w14:paraId="2021DE9F" w14:textId="77777777" w:rsidR="004F6786" w:rsidRPr="00585B96" w:rsidRDefault="004F6786" w:rsidP="00585B96">
            <w:pPr>
              <w:jc w:val="center"/>
            </w:pPr>
            <w:r w:rsidRPr="00585B96">
              <w:t>Operative</w:t>
            </w:r>
          </w:p>
        </w:tc>
      </w:tr>
    </w:tbl>
    <w:p w14:paraId="461532F4" w14:textId="77777777" w:rsidR="004F6786" w:rsidRPr="00585B96" w:rsidRDefault="004F6786" w:rsidP="00585B96">
      <w:pPr>
        <w:jc w:val="center"/>
      </w:pPr>
    </w:p>
    <w:p w14:paraId="36509E25" w14:textId="5F7057A0" w:rsidR="004F6786" w:rsidRPr="00585B96" w:rsidRDefault="004F6786" w:rsidP="00585B96">
      <w:pPr>
        <w:jc w:val="center"/>
      </w:pPr>
    </w:p>
    <w:p w14:paraId="4DCFD3AC" w14:textId="77777777" w:rsidR="004F6786" w:rsidRPr="00585B96" w:rsidRDefault="004F6786" w:rsidP="00585B96">
      <w:pPr>
        <w:jc w:val="center"/>
      </w:pPr>
    </w:p>
    <w:p w14:paraId="38F84C58" w14:textId="77777777" w:rsidR="004F6786" w:rsidRPr="00585B96" w:rsidRDefault="004F6786" w:rsidP="00585B96">
      <w:pPr>
        <w:jc w:val="center"/>
      </w:pPr>
    </w:p>
    <w:p w14:paraId="2895A429" w14:textId="77777777" w:rsidR="004F6786" w:rsidRPr="00585B96" w:rsidRDefault="004F6786" w:rsidP="00585B96">
      <w:pPr>
        <w:jc w:val="cente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622"/>
        <w:gridCol w:w="4678"/>
        <w:gridCol w:w="1706"/>
      </w:tblGrid>
      <w:tr w:rsidR="004F6786" w:rsidRPr="00585B96" w14:paraId="752175CE" w14:textId="77777777" w:rsidTr="004F6786">
        <w:trPr>
          <w:trHeight w:val="420"/>
        </w:trPr>
        <w:tc>
          <w:tcPr>
            <w:tcW w:w="5000" w:type="pct"/>
            <w:gridSpan w:val="3"/>
            <w:tcMar>
              <w:top w:w="100" w:type="dxa"/>
              <w:left w:w="100" w:type="dxa"/>
              <w:bottom w:w="100" w:type="dxa"/>
              <w:right w:w="100" w:type="dxa"/>
            </w:tcMar>
          </w:tcPr>
          <w:p w14:paraId="0FC78AB8" w14:textId="77777777" w:rsidR="004F6786" w:rsidRPr="00585B96" w:rsidRDefault="004F6786" w:rsidP="00585B96">
            <w:pPr>
              <w:jc w:val="center"/>
            </w:pPr>
            <w:r w:rsidRPr="00585B96">
              <w:t>Task: cut and strip all wires required to complete the job. Estimate the required length by measuring the distances they must travel. Use ferrules on all wires which must go to a terminal.</w:t>
            </w:r>
          </w:p>
        </w:tc>
      </w:tr>
      <w:tr w:rsidR="004F6786" w:rsidRPr="00585B96" w14:paraId="1A77B9FF" w14:textId="77777777" w:rsidTr="004F6786">
        <w:tc>
          <w:tcPr>
            <w:tcW w:w="1456" w:type="pct"/>
            <w:tcMar>
              <w:top w:w="100" w:type="dxa"/>
              <w:left w:w="100" w:type="dxa"/>
              <w:bottom w:w="100" w:type="dxa"/>
              <w:right w:w="100" w:type="dxa"/>
            </w:tcMar>
          </w:tcPr>
          <w:p w14:paraId="1FB14C2F" w14:textId="77777777" w:rsidR="004F6786" w:rsidRPr="00585B96" w:rsidRDefault="004F6786" w:rsidP="00585B96">
            <w:pPr>
              <w:jc w:val="center"/>
            </w:pPr>
            <w:r w:rsidRPr="00585B96">
              <w:t>Hazard</w:t>
            </w:r>
          </w:p>
        </w:tc>
        <w:tc>
          <w:tcPr>
            <w:tcW w:w="2597" w:type="pct"/>
            <w:tcMar>
              <w:top w:w="100" w:type="dxa"/>
              <w:left w:w="100" w:type="dxa"/>
              <w:bottom w:w="100" w:type="dxa"/>
              <w:right w:w="100" w:type="dxa"/>
            </w:tcMar>
          </w:tcPr>
          <w:p w14:paraId="6FC473B9" w14:textId="77777777" w:rsidR="004F6786" w:rsidRPr="00585B96" w:rsidRDefault="004F6786" w:rsidP="00585B96">
            <w:pPr>
              <w:jc w:val="center"/>
            </w:pPr>
            <w:r w:rsidRPr="00585B96">
              <w:t>Control measures</w:t>
            </w:r>
          </w:p>
        </w:tc>
        <w:tc>
          <w:tcPr>
            <w:tcW w:w="947" w:type="pct"/>
            <w:tcMar>
              <w:top w:w="100" w:type="dxa"/>
              <w:left w:w="100" w:type="dxa"/>
              <w:bottom w:w="100" w:type="dxa"/>
              <w:right w:w="100" w:type="dxa"/>
            </w:tcMar>
          </w:tcPr>
          <w:p w14:paraId="5E987971" w14:textId="77777777" w:rsidR="004F6786" w:rsidRPr="00585B96" w:rsidRDefault="004F6786" w:rsidP="00585B96">
            <w:pPr>
              <w:jc w:val="center"/>
            </w:pPr>
            <w:r w:rsidRPr="00585B96">
              <w:t>Who is at risk?</w:t>
            </w:r>
          </w:p>
        </w:tc>
      </w:tr>
      <w:tr w:rsidR="004F6786" w:rsidRPr="00585B96" w14:paraId="1F543286" w14:textId="77777777" w:rsidTr="004F6786">
        <w:tc>
          <w:tcPr>
            <w:tcW w:w="1456" w:type="pct"/>
            <w:tcMar>
              <w:top w:w="100" w:type="dxa"/>
              <w:left w:w="100" w:type="dxa"/>
              <w:bottom w:w="100" w:type="dxa"/>
              <w:right w:w="100" w:type="dxa"/>
            </w:tcMar>
          </w:tcPr>
          <w:p w14:paraId="7E272C39" w14:textId="35D0737A" w:rsidR="004F6786" w:rsidRPr="00585B96" w:rsidRDefault="004F6786" w:rsidP="00585B96">
            <w:pPr>
              <w:jc w:val="center"/>
            </w:pPr>
            <w:r w:rsidRPr="00585B96">
              <w:t>Cuts to hands using cutters</w:t>
            </w:r>
          </w:p>
        </w:tc>
        <w:tc>
          <w:tcPr>
            <w:tcW w:w="2597" w:type="pct"/>
            <w:tcMar>
              <w:top w:w="100" w:type="dxa"/>
              <w:left w:w="100" w:type="dxa"/>
              <w:bottom w:w="100" w:type="dxa"/>
              <w:right w:w="100" w:type="dxa"/>
            </w:tcMar>
          </w:tcPr>
          <w:p w14:paraId="3FD87693" w14:textId="77777777" w:rsidR="004F6786" w:rsidRPr="00585B96" w:rsidRDefault="004F6786" w:rsidP="00585B96">
            <w:pPr>
              <w:jc w:val="center"/>
            </w:pPr>
            <w:r w:rsidRPr="00585B96">
              <w:t>Wear gloves when using cutters</w:t>
            </w:r>
          </w:p>
        </w:tc>
        <w:tc>
          <w:tcPr>
            <w:tcW w:w="947" w:type="pct"/>
            <w:tcMar>
              <w:top w:w="100" w:type="dxa"/>
              <w:left w:w="100" w:type="dxa"/>
              <w:bottom w:w="100" w:type="dxa"/>
              <w:right w:w="100" w:type="dxa"/>
            </w:tcMar>
          </w:tcPr>
          <w:p w14:paraId="6E49C695" w14:textId="77777777" w:rsidR="004F6786" w:rsidRPr="00585B96" w:rsidRDefault="004F6786" w:rsidP="00585B96">
            <w:pPr>
              <w:jc w:val="center"/>
            </w:pPr>
            <w:r w:rsidRPr="00585B96">
              <w:t>Operative</w:t>
            </w:r>
          </w:p>
        </w:tc>
      </w:tr>
    </w:tbl>
    <w:p w14:paraId="7C2303D6" w14:textId="77777777" w:rsidR="004F6786" w:rsidRPr="00585B96" w:rsidRDefault="004F6786" w:rsidP="00585B96">
      <w:pPr>
        <w:jc w:val="cente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622"/>
        <w:gridCol w:w="4678"/>
        <w:gridCol w:w="1706"/>
      </w:tblGrid>
      <w:tr w:rsidR="004F6786" w:rsidRPr="00585B96" w14:paraId="36CDD4A1" w14:textId="77777777" w:rsidTr="004F6786">
        <w:trPr>
          <w:trHeight w:val="420"/>
        </w:trPr>
        <w:tc>
          <w:tcPr>
            <w:tcW w:w="5000" w:type="pct"/>
            <w:gridSpan w:val="3"/>
            <w:tcMar>
              <w:top w:w="100" w:type="dxa"/>
              <w:left w:w="100" w:type="dxa"/>
              <w:bottom w:w="100" w:type="dxa"/>
              <w:right w:w="100" w:type="dxa"/>
            </w:tcMar>
          </w:tcPr>
          <w:p w14:paraId="66571BAE" w14:textId="1511749D" w:rsidR="004F6786" w:rsidRPr="00585B96" w:rsidRDefault="004F6786" w:rsidP="00585B96">
            <w:pPr>
              <w:jc w:val="center"/>
            </w:pPr>
            <w:r w:rsidRPr="00585B96">
              <w:t>Task: Install all components into the plastic enclosure and complete wiring in accordance with</w:t>
            </w:r>
            <w:r w:rsidR="00B0195E" w:rsidRPr="00585B96">
              <w:rPr>
                <w:color w:val="FF0000"/>
              </w:rPr>
              <w:t xml:space="preserve"> </w:t>
            </w:r>
            <w:r w:rsidR="00B0195E" w:rsidRPr="00585B96">
              <w:rPr>
                <w:color w:val="000000" w:themeColor="text1"/>
              </w:rPr>
              <w:t>appendix B</w:t>
            </w:r>
          </w:p>
        </w:tc>
      </w:tr>
      <w:tr w:rsidR="004F6786" w:rsidRPr="00585B96" w14:paraId="63280157" w14:textId="77777777" w:rsidTr="004F6786">
        <w:tc>
          <w:tcPr>
            <w:tcW w:w="1456" w:type="pct"/>
            <w:tcMar>
              <w:top w:w="100" w:type="dxa"/>
              <w:left w:w="100" w:type="dxa"/>
              <w:bottom w:w="100" w:type="dxa"/>
              <w:right w:w="100" w:type="dxa"/>
            </w:tcMar>
          </w:tcPr>
          <w:p w14:paraId="1162E5FB" w14:textId="77777777" w:rsidR="004F6786" w:rsidRPr="00585B96" w:rsidRDefault="004F6786" w:rsidP="00585B96">
            <w:pPr>
              <w:jc w:val="center"/>
            </w:pPr>
            <w:r w:rsidRPr="00585B96">
              <w:t>Hazard</w:t>
            </w:r>
          </w:p>
        </w:tc>
        <w:tc>
          <w:tcPr>
            <w:tcW w:w="2597" w:type="pct"/>
            <w:tcMar>
              <w:top w:w="100" w:type="dxa"/>
              <w:left w:w="100" w:type="dxa"/>
              <w:bottom w:w="100" w:type="dxa"/>
              <w:right w:w="100" w:type="dxa"/>
            </w:tcMar>
          </w:tcPr>
          <w:p w14:paraId="1A1D7839" w14:textId="77777777" w:rsidR="004F6786" w:rsidRPr="00585B96" w:rsidRDefault="004F6786" w:rsidP="00585B96">
            <w:pPr>
              <w:jc w:val="center"/>
            </w:pPr>
            <w:r w:rsidRPr="00585B96">
              <w:t>Control measures</w:t>
            </w:r>
          </w:p>
        </w:tc>
        <w:tc>
          <w:tcPr>
            <w:tcW w:w="947" w:type="pct"/>
            <w:tcMar>
              <w:top w:w="100" w:type="dxa"/>
              <w:left w:w="100" w:type="dxa"/>
              <w:bottom w:w="100" w:type="dxa"/>
              <w:right w:w="100" w:type="dxa"/>
            </w:tcMar>
          </w:tcPr>
          <w:p w14:paraId="7799D25C" w14:textId="77777777" w:rsidR="004F6786" w:rsidRPr="00585B96" w:rsidRDefault="004F6786" w:rsidP="00585B96">
            <w:pPr>
              <w:jc w:val="center"/>
            </w:pPr>
            <w:r w:rsidRPr="00585B96">
              <w:t>Who is at risk?</w:t>
            </w:r>
          </w:p>
        </w:tc>
      </w:tr>
      <w:tr w:rsidR="004F6786" w:rsidRPr="00585B96" w14:paraId="29F0BE91" w14:textId="77777777" w:rsidTr="004F6786">
        <w:tc>
          <w:tcPr>
            <w:tcW w:w="1456" w:type="pct"/>
            <w:tcMar>
              <w:top w:w="100" w:type="dxa"/>
              <w:left w:w="100" w:type="dxa"/>
              <w:bottom w:w="100" w:type="dxa"/>
              <w:right w:w="100" w:type="dxa"/>
            </w:tcMar>
          </w:tcPr>
          <w:p w14:paraId="10C8526E" w14:textId="18EADF0C" w:rsidR="004F6786" w:rsidRPr="00585B96" w:rsidRDefault="004F6786" w:rsidP="00585B96">
            <w:pPr>
              <w:jc w:val="center"/>
            </w:pPr>
            <w:r w:rsidRPr="00585B96">
              <w:t>Cuts to hands using cutters</w:t>
            </w:r>
          </w:p>
        </w:tc>
        <w:tc>
          <w:tcPr>
            <w:tcW w:w="2597" w:type="pct"/>
            <w:tcMar>
              <w:top w:w="100" w:type="dxa"/>
              <w:left w:w="100" w:type="dxa"/>
              <w:bottom w:w="100" w:type="dxa"/>
              <w:right w:w="100" w:type="dxa"/>
            </w:tcMar>
          </w:tcPr>
          <w:p w14:paraId="700F080C" w14:textId="77777777" w:rsidR="004F6786" w:rsidRPr="00585B96" w:rsidRDefault="004F6786" w:rsidP="00585B96">
            <w:pPr>
              <w:jc w:val="center"/>
            </w:pPr>
            <w:r w:rsidRPr="00585B96">
              <w:t>Wear gloves when using cutters</w:t>
            </w:r>
          </w:p>
        </w:tc>
        <w:tc>
          <w:tcPr>
            <w:tcW w:w="947" w:type="pct"/>
            <w:tcMar>
              <w:top w:w="100" w:type="dxa"/>
              <w:left w:w="100" w:type="dxa"/>
              <w:bottom w:w="100" w:type="dxa"/>
              <w:right w:w="100" w:type="dxa"/>
            </w:tcMar>
          </w:tcPr>
          <w:p w14:paraId="0BB49625" w14:textId="77777777" w:rsidR="004F6786" w:rsidRPr="00585B96" w:rsidRDefault="004F6786" w:rsidP="00585B96">
            <w:pPr>
              <w:jc w:val="center"/>
            </w:pPr>
            <w:r w:rsidRPr="00585B96">
              <w:t>Operative</w:t>
            </w:r>
          </w:p>
        </w:tc>
      </w:tr>
    </w:tbl>
    <w:p w14:paraId="13CB9233" w14:textId="77777777" w:rsidR="004F6786" w:rsidRPr="00585B96" w:rsidRDefault="004F6786" w:rsidP="00585B96">
      <w:pPr>
        <w:jc w:val="cente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622"/>
        <w:gridCol w:w="4678"/>
        <w:gridCol w:w="1706"/>
      </w:tblGrid>
      <w:tr w:rsidR="004F6786" w:rsidRPr="00585B96" w14:paraId="3DB868A7" w14:textId="77777777" w:rsidTr="004F6786">
        <w:trPr>
          <w:trHeight w:val="420"/>
        </w:trPr>
        <w:tc>
          <w:tcPr>
            <w:tcW w:w="5000" w:type="pct"/>
            <w:gridSpan w:val="3"/>
            <w:tcMar>
              <w:top w:w="100" w:type="dxa"/>
              <w:left w:w="100" w:type="dxa"/>
              <w:bottom w:w="100" w:type="dxa"/>
              <w:right w:w="100" w:type="dxa"/>
            </w:tcMar>
          </w:tcPr>
          <w:p w14:paraId="03B479FC" w14:textId="77777777" w:rsidR="004F6786" w:rsidRPr="00585B96" w:rsidRDefault="004F6786" w:rsidP="00585B96">
            <w:pPr>
              <w:jc w:val="center"/>
            </w:pPr>
            <w:r w:rsidRPr="00585B96">
              <w:t>Task: Drill holes into testing station for mounting plastic enclosure and light beacon. Install them both</w:t>
            </w:r>
          </w:p>
        </w:tc>
      </w:tr>
      <w:tr w:rsidR="004F6786" w:rsidRPr="00585B96" w14:paraId="20D50DFE" w14:textId="77777777" w:rsidTr="004F6786">
        <w:tc>
          <w:tcPr>
            <w:tcW w:w="1456" w:type="pct"/>
            <w:tcMar>
              <w:top w:w="100" w:type="dxa"/>
              <w:left w:w="100" w:type="dxa"/>
              <w:bottom w:w="100" w:type="dxa"/>
              <w:right w:w="100" w:type="dxa"/>
            </w:tcMar>
          </w:tcPr>
          <w:p w14:paraId="669399AB" w14:textId="77777777" w:rsidR="004F6786" w:rsidRPr="00585B96" w:rsidRDefault="004F6786" w:rsidP="00585B96">
            <w:pPr>
              <w:jc w:val="center"/>
            </w:pPr>
            <w:r w:rsidRPr="00585B96">
              <w:t>Hazard</w:t>
            </w:r>
          </w:p>
        </w:tc>
        <w:tc>
          <w:tcPr>
            <w:tcW w:w="2597" w:type="pct"/>
            <w:tcMar>
              <w:top w:w="100" w:type="dxa"/>
              <w:left w:w="100" w:type="dxa"/>
              <w:bottom w:w="100" w:type="dxa"/>
              <w:right w:w="100" w:type="dxa"/>
            </w:tcMar>
          </w:tcPr>
          <w:p w14:paraId="477B2E81" w14:textId="77777777" w:rsidR="004F6786" w:rsidRPr="00585B96" w:rsidRDefault="004F6786" w:rsidP="00585B96">
            <w:pPr>
              <w:jc w:val="center"/>
            </w:pPr>
            <w:r w:rsidRPr="00585B96">
              <w:t>Control measures</w:t>
            </w:r>
          </w:p>
        </w:tc>
        <w:tc>
          <w:tcPr>
            <w:tcW w:w="947" w:type="pct"/>
            <w:tcMar>
              <w:top w:w="100" w:type="dxa"/>
              <w:left w:w="100" w:type="dxa"/>
              <w:bottom w:w="100" w:type="dxa"/>
              <w:right w:w="100" w:type="dxa"/>
            </w:tcMar>
          </w:tcPr>
          <w:p w14:paraId="5BB3EE97" w14:textId="77777777" w:rsidR="004F6786" w:rsidRPr="00585B96" w:rsidRDefault="004F6786" w:rsidP="00585B96">
            <w:pPr>
              <w:jc w:val="center"/>
            </w:pPr>
            <w:r w:rsidRPr="00585B96">
              <w:t>Who is at risk?</w:t>
            </w:r>
          </w:p>
        </w:tc>
      </w:tr>
      <w:tr w:rsidR="004F6786" w:rsidRPr="00585B96" w14:paraId="59ED5F4B" w14:textId="77777777" w:rsidTr="004F6786">
        <w:tc>
          <w:tcPr>
            <w:tcW w:w="1456" w:type="pct"/>
            <w:tcMar>
              <w:top w:w="100" w:type="dxa"/>
              <w:left w:w="100" w:type="dxa"/>
              <w:bottom w:w="100" w:type="dxa"/>
              <w:right w:w="100" w:type="dxa"/>
            </w:tcMar>
          </w:tcPr>
          <w:p w14:paraId="28869BC5" w14:textId="77777777" w:rsidR="004F6786" w:rsidRPr="00585B96" w:rsidRDefault="004F6786" w:rsidP="00585B96">
            <w:pPr>
              <w:jc w:val="center"/>
            </w:pPr>
            <w:r w:rsidRPr="00585B96">
              <w:t>Drilling into hands/fingers</w:t>
            </w:r>
          </w:p>
        </w:tc>
        <w:tc>
          <w:tcPr>
            <w:tcW w:w="2597" w:type="pct"/>
            <w:tcMar>
              <w:top w:w="100" w:type="dxa"/>
              <w:left w:w="100" w:type="dxa"/>
              <w:bottom w:w="100" w:type="dxa"/>
              <w:right w:w="100" w:type="dxa"/>
            </w:tcMar>
          </w:tcPr>
          <w:p w14:paraId="4F12ADE1" w14:textId="77777777" w:rsidR="004F6786" w:rsidRPr="00585B96" w:rsidRDefault="004F6786" w:rsidP="00585B96">
            <w:pPr>
              <w:jc w:val="center"/>
            </w:pPr>
            <w:r w:rsidRPr="00585B96">
              <w:t>Wear gloves and hold the bracket a safe distance from the drill. Ensure the safety guard is in place</w:t>
            </w:r>
          </w:p>
        </w:tc>
        <w:tc>
          <w:tcPr>
            <w:tcW w:w="947" w:type="pct"/>
            <w:tcMar>
              <w:top w:w="100" w:type="dxa"/>
              <w:left w:w="100" w:type="dxa"/>
              <w:bottom w:w="100" w:type="dxa"/>
              <w:right w:w="100" w:type="dxa"/>
            </w:tcMar>
          </w:tcPr>
          <w:p w14:paraId="1AA57E5C" w14:textId="77777777" w:rsidR="004F6786" w:rsidRPr="00585B96" w:rsidRDefault="004F6786" w:rsidP="00585B96">
            <w:pPr>
              <w:jc w:val="center"/>
            </w:pPr>
            <w:r w:rsidRPr="00585B96">
              <w:t>Operative</w:t>
            </w:r>
          </w:p>
        </w:tc>
      </w:tr>
      <w:tr w:rsidR="004F6786" w:rsidRPr="00585B96" w14:paraId="30D16653" w14:textId="77777777" w:rsidTr="004F6786">
        <w:tc>
          <w:tcPr>
            <w:tcW w:w="1456" w:type="pct"/>
            <w:tcMar>
              <w:top w:w="100" w:type="dxa"/>
              <w:left w:w="100" w:type="dxa"/>
              <w:bottom w:w="100" w:type="dxa"/>
              <w:right w:w="100" w:type="dxa"/>
            </w:tcMar>
          </w:tcPr>
          <w:p w14:paraId="026DB237" w14:textId="77777777" w:rsidR="004F6786" w:rsidRPr="00585B96" w:rsidRDefault="004F6786" w:rsidP="00585B96">
            <w:pPr>
              <w:jc w:val="center"/>
            </w:pPr>
            <w:r w:rsidRPr="00585B96">
              <w:t>Drill catches on the metal, causing it to spin in the clockwise direction</w:t>
            </w:r>
          </w:p>
        </w:tc>
        <w:tc>
          <w:tcPr>
            <w:tcW w:w="2597" w:type="pct"/>
            <w:tcMar>
              <w:top w:w="100" w:type="dxa"/>
              <w:left w:w="100" w:type="dxa"/>
              <w:bottom w:w="100" w:type="dxa"/>
              <w:right w:w="100" w:type="dxa"/>
            </w:tcMar>
          </w:tcPr>
          <w:p w14:paraId="455AA605" w14:textId="77777777" w:rsidR="004F6786" w:rsidRPr="00585B96" w:rsidRDefault="004F6786" w:rsidP="00585B96">
            <w:pPr>
              <w:jc w:val="center"/>
            </w:pPr>
            <w:r w:rsidRPr="00585B96">
              <w:t>Hold the bracket in a position so that if it does catch, it does not spin towards the operative</w:t>
            </w:r>
          </w:p>
        </w:tc>
        <w:tc>
          <w:tcPr>
            <w:tcW w:w="947" w:type="pct"/>
            <w:tcMar>
              <w:top w:w="100" w:type="dxa"/>
              <w:left w:w="100" w:type="dxa"/>
              <w:bottom w:w="100" w:type="dxa"/>
              <w:right w:w="100" w:type="dxa"/>
            </w:tcMar>
          </w:tcPr>
          <w:p w14:paraId="419FF6F2" w14:textId="77777777" w:rsidR="004F6786" w:rsidRPr="00585B96" w:rsidRDefault="004F6786" w:rsidP="00585B96">
            <w:pPr>
              <w:jc w:val="center"/>
            </w:pPr>
            <w:r w:rsidRPr="00585B96">
              <w:t>Operative</w:t>
            </w:r>
          </w:p>
        </w:tc>
      </w:tr>
      <w:tr w:rsidR="004F6786" w:rsidRPr="00585B96" w14:paraId="4D17429A" w14:textId="77777777" w:rsidTr="004F6786">
        <w:tc>
          <w:tcPr>
            <w:tcW w:w="1456" w:type="pct"/>
            <w:tcMar>
              <w:top w:w="100" w:type="dxa"/>
              <w:left w:w="100" w:type="dxa"/>
              <w:bottom w:w="100" w:type="dxa"/>
              <w:right w:w="100" w:type="dxa"/>
            </w:tcMar>
          </w:tcPr>
          <w:p w14:paraId="6C4F51C5" w14:textId="77777777" w:rsidR="004F6786" w:rsidRPr="00585B96" w:rsidRDefault="004F6786" w:rsidP="00585B96">
            <w:pPr>
              <w:jc w:val="center"/>
            </w:pPr>
            <w:r w:rsidRPr="00585B96">
              <w:t>Shrapnel getting into eyes</w:t>
            </w:r>
          </w:p>
        </w:tc>
        <w:tc>
          <w:tcPr>
            <w:tcW w:w="2597" w:type="pct"/>
            <w:tcMar>
              <w:top w:w="100" w:type="dxa"/>
              <w:left w:w="100" w:type="dxa"/>
              <w:bottom w:w="100" w:type="dxa"/>
              <w:right w:w="100" w:type="dxa"/>
            </w:tcMar>
          </w:tcPr>
          <w:p w14:paraId="3A00E7AE" w14:textId="77777777" w:rsidR="004F6786" w:rsidRPr="00585B96" w:rsidRDefault="004F6786" w:rsidP="00585B96">
            <w:pPr>
              <w:jc w:val="center"/>
            </w:pPr>
            <w:r w:rsidRPr="00585B96">
              <w:t>Wear safety glasses</w:t>
            </w:r>
          </w:p>
        </w:tc>
        <w:tc>
          <w:tcPr>
            <w:tcW w:w="947" w:type="pct"/>
            <w:tcMar>
              <w:top w:w="100" w:type="dxa"/>
              <w:left w:w="100" w:type="dxa"/>
              <w:bottom w:w="100" w:type="dxa"/>
              <w:right w:w="100" w:type="dxa"/>
            </w:tcMar>
          </w:tcPr>
          <w:p w14:paraId="4FC4D474" w14:textId="77777777" w:rsidR="004F6786" w:rsidRPr="00585B96" w:rsidRDefault="004F6786" w:rsidP="00585B96">
            <w:pPr>
              <w:jc w:val="center"/>
            </w:pPr>
            <w:r w:rsidRPr="00585B96">
              <w:t>Operative</w:t>
            </w:r>
          </w:p>
        </w:tc>
      </w:tr>
    </w:tbl>
    <w:p w14:paraId="1062ED55" w14:textId="77777777" w:rsidR="004F6786" w:rsidRPr="00585B96" w:rsidRDefault="004F6786" w:rsidP="00585B96">
      <w:pPr>
        <w:jc w:val="cente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622"/>
        <w:gridCol w:w="4678"/>
        <w:gridCol w:w="1706"/>
      </w:tblGrid>
      <w:tr w:rsidR="004F6786" w:rsidRPr="00585B96" w14:paraId="74ED8A99" w14:textId="77777777" w:rsidTr="004F6786">
        <w:trPr>
          <w:trHeight w:val="420"/>
        </w:trPr>
        <w:tc>
          <w:tcPr>
            <w:tcW w:w="5000" w:type="pct"/>
            <w:gridSpan w:val="3"/>
            <w:tcMar>
              <w:top w:w="100" w:type="dxa"/>
              <w:left w:w="100" w:type="dxa"/>
              <w:bottom w:w="100" w:type="dxa"/>
              <w:right w:w="100" w:type="dxa"/>
            </w:tcMar>
          </w:tcPr>
          <w:p w14:paraId="3E37921F" w14:textId="77777777" w:rsidR="004F6786" w:rsidRPr="00585B96" w:rsidRDefault="004F6786" w:rsidP="00585B96">
            <w:pPr>
              <w:jc w:val="center"/>
            </w:pPr>
            <w:r w:rsidRPr="00585B96">
              <w:t>Task: Swap the single-phase power outlet for a three-phase power outlet</w:t>
            </w:r>
          </w:p>
        </w:tc>
      </w:tr>
      <w:tr w:rsidR="004F6786" w:rsidRPr="00585B96" w14:paraId="29C85A3D" w14:textId="77777777" w:rsidTr="004F6786">
        <w:tc>
          <w:tcPr>
            <w:tcW w:w="1456" w:type="pct"/>
            <w:tcMar>
              <w:top w:w="100" w:type="dxa"/>
              <w:left w:w="100" w:type="dxa"/>
              <w:bottom w:w="100" w:type="dxa"/>
              <w:right w:w="100" w:type="dxa"/>
            </w:tcMar>
          </w:tcPr>
          <w:p w14:paraId="57EAF988" w14:textId="77777777" w:rsidR="004F6786" w:rsidRPr="00585B96" w:rsidRDefault="004F6786" w:rsidP="00585B96">
            <w:pPr>
              <w:jc w:val="center"/>
            </w:pPr>
            <w:r w:rsidRPr="00585B96">
              <w:t>Hazard</w:t>
            </w:r>
          </w:p>
        </w:tc>
        <w:tc>
          <w:tcPr>
            <w:tcW w:w="2597" w:type="pct"/>
            <w:tcMar>
              <w:top w:w="100" w:type="dxa"/>
              <w:left w:w="100" w:type="dxa"/>
              <w:bottom w:w="100" w:type="dxa"/>
              <w:right w:w="100" w:type="dxa"/>
            </w:tcMar>
          </w:tcPr>
          <w:p w14:paraId="6C73AA40" w14:textId="77777777" w:rsidR="004F6786" w:rsidRPr="00585B96" w:rsidRDefault="004F6786" w:rsidP="00585B96">
            <w:pPr>
              <w:jc w:val="center"/>
            </w:pPr>
            <w:r w:rsidRPr="00585B96">
              <w:t>Control measures</w:t>
            </w:r>
          </w:p>
        </w:tc>
        <w:tc>
          <w:tcPr>
            <w:tcW w:w="947" w:type="pct"/>
            <w:tcMar>
              <w:top w:w="100" w:type="dxa"/>
              <w:left w:w="100" w:type="dxa"/>
              <w:bottom w:w="100" w:type="dxa"/>
              <w:right w:w="100" w:type="dxa"/>
            </w:tcMar>
          </w:tcPr>
          <w:p w14:paraId="2C573CE8" w14:textId="77777777" w:rsidR="004F6786" w:rsidRPr="00585B96" w:rsidRDefault="004F6786" w:rsidP="00585B96">
            <w:pPr>
              <w:jc w:val="center"/>
            </w:pPr>
            <w:r w:rsidRPr="00585B96">
              <w:t>Who is at risk?</w:t>
            </w:r>
          </w:p>
        </w:tc>
      </w:tr>
      <w:tr w:rsidR="004F6786" w:rsidRPr="00585B96" w14:paraId="1DD310C8" w14:textId="77777777" w:rsidTr="004F6786">
        <w:tc>
          <w:tcPr>
            <w:tcW w:w="1456" w:type="pct"/>
            <w:tcMar>
              <w:top w:w="100" w:type="dxa"/>
              <w:left w:w="100" w:type="dxa"/>
              <w:bottom w:w="100" w:type="dxa"/>
              <w:right w:w="100" w:type="dxa"/>
            </w:tcMar>
          </w:tcPr>
          <w:p w14:paraId="063A945B" w14:textId="2673A06A" w:rsidR="004F6786" w:rsidRPr="00585B96" w:rsidRDefault="00053DD1" w:rsidP="00585B96">
            <w:pPr>
              <w:jc w:val="center"/>
            </w:pPr>
            <w:r>
              <w:t>None identified</w:t>
            </w:r>
          </w:p>
        </w:tc>
        <w:tc>
          <w:tcPr>
            <w:tcW w:w="2597" w:type="pct"/>
            <w:tcMar>
              <w:top w:w="100" w:type="dxa"/>
              <w:left w:w="100" w:type="dxa"/>
              <w:bottom w:w="100" w:type="dxa"/>
              <w:right w:w="100" w:type="dxa"/>
            </w:tcMar>
          </w:tcPr>
          <w:p w14:paraId="105A1165" w14:textId="77F140A7" w:rsidR="004F6786" w:rsidRPr="00585B96" w:rsidRDefault="00053DD1" w:rsidP="00585B96">
            <w:pPr>
              <w:jc w:val="center"/>
            </w:pPr>
            <w:r>
              <w:t>-</w:t>
            </w:r>
          </w:p>
        </w:tc>
        <w:tc>
          <w:tcPr>
            <w:tcW w:w="947" w:type="pct"/>
            <w:tcMar>
              <w:top w:w="100" w:type="dxa"/>
              <w:left w:w="100" w:type="dxa"/>
              <w:bottom w:w="100" w:type="dxa"/>
              <w:right w:w="100" w:type="dxa"/>
            </w:tcMar>
          </w:tcPr>
          <w:p w14:paraId="6A5A1B38" w14:textId="77777777" w:rsidR="004F6786" w:rsidRPr="00585B96" w:rsidRDefault="004F6786" w:rsidP="00585B96">
            <w:pPr>
              <w:jc w:val="center"/>
            </w:pPr>
            <w:r w:rsidRPr="00585B96">
              <w:t>-</w:t>
            </w:r>
          </w:p>
        </w:tc>
      </w:tr>
    </w:tbl>
    <w:p w14:paraId="45378F8A" w14:textId="77777777" w:rsidR="004F6786" w:rsidRPr="00585B96" w:rsidRDefault="004F6786" w:rsidP="00585B96">
      <w:pPr>
        <w:jc w:val="cente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622"/>
        <w:gridCol w:w="4678"/>
        <w:gridCol w:w="1706"/>
      </w:tblGrid>
      <w:tr w:rsidR="004F6786" w:rsidRPr="00585B96" w14:paraId="7DA53F3F" w14:textId="77777777" w:rsidTr="004F6786">
        <w:trPr>
          <w:trHeight w:val="420"/>
        </w:trPr>
        <w:tc>
          <w:tcPr>
            <w:tcW w:w="5000" w:type="pct"/>
            <w:gridSpan w:val="3"/>
            <w:tcMar>
              <w:top w:w="100" w:type="dxa"/>
              <w:left w:w="100" w:type="dxa"/>
              <w:bottom w:w="100" w:type="dxa"/>
              <w:right w:w="100" w:type="dxa"/>
            </w:tcMar>
          </w:tcPr>
          <w:p w14:paraId="7F8A7486" w14:textId="3649FDE2" w:rsidR="004F6786" w:rsidRPr="00585B96" w:rsidRDefault="004F6786" w:rsidP="00585B96">
            <w:pPr>
              <w:jc w:val="center"/>
            </w:pPr>
            <w:r w:rsidRPr="00585B96">
              <w:t xml:space="preserve">Task: Install the three-phase </w:t>
            </w:r>
            <w:r w:rsidR="00CD3AA9">
              <w:t>PowerSmart</w:t>
            </w:r>
            <w:r w:rsidRPr="00585B96">
              <w:t xml:space="preserve"> and Hal104</w:t>
            </w:r>
          </w:p>
        </w:tc>
      </w:tr>
      <w:tr w:rsidR="004F6786" w:rsidRPr="00585B96" w14:paraId="0D08999D" w14:textId="77777777" w:rsidTr="004F6786">
        <w:tc>
          <w:tcPr>
            <w:tcW w:w="1456" w:type="pct"/>
            <w:tcMar>
              <w:top w:w="100" w:type="dxa"/>
              <w:left w:w="100" w:type="dxa"/>
              <w:bottom w:w="100" w:type="dxa"/>
              <w:right w:w="100" w:type="dxa"/>
            </w:tcMar>
          </w:tcPr>
          <w:p w14:paraId="47785CC8" w14:textId="77777777" w:rsidR="004F6786" w:rsidRPr="00585B96" w:rsidRDefault="004F6786" w:rsidP="00585B96">
            <w:pPr>
              <w:jc w:val="center"/>
            </w:pPr>
            <w:r w:rsidRPr="00585B96">
              <w:t>Hazard</w:t>
            </w:r>
          </w:p>
        </w:tc>
        <w:tc>
          <w:tcPr>
            <w:tcW w:w="2597" w:type="pct"/>
            <w:tcMar>
              <w:top w:w="100" w:type="dxa"/>
              <w:left w:w="100" w:type="dxa"/>
              <w:bottom w:w="100" w:type="dxa"/>
              <w:right w:w="100" w:type="dxa"/>
            </w:tcMar>
          </w:tcPr>
          <w:p w14:paraId="6F8C3919" w14:textId="77777777" w:rsidR="004F6786" w:rsidRPr="00585B96" w:rsidRDefault="004F6786" w:rsidP="00585B96">
            <w:pPr>
              <w:jc w:val="center"/>
            </w:pPr>
            <w:r w:rsidRPr="00585B96">
              <w:t>Control measures</w:t>
            </w:r>
          </w:p>
        </w:tc>
        <w:tc>
          <w:tcPr>
            <w:tcW w:w="947" w:type="pct"/>
            <w:tcMar>
              <w:top w:w="100" w:type="dxa"/>
              <w:left w:w="100" w:type="dxa"/>
              <w:bottom w:w="100" w:type="dxa"/>
              <w:right w:w="100" w:type="dxa"/>
            </w:tcMar>
          </w:tcPr>
          <w:p w14:paraId="7177691E" w14:textId="77777777" w:rsidR="004F6786" w:rsidRPr="00585B96" w:rsidRDefault="004F6786" w:rsidP="00585B96">
            <w:pPr>
              <w:jc w:val="center"/>
            </w:pPr>
            <w:r w:rsidRPr="00585B96">
              <w:t>Who is at risk?</w:t>
            </w:r>
          </w:p>
        </w:tc>
      </w:tr>
      <w:tr w:rsidR="004F6786" w:rsidRPr="00585B96" w14:paraId="698F5C11" w14:textId="77777777" w:rsidTr="004F6786">
        <w:tc>
          <w:tcPr>
            <w:tcW w:w="1456" w:type="pct"/>
            <w:tcMar>
              <w:top w:w="100" w:type="dxa"/>
              <w:left w:w="100" w:type="dxa"/>
              <w:bottom w:w="100" w:type="dxa"/>
              <w:right w:w="100" w:type="dxa"/>
            </w:tcMar>
          </w:tcPr>
          <w:p w14:paraId="1DF9DD4D" w14:textId="6FDE0BD3" w:rsidR="004F6786" w:rsidRPr="00585B96" w:rsidRDefault="004F6786" w:rsidP="00585B96">
            <w:pPr>
              <w:jc w:val="center"/>
            </w:pPr>
            <w:r w:rsidRPr="00585B96">
              <w:t>Injury due to carrying heavy loads</w:t>
            </w:r>
          </w:p>
        </w:tc>
        <w:tc>
          <w:tcPr>
            <w:tcW w:w="2597" w:type="pct"/>
            <w:tcMar>
              <w:top w:w="100" w:type="dxa"/>
              <w:left w:w="100" w:type="dxa"/>
              <w:bottom w:w="100" w:type="dxa"/>
              <w:right w:w="100" w:type="dxa"/>
            </w:tcMar>
          </w:tcPr>
          <w:p w14:paraId="15AB8E78" w14:textId="77777777" w:rsidR="004F6786" w:rsidRPr="00585B96" w:rsidRDefault="004F6786" w:rsidP="00585B96">
            <w:pPr>
              <w:jc w:val="center"/>
            </w:pPr>
            <w:r w:rsidRPr="00585B96">
              <w:t>Use a stack truck to bring the devices to the testing station, being aware of other members of staff whilst doing so.</w:t>
            </w:r>
          </w:p>
          <w:p w14:paraId="71854D9C" w14:textId="77777777" w:rsidR="004F6786" w:rsidRPr="00585B96" w:rsidRDefault="004F6786" w:rsidP="00585B96">
            <w:pPr>
              <w:jc w:val="center"/>
            </w:pPr>
          </w:p>
          <w:p w14:paraId="21FF4678" w14:textId="6E00260A" w:rsidR="004F6786" w:rsidRPr="00585B96" w:rsidRDefault="004F6786" w:rsidP="00585B96">
            <w:pPr>
              <w:jc w:val="center"/>
            </w:pPr>
            <w:r w:rsidRPr="00585B96">
              <w:t xml:space="preserve">Ask a colleague to help to lift the </w:t>
            </w:r>
            <w:r w:rsidR="00CD3AA9">
              <w:t>PowerSmart</w:t>
            </w:r>
            <w:r w:rsidRPr="00585B96">
              <w:t xml:space="preserve"> and Hal104 with proper lifting technique to minimize the risk of injury.</w:t>
            </w:r>
          </w:p>
        </w:tc>
        <w:tc>
          <w:tcPr>
            <w:tcW w:w="947" w:type="pct"/>
            <w:tcMar>
              <w:top w:w="100" w:type="dxa"/>
              <w:left w:w="100" w:type="dxa"/>
              <w:bottom w:w="100" w:type="dxa"/>
              <w:right w:w="100" w:type="dxa"/>
            </w:tcMar>
          </w:tcPr>
          <w:p w14:paraId="593F398B" w14:textId="77777777" w:rsidR="004F6786" w:rsidRPr="00585B96" w:rsidRDefault="004F6786" w:rsidP="00585B96">
            <w:pPr>
              <w:jc w:val="center"/>
            </w:pPr>
            <w:r w:rsidRPr="00585B96">
              <w:t>Operative and colleagues</w:t>
            </w:r>
          </w:p>
        </w:tc>
      </w:tr>
    </w:tbl>
    <w:p w14:paraId="3BCBD876" w14:textId="77777777" w:rsidR="004F6786" w:rsidRPr="00585B96" w:rsidRDefault="004F6786" w:rsidP="00585B96">
      <w:pPr>
        <w:jc w:val="cente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622"/>
        <w:gridCol w:w="4678"/>
        <w:gridCol w:w="1706"/>
      </w:tblGrid>
      <w:tr w:rsidR="004F6786" w:rsidRPr="00585B96" w14:paraId="138CF89D" w14:textId="77777777" w:rsidTr="004F6786">
        <w:trPr>
          <w:trHeight w:val="420"/>
        </w:trPr>
        <w:tc>
          <w:tcPr>
            <w:tcW w:w="5000" w:type="pct"/>
            <w:gridSpan w:val="3"/>
            <w:tcMar>
              <w:top w:w="100" w:type="dxa"/>
              <w:left w:w="100" w:type="dxa"/>
              <w:bottom w:w="100" w:type="dxa"/>
              <w:right w:w="100" w:type="dxa"/>
            </w:tcMar>
          </w:tcPr>
          <w:p w14:paraId="163BEA01" w14:textId="2E0D828E" w:rsidR="004F6786" w:rsidRPr="00585B96" w:rsidRDefault="004F6786" w:rsidP="00585B96">
            <w:pPr>
              <w:jc w:val="center"/>
            </w:pPr>
            <w:r w:rsidRPr="00585B96">
              <w:t>Task: Complete the wiring of the full system</w:t>
            </w:r>
            <w:r w:rsidR="00B0195E" w:rsidRPr="00585B96">
              <w:t xml:space="preserve"> in accordance with appendix A</w:t>
            </w:r>
          </w:p>
        </w:tc>
      </w:tr>
      <w:tr w:rsidR="004F6786" w:rsidRPr="00585B96" w14:paraId="426A57EB" w14:textId="77777777" w:rsidTr="004F6786">
        <w:tc>
          <w:tcPr>
            <w:tcW w:w="1456" w:type="pct"/>
            <w:tcMar>
              <w:top w:w="100" w:type="dxa"/>
              <w:left w:w="100" w:type="dxa"/>
              <w:bottom w:w="100" w:type="dxa"/>
              <w:right w:w="100" w:type="dxa"/>
            </w:tcMar>
          </w:tcPr>
          <w:p w14:paraId="222A671E" w14:textId="77777777" w:rsidR="004F6786" w:rsidRPr="00585B96" w:rsidRDefault="004F6786" w:rsidP="00585B96">
            <w:pPr>
              <w:jc w:val="center"/>
            </w:pPr>
            <w:r w:rsidRPr="00585B96">
              <w:t>Hazard</w:t>
            </w:r>
          </w:p>
        </w:tc>
        <w:tc>
          <w:tcPr>
            <w:tcW w:w="2597" w:type="pct"/>
            <w:tcMar>
              <w:top w:w="100" w:type="dxa"/>
              <w:left w:w="100" w:type="dxa"/>
              <w:bottom w:w="100" w:type="dxa"/>
              <w:right w:w="100" w:type="dxa"/>
            </w:tcMar>
          </w:tcPr>
          <w:p w14:paraId="4FC2B9B2" w14:textId="77777777" w:rsidR="004F6786" w:rsidRPr="00585B96" w:rsidRDefault="004F6786" w:rsidP="00585B96">
            <w:pPr>
              <w:jc w:val="center"/>
            </w:pPr>
            <w:r w:rsidRPr="00585B96">
              <w:t>Control measures</w:t>
            </w:r>
          </w:p>
        </w:tc>
        <w:tc>
          <w:tcPr>
            <w:tcW w:w="947" w:type="pct"/>
            <w:tcMar>
              <w:top w:w="100" w:type="dxa"/>
              <w:left w:w="100" w:type="dxa"/>
              <w:bottom w:w="100" w:type="dxa"/>
              <w:right w:w="100" w:type="dxa"/>
            </w:tcMar>
          </w:tcPr>
          <w:p w14:paraId="7C5ACCA9" w14:textId="77777777" w:rsidR="004F6786" w:rsidRPr="00585B96" w:rsidRDefault="004F6786" w:rsidP="00585B96">
            <w:pPr>
              <w:jc w:val="center"/>
            </w:pPr>
            <w:r w:rsidRPr="00585B96">
              <w:t>Who is at risk?</w:t>
            </w:r>
          </w:p>
        </w:tc>
      </w:tr>
      <w:tr w:rsidR="004F6786" w:rsidRPr="00585B96" w14:paraId="18827136" w14:textId="77777777" w:rsidTr="004F6786">
        <w:tc>
          <w:tcPr>
            <w:tcW w:w="1456" w:type="pct"/>
            <w:tcMar>
              <w:top w:w="100" w:type="dxa"/>
              <w:left w:w="100" w:type="dxa"/>
              <w:bottom w:w="100" w:type="dxa"/>
              <w:right w:w="100" w:type="dxa"/>
            </w:tcMar>
          </w:tcPr>
          <w:p w14:paraId="04BBBB33" w14:textId="0EBA956F" w:rsidR="004F6786" w:rsidRPr="00585B96" w:rsidRDefault="004F6786" w:rsidP="00585B96">
            <w:pPr>
              <w:jc w:val="center"/>
            </w:pPr>
            <w:r w:rsidRPr="00585B96">
              <w:t>Cuts to hands using cutters</w:t>
            </w:r>
          </w:p>
        </w:tc>
        <w:tc>
          <w:tcPr>
            <w:tcW w:w="2597" w:type="pct"/>
            <w:tcMar>
              <w:top w:w="100" w:type="dxa"/>
              <w:left w:w="100" w:type="dxa"/>
              <w:bottom w:w="100" w:type="dxa"/>
              <w:right w:w="100" w:type="dxa"/>
            </w:tcMar>
          </w:tcPr>
          <w:p w14:paraId="31094B6D" w14:textId="77777777" w:rsidR="004F6786" w:rsidRPr="00585B96" w:rsidRDefault="004F6786" w:rsidP="00585B96">
            <w:pPr>
              <w:jc w:val="center"/>
            </w:pPr>
            <w:r w:rsidRPr="00585B96">
              <w:t>Wear gloves when using cutters</w:t>
            </w:r>
          </w:p>
        </w:tc>
        <w:tc>
          <w:tcPr>
            <w:tcW w:w="947" w:type="pct"/>
            <w:tcMar>
              <w:top w:w="100" w:type="dxa"/>
              <w:left w:w="100" w:type="dxa"/>
              <w:bottom w:w="100" w:type="dxa"/>
              <w:right w:w="100" w:type="dxa"/>
            </w:tcMar>
          </w:tcPr>
          <w:p w14:paraId="4C9F5B68" w14:textId="77777777" w:rsidR="004F6786" w:rsidRPr="00585B96" w:rsidRDefault="004F6786" w:rsidP="00585B96">
            <w:pPr>
              <w:jc w:val="center"/>
            </w:pPr>
            <w:r w:rsidRPr="00585B96">
              <w:t>Operative</w:t>
            </w:r>
          </w:p>
        </w:tc>
      </w:tr>
    </w:tbl>
    <w:p w14:paraId="5F3DE295" w14:textId="77777777" w:rsidR="004F6786" w:rsidRPr="00585B96" w:rsidRDefault="004F6786" w:rsidP="00585B96">
      <w:pPr>
        <w:jc w:val="center"/>
      </w:pPr>
    </w:p>
    <w:tbl>
      <w:tblPr>
        <w:tblW w:w="5000" w:type="pct"/>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2622"/>
        <w:gridCol w:w="4678"/>
        <w:gridCol w:w="1706"/>
      </w:tblGrid>
      <w:tr w:rsidR="004F6786" w:rsidRPr="00585B96" w14:paraId="4656D869" w14:textId="77777777" w:rsidTr="004F6786">
        <w:trPr>
          <w:trHeight w:val="420"/>
        </w:trPr>
        <w:tc>
          <w:tcPr>
            <w:tcW w:w="5000" w:type="pct"/>
            <w:gridSpan w:val="3"/>
            <w:tcMar>
              <w:top w:w="100" w:type="dxa"/>
              <w:left w:w="100" w:type="dxa"/>
              <w:bottom w:w="100" w:type="dxa"/>
              <w:right w:w="100" w:type="dxa"/>
            </w:tcMar>
          </w:tcPr>
          <w:p w14:paraId="642A5048" w14:textId="35C505C1" w:rsidR="007A30CC" w:rsidRPr="00585B96" w:rsidRDefault="004F6786" w:rsidP="007A30CC">
            <w:pPr>
              <w:jc w:val="center"/>
            </w:pPr>
            <w:r w:rsidRPr="00585B96">
              <w:t>Task: Testing stage. Visually inspect the whole system. Ensure everything is mounted securely. Close enclosure. Connect power and test functionality</w:t>
            </w:r>
            <w:r w:rsidR="00B0195E" w:rsidRPr="00585B96">
              <w:t xml:space="preserve"> in accordance with section </w:t>
            </w:r>
            <w:r w:rsidR="007A30CC">
              <w:t>7</w:t>
            </w:r>
          </w:p>
        </w:tc>
      </w:tr>
      <w:tr w:rsidR="004F6786" w:rsidRPr="00585B96" w14:paraId="6C41B836" w14:textId="77777777" w:rsidTr="004F6786">
        <w:tc>
          <w:tcPr>
            <w:tcW w:w="1456" w:type="pct"/>
            <w:tcMar>
              <w:top w:w="100" w:type="dxa"/>
              <w:left w:w="100" w:type="dxa"/>
              <w:bottom w:w="100" w:type="dxa"/>
              <w:right w:w="100" w:type="dxa"/>
            </w:tcMar>
          </w:tcPr>
          <w:p w14:paraId="0CB91076" w14:textId="77777777" w:rsidR="004F6786" w:rsidRPr="00585B96" w:rsidRDefault="004F6786" w:rsidP="00585B96">
            <w:pPr>
              <w:jc w:val="center"/>
            </w:pPr>
            <w:r w:rsidRPr="00585B96">
              <w:t>Hazard</w:t>
            </w:r>
          </w:p>
        </w:tc>
        <w:tc>
          <w:tcPr>
            <w:tcW w:w="2597" w:type="pct"/>
            <w:tcMar>
              <w:top w:w="100" w:type="dxa"/>
              <w:left w:w="100" w:type="dxa"/>
              <w:bottom w:w="100" w:type="dxa"/>
              <w:right w:w="100" w:type="dxa"/>
            </w:tcMar>
          </w:tcPr>
          <w:p w14:paraId="32B929F4" w14:textId="77777777" w:rsidR="004F6786" w:rsidRPr="00585B96" w:rsidRDefault="004F6786" w:rsidP="00585B96">
            <w:pPr>
              <w:jc w:val="center"/>
            </w:pPr>
            <w:r w:rsidRPr="00585B96">
              <w:t>Control measures</w:t>
            </w:r>
          </w:p>
        </w:tc>
        <w:tc>
          <w:tcPr>
            <w:tcW w:w="947" w:type="pct"/>
            <w:tcMar>
              <w:top w:w="100" w:type="dxa"/>
              <w:left w:w="100" w:type="dxa"/>
              <w:bottom w:w="100" w:type="dxa"/>
              <w:right w:w="100" w:type="dxa"/>
            </w:tcMar>
          </w:tcPr>
          <w:p w14:paraId="048B3A21" w14:textId="77777777" w:rsidR="004F6786" w:rsidRPr="00585B96" w:rsidRDefault="004F6786" w:rsidP="00585B96">
            <w:pPr>
              <w:jc w:val="center"/>
            </w:pPr>
            <w:r w:rsidRPr="00585B96">
              <w:t>Who is at risk?</w:t>
            </w:r>
          </w:p>
        </w:tc>
      </w:tr>
      <w:tr w:rsidR="004F6786" w:rsidRPr="00585B96" w14:paraId="16F1246A" w14:textId="77777777" w:rsidTr="004F6786">
        <w:tc>
          <w:tcPr>
            <w:tcW w:w="1456" w:type="pct"/>
            <w:tcMar>
              <w:top w:w="100" w:type="dxa"/>
              <w:left w:w="100" w:type="dxa"/>
              <w:bottom w:w="100" w:type="dxa"/>
              <w:right w:w="100" w:type="dxa"/>
            </w:tcMar>
          </w:tcPr>
          <w:p w14:paraId="3044E09C" w14:textId="77777777" w:rsidR="004F6786" w:rsidRPr="00585B96" w:rsidRDefault="004F6786" w:rsidP="00585B96">
            <w:pPr>
              <w:jc w:val="center"/>
            </w:pPr>
            <w:r w:rsidRPr="00585B96">
              <w:t>Electric shock</w:t>
            </w:r>
          </w:p>
        </w:tc>
        <w:tc>
          <w:tcPr>
            <w:tcW w:w="2597" w:type="pct"/>
            <w:tcMar>
              <w:top w:w="100" w:type="dxa"/>
              <w:left w:w="100" w:type="dxa"/>
              <w:bottom w:w="100" w:type="dxa"/>
              <w:right w:w="100" w:type="dxa"/>
            </w:tcMar>
          </w:tcPr>
          <w:p w14:paraId="5D699736" w14:textId="77777777" w:rsidR="004F6786" w:rsidRPr="00585B96" w:rsidRDefault="004F6786" w:rsidP="00585B96">
            <w:pPr>
              <w:jc w:val="center"/>
            </w:pPr>
            <w:r w:rsidRPr="00585B96">
              <w:t>Ensure unit is not powered until everything is fully assembled.</w:t>
            </w:r>
          </w:p>
          <w:p w14:paraId="36DAEAF4" w14:textId="77777777" w:rsidR="004F6786" w:rsidRPr="00585B96" w:rsidRDefault="004F6786" w:rsidP="00585B96">
            <w:pPr>
              <w:jc w:val="center"/>
            </w:pPr>
          </w:p>
          <w:p w14:paraId="0774618B" w14:textId="77777777" w:rsidR="004F6786" w:rsidRPr="00585B96" w:rsidRDefault="004F6786" w:rsidP="00585B96">
            <w:pPr>
              <w:jc w:val="center"/>
            </w:pPr>
            <w:r w:rsidRPr="00585B96">
              <w:t>Do not touch live parts</w:t>
            </w:r>
          </w:p>
        </w:tc>
        <w:tc>
          <w:tcPr>
            <w:tcW w:w="947" w:type="pct"/>
            <w:tcMar>
              <w:top w:w="100" w:type="dxa"/>
              <w:left w:w="100" w:type="dxa"/>
              <w:bottom w:w="100" w:type="dxa"/>
              <w:right w:w="100" w:type="dxa"/>
            </w:tcMar>
          </w:tcPr>
          <w:p w14:paraId="16CECF3D" w14:textId="77777777" w:rsidR="004F6786" w:rsidRPr="00585B96" w:rsidRDefault="004F6786" w:rsidP="00585B96">
            <w:pPr>
              <w:jc w:val="center"/>
            </w:pPr>
            <w:r w:rsidRPr="00585B96">
              <w:t>Operative and colleagues</w:t>
            </w:r>
          </w:p>
        </w:tc>
      </w:tr>
    </w:tbl>
    <w:p w14:paraId="6C1BCB09" w14:textId="4700DF65" w:rsidR="00FD04B8" w:rsidRDefault="00FD04B8" w:rsidP="00F22D99"/>
    <w:p w14:paraId="71259173" w14:textId="7A894912" w:rsidR="003E356B" w:rsidRDefault="003E356B" w:rsidP="00F22D99">
      <w:pPr>
        <w:pStyle w:val="Heading1"/>
      </w:pPr>
      <w:bookmarkStart w:id="30" w:name="_Toc107832584"/>
      <w:r>
        <w:t>Appendix E</w:t>
      </w:r>
      <w:bookmarkEnd w:id="30"/>
      <w:r>
        <w:t xml:space="preserve"> </w:t>
      </w:r>
    </w:p>
    <w:p w14:paraId="34282F2C" w14:textId="396ECC74" w:rsidR="003E356B" w:rsidRPr="00585B96" w:rsidRDefault="003E356B" w:rsidP="00585B96">
      <w:pPr>
        <w:jc w:val="center"/>
        <w:rPr>
          <w:b/>
          <w:bCs/>
          <w:sz w:val="28"/>
          <w:szCs w:val="28"/>
        </w:rPr>
      </w:pPr>
      <w:r w:rsidRPr="00585B96">
        <w:rPr>
          <w:b/>
          <w:bCs/>
          <w:sz w:val="28"/>
          <w:szCs w:val="28"/>
        </w:rPr>
        <w:t>Images of the completed testing station</w:t>
      </w:r>
    </w:p>
    <w:p w14:paraId="6AA652BB" w14:textId="77777777" w:rsidR="00585B96" w:rsidRPr="003E356B" w:rsidRDefault="00585B96" w:rsidP="00585B96">
      <w:pPr>
        <w:jc w:val="center"/>
      </w:pPr>
    </w:p>
    <w:p w14:paraId="4DFD2CD4" w14:textId="77777777" w:rsidR="003E356B" w:rsidRDefault="003E356B" w:rsidP="00585B96">
      <w:pPr>
        <w:jc w:val="center"/>
      </w:pPr>
      <w:r>
        <w:rPr>
          <w:noProof/>
        </w:rPr>
        <w:drawing>
          <wp:inline distT="0" distB="0" distL="0" distR="0" wp14:anchorId="4E43AA7A" wp14:editId="40D2197E">
            <wp:extent cx="4998720" cy="3481018"/>
            <wp:effectExtent l="0" t="0" r="5080" b="0"/>
            <wp:docPr id="20" name="Picture 2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A picture containing text&#10;&#10;Description automatically generated"/>
                    <pic:cNvPicPr>
                      <a:picLocks noChangeAspect="1" noChangeArrowheads="1"/>
                    </pic:cNvPicPr>
                  </pic:nvPicPr>
                  <pic:blipFill rotWithShape="1">
                    <a:blip r:embed="rId33" cstate="print">
                      <a:extLst>
                        <a:ext uri="{28A0092B-C50C-407E-A947-70E740481C1C}">
                          <a14:useLocalDpi xmlns:a14="http://schemas.microsoft.com/office/drawing/2010/main" val="0"/>
                        </a:ext>
                      </a:extLst>
                    </a:blip>
                    <a:srcRect l="8179" t="9159" b="5697"/>
                    <a:stretch/>
                  </pic:blipFill>
                  <pic:spPr bwMode="auto">
                    <a:xfrm>
                      <a:off x="0" y="0"/>
                      <a:ext cx="5007121" cy="3486868"/>
                    </a:xfrm>
                    <a:prstGeom prst="rect">
                      <a:avLst/>
                    </a:prstGeom>
                    <a:noFill/>
                    <a:ln>
                      <a:noFill/>
                    </a:ln>
                    <a:extLst>
                      <a:ext uri="{53640926-AAD7-44D8-BBD7-CCE9431645EC}">
                        <a14:shadowObscured xmlns:a14="http://schemas.microsoft.com/office/drawing/2010/main"/>
                      </a:ext>
                    </a:extLst>
                  </pic:spPr>
                </pic:pic>
              </a:graphicData>
            </a:graphic>
          </wp:inline>
        </w:drawing>
      </w:r>
    </w:p>
    <w:p w14:paraId="04ADA400" w14:textId="66CAE6B4" w:rsidR="003E356B" w:rsidRDefault="003E356B" w:rsidP="00585B96">
      <w:pPr>
        <w:jc w:val="center"/>
      </w:pPr>
      <w:r>
        <w:t xml:space="preserve">The back of the Hal104 and the 3-phase </w:t>
      </w:r>
      <w:r w:rsidR="00CD3AA9">
        <w:t>PowerSmart</w:t>
      </w:r>
    </w:p>
    <w:p w14:paraId="7B371C44" w14:textId="77777777" w:rsidR="003E356B" w:rsidRDefault="003E356B" w:rsidP="00585B96">
      <w:pPr>
        <w:jc w:val="center"/>
      </w:pPr>
    </w:p>
    <w:p w14:paraId="14794575" w14:textId="77777777" w:rsidR="003E356B" w:rsidRDefault="003E356B" w:rsidP="00585B96">
      <w:pPr>
        <w:jc w:val="center"/>
        <w:rPr>
          <w:color w:val="000000" w:themeColor="text1"/>
        </w:rPr>
      </w:pPr>
      <w:r>
        <w:rPr>
          <w:noProof/>
        </w:rPr>
        <w:drawing>
          <wp:inline distT="0" distB="0" distL="0" distR="0" wp14:anchorId="514A737D" wp14:editId="280A15DD">
            <wp:extent cx="4983480" cy="3709759"/>
            <wp:effectExtent l="0" t="0" r="0" b="0"/>
            <wp:docPr id="21" name="Picture 21" descr="A picture containing text, indoor, open, ov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indoor, open, oven&#10;&#10;Description automatically generated"/>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l="20820" t="11388" r="9470" b="19514"/>
                    <a:stretch/>
                  </pic:blipFill>
                  <pic:spPr bwMode="auto">
                    <a:xfrm>
                      <a:off x="0" y="0"/>
                      <a:ext cx="5041527" cy="3752970"/>
                    </a:xfrm>
                    <a:prstGeom prst="rect">
                      <a:avLst/>
                    </a:prstGeom>
                    <a:noFill/>
                    <a:ln>
                      <a:noFill/>
                    </a:ln>
                    <a:extLst>
                      <a:ext uri="{53640926-AAD7-44D8-BBD7-CCE9431645EC}">
                        <a14:shadowObscured xmlns:a14="http://schemas.microsoft.com/office/drawing/2010/main"/>
                      </a:ext>
                    </a:extLst>
                  </pic:spPr>
                </pic:pic>
              </a:graphicData>
            </a:graphic>
          </wp:inline>
        </w:drawing>
      </w:r>
    </w:p>
    <w:p w14:paraId="0B6A487D" w14:textId="7DA57E79" w:rsidR="003E356B" w:rsidRDefault="003E356B" w:rsidP="00585B96">
      <w:pPr>
        <w:jc w:val="center"/>
      </w:pPr>
      <w:r>
        <w:t xml:space="preserve">The Hal104 and 3-phase </w:t>
      </w:r>
      <w:r w:rsidR="00CD3AA9">
        <w:t>PowerSmart</w:t>
      </w:r>
      <w:r>
        <w:t xml:space="preserve"> from the front</w:t>
      </w:r>
    </w:p>
    <w:p w14:paraId="076B929E" w14:textId="77777777" w:rsidR="003E356B" w:rsidRDefault="003E356B" w:rsidP="00585B96">
      <w:pPr>
        <w:jc w:val="center"/>
      </w:pPr>
    </w:p>
    <w:p w14:paraId="44E47B82" w14:textId="77777777" w:rsidR="003E356B" w:rsidRDefault="003E356B" w:rsidP="00585B96">
      <w:pPr>
        <w:jc w:val="center"/>
      </w:pPr>
    </w:p>
    <w:p w14:paraId="0D6155B6" w14:textId="77777777" w:rsidR="003E356B" w:rsidRDefault="003E356B" w:rsidP="00585B96">
      <w:pPr>
        <w:jc w:val="center"/>
      </w:pPr>
      <w:r>
        <w:rPr>
          <w:noProof/>
        </w:rPr>
        <w:drawing>
          <wp:inline distT="0" distB="0" distL="0" distR="0" wp14:anchorId="54E66ABE" wp14:editId="38CA21C7">
            <wp:extent cx="5580566" cy="4191000"/>
            <wp:effectExtent l="0" t="0" r="0" b="0"/>
            <wp:docPr id="22" name="Picture 22" descr="A picture containing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engine&#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580910" cy="4191258"/>
                    </a:xfrm>
                    <a:prstGeom prst="rect">
                      <a:avLst/>
                    </a:prstGeom>
                    <a:noFill/>
                    <a:ln>
                      <a:noFill/>
                    </a:ln>
                  </pic:spPr>
                </pic:pic>
              </a:graphicData>
            </a:graphic>
          </wp:inline>
        </w:drawing>
      </w:r>
    </w:p>
    <w:p w14:paraId="6A21EA2D" w14:textId="59D4DDAB" w:rsidR="003E356B" w:rsidRDefault="003E356B" w:rsidP="00585B96">
      <w:pPr>
        <w:jc w:val="center"/>
      </w:pPr>
      <w:r>
        <w:t>The safety circuit and wireless control PCB fully assembled</w:t>
      </w:r>
    </w:p>
    <w:p w14:paraId="5648DCBC" w14:textId="77777777" w:rsidR="003E356B" w:rsidRPr="00C85203" w:rsidRDefault="003E356B" w:rsidP="00585B96">
      <w:pPr>
        <w:jc w:val="center"/>
      </w:pPr>
    </w:p>
    <w:p w14:paraId="3221AFFE" w14:textId="77777777" w:rsidR="003E356B" w:rsidRDefault="003E356B" w:rsidP="00585B96">
      <w:pPr>
        <w:jc w:val="center"/>
      </w:pPr>
      <w:r>
        <w:rPr>
          <w:noProof/>
        </w:rPr>
        <w:drawing>
          <wp:inline distT="0" distB="0" distL="0" distR="0" wp14:anchorId="79A15043" wp14:editId="7B3ABE1A">
            <wp:extent cx="3705296" cy="2818171"/>
            <wp:effectExtent l="0" t="952" r="2222" b="2223"/>
            <wp:docPr id="23" name="Picture 23" descr="A picture containing text, person, indoor,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A picture containing text, person, indoor, hand&#10;&#10;Description automatically generated"/>
                    <pic:cNvPicPr>
                      <a:picLocks noChangeAspect="1" noChangeArrowheads="1"/>
                    </pic:cNvPicPr>
                  </pic:nvPicPr>
                  <pic:blipFill rotWithShape="1">
                    <a:blip r:embed="rId36" cstate="print">
                      <a:extLst>
                        <a:ext uri="{28A0092B-C50C-407E-A947-70E740481C1C}">
                          <a14:useLocalDpi xmlns:a14="http://schemas.microsoft.com/office/drawing/2010/main" val="0"/>
                        </a:ext>
                      </a:extLst>
                    </a:blip>
                    <a:srcRect l="32274" t="45005" r="38600" b="25498"/>
                    <a:stretch/>
                  </pic:blipFill>
                  <pic:spPr bwMode="auto">
                    <a:xfrm rot="5400000">
                      <a:off x="0" y="0"/>
                      <a:ext cx="3726429" cy="2834245"/>
                    </a:xfrm>
                    <a:prstGeom prst="rect">
                      <a:avLst/>
                    </a:prstGeom>
                    <a:noFill/>
                    <a:ln>
                      <a:noFill/>
                    </a:ln>
                    <a:extLst>
                      <a:ext uri="{53640926-AAD7-44D8-BBD7-CCE9431645EC}">
                        <a14:shadowObscured xmlns:a14="http://schemas.microsoft.com/office/drawing/2010/main"/>
                      </a:ext>
                    </a:extLst>
                  </pic:spPr>
                </pic:pic>
              </a:graphicData>
            </a:graphic>
          </wp:inline>
        </w:drawing>
      </w:r>
    </w:p>
    <w:p w14:paraId="07870587" w14:textId="0CCF0507" w:rsidR="00FD04B8" w:rsidRDefault="003E356B" w:rsidP="00585B96">
      <w:pPr>
        <w:jc w:val="center"/>
      </w:pPr>
      <w:r>
        <w:t>PCB with opto-isolator. This was also used to extend cables from the control ports</w:t>
      </w:r>
    </w:p>
    <w:p w14:paraId="70D79EF2" w14:textId="2A6DB1D8" w:rsidR="003E356B" w:rsidRDefault="00FD04B8" w:rsidP="00F22D99">
      <w:pPr>
        <w:pStyle w:val="Heading1"/>
      </w:pPr>
      <w:bookmarkStart w:id="31" w:name="_Toc107832585"/>
      <w:r>
        <w:t xml:space="preserve">Appendix </w:t>
      </w:r>
      <w:r w:rsidR="003E356B">
        <w:t>F</w:t>
      </w:r>
      <w:bookmarkEnd w:id="31"/>
      <w:r w:rsidR="003E356B">
        <w:t xml:space="preserve"> </w:t>
      </w:r>
    </w:p>
    <w:p w14:paraId="5F202FB8" w14:textId="68A3AA22" w:rsidR="00FD04B8" w:rsidRPr="00585B96" w:rsidRDefault="004C0CB2" w:rsidP="00585B96">
      <w:pPr>
        <w:jc w:val="center"/>
        <w:rPr>
          <w:b/>
          <w:bCs/>
          <w:sz w:val="28"/>
          <w:szCs w:val="28"/>
        </w:rPr>
      </w:pPr>
      <w:r w:rsidRPr="00585B96">
        <w:rPr>
          <w:b/>
          <w:bCs/>
          <w:sz w:val="28"/>
          <w:szCs w:val="28"/>
        </w:rPr>
        <w:t>Gannt Chart</w:t>
      </w:r>
    </w:p>
    <w:p w14:paraId="69C2DBAD" w14:textId="77777777" w:rsidR="003E356B" w:rsidRPr="003E356B" w:rsidRDefault="003E356B" w:rsidP="00F22D99"/>
    <w:p w14:paraId="6E658FAE" w14:textId="77777777" w:rsidR="00B0195E" w:rsidRDefault="00B0195E" w:rsidP="00F22D99"/>
    <w:p w14:paraId="2913BBC3" w14:textId="426087F8" w:rsidR="004C0CB2" w:rsidRDefault="001A7B8B" w:rsidP="00585B96">
      <w:pPr>
        <w:jc w:val="center"/>
      </w:pPr>
      <w:r>
        <w:rPr>
          <w:noProof/>
        </w:rPr>
        <w:drawing>
          <wp:inline distT="0" distB="0" distL="0" distR="0" wp14:anchorId="0C4D165B" wp14:editId="64172388">
            <wp:extent cx="5298497" cy="5684520"/>
            <wp:effectExtent l="0" t="0" r="0" b="5080"/>
            <wp:docPr id="16" name="Picture 16"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Graphical user interface, application, table, Excel&#10;&#10;Description automatically generated"/>
                    <pic:cNvPicPr/>
                  </pic:nvPicPr>
                  <pic:blipFill rotWithShape="1">
                    <a:blip r:embed="rId37"/>
                    <a:srcRect l="1007" t="23091" r="64753" b="11601"/>
                    <a:stretch/>
                  </pic:blipFill>
                  <pic:spPr bwMode="auto">
                    <a:xfrm>
                      <a:off x="0" y="0"/>
                      <a:ext cx="5317534" cy="5704944"/>
                    </a:xfrm>
                    <a:prstGeom prst="rect">
                      <a:avLst/>
                    </a:prstGeom>
                    <a:ln>
                      <a:noFill/>
                    </a:ln>
                    <a:extLst>
                      <a:ext uri="{53640926-AAD7-44D8-BBD7-CCE9431645EC}">
                        <a14:shadowObscured xmlns:a14="http://schemas.microsoft.com/office/drawing/2010/main"/>
                      </a:ext>
                    </a:extLst>
                  </pic:spPr>
                </pic:pic>
              </a:graphicData>
            </a:graphic>
          </wp:inline>
        </w:drawing>
      </w:r>
    </w:p>
    <w:p w14:paraId="44C8E1B0" w14:textId="7D657CB9" w:rsidR="00FD04B8" w:rsidRPr="00767E3B" w:rsidRDefault="00FD04B8" w:rsidP="00585B96">
      <w:pPr>
        <w:pStyle w:val="Heading1"/>
        <w:jc w:val="left"/>
      </w:pPr>
    </w:p>
    <w:sectPr w:rsidR="00FD04B8" w:rsidRPr="00767E3B" w:rsidSect="00B0195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EC3BBB" w14:textId="77777777" w:rsidR="000958D7" w:rsidRDefault="000958D7" w:rsidP="00F22D99">
      <w:r>
        <w:separator/>
      </w:r>
    </w:p>
    <w:p w14:paraId="26BC6494" w14:textId="77777777" w:rsidR="000958D7" w:rsidRDefault="000958D7" w:rsidP="00F22D99"/>
  </w:endnote>
  <w:endnote w:type="continuationSeparator" w:id="0">
    <w:p w14:paraId="439AF285" w14:textId="77777777" w:rsidR="000958D7" w:rsidRDefault="000958D7" w:rsidP="00F22D99">
      <w:r>
        <w:continuationSeparator/>
      </w:r>
    </w:p>
    <w:p w14:paraId="2A56A079" w14:textId="77777777" w:rsidR="000958D7" w:rsidRDefault="000958D7" w:rsidP="00F22D9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9493061"/>
      <w:docPartObj>
        <w:docPartGallery w:val="Page Numbers (Bottom of Page)"/>
        <w:docPartUnique/>
      </w:docPartObj>
    </w:sdtPr>
    <w:sdtEndPr>
      <w:rPr>
        <w:rStyle w:val="PageNumber"/>
      </w:rPr>
    </w:sdtEndPr>
    <w:sdtContent>
      <w:p w14:paraId="14E6E180" w14:textId="7176219D" w:rsidR="003E356B" w:rsidRDefault="003E356B" w:rsidP="00F22D99">
        <w:pPr>
          <w:pStyle w:val="Foo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0470E87" w14:textId="77777777" w:rsidR="003E356B" w:rsidRDefault="003E356B" w:rsidP="00F22D9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29696717"/>
      <w:docPartObj>
        <w:docPartGallery w:val="Page Numbers (Bottom of Page)"/>
        <w:docPartUnique/>
      </w:docPartObj>
    </w:sdtPr>
    <w:sdtEndPr>
      <w:rPr>
        <w:rStyle w:val="PageNumber"/>
      </w:rPr>
    </w:sdtEndPr>
    <w:sdtContent>
      <w:p w14:paraId="04CEE59B" w14:textId="54AF053A" w:rsidR="003E356B" w:rsidRDefault="003E356B" w:rsidP="00F22D99">
        <w:pPr>
          <w:pStyle w:val="Foo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DE6564C" w14:textId="77777777" w:rsidR="003E356B" w:rsidRDefault="003E356B" w:rsidP="00F22D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3F4416" w14:textId="77777777" w:rsidR="000958D7" w:rsidRDefault="000958D7" w:rsidP="00F22D99">
      <w:r>
        <w:separator/>
      </w:r>
    </w:p>
    <w:p w14:paraId="2323F93A" w14:textId="77777777" w:rsidR="000958D7" w:rsidRDefault="000958D7" w:rsidP="00F22D99"/>
  </w:footnote>
  <w:footnote w:type="continuationSeparator" w:id="0">
    <w:p w14:paraId="10FCE60B" w14:textId="77777777" w:rsidR="000958D7" w:rsidRDefault="000958D7" w:rsidP="00F22D99">
      <w:r>
        <w:continuationSeparator/>
      </w:r>
    </w:p>
    <w:p w14:paraId="5111FD80" w14:textId="77777777" w:rsidR="000958D7" w:rsidRDefault="000958D7" w:rsidP="00F22D9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A8EBFD" w14:textId="057242F9" w:rsidR="00D20F59" w:rsidRDefault="00D20F59">
    <w:pPr>
      <w:pStyle w:val="Header"/>
    </w:pPr>
    <w:r>
      <w:t>Oliver Kucyj – Work Based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B760F0"/>
    <w:multiLevelType w:val="hybridMultilevel"/>
    <w:tmpl w:val="E8D287CC"/>
    <w:lvl w:ilvl="0" w:tplc="116EE9E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99B05C6"/>
    <w:multiLevelType w:val="hybridMultilevel"/>
    <w:tmpl w:val="53381A66"/>
    <w:lvl w:ilvl="0" w:tplc="0809000D">
      <w:start w:val="1"/>
      <w:numFmt w:val="bullet"/>
      <w:lvlText w:val=""/>
      <w:lvlJc w:val="left"/>
      <w:pPr>
        <w:ind w:left="3600" w:hanging="360"/>
      </w:pPr>
      <w:rPr>
        <w:rFonts w:ascii="Wingdings" w:hAnsi="Wingdings"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2" w15:restartNumberingAfterBreak="0">
    <w:nsid w:val="1F635D70"/>
    <w:multiLevelType w:val="hybridMultilevel"/>
    <w:tmpl w:val="DAB287F6"/>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 w15:restartNumberingAfterBreak="0">
    <w:nsid w:val="251430E5"/>
    <w:multiLevelType w:val="hybridMultilevel"/>
    <w:tmpl w:val="F6AA786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E700EE2"/>
    <w:multiLevelType w:val="hybridMultilevel"/>
    <w:tmpl w:val="68B2F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6515D04"/>
    <w:multiLevelType w:val="hybridMultilevel"/>
    <w:tmpl w:val="775C9850"/>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6" w15:restartNumberingAfterBreak="0">
    <w:nsid w:val="465E4A9D"/>
    <w:multiLevelType w:val="hybridMultilevel"/>
    <w:tmpl w:val="4A7269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EE32212"/>
    <w:multiLevelType w:val="hybridMultilevel"/>
    <w:tmpl w:val="A3B4AA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19C03EA"/>
    <w:multiLevelType w:val="hybridMultilevel"/>
    <w:tmpl w:val="C73A7E7C"/>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563A3F7C"/>
    <w:multiLevelType w:val="hybridMultilevel"/>
    <w:tmpl w:val="7A12932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0" w15:restartNumberingAfterBreak="0">
    <w:nsid w:val="59167C41"/>
    <w:multiLevelType w:val="hybridMultilevel"/>
    <w:tmpl w:val="25E04B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8F737D"/>
    <w:multiLevelType w:val="hybridMultilevel"/>
    <w:tmpl w:val="D7E4EFE8"/>
    <w:lvl w:ilvl="0" w:tplc="08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6439324A"/>
    <w:multiLevelType w:val="hybridMultilevel"/>
    <w:tmpl w:val="ED78C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4FD6A81"/>
    <w:multiLevelType w:val="hybridMultilevel"/>
    <w:tmpl w:val="B8D8C94E"/>
    <w:lvl w:ilvl="0" w:tplc="5BD68A1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9A454C1"/>
    <w:multiLevelType w:val="hybridMultilevel"/>
    <w:tmpl w:val="4B22D50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573971823">
    <w:abstractNumId w:val="10"/>
  </w:num>
  <w:num w:numId="2" w16cid:durableId="1356733115">
    <w:abstractNumId w:val="4"/>
  </w:num>
  <w:num w:numId="3" w16cid:durableId="807363107">
    <w:abstractNumId w:val="2"/>
  </w:num>
  <w:num w:numId="4" w16cid:durableId="228467398">
    <w:abstractNumId w:val="8"/>
  </w:num>
  <w:num w:numId="5" w16cid:durableId="221914843">
    <w:abstractNumId w:val="5"/>
  </w:num>
  <w:num w:numId="6" w16cid:durableId="1010255075">
    <w:abstractNumId w:val="14"/>
  </w:num>
  <w:num w:numId="7" w16cid:durableId="626274260">
    <w:abstractNumId w:val="1"/>
  </w:num>
  <w:num w:numId="8" w16cid:durableId="229852019">
    <w:abstractNumId w:val="9"/>
  </w:num>
  <w:num w:numId="9" w16cid:durableId="1339229678">
    <w:abstractNumId w:val="3"/>
  </w:num>
  <w:num w:numId="10" w16cid:durableId="1618640249">
    <w:abstractNumId w:val="11"/>
  </w:num>
  <w:num w:numId="11" w16cid:durableId="1568346833">
    <w:abstractNumId w:val="12"/>
  </w:num>
  <w:num w:numId="12" w16cid:durableId="204489183">
    <w:abstractNumId w:val="6"/>
  </w:num>
  <w:num w:numId="13" w16cid:durableId="91777653">
    <w:abstractNumId w:val="7"/>
  </w:num>
  <w:num w:numId="14" w16cid:durableId="564684886">
    <w:abstractNumId w:val="0"/>
  </w:num>
  <w:num w:numId="15" w16cid:durableId="153145515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068"/>
    <w:rsid w:val="00032B34"/>
    <w:rsid w:val="000519A6"/>
    <w:rsid w:val="00053DD1"/>
    <w:rsid w:val="00057FDD"/>
    <w:rsid w:val="000620D0"/>
    <w:rsid w:val="00086BC2"/>
    <w:rsid w:val="000958D7"/>
    <w:rsid w:val="00096152"/>
    <w:rsid w:val="000A2913"/>
    <w:rsid w:val="000C5B86"/>
    <w:rsid w:val="000D7EE6"/>
    <w:rsid w:val="000E3902"/>
    <w:rsid w:val="000F04B9"/>
    <w:rsid w:val="001000FB"/>
    <w:rsid w:val="00110370"/>
    <w:rsid w:val="00114568"/>
    <w:rsid w:val="00122D4B"/>
    <w:rsid w:val="00130B23"/>
    <w:rsid w:val="00155FFF"/>
    <w:rsid w:val="001649EC"/>
    <w:rsid w:val="001A2AE2"/>
    <w:rsid w:val="001A7B8B"/>
    <w:rsid w:val="002211DD"/>
    <w:rsid w:val="00233B71"/>
    <w:rsid w:val="00241B96"/>
    <w:rsid w:val="0024671C"/>
    <w:rsid w:val="00255F26"/>
    <w:rsid w:val="002606F8"/>
    <w:rsid w:val="0026697B"/>
    <w:rsid w:val="00284748"/>
    <w:rsid w:val="0028789F"/>
    <w:rsid w:val="002C47D2"/>
    <w:rsid w:val="002D0F01"/>
    <w:rsid w:val="002D3D24"/>
    <w:rsid w:val="00345A92"/>
    <w:rsid w:val="00351E4D"/>
    <w:rsid w:val="00371879"/>
    <w:rsid w:val="003D1BD4"/>
    <w:rsid w:val="003E356B"/>
    <w:rsid w:val="003F75CF"/>
    <w:rsid w:val="0040061C"/>
    <w:rsid w:val="004169BA"/>
    <w:rsid w:val="00422415"/>
    <w:rsid w:val="004258B7"/>
    <w:rsid w:val="004471DC"/>
    <w:rsid w:val="00462974"/>
    <w:rsid w:val="004656A6"/>
    <w:rsid w:val="004C0CB2"/>
    <w:rsid w:val="004F6786"/>
    <w:rsid w:val="00533099"/>
    <w:rsid w:val="00585B96"/>
    <w:rsid w:val="005869A3"/>
    <w:rsid w:val="005A2F37"/>
    <w:rsid w:val="005F0192"/>
    <w:rsid w:val="006059B9"/>
    <w:rsid w:val="006255FE"/>
    <w:rsid w:val="0062597A"/>
    <w:rsid w:val="00633CFD"/>
    <w:rsid w:val="00637B21"/>
    <w:rsid w:val="00657985"/>
    <w:rsid w:val="00663D32"/>
    <w:rsid w:val="00664767"/>
    <w:rsid w:val="006A066D"/>
    <w:rsid w:val="006B0373"/>
    <w:rsid w:val="006E5377"/>
    <w:rsid w:val="00711068"/>
    <w:rsid w:val="00730CEE"/>
    <w:rsid w:val="0074383E"/>
    <w:rsid w:val="00743A75"/>
    <w:rsid w:val="007512D7"/>
    <w:rsid w:val="007520E6"/>
    <w:rsid w:val="00757F8F"/>
    <w:rsid w:val="00767E3B"/>
    <w:rsid w:val="00786C2E"/>
    <w:rsid w:val="007A30CC"/>
    <w:rsid w:val="007B3121"/>
    <w:rsid w:val="007C23D6"/>
    <w:rsid w:val="007C75BA"/>
    <w:rsid w:val="007D2971"/>
    <w:rsid w:val="007F233F"/>
    <w:rsid w:val="0080633A"/>
    <w:rsid w:val="00833284"/>
    <w:rsid w:val="008351B6"/>
    <w:rsid w:val="0086421C"/>
    <w:rsid w:val="00871AE2"/>
    <w:rsid w:val="00883096"/>
    <w:rsid w:val="00897CFB"/>
    <w:rsid w:val="008A201D"/>
    <w:rsid w:val="008C63F6"/>
    <w:rsid w:val="008D6D27"/>
    <w:rsid w:val="008F033E"/>
    <w:rsid w:val="00914528"/>
    <w:rsid w:val="00935D62"/>
    <w:rsid w:val="009600D0"/>
    <w:rsid w:val="00972817"/>
    <w:rsid w:val="00982C20"/>
    <w:rsid w:val="00995A82"/>
    <w:rsid w:val="009D1CDD"/>
    <w:rsid w:val="009E2BA2"/>
    <w:rsid w:val="009E581F"/>
    <w:rsid w:val="00A06181"/>
    <w:rsid w:val="00A13046"/>
    <w:rsid w:val="00A30FA5"/>
    <w:rsid w:val="00A34730"/>
    <w:rsid w:val="00A47C96"/>
    <w:rsid w:val="00A54A47"/>
    <w:rsid w:val="00A759FC"/>
    <w:rsid w:val="00A97394"/>
    <w:rsid w:val="00AA432B"/>
    <w:rsid w:val="00AB1D4C"/>
    <w:rsid w:val="00AC009A"/>
    <w:rsid w:val="00AE754F"/>
    <w:rsid w:val="00AF3547"/>
    <w:rsid w:val="00B0195E"/>
    <w:rsid w:val="00B60EAB"/>
    <w:rsid w:val="00B676B0"/>
    <w:rsid w:val="00BB6221"/>
    <w:rsid w:val="00BD16B6"/>
    <w:rsid w:val="00BF534D"/>
    <w:rsid w:val="00C63564"/>
    <w:rsid w:val="00C85203"/>
    <w:rsid w:val="00CA4462"/>
    <w:rsid w:val="00CD3AA9"/>
    <w:rsid w:val="00CD3CD5"/>
    <w:rsid w:val="00D06E90"/>
    <w:rsid w:val="00D20F59"/>
    <w:rsid w:val="00D30684"/>
    <w:rsid w:val="00D334F8"/>
    <w:rsid w:val="00D54B17"/>
    <w:rsid w:val="00D63CA4"/>
    <w:rsid w:val="00D64400"/>
    <w:rsid w:val="00D67D89"/>
    <w:rsid w:val="00D917FB"/>
    <w:rsid w:val="00D92116"/>
    <w:rsid w:val="00D93AB2"/>
    <w:rsid w:val="00DD1289"/>
    <w:rsid w:val="00DE3166"/>
    <w:rsid w:val="00E03063"/>
    <w:rsid w:val="00E17FF0"/>
    <w:rsid w:val="00E307CC"/>
    <w:rsid w:val="00E4216B"/>
    <w:rsid w:val="00E71C4B"/>
    <w:rsid w:val="00E76577"/>
    <w:rsid w:val="00EA17EB"/>
    <w:rsid w:val="00EA1806"/>
    <w:rsid w:val="00EB48DB"/>
    <w:rsid w:val="00EB6FC8"/>
    <w:rsid w:val="00EC35B2"/>
    <w:rsid w:val="00ED44A0"/>
    <w:rsid w:val="00ED5936"/>
    <w:rsid w:val="00EE00F4"/>
    <w:rsid w:val="00EE04F6"/>
    <w:rsid w:val="00EE46D0"/>
    <w:rsid w:val="00F01880"/>
    <w:rsid w:val="00F01B48"/>
    <w:rsid w:val="00F22D99"/>
    <w:rsid w:val="00F24569"/>
    <w:rsid w:val="00F2791E"/>
    <w:rsid w:val="00F33C19"/>
    <w:rsid w:val="00F42D3C"/>
    <w:rsid w:val="00F45B03"/>
    <w:rsid w:val="00F53E09"/>
    <w:rsid w:val="00F60368"/>
    <w:rsid w:val="00F65386"/>
    <w:rsid w:val="00F66977"/>
    <w:rsid w:val="00F8515F"/>
    <w:rsid w:val="00F9407E"/>
    <w:rsid w:val="00F9432C"/>
    <w:rsid w:val="00FA362E"/>
    <w:rsid w:val="00FB6639"/>
    <w:rsid w:val="00FC1CD7"/>
    <w:rsid w:val="00FD04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8A7C1"/>
  <w15:chartTrackingRefBased/>
  <w15:docId w15:val="{7018141D-050B-0347-BB5E-09260CCA1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2D99"/>
    <w:rPr>
      <w:rFonts w:ascii="Century Gothic" w:eastAsia="Times New Roman" w:hAnsi="Century Gothic" w:cs="Times New Roman"/>
      <w:lang w:eastAsia="en-GB"/>
    </w:rPr>
  </w:style>
  <w:style w:type="paragraph" w:styleId="Heading1">
    <w:name w:val="heading 1"/>
    <w:aliases w:val="Heading 1 This one"/>
    <w:basedOn w:val="Normal"/>
    <w:link w:val="Heading1Char"/>
    <w:autoRedefine/>
    <w:uiPriority w:val="9"/>
    <w:qFormat/>
    <w:rsid w:val="003E356B"/>
    <w:pPr>
      <w:spacing w:before="100" w:beforeAutospacing="1" w:after="100" w:afterAutospacing="1"/>
      <w:jc w:val="center"/>
      <w:outlineLvl w:val="0"/>
    </w:pPr>
    <w:rPr>
      <w:rFonts w:cstheme="majorHAnsi"/>
      <w:b/>
      <w:bCs/>
      <w:color w:val="000000" w:themeColor="text1"/>
      <w:kern w:val="36"/>
      <w:sz w:val="32"/>
      <w:szCs w:val="56"/>
    </w:rPr>
  </w:style>
  <w:style w:type="paragraph" w:styleId="Heading2">
    <w:name w:val="heading 2"/>
    <w:basedOn w:val="Normal"/>
    <w:next w:val="Normal"/>
    <w:link w:val="Heading2Char"/>
    <w:uiPriority w:val="9"/>
    <w:unhideWhenUsed/>
    <w:qFormat/>
    <w:rsid w:val="003E356B"/>
    <w:pPr>
      <w:keepNext/>
      <w:keepLines/>
      <w:spacing w:before="40"/>
      <w:outlineLvl w:val="1"/>
    </w:pPr>
    <w:rPr>
      <w:rFonts w:eastAsiaTheme="majorEastAsia" w:cstheme="majorBidi"/>
      <w:b/>
      <w:bCs/>
      <w:i/>
      <w:iCs/>
      <w:color w:val="2F5496" w:themeColor="accent1" w:themeShade="BF"/>
      <w:sz w:val="26"/>
      <w:szCs w:val="26"/>
    </w:rPr>
  </w:style>
  <w:style w:type="paragraph" w:styleId="Heading3">
    <w:name w:val="heading 3"/>
    <w:basedOn w:val="Normal"/>
    <w:next w:val="Normal"/>
    <w:link w:val="Heading3Char"/>
    <w:uiPriority w:val="9"/>
    <w:unhideWhenUsed/>
    <w:qFormat/>
    <w:rsid w:val="003E356B"/>
    <w:pPr>
      <w:keepNext/>
      <w:keepLines/>
      <w:spacing w:before="40"/>
      <w:outlineLvl w:val="2"/>
    </w:pPr>
    <w:rPr>
      <w:rFonts w:eastAsiaTheme="majorEastAsia" w:cstheme="majorBidi"/>
      <w:i/>
      <w:iCs/>
      <w:color w:val="1F3763" w:themeColor="accent1" w:themeShade="7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eading 1 This one Char"/>
    <w:basedOn w:val="DefaultParagraphFont"/>
    <w:link w:val="Heading1"/>
    <w:uiPriority w:val="9"/>
    <w:rsid w:val="003E356B"/>
    <w:rPr>
      <w:rFonts w:ascii="Century Gothic" w:eastAsia="Times New Roman" w:hAnsi="Century Gothic" w:cstheme="majorHAnsi"/>
      <w:b/>
      <w:bCs/>
      <w:color w:val="000000" w:themeColor="text1"/>
      <w:kern w:val="36"/>
      <w:sz w:val="32"/>
      <w:szCs w:val="56"/>
      <w:lang w:val="en-US" w:eastAsia="en-GB"/>
    </w:rPr>
  </w:style>
  <w:style w:type="paragraph" w:styleId="ListParagraph">
    <w:name w:val="List Paragraph"/>
    <w:basedOn w:val="Normal"/>
    <w:uiPriority w:val="34"/>
    <w:qFormat/>
    <w:rsid w:val="005F0192"/>
    <w:pPr>
      <w:ind w:left="720"/>
      <w:contextualSpacing/>
    </w:pPr>
  </w:style>
  <w:style w:type="table" w:styleId="TableGrid">
    <w:name w:val="Table Grid"/>
    <w:basedOn w:val="TableNormal"/>
    <w:uiPriority w:val="39"/>
    <w:rsid w:val="00935D6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649EC"/>
    <w:rPr>
      <w:color w:val="0563C1" w:themeColor="hyperlink"/>
      <w:u w:val="single"/>
    </w:rPr>
  </w:style>
  <w:style w:type="character" w:styleId="UnresolvedMention">
    <w:name w:val="Unresolved Mention"/>
    <w:basedOn w:val="DefaultParagraphFont"/>
    <w:uiPriority w:val="99"/>
    <w:semiHidden/>
    <w:unhideWhenUsed/>
    <w:rsid w:val="001649EC"/>
    <w:rPr>
      <w:color w:val="605E5C"/>
      <w:shd w:val="clear" w:color="auto" w:fill="E1DFDD"/>
    </w:rPr>
  </w:style>
  <w:style w:type="character" w:customStyle="1" w:styleId="NoSpacingChar">
    <w:name w:val="No Spacing Char"/>
    <w:basedOn w:val="DefaultParagraphFont"/>
    <w:link w:val="NoSpacing"/>
    <w:uiPriority w:val="1"/>
    <w:locked/>
    <w:rsid w:val="007D2971"/>
    <w:rPr>
      <w:rFonts w:ascii="Times New Roman" w:eastAsiaTheme="minorEastAsia" w:hAnsi="Times New Roman" w:cs="Times New Roman"/>
      <w:lang w:val="en-US" w:eastAsia="zh-CN"/>
    </w:rPr>
  </w:style>
  <w:style w:type="paragraph" w:styleId="NoSpacing">
    <w:name w:val="No Spacing"/>
    <w:link w:val="NoSpacingChar"/>
    <w:uiPriority w:val="1"/>
    <w:qFormat/>
    <w:rsid w:val="007D2971"/>
    <w:rPr>
      <w:rFonts w:ascii="Times New Roman" w:eastAsiaTheme="minorEastAsia" w:hAnsi="Times New Roman" w:cs="Times New Roman"/>
      <w:lang w:val="en-US" w:eastAsia="zh-CN"/>
    </w:rPr>
  </w:style>
  <w:style w:type="paragraph" w:styleId="TOCHeading">
    <w:name w:val="TOC Heading"/>
    <w:basedOn w:val="Heading1"/>
    <w:next w:val="Normal"/>
    <w:uiPriority w:val="39"/>
    <w:unhideWhenUsed/>
    <w:qFormat/>
    <w:rsid w:val="00F65386"/>
    <w:pPr>
      <w:keepNext/>
      <w:keepLines/>
      <w:spacing w:before="240" w:beforeAutospacing="0" w:after="0" w:afterAutospacing="0" w:line="259" w:lineRule="auto"/>
      <w:outlineLvl w:val="9"/>
    </w:pPr>
    <w:rPr>
      <w:rFonts w:eastAsiaTheme="majorEastAsia" w:cstheme="majorBidi"/>
      <w:b w:val="0"/>
      <w:bCs w:val="0"/>
      <w:color w:val="2F5496" w:themeColor="accent1" w:themeShade="BF"/>
      <w:kern w:val="0"/>
      <w:szCs w:val="32"/>
      <w:lang w:val="en-US" w:eastAsia="en-US"/>
    </w:rPr>
  </w:style>
  <w:style w:type="character" w:customStyle="1" w:styleId="Heading2Char">
    <w:name w:val="Heading 2 Char"/>
    <w:basedOn w:val="DefaultParagraphFont"/>
    <w:link w:val="Heading2"/>
    <w:uiPriority w:val="9"/>
    <w:rsid w:val="003E356B"/>
    <w:rPr>
      <w:rFonts w:ascii="Century Gothic" w:eastAsiaTheme="majorEastAsia" w:hAnsi="Century Gothic" w:cstheme="majorBidi"/>
      <w:b/>
      <w:bCs/>
      <w:i/>
      <w:iCs/>
      <w:color w:val="2F5496" w:themeColor="accent1" w:themeShade="BF"/>
      <w:sz w:val="26"/>
      <w:szCs w:val="26"/>
    </w:rPr>
  </w:style>
  <w:style w:type="character" w:customStyle="1" w:styleId="Heading3Char">
    <w:name w:val="Heading 3 Char"/>
    <w:basedOn w:val="DefaultParagraphFont"/>
    <w:link w:val="Heading3"/>
    <w:uiPriority w:val="9"/>
    <w:rsid w:val="003E356B"/>
    <w:rPr>
      <w:rFonts w:ascii="Century Gothic" w:eastAsiaTheme="majorEastAsia" w:hAnsi="Century Gothic" w:cstheme="majorBidi"/>
      <w:i/>
      <w:iCs/>
      <w:color w:val="1F3763" w:themeColor="accent1" w:themeShade="7F"/>
      <w:sz w:val="28"/>
      <w:szCs w:val="28"/>
      <w:lang w:val="en-US" w:eastAsia="zh-CN"/>
    </w:rPr>
  </w:style>
  <w:style w:type="paragraph" w:styleId="TOC1">
    <w:name w:val="toc 1"/>
    <w:basedOn w:val="Normal"/>
    <w:next w:val="Normal"/>
    <w:autoRedefine/>
    <w:uiPriority w:val="39"/>
    <w:unhideWhenUsed/>
    <w:rsid w:val="001A7B8B"/>
    <w:pPr>
      <w:spacing w:after="100"/>
    </w:pPr>
  </w:style>
  <w:style w:type="paragraph" w:styleId="TOC2">
    <w:name w:val="toc 2"/>
    <w:basedOn w:val="Normal"/>
    <w:next w:val="Normal"/>
    <w:autoRedefine/>
    <w:uiPriority w:val="39"/>
    <w:unhideWhenUsed/>
    <w:rsid w:val="001A7B8B"/>
    <w:pPr>
      <w:spacing w:after="100"/>
      <w:ind w:left="240"/>
    </w:pPr>
  </w:style>
  <w:style w:type="paragraph" w:styleId="TOC3">
    <w:name w:val="toc 3"/>
    <w:basedOn w:val="Normal"/>
    <w:next w:val="Normal"/>
    <w:autoRedefine/>
    <w:uiPriority w:val="39"/>
    <w:unhideWhenUsed/>
    <w:rsid w:val="001A7B8B"/>
    <w:pPr>
      <w:spacing w:after="100"/>
      <w:ind w:left="480"/>
    </w:pPr>
  </w:style>
  <w:style w:type="paragraph" w:styleId="Header">
    <w:name w:val="header"/>
    <w:basedOn w:val="Normal"/>
    <w:link w:val="HeaderChar"/>
    <w:uiPriority w:val="99"/>
    <w:unhideWhenUsed/>
    <w:rsid w:val="003E356B"/>
    <w:pPr>
      <w:tabs>
        <w:tab w:val="center" w:pos="4513"/>
        <w:tab w:val="right" w:pos="9026"/>
      </w:tabs>
    </w:pPr>
  </w:style>
  <w:style w:type="character" w:customStyle="1" w:styleId="HeaderChar">
    <w:name w:val="Header Char"/>
    <w:basedOn w:val="DefaultParagraphFont"/>
    <w:link w:val="Header"/>
    <w:uiPriority w:val="99"/>
    <w:rsid w:val="003E356B"/>
    <w:rPr>
      <w:rFonts w:ascii="Century Gothic" w:eastAsiaTheme="minorEastAsia" w:hAnsi="Century Gothic" w:cs="Times New Roman"/>
      <w:lang w:val="en-US" w:eastAsia="zh-CN"/>
    </w:rPr>
  </w:style>
  <w:style w:type="paragraph" w:styleId="Footer">
    <w:name w:val="footer"/>
    <w:basedOn w:val="Normal"/>
    <w:link w:val="FooterChar"/>
    <w:uiPriority w:val="99"/>
    <w:unhideWhenUsed/>
    <w:rsid w:val="003E356B"/>
    <w:pPr>
      <w:tabs>
        <w:tab w:val="center" w:pos="4513"/>
        <w:tab w:val="right" w:pos="9026"/>
      </w:tabs>
    </w:pPr>
  </w:style>
  <w:style w:type="character" w:customStyle="1" w:styleId="FooterChar">
    <w:name w:val="Footer Char"/>
    <w:basedOn w:val="DefaultParagraphFont"/>
    <w:link w:val="Footer"/>
    <w:uiPriority w:val="99"/>
    <w:rsid w:val="003E356B"/>
    <w:rPr>
      <w:rFonts w:ascii="Century Gothic" w:eastAsiaTheme="minorEastAsia" w:hAnsi="Century Gothic" w:cs="Times New Roman"/>
      <w:lang w:val="en-US" w:eastAsia="zh-CN"/>
    </w:rPr>
  </w:style>
  <w:style w:type="character" w:styleId="PageNumber">
    <w:name w:val="page number"/>
    <w:basedOn w:val="DefaultParagraphFont"/>
    <w:uiPriority w:val="99"/>
    <w:semiHidden/>
    <w:unhideWhenUsed/>
    <w:rsid w:val="003E356B"/>
  </w:style>
  <w:style w:type="character" w:styleId="FollowedHyperlink">
    <w:name w:val="FollowedHyperlink"/>
    <w:basedOn w:val="DefaultParagraphFont"/>
    <w:uiPriority w:val="99"/>
    <w:semiHidden/>
    <w:unhideWhenUsed/>
    <w:rsid w:val="00F22D9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1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oter" Target="footer2.xml"/><Relationship Id="rId26" Type="http://schemas.openxmlformats.org/officeDocument/2006/relationships/hyperlink" Target="https://docs.rs-online.com/71a8/A700000006773814.pdf" TargetMode="External"/><Relationship Id="rId39"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studylib.net/doc/18846041/application-of-electro-sensitive-protective-equipment-using" TargetMode="External"/><Relationship Id="rId34" Type="http://schemas.openxmlformats.org/officeDocument/2006/relationships/image" Target="media/image12.jpeg"/><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footer" Target="footer1.xml"/><Relationship Id="rId25" Type="http://schemas.openxmlformats.org/officeDocument/2006/relationships/hyperlink" Target="https://docs.rs-online.com/6fab/0900766b805c9d26.pdf" TargetMode="External"/><Relationship Id="rId33" Type="http://schemas.openxmlformats.org/officeDocument/2006/relationships/image" Target="media/image11.jpeg"/><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www.seaward.com/gb/support/download/331" TargetMode="External"/><Relationship Id="rId29" Type="http://schemas.openxmlformats.org/officeDocument/2006/relationships/hyperlink" Target="https://www.hse.gov.uk/msd/dse/work-routine.ht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s://www.consortepl.com/wp-content/uploads/consortlogo_trans.png" TargetMode="External"/><Relationship Id="rId24" Type="http://schemas.openxmlformats.org/officeDocument/2006/relationships/hyperlink" Target="https://docs.rs-online.com/dc0a/A700000007349978.pdf" TargetMode="External"/><Relationship Id="rId32" Type="http://schemas.openxmlformats.org/officeDocument/2006/relationships/image" Target="media/image10.png"/><Relationship Id="rId37" Type="http://schemas.openxmlformats.org/officeDocument/2006/relationships/image" Target="media/image15.pn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hyperlink" Target="https://docs.rs-online.com/c115/0900766b810f8cb7.pdf" TargetMode="External"/><Relationship Id="rId28" Type="http://schemas.openxmlformats.org/officeDocument/2006/relationships/hyperlink" Target="https://docs.rs-online.com/fab2/0900766b80643c67.pdf" TargetMode="External"/><Relationship Id="rId36" Type="http://schemas.openxmlformats.org/officeDocument/2006/relationships/image" Target="media/image14.jpeg"/><Relationship Id="rId10" Type="http://schemas.openxmlformats.org/officeDocument/2006/relationships/image" Target="media/image2.png"/><Relationship Id="rId19" Type="http://schemas.openxmlformats.org/officeDocument/2006/relationships/image" Target="media/image7.png"/><Relationship Id="rId31" Type="http://schemas.openxmlformats.org/officeDocument/2006/relationships/image" Target="media/image9.pn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5.png"/><Relationship Id="rId22" Type="http://schemas.openxmlformats.org/officeDocument/2006/relationships/hyperlink" Target="http://www.learningaboutelectronics.com/Articles/555-timer-delay-before-turn-on-circuit.php" TargetMode="External"/><Relationship Id="rId27" Type="http://schemas.openxmlformats.org/officeDocument/2006/relationships/hyperlink" Target="https://docs.rs-online.com/9670/A700000008000872.pdf" TargetMode="External"/><Relationship Id="rId30" Type="http://schemas.openxmlformats.org/officeDocument/2006/relationships/image" Target="media/image8.png"/><Relationship Id="rId35" Type="http://schemas.openxmlformats.org/officeDocument/2006/relationships/image" Target="media/image1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Consort Equipment Products Ltd | Thornton Industrial Estate, Milford Haven, Pembrokeshire SA73 2RT, United Kingdom</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A6902D9-E7E4-4E35-AC7B-8F5F2E4B3D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32</Pages>
  <Words>5453</Words>
  <Characters>31088</Characters>
  <Application>Microsoft Office Word</Application>
  <DocSecurity>0</DocSecurity>
  <Lines>259</Lines>
  <Paragraphs>72</Paragraphs>
  <ScaleCrop>false</ScaleCrop>
  <HeadingPairs>
    <vt:vector size="4" baseType="variant">
      <vt:variant>
        <vt:lpstr>Title</vt:lpstr>
      </vt:variant>
      <vt:variant>
        <vt:i4>1</vt:i4>
      </vt:variant>
      <vt:variant>
        <vt:lpstr>Headings</vt:lpstr>
      </vt:variant>
      <vt:variant>
        <vt:i4>28</vt:i4>
      </vt:variant>
    </vt:vector>
  </HeadingPairs>
  <TitlesOfParts>
    <vt:vector size="29" baseType="lpstr">
      <vt:lpstr>WORK BASED PROJECT</vt:lpstr>
      <vt:lpstr>1	Introduction</vt:lpstr>
      <vt:lpstr>    1.1	Project Brief</vt:lpstr>
      <vt:lpstr>2	Research and Data Collection</vt:lpstr>
      <vt:lpstr>    2.1	Seaward Testing Setup</vt:lpstr>
      <vt:lpstr>        2.1.1	Testing explained</vt:lpstr>
      <vt:lpstr>        </vt:lpstr>
      <vt:lpstr>    2.2	Light Guards</vt:lpstr>
      <vt:lpstr>    2.3	Contactor Monitoring</vt:lpstr>
      <vt:lpstr>    2.4	Choosing the Contactors</vt:lpstr>
      <vt:lpstr>    2.5	Muting</vt:lpstr>
      <vt:lpstr>        2.5.1	On-delay Timer Circuit</vt:lpstr>
      <vt:lpstr>    2.6	Emergency Stop</vt:lpstr>
      <vt:lpstr>    2.7	Interlock Function</vt:lpstr>
      <vt:lpstr>    2.8	Wireless Control</vt:lpstr>
      <vt:lpstr>3	Design of the Testing Station</vt:lpstr>
      <vt:lpstr>    3.1	System Diagram</vt:lpstr>
      <vt:lpstr>    3.2	Circuit Diagram</vt:lpstr>
      <vt:lpstr>4	Parts List</vt:lpstr>
      <vt:lpstr>5	Mounting the system components onto the testing station casing</vt:lpstr>
      <vt:lpstr>7	Completion of the Installation</vt:lpstr>
      <vt:lpstr>8	Testing the testing station</vt:lpstr>
      <vt:lpstr>    8.1	Testing the Light Guards</vt:lpstr>
      <vt:lpstr>    8.2	Testing the Safety Circuit</vt:lpstr>
      <vt:lpstr>9	Conclusion</vt:lpstr>
      <vt:lpstr>Appendix A</vt:lpstr>
      <vt:lpstr>Appendix B – Gannt Chart</vt:lpstr>
      <vt:lpstr>/</vt:lpstr>
      <vt:lpstr/>
    </vt:vector>
  </TitlesOfParts>
  <Company/>
  <LinksUpToDate>false</LinksUpToDate>
  <CharactersWithSpaces>36469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 BASED PROJECT</dc:title>
  <dc:subject>Modifying a single-phase test console in order to test both single and three-phase appliances</dc:subject>
  <dc:creator>Oliver Kucyj</dc:creator>
  <cp:keywords/>
  <dc:description/>
  <cp:lastModifiedBy>Oliver Kucyj</cp:lastModifiedBy>
  <cp:revision>4</cp:revision>
  <dcterms:created xsi:type="dcterms:W3CDTF">2022-07-08T12:14:00Z</dcterms:created>
  <dcterms:modified xsi:type="dcterms:W3CDTF">2022-07-08T12:17:00Z</dcterms:modified>
</cp:coreProperties>
</file>