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4281" w:rsidRDefault="000E061C" w:rsidP="00C62D14">
      <w:pPr>
        <w:pStyle w:val="Heading1"/>
      </w:pPr>
      <w:r>
        <w:t>The Myth of Hercule</w:t>
      </w:r>
      <w:r w:rsidR="00D027E7">
        <w:t>s and Aphrodite</w:t>
      </w:r>
      <w:r w:rsidR="00933E1C">
        <w:t xml:space="preserve"> </w:t>
      </w:r>
      <w:proofErr w:type="gramStart"/>
      <w:r w:rsidR="00933E1C">
        <w:t>-  A</w:t>
      </w:r>
      <w:proofErr w:type="gramEnd"/>
      <w:r w:rsidR="00933E1C">
        <w:t xml:space="preserve"> Gender Myth </w:t>
      </w:r>
    </w:p>
    <w:p w:rsidR="00C62D14" w:rsidRPr="00C62D14" w:rsidRDefault="00C62D14" w:rsidP="00C62D14"/>
    <w:p w:rsidR="00765EAF" w:rsidRDefault="00217305" w:rsidP="00536515">
      <w:pPr>
        <w:jc w:val="both"/>
      </w:pPr>
      <w:r>
        <w:t>“Being a h</w:t>
      </w:r>
      <w:r w:rsidR="000E061C">
        <w:t xml:space="preserve">ero is not all </w:t>
      </w:r>
      <w:r w:rsidR="00C62D14">
        <w:t>it’s</w:t>
      </w:r>
      <w:r w:rsidR="000E061C">
        <w:t xml:space="preserve"> cracked up to be” said Hercules “I am just so busy all the time </w:t>
      </w:r>
      <w:r w:rsidR="007542FF">
        <w:t>rescuing</w:t>
      </w:r>
      <w:r w:rsidR="00D027E7">
        <w:t xml:space="preserve"> maidens</w:t>
      </w:r>
      <w:r w:rsidR="00C62D14">
        <w:t xml:space="preserve">, </w:t>
      </w:r>
      <w:r w:rsidR="000E061C">
        <w:t>killing lions</w:t>
      </w:r>
      <w:r w:rsidR="00C62D14">
        <w:t>,</w:t>
      </w:r>
      <w:r w:rsidR="000E061C">
        <w:t xml:space="preserve"> dragging myself from country to country and forcing a smile</w:t>
      </w:r>
      <w:r w:rsidR="00C57847">
        <w:rPr>
          <w:rStyle w:val="FootnoteReference"/>
        </w:rPr>
        <w:footnoteReference w:id="1"/>
      </w:r>
      <w:r w:rsidR="000E061C">
        <w:t xml:space="preserve"> when I would rather just have a spa day and have my hair styled after a pedicure.</w:t>
      </w:r>
      <w:r w:rsidR="00F34597">
        <w:t>”</w:t>
      </w:r>
      <w:r w:rsidR="000E061C">
        <w:t xml:space="preserve"> </w:t>
      </w:r>
      <w:r w:rsidR="00C62D14">
        <w:rPr>
          <w:rStyle w:val="FootnoteReference"/>
        </w:rPr>
        <w:footnoteReference w:id="2"/>
      </w:r>
    </w:p>
    <w:p w:rsidR="000E061C" w:rsidRDefault="000E061C" w:rsidP="00536515">
      <w:pPr>
        <w:jc w:val="both"/>
      </w:pPr>
      <w:r>
        <w:t xml:space="preserve">The turtle ignored him and carried on basking in the hot sun which was warming the rock nicely. He had little time for </w:t>
      </w:r>
      <w:r w:rsidR="007542FF">
        <w:t>heroes</w:t>
      </w:r>
      <w:r>
        <w:t xml:space="preserve"> and this one was annoying him by moving around and casting a shadow </w:t>
      </w:r>
      <w:r w:rsidR="00765EAF">
        <w:t>in his favourite spot.</w:t>
      </w:r>
      <w:r w:rsidR="006B6A98">
        <w:rPr>
          <w:rStyle w:val="FootnoteReference"/>
        </w:rPr>
        <w:footnoteReference w:id="3"/>
      </w:r>
    </w:p>
    <w:p w:rsidR="000E061C" w:rsidRDefault="000E061C" w:rsidP="00536515">
      <w:pPr>
        <w:jc w:val="both"/>
      </w:pPr>
      <w:r>
        <w:t xml:space="preserve">Hercules had stopped on his walk to think over his options. His latest labour was to experience the loss of freedom – to </w:t>
      </w:r>
      <w:r w:rsidR="003E211C">
        <w:t>become a s</w:t>
      </w:r>
      <w:r w:rsidR="00C62D14">
        <w:t>lave! H</w:t>
      </w:r>
      <w:r w:rsidR="001331B2">
        <w:t>is brother</w:t>
      </w:r>
      <w:r w:rsidR="00D027E7">
        <w:t xml:space="preserve"> </w:t>
      </w:r>
      <w:proofErr w:type="spellStart"/>
      <w:r w:rsidR="00F34597">
        <w:t>Eurstheus</w:t>
      </w:r>
      <w:proofErr w:type="spellEnd"/>
      <w:r w:rsidR="001331B2">
        <w:t xml:space="preserve"> of the 12 </w:t>
      </w:r>
      <w:r w:rsidR="009E2AA5">
        <w:t>Labours</w:t>
      </w:r>
      <w:r w:rsidR="001331B2">
        <w:t xml:space="preserve"> demanded this trial of humility and servitude. W</w:t>
      </w:r>
      <w:r w:rsidR="003E211C">
        <w:t xml:space="preserve">ould </w:t>
      </w:r>
      <w:r w:rsidR="001331B2">
        <w:t xml:space="preserve">this </w:t>
      </w:r>
      <w:r w:rsidR="003E211C">
        <w:t xml:space="preserve">finally bring his good looking </w:t>
      </w:r>
      <w:r w:rsidR="00D027E7">
        <w:t xml:space="preserve">perfectly popular </w:t>
      </w:r>
      <w:r w:rsidR="003E211C">
        <w:t xml:space="preserve">heroic brother to his </w:t>
      </w:r>
      <w:proofErr w:type="gramStart"/>
      <w:r w:rsidR="003E211C">
        <w:t>knees.</w:t>
      </w:r>
      <w:r w:rsidR="001331B2">
        <w:t>?</w:t>
      </w:r>
      <w:proofErr w:type="gramEnd"/>
      <w:r w:rsidR="006B6A98">
        <w:rPr>
          <w:rStyle w:val="FootnoteReference"/>
        </w:rPr>
        <w:footnoteReference w:id="4"/>
      </w:r>
    </w:p>
    <w:p w:rsidR="00765EAF" w:rsidRDefault="007542FF" w:rsidP="00536515">
      <w:pPr>
        <w:jc w:val="both"/>
      </w:pPr>
      <w:r>
        <w:t>Aphrodite</w:t>
      </w:r>
      <w:r w:rsidR="003E211C">
        <w:t xml:space="preserve"> languished on the other side of the pool</w:t>
      </w:r>
      <w:r w:rsidR="001331B2">
        <w:t>,</w:t>
      </w:r>
      <w:r w:rsidR="003E211C">
        <w:t xml:space="preserve"> her feet gently swaying in the water playing with the drips off her toes</w:t>
      </w:r>
      <w:r w:rsidR="001331B2">
        <w:t>.</w:t>
      </w:r>
      <w:r w:rsidR="00765EAF">
        <w:t xml:space="preserve"> “</w:t>
      </w:r>
      <w:r w:rsidR="001331B2">
        <w:t>W</w:t>
      </w:r>
      <w:r w:rsidR="00765EAF">
        <w:t xml:space="preserve">hy don’t you use your brain for once </w:t>
      </w:r>
      <w:proofErr w:type="spellStart"/>
      <w:r w:rsidR="00765EAF">
        <w:t>Herc</w:t>
      </w:r>
      <w:proofErr w:type="spellEnd"/>
      <w:r w:rsidR="00765EAF">
        <w:t xml:space="preserve"> instead of your muscles” she drawled lazily</w:t>
      </w:r>
      <w:r w:rsidR="001331B2">
        <w:t>” raising</w:t>
      </w:r>
      <w:r w:rsidR="00765EAF">
        <w:t xml:space="preserve"> her left </w:t>
      </w:r>
      <w:r w:rsidR="00536515">
        <w:t>eyebrow</w:t>
      </w:r>
      <w:r w:rsidR="00765EAF">
        <w:t xml:space="preserve"> in question. “</w:t>
      </w:r>
      <w:r w:rsidR="009E2AA5">
        <w:t>You’re</w:t>
      </w:r>
      <w:r w:rsidR="00217305">
        <w:t xml:space="preserve"> always droning on about h</w:t>
      </w:r>
      <w:r w:rsidR="00765EAF">
        <w:t xml:space="preserve">ero this and battle that – I won blah </w:t>
      </w:r>
      <w:proofErr w:type="spellStart"/>
      <w:r w:rsidR="00765EAF">
        <w:t>blah</w:t>
      </w:r>
      <w:proofErr w:type="spellEnd"/>
      <w:r w:rsidR="00765EAF">
        <w:t xml:space="preserve"> </w:t>
      </w:r>
      <w:proofErr w:type="spellStart"/>
      <w:r w:rsidR="00765EAF">
        <w:t>blah</w:t>
      </w:r>
      <w:proofErr w:type="spellEnd"/>
      <w:r w:rsidR="00765EAF">
        <w:t xml:space="preserve"> as if you enjoy it and then…….well what do you want </w:t>
      </w:r>
      <w:proofErr w:type="spellStart"/>
      <w:r w:rsidR="00765EAF">
        <w:t>Herc</w:t>
      </w:r>
      <w:proofErr w:type="spellEnd"/>
      <w:r w:rsidR="00765EAF">
        <w:t xml:space="preserve">, as much as I love you </w:t>
      </w:r>
      <w:proofErr w:type="spellStart"/>
      <w:proofErr w:type="gramStart"/>
      <w:r w:rsidR="00765EAF">
        <w:t>its</w:t>
      </w:r>
      <w:proofErr w:type="spellEnd"/>
      <w:proofErr w:type="gramEnd"/>
      <w:r w:rsidR="00765EAF">
        <w:t xml:space="preserve"> becoming a drag?”</w:t>
      </w:r>
      <w:r w:rsidR="00164CC1">
        <w:rPr>
          <w:rStyle w:val="FootnoteReference"/>
        </w:rPr>
        <w:footnoteReference w:id="5"/>
      </w:r>
    </w:p>
    <w:p w:rsidR="00765EAF" w:rsidRDefault="00765EAF" w:rsidP="00536515">
      <w:pPr>
        <w:jc w:val="both"/>
      </w:pPr>
      <w:r>
        <w:t xml:space="preserve">The turtle now annoyed with the shadow sploshed himself back into the pool and swam off to find another basking rock. </w:t>
      </w:r>
    </w:p>
    <w:p w:rsidR="00217305" w:rsidRDefault="001331B2" w:rsidP="00536515">
      <w:pPr>
        <w:jc w:val="both"/>
      </w:pPr>
      <w:r>
        <w:lastRenderedPageBreak/>
        <w:t>“</w:t>
      </w:r>
      <w:r w:rsidR="00765EAF">
        <w:t xml:space="preserve">Oh </w:t>
      </w:r>
      <w:proofErr w:type="spellStart"/>
      <w:r w:rsidR="00765EAF">
        <w:t>Ditee</w:t>
      </w:r>
      <w:proofErr w:type="spellEnd"/>
      <w:r w:rsidR="00765EAF">
        <w:t xml:space="preserve"> I love you too</w:t>
      </w:r>
      <w:r>
        <w:t>,</w:t>
      </w:r>
      <w:r w:rsidR="00765EAF">
        <w:t xml:space="preserve"> I lo</w:t>
      </w:r>
      <w:r w:rsidR="00164CC1">
        <w:t>ve your beauty and grace and</w:t>
      </w:r>
      <w:r w:rsidR="00765EAF">
        <w:t xml:space="preserve"> how you dance</w:t>
      </w:r>
      <w:r w:rsidR="00164CC1">
        <w:t>,</w:t>
      </w:r>
      <w:r w:rsidR="00765EAF">
        <w:t xml:space="preserve"> the way </w:t>
      </w:r>
      <w:r w:rsidR="00164CC1">
        <w:t>your arms sway</w:t>
      </w:r>
      <w:r w:rsidR="00765EAF">
        <w:t xml:space="preserve">, the swish of your </w:t>
      </w:r>
      <w:r w:rsidR="004950BD">
        <w:t xml:space="preserve">silks and your beautiful hair – I wish I had been you and </w:t>
      </w:r>
      <w:r w:rsidR="00D027E7">
        <w:t xml:space="preserve">I </w:t>
      </w:r>
      <w:r w:rsidR="004950BD">
        <w:t>could love my way around the world instead of fighting,</w:t>
      </w:r>
      <w:r w:rsidR="00D027E7">
        <w:t xml:space="preserve"> you have a truly gentle easy and blessed time.</w:t>
      </w:r>
      <w:r>
        <w:t>” Aphrodite</w:t>
      </w:r>
      <w:r w:rsidR="004950BD">
        <w:t xml:space="preserve"> looked up f</w:t>
      </w:r>
      <w:r w:rsidR="007542FF">
        <w:t xml:space="preserve">rom her toe </w:t>
      </w:r>
      <w:proofErr w:type="gramStart"/>
      <w:r w:rsidR="007542FF">
        <w:t>swirling,</w:t>
      </w:r>
      <w:proofErr w:type="gramEnd"/>
      <w:r w:rsidR="004950BD">
        <w:t xml:space="preserve"> </w:t>
      </w:r>
      <w:r w:rsidR="007542FF">
        <w:t>she</w:t>
      </w:r>
      <w:r w:rsidR="00D027E7">
        <w:t xml:space="preserve"> was not sure how to take</w:t>
      </w:r>
      <w:r w:rsidR="007542FF">
        <w:t xml:space="preserve"> this news,</w:t>
      </w:r>
      <w:r w:rsidR="00D027E7">
        <w:t xml:space="preserve"> “</w:t>
      </w:r>
      <w:proofErr w:type="spellStart"/>
      <w:r w:rsidR="00D027E7">
        <w:t>hhhmmm</w:t>
      </w:r>
      <w:proofErr w:type="spellEnd"/>
      <w:r w:rsidR="00D027E7">
        <w:t>”</w:t>
      </w:r>
      <w:r w:rsidR="00164CC1">
        <w:t xml:space="preserve"> her thoughts ever so slightly mischievous,</w:t>
      </w:r>
      <w:r w:rsidR="004950BD">
        <w:t xml:space="preserve"> </w:t>
      </w:r>
      <w:r w:rsidR="00D027E7">
        <w:t>“</w:t>
      </w:r>
      <w:r w:rsidR="004950BD">
        <w:t xml:space="preserve">Now there is an idea </w:t>
      </w:r>
      <w:proofErr w:type="spellStart"/>
      <w:r w:rsidR="004950BD">
        <w:t>Herc</w:t>
      </w:r>
      <w:proofErr w:type="spellEnd"/>
      <w:r w:rsidR="004950BD">
        <w:t xml:space="preserve"> why don’t we swap</w:t>
      </w:r>
      <w:r w:rsidR="00D027E7">
        <w:t>?</w:t>
      </w:r>
      <w:r w:rsidR="00B02D00">
        <w:rPr>
          <w:rStyle w:val="FootnoteReference"/>
        </w:rPr>
        <w:footnoteReference w:id="6"/>
      </w:r>
      <w:r w:rsidR="004950BD">
        <w:t xml:space="preserve"> – </w:t>
      </w:r>
      <w:r w:rsidR="00D027E7">
        <w:t>I’ve</w:t>
      </w:r>
      <w:r w:rsidR="004950BD">
        <w:t xml:space="preserve"> always wanted to punch </w:t>
      </w:r>
      <w:r w:rsidR="00536515">
        <w:t>someone’s</w:t>
      </w:r>
      <w:r w:rsidR="004950BD">
        <w:t xml:space="preserve"> face and wrestle a lion</w:t>
      </w:r>
      <w:r>
        <w:t>”</w:t>
      </w:r>
      <w:r w:rsidR="004950BD">
        <w:t xml:space="preserve"> she jumped up from the pool and began to swing her arms at an imaginary foe ducking and diving, landing fearless punches</w:t>
      </w:r>
      <w:r>
        <w:t>,</w:t>
      </w:r>
      <w:r w:rsidR="004950BD">
        <w:t xml:space="preserve"> flexing her </w:t>
      </w:r>
      <w:r w:rsidR="00536515">
        <w:t>graceful</w:t>
      </w:r>
      <w:r w:rsidR="004950BD">
        <w:t xml:space="preserve"> arms in a mock battle.</w:t>
      </w:r>
    </w:p>
    <w:p w:rsidR="00765EAF" w:rsidRDefault="004950BD" w:rsidP="00536515">
      <w:pPr>
        <w:jc w:val="both"/>
      </w:pPr>
      <w:r>
        <w:t xml:space="preserve"> After a short burst of left right punches and </w:t>
      </w:r>
      <w:r w:rsidR="00536515">
        <w:t>exclamations</w:t>
      </w:r>
      <w:r>
        <w:t xml:space="preserve"> of “take that you brute” and “got you </w:t>
      </w:r>
      <w:proofErr w:type="spellStart"/>
      <w:r>
        <w:t>you</w:t>
      </w:r>
      <w:proofErr w:type="spellEnd"/>
      <w:r>
        <w:t xml:space="preserve"> </w:t>
      </w:r>
      <w:r w:rsidR="00536515">
        <w:t>snail’s</w:t>
      </w:r>
      <w:r>
        <w:t xml:space="preserve"> wart” and “take it there you pigs testicle”</w:t>
      </w:r>
      <w:r w:rsidR="001331B2">
        <w:t>,</w:t>
      </w:r>
      <w:r>
        <w:t xml:space="preserve"> aiming her elegant foot at an imaginary male crotch</w:t>
      </w:r>
      <w:r w:rsidR="001331B2">
        <w:t>,</w:t>
      </w:r>
      <w:r>
        <w:t xml:space="preserve"> immediately losing her balance and falling in a breathless heap. Hercules meanwhile was lying in the grass clutching his side tears running down his face intermittently </w:t>
      </w:r>
      <w:r w:rsidR="00D027E7">
        <w:t>letting out</w:t>
      </w:r>
      <w:r>
        <w:t xml:space="preserve"> </w:t>
      </w:r>
      <w:r w:rsidR="008827F1">
        <w:t>a loud guffaw</w:t>
      </w:r>
      <w:r w:rsidR="007542FF">
        <w:t>.</w:t>
      </w:r>
      <w:r w:rsidR="008827F1">
        <w:t xml:space="preserve"> </w:t>
      </w:r>
      <w:r w:rsidR="00D027E7">
        <w:t>“Hmmm” s</w:t>
      </w:r>
      <w:r w:rsidR="008827F1">
        <w:t>he stood up and brushed the clum</w:t>
      </w:r>
      <w:r w:rsidR="007542FF">
        <w:t>ps of moss off her silk gown,</w:t>
      </w:r>
      <w:r w:rsidR="008827F1">
        <w:t xml:space="preserve"> raised herself to her full </w:t>
      </w:r>
      <w:r w:rsidR="007542FF">
        <w:t>height</w:t>
      </w:r>
      <w:r w:rsidR="008827F1">
        <w:t xml:space="preserve"> and with a sudden recovery of dignity spoke down to th</w:t>
      </w:r>
      <w:r w:rsidR="001B087A">
        <w:t>e</w:t>
      </w:r>
      <w:r w:rsidR="00D027E7">
        <w:t xml:space="preserve"> great </w:t>
      </w:r>
      <w:r w:rsidR="008827F1">
        <w:t xml:space="preserve">gloriously golden </w:t>
      </w:r>
      <w:r w:rsidR="001B087A">
        <w:t xml:space="preserve">god </w:t>
      </w:r>
      <w:r w:rsidR="00C575E1">
        <w:rPr>
          <w:rStyle w:val="FootnoteReference"/>
        </w:rPr>
        <w:footnoteReference w:id="7"/>
      </w:r>
      <w:r w:rsidR="008827F1">
        <w:t xml:space="preserve">warrior who was still laughing on the floor “ well </w:t>
      </w:r>
      <w:r w:rsidR="009E2AA5">
        <w:t>let’s</w:t>
      </w:r>
      <w:r w:rsidR="008827F1">
        <w:t xml:space="preserve"> see you try and be me then oh migh</w:t>
      </w:r>
      <w:r w:rsidR="00217305">
        <w:t>ty h</w:t>
      </w:r>
      <w:r w:rsidR="008827F1">
        <w:t>ero</w:t>
      </w:r>
      <w:r w:rsidR="007542FF">
        <w:t>?</w:t>
      </w:r>
      <w:r w:rsidR="008827F1">
        <w:t xml:space="preserve">” </w:t>
      </w:r>
      <w:r w:rsidR="000E3CE8">
        <w:rPr>
          <w:rStyle w:val="FootnoteReference"/>
        </w:rPr>
        <w:footnoteReference w:id="8"/>
      </w:r>
    </w:p>
    <w:p w:rsidR="00A75AF4" w:rsidRDefault="001331B2" w:rsidP="00536515">
      <w:pPr>
        <w:jc w:val="both"/>
      </w:pPr>
      <w:r>
        <w:t>The turtle alarmed, scuttled after</w:t>
      </w:r>
      <w:r w:rsidR="00A75AF4">
        <w:t xml:space="preserve"> Aphrodite to her </w:t>
      </w:r>
      <w:r>
        <w:t xml:space="preserve">seat </w:t>
      </w:r>
      <w:r w:rsidR="00A75AF4">
        <w:t xml:space="preserve">by the pool </w:t>
      </w:r>
      <w:r>
        <w:t xml:space="preserve">and settled by her feet protectively, </w:t>
      </w:r>
      <w:r w:rsidR="00A75AF4">
        <w:t>a</w:t>
      </w:r>
      <w:r>
        <w:t>nyone coming to fight his mistress would have a sharp snap at the ankles</w:t>
      </w:r>
      <w:r w:rsidR="00A75AF4">
        <w:t xml:space="preserve">. </w:t>
      </w:r>
      <w:r w:rsidR="00A75AF4">
        <w:rPr>
          <w:rStyle w:val="FootnoteReference"/>
        </w:rPr>
        <w:footnoteReference w:id="9"/>
      </w:r>
    </w:p>
    <w:p w:rsidR="00A10F01" w:rsidRDefault="008827F1" w:rsidP="00C67246">
      <w:pPr>
        <w:jc w:val="both"/>
      </w:pPr>
      <w:r>
        <w:t xml:space="preserve">“Ok” Hercules pulled himself up to a sitting position, “right so I need to be graceful” he stretched out a knee and rose slowly putting his arms out for balance as if copying a ballerina, his following </w:t>
      </w:r>
      <w:r w:rsidR="007542FF">
        <w:t>sandaled</w:t>
      </w:r>
      <w:r w:rsidR="001B087A">
        <w:t xml:space="preserve"> foot thumped the ground</w:t>
      </w:r>
      <w:r>
        <w:t xml:space="preserve"> quickly to stop him toppling over and shook the ground enough for the birds nearby who had been quietly chatting take to flight in alarm, “</w:t>
      </w:r>
      <w:proofErr w:type="spellStart"/>
      <w:r>
        <w:t>urm</w:t>
      </w:r>
      <w:proofErr w:type="spellEnd"/>
      <w:r>
        <w:t xml:space="preserve"> ok not quite like that </w:t>
      </w:r>
      <w:r w:rsidR="007F1B2E">
        <w:t xml:space="preserve">then” he muttered to himself. </w:t>
      </w:r>
    </w:p>
    <w:p w:rsidR="00A10F01" w:rsidRDefault="007F1B2E" w:rsidP="00C67246">
      <w:pPr>
        <w:jc w:val="both"/>
      </w:pPr>
      <w:r>
        <w:t>“Dance like I do” sang Aphrodite smiling serenely. Hercules began to sway and imagine he was a beautiful lady with flowing silk and long hair which he swished with his hand over his shoulder. He shimmied his shoulders undulating his hips in what he imagined was provocative and gr</w:t>
      </w:r>
      <w:r w:rsidR="001B087A">
        <w:t>aceful, batting his eyelids at the</w:t>
      </w:r>
      <w:r>
        <w:t xml:space="preserve"> startled </w:t>
      </w:r>
      <w:r w:rsidR="001B087A">
        <w:t xml:space="preserve">repositioned </w:t>
      </w:r>
      <w:r>
        <w:t>turtle</w:t>
      </w:r>
      <w:r w:rsidR="001B087A">
        <w:t>. H</w:t>
      </w:r>
      <w:r>
        <w:t xml:space="preserve">e bent to pick a pretty flower which he thought would add a certain poise to his dance but as he bent over he couldn’t </w:t>
      </w:r>
      <w:r w:rsidR="007542FF">
        <w:t>help a very resonant fart escape. H</w:t>
      </w:r>
      <w:r>
        <w:t xml:space="preserve">e glanced quickly over at </w:t>
      </w:r>
      <w:proofErr w:type="spellStart"/>
      <w:r>
        <w:t>Dite</w:t>
      </w:r>
      <w:proofErr w:type="spellEnd"/>
      <w:r>
        <w:t xml:space="preserve"> but she was </w:t>
      </w:r>
      <w:r w:rsidR="00536515">
        <w:t>nowhere</w:t>
      </w:r>
      <w:r>
        <w:t xml:space="preserve"> to be seen.</w:t>
      </w:r>
    </w:p>
    <w:p w:rsidR="00A10F01" w:rsidRDefault="007F1B2E" w:rsidP="00C67246">
      <w:pPr>
        <w:jc w:val="both"/>
      </w:pPr>
      <w:r>
        <w:t xml:space="preserve"> In alarm he clenched his fist and rose to his full </w:t>
      </w:r>
      <w:r w:rsidR="00536515">
        <w:t>height</w:t>
      </w:r>
      <w:r>
        <w:t xml:space="preserve"> – who had taken his love – someone had kidnapped her </w:t>
      </w:r>
      <w:r w:rsidR="00224C24">
        <w:t>whi</w:t>
      </w:r>
      <w:r w:rsidR="001B087A">
        <w:t>l</w:t>
      </w:r>
      <w:r w:rsidR="00224C24">
        <w:t xml:space="preserve">st he had been dancing and distracted </w:t>
      </w:r>
      <w:r w:rsidR="00A10F01">
        <w:t xml:space="preserve">him </w:t>
      </w:r>
      <w:r w:rsidR="00224C24">
        <w:t xml:space="preserve">from </w:t>
      </w:r>
      <w:r w:rsidR="00536515">
        <w:t>watching</w:t>
      </w:r>
      <w:r w:rsidR="00224C24">
        <w:t xml:space="preserve"> over her. He raced to where he had last seen her leaning against an apple tree, fear and dread ripping into his </w:t>
      </w:r>
      <w:r w:rsidR="009E2AA5">
        <w:t>chest;</w:t>
      </w:r>
      <w:r w:rsidR="00224C24">
        <w:t xml:space="preserve"> he would kill anyone who hurt his beautiful </w:t>
      </w:r>
      <w:proofErr w:type="spellStart"/>
      <w:r w:rsidR="00224C24">
        <w:t>Dite</w:t>
      </w:r>
      <w:proofErr w:type="spellEnd"/>
      <w:r w:rsidR="00224C24">
        <w:t xml:space="preserve">. As he came to the tree he saw a golden sandal in the </w:t>
      </w:r>
      <w:proofErr w:type="gramStart"/>
      <w:r w:rsidR="00224C24">
        <w:t>grass ,</w:t>
      </w:r>
      <w:proofErr w:type="gramEnd"/>
      <w:r w:rsidR="00224C24">
        <w:t xml:space="preserve"> within the golden sandal was an elegant foot with a </w:t>
      </w:r>
      <w:r w:rsidR="00536515">
        <w:t>perfect</w:t>
      </w:r>
      <w:r w:rsidR="001B087A">
        <w:t xml:space="preserve"> ankle leading up to a perfect goddess</w:t>
      </w:r>
      <w:r w:rsidR="000E3CE8">
        <w:t>,</w:t>
      </w:r>
      <w:r w:rsidR="001B087A">
        <w:t xml:space="preserve"> Aphrodite.</w:t>
      </w:r>
      <w:r w:rsidR="00224C24">
        <w:t xml:space="preserve"> There she was behind the tree clutching her sides as if </w:t>
      </w:r>
      <w:r w:rsidR="00217305">
        <w:t>dying</w:t>
      </w:r>
      <w:r w:rsidR="00224C24">
        <w:t xml:space="preserve"> gulping her last breath, pain staring from her eyes desperately trying to speak.</w:t>
      </w:r>
    </w:p>
    <w:p w:rsidR="00A10F01" w:rsidRDefault="00224C24" w:rsidP="00C67246">
      <w:pPr>
        <w:jc w:val="both"/>
      </w:pPr>
      <w:r>
        <w:t xml:space="preserve"> “Oh my love my darling come to me what happened where does it hurt who did this, by the gods I will kill them. Let me carry you to the water to wash away the wounds. Hercules scooped up the weakened body of Aphrodite and carried her to the </w:t>
      </w:r>
      <w:r w:rsidR="00A10F01">
        <w:t>pool;</w:t>
      </w:r>
      <w:r>
        <w:t xml:space="preserve"> she seemed in more pain now and could not seem to </w:t>
      </w:r>
      <w:r w:rsidR="009E2AA5">
        <w:t>breathe</w:t>
      </w:r>
      <w:r>
        <w:t xml:space="preserve"> at all. He held her close until he could no longer feel her spasms and she quietened. His chest was wet with her tears</w:t>
      </w:r>
      <w:r w:rsidR="00217305">
        <w:t>,</w:t>
      </w:r>
      <w:r>
        <w:t xml:space="preserve"> he could feel her heart slowing</w:t>
      </w:r>
      <w:r w:rsidR="00217305">
        <w:t>, and she was surely near death now. W</w:t>
      </w:r>
      <w:r>
        <w:t xml:space="preserve">anting to look into her eyes one </w:t>
      </w:r>
      <w:r w:rsidR="00217305">
        <w:t>more time before life was no more</w:t>
      </w:r>
      <w:r>
        <w:t xml:space="preserve"> he drew her away and stared at the </w:t>
      </w:r>
      <w:r w:rsidR="00FE4107">
        <w:t xml:space="preserve">goddess in his arms. </w:t>
      </w:r>
    </w:p>
    <w:p w:rsidR="00217305" w:rsidRDefault="00FE4107" w:rsidP="00C67246">
      <w:pPr>
        <w:jc w:val="both"/>
      </w:pPr>
      <w:r>
        <w:t>He felt his own tears now running down his cheeks the pain in his chest began to tighten further and then</w:t>
      </w:r>
      <w:proofErr w:type="gramStart"/>
      <w:r>
        <w:t xml:space="preserve">, </w:t>
      </w:r>
      <w:r w:rsidR="00217305">
        <w:t xml:space="preserve"> -</w:t>
      </w:r>
      <w:proofErr w:type="gramEnd"/>
    </w:p>
    <w:p w:rsidR="008827F1" w:rsidRDefault="00FE4107" w:rsidP="00C67246">
      <w:pPr>
        <w:jc w:val="both"/>
      </w:pPr>
      <w:r>
        <w:t xml:space="preserve">“Ha got you” sang </w:t>
      </w:r>
      <w:proofErr w:type="spellStart"/>
      <w:proofErr w:type="gramStart"/>
      <w:r>
        <w:t>Dite</w:t>
      </w:r>
      <w:proofErr w:type="spellEnd"/>
      <w:r w:rsidR="00217305">
        <w:t>,</w:t>
      </w:r>
      <w:proofErr w:type="gramEnd"/>
      <w:r>
        <w:t xml:space="preserve"> </w:t>
      </w:r>
      <w:r w:rsidR="001B087A">
        <w:t>she was up</w:t>
      </w:r>
      <w:r w:rsidR="00217305">
        <w:t>,</w:t>
      </w:r>
      <w:r w:rsidR="001B087A">
        <w:t xml:space="preserve"> out of Hercules’</w:t>
      </w:r>
      <w:r>
        <w:t xml:space="preserve"> grasp</w:t>
      </w:r>
      <w:r w:rsidR="00217305">
        <w:t>,</w:t>
      </w:r>
      <w:r>
        <w:t xml:space="preserve"> and sprinting over the grass</w:t>
      </w:r>
      <w:r w:rsidR="00217305">
        <w:t>.</w:t>
      </w:r>
      <w:r>
        <w:t xml:space="preserve"> “</w:t>
      </w:r>
      <w:r w:rsidR="00217305">
        <w:t>Y</w:t>
      </w:r>
      <w:r w:rsidR="00C575E1">
        <w:t xml:space="preserve">ou </w:t>
      </w:r>
      <w:proofErr w:type="spellStart"/>
      <w:r w:rsidR="00C575E1">
        <w:t>you</w:t>
      </w:r>
      <w:proofErr w:type="spellEnd"/>
      <w:r>
        <w:t xml:space="preserve"> </w:t>
      </w:r>
      <w:proofErr w:type="spellStart"/>
      <w:r>
        <w:t>yo</w:t>
      </w:r>
      <w:r w:rsidR="00536515">
        <w:t>u</w:t>
      </w:r>
      <w:proofErr w:type="spellEnd"/>
      <w:r w:rsidR="00536515">
        <w:t>”</w:t>
      </w:r>
      <w:r w:rsidR="00217305">
        <w:t xml:space="preserve"> Hercules was</w:t>
      </w:r>
      <w:r>
        <w:t xml:space="preserve"> up and after her</w:t>
      </w:r>
      <w:r w:rsidR="00217305">
        <w:t>,</w:t>
      </w:r>
      <w:r>
        <w:t xml:space="preserve"> “</w:t>
      </w:r>
      <w:r w:rsidR="009E2AA5">
        <w:t>I’ll</w:t>
      </w:r>
      <w:r>
        <w:t xml:space="preserve"> get you</w:t>
      </w:r>
      <w:r w:rsidR="00536515">
        <w:t>,</w:t>
      </w:r>
      <w:r>
        <w:t xml:space="preserve"> you witch you sorceress”</w:t>
      </w:r>
      <w:r w:rsidR="00C575E1">
        <w:t>…</w:t>
      </w:r>
      <w:r>
        <w:t xml:space="preserve"> So there we shall leave </w:t>
      </w:r>
      <w:r w:rsidR="00536515">
        <w:t>Hercules</w:t>
      </w:r>
      <w:r>
        <w:t xml:space="preserve"> and Aphrodite chasing around the meadow that hot afternoon until they both sank with tiredness and laughter to the ground</w:t>
      </w:r>
      <w:r w:rsidR="00C575E1">
        <w:t>,</w:t>
      </w:r>
      <w:r>
        <w:t xml:space="preserve"> joyous in the fun that they had had.</w:t>
      </w:r>
      <w:r w:rsidR="00C57847">
        <w:rPr>
          <w:rStyle w:val="FootnoteReference"/>
        </w:rPr>
        <w:footnoteReference w:id="10"/>
      </w:r>
      <w:r>
        <w:t xml:space="preserve"> </w:t>
      </w:r>
    </w:p>
    <w:p w:rsidR="00FE4107" w:rsidRDefault="00FE4107" w:rsidP="00C67246">
      <w:pPr>
        <w:jc w:val="both"/>
      </w:pPr>
      <w:r>
        <w:t xml:space="preserve">Meanwhile mighty </w:t>
      </w:r>
      <w:r w:rsidR="00536515">
        <w:t>Zeus</w:t>
      </w:r>
      <w:r w:rsidR="00291C91">
        <w:t xml:space="preserve"> the God of G</w:t>
      </w:r>
      <w:r>
        <w:t>ods father of Hercules watched on</w:t>
      </w:r>
      <w:r w:rsidR="00C57847">
        <w:t>,</w:t>
      </w:r>
      <w:r>
        <w:t xml:space="preserve"> and a little plan started to hatch. It had after all been quite a long summer and he was getting a bit bored with </w:t>
      </w:r>
      <w:proofErr w:type="gramStart"/>
      <w:r w:rsidR="00291C91">
        <w:t>h</w:t>
      </w:r>
      <w:r w:rsidR="009E2AA5">
        <w:t>ero’s</w:t>
      </w:r>
      <w:proofErr w:type="gramEnd"/>
      <w:r w:rsidR="00291C91">
        <w:t xml:space="preserve"> and lion killing. He</w:t>
      </w:r>
      <w:r>
        <w:t xml:space="preserve"> needed some entertainment to fill his endless days of ruling</w:t>
      </w:r>
      <w:r w:rsidR="00291C91">
        <w:t>,</w:t>
      </w:r>
      <w:r>
        <w:t xml:space="preserve"> and punishing</w:t>
      </w:r>
      <w:r w:rsidR="00291C91">
        <w:t>,</w:t>
      </w:r>
      <w:r>
        <w:t xml:space="preserve"> and the tiresome business of judging</w:t>
      </w:r>
      <w:r w:rsidR="00536515">
        <w:t xml:space="preserve">. </w:t>
      </w:r>
    </w:p>
    <w:p w:rsidR="00536515" w:rsidRDefault="00536515" w:rsidP="00C67246">
      <w:pPr>
        <w:jc w:val="both"/>
      </w:pPr>
      <w:r>
        <w:t xml:space="preserve">Aphrodite and Hercules slept well </w:t>
      </w:r>
      <w:r w:rsidR="00DB7572">
        <w:t>that night</w:t>
      </w:r>
      <w:r w:rsidR="00291C91">
        <w:t>,</w:t>
      </w:r>
      <w:r w:rsidR="00DB7572">
        <w:t xml:space="preserve"> they dreamed</w:t>
      </w:r>
      <w:r>
        <w:t xml:space="preserve"> dreams</w:t>
      </w:r>
      <w:r w:rsidR="00DB7572">
        <w:t xml:space="preserve"> that only gods can </w:t>
      </w:r>
      <w:r w:rsidR="009E2AA5">
        <w:t>dream and</w:t>
      </w:r>
      <w:r w:rsidR="00DB7572">
        <w:t xml:space="preserve"> the mighty </w:t>
      </w:r>
      <w:r w:rsidR="00B740BA">
        <w:t>Zeus</w:t>
      </w:r>
      <w:r w:rsidR="00DB7572">
        <w:t xml:space="preserve"> visiting upon them and playing charades with them. When they </w:t>
      </w:r>
      <w:r w:rsidR="00B740BA">
        <w:t>awoke they remembered nothing, although</w:t>
      </w:r>
      <w:r>
        <w:t xml:space="preserve"> t</w:t>
      </w:r>
      <w:r w:rsidR="00B740BA">
        <w:t>hey both felt a little odd when the cock crowed.</w:t>
      </w:r>
      <w:r w:rsidR="00C575E1">
        <w:rPr>
          <w:rStyle w:val="FootnoteReference"/>
        </w:rPr>
        <w:footnoteReference w:id="11"/>
      </w:r>
    </w:p>
    <w:p w:rsidR="00A10F01" w:rsidRDefault="00DB7572" w:rsidP="00C67246">
      <w:pPr>
        <w:jc w:val="both"/>
      </w:pPr>
      <w:r>
        <w:t xml:space="preserve"> Hercules with sticky eyes spied the folds of cloth laid over his arm, </w:t>
      </w:r>
      <w:r w:rsidR="00291C91">
        <w:t>“</w:t>
      </w:r>
      <w:r>
        <w:t>strange indeed</w:t>
      </w:r>
      <w:r w:rsidR="00291C91">
        <w:t>”</w:t>
      </w:r>
      <w:r>
        <w:t xml:space="preserve"> he thought as he was used to sleeping naked. He raised his head from a soft feather pillow and looked down on his arm then his legs which did not look like his, </w:t>
      </w:r>
      <w:r w:rsidR="00291C91">
        <w:t>“</w:t>
      </w:r>
      <w:r w:rsidR="00B740BA">
        <w:t>strange</w:t>
      </w:r>
      <w:r>
        <w:t xml:space="preserve"> indeed</w:t>
      </w:r>
      <w:r w:rsidR="00291C91">
        <w:t>”</w:t>
      </w:r>
      <w:r>
        <w:t xml:space="preserve"> he thought as he lifted the silken sheet to peek at his torso – </w:t>
      </w:r>
      <w:r w:rsidR="00A10F01">
        <w:t>“</w:t>
      </w:r>
      <w:r>
        <w:t>Oh my</w:t>
      </w:r>
      <w:r w:rsidR="00291C91">
        <w:t>,</w:t>
      </w:r>
      <w:r>
        <w:t xml:space="preserve"> Oh surely I must still be sleeping</w:t>
      </w:r>
      <w:r w:rsidR="00291C91">
        <w:t>,</w:t>
      </w:r>
      <w:r w:rsidR="00A10F01">
        <w:t>”</w:t>
      </w:r>
      <w:r>
        <w:t xml:space="preserve"> he thought and quickly pulled the sheet back up. </w:t>
      </w:r>
      <w:r w:rsidR="00291C91">
        <w:t>“</w:t>
      </w:r>
      <w:r>
        <w:t xml:space="preserve">Very </w:t>
      </w:r>
      <w:r w:rsidR="00B740BA">
        <w:t>strange</w:t>
      </w:r>
      <w:r w:rsidR="00291C91">
        <w:t>”</w:t>
      </w:r>
      <w:r>
        <w:t xml:space="preserve"> not </w:t>
      </w:r>
      <w:r w:rsidR="001B087A">
        <w:t>t</w:t>
      </w:r>
      <w:r>
        <w:t xml:space="preserve">rusting his eyes he let his hand wander to his stomach </w:t>
      </w:r>
      <w:r w:rsidR="00661046">
        <w:t xml:space="preserve">but that was odd, he could feel the softness of a </w:t>
      </w:r>
      <w:r w:rsidR="00B740BA">
        <w:t>woman’s</w:t>
      </w:r>
      <w:r w:rsidR="00661046">
        <w:t xml:space="preserve"> belly</w:t>
      </w:r>
      <w:r w:rsidR="00A10F01">
        <w:t>, but he was alone in the bed.</w:t>
      </w:r>
    </w:p>
    <w:p w:rsidR="00DB7572" w:rsidRDefault="00A10F01" w:rsidP="00C67246">
      <w:pPr>
        <w:jc w:val="both"/>
      </w:pPr>
      <w:r>
        <w:t xml:space="preserve"> L</w:t>
      </w:r>
      <w:r w:rsidR="00661046">
        <w:t xml:space="preserve">etting his hand travel further down, down, down where where…Hercules </w:t>
      </w:r>
      <w:proofErr w:type="gramStart"/>
      <w:r w:rsidR="00661046">
        <w:t>rose</w:t>
      </w:r>
      <w:proofErr w:type="gramEnd"/>
      <w:r w:rsidR="00661046">
        <w:t xml:space="preserve">, vertical as if an arrow </w:t>
      </w:r>
      <w:r w:rsidR="001B087A">
        <w:t>had stung him in his buttock</w:t>
      </w:r>
      <w:r w:rsidR="00B740BA">
        <w:t xml:space="preserve"> “it’s a horror, a dream, a curse who has stolen my </w:t>
      </w:r>
      <w:proofErr w:type="spellStart"/>
      <w:r w:rsidR="00B740BA">
        <w:t>winky</w:t>
      </w:r>
      <w:proofErr w:type="spellEnd"/>
      <w:r>
        <w:t>?</w:t>
      </w:r>
      <w:r w:rsidR="00B740BA">
        <w:t xml:space="preserve"> </w:t>
      </w:r>
      <w:proofErr w:type="gramStart"/>
      <w:r w:rsidR="00B740BA">
        <w:t>and</w:t>
      </w:r>
      <w:proofErr w:type="gramEnd"/>
      <w:r w:rsidR="00B740BA">
        <w:t xml:space="preserve"> my potatoes</w:t>
      </w:r>
      <w:r>
        <w:t>?</w:t>
      </w:r>
      <w:r w:rsidR="001B087A">
        <w:t>”</w:t>
      </w:r>
      <w:r w:rsidR="00B740BA">
        <w:t xml:space="preserve"> patting himself in the crotch Hercules danced</w:t>
      </w:r>
      <w:r w:rsidR="00291C91">
        <w:t>,</w:t>
      </w:r>
      <w:r w:rsidR="00B740BA">
        <w:t xml:space="preserve"> a</w:t>
      </w:r>
      <w:r w:rsidR="00291C91">
        <w:t>nd</w:t>
      </w:r>
      <w:r w:rsidR="00B740BA">
        <w:t xml:space="preserve"> jumped and ran around the bedchamber unable to comprehend his circumstance. He opened the door to the corridor seeking a slave to fetch him medicine but it was a mirror and he only saw himself. “The gods be done</w:t>
      </w:r>
      <w:r w:rsidR="00291C91">
        <w:t>,</w:t>
      </w:r>
      <w:r w:rsidR="00B740BA">
        <w:t xml:space="preserve"> I cannot find the door </w:t>
      </w:r>
      <w:r w:rsidR="00291C91">
        <w:t>out;</w:t>
      </w:r>
      <w:r w:rsidR="00B740BA">
        <w:t xml:space="preserve"> I am trapped as well as defiled.” The door that he had thought a </w:t>
      </w:r>
      <w:r w:rsidR="00C575E1">
        <w:t>mirror</w:t>
      </w:r>
      <w:r w:rsidR="00B740BA">
        <w:t xml:space="preserve"> then swung open and Hercules walked into his chamber or someone who looked very much like himself</w:t>
      </w:r>
      <w:r w:rsidR="00F926FA">
        <w:t>.</w:t>
      </w:r>
      <w:r w:rsidR="00A75AF4">
        <w:rPr>
          <w:rStyle w:val="FootnoteReference"/>
        </w:rPr>
        <w:footnoteReference w:id="12"/>
      </w:r>
    </w:p>
    <w:p w:rsidR="00F926FA" w:rsidRDefault="00383420" w:rsidP="00C67246">
      <w:pPr>
        <w:jc w:val="both"/>
      </w:pPr>
      <w:r>
        <w:t>“</w:t>
      </w:r>
      <w:r w:rsidR="00F926FA">
        <w:t xml:space="preserve">So you finally woke then </w:t>
      </w:r>
      <w:proofErr w:type="spellStart"/>
      <w:r w:rsidR="00F926FA">
        <w:t>Herc</w:t>
      </w:r>
      <w:proofErr w:type="spellEnd"/>
      <w:r>
        <w:t>”</w:t>
      </w:r>
      <w:r w:rsidR="00F926FA">
        <w:t xml:space="preserve"> he heard himself say to himself as the Hercules he was looking at strode across the room and sat on a stool</w:t>
      </w:r>
      <w:r>
        <w:t>,</w:t>
      </w:r>
      <w:r w:rsidR="00F926FA">
        <w:t xml:space="preserve"> legs wide apart making no secret of his manhood dangling down. “Have you lost something </w:t>
      </w:r>
      <w:proofErr w:type="spellStart"/>
      <w:r w:rsidR="00F926FA">
        <w:t>Herc</w:t>
      </w:r>
      <w:proofErr w:type="spellEnd"/>
      <w:r w:rsidR="00F926FA">
        <w:t xml:space="preserve">?” said Hercules. </w:t>
      </w:r>
      <w:proofErr w:type="spellStart"/>
      <w:r w:rsidR="00F926FA">
        <w:t>Herc</w:t>
      </w:r>
      <w:proofErr w:type="spellEnd"/>
      <w:r w:rsidR="00F926FA">
        <w:t xml:space="preserve"> stood</w:t>
      </w:r>
      <w:r>
        <w:t>,</w:t>
      </w:r>
      <w:r w:rsidR="00F926FA">
        <w:t xml:space="preserve"> he could feel his mouth opening and closing but no sound emitted. He sprang across the room and grabbed the han</w:t>
      </w:r>
      <w:r w:rsidR="00507128">
        <w:t xml:space="preserve">d </w:t>
      </w:r>
      <w:r w:rsidR="00F926FA">
        <w:t>mirror off the table bringing it to his face. Slowly oh so slowly he lo</w:t>
      </w:r>
      <w:r w:rsidR="00507128">
        <w:t>oked at the reflection staring b</w:t>
      </w:r>
      <w:r w:rsidR="00F926FA">
        <w:t xml:space="preserve">ack at him and then </w:t>
      </w:r>
      <w:r>
        <w:t>turned to the figure sat on the stool</w:t>
      </w:r>
      <w:r w:rsidR="00507128">
        <w:t>. “I am you and you are me?”</w:t>
      </w:r>
      <w:r w:rsidR="002C773D">
        <w:t xml:space="preserve"> he whispered.</w:t>
      </w:r>
    </w:p>
    <w:p w:rsidR="00536515" w:rsidRDefault="00536515" w:rsidP="00C67246">
      <w:pPr>
        <w:jc w:val="both"/>
      </w:pPr>
    </w:p>
    <w:p w:rsidR="00D170DF" w:rsidRDefault="002A5D11" w:rsidP="00C67246">
      <w:pPr>
        <w:jc w:val="both"/>
      </w:pPr>
      <w:r>
        <w:rPr>
          <w:noProof/>
          <w:lang w:eastAsia="en-GB"/>
        </w:rPr>
        <w:drawing>
          <wp:inline distT="0" distB="0" distL="0" distR="0" wp14:anchorId="3B7BF4E7" wp14:editId="1D6F11A5">
            <wp:extent cx="1828800" cy="1931035"/>
            <wp:effectExtent l="0" t="0" r="0" b="0"/>
            <wp:docPr id="3" name="Picture 3" descr="Venus and Hercules Aphrodite and Heracles sculpture relief | Decorative Wall Pla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nus and Hercules Aphrodite and Heracles sculpture relief | Decorative Wall Plaqu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28800" cy="1931035"/>
                    </a:xfrm>
                    <a:prstGeom prst="rect">
                      <a:avLst/>
                    </a:prstGeom>
                    <a:noFill/>
                    <a:ln>
                      <a:noFill/>
                    </a:ln>
                  </pic:spPr>
                </pic:pic>
              </a:graphicData>
            </a:graphic>
          </wp:inline>
        </w:drawing>
      </w:r>
      <w:r>
        <w:t xml:space="preserve">   </w:t>
      </w:r>
      <w:r w:rsidRPr="002A5D11">
        <w:t>https://www.ancientsculpturegallery.com/venus-aphrodite-an</w:t>
      </w:r>
      <w:r>
        <w:t>d-hercules-heracles-plaque.html</w:t>
      </w:r>
    </w:p>
    <w:p w:rsidR="00D170DF" w:rsidRDefault="0011319D" w:rsidP="00C67246">
      <w:pPr>
        <w:pStyle w:val="Heading1"/>
        <w:jc w:val="both"/>
      </w:pPr>
      <w:r>
        <w:t>Reflection</w:t>
      </w:r>
    </w:p>
    <w:p w:rsidR="0011319D" w:rsidRDefault="00D170DF" w:rsidP="00C67246">
      <w:pPr>
        <w:jc w:val="both"/>
      </w:pPr>
      <w:proofErr w:type="gramStart"/>
      <w:r>
        <w:t>Gender of the Gods in</w:t>
      </w:r>
      <w:r w:rsidR="0011319D">
        <w:t xml:space="preserve"> a patriarchal society.</w:t>
      </w:r>
      <w:proofErr w:type="gramEnd"/>
      <w:r w:rsidR="0011319D">
        <w:t xml:space="preserve"> Switching Roles</w:t>
      </w:r>
      <w:r w:rsidR="0011319D">
        <w:rPr>
          <w:rStyle w:val="FootnoteReference"/>
        </w:rPr>
        <w:footnoteReference w:id="13"/>
      </w:r>
      <w:r w:rsidR="0011319D">
        <w:t xml:space="preserve"> </w:t>
      </w:r>
    </w:p>
    <w:p w:rsidR="0011319D" w:rsidRDefault="002A5D11" w:rsidP="00C67246">
      <w:pPr>
        <w:jc w:val="both"/>
      </w:pPr>
      <w:r>
        <w:t>Inspiration, the</w:t>
      </w:r>
      <w:r w:rsidR="0011319D">
        <w:t xml:space="preserve"> story of Omphale and</w:t>
      </w:r>
      <w:r>
        <w:t xml:space="preserve"> Hercules,</w:t>
      </w:r>
      <w:r w:rsidR="003D776D">
        <w:t xml:space="preserve"> a heterodiegetic myth</w:t>
      </w:r>
      <w:r w:rsidR="0011319D">
        <w:t xml:space="preserve"> exploring the power and risks associated with female equality</w:t>
      </w:r>
      <w:r w:rsidR="008F1265">
        <w:t xml:space="preserve"> with men</w:t>
      </w:r>
      <w:r w:rsidR="0011319D">
        <w:t xml:space="preserve"> in classical Greco-Roman </w:t>
      </w:r>
      <w:r>
        <w:t>politics and society.</w:t>
      </w:r>
      <w:r w:rsidR="008F1265" w:rsidRPr="008F1265">
        <w:t xml:space="preserve"> </w:t>
      </w:r>
      <w:r w:rsidR="003D776D">
        <w:t>The N</w:t>
      </w:r>
      <w:r w:rsidR="009440DD">
        <w:t xml:space="preserve">arration </w:t>
      </w:r>
      <w:r w:rsidR="00A116D5">
        <w:t>is that of</w:t>
      </w:r>
      <w:r w:rsidR="009440DD">
        <w:t xml:space="preserve"> detached author</w:t>
      </w:r>
      <w:r w:rsidR="00584966">
        <w:t>, and external focalisation</w:t>
      </w:r>
      <w:r w:rsidR="009440DD">
        <w:t xml:space="preserve"> (camera eye objective narrator)</w:t>
      </w:r>
      <w:r w:rsidR="009440DD">
        <w:rPr>
          <w:rStyle w:val="FootnoteReference"/>
        </w:rPr>
        <w:footnoteReference w:id="14"/>
      </w:r>
      <w:r w:rsidR="003D776D">
        <w:t xml:space="preserve"> </w:t>
      </w:r>
      <w:r w:rsidR="008F1265">
        <w:t>with an intention of performance, reflecting the style of</w:t>
      </w:r>
      <w:r w:rsidR="001E020C">
        <w:t xml:space="preserve"> discourse</w:t>
      </w:r>
      <w:r w:rsidR="008F1265">
        <w:t xml:space="preserve"> of the time. </w:t>
      </w:r>
      <w:r w:rsidR="001E020C">
        <w:t xml:space="preserve"> </w:t>
      </w:r>
    </w:p>
    <w:p w:rsidR="002A5D11" w:rsidRPr="0011319D" w:rsidRDefault="008F1265" w:rsidP="00C67246">
      <w:pPr>
        <w:jc w:val="both"/>
        <w:rPr>
          <w:rStyle w:val="Strong"/>
          <w:b w:val="0"/>
          <w:bCs w:val="0"/>
        </w:rPr>
      </w:pPr>
      <w:r>
        <w:t>Developing a hypothesis through g</w:t>
      </w:r>
      <w:r w:rsidR="002A5D11">
        <w:t xml:space="preserve">enre of Greek </w:t>
      </w:r>
      <w:r>
        <w:t xml:space="preserve">satire, a popular bawdy performance often performed after a tragedy, the </w:t>
      </w:r>
      <w:r w:rsidR="00A10F01">
        <w:t>“</w:t>
      </w:r>
      <w:r>
        <w:t>fatal flaw</w:t>
      </w:r>
      <w:r w:rsidR="00A10F01">
        <w:t>”</w:t>
      </w:r>
      <w:r>
        <w:t xml:space="preserve"> </w:t>
      </w:r>
      <w:r w:rsidR="00A116D5">
        <w:t xml:space="preserve">which </w:t>
      </w:r>
      <w:r w:rsidR="00A10F01">
        <w:t xml:space="preserve">was </w:t>
      </w:r>
      <w:r w:rsidR="00A116D5">
        <w:t xml:space="preserve">usually desirable in myths </w:t>
      </w:r>
      <w:r>
        <w:t>being female gender. Yet it is the female wh</w:t>
      </w:r>
      <w:r w:rsidR="00584966">
        <w:t>o brings about societal balance.</w:t>
      </w:r>
      <w:r>
        <w:t xml:space="preserve"> </w:t>
      </w:r>
      <w:r w:rsidR="00584966">
        <w:t>Aphrodite capitulates</w:t>
      </w:r>
      <w:r>
        <w:t xml:space="preserve"> to Zeus</w:t>
      </w:r>
      <w:r w:rsidR="00584966">
        <w:t xml:space="preserve"> in order </w:t>
      </w:r>
      <w:r>
        <w:t>to mainta</w:t>
      </w:r>
      <w:r w:rsidR="00584966">
        <w:t>in harmony. Then she is</w:t>
      </w:r>
      <w:r>
        <w:t xml:space="preserve"> </w:t>
      </w:r>
      <w:r w:rsidR="00584966">
        <w:t xml:space="preserve">to be </w:t>
      </w:r>
      <w:r>
        <w:t>tricked by the male god.  Finally</w:t>
      </w:r>
      <w:r w:rsidR="00A10F01">
        <w:t>,</w:t>
      </w:r>
      <w:r>
        <w:t xml:space="preserve"> an explanation </w:t>
      </w:r>
      <w:r w:rsidR="004E7EB0">
        <w:t>and coherence</w:t>
      </w:r>
      <w:r>
        <w:t xml:space="preserve"> to </w:t>
      </w:r>
      <w:r w:rsidR="00584966">
        <w:t xml:space="preserve">the </w:t>
      </w:r>
      <w:r>
        <w:t>cultural code</w:t>
      </w:r>
      <w:r w:rsidR="00584966">
        <w:t xml:space="preserve"> of the time</w:t>
      </w:r>
      <w:r w:rsidR="00291C91">
        <w:t xml:space="preserve"> is examined</w:t>
      </w:r>
      <w:r w:rsidR="00584966">
        <w:t>.</w:t>
      </w:r>
    </w:p>
    <w:p w:rsidR="0011319D" w:rsidRDefault="0011319D" w:rsidP="00C67246">
      <w:pPr>
        <w:pStyle w:val="FootnoteText"/>
        <w:jc w:val="both"/>
        <w:rPr>
          <w:rFonts w:ascii="Roboto Condensed Light" w:hAnsi="Roboto Condensed Light"/>
          <w:color w:val="000000"/>
        </w:rPr>
      </w:pPr>
      <w:proofErr w:type="gramStart"/>
      <w:r>
        <w:rPr>
          <w:rStyle w:val="Strong"/>
          <w:rFonts w:ascii="Roboto Condensed Medium" w:hAnsi="Roboto Condensed Medium"/>
          <w:b w:val="0"/>
          <w:bCs w:val="0"/>
          <w:color w:val="000000"/>
        </w:rPr>
        <w:t>Netherlands or France.</w:t>
      </w:r>
      <w:proofErr w:type="gramEnd"/>
      <w:r>
        <w:rPr>
          <w:rStyle w:val="Strong"/>
          <w:rFonts w:ascii="Roboto Condensed Medium" w:hAnsi="Roboto Condensed Medium"/>
          <w:b w:val="0"/>
          <w:bCs w:val="0"/>
          <w:color w:val="000000"/>
        </w:rPr>
        <w:t xml:space="preserve"> </w:t>
      </w:r>
      <w:proofErr w:type="gramStart"/>
      <w:r>
        <w:rPr>
          <w:rStyle w:val="Strong"/>
          <w:rFonts w:ascii="Roboto Condensed Medium" w:hAnsi="Roboto Condensed Medium"/>
          <w:b w:val="0"/>
          <w:bCs w:val="0"/>
          <w:color w:val="000000"/>
        </w:rPr>
        <w:t>Omphale with the club of Hercules, ca. 1800.</w:t>
      </w:r>
      <w:proofErr w:type="gramEnd"/>
      <w:r>
        <w:rPr>
          <w:rStyle w:val="Strong"/>
          <w:rFonts w:ascii="Roboto Condensed Medium" w:hAnsi="Roboto Condensed Medium"/>
          <w:b w:val="0"/>
          <w:bCs w:val="0"/>
          <w:color w:val="000000"/>
        </w:rPr>
        <w:t xml:space="preserve"> Terracotta </w:t>
      </w:r>
      <w:r>
        <w:rPr>
          <w:rFonts w:ascii="Roboto Condensed Light" w:hAnsi="Roboto Condensed Light"/>
          <w:color w:val="000000"/>
        </w:rPr>
        <w:t xml:space="preserve">© Staatliche </w:t>
      </w:r>
      <w:proofErr w:type="spellStart"/>
      <w:r>
        <w:rPr>
          <w:rFonts w:ascii="Roboto Condensed Light" w:hAnsi="Roboto Condensed Light"/>
          <w:color w:val="000000"/>
        </w:rPr>
        <w:t>Museen</w:t>
      </w:r>
      <w:proofErr w:type="spellEnd"/>
      <w:r>
        <w:rPr>
          <w:rFonts w:ascii="Roboto Condensed Light" w:hAnsi="Roboto Condensed Light"/>
          <w:color w:val="000000"/>
        </w:rPr>
        <w:t xml:space="preserve"> </w:t>
      </w:r>
      <w:proofErr w:type="spellStart"/>
      <w:r>
        <w:rPr>
          <w:rFonts w:ascii="Roboto Condensed Light" w:hAnsi="Roboto Condensed Light"/>
          <w:color w:val="000000"/>
        </w:rPr>
        <w:t>zu</w:t>
      </w:r>
      <w:proofErr w:type="spellEnd"/>
      <w:r>
        <w:rPr>
          <w:rFonts w:ascii="Roboto Condensed Light" w:hAnsi="Roboto Condensed Light"/>
          <w:color w:val="000000"/>
        </w:rPr>
        <w:t xml:space="preserve"> Berlin, </w:t>
      </w:r>
      <w:proofErr w:type="spellStart"/>
      <w:r>
        <w:rPr>
          <w:rFonts w:ascii="Roboto Condensed Light" w:hAnsi="Roboto Condensed Light"/>
          <w:color w:val="000000"/>
        </w:rPr>
        <w:t>Skulpturensammlung</w:t>
      </w:r>
      <w:proofErr w:type="spellEnd"/>
      <w:r>
        <w:rPr>
          <w:rFonts w:ascii="Roboto Condensed Light" w:hAnsi="Roboto Condensed Light"/>
          <w:color w:val="000000"/>
        </w:rPr>
        <w:t xml:space="preserve"> und Museum </w:t>
      </w:r>
      <w:proofErr w:type="spellStart"/>
      <w:r>
        <w:rPr>
          <w:rFonts w:ascii="Roboto Condensed Light" w:hAnsi="Roboto Condensed Light"/>
          <w:color w:val="000000"/>
        </w:rPr>
        <w:t>für</w:t>
      </w:r>
      <w:proofErr w:type="spellEnd"/>
      <w:r>
        <w:rPr>
          <w:rFonts w:ascii="Roboto Condensed Light" w:hAnsi="Roboto Condensed Light"/>
          <w:color w:val="000000"/>
        </w:rPr>
        <w:t xml:space="preserve"> </w:t>
      </w:r>
      <w:proofErr w:type="spellStart"/>
      <w:r>
        <w:rPr>
          <w:rFonts w:ascii="Roboto Condensed Light" w:hAnsi="Roboto Condensed Light"/>
          <w:color w:val="000000"/>
        </w:rPr>
        <w:t>Byzantinische</w:t>
      </w:r>
      <w:proofErr w:type="spellEnd"/>
      <w:r>
        <w:rPr>
          <w:rFonts w:ascii="Roboto Condensed Light" w:hAnsi="Roboto Condensed Light"/>
          <w:color w:val="000000"/>
        </w:rPr>
        <w:t xml:space="preserve"> </w:t>
      </w:r>
      <w:proofErr w:type="spellStart"/>
      <w:r>
        <w:rPr>
          <w:rFonts w:ascii="Roboto Condensed Light" w:hAnsi="Roboto Condensed Light"/>
          <w:color w:val="000000"/>
        </w:rPr>
        <w:t>Kunst</w:t>
      </w:r>
      <w:proofErr w:type="spellEnd"/>
      <w:r>
        <w:rPr>
          <w:rFonts w:ascii="Roboto Condensed Light" w:hAnsi="Roboto Condensed Light"/>
          <w:color w:val="000000"/>
        </w:rPr>
        <w:t xml:space="preserve"> / Antje Voigt </w:t>
      </w:r>
    </w:p>
    <w:p w:rsidR="0011319D" w:rsidRDefault="0011319D" w:rsidP="00C67246">
      <w:pPr>
        <w:jc w:val="both"/>
      </w:pPr>
      <w:r>
        <w:rPr>
          <w:noProof/>
          <w:lang w:eastAsia="en-GB"/>
        </w:rPr>
        <w:drawing>
          <wp:anchor distT="0" distB="0" distL="114300" distR="114300" simplePos="0" relativeHeight="251658240" behindDoc="1" locked="0" layoutInCell="1" allowOverlap="1" wp14:anchorId="4904A49B" wp14:editId="522BBAF4">
            <wp:simplePos x="0" y="0"/>
            <wp:positionH relativeFrom="column">
              <wp:posOffset>0</wp:posOffset>
            </wp:positionH>
            <wp:positionV relativeFrom="paragraph">
              <wp:posOffset>635</wp:posOffset>
            </wp:positionV>
            <wp:extent cx="2515870" cy="1229360"/>
            <wp:effectExtent l="0" t="0" r="0" b="8890"/>
            <wp:wrapTight wrapText="bothSides">
              <wp:wrapPolygon edited="0">
                <wp:start x="0" y="0"/>
                <wp:lineTo x="0" y="21421"/>
                <wp:lineTo x="21426" y="21421"/>
                <wp:lineTo x="21426" y="0"/>
                <wp:lineTo x="0" y="0"/>
              </wp:wrapPolygon>
            </wp:wrapTight>
            <wp:docPr id="2" name="Picture 2" descr="Netherlands or France. Omphale with the club of Hercules, ca. 1800. Terracot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therlands or France. Omphale with the club of Hercules, ca. 1800. Terracott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5870" cy="12293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319D" w:rsidRDefault="0011319D" w:rsidP="00C67246">
      <w:pPr>
        <w:jc w:val="both"/>
      </w:pPr>
    </w:p>
    <w:p w:rsidR="0011319D" w:rsidRDefault="0011319D" w:rsidP="00C67246">
      <w:pPr>
        <w:jc w:val="both"/>
      </w:pPr>
    </w:p>
    <w:p w:rsidR="0011319D" w:rsidRDefault="0011319D" w:rsidP="00C67246">
      <w:pPr>
        <w:jc w:val="both"/>
      </w:pPr>
    </w:p>
    <w:p w:rsidR="00D170DF" w:rsidRDefault="00713849" w:rsidP="00C67246">
      <w:pPr>
        <w:jc w:val="both"/>
      </w:pPr>
      <w:r>
        <w:t>This is the first part of a s</w:t>
      </w:r>
      <w:r w:rsidR="00D170DF">
        <w:t>hort story extending the gender play between Aphrodite and Hercules</w:t>
      </w:r>
      <w:r>
        <w:t xml:space="preserve"> which examines Gender inequality in a satirical style, </w:t>
      </w:r>
      <w:r w:rsidR="004E7EB0">
        <w:t xml:space="preserve">often used in myths and legends of the ancient world </w:t>
      </w:r>
    </w:p>
    <w:p w:rsidR="00D170DF" w:rsidRDefault="00D170DF" w:rsidP="00C67246">
      <w:pPr>
        <w:jc w:val="both"/>
      </w:pPr>
      <w:proofErr w:type="gramStart"/>
      <w:r>
        <w:t>Intend</w:t>
      </w:r>
      <w:r w:rsidR="00A10F01">
        <w:t xml:space="preserve">ed </w:t>
      </w:r>
      <w:r w:rsidR="00291C91">
        <w:t>completion</w:t>
      </w:r>
      <w:r>
        <w:t xml:space="preserve"> to be </w:t>
      </w:r>
      <w:r w:rsidR="00291C91">
        <w:t>around 5000 words.</w:t>
      </w:r>
      <w:proofErr w:type="gramEnd"/>
    </w:p>
    <w:p w:rsidR="003478B6" w:rsidRPr="00B02D00" w:rsidRDefault="00D170DF" w:rsidP="00C67246">
      <w:pPr>
        <w:jc w:val="both"/>
      </w:pPr>
      <w:r w:rsidRPr="00A10F01">
        <w:t>C</w:t>
      </w:r>
      <w:r w:rsidR="003478B6" w:rsidRPr="00A10F01">
        <w:t>ontinued</w:t>
      </w:r>
      <w:r w:rsidRPr="00A10F01">
        <w:t xml:space="preserve"> plot</w:t>
      </w:r>
      <w:r w:rsidR="00A10F01" w:rsidRPr="00A10F01">
        <w:t xml:space="preserve"> and story arc</w:t>
      </w:r>
      <w:r w:rsidRPr="00A10F01">
        <w:t xml:space="preserve"> –</w:t>
      </w:r>
      <w:r w:rsidRPr="008F1265">
        <w:rPr>
          <w:b/>
        </w:rPr>
        <w:t xml:space="preserve"> </w:t>
      </w:r>
      <w:r w:rsidR="00B02D00">
        <w:rPr>
          <w:b/>
        </w:rPr>
        <w:t xml:space="preserve"> </w:t>
      </w:r>
      <w:r w:rsidR="00B02D00">
        <w:t xml:space="preserve"> implies causality and is chronological </w:t>
      </w:r>
      <w:r w:rsidR="004E7EB0">
        <w:t xml:space="preserve">in its series of events. </w:t>
      </w:r>
    </w:p>
    <w:p w:rsidR="00D170DF" w:rsidRDefault="00D170DF" w:rsidP="00C67246">
      <w:pPr>
        <w:jc w:val="both"/>
      </w:pPr>
      <w:r>
        <w:t xml:space="preserve">Aphrodite does not want to go back to being female as she </w:t>
      </w:r>
      <w:r w:rsidR="003478B6">
        <w:t>feels more powerful and freer in the patriarchal society</w:t>
      </w:r>
      <w:r w:rsidR="00713849">
        <w:t xml:space="preserve"> as a man – she enjoys a few little scenes to add humour to the story whilst acknowledging the darker side of female servitude and lack of equality.</w:t>
      </w:r>
    </w:p>
    <w:p w:rsidR="003478B6" w:rsidRDefault="003478B6" w:rsidP="00C67246">
      <w:pPr>
        <w:jc w:val="both"/>
      </w:pPr>
      <w:r>
        <w:t xml:space="preserve">Zeus begs Rhea her mother to intervene to help put it right Rhea </w:t>
      </w:r>
      <w:r w:rsidR="004E7EB0">
        <w:t>convinces Aphrodite</w:t>
      </w:r>
      <w:r>
        <w:t xml:space="preserve"> that being female is a greater dignity with a series of arguments. Finally Aphrodite agrees to go back but on condition that in future all females can have greater equality such as education, law making governing and financial status including becoming a high Priestess (female only) </w:t>
      </w:r>
    </w:p>
    <w:p w:rsidR="003478B6" w:rsidRDefault="003478B6" w:rsidP="00C67246">
      <w:pPr>
        <w:jc w:val="both"/>
      </w:pPr>
      <w:r>
        <w:t>Zeus</w:t>
      </w:r>
      <w:r w:rsidR="00E0140A">
        <w:t xml:space="preserve"> the </w:t>
      </w:r>
      <w:r w:rsidR="00B67B8D">
        <w:t>antagonist</w:t>
      </w:r>
      <w:r w:rsidR="00713849">
        <w:t xml:space="preserve"> agrees to these terms. H</w:t>
      </w:r>
      <w:r>
        <w:t xml:space="preserve">owever </w:t>
      </w:r>
      <w:r w:rsidR="00713849">
        <w:t xml:space="preserve">he </w:t>
      </w:r>
      <w:r>
        <w:t>tricks</w:t>
      </w:r>
      <w:r w:rsidR="00DC6E97">
        <w:rPr>
          <w:rStyle w:val="FootnoteReference"/>
        </w:rPr>
        <w:footnoteReference w:id="15"/>
      </w:r>
      <w:r>
        <w:t xml:space="preserve"> Aphrodite with a drink of her choice which she chooses the sweetened wine rather than unsweetened (a man’s drink) and in doing so only a third of all women will be able to represent equality with men</w:t>
      </w:r>
      <w:r w:rsidR="00713849">
        <w:t xml:space="preserve">. </w:t>
      </w:r>
      <w:r>
        <w:t xml:space="preserve"> Zeus believes if he gave women full equality the</w:t>
      </w:r>
      <w:r w:rsidR="00713849">
        <w:t>n</w:t>
      </w:r>
      <w:r>
        <w:t xml:space="preserve"> human society would</w:t>
      </w:r>
      <w:r w:rsidR="00713849">
        <w:t xml:space="preserve"> be destroyed and he must protect the humans.</w:t>
      </w:r>
    </w:p>
    <w:p w:rsidR="00DC6E97" w:rsidRPr="00E0140A" w:rsidRDefault="003478B6" w:rsidP="00C67246">
      <w:pPr>
        <w:jc w:val="both"/>
      </w:pPr>
      <w:r>
        <w:t xml:space="preserve">So Aphrodite wins </w:t>
      </w:r>
      <w:r w:rsidR="00713849">
        <w:t>for some but not all women.</w:t>
      </w:r>
      <w:r>
        <w:t xml:space="preserve"> Hercules is relieved to go back to his own body </w:t>
      </w:r>
      <w:r w:rsidR="00713849">
        <w:t>he does n</w:t>
      </w:r>
      <w:r w:rsidR="00DC6E97">
        <w:t>ot like being a woman after all.</w:t>
      </w:r>
    </w:p>
    <w:p w:rsidR="00A35CB1" w:rsidRDefault="008F11C7" w:rsidP="00C67246">
      <w:pPr>
        <w:jc w:val="both"/>
      </w:pPr>
      <w:r>
        <w:rPr>
          <w:rStyle w:val="FootnoteReference"/>
        </w:rPr>
        <w:footnoteReference w:id="16"/>
      </w:r>
      <w:r w:rsidR="006B66A8">
        <w:t>Satire Humour and Plot – The attempt to bring humour to the very dark bleak subject of human equality is supported by the Flat characters of Hercules and Aphrodite (Forster</w:t>
      </w:r>
      <w:r w:rsidR="00ED37F9">
        <w:t>.</w:t>
      </w:r>
      <w:r w:rsidR="006B66A8">
        <w:t xml:space="preserve">  Aspects of the Novel 1927)  There is scope to develop more rounded characters however this may not be necessary for the myth because the ideal reader will have a picture of who these characters are anyway. Theref</w:t>
      </w:r>
      <w:r w:rsidR="00A10F01">
        <w:t>ore</w:t>
      </w:r>
      <w:r w:rsidR="006B66A8">
        <w:t xml:space="preserve"> the plot and text probably has the most scope for humour.</w:t>
      </w:r>
      <w:r w:rsidR="00A10F01">
        <w:t xml:space="preserve"> For example,</w:t>
      </w:r>
      <w:r w:rsidR="006B66A8">
        <w:t xml:space="preserve"> Aphrodite attempts to play fight, Hercules</w:t>
      </w:r>
      <w:r w:rsidR="00A10F01">
        <w:t>’</w:t>
      </w:r>
      <w:r w:rsidR="006B66A8">
        <w:t xml:space="preserve"> initial discovery that he is a woman and of course the turtle presiding over the chaos that is to ensue</w:t>
      </w:r>
      <w:r w:rsidR="00A10F01">
        <w:t>,</w:t>
      </w:r>
      <w:r w:rsidR="006B66A8">
        <w:t xml:space="preserve"> </w:t>
      </w:r>
      <w:r w:rsidR="00395D53">
        <w:t>Hubbard (writing humorous fiction 2014 ) states 5 reasons to write humour which have resonated with this story;</w:t>
      </w:r>
    </w:p>
    <w:p w:rsidR="00395D53" w:rsidRDefault="00395D53" w:rsidP="00395D53">
      <w:pPr>
        <w:pStyle w:val="ListParagraph"/>
        <w:numPr>
          <w:ilvl w:val="0"/>
          <w:numId w:val="1"/>
        </w:numPr>
      </w:pPr>
      <w:r>
        <w:rPr>
          <w:noProof/>
          <w:lang w:eastAsia="en-GB"/>
        </w:rPr>
        <w:drawing>
          <wp:anchor distT="0" distB="0" distL="114300" distR="114300" simplePos="0" relativeHeight="251660288" behindDoc="1" locked="0" layoutInCell="1" allowOverlap="1" wp14:anchorId="51D55E61" wp14:editId="0192A0C2">
            <wp:simplePos x="0" y="0"/>
            <wp:positionH relativeFrom="column">
              <wp:posOffset>-139065</wp:posOffset>
            </wp:positionH>
            <wp:positionV relativeFrom="page">
              <wp:posOffset>2223770</wp:posOffset>
            </wp:positionV>
            <wp:extent cx="3115945" cy="2274570"/>
            <wp:effectExtent l="0" t="0" r="8255" b="0"/>
            <wp:wrapTight wrapText="bothSides">
              <wp:wrapPolygon edited="0">
                <wp:start x="0" y="0"/>
                <wp:lineTo x="0" y="21347"/>
                <wp:lineTo x="21525" y="21347"/>
                <wp:lineTo x="21525" y="0"/>
                <wp:lineTo x="0" y="0"/>
              </wp:wrapPolygon>
            </wp:wrapTight>
            <wp:docPr id="6" name="Picture 6" descr="Disney Hercules and Hyd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ney Hercules and Hydr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5945" cy="2274570"/>
                    </a:xfrm>
                    <a:prstGeom prst="rect">
                      <a:avLst/>
                    </a:prstGeom>
                    <a:noFill/>
                    <a:ln>
                      <a:noFill/>
                    </a:ln>
                  </pic:spPr>
                </pic:pic>
              </a:graphicData>
            </a:graphic>
            <wp14:sizeRelH relativeFrom="page">
              <wp14:pctWidth>0</wp14:pctWidth>
            </wp14:sizeRelH>
            <wp14:sizeRelV relativeFrom="page">
              <wp14:pctHeight>0</wp14:pctHeight>
            </wp14:sizeRelV>
          </wp:anchor>
        </w:drawing>
      </w:r>
      <w:r>
        <w:t>To keep the devils at bay</w:t>
      </w:r>
    </w:p>
    <w:p w:rsidR="00395D53" w:rsidRDefault="00395D53" w:rsidP="00395D53">
      <w:pPr>
        <w:pStyle w:val="ListParagraph"/>
        <w:numPr>
          <w:ilvl w:val="0"/>
          <w:numId w:val="1"/>
        </w:numPr>
      </w:pPr>
      <w:r>
        <w:t>To commune with the Gods</w:t>
      </w:r>
    </w:p>
    <w:p w:rsidR="00395D53" w:rsidRDefault="00395D53" w:rsidP="00395D53">
      <w:pPr>
        <w:pStyle w:val="ListParagraph"/>
        <w:numPr>
          <w:ilvl w:val="0"/>
          <w:numId w:val="1"/>
        </w:numPr>
      </w:pPr>
      <w:r>
        <w:t>To celebrate the joy of existence</w:t>
      </w:r>
    </w:p>
    <w:p w:rsidR="00291C91" w:rsidRDefault="00395D53" w:rsidP="00291C91">
      <w:pPr>
        <w:pStyle w:val="ListParagraph"/>
        <w:numPr>
          <w:ilvl w:val="0"/>
          <w:numId w:val="1"/>
        </w:numPr>
      </w:pPr>
      <w:r>
        <w:t>T</w:t>
      </w:r>
      <w:r w:rsidR="00291C91">
        <w:t>o lighten the burden of reality</w:t>
      </w:r>
    </w:p>
    <w:p w:rsidR="00584966" w:rsidRDefault="00395D53" w:rsidP="00291C91">
      <w:pPr>
        <w:pStyle w:val="ListParagraph"/>
        <w:numPr>
          <w:ilvl w:val="0"/>
          <w:numId w:val="1"/>
        </w:numPr>
      </w:pPr>
      <w:bookmarkStart w:id="0" w:name="_GoBack"/>
      <w:bookmarkEnd w:id="0"/>
      <w:r>
        <w:t xml:space="preserve"> To change the world </w:t>
      </w:r>
    </w:p>
    <w:p w:rsidR="00395D53" w:rsidRDefault="00395D53" w:rsidP="00395D53">
      <w:pPr>
        <w:ind w:left="360"/>
      </w:pPr>
    </w:p>
    <w:p w:rsidR="00395D53" w:rsidRDefault="00395D53" w:rsidP="00395D53">
      <w:pPr>
        <w:ind w:left="360"/>
      </w:pPr>
    </w:p>
    <w:p w:rsidR="00395D53" w:rsidRDefault="00395D53" w:rsidP="00395D53">
      <w:pPr>
        <w:ind w:left="360"/>
      </w:pPr>
    </w:p>
    <w:p w:rsidR="00395D53" w:rsidRDefault="00395D53" w:rsidP="00A10F01"/>
    <w:p w:rsidR="00395D53" w:rsidRDefault="00395D53" w:rsidP="00395D53">
      <w:pPr>
        <w:pStyle w:val="Heading1"/>
      </w:pPr>
      <w:r>
        <w:t xml:space="preserve">Bibliography </w:t>
      </w:r>
    </w:p>
    <w:p w:rsidR="00C67246" w:rsidRPr="00A10F01" w:rsidRDefault="00C67246" w:rsidP="00C67246">
      <w:pPr>
        <w:pStyle w:val="FootnoteText"/>
      </w:pPr>
      <w:proofErr w:type="gramStart"/>
      <w:r w:rsidRPr="00A10F01">
        <w:t>E</w:t>
      </w:r>
      <w:r w:rsidR="00291C91">
        <w:t>a</w:t>
      </w:r>
      <w:r w:rsidRPr="00A10F01">
        <w:t>rnshaw</w:t>
      </w:r>
      <w:r w:rsidR="00A10F01">
        <w:t>.</w:t>
      </w:r>
      <w:proofErr w:type="gramEnd"/>
      <w:r w:rsidRPr="00A10F01">
        <w:t xml:space="preserve"> S</w:t>
      </w:r>
      <w:r w:rsidR="00A10F01">
        <w:t>.</w:t>
      </w:r>
      <w:r w:rsidRPr="00A10F01">
        <w:t xml:space="preserve"> The Handbook of Creative Writing</w:t>
      </w:r>
      <w:proofErr w:type="gramStart"/>
      <w:r w:rsidRPr="00A10F01">
        <w:t>,  2014</w:t>
      </w:r>
      <w:proofErr w:type="gramEnd"/>
      <w:r w:rsidRPr="00A10F01">
        <w:t xml:space="preserve"> Edenborough University Press</w:t>
      </w:r>
    </w:p>
    <w:p w:rsidR="00C67246" w:rsidRPr="00A10F01" w:rsidRDefault="00C67246" w:rsidP="00C67246">
      <w:pPr>
        <w:pStyle w:val="FootnoteText"/>
      </w:pPr>
    </w:p>
    <w:p w:rsidR="00C67246" w:rsidRPr="00A10F01" w:rsidRDefault="00C67246" w:rsidP="00C67246">
      <w:pPr>
        <w:pStyle w:val="FootnoteText"/>
      </w:pPr>
      <w:r w:rsidRPr="00A10F01">
        <w:t>EM Forster cited E</w:t>
      </w:r>
      <w:r w:rsidR="00291C91">
        <w:t>a</w:t>
      </w:r>
      <w:r w:rsidRPr="00A10F01">
        <w:t>rnshaw</w:t>
      </w:r>
      <w:r w:rsidR="00A10F01">
        <w:t>.</w:t>
      </w:r>
      <w:r w:rsidRPr="00A10F01">
        <w:t xml:space="preserve"> S</w:t>
      </w:r>
      <w:r w:rsidR="00A10F01">
        <w:t>.</w:t>
      </w:r>
      <w:r w:rsidRPr="00A10F01">
        <w:t xml:space="preserve"> The Handbook of Creative Writing, 14. </w:t>
      </w:r>
      <w:proofErr w:type="gramStart"/>
      <w:r w:rsidRPr="00A10F01">
        <w:t>Pge155  2014</w:t>
      </w:r>
      <w:proofErr w:type="gramEnd"/>
      <w:r w:rsidRPr="00A10F01">
        <w:t xml:space="preserve"> Edenborough University Press</w:t>
      </w:r>
    </w:p>
    <w:p w:rsidR="00C67246" w:rsidRPr="00A10F01" w:rsidRDefault="00C67246" w:rsidP="00C67246">
      <w:pPr>
        <w:pStyle w:val="FootnoteText"/>
      </w:pPr>
    </w:p>
    <w:p w:rsidR="00395D53" w:rsidRPr="00A10F01" w:rsidRDefault="00395D53" w:rsidP="00395D53">
      <w:pPr>
        <w:rPr>
          <w:rFonts w:eastAsia="Times New Roman" w:cs="Arial"/>
          <w:color w:val="000000"/>
          <w:sz w:val="20"/>
          <w:szCs w:val="20"/>
          <w:lang w:eastAsia="en-GB"/>
        </w:rPr>
      </w:pPr>
      <w:proofErr w:type="gramStart"/>
      <w:r w:rsidRPr="00A10F01">
        <w:rPr>
          <w:sz w:val="20"/>
          <w:szCs w:val="20"/>
        </w:rPr>
        <w:t xml:space="preserve">Hercules Greek mythology remaining current in </w:t>
      </w:r>
      <w:r w:rsidR="00291C91" w:rsidRPr="00A10F01">
        <w:rPr>
          <w:sz w:val="20"/>
          <w:szCs w:val="20"/>
        </w:rPr>
        <w:t>today’s</w:t>
      </w:r>
      <w:r w:rsidRPr="00A10F01">
        <w:rPr>
          <w:sz w:val="20"/>
          <w:szCs w:val="20"/>
        </w:rPr>
        <w:t xml:space="preserve"> story telling.</w:t>
      </w:r>
      <w:proofErr w:type="gramEnd"/>
      <w:r w:rsidRPr="00A10F01">
        <w:rPr>
          <w:sz w:val="20"/>
          <w:szCs w:val="20"/>
        </w:rPr>
        <w:t xml:space="preserve"> </w:t>
      </w:r>
      <w:r w:rsidRPr="00A10F01">
        <w:rPr>
          <w:rFonts w:eastAsia="Times New Roman" w:cs="Arial"/>
          <w:b/>
          <w:bCs/>
          <w:color w:val="101010"/>
          <w:sz w:val="20"/>
          <w:szCs w:val="20"/>
          <w:lang w:eastAsia="en-GB"/>
        </w:rPr>
        <w:br/>
        <w:t>By </w:t>
      </w:r>
      <w:hyperlink r:id="rId12" w:history="1">
        <w:r w:rsidRPr="00A10F01">
          <w:rPr>
            <w:rFonts w:eastAsia="Times New Roman" w:cs="Arial"/>
            <w:b/>
            <w:bCs/>
            <w:color w:val="101010"/>
            <w:sz w:val="20"/>
            <w:szCs w:val="20"/>
            <w:u w:val="single"/>
            <w:bdr w:val="none" w:sz="0" w:space="0" w:color="auto" w:frame="1"/>
            <w:lang w:eastAsia="en-GB"/>
          </w:rPr>
          <w:t>Melody Day</w:t>
        </w:r>
      </w:hyperlink>
    </w:p>
    <w:p w:rsidR="00395D53" w:rsidRPr="00A10F01" w:rsidRDefault="00AE486E" w:rsidP="00395D53">
      <w:pPr>
        <w:rPr>
          <w:sz w:val="20"/>
          <w:szCs w:val="20"/>
        </w:rPr>
      </w:pPr>
      <w:hyperlink r:id="rId13" w:history="1">
        <w:r w:rsidR="00395D53" w:rsidRPr="00A10F01">
          <w:rPr>
            <w:rStyle w:val="Hyperlink"/>
            <w:sz w:val="20"/>
            <w:szCs w:val="20"/>
          </w:rPr>
          <w:t>https://www.smb.museum/en/museums-institutions/bode-museum/exhibitions/the-second-glance/women/path-3-women-in-greco-roman-mythology/</w:t>
        </w:r>
      </w:hyperlink>
    </w:p>
    <w:p w:rsidR="00395D53" w:rsidRPr="00A10F01" w:rsidRDefault="00AE486E" w:rsidP="00395D53">
      <w:pPr>
        <w:rPr>
          <w:sz w:val="20"/>
          <w:szCs w:val="20"/>
        </w:rPr>
      </w:pPr>
      <w:hyperlink r:id="rId14" w:history="1">
        <w:r w:rsidR="00C67246" w:rsidRPr="00A10F01">
          <w:rPr>
            <w:rStyle w:val="Hyperlink"/>
            <w:sz w:val="20"/>
            <w:szCs w:val="20"/>
          </w:rPr>
          <w:t>https://www.ancientsculpturegallery.com/venus-aphrodite-and-hercules-heracles-plaque.html</w:t>
        </w:r>
      </w:hyperlink>
    </w:p>
    <w:p w:rsidR="00C67246" w:rsidRDefault="00C67246" w:rsidP="00C67246">
      <w:pPr>
        <w:pStyle w:val="FootnoteText"/>
      </w:pPr>
      <w:r>
        <w:t xml:space="preserve">Hubbard S. cited </w:t>
      </w:r>
      <w:proofErr w:type="spellStart"/>
      <w:r>
        <w:t>Ernshaw</w:t>
      </w:r>
      <w:proofErr w:type="spellEnd"/>
      <w:r>
        <w:t xml:space="preserve"> S </w:t>
      </w:r>
      <w:proofErr w:type="gramStart"/>
      <w:r>
        <w:t>The</w:t>
      </w:r>
      <w:proofErr w:type="gramEnd"/>
      <w:r>
        <w:t xml:space="preserve"> Handbook of Creative Writing, 14. </w:t>
      </w:r>
      <w:proofErr w:type="gramStart"/>
      <w:r>
        <w:t>Pge155  2014</w:t>
      </w:r>
      <w:proofErr w:type="gramEnd"/>
      <w:r>
        <w:t xml:space="preserve"> Edenborough University Press</w:t>
      </w:r>
    </w:p>
    <w:p w:rsidR="00C67246" w:rsidRPr="00395D53" w:rsidRDefault="00C67246" w:rsidP="00395D53">
      <w:pPr>
        <w:rPr>
          <w:sz w:val="18"/>
          <w:szCs w:val="18"/>
        </w:rPr>
      </w:pPr>
    </w:p>
    <w:p w:rsidR="00C67246" w:rsidRPr="00395D53" w:rsidRDefault="00C67246" w:rsidP="00395D53">
      <w:pPr>
        <w:rPr>
          <w:sz w:val="18"/>
          <w:szCs w:val="18"/>
        </w:rPr>
      </w:pPr>
      <w:r w:rsidRPr="00395D53">
        <w:rPr>
          <w:sz w:val="18"/>
          <w:szCs w:val="18"/>
        </w:rPr>
        <w:t xml:space="preserve">Le Guin. U.K. Steering the Craft </w:t>
      </w:r>
      <w:proofErr w:type="spellStart"/>
      <w:r w:rsidRPr="00395D53">
        <w:rPr>
          <w:sz w:val="18"/>
          <w:szCs w:val="18"/>
        </w:rPr>
        <w:t>pg</w:t>
      </w:r>
      <w:proofErr w:type="spellEnd"/>
      <w:r w:rsidRPr="00395D53">
        <w:rPr>
          <w:sz w:val="18"/>
          <w:szCs w:val="18"/>
        </w:rPr>
        <w:t xml:space="preserve"> </w:t>
      </w:r>
      <w:proofErr w:type="gramStart"/>
      <w:r w:rsidRPr="00395D53">
        <w:rPr>
          <w:sz w:val="18"/>
          <w:szCs w:val="18"/>
        </w:rPr>
        <w:t>53POV  –</w:t>
      </w:r>
      <w:proofErr w:type="gramEnd"/>
      <w:r w:rsidRPr="00395D53">
        <w:rPr>
          <w:sz w:val="18"/>
          <w:szCs w:val="18"/>
        </w:rPr>
        <w:t xml:space="preserve"> Harper Collins (2015)+</w:t>
      </w:r>
    </w:p>
    <w:p w:rsidR="00395D53" w:rsidRPr="00395D53" w:rsidRDefault="00395D53" w:rsidP="00395D53">
      <w:pPr>
        <w:pStyle w:val="FootnoteText"/>
        <w:rPr>
          <w:sz w:val="18"/>
          <w:szCs w:val="18"/>
        </w:rPr>
      </w:pPr>
      <w:r w:rsidRPr="00395D53">
        <w:rPr>
          <w:sz w:val="18"/>
          <w:szCs w:val="18"/>
        </w:rPr>
        <w:t xml:space="preserve">Myth and Gender systems https:www-drawsonera-com.epoxy.uwtsd.ac.uk/reader/sessionid Class handout March 12 2026 </w:t>
      </w:r>
    </w:p>
    <w:p w:rsidR="00395D53" w:rsidRDefault="00395D53" w:rsidP="00395D53">
      <w:pPr>
        <w:pStyle w:val="FootnoteText"/>
      </w:pPr>
    </w:p>
    <w:p w:rsidR="00395D53" w:rsidRDefault="00395D53" w:rsidP="00395D53">
      <w:pPr>
        <w:pStyle w:val="FootnoteText"/>
      </w:pPr>
      <w:r>
        <w:t xml:space="preserve"> Ovid </w:t>
      </w:r>
      <w:proofErr w:type="gramStart"/>
      <w:r>
        <w:t>The</w:t>
      </w:r>
      <w:proofErr w:type="gramEnd"/>
      <w:r>
        <w:t xml:space="preserve"> Metamorphoses Book 1 translated by A.S Kline Poetry in translation.com (2000)</w:t>
      </w:r>
    </w:p>
    <w:p w:rsidR="00C67246" w:rsidRDefault="00C67246" w:rsidP="00C67246">
      <w:pPr>
        <w:pStyle w:val="FootnoteText"/>
      </w:pPr>
    </w:p>
    <w:p w:rsidR="00C67246" w:rsidRDefault="00C67246" w:rsidP="00C67246">
      <w:pPr>
        <w:pStyle w:val="FootnoteText"/>
      </w:pPr>
    </w:p>
    <w:p w:rsidR="00C67246" w:rsidRDefault="00C67246" w:rsidP="00C67246">
      <w:pPr>
        <w:rPr>
          <w:sz w:val="18"/>
          <w:szCs w:val="18"/>
        </w:rPr>
      </w:pPr>
      <w:proofErr w:type="spellStart"/>
      <w:r w:rsidRPr="00395D53">
        <w:rPr>
          <w:sz w:val="18"/>
          <w:szCs w:val="18"/>
        </w:rPr>
        <w:t>Shalomith</w:t>
      </w:r>
      <w:proofErr w:type="spellEnd"/>
      <w:r w:rsidRPr="00395D53">
        <w:rPr>
          <w:sz w:val="18"/>
          <w:szCs w:val="18"/>
        </w:rPr>
        <w:t xml:space="preserve"> Rimmon-Keenan - Narrative Fiction: </w:t>
      </w:r>
      <w:proofErr w:type="spellStart"/>
      <w:r w:rsidRPr="00395D53">
        <w:rPr>
          <w:sz w:val="18"/>
          <w:szCs w:val="18"/>
        </w:rPr>
        <w:t>Contempory</w:t>
      </w:r>
      <w:proofErr w:type="spellEnd"/>
      <w:r w:rsidRPr="00395D53">
        <w:rPr>
          <w:sz w:val="18"/>
          <w:szCs w:val="18"/>
        </w:rPr>
        <w:t xml:space="preserve"> Poetics (2001) </w:t>
      </w:r>
      <w:proofErr w:type="spellStart"/>
      <w:r w:rsidRPr="00395D53">
        <w:rPr>
          <w:sz w:val="18"/>
          <w:szCs w:val="18"/>
        </w:rPr>
        <w:t>Routeledge</w:t>
      </w:r>
      <w:proofErr w:type="spellEnd"/>
      <w:r w:rsidRPr="00395D53">
        <w:rPr>
          <w:sz w:val="18"/>
          <w:szCs w:val="18"/>
        </w:rPr>
        <w:t xml:space="preserve"> London </w:t>
      </w:r>
    </w:p>
    <w:p w:rsidR="00C67246" w:rsidRDefault="00C67246" w:rsidP="00395D53">
      <w:pPr>
        <w:pStyle w:val="FootnoteText"/>
      </w:pPr>
    </w:p>
    <w:p w:rsidR="00395D53" w:rsidRPr="00E0140A" w:rsidRDefault="00395D53" w:rsidP="00C67246">
      <w:pPr>
        <w:pStyle w:val="FootnoteText"/>
      </w:pPr>
    </w:p>
    <w:sectPr w:rsidR="00395D53" w:rsidRPr="00E0140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E486E" w:rsidRDefault="00AE486E" w:rsidP="00C62D14">
      <w:pPr>
        <w:spacing w:after="0" w:line="240" w:lineRule="auto"/>
      </w:pPr>
      <w:r>
        <w:separator/>
      </w:r>
    </w:p>
  </w:endnote>
  <w:endnote w:type="continuationSeparator" w:id="0">
    <w:p w:rsidR="00AE486E" w:rsidRDefault="00AE486E" w:rsidP="00C62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Condensed Medium">
    <w:altName w:val="Times New Roman"/>
    <w:panose1 w:val="00000000000000000000"/>
    <w:charset w:val="00"/>
    <w:family w:val="roman"/>
    <w:notTrueType/>
    <w:pitch w:val="default"/>
  </w:font>
  <w:font w:name="Roboto Condensed Ligh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E486E" w:rsidRDefault="00AE486E" w:rsidP="00C62D14">
      <w:pPr>
        <w:spacing w:after="0" w:line="240" w:lineRule="auto"/>
      </w:pPr>
      <w:r>
        <w:separator/>
      </w:r>
    </w:p>
  </w:footnote>
  <w:footnote w:type="continuationSeparator" w:id="0">
    <w:p w:rsidR="00AE486E" w:rsidRDefault="00AE486E" w:rsidP="00C62D14">
      <w:pPr>
        <w:spacing w:after="0" w:line="240" w:lineRule="auto"/>
      </w:pPr>
      <w:r>
        <w:continuationSeparator/>
      </w:r>
    </w:p>
  </w:footnote>
  <w:footnote w:id="1">
    <w:p w:rsidR="00C67246" w:rsidRDefault="00C67246">
      <w:pPr>
        <w:pStyle w:val="FootnoteText"/>
      </w:pPr>
      <w:r>
        <w:rPr>
          <w:rStyle w:val="FootnoteReference"/>
        </w:rPr>
        <w:footnoteRef/>
      </w:r>
      <w:r>
        <w:t xml:space="preserve"> </w:t>
      </w:r>
      <w:proofErr w:type="spellStart"/>
      <w:proofErr w:type="gramStart"/>
      <w:r>
        <w:t>Homodiegetic</w:t>
      </w:r>
      <w:proofErr w:type="spellEnd"/>
      <w:r>
        <w:t xml:space="preserve"> </w:t>
      </w:r>
      <w:proofErr w:type="spellStart"/>
      <w:r>
        <w:t>anelepsis</w:t>
      </w:r>
      <w:proofErr w:type="spellEnd"/>
      <w:r>
        <w:t xml:space="preserve"> building character of Hercules through dialogue.</w:t>
      </w:r>
      <w:proofErr w:type="gramEnd"/>
    </w:p>
  </w:footnote>
  <w:footnote w:id="2">
    <w:p w:rsidR="00C67246" w:rsidRDefault="00C67246">
      <w:pPr>
        <w:pStyle w:val="FootnoteText"/>
      </w:pPr>
      <w:r>
        <w:rPr>
          <w:rStyle w:val="FootnoteReference"/>
        </w:rPr>
        <w:footnoteRef/>
      </w:r>
      <w:r>
        <w:t xml:space="preserve"> Inflection of male dominance and female servitude – begins with dialogue to help build character immediately. Assumptions are that the audience will have good knowledge base of the two main characters already and what they represent as regards Greco Roman Myth.</w:t>
      </w:r>
    </w:p>
  </w:footnote>
  <w:footnote w:id="3">
    <w:p w:rsidR="00C67246" w:rsidRDefault="00C67246">
      <w:pPr>
        <w:pStyle w:val="FootnoteText"/>
      </w:pPr>
      <w:r>
        <w:rPr>
          <w:rStyle w:val="FootnoteReference"/>
        </w:rPr>
        <w:footnoteRef/>
      </w:r>
      <w:r>
        <w:t xml:space="preserve"> </w:t>
      </w:r>
      <w:r>
        <w:rPr>
          <w:noProof/>
          <w:lang w:eastAsia="en-GB"/>
        </w:rPr>
        <w:drawing>
          <wp:inline distT="0" distB="0" distL="0" distR="0" wp14:anchorId="0D022212" wp14:editId="475548C2">
            <wp:extent cx="1238707" cy="1858061"/>
            <wp:effectExtent l="0" t="0" r="0" b="8890"/>
            <wp:docPr id="1"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fin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41420" cy="1862131"/>
                    </a:xfrm>
                    <a:prstGeom prst="rect">
                      <a:avLst/>
                    </a:prstGeom>
                    <a:noFill/>
                    <a:ln>
                      <a:noFill/>
                    </a:ln>
                  </pic:spPr>
                </pic:pic>
              </a:graphicData>
            </a:graphic>
          </wp:inline>
        </w:drawing>
      </w:r>
      <w:r>
        <w:t xml:space="preserve"> Aphrodite resting her foot on a turtle. </w:t>
      </w:r>
      <w:proofErr w:type="gramStart"/>
      <w:r>
        <w:t>The Louvre Paris.</w:t>
      </w:r>
      <w:proofErr w:type="gramEnd"/>
      <w:r>
        <w:t xml:space="preserve"> Turtles in Greek mythology represent fertility and persistence, </w:t>
      </w:r>
      <w:r w:rsidR="00CE2932">
        <w:t>this</w:t>
      </w:r>
      <w:r>
        <w:t xml:space="preserve"> is a theme intended to run through the story, also provides scene setting which builds through the story for the intended reader to imagine.</w:t>
      </w:r>
    </w:p>
  </w:footnote>
  <w:footnote w:id="4">
    <w:p w:rsidR="00C67246" w:rsidRDefault="00C67246">
      <w:pPr>
        <w:pStyle w:val="FootnoteText"/>
      </w:pPr>
      <w:r>
        <w:rPr>
          <w:rStyle w:val="FootnoteReference"/>
        </w:rPr>
        <w:footnoteRef/>
      </w:r>
      <w:r>
        <w:t xml:space="preserve"> Information </w:t>
      </w:r>
      <w:proofErr w:type="gramStart"/>
      <w:r>
        <w:t>dump</w:t>
      </w:r>
      <w:proofErr w:type="gramEnd"/>
      <w:r>
        <w:t xml:space="preserve"> – setting the scene – although avoidance of information dump is preferred sometimes setting the scene is necessary especially with an oral performance which this is imagined to be.</w:t>
      </w:r>
    </w:p>
  </w:footnote>
  <w:footnote w:id="5">
    <w:p w:rsidR="00C67246" w:rsidRDefault="00C67246">
      <w:pPr>
        <w:pStyle w:val="FootnoteText"/>
      </w:pPr>
      <w:r>
        <w:rPr>
          <w:rStyle w:val="FootnoteReference"/>
        </w:rPr>
        <w:footnoteRef/>
      </w:r>
      <w:r>
        <w:t xml:space="preserve"> </w:t>
      </w:r>
      <w:proofErr w:type="gramStart"/>
      <w:r>
        <w:t>Character building through dialogue, starting to develop light and shade between Aphrodite and Hercules.</w:t>
      </w:r>
      <w:proofErr w:type="gramEnd"/>
      <w:r>
        <w:t xml:space="preserve"> Later use of nick names “</w:t>
      </w:r>
      <w:proofErr w:type="spellStart"/>
      <w:r>
        <w:t>Dite</w:t>
      </w:r>
      <w:proofErr w:type="spellEnd"/>
      <w:r>
        <w:t xml:space="preserve"> and “</w:t>
      </w:r>
      <w:proofErr w:type="spellStart"/>
      <w:r>
        <w:t>Herc</w:t>
      </w:r>
      <w:proofErr w:type="spellEnd"/>
      <w:r>
        <w:t xml:space="preserve">” substantiate the closeness of the two and the possible love connection. Also use of language – words </w:t>
      </w:r>
      <w:r w:rsidR="00CE2932">
        <w:t>“</w:t>
      </w:r>
      <w:r>
        <w:t>loves</w:t>
      </w:r>
      <w:r w:rsidR="00CE2932">
        <w:t>”</w:t>
      </w:r>
      <w:r>
        <w:t xml:space="preserve"> implying the closeness of the relationship. Becoming a “drag” plays on the word “drag “insinuating gender diversity, play, trying it out possible foreshadowing of Hercules feminine exploration. </w:t>
      </w:r>
    </w:p>
  </w:footnote>
  <w:footnote w:id="6">
    <w:p w:rsidR="00C67246" w:rsidRDefault="00C67246">
      <w:pPr>
        <w:pStyle w:val="FootnoteText"/>
      </w:pPr>
      <w:r>
        <w:rPr>
          <w:rStyle w:val="FootnoteReference"/>
        </w:rPr>
        <w:footnoteRef/>
      </w:r>
      <w:r>
        <w:t xml:space="preserve"> Example of internal prolepsis through dialogue builds through causal relationship to events; make believe childlike play at role swap. (lecture notes Dec 8</w:t>
      </w:r>
      <w:r w:rsidRPr="001E020C">
        <w:rPr>
          <w:vertAlign w:val="superscript"/>
        </w:rPr>
        <w:t>th</w:t>
      </w:r>
      <w:r>
        <w:t xml:space="preserve"> Module 3 The study of text and theory) </w:t>
      </w:r>
    </w:p>
  </w:footnote>
  <w:footnote w:id="7">
    <w:p w:rsidR="00C67246" w:rsidRDefault="00C67246">
      <w:pPr>
        <w:pStyle w:val="FootnoteText"/>
      </w:pPr>
      <w:r>
        <w:rPr>
          <w:rStyle w:val="FootnoteReference"/>
        </w:rPr>
        <w:footnoteRef/>
      </w:r>
      <w:r>
        <w:t xml:space="preserve"> The use of alliteration emphasises Hercules character as a great god. </w:t>
      </w:r>
    </w:p>
  </w:footnote>
  <w:footnote w:id="8">
    <w:p w:rsidR="00C67246" w:rsidRDefault="00C67246">
      <w:pPr>
        <w:pStyle w:val="FootnoteText"/>
      </w:pPr>
      <w:r>
        <w:rPr>
          <w:rStyle w:val="FootnoteReference"/>
        </w:rPr>
        <w:footnoteRef/>
      </w:r>
      <w:r>
        <w:t xml:space="preserve"> Building on the story with a playful rehea</w:t>
      </w:r>
      <w:r w:rsidR="00217305">
        <w:t xml:space="preserve">rsal with each other further </w:t>
      </w:r>
      <w:proofErr w:type="spellStart"/>
      <w:r w:rsidR="00217305">
        <w:t>ana</w:t>
      </w:r>
      <w:r>
        <w:t>l</w:t>
      </w:r>
      <w:r w:rsidR="00217305">
        <w:t>e</w:t>
      </w:r>
      <w:r>
        <w:t>psis</w:t>
      </w:r>
      <w:proofErr w:type="spellEnd"/>
      <w:r>
        <w:t xml:space="preserve"> towards future plot development, Hercules realises his love for Aphrodite through her trickery however both remain naive to their experimentation in play. Hercules dialogue gives a possible foreshadowing of magic when he playfully calls Aphrodite a sorceress; both are unaware of Zeus trickery. </w:t>
      </w:r>
    </w:p>
  </w:footnote>
  <w:footnote w:id="9">
    <w:p w:rsidR="00C67246" w:rsidRDefault="00C67246">
      <w:pPr>
        <w:pStyle w:val="FootnoteText"/>
      </w:pPr>
      <w:r>
        <w:rPr>
          <w:rStyle w:val="FootnoteReference"/>
        </w:rPr>
        <w:footnoteRef/>
      </w:r>
      <w:r>
        <w:t xml:space="preserve"> The turtle will keep appearing as a pacing tool and also a reminder of his role. He will later become confused between Aphrodite and Hercules and who he is supposed to protect. </w:t>
      </w:r>
    </w:p>
  </w:footnote>
  <w:footnote w:id="10">
    <w:p w:rsidR="00C67246" w:rsidRDefault="00C67246">
      <w:pPr>
        <w:pStyle w:val="FootnoteText"/>
      </w:pPr>
      <w:r>
        <w:rPr>
          <w:rStyle w:val="FootnoteReference"/>
        </w:rPr>
        <w:footnoteRef/>
      </w:r>
      <w:r>
        <w:t xml:space="preserve"> An example of prolepsis using third person diegetic narration- this shift of transition in narration is informing the reader that there will be a change to something else, managing the expectation with pace and inflection– what will happen next, </w:t>
      </w:r>
      <w:proofErr w:type="spellStart"/>
      <w:r>
        <w:t>Shalomith</w:t>
      </w:r>
      <w:proofErr w:type="spellEnd"/>
      <w:r>
        <w:t xml:space="preserve"> Rimmon-Keenan (2001). Time change from present to past “they both sank” an attempt for the narrator to “leave” that scene, a  metaphorical attempt to use a camera reverse style to float away and turn towards Zeus whom the informed reader/audience know lives in Olympus – up in the heavens. </w:t>
      </w:r>
    </w:p>
  </w:footnote>
  <w:footnote w:id="11">
    <w:p w:rsidR="00C67246" w:rsidRDefault="00C67246">
      <w:pPr>
        <w:pStyle w:val="FootnoteText"/>
      </w:pPr>
      <w:r>
        <w:rPr>
          <w:rStyle w:val="FootnoteReference"/>
        </w:rPr>
        <w:footnoteRef/>
      </w:r>
      <w:r>
        <w:t xml:space="preserve"> Play on the word “cock crowed” suggesting gender play, new morning, bawdiness</w:t>
      </w:r>
    </w:p>
  </w:footnote>
  <w:footnote w:id="12">
    <w:p w:rsidR="00C67246" w:rsidRDefault="00C67246">
      <w:pPr>
        <w:pStyle w:val="FootnoteText"/>
      </w:pPr>
      <w:r>
        <w:rPr>
          <w:rStyle w:val="FootnoteReference"/>
        </w:rPr>
        <w:footnoteRef/>
      </w:r>
      <w:r>
        <w:t xml:space="preserve"> The recurrent theme of Ovid’s metamorphoses changing gods into animals is to change the gods into each other in gender swap</w:t>
      </w:r>
      <w:proofErr w:type="gramStart"/>
      <w:r>
        <w:t>..</w:t>
      </w:r>
      <w:proofErr w:type="gramEnd"/>
      <w:r>
        <w:t xml:space="preserve"> Myth and Gender systems https:www-drawsonera-com.epoxy.uwtsd.ac.uk/reader/sessionid Class handout March 12 2026 </w:t>
      </w:r>
    </w:p>
  </w:footnote>
  <w:footnote w:id="13">
    <w:p w:rsidR="00C67246" w:rsidRDefault="00C67246">
      <w:pPr>
        <w:pStyle w:val="FootnoteText"/>
      </w:pPr>
      <w:r>
        <w:rPr>
          <w:rStyle w:val="FootnoteReference"/>
        </w:rPr>
        <w:footnoteRef/>
      </w:r>
      <w:r>
        <w:t xml:space="preserve"> - </w:t>
      </w:r>
      <w:hyperlink r:id="rId2" w:history="1">
        <w:r w:rsidRPr="00734E99">
          <w:rPr>
            <w:rStyle w:val="Hyperlink"/>
          </w:rPr>
          <w:t>https://www.smb.museum/en/museums-institutions/bode-museum/exhibitions/the-second-glance/women/path-3-women-in-greco-roman-mythology/</w:t>
        </w:r>
      </w:hyperlink>
    </w:p>
    <w:p w:rsidR="00C67246" w:rsidRDefault="00C67246">
      <w:pPr>
        <w:pStyle w:val="FootnoteText"/>
        <w:rPr>
          <w:rStyle w:val="Strong"/>
          <w:rFonts w:ascii="Roboto Condensed Medium" w:hAnsi="Roboto Condensed Medium"/>
          <w:b w:val="0"/>
          <w:bCs w:val="0"/>
          <w:color w:val="000000"/>
        </w:rPr>
      </w:pPr>
    </w:p>
    <w:p w:rsidR="00C67246" w:rsidRDefault="00C67246">
      <w:pPr>
        <w:pStyle w:val="FootnoteText"/>
        <w:rPr>
          <w:rFonts w:ascii="Roboto Condensed Light" w:hAnsi="Roboto Condensed Light"/>
          <w:color w:val="000000"/>
        </w:rPr>
      </w:pPr>
    </w:p>
    <w:p w:rsidR="00C67246" w:rsidRDefault="00C67246">
      <w:pPr>
        <w:pStyle w:val="FootnoteText"/>
      </w:pPr>
    </w:p>
  </w:footnote>
  <w:footnote w:id="14">
    <w:p w:rsidR="00C67246" w:rsidRDefault="00C67246">
      <w:pPr>
        <w:pStyle w:val="FootnoteText"/>
      </w:pPr>
      <w:r>
        <w:rPr>
          <w:rStyle w:val="FootnoteReference"/>
        </w:rPr>
        <w:footnoteRef/>
      </w:r>
      <w:r>
        <w:t xml:space="preserve">  Le Guin. U.K. Steering the Craft </w:t>
      </w:r>
      <w:proofErr w:type="spellStart"/>
      <w:r>
        <w:t>pg</w:t>
      </w:r>
      <w:proofErr w:type="spellEnd"/>
      <w:r>
        <w:t xml:space="preserve"> 53POV  – Harper Collins (2015)+</w:t>
      </w:r>
    </w:p>
  </w:footnote>
  <w:footnote w:id="15">
    <w:p w:rsidR="00C67246" w:rsidRDefault="00C67246">
      <w:pPr>
        <w:pStyle w:val="FootnoteText"/>
      </w:pPr>
      <w:r>
        <w:rPr>
          <w:rStyle w:val="FootnoteReference"/>
        </w:rPr>
        <w:footnoteRef/>
      </w:r>
      <w:r>
        <w:t xml:space="preserve"> Tricking with cunning to create disorder and or change is often used in myth as is shape shifting (</w:t>
      </w:r>
      <w:r w:rsidR="00ED37F9">
        <w:t>Prometheus</w:t>
      </w:r>
      <w:r>
        <w:t xml:space="preserve"> stealing fire from Zeus) </w:t>
      </w:r>
    </w:p>
  </w:footnote>
  <w:footnote w:id="16">
    <w:p w:rsidR="00C67246" w:rsidRDefault="00C67246" w:rsidP="008F11C7">
      <w:pPr>
        <w:shd w:val="clear" w:color="auto" w:fill="FFFFFF"/>
        <w:rPr>
          <w:rFonts w:ascii="Arial" w:eastAsia="Times New Roman" w:hAnsi="Arial" w:cs="Arial"/>
          <w:color w:val="000000"/>
          <w:sz w:val="15"/>
          <w:szCs w:val="15"/>
          <w:lang w:eastAsia="en-GB"/>
        </w:rPr>
      </w:pPr>
      <w:r>
        <w:rPr>
          <w:rStyle w:val="FootnoteReference"/>
        </w:rPr>
        <w:footnoteRef/>
      </w:r>
      <w:r>
        <w:t xml:space="preserve"> </w:t>
      </w:r>
      <w:proofErr w:type="gramStart"/>
      <w:r>
        <w:t>Hercules Greek mythology remaining current in today’s story telling.</w:t>
      </w:r>
      <w:proofErr w:type="gramEnd"/>
      <w:r>
        <w:t xml:space="preserve"> Disney (1998)</w:t>
      </w:r>
      <w:r w:rsidRPr="008F11C7">
        <w:rPr>
          <w:rFonts w:ascii="Arial" w:eastAsia="Times New Roman" w:hAnsi="Arial" w:cs="Arial"/>
          <w:b/>
          <w:bCs/>
          <w:color w:val="101010"/>
          <w:sz w:val="15"/>
          <w:szCs w:val="15"/>
          <w:lang w:eastAsia="en-GB"/>
        </w:rPr>
        <w:br/>
        <w:t>By </w:t>
      </w:r>
      <w:hyperlink r:id="rId3" w:history="1">
        <w:r w:rsidRPr="008F11C7">
          <w:rPr>
            <w:rFonts w:ascii="Arial" w:eastAsia="Times New Roman" w:hAnsi="Arial" w:cs="Arial"/>
            <w:b/>
            <w:bCs/>
            <w:color w:val="101010"/>
            <w:sz w:val="15"/>
            <w:szCs w:val="15"/>
            <w:u w:val="single"/>
            <w:bdr w:val="none" w:sz="0" w:space="0" w:color="auto" w:frame="1"/>
            <w:lang w:eastAsia="en-GB"/>
          </w:rPr>
          <w:t>Melody Day</w:t>
        </w:r>
      </w:hyperlink>
    </w:p>
    <w:p w:rsidR="00C67246" w:rsidRPr="00B67B8D" w:rsidRDefault="00C67246" w:rsidP="00B67B8D">
      <w:pPr>
        <w:shd w:val="clear" w:color="auto" w:fill="FFFFFF"/>
        <w:spacing w:after="0" w:line="240" w:lineRule="auto"/>
        <w:rPr>
          <w:rFonts w:ascii="Arial" w:eastAsia="Times New Roman" w:hAnsi="Arial" w:cs="Arial"/>
          <w:bCs/>
          <w:color w:val="777777"/>
          <w:sz w:val="16"/>
          <w:szCs w:val="16"/>
          <w:lang w:eastAsia="en-GB"/>
        </w:rPr>
      </w:pPr>
      <w:r w:rsidRPr="008F11C7">
        <w:rPr>
          <w:rFonts w:ascii="Arial" w:eastAsia="Times New Roman" w:hAnsi="Arial" w:cs="Arial"/>
          <w:bCs/>
          <w:color w:val="777777"/>
          <w:sz w:val="16"/>
          <w:szCs w:val="16"/>
          <w:lang w:eastAsia="en-GB"/>
        </w:rPr>
        <w:t>Published Jun 19, 2024, 4:00 PM EDT</w:t>
      </w:r>
    </w:p>
    <w:p w:rsidR="00C67246" w:rsidRDefault="00C67246" w:rsidP="00A116D5">
      <w:pPr>
        <w:pStyle w:val="FootnoteText"/>
      </w:pPr>
    </w:p>
    <w:p w:rsidR="00C67246" w:rsidRDefault="00C67246" w:rsidP="00A116D5">
      <w:pPr>
        <w:pStyle w:val="FootnoteText"/>
      </w:pPr>
    </w:p>
    <w:p w:rsidR="00C67246" w:rsidRDefault="00C67246" w:rsidP="00A116D5">
      <w:pPr>
        <w:pStyle w:val="FootnoteText"/>
      </w:pPr>
      <w:r>
        <w:t xml:space="preserve">Homeric Hymn to Demeter – The centre for Hellenic Studies – </w:t>
      </w:r>
      <w:hyperlink r:id="rId4" w:history="1">
        <w:r w:rsidRPr="00734E99">
          <w:rPr>
            <w:rStyle w:val="Hyperlink"/>
          </w:rPr>
          <w:t>https://chs.harvard.edu/primary-source/homeric-hymn-to-demeter-sb/</w:t>
        </w:r>
      </w:hyperlink>
      <w:r>
        <w:t xml:space="preserve"> Class handout March 2026 </w:t>
      </w:r>
    </w:p>
    <w:p w:rsidR="00C67246" w:rsidRDefault="00C67246" w:rsidP="00A116D5">
      <w:pPr>
        <w:pStyle w:val="FootnoteText"/>
      </w:pPr>
    </w:p>
    <w:p w:rsidR="00C67246" w:rsidRPr="00DC6E97" w:rsidRDefault="00C67246" w:rsidP="00DC6E97"/>
    <w:p w:rsidR="00C67246" w:rsidRPr="00DC6E97" w:rsidRDefault="00C67246" w:rsidP="00DC6E9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7246" w:rsidRDefault="00C67246">
    <w:pPr>
      <w:pStyle w:val="Header"/>
    </w:pPr>
    <w:r>
      <w:t xml:space="preserve">AE26326 Myths and Legends – How they shape the world </w:t>
    </w:r>
  </w:p>
  <w:p w:rsidR="00C67246" w:rsidRDefault="00C6724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000DB7"/>
    <w:multiLevelType w:val="hybridMultilevel"/>
    <w:tmpl w:val="EF925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61C"/>
    <w:rsid w:val="000E061C"/>
    <w:rsid w:val="000E3CE8"/>
    <w:rsid w:val="0011319D"/>
    <w:rsid w:val="001331B2"/>
    <w:rsid w:val="00164CC1"/>
    <w:rsid w:val="001B087A"/>
    <w:rsid w:val="001E020C"/>
    <w:rsid w:val="00217305"/>
    <w:rsid w:val="00224C24"/>
    <w:rsid w:val="00291C91"/>
    <w:rsid w:val="002A5D11"/>
    <w:rsid w:val="002C773D"/>
    <w:rsid w:val="003478B6"/>
    <w:rsid w:val="00383420"/>
    <w:rsid w:val="00395D53"/>
    <w:rsid w:val="003D776D"/>
    <w:rsid w:val="003E211C"/>
    <w:rsid w:val="00444281"/>
    <w:rsid w:val="004950BD"/>
    <w:rsid w:val="004E7EB0"/>
    <w:rsid w:val="00507128"/>
    <w:rsid w:val="00536515"/>
    <w:rsid w:val="00565D54"/>
    <w:rsid w:val="00584966"/>
    <w:rsid w:val="00661046"/>
    <w:rsid w:val="006B66A8"/>
    <w:rsid w:val="006B6A98"/>
    <w:rsid w:val="00713849"/>
    <w:rsid w:val="007542FF"/>
    <w:rsid w:val="007570C8"/>
    <w:rsid w:val="00765EAF"/>
    <w:rsid w:val="007C3F00"/>
    <w:rsid w:val="007D739A"/>
    <w:rsid w:val="007F1B2E"/>
    <w:rsid w:val="008827F1"/>
    <w:rsid w:val="008F11C7"/>
    <w:rsid w:val="008F1265"/>
    <w:rsid w:val="00933E1C"/>
    <w:rsid w:val="009440DD"/>
    <w:rsid w:val="009E2AA5"/>
    <w:rsid w:val="00A10F01"/>
    <w:rsid w:val="00A116D5"/>
    <w:rsid w:val="00A35CB1"/>
    <w:rsid w:val="00A75AF4"/>
    <w:rsid w:val="00AE486E"/>
    <w:rsid w:val="00B02D00"/>
    <w:rsid w:val="00B67B8D"/>
    <w:rsid w:val="00B740BA"/>
    <w:rsid w:val="00C575E1"/>
    <w:rsid w:val="00C57847"/>
    <w:rsid w:val="00C62D14"/>
    <w:rsid w:val="00C67246"/>
    <w:rsid w:val="00CE2932"/>
    <w:rsid w:val="00D027E7"/>
    <w:rsid w:val="00D170DF"/>
    <w:rsid w:val="00DB7572"/>
    <w:rsid w:val="00DC6E97"/>
    <w:rsid w:val="00E0140A"/>
    <w:rsid w:val="00ED37F9"/>
    <w:rsid w:val="00EE1751"/>
    <w:rsid w:val="00F34597"/>
    <w:rsid w:val="00F926FA"/>
    <w:rsid w:val="00FE4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62D1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542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42FF"/>
    <w:rPr>
      <w:rFonts w:ascii="Tahoma" w:hAnsi="Tahoma" w:cs="Tahoma"/>
      <w:sz w:val="16"/>
      <w:szCs w:val="16"/>
    </w:rPr>
  </w:style>
  <w:style w:type="character" w:customStyle="1" w:styleId="Heading1Char">
    <w:name w:val="Heading 1 Char"/>
    <w:basedOn w:val="DefaultParagraphFont"/>
    <w:link w:val="Heading1"/>
    <w:uiPriority w:val="9"/>
    <w:rsid w:val="00C62D14"/>
    <w:rPr>
      <w:rFonts w:asciiTheme="majorHAnsi" w:eastAsiaTheme="majorEastAsia" w:hAnsiTheme="majorHAnsi" w:cstheme="majorBidi"/>
      <w:b/>
      <w:bCs/>
      <w:color w:val="365F91" w:themeColor="accent1" w:themeShade="BF"/>
      <w:sz w:val="28"/>
      <w:szCs w:val="28"/>
    </w:rPr>
  </w:style>
  <w:style w:type="paragraph" w:styleId="FootnoteText">
    <w:name w:val="footnote text"/>
    <w:basedOn w:val="Normal"/>
    <w:link w:val="FootnoteTextChar"/>
    <w:uiPriority w:val="99"/>
    <w:unhideWhenUsed/>
    <w:rsid w:val="00C62D14"/>
    <w:pPr>
      <w:spacing w:after="0" w:line="240" w:lineRule="auto"/>
    </w:pPr>
    <w:rPr>
      <w:sz w:val="20"/>
      <w:szCs w:val="20"/>
    </w:rPr>
  </w:style>
  <w:style w:type="character" w:customStyle="1" w:styleId="FootnoteTextChar">
    <w:name w:val="Footnote Text Char"/>
    <w:basedOn w:val="DefaultParagraphFont"/>
    <w:link w:val="FootnoteText"/>
    <w:uiPriority w:val="99"/>
    <w:rsid w:val="00C62D14"/>
    <w:rPr>
      <w:sz w:val="20"/>
      <w:szCs w:val="20"/>
    </w:rPr>
  </w:style>
  <w:style w:type="character" w:styleId="FootnoteReference">
    <w:name w:val="footnote reference"/>
    <w:basedOn w:val="DefaultParagraphFont"/>
    <w:uiPriority w:val="99"/>
    <w:semiHidden/>
    <w:unhideWhenUsed/>
    <w:rsid w:val="00C62D14"/>
    <w:rPr>
      <w:vertAlign w:val="superscript"/>
    </w:rPr>
  </w:style>
  <w:style w:type="character" w:styleId="Hyperlink">
    <w:name w:val="Hyperlink"/>
    <w:basedOn w:val="DefaultParagraphFont"/>
    <w:uiPriority w:val="99"/>
    <w:unhideWhenUsed/>
    <w:rsid w:val="0011319D"/>
    <w:rPr>
      <w:color w:val="0000FF" w:themeColor="hyperlink"/>
      <w:u w:val="single"/>
    </w:rPr>
  </w:style>
  <w:style w:type="character" w:styleId="Strong">
    <w:name w:val="Strong"/>
    <w:basedOn w:val="DefaultParagraphFont"/>
    <w:uiPriority w:val="22"/>
    <w:qFormat/>
    <w:rsid w:val="0011319D"/>
    <w:rPr>
      <w:b/>
      <w:bCs/>
    </w:rPr>
  </w:style>
  <w:style w:type="paragraph" w:styleId="Header">
    <w:name w:val="header"/>
    <w:basedOn w:val="Normal"/>
    <w:link w:val="HeaderChar"/>
    <w:uiPriority w:val="99"/>
    <w:unhideWhenUsed/>
    <w:rsid w:val="00933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E1C"/>
  </w:style>
  <w:style w:type="paragraph" w:styleId="Footer">
    <w:name w:val="footer"/>
    <w:basedOn w:val="Normal"/>
    <w:link w:val="FooterChar"/>
    <w:uiPriority w:val="99"/>
    <w:unhideWhenUsed/>
    <w:rsid w:val="00933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E1C"/>
  </w:style>
  <w:style w:type="paragraph" w:styleId="ListParagraph">
    <w:name w:val="List Paragraph"/>
    <w:basedOn w:val="Normal"/>
    <w:uiPriority w:val="34"/>
    <w:qFormat/>
    <w:rsid w:val="00395D5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62D1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542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42FF"/>
    <w:rPr>
      <w:rFonts w:ascii="Tahoma" w:hAnsi="Tahoma" w:cs="Tahoma"/>
      <w:sz w:val="16"/>
      <w:szCs w:val="16"/>
    </w:rPr>
  </w:style>
  <w:style w:type="character" w:customStyle="1" w:styleId="Heading1Char">
    <w:name w:val="Heading 1 Char"/>
    <w:basedOn w:val="DefaultParagraphFont"/>
    <w:link w:val="Heading1"/>
    <w:uiPriority w:val="9"/>
    <w:rsid w:val="00C62D14"/>
    <w:rPr>
      <w:rFonts w:asciiTheme="majorHAnsi" w:eastAsiaTheme="majorEastAsia" w:hAnsiTheme="majorHAnsi" w:cstheme="majorBidi"/>
      <w:b/>
      <w:bCs/>
      <w:color w:val="365F91" w:themeColor="accent1" w:themeShade="BF"/>
      <w:sz w:val="28"/>
      <w:szCs w:val="28"/>
    </w:rPr>
  </w:style>
  <w:style w:type="paragraph" w:styleId="FootnoteText">
    <w:name w:val="footnote text"/>
    <w:basedOn w:val="Normal"/>
    <w:link w:val="FootnoteTextChar"/>
    <w:uiPriority w:val="99"/>
    <w:unhideWhenUsed/>
    <w:rsid w:val="00C62D14"/>
    <w:pPr>
      <w:spacing w:after="0" w:line="240" w:lineRule="auto"/>
    </w:pPr>
    <w:rPr>
      <w:sz w:val="20"/>
      <w:szCs w:val="20"/>
    </w:rPr>
  </w:style>
  <w:style w:type="character" w:customStyle="1" w:styleId="FootnoteTextChar">
    <w:name w:val="Footnote Text Char"/>
    <w:basedOn w:val="DefaultParagraphFont"/>
    <w:link w:val="FootnoteText"/>
    <w:uiPriority w:val="99"/>
    <w:rsid w:val="00C62D14"/>
    <w:rPr>
      <w:sz w:val="20"/>
      <w:szCs w:val="20"/>
    </w:rPr>
  </w:style>
  <w:style w:type="character" w:styleId="FootnoteReference">
    <w:name w:val="footnote reference"/>
    <w:basedOn w:val="DefaultParagraphFont"/>
    <w:uiPriority w:val="99"/>
    <w:semiHidden/>
    <w:unhideWhenUsed/>
    <w:rsid w:val="00C62D14"/>
    <w:rPr>
      <w:vertAlign w:val="superscript"/>
    </w:rPr>
  </w:style>
  <w:style w:type="character" w:styleId="Hyperlink">
    <w:name w:val="Hyperlink"/>
    <w:basedOn w:val="DefaultParagraphFont"/>
    <w:uiPriority w:val="99"/>
    <w:unhideWhenUsed/>
    <w:rsid w:val="0011319D"/>
    <w:rPr>
      <w:color w:val="0000FF" w:themeColor="hyperlink"/>
      <w:u w:val="single"/>
    </w:rPr>
  </w:style>
  <w:style w:type="character" w:styleId="Strong">
    <w:name w:val="Strong"/>
    <w:basedOn w:val="DefaultParagraphFont"/>
    <w:uiPriority w:val="22"/>
    <w:qFormat/>
    <w:rsid w:val="0011319D"/>
    <w:rPr>
      <w:b/>
      <w:bCs/>
    </w:rPr>
  </w:style>
  <w:style w:type="paragraph" w:styleId="Header">
    <w:name w:val="header"/>
    <w:basedOn w:val="Normal"/>
    <w:link w:val="HeaderChar"/>
    <w:uiPriority w:val="99"/>
    <w:unhideWhenUsed/>
    <w:rsid w:val="00933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E1C"/>
  </w:style>
  <w:style w:type="paragraph" w:styleId="Footer">
    <w:name w:val="footer"/>
    <w:basedOn w:val="Normal"/>
    <w:link w:val="FooterChar"/>
    <w:uiPriority w:val="99"/>
    <w:unhideWhenUsed/>
    <w:rsid w:val="00933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E1C"/>
  </w:style>
  <w:style w:type="paragraph" w:styleId="ListParagraph">
    <w:name w:val="List Paragraph"/>
    <w:basedOn w:val="Normal"/>
    <w:uiPriority w:val="34"/>
    <w:qFormat/>
    <w:rsid w:val="00395D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5702652">
      <w:bodyDiv w:val="1"/>
      <w:marLeft w:val="0"/>
      <w:marRight w:val="0"/>
      <w:marTop w:val="0"/>
      <w:marBottom w:val="0"/>
      <w:divBdr>
        <w:top w:val="none" w:sz="0" w:space="0" w:color="auto"/>
        <w:left w:val="none" w:sz="0" w:space="0" w:color="auto"/>
        <w:bottom w:val="none" w:sz="0" w:space="0" w:color="auto"/>
        <w:right w:val="none" w:sz="0" w:space="0" w:color="auto"/>
      </w:divBdr>
      <w:divsChild>
        <w:div w:id="1685666034">
          <w:marLeft w:val="0"/>
          <w:marRight w:val="0"/>
          <w:marTop w:val="0"/>
          <w:marBottom w:val="0"/>
          <w:divBdr>
            <w:top w:val="none" w:sz="0" w:space="0" w:color="auto"/>
            <w:left w:val="none" w:sz="0" w:space="0" w:color="auto"/>
            <w:bottom w:val="none" w:sz="0" w:space="0" w:color="auto"/>
            <w:right w:val="none" w:sz="0" w:space="0" w:color="auto"/>
          </w:divBdr>
          <w:divsChild>
            <w:div w:id="1818181859">
              <w:marLeft w:val="0"/>
              <w:marRight w:val="0"/>
              <w:marTop w:val="0"/>
              <w:marBottom w:val="0"/>
              <w:divBdr>
                <w:top w:val="none" w:sz="0" w:space="0" w:color="auto"/>
                <w:left w:val="none" w:sz="0" w:space="0" w:color="auto"/>
                <w:bottom w:val="none" w:sz="0" w:space="0" w:color="auto"/>
                <w:right w:val="none" w:sz="0" w:space="0" w:color="auto"/>
              </w:divBdr>
            </w:div>
          </w:divsChild>
        </w:div>
        <w:div w:id="9401443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mb.museum/en/museums-institutions/bode-museum/exhibitions/the-second-glance/women/path-3-women-in-greco-roman-mythology/"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cbr.com/author/melody-da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3.jpeg"/><Relationship Id="rId4" Type="http://schemas.microsoft.com/office/2007/relationships/stylesWithEffects" Target="stylesWithEffects.xml"/><Relationship Id="rId9" Type="http://schemas.openxmlformats.org/officeDocument/2006/relationships/image" Target="media/image2.jpeg"/><Relationship Id="rId14" Type="http://schemas.openxmlformats.org/officeDocument/2006/relationships/hyperlink" Target="https://www.ancientsculpturegallery.com/venus-aphrodite-and-hercules-heracles-plaque.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br.com/author/melody-day/" TargetMode="External"/><Relationship Id="rId2" Type="http://schemas.openxmlformats.org/officeDocument/2006/relationships/hyperlink" Target="https://www.smb.museum/en/museums-institutions/bode-museum/exhibitions/the-second-glance/women/path-3-women-in-greco-roman-mythology/" TargetMode="External"/><Relationship Id="rId1" Type="http://schemas.openxmlformats.org/officeDocument/2006/relationships/image" Target="media/image1.jpeg"/><Relationship Id="rId4" Type="http://schemas.openxmlformats.org/officeDocument/2006/relationships/hyperlink" Target="https://chs.harvard.edu/primary-source/homeric-hymn-to-demeter-s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A87A03C1-82C8-4C08-8E4B-F694794F8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13827</TotalTime>
  <Pages>6</Pages>
  <Words>1939</Words>
  <Characters>11056</Characters>
  <Application>Microsoft Office Word</Application>
  <DocSecurity>0</DocSecurity>
  <Lines>92</Lines>
  <Paragraphs>25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The Myth of Hercules and Aphrodite -  A Gender Myth </vt:lpstr>
      <vt:lpstr>Reflection</vt:lpstr>
      <vt:lpstr>Bibliography </vt:lpstr>
    </vt:vector>
  </TitlesOfParts>
  <Company/>
  <LinksUpToDate>false</LinksUpToDate>
  <CharactersWithSpaces>12970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dc:creator>
  <cp:lastModifiedBy>Alison</cp:lastModifiedBy>
  <cp:revision>7</cp:revision>
  <cp:lastPrinted>2026-03-28T20:37:00Z</cp:lastPrinted>
  <dcterms:created xsi:type="dcterms:W3CDTF">2026-03-09T08:57:00Z</dcterms:created>
  <dcterms:modified xsi:type="dcterms:W3CDTF">2026-03-29T18:31:00Z</dcterms:modified>
</cp:coreProperties>
</file>