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395ED8" w14:textId="4AE1C7B7" w:rsidR="002234CA" w:rsidRPr="002234CA" w:rsidRDefault="00000000" w:rsidP="002234CA">
      <w:pPr>
        <w:spacing w:line="360" w:lineRule="auto"/>
        <w:rPr>
          <w:rFonts w:eastAsia="Times New Roman"/>
          <w:color w:val="172B4D"/>
          <w:sz w:val="44"/>
          <w:szCs w:val="44"/>
          <w:highlight w:val="white"/>
        </w:rPr>
      </w:pPr>
      <w:r w:rsidRPr="002234CA">
        <w:rPr>
          <w:rFonts w:eastAsia="Times New Roman"/>
          <w:color w:val="172B4D"/>
          <w:sz w:val="44"/>
          <w:szCs w:val="44"/>
          <w:highlight w:val="white"/>
        </w:rPr>
        <w:t xml:space="preserve"> Student Name: Dorean </w:t>
      </w:r>
      <w:r w:rsidR="002234CA">
        <w:rPr>
          <w:rFonts w:eastAsia="Times New Roman"/>
          <w:color w:val="172B4D"/>
          <w:sz w:val="44"/>
          <w:szCs w:val="44"/>
          <w:highlight w:val="white"/>
        </w:rPr>
        <w:t>C</w:t>
      </w:r>
      <w:r w:rsidRPr="002234CA">
        <w:rPr>
          <w:rFonts w:eastAsia="Times New Roman"/>
          <w:color w:val="172B4D"/>
          <w:sz w:val="44"/>
          <w:szCs w:val="44"/>
          <w:highlight w:val="white"/>
        </w:rPr>
        <w:t>arter</w:t>
      </w:r>
    </w:p>
    <w:p w14:paraId="00000003" w14:textId="1E77425B" w:rsidR="00652CAF" w:rsidRPr="002234CA" w:rsidRDefault="00000000" w:rsidP="002234CA">
      <w:pPr>
        <w:spacing w:line="360" w:lineRule="auto"/>
        <w:rPr>
          <w:rFonts w:eastAsia="Times New Roman"/>
          <w:color w:val="172B4D"/>
          <w:sz w:val="44"/>
          <w:szCs w:val="44"/>
          <w:highlight w:val="white"/>
        </w:rPr>
      </w:pPr>
      <w:r w:rsidRPr="002234CA">
        <w:rPr>
          <w:rFonts w:eastAsia="Times New Roman"/>
          <w:color w:val="172B4D"/>
          <w:sz w:val="44"/>
          <w:szCs w:val="44"/>
          <w:highlight w:val="white"/>
        </w:rPr>
        <w:t>Student I'd Number: 2431178</w:t>
      </w:r>
    </w:p>
    <w:p w14:paraId="4D30FE89" w14:textId="6BA1A1FD" w:rsidR="002234CA" w:rsidRPr="002234CA" w:rsidRDefault="00000000" w:rsidP="002234CA">
      <w:pPr>
        <w:spacing w:line="360" w:lineRule="auto"/>
        <w:rPr>
          <w:rFonts w:eastAsia="Times New Roman"/>
          <w:color w:val="172B4D"/>
          <w:sz w:val="44"/>
          <w:szCs w:val="44"/>
          <w:highlight w:val="white"/>
        </w:rPr>
      </w:pPr>
      <w:proofErr w:type="spellStart"/>
      <w:proofErr w:type="gramStart"/>
      <w:r w:rsidRPr="002234CA">
        <w:rPr>
          <w:rFonts w:eastAsia="Times New Roman"/>
          <w:color w:val="172B4D"/>
          <w:sz w:val="44"/>
          <w:szCs w:val="44"/>
          <w:highlight w:val="white"/>
        </w:rPr>
        <w:t>ModuleCode:Introduction</w:t>
      </w:r>
      <w:proofErr w:type="spellEnd"/>
      <w:proofErr w:type="gramEnd"/>
      <w:r w:rsidRPr="002234CA">
        <w:rPr>
          <w:rFonts w:eastAsia="Times New Roman"/>
          <w:color w:val="172B4D"/>
          <w:sz w:val="44"/>
          <w:szCs w:val="44"/>
          <w:highlight w:val="white"/>
        </w:rPr>
        <w:t xml:space="preserve"> to Public health</w:t>
      </w:r>
      <w:r w:rsidR="002234CA" w:rsidRPr="002234CA">
        <w:rPr>
          <w:rFonts w:eastAsia="Times New Roman"/>
          <w:color w:val="172B4D"/>
          <w:sz w:val="44"/>
          <w:szCs w:val="44"/>
          <w:highlight w:val="white"/>
        </w:rPr>
        <w:t xml:space="preserve"> </w:t>
      </w:r>
      <w:r w:rsidRPr="002234CA">
        <w:rPr>
          <w:rFonts w:eastAsia="Times New Roman"/>
          <w:color w:val="172B4D"/>
          <w:sz w:val="44"/>
          <w:szCs w:val="44"/>
          <w:highlight w:val="white"/>
        </w:rPr>
        <w:t>LCHS4008</w:t>
      </w:r>
      <w:r w:rsidR="002234CA" w:rsidRPr="002234CA">
        <w:rPr>
          <w:rFonts w:eastAsia="Times New Roman"/>
          <w:color w:val="172B4D"/>
          <w:sz w:val="44"/>
          <w:szCs w:val="44"/>
          <w:highlight w:val="white"/>
        </w:rPr>
        <w:t>(BIRM)</w:t>
      </w:r>
    </w:p>
    <w:p w14:paraId="00000009" w14:textId="29853018" w:rsidR="00652CAF" w:rsidRPr="002234CA" w:rsidRDefault="00000000" w:rsidP="002234CA">
      <w:pPr>
        <w:spacing w:line="360" w:lineRule="auto"/>
        <w:rPr>
          <w:rFonts w:eastAsia="Times New Roman"/>
          <w:color w:val="172B4D"/>
          <w:sz w:val="44"/>
          <w:szCs w:val="44"/>
          <w:highlight w:val="white"/>
        </w:rPr>
      </w:pPr>
      <w:r w:rsidRPr="002234CA">
        <w:rPr>
          <w:rFonts w:eastAsia="Times New Roman"/>
          <w:color w:val="172B4D"/>
          <w:sz w:val="44"/>
          <w:szCs w:val="44"/>
          <w:highlight w:val="white"/>
        </w:rPr>
        <w:t>Lecture Name: Vivian Osuchkuwa</w:t>
      </w:r>
    </w:p>
    <w:p w14:paraId="0000000A" w14:textId="77777777" w:rsidR="00652CAF" w:rsidRDefault="00652CAF" w:rsidP="002234CA">
      <w:pPr>
        <w:spacing w:line="360" w:lineRule="auto"/>
        <w:rPr>
          <w:rFonts w:ascii="Times New Roman" w:eastAsia="Times New Roman" w:hAnsi="Times New Roman" w:cs="Times New Roman"/>
          <w:color w:val="172B4D"/>
          <w:sz w:val="44"/>
          <w:szCs w:val="44"/>
          <w:highlight w:val="white"/>
        </w:rPr>
      </w:pPr>
    </w:p>
    <w:p w14:paraId="0000000B" w14:textId="6258F52C" w:rsidR="00652CAF" w:rsidRDefault="00000000" w:rsidP="002234CA">
      <w:pPr>
        <w:spacing w:line="360" w:lineRule="auto"/>
        <w:rPr>
          <w:rFonts w:ascii="Times New Roman" w:eastAsia="Times New Roman" w:hAnsi="Times New Roman" w:cs="Times New Roman"/>
          <w:color w:val="172B4D"/>
          <w:sz w:val="44"/>
          <w:szCs w:val="44"/>
          <w:highlight w:val="white"/>
        </w:rPr>
      </w:pPr>
      <w:r>
        <w:rPr>
          <w:rFonts w:ascii="Times New Roman" w:eastAsia="Times New Roman" w:hAnsi="Times New Roman" w:cs="Times New Roman"/>
          <w:color w:val="172B4D"/>
          <w:sz w:val="44"/>
          <w:szCs w:val="44"/>
          <w:highlight w:val="white"/>
        </w:rPr>
        <w:t xml:space="preserve">         </w:t>
      </w:r>
    </w:p>
    <w:p w14:paraId="0000000C" w14:textId="77777777" w:rsidR="00652CAF" w:rsidRDefault="00652CAF" w:rsidP="002234CA">
      <w:pPr>
        <w:spacing w:line="360" w:lineRule="auto"/>
        <w:jc w:val="center"/>
        <w:rPr>
          <w:rFonts w:ascii="Times New Roman" w:eastAsia="Times New Roman" w:hAnsi="Times New Roman" w:cs="Times New Roman"/>
          <w:color w:val="172B4D"/>
          <w:sz w:val="44"/>
          <w:szCs w:val="44"/>
          <w:highlight w:val="white"/>
        </w:rPr>
      </w:pPr>
    </w:p>
    <w:p w14:paraId="0000000D" w14:textId="77777777" w:rsidR="00652CAF" w:rsidRDefault="00652CAF" w:rsidP="002234CA">
      <w:pPr>
        <w:spacing w:line="360" w:lineRule="auto"/>
        <w:jc w:val="center"/>
        <w:rPr>
          <w:rFonts w:ascii="Times New Roman" w:eastAsia="Times New Roman" w:hAnsi="Times New Roman" w:cs="Times New Roman"/>
          <w:color w:val="172B4D"/>
          <w:sz w:val="44"/>
          <w:szCs w:val="44"/>
          <w:highlight w:val="white"/>
        </w:rPr>
      </w:pPr>
    </w:p>
    <w:p w14:paraId="0000000E" w14:textId="77777777" w:rsidR="00652CAF" w:rsidRDefault="00652CAF" w:rsidP="002234CA">
      <w:pPr>
        <w:spacing w:line="360" w:lineRule="auto"/>
        <w:jc w:val="center"/>
        <w:rPr>
          <w:rFonts w:ascii="Times New Roman" w:eastAsia="Times New Roman" w:hAnsi="Times New Roman" w:cs="Times New Roman"/>
          <w:color w:val="172B4D"/>
          <w:sz w:val="44"/>
          <w:szCs w:val="44"/>
          <w:highlight w:val="white"/>
        </w:rPr>
      </w:pPr>
    </w:p>
    <w:p w14:paraId="0000000F" w14:textId="77777777" w:rsidR="00652CAF" w:rsidRDefault="00652CAF" w:rsidP="002234CA">
      <w:pPr>
        <w:spacing w:line="360" w:lineRule="auto"/>
        <w:rPr>
          <w:rFonts w:ascii="Times New Roman" w:eastAsia="Times New Roman" w:hAnsi="Times New Roman" w:cs="Times New Roman"/>
          <w:color w:val="172B4D"/>
          <w:sz w:val="24"/>
          <w:szCs w:val="24"/>
          <w:highlight w:val="white"/>
        </w:rPr>
      </w:pPr>
    </w:p>
    <w:p w14:paraId="00000010" w14:textId="77777777" w:rsidR="00652CAF" w:rsidRDefault="00652CAF" w:rsidP="002234CA">
      <w:pPr>
        <w:spacing w:line="360" w:lineRule="auto"/>
        <w:rPr>
          <w:rFonts w:ascii="Times New Roman" w:eastAsia="Times New Roman" w:hAnsi="Times New Roman" w:cs="Times New Roman"/>
          <w:color w:val="172B4D"/>
          <w:sz w:val="24"/>
          <w:szCs w:val="24"/>
          <w:highlight w:val="white"/>
        </w:rPr>
      </w:pPr>
    </w:p>
    <w:p w14:paraId="00000011" w14:textId="77777777" w:rsidR="00652CAF" w:rsidRDefault="00652CAF" w:rsidP="002234CA">
      <w:pPr>
        <w:spacing w:line="360" w:lineRule="auto"/>
        <w:rPr>
          <w:rFonts w:ascii="Times New Roman" w:eastAsia="Times New Roman" w:hAnsi="Times New Roman" w:cs="Times New Roman"/>
          <w:color w:val="172B4D"/>
          <w:sz w:val="24"/>
          <w:szCs w:val="24"/>
          <w:highlight w:val="white"/>
        </w:rPr>
      </w:pPr>
    </w:p>
    <w:p w14:paraId="00000012" w14:textId="77777777" w:rsidR="00652CAF" w:rsidRDefault="00652CAF" w:rsidP="002234CA">
      <w:pPr>
        <w:spacing w:line="360" w:lineRule="auto"/>
        <w:rPr>
          <w:rFonts w:ascii="Times New Roman" w:eastAsia="Times New Roman" w:hAnsi="Times New Roman" w:cs="Times New Roman"/>
          <w:color w:val="172B4D"/>
          <w:sz w:val="24"/>
          <w:szCs w:val="24"/>
          <w:highlight w:val="white"/>
        </w:rPr>
      </w:pPr>
    </w:p>
    <w:p w14:paraId="00000013" w14:textId="77777777" w:rsidR="00652CAF" w:rsidRDefault="00652CAF" w:rsidP="002234CA">
      <w:pPr>
        <w:spacing w:line="360" w:lineRule="auto"/>
        <w:rPr>
          <w:rFonts w:ascii="Times New Roman" w:eastAsia="Times New Roman" w:hAnsi="Times New Roman" w:cs="Times New Roman"/>
          <w:color w:val="172B4D"/>
          <w:sz w:val="24"/>
          <w:szCs w:val="24"/>
          <w:highlight w:val="white"/>
        </w:rPr>
      </w:pPr>
    </w:p>
    <w:p w14:paraId="00000014" w14:textId="77777777" w:rsidR="00652CAF" w:rsidRDefault="00652CAF" w:rsidP="002234CA">
      <w:pPr>
        <w:spacing w:line="360" w:lineRule="auto"/>
        <w:rPr>
          <w:rFonts w:ascii="Times New Roman" w:eastAsia="Times New Roman" w:hAnsi="Times New Roman" w:cs="Times New Roman"/>
          <w:color w:val="172B4D"/>
          <w:sz w:val="24"/>
          <w:szCs w:val="24"/>
          <w:highlight w:val="white"/>
        </w:rPr>
      </w:pPr>
    </w:p>
    <w:p w14:paraId="00000015" w14:textId="77777777" w:rsidR="00652CAF" w:rsidRDefault="00652CAF" w:rsidP="002234CA">
      <w:pPr>
        <w:spacing w:line="360" w:lineRule="auto"/>
        <w:rPr>
          <w:rFonts w:ascii="Times New Roman" w:eastAsia="Times New Roman" w:hAnsi="Times New Roman" w:cs="Times New Roman"/>
          <w:color w:val="172B4D"/>
          <w:sz w:val="24"/>
          <w:szCs w:val="24"/>
          <w:highlight w:val="white"/>
        </w:rPr>
      </w:pPr>
    </w:p>
    <w:p w14:paraId="00000016" w14:textId="77777777" w:rsidR="00652CAF" w:rsidRDefault="00652CAF" w:rsidP="002234CA">
      <w:pPr>
        <w:spacing w:line="360" w:lineRule="auto"/>
        <w:rPr>
          <w:rFonts w:ascii="Times New Roman" w:eastAsia="Times New Roman" w:hAnsi="Times New Roman" w:cs="Times New Roman"/>
          <w:color w:val="172B4D"/>
          <w:sz w:val="24"/>
          <w:szCs w:val="24"/>
          <w:highlight w:val="white"/>
        </w:rPr>
      </w:pPr>
    </w:p>
    <w:p w14:paraId="00000017" w14:textId="77777777" w:rsidR="00652CAF" w:rsidRDefault="00652CAF" w:rsidP="002234CA">
      <w:pPr>
        <w:spacing w:line="360" w:lineRule="auto"/>
        <w:rPr>
          <w:rFonts w:ascii="Times New Roman" w:eastAsia="Times New Roman" w:hAnsi="Times New Roman" w:cs="Times New Roman"/>
          <w:color w:val="172B4D"/>
          <w:sz w:val="24"/>
          <w:szCs w:val="24"/>
          <w:highlight w:val="white"/>
        </w:rPr>
      </w:pPr>
    </w:p>
    <w:p w14:paraId="00000018" w14:textId="77777777" w:rsidR="00652CAF" w:rsidRDefault="00652CAF" w:rsidP="002234CA">
      <w:pPr>
        <w:spacing w:line="360" w:lineRule="auto"/>
        <w:rPr>
          <w:rFonts w:ascii="Times New Roman" w:eastAsia="Times New Roman" w:hAnsi="Times New Roman" w:cs="Times New Roman"/>
          <w:color w:val="172B4D"/>
          <w:sz w:val="24"/>
          <w:szCs w:val="24"/>
          <w:highlight w:val="white"/>
        </w:rPr>
      </w:pPr>
    </w:p>
    <w:p w14:paraId="00000019" w14:textId="77777777" w:rsidR="00652CAF" w:rsidRDefault="00652CAF" w:rsidP="002234CA">
      <w:pPr>
        <w:spacing w:line="360" w:lineRule="auto"/>
        <w:rPr>
          <w:rFonts w:ascii="Times New Roman" w:eastAsia="Times New Roman" w:hAnsi="Times New Roman" w:cs="Times New Roman"/>
          <w:color w:val="172B4D"/>
          <w:sz w:val="24"/>
          <w:szCs w:val="24"/>
          <w:highlight w:val="white"/>
        </w:rPr>
      </w:pPr>
    </w:p>
    <w:p w14:paraId="0000001A" w14:textId="77777777" w:rsidR="00652CAF" w:rsidRDefault="00652CAF" w:rsidP="002234CA">
      <w:pPr>
        <w:spacing w:line="360" w:lineRule="auto"/>
        <w:rPr>
          <w:rFonts w:ascii="Times New Roman" w:eastAsia="Times New Roman" w:hAnsi="Times New Roman" w:cs="Times New Roman"/>
          <w:color w:val="172B4D"/>
          <w:sz w:val="24"/>
          <w:szCs w:val="24"/>
          <w:highlight w:val="white"/>
        </w:rPr>
      </w:pPr>
    </w:p>
    <w:p w14:paraId="0000001B" w14:textId="77777777" w:rsidR="00652CAF" w:rsidRDefault="00652CAF" w:rsidP="002234CA">
      <w:pPr>
        <w:spacing w:line="360" w:lineRule="auto"/>
        <w:rPr>
          <w:rFonts w:ascii="Times New Roman" w:eastAsia="Times New Roman" w:hAnsi="Times New Roman" w:cs="Times New Roman"/>
          <w:color w:val="172B4D"/>
          <w:sz w:val="24"/>
          <w:szCs w:val="24"/>
          <w:highlight w:val="white"/>
        </w:rPr>
      </w:pPr>
    </w:p>
    <w:p w14:paraId="0000001C" w14:textId="77777777" w:rsidR="00652CAF" w:rsidRDefault="00652CAF" w:rsidP="002234CA">
      <w:pPr>
        <w:spacing w:line="360" w:lineRule="auto"/>
        <w:rPr>
          <w:rFonts w:ascii="Times New Roman" w:eastAsia="Times New Roman" w:hAnsi="Times New Roman" w:cs="Times New Roman"/>
          <w:color w:val="172B4D"/>
          <w:sz w:val="24"/>
          <w:szCs w:val="24"/>
          <w:highlight w:val="white"/>
        </w:rPr>
      </w:pPr>
    </w:p>
    <w:p w14:paraId="0000001D" w14:textId="77777777" w:rsidR="00652CAF" w:rsidRDefault="00652CAF" w:rsidP="002234CA">
      <w:pPr>
        <w:spacing w:line="360" w:lineRule="auto"/>
        <w:rPr>
          <w:rFonts w:ascii="Times New Roman" w:eastAsia="Times New Roman" w:hAnsi="Times New Roman" w:cs="Times New Roman"/>
          <w:color w:val="172B4D"/>
          <w:sz w:val="24"/>
          <w:szCs w:val="24"/>
          <w:highlight w:val="white"/>
        </w:rPr>
      </w:pPr>
    </w:p>
    <w:p w14:paraId="0000001E" w14:textId="5BB552E4" w:rsidR="00652CAF" w:rsidRPr="002234CA" w:rsidRDefault="00000000" w:rsidP="002234CA">
      <w:pPr>
        <w:spacing w:line="360" w:lineRule="auto"/>
        <w:rPr>
          <w:rFonts w:eastAsia="Times New Roman"/>
          <w:color w:val="172B4D"/>
        </w:rPr>
      </w:pPr>
      <w:r w:rsidRPr="002234CA">
        <w:rPr>
          <w:rFonts w:eastAsia="Times New Roman"/>
          <w:color w:val="172B4D"/>
          <w:highlight w:val="white"/>
        </w:rPr>
        <w:t xml:space="preserve">Lung cancer is a number one global health disease that remains the </w:t>
      </w:r>
      <w:r w:rsidR="003959B1" w:rsidRPr="002234CA">
        <w:rPr>
          <w:rFonts w:eastAsia="Times New Roman"/>
          <w:color w:val="172B4D"/>
          <w:highlight w:val="white"/>
        </w:rPr>
        <w:t>first leading</w:t>
      </w:r>
      <w:r w:rsidRPr="002234CA">
        <w:rPr>
          <w:rFonts w:eastAsia="Times New Roman"/>
          <w:color w:val="172B4D"/>
          <w:highlight w:val="white"/>
        </w:rPr>
        <w:t xml:space="preserve"> cause of cancer-related morbidity and mortality nationwide. It also develops when the abnormal cells in the lungs grow uncontrollably, forming tumors that can impair respiratory function and spread to other parts of the body.</w:t>
      </w:r>
      <w:r w:rsidRPr="002234CA">
        <w:rPr>
          <w:rFonts w:eastAsia="Times New Roman"/>
          <w:color w:val="172B4D"/>
        </w:rPr>
        <w:t xml:space="preserve"> </w:t>
      </w:r>
    </w:p>
    <w:p w14:paraId="0000001F" w14:textId="6BEB0EC0" w:rsidR="00652CAF" w:rsidRPr="002234CA" w:rsidRDefault="00000000" w:rsidP="002234CA">
      <w:pPr>
        <w:spacing w:before="240" w:after="240" w:line="360" w:lineRule="auto"/>
        <w:rPr>
          <w:rFonts w:eastAsia="Times New Roman"/>
          <w:color w:val="172B4D"/>
        </w:rPr>
      </w:pPr>
      <w:r w:rsidRPr="002234CA">
        <w:rPr>
          <w:rFonts w:eastAsia="Times New Roman"/>
          <w:color w:val="172B4D"/>
        </w:rPr>
        <w:t xml:space="preserve">According to WHO Lung cancer is the leading cause of cancer-related deaths worldwide, accounting for the highest mortality rates among both men and </w:t>
      </w:r>
      <w:r w:rsidR="003959B1" w:rsidRPr="002234CA">
        <w:rPr>
          <w:rFonts w:eastAsia="Times New Roman"/>
          <w:color w:val="172B4D"/>
        </w:rPr>
        <w:t>women. Smoking</w:t>
      </w:r>
      <w:r w:rsidRPr="002234CA">
        <w:rPr>
          <w:rFonts w:eastAsia="Times New Roman"/>
          <w:color w:val="172B4D"/>
        </w:rPr>
        <w:t xml:space="preserve"> is the leading cause of lung cancer, responsible for approximately 85% of all </w:t>
      </w:r>
      <w:r w:rsidR="003959B1" w:rsidRPr="002234CA">
        <w:rPr>
          <w:rFonts w:eastAsia="Times New Roman"/>
          <w:color w:val="172B4D"/>
        </w:rPr>
        <w:t>cases. Lung</w:t>
      </w:r>
      <w:r w:rsidRPr="002234CA">
        <w:rPr>
          <w:rFonts w:eastAsia="Times New Roman"/>
          <w:color w:val="172B4D"/>
        </w:rPr>
        <w:t xml:space="preserve"> cancer is often diagnosed at advanced stages when treatment options are </w:t>
      </w:r>
      <w:r w:rsidR="003959B1" w:rsidRPr="002234CA">
        <w:rPr>
          <w:rFonts w:eastAsia="Times New Roman"/>
          <w:color w:val="172B4D"/>
        </w:rPr>
        <w:t>limited. And</w:t>
      </w:r>
      <w:r w:rsidRPr="002234CA">
        <w:rPr>
          <w:rFonts w:eastAsia="Times New Roman"/>
          <w:color w:val="172B4D"/>
        </w:rPr>
        <w:t xml:space="preserve"> Screening high risk individuals has the potential to allow early detection and to dramatically improve survival rates. Primary prevention (such as tobacco control measures and reducing exposure to environmental risk factors) can reduce the incidence of lung cancer and save lives. </w:t>
      </w:r>
    </w:p>
    <w:p w14:paraId="00000020" w14:textId="77777777" w:rsidR="00652CAF" w:rsidRPr="002234CA" w:rsidRDefault="00652CAF" w:rsidP="002234CA">
      <w:pPr>
        <w:spacing w:before="240" w:after="240" w:line="360" w:lineRule="auto"/>
        <w:rPr>
          <w:rFonts w:eastAsia="Times New Roman"/>
          <w:color w:val="172B4D"/>
        </w:rPr>
      </w:pPr>
    </w:p>
    <w:p w14:paraId="00000021" w14:textId="77777777" w:rsidR="00652CAF" w:rsidRPr="002234CA" w:rsidRDefault="00652CAF" w:rsidP="002234CA">
      <w:pPr>
        <w:spacing w:before="240" w:after="240" w:line="360" w:lineRule="auto"/>
        <w:rPr>
          <w:rFonts w:eastAsia="Times New Roman"/>
          <w:color w:val="172B4D"/>
        </w:rPr>
      </w:pPr>
    </w:p>
    <w:p w14:paraId="00000022" w14:textId="77777777" w:rsidR="00652CAF" w:rsidRPr="002234CA" w:rsidRDefault="00000000" w:rsidP="002234CA">
      <w:pPr>
        <w:spacing w:before="240" w:after="240" w:line="360" w:lineRule="auto"/>
        <w:rPr>
          <w:rFonts w:eastAsia="Times New Roman"/>
          <w:color w:val="172B4D"/>
        </w:rPr>
      </w:pPr>
      <w:r w:rsidRPr="002234CA">
        <w:rPr>
          <w:rFonts w:eastAsia="Times New Roman"/>
          <w:b/>
          <w:bCs/>
          <w:color w:val="172B4D"/>
        </w:rPr>
        <w:t>Signs and Symptoms:</w:t>
      </w:r>
    </w:p>
    <w:p w14:paraId="00000023" w14:textId="77777777" w:rsidR="00652CAF" w:rsidRPr="002234CA" w:rsidRDefault="00000000" w:rsidP="002234CA">
      <w:pPr>
        <w:numPr>
          <w:ilvl w:val="0"/>
          <w:numId w:val="1"/>
        </w:numPr>
        <w:spacing w:before="480" w:line="360" w:lineRule="auto"/>
        <w:rPr>
          <w:rFonts w:eastAsia="Times New Roman"/>
          <w:color w:val="172B4D"/>
        </w:rPr>
      </w:pPr>
      <w:r w:rsidRPr="002234CA">
        <w:rPr>
          <w:rFonts w:eastAsia="Times New Roman"/>
          <w:color w:val="172B4D"/>
        </w:rPr>
        <w:t>Persistent cough</w:t>
      </w:r>
      <w:r w:rsidRPr="002234CA">
        <w:rPr>
          <w:rFonts w:eastAsia="Times New Roman"/>
          <w:color w:val="172B4D"/>
        </w:rPr>
        <w:br/>
      </w:r>
    </w:p>
    <w:p w14:paraId="00000024" w14:textId="77777777" w:rsidR="00652CAF" w:rsidRPr="002234CA" w:rsidRDefault="00000000" w:rsidP="002234CA">
      <w:pPr>
        <w:numPr>
          <w:ilvl w:val="0"/>
          <w:numId w:val="1"/>
        </w:numPr>
        <w:spacing w:line="360" w:lineRule="auto"/>
        <w:rPr>
          <w:rFonts w:eastAsia="Times New Roman"/>
          <w:color w:val="172B4D"/>
        </w:rPr>
      </w:pPr>
      <w:r w:rsidRPr="002234CA">
        <w:rPr>
          <w:rFonts w:eastAsia="Times New Roman"/>
          <w:color w:val="172B4D"/>
        </w:rPr>
        <w:t>Hemoptysis (coughing up blood)</w:t>
      </w:r>
      <w:r w:rsidRPr="002234CA">
        <w:rPr>
          <w:rFonts w:eastAsia="Times New Roman"/>
          <w:color w:val="172B4D"/>
        </w:rPr>
        <w:br/>
      </w:r>
    </w:p>
    <w:p w14:paraId="00000025" w14:textId="77777777" w:rsidR="00652CAF" w:rsidRPr="002234CA" w:rsidRDefault="00000000" w:rsidP="002234CA">
      <w:pPr>
        <w:numPr>
          <w:ilvl w:val="0"/>
          <w:numId w:val="1"/>
        </w:numPr>
        <w:spacing w:line="360" w:lineRule="auto"/>
        <w:rPr>
          <w:rFonts w:eastAsia="Times New Roman"/>
          <w:color w:val="172B4D"/>
        </w:rPr>
      </w:pPr>
      <w:r w:rsidRPr="002234CA">
        <w:rPr>
          <w:rFonts w:eastAsia="Times New Roman"/>
          <w:color w:val="172B4D"/>
        </w:rPr>
        <w:t>Chest pain</w:t>
      </w:r>
      <w:r w:rsidRPr="002234CA">
        <w:rPr>
          <w:rFonts w:eastAsia="Times New Roman"/>
          <w:color w:val="172B4D"/>
        </w:rPr>
        <w:br/>
      </w:r>
    </w:p>
    <w:p w14:paraId="00000026" w14:textId="77777777" w:rsidR="00652CAF" w:rsidRPr="002234CA" w:rsidRDefault="00000000" w:rsidP="002234CA">
      <w:pPr>
        <w:numPr>
          <w:ilvl w:val="0"/>
          <w:numId w:val="1"/>
        </w:numPr>
        <w:spacing w:line="360" w:lineRule="auto"/>
        <w:rPr>
          <w:rFonts w:eastAsia="Times New Roman"/>
          <w:color w:val="172B4D"/>
        </w:rPr>
      </w:pPr>
      <w:r w:rsidRPr="002234CA">
        <w:rPr>
          <w:rFonts w:eastAsia="Times New Roman"/>
          <w:color w:val="172B4D"/>
        </w:rPr>
        <w:t>Dyspnea (shortness of breath)</w:t>
      </w:r>
      <w:r w:rsidRPr="002234CA">
        <w:rPr>
          <w:rFonts w:eastAsia="Times New Roman"/>
          <w:color w:val="172B4D"/>
        </w:rPr>
        <w:br/>
      </w:r>
    </w:p>
    <w:p w14:paraId="00000027" w14:textId="77777777" w:rsidR="00652CAF" w:rsidRPr="002234CA" w:rsidRDefault="00000000" w:rsidP="002234CA">
      <w:pPr>
        <w:numPr>
          <w:ilvl w:val="0"/>
          <w:numId w:val="1"/>
        </w:numPr>
        <w:spacing w:line="360" w:lineRule="auto"/>
        <w:rPr>
          <w:rFonts w:eastAsia="Times New Roman"/>
          <w:color w:val="172B4D"/>
        </w:rPr>
      </w:pPr>
      <w:r w:rsidRPr="002234CA">
        <w:rPr>
          <w:rFonts w:eastAsia="Times New Roman"/>
          <w:color w:val="172B4D"/>
        </w:rPr>
        <w:t>Unexplained weight loss</w:t>
      </w:r>
      <w:r w:rsidRPr="002234CA">
        <w:rPr>
          <w:rFonts w:eastAsia="Times New Roman"/>
          <w:color w:val="172B4D"/>
        </w:rPr>
        <w:br/>
      </w:r>
    </w:p>
    <w:p w14:paraId="00000028" w14:textId="77777777" w:rsidR="00652CAF" w:rsidRPr="002234CA" w:rsidRDefault="00000000" w:rsidP="002234CA">
      <w:pPr>
        <w:numPr>
          <w:ilvl w:val="0"/>
          <w:numId w:val="1"/>
        </w:numPr>
        <w:spacing w:line="360" w:lineRule="auto"/>
        <w:rPr>
          <w:rFonts w:eastAsia="Times New Roman"/>
          <w:color w:val="172B4D"/>
        </w:rPr>
      </w:pPr>
      <w:r w:rsidRPr="002234CA">
        <w:rPr>
          <w:rFonts w:eastAsia="Times New Roman"/>
          <w:color w:val="172B4D"/>
        </w:rPr>
        <w:t>Fatigue</w:t>
      </w:r>
      <w:r w:rsidRPr="002234CA">
        <w:rPr>
          <w:rFonts w:eastAsia="Times New Roman"/>
          <w:color w:val="172B4D"/>
        </w:rPr>
        <w:br/>
      </w:r>
    </w:p>
    <w:p w14:paraId="00000029" w14:textId="77777777" w:rsidR="00652CAF" w:rsidRPr="002234CA" w:rsidRDefault="00000000" w:rsidP="002234CA">
      <w:pPr>
        <w:numPr>
          <w:ilvl w:val="0"/>
          <w:numId w:val="1"/>
        </w:numPr>
        <w:spacing w:line="360" w:lineRule="auto"/>
        <w:rPr>
          <w:rFonts w:eastAsia="Times New Roman"/>
          <w:color w:val="172B4D"/>
        </w:rPr>
      </w:pPr>
      <w:r w:rsidRPr="002234CA">
        <w:rPr>
          <w:rFonts w:eastAsia="Times New Roman"/>
          <w:color w:val="172B4D"/>
        </w:rPr>
        <w:t>Hoarseness</w:t>
      </w:r>
      <w:r w:rsidRPr="002234CA">
        <w:rPr>
          <w:rFonts w:eastAsia="Times New Roman"/>
          <w:color w:val="172B4D"/>
        </w:rPr>
        <w:br/>
      </w:r>
    </w:p>
    <w:p w14:paraId="0000002A" w14:textId="77777777" w:rsidR="00652CAF" w:rsidRPr="002234CA" w:rsidRDefault="00000000" w:rsidP="002234CA">
      <w:pPr>
        <w:numPr>
          <w:ilvl w:val="0"/>
          <w:numId w:val="1"/>
        </w:numPr>
        <w:spacing w:after="480" w:line="360" w:lineRule="auto"/>
        <w:rPr>
          <w:rFonts w:eastAsia="Times New Roman"/>
          <w:color w:val="172B4D"/>
        </w:rPr>
      </w:pPr>
      <w:r w:rsidRPr="002234CA">
        <w:rPr>
          <w:rFonts w:eastAsia="Times New Roman"/>
          <w:color w:val="172B4D"/>
        </w:rPr>
        <w:lastRenderedPageBreak/>
        <w:t>Recurrent respiratory infections</w:t>
      </w:r>
    </w:p>
    <w:p w14:paraId="0000002B" w14:textId="77777777" w:rsidR="00652CAF" w:rsidRPr="002234CA" w:rsidRDefault="00652CAF" w:rsidP="002234CA">
      <w:pPr>
        <w:spacing w:before="480" w:after="480" w:line="360" w:lineRule="auto"/>
        <w:rPr>
          <w:rFonts w:eastAsia="Times New Roman"/>
          <w:color w:val="172B4D"/>
        </w:rPr>
      </w:pPr>
    </w:p>
    <w:p w14:paraId="221F689F" w14:textId="77777777" w:rsidR="002234CA" w:rsidRDefault="00000000" w:rsidP="002234CA">
      <w:pPr>
        <w:spacing w:before="240" w:after="240" w:line="360" w:lineRule="auto"/>
        <w:rPr>
          <w:rFonts w:eastAsia="Times New Roman"/>
          <w:color w:val="172B4D"/>
        </w:rPr>
      </w:pPr>
      <w:r w:rsidRPr="002234CA">
        <w:rPr>
          <w:rFonts w:eastAsia="Times New Roman"/>
          <w:color w:val="172B4D"/>
        </w:rPr>
        <w:t>According to Cancer Research UK, lung cancer is one of the most common cancers globally and a leading cause of cancer-related death. It is among the top causes of mortality worldwide, contributing significantly to the estimated 10 million cancer deaths globally.</w:t>
      </w:r>
      <w:r w:rsidRPr="002234CA">
        <w:rPr>
          <w:rFonts w:eastAsia="Times New Roman"/>
          <w:color w:val="172B4D"/>
        </w:rPr>
        <w:br/>
        <w:t xml:space="preserve">There are around 49,300 new lung cancer cases in the UK every year, that's more than 130 every day (2017-2019).Lung cancer is the 3rd most common cancer in the UK, accounting for 13% of all new cancer cases (2017-2019).In females in the UK, lung cancer is the 2nd most common cancer, with around 23,900 new cases every year. </w:t>
      </w:r>
    </w:p>
    <w:p w14:paraId="7B396AC1" w14:textId="0F2A3C53" w:rsidR="002234CA" w:rsidRDefault="00000000" w:rsidP="002234CA">
      <w:pPr>
        <w:spacing w:before="240" w:after="240" w:line="360" w:lineRule="auto"/>
        <w:rPr>
          <w:rFonts w:eastAsia="Times New Roman"/>
          <w:color w:val="172B4D"/>
        </w:rPr>
      </w:pPr>
      <w:r w:rsidRPr="002234CA">
        <w:rPr>
          <w:rFonts w:eastAsia="Times New Roman"/>
          <w:color w:val="172B4D"/>
        </w:rPr>
        <w:t>That's 13% of all new female cancer cases in the UK (2017-2019) In males in the UK, lung cancer is the 2nd most common cancer, with around 25,500 new cases every year. That's 13% of all new male cancer cases in the UK (2017-2019</w:t>
      </w:r>
      <w:r w:rsidR="002234CA" w:rsidRPr="002234CA">
        <w:rPr>
          <w:rFonts w:eastAsia="Times New Roman"/>
          <w:color w:val="172B4D"/>
        </w:rPr>
        <w:t>). Incidence</w:t>
      </w:r>
      <w:r w:rsidRPr="002234CA">
        <w:rPr>
          <w:rFonts w:eastAsia="Times New Roman"/>
          <w:color w:val="172B4D"/>
        </w:rPr>
        <w:t xml:space="preserve"> rates for lung cancer in the UK are highest in people aged 85 to 89 (2017-2019</w:t>
      </w:r>
      <w:r w:rsidR="002234CA" w:rsidRPr="002234CA">
        <w:rPr>
          <w:rFonts w:eastAsia="Times New Roman"/>
          <w:color w:val="172B4D"/>
        </w:rPr>
        <w:t>). Each</w:t>
      </w:r>
      <w:r w:rsidRPr="002234CA">
        <w:rPr>
          <w:rFonts w:eastAsia="Times New Roman"/>
          <w:color w:val="172B4D"/>
        </w:rPr>
        <w:t xml:space="preserve"> year almost half (45%) of all new lung cancer cases in the UK are diagnosed in people aged 75 and over (2017-2019).</w:t>
      </w:r>
    </w:p>
    <w:p w14:paraId="0000002C" w14:textId="29FD7334" w:rsidR="00652CAF" w:rsidRPr="002234CA" w:rsidRDefault="00000000" w:rsidP="002234CA">
      <w:pPr>
        <w:spacing w:before="240" w:after="240" w:line="360" w:lineRule="auto"/>
        <w:rPr>
          <w:rFonts w:eastAsia="Times New Roman"/>
          <w:color w:val="172B4D"/>
        </w:rPr>
      </w:pPr>
      <w:r w:rsidRPr="002234CA">
        <w:rPr>
          <w:rFonts w:eastAsia="Times New Roman"/>
          <w:color w:val="172B4D"/>
        </w:rPr>
        <w:t>Since the early 1990s, lung cancer incidence rates have decreased by almost a tenth (8%) in the UK. Rates in females have increased by around a third (34%), and rates in males have decreased by around a third (34%) (2017-2019</w:t>
      </w:r>
      <w:r w:rsidR="003959B1" w:rsidRPr="002234CA">
        <w:rPr>
          <w:rFonts w:eastAsia="Times New Roman"/>
          <w:color w:val="172B4D"/>
        </w:rPr>
        <w:t>). Over</w:t>
      </w:r>
      <w:r w:rsidRPr="002234CA">
        <w:rPr>
          <w:rFonts w:eastAsia="Times New Roman"/>
          <w:color w:val="172B4D"/>
        </w:rPr>
        <w:t xml:space="preserve"> the last decade, lung cancer incidence rates have remained stable in the UK. Rates in females have increased by more than a tenth (12%), and rates in males have decreased by more than a tenth (12%) (2017-2019</w:t>
      </w:r>
      <w:r w:rsidR="003959B1" w:rsidRPr="002234CA">
        <w:rPr>
          <w:rFonts w:eastAsia="Times New Roman"/>
          <w:color w:val="172B4D"/>
        </w:rPr>
        <w:t>). The</w:t>
      </w:r>
      <w:r w:rsidRPr="002234CA">
        <w:rPr>
          <w:rFonts w:eastAsia="Times New Roman"/>
          <w:color w:val="172B4D"/>
        </w:rPr>
        <w:t xml:space="preserve"> most common specific location for lung cancers in the UK is the upper lobe of the bronchus or lung (2016-2018).</w:t>
      </w:r>
    </w:p>
    <w:p w14:paraId="0000002D" w14:textId="77777777" w:rsidR="00652CAF" w:rsidRPr="002234CA" w:rsidRDefault="00652CAF" w:rsidP="002234CA">
      <w:pPr>
        <w:spacing w:line="360" w:lineRule="auto"/>
        <w:rPr>
          <w:rFonts w:eastAsia="Times New Roman"/>
          <w:color w:val="172B4D"/>
        </w:rPr>
      </w:pPr>
    </w:p>
    <w:p w14:paraId="0000002E" w14:textId="77777777" w:rsidR="00652CAF" w:rsidRPr="002234CA" w:rsidRDefault="00652CAF" w:rsidP="002234CA">
      <w:pPr>
        <w:spacing w:line="360" w:lineRule="auto"/>
        <w:rPr>
          <w:rFonts w:eastAsia="Times New Roman"/>
          <w:color w:val="172B4D"/>
        </w:rPr>
      </w:pPr>
    </w:p>
    <w:p w14:paraId="0000002F" w14:textId="77777777" w:rsidR="00652CAF" w:rsidRPr="002234CA" w:rsidRDefault="00652CAF" w:rsidP="002234CA">
      <w:pPr>
        <w:spacing w:line="360" w:lineRule="auto"/>
        <w:rPr>
          <w:rFonts w:eastAsia="Times New Roman"/>
          <w:color w:val="172B4D"/>
        </w:rPr>
      </w:pPr>
    </w:p>
    <w:p w14:paraId="00000030" w14:textId="77777777" w:rsidR="00652CAF" w:rsidRPr="002234CA" w:rsidRDefault="00000000" w:rsidP="002234CA">
      <w:pPr>
        <w:spacing w:line="360" w:lineRule="auto"/>
        <w:rPr>
          <w:rFonts w:eastAsia="Times New Roman"/>
          <w:color w:val="172B4D"/>
        </w:rPr>
      </w:pPr>
      <w:r w:rsidRPr="002234CA">
        <w:rPr>
          <w:rFonts w:eastAsia="Times New Roman"/>
          <w:color w:val="172B4D"/>
        </w:rPr>
        <w:t>Lung Cancer is a major global health concern that requires skills and strategies for measurement, monitoring, control and management within the community. Effective approaches are important not only by improving early detection and treatment outcomes but also to reduce the burden of the disease on individuals and healthcare systems.</w:t>
      </w:r>
    </w:p>
    <w:p w14:paraId="00000031" w14:textId="77777777" w:rsidR="00652CAF" w:rsidRPr="002234CA" w:rsidRDefault="00652CAF" w:rsidP="002234CA">
      <w:pPr>
        <w:spacing w:line="360" w:lineRule="auto"/>
        <w:rPr>
          <w:rFonts w:eastAsia="Times New Roman"/>
          <w:color w:val="172B4D"/>
        </w:rPr>
      </w:pPr>
    </w:p>
    <w:p w14:paraId="00000032" w14:textId="77777777" w:rsidR="00652CAF" w:rsidRPr="002234CA" w:rsidRDefault="00652CAF" w:rsidP="002234CA">
      <w:pPr>
        <w:spacing w:line="360" w:lineRule="auto"/>
        <w:rPr>
          <w:rFonts w:eastAsia="Times New Roman"/>
          <w:color w:val="172B4D"/>
        </w:rPr>
      </w:pPr>
    </w:p>
    <w:p w14:paraId="00000033" w14:textId="77777777" w:rsidR="00652CAF" w:rsidRPr="002234CA" w:rsidRDefault="00652CAF" w:rsidP="002234CA">
      <w:pPr>
        <w:spacing w:line="360" w:lineRule="auto"/>
        <w:rPr>
          <w:rFonts w:eastAsia="Times New Roman"/>
          <w:color w:val="172B4D"/>
        </w:rPr>
      </w:pPr>
    </w:p>
    <w:p w14:paraId="00000034" w14:textId="77777777" w:rsidR="00652CAF" w:rsidRPr="002234CA" w:rsidRDefault="00652CAF" w:rsidP="002234CA">
      <w:pPr>
        <w:spacing w:line="360" w:lineRule="auto"/>
        <w:rPr>
          <w:rFonts w:eastAsia="Times New Roman"/>
          <w:color w:val="172B4D"/>
        </w:rPr>
      </w:pPr>
    </w:p>
    <w:p w14:paraId="00000035" w14:textId="77777777" w:rsidR="00652CAF" w:rsidRPr="002234CA" w:rsidRDefault="00652CAF" w:rsidP="002234CA">
      <w:pPr>
        <w:spacing w:line="360" w:lineRule="auto"/>
        <w:rPr>
          <w:rFonts w:eastAsia="Times New Roman"/>
          <w:color w:val="172B4D"/>
        </w:rPr>
      </w:pPr>
    </w:p>
    <w:p w14:paraId="26D6EF9F" w14:textId="77777777" w:rsidR="002234CA" w:rsidRDefault="003959B1" w:rsidP="002234CA">
      <w:pPr>
        <w:spacing w:line="360" w:lineRule="auto"/>
        <w:rPr>
          <w:rFonts w:eastAsia="Times New Roman"/>
          <w:color w:val="172B4D"/>
        </w:rPr>
      </w:pPr>
      <w:r w:rsidRPr="002234CA">
        <w:rPr>
          <w:rFonts w:eastAsia="Times New Roman"/>
          <w:color w:val="172B4D"/>
        </w:rPr>
        <w:t>Measurement and monitoring of lung cancer involve several clinical and public health approaches. One of the important methods is screening using Low-Dose Computed Tomography (LCDT) which is mostly recommended for high-risk individuals, particularly long-term smokers. In addition, screening and diagnostic procedures such as X-rays, computed tomography, CT scans and biopsies are used to confirm the presence of cancer to determine the type and stage of cancer.</w:t>
      </w:r>
    </w:p>
    <w:p w14:paraId="00000036" w14:textId="3AB9B204" w:rsidR="00652CAF" w:rsidRPr="002234CA" w:rsidRDefault="003959B1" w:rsidP="002234CA">
      <w:pPr>
        <w:spacing w:line="360" w:lineRule="auto"/>
        <w:rPr>
          <w:rFonts w:eastAsia="Times New Roman"/>
          <w:color w:val="172B4D"/>
        </w:rPr>
      </w:pPr>
      <w:r w:rsidRPr="002234CA">
        <w:rPr>
          <w:rFonts w:eastAsia="Times New Roman"/>
          <w:color w:val="172B4D"/>
        </w:rPr>
        <w:t xml:space="preserve"> Biopsy </w:t>
      </w:r>
      <w:r w:rsidR="008B397F" w:rsidRPr="002234CA">
        <w:rPr>
          <w:rFonts w:eastAsia="Times New Roman"/>
          <w:color w:val="172B4D"/>
        </w:rPr>
        <w:t xml:space="preserve">procedures </w:t>
      </w:r>
      <w:r w:rsidR="002234CA" w:rsidRPr="002234CA">
        <w:rPr>
          <w:rFonts w:eastAsia="Times New Roman"/>
          <w:color w:val="172B4D"/>
        </w:rPr>
        <w:t>were</w:t>
      </w:r>
      <w:r w:rsidRPr="002234CA">
        <w:rPr>
          <w:rFonts w:eastAsia="Times New Roman"/>
          <w:color w:val="172B4D"/>
        </w:rPr>
        <w:t xml:space="preserve"> needed also including bronchoscopy allow tissue sampling for </w:t>
      </w:r>
      <w:proofErr w:type="gramStart"/>
      <w:r w:rsidRPr="002234CA">
        <w:rPr>
          <w:rFonts w:eastAsia="Times New Roman"/>
          <w:color w:val="172B4D"/>
        </w:rPr>
        <w:t>examination</w:t>
      </w:r>
      <w:proofErr w:type="gramEnd"/>
      <w:r w:rsidRPr="002234CA">
        <w:rPr>
          <w:rFonts w:eastAsia="Times New Roman"/>
          <w:color w:val="172B4D"/>
        </w:rPr>
        <w:t xml:space="preserve"> which is essential for accurate diagnosis, but you needed to wait for 2 to 3 months result to confirm if it is benign or malignant.</w:t>
      </w:r>
    </w:p>
    <w:p w14:paraId="00000037" w14:textId="77777777" w:rsidR="00652CAF" w:rsidRPr="002234CA" w:rsidRDefault="00652CAF" w:rsidP="002234CA">
      <w:pPr>
        <w:spacing w:line="360" w:lineRule="auto"/>
        <w:rPr>
          <w:rFonts w:eastAsia="Times New Roman"/>
          <w:color w:val="172B4D"/>
        </w:rPr>
      </w:pPr>
    </w:p>
    <w:p w14:paraId="00000038" w14:textId="77777777" w:rsidR="00652CAF" w:rsidRPr="002234CA" w:rsidRDefault="00652CAF" w:rsidP="002234CA">
      <w:pPr>
        <w:spacing w:line="360" w:lineRule="auto"/>
        <w:rPr>
          <w:rFonts w:eastAsia="Times New Roman"/>
          <w:color w:val="172B4D"/>
        </w:rPr>
      </w:pPr>
    </w:p>
    <w:p w14:paraId="00000039" w14:textId="3533908F" w:rsidR="00652CAF" w:rsidRPr="002234CA" w:rsidRDefault="00000000" w:rsidP="002234CA">
      <w:pPr>
        <w:spacing w:line="360" w:lineRule="auto"/>
        <w:rPr>
          <w:rFonts w:eastAsia="Times New Roman"/>
          <w:color w:val="172B4D"/>
        </w:rPr>
      </w:pPr>
      <w:r w:rsidRPr="002234CA">
        <w:rPr>
          <w:rFonts w:eastAsia="Times New Roman"/>
          <w:color w:val="172B4D"/>
        </w:rPr>
        <w:t xml:space="preserve"> </w:t>
      </w:r>
      <w:r w:rsidR="003959B1" w:rsidRPr="002234CA">
        <w:rPr>
          <w:rFonts w:eastAsia="Times New Roman"/>
          <w:color w:val="172B4D"/>
        </w:rPr>
        <w:t>Monitoring</w:t>
      </w:r>
      <w:r w:rsidRPr="002234CA">
        <w:rPr>
          <w:rFonts w:eastAsia="Times New Roman"/>
          <w:color w:val="172B4D"/>
        </w:rPr>
        <w:t xml:space="preserve"> lung cancer progression and response to treatment is equally important. Imaging </w:t>
      </w:r>
      <w:r w:rsidR="003959B1" w:rsidRPr="002234CA">
        <w:rPr>
          <w:rFonts w:eastAsia="Times New Roman"/>
          <w:color w:val="172B4D"/>
        </w:rPr>
        <w:t>tests</w:t>
      </w:r>
      <w:r w:rsidRPr="002234CA">
        <w:rPr>
          <w:rFonts w:eastAsia="Times New Roman"/>
          <w:color w:val="172B4D"/>
        </w:rPr>
        <w:t xml:space="preserve"> such as repeated CT scans are commonly used to evaluate tumor size and even metastasized</w:t>
      </w:r>
    </w:p>
    <w:p w14:paraId="0000003A" w14:textId="7BAC199E" w:rsidR="00652CAF" w:rsidRPr="002234CA" w:rsidRDefault="003959B1" w:rsidP="002234CA">
      <w:pPr>
        <w:spacing w:line="360" w:lineRule="auto"/>
        <w:rPr>
          <w:rFonts w:eastAsia="Times New Roman"/>
          <w:color w:val="172B4D"/>
        </w:rPr>
      </w:pPr>
      <w:r w:rsidRPr="002234CA">
        <w:rPr>
          <w:rFonts w:eastAsia="Times New Roman"/>
          <w:color w:val="172B4D"/>
        </w:rPr>
        <w:t>And spread rapidly over time. According to National Health Services 2024The Response Evaluation Criteria in Solid Tumors or RECIST is a standardized system used to assess how well a tumor responds to treatment. In recent years less invasive methods such as liquid biopsy have emerged allowing detection of circulating tumor DNA in the blood. Provides a best way to monitor disease progression without the need for repeated invasive procedures and surgery The population level monitoring will be conducted through cancer registries which has an accurate collection of data on incidence mortality, morbidity and survival rates of the people who have it. These registries are essential for evaluating the effectiveness of screening programs and tests by guiding them in public health policies.</w:t>
      </w:r>
    </w:p>
    <w:p w14:paraId="0000003B" w14:textId="77777777" w:rsidR="00652CAF" w:rsidRPr="002234CA" w:rsidRDefault="00652CAF" w:rsidP="002234CA">
      <w:pPr>
        <w:spacing w:line="360" w:lineRule="auto"/>
        <w:rPr>
          <w:rFonts w:eastAsia="Times New Roman"/>
          <w:color w:val="172B4D"/>
        </w:rPr>
      </w:pPr>
    </w:p>
    <w:p w14:paraId="6FA29F28" w14:textId="7DC2D537" w:rsidR="002234CA" w:rsidRDefault="00000000" w:rsidP="002234CA">
      <w:pPr>
        <w:spacing w:line="360" w:lineRule="auto"/>
        <w:rPr>
          <w:rFonts w:eastAsia="Times New Roman"/>
          <w:color w:val="172B4D"/>
        </w:rPr>
      </w:pPr>
      <w:r w:rsidRPr="002234CA">
        <w:rPr>
          <w:rFonts w:eastAsia="Times New Roman"/>
          <w:color w:val="172B4D"/>
        </w:rPr>
        <w:t xml:space="preserve">In lung cancer the best control is to require a combination of primary, secondary and tertiary prevention. The first approach is primary prevention through tobacco control to reduce smoking remains the leading cause of lung cancer nationwide. Public health interventions such as smoking cessation programs, health teaching </w:t>
      </w:r>
      <w:r w:rsidR="003959B1" w:rsidRPr="002234CA">
        <w:rPr>
          <w:rFonts w:eastAsia="Times New Roman"/>
          <w:color w:val="172B4D"/>
        </w:rPr>
        <w:t>and education</w:t>
      </w:r>
      <w:r w:rsidRPr="002234CA">
        <w:rPr>
          <w:rFonts w:eastAsia="Times New Roman"/>
          <w:color w:val="172B4D"/>
        </w:rPr>
        <w:t xml:space="preserve"> campaigns lastly legislation restricting tobacco use have been effective in reducing smoking prevalence</w:t>
      </w:r>
      <w:r w:rsidR="002234CA">
        <w:rPr>
          <w:rFonts w:eastAsia="Times New Roman"/>
          <w:color w:val="172B4D"/>
        </w:rPr>
        <w:t>.</w:t>
      </w:r>
    </w:p>
    <w:p w14:paraId="19DAE654" w14:textId="77777777" w:rsidR="002234CA" w:rsidRDefault="002234CA" w:rsidP="002234CA">
      <w:pPr>
        <w:spacing w:line="360" w:lineRule="auto"/>
        <w:rPr>
          <w:rFonts w:eastAsia="Times New Roman"/>
          <w:color w:val="172B4D"/>
        </w:rPr>
      </w:pPr>
    </w:p>
    <w:p w14:paraId="0000003C" w14:textId="199B5B6D" w:rsidR="00652CAF" w:rsidRPr="002234CA" w:rsidRDefault="00000000" w:rsidP="002234CA">
      <w:pPr>
        <w:spacing w:line="360" w:lineRule="auto"/>
        <w:rPr>
          <w:rFonts w:eastAsia="Times New Roman"/>
          <w:color w:val="172B4D"/>
        </w:rPr>
      </w:pPr>
      <w:r w:rsidRPr="002234CA">
        <w:rPr>
          <w:rFonts w:eastAsia="Times New Roman"/>
          <w:color w:val="172B4D"/>
        </w:rPr>
        <w:lastRenderedPageBreak/>
        <w:t>Reducing exposure to environmental risk factors, including air pollution and occupational hazards such as asbestos, which is also crucial in preventing the disease. Secondary prevention focuses on early detection through screening programs like LDCT which help identify cancer at a stage when it is more treatable. Public awareness campaigns are important in encouraging high-risk individuals to participate in screening and seek medical attention for early symptoms.</w:t>
      </w:r>
    </w:p>
    <w:p w14:paraId="0000003D" w14:textId="77777777" w:rsidR="00652CAF" w:rsidRPr="002234CA" w:rsidRDefault="00652CAF" w:rsidP="002234CA">
      <w:pPr>
        <w:spacing w:line="360" w:lineRule="auto"/>
        <w:rPr>
          <w:rFonts w:eastAsia="Times New Roman"/>
          <w:color w:val="172B4D"/>
        </w:rPr>
      </w:pPr>
    </w:p>
    <w:p w14:paraId="0000003E" w14:textId="77777777" w:rsidR="00652CAF" w:rsidRPr="002234CA" w:rsidRDefault="00000000" w:rsidP="002234CA">
      <w:pPr>
        <w:spacing w:line="360" w:lineRule="auto"/>
        <w:rPr>
          <w:rFonts w:eastAsia="Times New Roman"/>
          <w:color w:val="172B4D"/>
        </w:rPr>
      </w:pPr>
      <w:r w:rsidRPr="002234CA">
        <w:rPr>
          <w:rFonts w:eastAsia="Times New Roman"/>
          <w:color w:val="172B4D"/>
        </w:rPr>
        <w:t>According to the National Institutes of Health, tertiary prevention involves effective treatment and management of diagnosed cases to reduce complications and improve quality of life. Treatment options for lung cancer include surgery, chemotherapy, radiotherapy, targeted therapy and immunotherapy depending on the stage and type of cancer. A multidisciplinary approach is essential in involving oncologists, nurses, respiratory therapists and other healthcare professionals working together to provide comprehensive care. Advances in medical technology and personalized medicine have improved treatment outcomes and survival rates for a lot of patients.</w:t>
      </w:r>
    </w:p>
    <w:p w14:paraId="0000003F" w14:textId="77777777" w:rsidR="00652CAF" w:rsidRPr="002234CA" w:rsidRDefault="00652CAF" w:rsidP="002234CA">
      <w:pPr>
        <w:spacing w:line="360" w:lineRule="auto"/>
        <w:rPr>
          <w:rFonts w:eastAsia="Times New Roman"/>
          <w:color w:val="172B4D"/>
        </w:rPr>
      </w:pPr>
    </w:p>
    <w:p w14:paraId="00000040" w14:textId="419EEE5C" w:rsidR="00652CAF" w:rsidRPr="002234CA" w:rsidRDefault="00000000" w:rsidP="002234CA">
      <w:pPr>
        <w:spacing w:line="360" w:lineRule="auto"/>
        <w:rPr>
          <w:rFonts w:eastAsia="Times New Roman"/>
          <w:color w:val="172B4D"/>
        </w:rPr>
      </w:pPr>
      <w:r w:rsidRPr="002234CA">
        <w:rPr>
          <w:rFonts w:eastAsia="Times New Roman"/>
          <w:color w:val="172B4D"/>
        </w:rPr>
        <w:t xml:space="preserve">To address those impacts a range of health. The Primary healthcare </w:t>
      </w:r>
      <w:r w:rsidR="003959B1" w:rsidRPr="002234CA">
        <w:rPr>
          <w:rFonts w:eastAsia="Times New Roman"/>
          <w:color w:val="172B4D"/>
        </w:rPr>
        <w:t>services in</w:t>
      </w:r>
      <w:r w:rsidRPr="002234CA">
        <w:rPr>
          <w:rFonts w:eastAsia="Times New Roman"/>
          <w:color w:val="172B4D"/>
        </w:rPr>
        <w:t xml:space="preserve"> early detection, health education and smoking cessation support to each person. The role of the general practitioners and community health workers </w:t>
      </w:r>
      <w:r w:rsidR="003959B1" w:rsidRPr="002234CA">
        <w:rPr>
          <w:rFonts w:eastAsia="Times New Roman"/>
          <w:color w:val="172B4D"/>
        </w:rPr>
        <w:t>is</w:t>
      </w:r>
      <w:r w:rsidRPr="002234CA">
        <w:rPr>
          <w:rFonts w:eastAsia="Times New Roman"/>
          <w:color w:val="172B4D"/>
        </w:rPr>
        <w:t xml:space="preserve"> often the first point of </w:t>
      </w:r>
      <w:r w:rsidR="003959B1" w:rsidRPr="002234CA">
        <w:rPr>
          <w:rFonts w:eastAsia="Times New Roman"/>
          <w:color w:val="172B4D"/>
        </w:rPr>
        <w:t>contact and</w:t>
      </w:r>
      <w:r w:rsidRPr="002234CA">
        <w:rPr>
          <w:rFonts w:eastAsia="Times New Roman"/>
          <w:color w:val="172B4D"/>
        </w:rPr>
        <w:t xml:space="preserve"> then record it to identify individuals at risk and facilitate timely referrals to the statistics office. The role of </w:t>
      </w:r>
      <w:r w:rsidR="003959B1" w:rsidRPr="002234CA">
        <w:rPr>
          <w:rFonts w:eastAsia="Times New Roman"/>
          <w:color w:val="172B4D"/>
        </w:rPr>
        <w:t>special</w:t>
      </w:r>
      <w:r w:rsidRPr="002234CA">
        <w:rPr>
          <w:rFonts w:eastAsia="Times New Roman"/>
          <w:color w:val="172B4D"/>
        </w:rPr>
        <w:t xml:space="preserve"> services, such as oncology and respiratory care</w:t>
      </w:r>
      <w:r w:rsidR="003959B1" w:rsidRPr="002234CA">
        <w:rPr>
          <w:rFonts w:eastAsia="Times New Roman"/>
          <w:color w:val="172B4D"/>
        </w:rPr>
        <w:t>,</w:t>
      </w:r>
      <w:r w:rsidRPr="002234CA">
        <w:rPr>
          <w:rFonts w:eastAsia="Times New Roman"/>
          <w:color w:val="172B4D"/>
        </w:rPr>
        <w:t xml:space="preserve"> provide </w:t>
      </w:r>
      <w:r w:rsidR="003959B1" w:rsidRPr="002234CA">
        <w:rPr>
          <w:rFonts w:eastAsia="Times New Roman"/>
          <w:color w:val="172B4D"/>
        </w:rPr>
        <w:t>holistic</w:t>
      </w:r>
      <w:r w:rsidRPr="002234CA">
        <w:rPr>
          <w:rFonts w:eastAsia="Times New Roman"/>
          <w:color w:val="172B4D"/>
        </w:rPr>
        <w:t xml:space="preserve"> care and </w:t>
      </w:r>
      <w:r w:rsidR="003959B1" w:rsidRPr="002234CA">
        <w:rPr>
          <w:rFonts w:eastAsia="Times New Roman"/>
          <w:color w:val="172B4D"/>
        </w:rPr>
        <w:t>diagnosis and</w:t>
      </w:r>
      <w:r w:rsidRPr="002234CA">
        <w:rPr>
          <w:rFonts w:eastAsia="Times New Roman"/>
          <w:color w:val="172B4D"/>
        </w:rPr>
        <w:t xml:space="preserve"> </w:t>
      </w:r>
      <w:r w:rsidR="003959B1" w:rsidRPr="002234CA">
        <w:rPr>
          <w:rFonts w:eastAsia="Times New Roman"/>
          <w:color w:val="172B4D"/>
        </w:rPr>
        <w:t>create</w:t>
      </w:r>
      <w:r w:rsidRPr="002234CA">
        <w:rPr>
          <w:rFonts w:eastAsia="Times New Roman"/>
          <w:color w:val="172B4D"/>
        </w:rPr>
        <w:t xml:space="preserve"> </w:t>
      </w:r>
      <w:r w:rsidR="003959B1" w:rsidRPr="002234CA">
        <w:rPr>
          <w:rFonts w:eastAsia="Times New Roman"/>
          <w:color w:val="172B4D"/>
        </w:rPr>
        <w:t>better</w:t>
      </w:r>
      <w:r w:rsidRPr="002234CA">
        <w:rPr>
          <w:rFonts w:eastAsia="Times New Roman"/>
          <w:color w:val="172B4D"/>
        </w:rPr>
        <w:t xml:space="preserve"> treatment and ongoing management of lung cancer to prevent spread in each organ.  Creating a Multidisciplinary team will ensure that the care is well coordinated. Lung cancer has a huge </w:t>
      </w:r>
      <w:r w:rsidR="003959B1" w:rsidRPr="002234CA">
        <w:rPr>
          <w:rFonts w:eastAsia="Times New Roman"/>
          <w:color w:val="172B4D"/>
        </w:rPr>
        <w:t>impact on</w:t>
      </w:r>
      <w:r w:rsidRPr="002234CA">
        <w:rPr>
          <w:rFonts w:eastAsia="Times New Roman"/>
          <w:color w:val="172B4D"/>
        </w:rPr>
        <w:t xml:space="preserve"> </w:t>
      </w:r>
      <w:r w:rsidR="003959B1" w:rsidRPr="002234CA">
        <w:rPr>
          <w:rFonts w:eastAsia="Times New Roman"/>
          <w:color w:val="172B4D"/>
        </w:rPr>
        <w:t>both physical</w:t>
      </w:r>
      <w:r w:rsidRPr="002234CA">
        <w:rPr>
          <w:rFonts w:eastAsia="Times New Roman"/>
          <w:color w:val="172B4D"/>
        </w:rPr>
        <w:t xml:space="preserve">, psychological, social, and economic consequences within the community. First is the Physically the person </w:t>
      </w:r>
      <w:r w:rsidR="003959B1" w:rsidRPr="002234CA">
        <w:rPr>
          <w:rFonts w:eastAsia="Times New Roman"/>
          <w:color w:val="172B4D"/>
        </w:rPr>
        <w:t>was</w:t>
      </w:r>
      <w:r w:rsidRPr="002234CA">
        <w:rPr>
          <w:rFonts w:eastAsia="Times New Roman"/>
          <w:color w:val="172B4D"/>
        </w:rPr>
        <w:t xml:space="preserve"> </w:t>
      </w:r>
    </w:p>
    <w:p w14:paraId="7915204D" w14:textId="77777777" w:rsidR="002234CA" w:rsidRDefault="00000000" w:rsidP="002234CA">
      <w:pPr>
        <w:spacing w:line="360" w:lineRule="auto"/>
        <w:rPr>
          <w:rFonts w:eastAsia="Times New Roman"/>
          <w:color w:val="172B4D"/>
        </w:rPr>
      </w:pPr>
      <w:r w:rsidRPr="002234CA">
        <w:rPr>
          <w:rFonts w:eastAsia="Times New Roman"/>
          <w:color w:val="172B4D"/>
        </w:rPr>
        <w:t xml:space="preserve">experience those symptoms such as chronic cough, dyspnea, chest tightness and even fatigue, which </w:t>
      </w:r>
      <w:r w:rsidR="003959B1" w:rsidRPr="002234CA">
        <w:rPr>
          <w:rFonts w:eastAsia="Times New Roman"/>
          <w:color w:val="172B4D"/>
        </w:rPr>
        <w:t>has reduced</w:t>
      </w:r>
      <w:r w:rsidRPr="002234CA">
        <w:rPr>
          <w:rFonts w:eastAsia="Times New Roman"/>
          <w:color w:val="172B4D"/>
        </w:rPr>
        <w:t xml:space="preserve"> functional capacity and quality of life to breath. Disease progression may lead to disability and increased dependence on caregivers and increased burden in the family. Psychologically each </w:t>
      </w:r>
      <w:r w:rsidR="003959B1" w:rsidRPr="002234CA">
        <w:rPr>
          <w:rFonts w:eastAsia="Times New Roman"/>
          <w:color w:val="172B4D"/>
        </w:rPr>
        <w:t>patient suffers</w:t>
      </w:r>
      <w:r w:rsidRPr="002234CA">
        <w:rPr>
          <w:rFonts w:eastAsia="Times New Roman"/>
          <w:color w:val="172B4D"/>
        </w:rPr>
        <w:t xml:space="preserve"> from severe anxiety, depression, and fear due to poor prognosis and for long intensive treatments such as chemotherapy and radiotherapy.</w:t>
      </w:r>
    </w:p>
    <w:p w14:paraId="1EF271A7" w14:textId="77777777" w:rsidR="002234CA" w:rsidRDefault="002234CA" w:rsidP="002234CA">
      <w:pPr>
        <w:spacing w:line="360" w:lineRule="auto"/>
        <w:rPr>
          <w:rFonts w:eastAsia="Times New Roman"/>
          <w:color w:val="172B4D"/>
        </w:rPr>
      </w:pPr>
    </w:p>
    <w:p w14:paraId="00000041" w14:textId="3A8517E5" w:rsidR="00652CAF" w:rsidRPr="002234CA" w:rsidRDefault="00000000" w:rsidP="002234CA">
      <w:pPr>
        <w:spacing w:line="360" w:lineRule="auto"/>
        <w:rPr>
          <w:rFonts w:eastAsia="Times New Roman"/>
          <w:color w:val="172B4D"/>
        </w:rPr>
      </w:pPr>
      <w:r w:rsidRPr="002234CA">
        <w:rPr>
          <w:rFonts w:eastAsia="Times New Roman"/>
          <w:color w:val="172B4D"/>
        </w:rPr>
        <w:t xml:space="preserve"> This emotional </w:t>
      </w:r>
      <w:r w:rsidR="003959B1" w:rsidRPr="002234CA">
        <w:rPr>
          <w:rFonts w:eastAsia="Times New Roman"/>
          <w:color w:val="172B4D"/>
        </w:rPr>
        <w:t>strain may</w:t>
      </w:r>
      <w:r w:rsidRPr="002234CA">
        <w:rPr>
          <w:rFonts w:eastAsia="Times New Roman"/>
          <w:color w:val="172B4D"/>
        </w:rPr>
        <w:t xml:space="preserve"> lead to several effects on the part </w:t>
      </w:r>
      <w:r w:rsidR="003959B1" w:rsidRPr="002234CA">
        <w:rPr>
          <w:rFonts w:eastAsia="Times New Roman"/>
          <w:color w:val="172B4D"/>
        </w:rPr>
        <w:t>of family</w:t>
      </w:r>
      <w:r w:rsidRPr="002234CA">
        <w:rPr>
          <w:rFonts w:eastAsia="Times New Roman"/>
          <w:color w:val="172B4D"/>
        </w:rPr>
        <w:t xml:space="preserve"> members </w:t>
      </w:r>
      <w:r w:rsidR="003959B1" w:rsidRPr="002234CA">
        <w:rPr>
          <w:rFonts w:eastAsia="Times New Roman"/>
          <w:color w:val="172B4D"/>
        </w:rPr>
        <w:t>that lead</w:t>
      </w:r>
      <w:r w:rsidRPr="002234CA">
        <w:rPr>
          <w:rFonts w:eastAsia="Times New Roman"/>
          <w:color w:val="172B4D"/>
        </w:rPr>
        <w:t xml:space="preserve"> to stress and even </w:t>
      </w:r>
      <w:r w:rsidR="003959B1" w:rsidRPr="002234CA">
        <w:rPr>
          <w:rFonts w:eastAsia="Times New Roman"/>
          <w:color w:val="172B4D"/>
        </w:rPr>
        <w:t>burnout. In</w:t>
      </w:r>
      <w:r w:rsidRPr="002234CA">
        <w:rPr>
          <w:rFonts w:eastAsia="Times New Roman"/>
          <w:color w:val="172B4D"/>
        </w:rPr>
        <w:t xml:space="preserve"> addition, social aspects of lung cancer can result in severe social isolation, particularly when patients are unable to participate in daily activities and </w:t>
      </w:r>
      <w:r w:rsidR="003959B1" w:rsidRPr="002234CA">
        <w:rPr>
          <w:rFonts w:eastAsia="Times New Roman"/>
          <w:color w:val="172B4D"/>
        </w:rPr>
        <w:t xml:space="preserve">routines. </w:t>
      </w:r>
      <w:r w:rsidR="003959B1" w:rsidRPr="002234CA">
        <w:rPr>
          <w:rFonts w:eastAsia="Times New Roman"/>
          <w:color w:val="172B4D"/>
        </w:rPr>
        <w:lastRenderedPageBreak/>
        <w:t>Lastly,</w:t>
      </w:r>
      <w:r w:rsidRPr="002234CA">
        <w:rPr>
          <w:rFonts w:eastAsia="Times New Roman"/>
          <w:color w:val="172B4D"/>
        </w:rPr>
        <w:t xml:space="preserve"> in </w:t>
      </w:r>
      <w:r w:rsidR="003959B1" w:rsidRPr="002234CA">
        <w:rPr>
          <w:rFonts w:eastAsia="Times New Roman"/>
          <w:color w:val="172B4D"/>
        </w:rPr>
        <w:t>economic</w:t>
      </w:r>
      <w:r w:rsidRPr="002234CA">
        <w:rPr>
          <w:rFonts w:eastAsia="Times New Roman"/>
          <w:color w:val="172B4D"/>
        </w:rPr>
        <w:t xml:space="preserve"> </w:t>
      </w:r>
      <w:r w:rsidR="003959B1" w:rsidRPr="002234CA">
        <w:rPr>
          <w:rFonts w:eastAsia="Times New Roman"/>
          <w:color w:val="172B4D"/>
        </w:rPr>
        <w:t>aspects, lung</w:t>
      </w:r>
      <w:r w:rsidRPr="002234CA">
        <w:rPr>
          <w:rFonts w:eastAsia="Times New Roman"/>
          <w:color w:val="172B4D"/>
        </w:rPr>
        <w:t xml:space="preserve"> cancer may be a financial burden due to high rate of treatment costs, the frequent </w:t>
      </w:r>
      <w:r w:rsidR="003959B1" w:rsidRPr="002234CA">
        <w:rPr>
          <w:rFonts w:eastAsia="Times New Roman"/>
          <w:color w:val="172B4D"/>
        </w:rPr>
        <w:t>hospitalization</w:t>
      </w:r>
      <w:r w:rsidRPr="002234CA">
        <w:rPr>
          <w:rFonts w:eastAsia="Times New Roman"/>
          <w:color w:val="172B4D"/>
        </w:rPr>
        <w:t xml:space="preserve">, and loss of income such as jobs. This can push families into poverty, loss of income and </w:t>
      </w:r>
      <w:r w:rsidR="003959B1" w:rsidRPr="002234CA">
        <w:rPr>
          <w:rFonts w:eastAsia="Times New Roman"/>
          <w:color w:val="172B4D"/>
        </w:rPr>
        <w:t>lead</w:t>
      </w:r>
      <w:r w:rsidRPr="002234CA">
        <w:rPr>
          <w:rFonts w:eastAsia="Times New Roman"/>
          <w:color w:val="172B4D"/>
        </w:rPr>
        <w:t xml:space="preserve"> to low-resource settings.</w:t>
      </w:r>
    </w:p>
    <w:p w14:paraId="00000042" w14:textId="77777777" w:rsidR="00652CAF" w:rsidRPr="002234CA" w:rsidRDefault="00652CAF" w:rsidP="002234CA">
      <w:pPr>
        <w:spacing w:line="360" w:lineRule="auto"/>
        <w:rPr>
          <w:rFonts w:eastAsia="Times New Roman"/>
          <w:color w:val="172B4D"/>
        </w:rPr>
      </w:pPr>
    </w:p>
    <w:p w14:paraId="00000043" w14:textId="77777777" w:rsidR="00652CAF" w:rsidRPr="002234CA" w:rsidRDefault="00652CAF" w:rsidP="002234CA">
      <w:pPr>
        <w:spacing w:line="360" w:lineRule="auto"/>
        <w:rPr>
          <w:rFonts w:eastAsia="Times New Roman"/>
          <w:color w:val="172B4D"/>
        </w:rPr>
      </w:pPr>
    </w:p>
    <w:p w14:paraId="00000044" w14:textId="77777777" w:rsidR="00652CAF" w:rsidRPr="002234CA" w:rsidRDefault="00652CAF" w:rsidP="002234CA">
      <w:pPr>
        <w:spacing w:line="360" w:lineRule="auto"/>
        <w:rPr>
          <w:rFonts w:eastAsia="Times New Roman"/>
          <w:color w:val="172B4D"/>
        </w:rPr>
      </w:pPr>
    </w:p>
    <w:p w14:paraId="00000045" w14:textId="005FC6E5" w:rsidR="00652CAF" w:rsidRPr="002234CA" w:rsidRDefault="00000000" w:rsidP="002234CA">
      <w:pPr>
        <w:spacing w:line="360" w:lineRule="auto"/>
        <w:rPr>
          <w:rFonts w:eastAsia="Times New Roman"/>
          <w:color w:val="172B4D"/>
        </w:rPr>
      </w:pPr>
      <w:r w:rsidRPr="002234CA">
        <w:rPr>
          <w:rFonts w:eastAsia="Times New Roman"/>
          <w:color w:val="172B4D"/>
        </w:rPr>
        <w:t xml:space="preserve">The community health services were very crucial in supporting each individual living with lung cancer. Because </w:t>
      </w:r>
      <w:r w:rsidR="003959B1" w:rsidRPr="002234CA">
        <w:rPr>
          <w:rFonts w:eastAsia="Times New Roman"/>
          <w:color w:val="172B4D"/>
        </w:rPr>
        <w:t>they include</w:t>
      </w:r>
      <w:r w:rsidRPr="002234CA">
        <w:rPr>
          <w:rFonts w:eastAsia="Times New Roman"/>
          <w:color w:val="172B4D"/>
        </w:rPr>
        <w:t xml:space="preserve"> such things as home-based nursing care, respiratory rehabilitation programs and most of all is the follow-up monitoring, which helps patients manage symptoms and maintain independence. The Palliative care services are </w:t>
      </w:r>
      <w:r w:rsidR="003959B1" w:rsidRPr="002234CA">
        <w:rPr>
          <w:rFonts w:eastAsia="Times New Roman"/>
          <w:color w:val="172B4D"/>
        </w:rPr>
        <w:t>very essential</w:t>
      </w:r>
      <w:r w:rsidRPr="002234CA">
        <w:rPr>
          <w:rFonts w:eastAsia="Times New Roman"/>
          <w:color w:val="172B4D"/>
        </w:rPr>
        <w:t xml:space="preserve"> also </w:t>
      </w:r>
      <w:r w:rsidR="003959B1" w:rsidRPr="002234CA">
        <w:rPr>
          <w:rFonts w:eastAsia="Times New Roman"/>
          <w:color w:val="172B4D"/>
        </w:rPr>
        <w:t>by advancing</w:t>
      </w:r>
      <w:r w:rsidRPr="002234CA">
        <w:rPr>
          <w:rFonts w:eastAsia="Times New Roman"/>
          <w:color w:val="172B4D"/>
        </w:rPr>
        <w:t xml:space="preserve"> the disease, symptom control and improving individuals to have a quality of life. </w:t>
      </w:r>
    </w:p>
    <w:p w14:paraId="00000046" w14:textId="77777777" w:rsidR="00652CAF" w:rsidRPr="002234CA" w:rsidRDefault="00652CAF" w:rsidP="002234CA">
      <w:pPr>
        <w:spacing w:line="360" w:lineRule="auto"/>
        <w:rPr>
          <w:rFonts w:eastAsia="Times New Roman"/>
          <w:color w:val="172B4D"/>
        </w:rPr>
      </w:pPr>
    </w:p>
    <w:p w14:paraId="00000047" w14:textId="7FC019AC" w:rsidR="00652CAF" w:rsidRPr="002234CA" w:rsidRDefault="003959B1" w:rsidP="002234CA">
      <w:pPr>
        <w:spacing w:line="360" w:lineRule="auto"/>
        <w:rPr>
          <w:rFonts w:eastAsia="Times New Roman"/>
          <w:color w:val="172B4D"/>
        </w:rPr>
      </w:pPr>
      <w:r w:rsidRPr="002234CA">
        <w:rPr>
          <w:rFonts w:eastAsia="Times New Roman"/>
          <w:color w:val="172B4D"/>
        </w:rPr>
        <w:t>Furthermore, social care services provide practical support to address the broader needs of patients. This may include assistance with daily living activities, financial support, transportation and housing. Social workers play a key role in coordinating these services and ensuring that patients have access to the resources they need. According to the National Institute for Health and Care Excellence, allied health professionals such as physiotherapists and occupational therapists contribute to maintaining mobility, independence, and daily functioning. Social care services provided by local authorities include personal care, home assistance, and access to equipment, ensuring patients can safely remain at home.</w:t>
      </w:r>
    </w:p>
    <w:p w14:paraId="00000048" w14:textId="77777777" w:rsidR="00652CAF" w:rsidRPr="002234CA" w:rsidRDefault="00652CAF" w:rsidP="002234CA">
      <w:pPr>
        <w:spacing w:line="360" w:lineRule="auto"/>
        <w:rPr>
          <w:rFonts w:eastAsia="Times New Roman"/>
          <w:color w:val="172B4D"/>
        </w:rPr>
      </w:pPr>
    </w:p>
    <w:p w14:paraId="00000049" w14:textId="77777777" w:rsidR="00652CAF" w:rsidRPr="002234CA" w:rsidRDefault="00652CAF" w:rsidP="002234CA">
      <w:pPr>
        <w:spacing w:line="360" w:lineRule="auto"/>
        <w:rPr>
          <w:rFonts w:eastAsia="Times New Roman"/>
          <w:color w:val="172B4D"/>
        </w:rPr>
      </w:pPr>
    </w:p>
    <w:p w14:paraId="0C154EEC" w14:textId="77777777" w:rsidR="002234CA" w:rsidRDefault="00000000" w:rsidP="002234CA">
      <w:pPr>
        <w:spacing w:line="360" w:lineRule="auto"/>
        <w:rPr>
          <w:rFonts w:eastAsia="Times New Roman"/>
          <w:color w:val="172B4D"/>
        </w:rPr>
      </w:pPr>
      <w:r w:rsidRPr="002234CA">
        <w:rPr>
          <w:rFonts w:eastAsia="Times New Roman"/>
          <w:color w:val="172B4D"/>
        </w:rPr>
        <w:t xml:space="preserve">In conclusion, lung cancer requires a comprehensive approach that integrates effective measurement and monitoring strategies, strong prevention and control measures and robust health and social care support systems. The disease has far-reaching consequences that may affect not only individuals but also families and communities. </w:t>
      </w:r>
    </w:p>
    <w:p w14:paraId="09A5FA2B" w14:textId="77777777" w:rsidR="002234CA" w:rsidRDefault="002234CA" w:rsidP="002234CA">
      <w:pPr>
        <w:spacing w:line="360" w:lineRule="auto"/>
        <w:rPr>
          <w:rFonts w:eastAsia="Times New Roman"/>
          <w:color w:val="172B4D"/>
        </w:rPr>
      </w:pPr>
    </w:p>
    <w:p w14:paraId="0000004A" w14:textId="28817659" w:rsidR="00652CAF" w:rsidRPr="002234CA" w:rsidRDefault="00000000" w:rsidP="002234CA">
      <w:pPr>
        <w:spacing w:line="360" w:lineRule="auto"/>
        <w:rPr>
          <w:rFonts w:eastAsia="Times New Roman"/>
          <w:color w:val="172B4D"/>
        </w:rPr>
      </w:pPr>
      <w:r w:rsidRPr="002234CA">
        <w:rPr>
          <w:rFonts w:eastAsia="Times New Roman"/>
          <w:color w:val="172B4D"/>
        </w:rPr>
        <w:t xml:space="preserve">Addressing these challenges requires collaboration between healthcare providers, public health organizations and community services to improve outcomes and enhance the quality of life for those affected by lung </w:t>
      </w:r>
      <w:r w:rsidR="003959B1" w:rsidRPr="002234CA">
        <w:rPr>
          <w:rFonts w:eastAsia="Times New Roman"/>
          <w:color w:val="172B4D"/>
        </w:rPr>
        <w:t>cancer. Continuous</w:t>
      </w:r>
      <w:r w:rsidRPr="002234CA">
        <w:rPr>
          <w:rFonts w:eastAsia="Times New Roman"/>
          <w:color w:val="172B4D"/>
        </w:rPr>
        <w:t xml:space="preserve"> education and health </w:t>
      </w:r>
      <w:r w:rsidR="002234CA" w:rsidRPr="002234CA">
        <w:rPr>
          <w:rFonts w:eastAsia="Times New Roman"/>
          <w:color w:val="172B4D"/>
        </w:rPr>
        <w:t>teaching</w:t>
      </w:r>
      <w:r w:rsidRPr="002234CA">
        <w:rPr>
          <w:rFonts w:eastAsia="Times New Roman"/>
          <w:color w:val="172B4D"/>
        </w:rPr>
        <w:t xml:space="preserve"> </w:t>
      </w:r>
      <w:proofErr w:type="gramStart"/>
      <w:r w:rsidRPr="002234CA">
        <w:rPr>
          <w:rFonts w:eastAsia="Times New Roman"/>
          <w:color w:val="172B4D"/>
        </w:rPr>
        <w:t>can to</w:t>
      </w:r>
      <w:proofErr w:type="gramEnd"/>
      <w:r w:rsidRPr="002234CA">
        <w:rPr>
          <w:rFonts w:eastAsia="Times New Roman"/>
          <w:color w:val="172B4D"/>
        </w:rPr>
        <w:t xml:space="preserve"> early detect the programs, accessible treatment, and patient-centered care are essential </w:t>
      </w:r>
      <w:r w:rsidR="003959B1" w:rsidRPr="002234CA">
        <w:rPr>
          <w:rFonts w:eastAsia="Times New Roman"/>
          <w:color w:val="172B4D"/>
        </w:rPr>
        <w:t>to decrease</w:t>
      </w:r>
      <w:r w:rsidRPr="002234CA">
        <w:rPr>
          <w:rFonts w:eastAsia="Times New Roman"/>
          <w:color w:val="172B4D"/>
        </w:rPr>
        <w:t xml:space="preserve"> disease of burden and promote long-term recovery to all </w:t>
      </w:r>
      <w:r w:rsidR="002234CA" w:rsidRPr="002234CA">
        <w:rPr>
          <w:rFonts w:eastAsia="Times New Roman"/>
          <w:color w:val="172B4D"/>
        </w:rPr>
        <w:t>patients</w:t>
      </w:r>
      <w:r w:rsidRPr="002234CA">
        <w:rPr>
          <w:rFonts w:eastAsia="Times New Roman"/>
          <w:color w:val="172B4D"/>
        </w:rPr>
        <w:t>.</w:t>
      </w:r>
    </w:p>
    <w:p w14:paraId="0000004B" w14:textId="77777777" w:rsidR="00652CAF" w:rsidRPr="002234CA" w:rsidRDefault="00652CAF" w:rsidP="002234CA">
      <w:pPr>
        <w:spacing w:line="360" w:lineRule="auto"/>
        <w:rPr>
          <w:rFonts w:eastAsia="Times New Roman"/>
          <w:color w:val="172B4D"/>
        </w:rPr>
      </w:pPr>
    </w:p>
    <w:p w14:paraId="0000004C" w14:textId="77777777" w:rsidR="00652CAF" w:rsidRPr="002234CA" w:rsidRDefault="00652CAF" w:rsidP="002234CA">
      <w:pPr>
        <w:spacing w:line="360" w:lineRule="auto"/>
        <w:rPr>
          <w:rFonts w:eastAsia="Times New Roman"/>
          <w:color w:val="172B4D"/>
        </w:rPr>
      </w:pPr>
    </w:p>
    <w:p w14:paraId="725C1EDC" w14:textId="77777777" w:rsidR="002234CA" w:rsidRDefault="002234CA" w:rsidP="002234CA">
      <w:pPr>
        <w:spacing w:line="360" w:lineRule="auto"/>
        <w:jc w:val="center"/>
        <w:rPr>
          <w:rFonts w:eastAsia="Times New Roman"/>
          <w:b/>
          <w:bCs/>
          <w:color w:val="172B4D"/>
        </w:rPr>
      </w:pPr>
    </w:p>
    <w:p w14:paraId="7A847529" w14:textId="77777777" w:rsidR="002234CA" w:rsidRDefault="002234CA" w:rsidP="002234CA">
      <w:pPr>
        <w:spacing w:line="360" w:lineRule="auto"/>
        <w:jc w:val="center"/>
        <w:rPr>
          <w:rFonts w:eastAsia="Times New Roman"/>
          <w:b/>
          <w:bCs/>
          <w:color w:val="172B4D"/>
        </w:rPr>
      </w:pPr>
    </w:p>
    <w:p w14:paraId="10487A61" w14:textId="77777777" w:rsidR="002234CA" w:rsidRDefault="002234CA" w:rsidP="002234CA">
      <w:pPr>
        <w:spacing w:line="360" w:lineRule="auto"/>
        <w:jc w:val="center"/>
        <w:rPr>
          <w:rFonts w:eastAsia="Times New Roman"/>
          <w:b/>
          <w:bCs/>
          <w:color w:val="172B4D"/>
        </w:rPr>
      </w:pPr>
    </w:p>
    <w:p w14:paraId="5355CCF7" w14:textId="77777777" w:rsidR="002234CA" w:rsidRDefault="002234CA" w:rsidP="002234CA">
      <w:pPr>
        <w:spacing w:line="360" w:lineRule="auto"/>
        <w:jc w:val="center"/>
        <w:rPr>
          <w:rFonts w:eastAsia="Times New Roman"/>
          <w:b/>
          <w:bCs/>
          <w:color w:val="172B4D"/>
        </w:rPr>
      </w:pPr>
    </w:p>
    <w:p w14:paraId="5F8DEA9C" w14:textId="77777777" w:rsidR="002234CA" w:rsidRDefault="002234CA" w:rsidP="002234CA">
      <w:pPr>
        <w:spacing w:line="360" w:lineRule="auto"/>
        <w:jc w:val="center"/>
        <w:rPr>
          <w:rFonts w:eastAsia="Times New Roman"/>
          <w:b/>
          <w:bCs/>
          <w:color w:val="172B4D"/>
        </w:rPr>
      </w:pPr>
    </w:p>
    <w:p w14:paraId="3EC8A913" w14:textId="77777777" w:rsidR="002234CA" w:rsidRDefault="002234CA" w:rsidP="002234CA">
      <w:pPr>
        <w:spacing w:line="360" w:lineRule="auto"/>
        <w:jc w:val="center"/>
        <w:rPr>
          <w:rFonts w:eastAsia="Times New Roman"/>
          <w:b/>
          <w:bCs/>
          <w:color w:val="172B4D"/>
        </w:rPr>
      </w:pPr>
    </w:p>
    <w:p w14:paraId="4B7B071E" w14:textId="77777777" w:rsidR="002234CA" w:rsidRDefault="002234CA" w:rsidP="002234CA">
      <w:pPr>
        <w:spacing w:line="360" w:lineRule="auto"/>
        <w:jc w:val="center"/>
        <w:rPr>
          <w:rFonts w:eastAsia="Times New Roman"/>
          <w:b/>
          <w:bCs/>
          <w:color w:val="172B4D"/>
        </w:rPr>
      </w:pPr>
    </w:p>
    <w:p w14:paraId="5543B014" w14:textId="77777777" w:rsidR="002234CA" w:rsidRDefault="002234CA" w:rsidP="002234CA">
      <w:pPr>
        <w:spacing w:line="360" w:lineRule="auto"/>
        <w:jc w:val="center"/>
        <w:rPr>
          <w:rFonts w:eastAsia="Times New Roman"/>
          <w:b/>
          <w:bCs/>
          <w:color w:val="172B4D"/>
        </w:rPr>
      </w:pPr>
    </w:p>
    <w:p w14:paraId="08CF97F0" w14:textId="77777777" w:rsidR="002234CA" w:rsidRDefault="002234CA" w:rsidP="002234CA">
      <w:pPr>
        <w:spacing w:line="360" w:lineRule="auto"/>
        <w:jc w:val="center"/>
        <w:rPr>
          <w:rFonts w:eastAsia="Times New Roman"/>
          <w:b/>
          <w:bCs/>
          <w:color w:val="172B4D"/>
        </w:rPr>
      </w:pPr>
    </w:p>
    <w:p w14:paraId="098053D7" w14:textId="77777777" w:rsidR="002234CA" w:rsidRDefault="002234CA" w:rsidP="002234CA">
      <w:pPr>
        <w:spacing w:line="360" w:lineRule="auto"/>
        <w:jc w:val="center"/>
        <w:rPr>
          <w:rFonts w:eastAsia="Times New Roman"/>
          <w:b/>
          <w:bCs/>
          <w:color w:val="172B4D"/>
        </w:rPr>
      </w:pPr>
    </w:p>
    <w:p w14:paraId="47D9F338" w14:textId="77777777" w:rsidR="002234CA" w:rsidRDefault="002234CA" w:rsidP="002234CA">
      <w:pPr>
        <w:spacing w:line="360" w:lineRule="auto"/>
        <w:jc w:val="center"/>
        <w:rPr>
          <w:rFonts w:eastAsia="Times New Roman"/>
          <w:b/>
          <w:bCs/>
          <w:color w:val="172B4D"/>
        </w:rPr>
      </w:pPr>
    </w:p>
    <w:p w14:paraId="39F33D53" w14:textId="77777777" w:rsidR="002234CA" w:rsidRDefault="002234CA" w:rsidP="002234CA">
      <w:pPr>
        <w:spacing w:line="360" w:lineRule="auto"/>
        <w:jc w:val="center"/>
        <w:rPr>
          <w:rFonts w:eastAsia="Times New Roman"/>
          <w:b/>
          <w:bCs/>
          <w:color w:val="172B4D"/>
        </w:rPr>
      </w:pPr>
    </w:p>
    <w:p w14:paraId="47795745" w14:textId="77777777" w:rsidR="002234CA" w:rsidRDefault="002234CA" w:rsidP="002234CA">
      <w:pPr>
        <w:spacing w:line="360" w:lineRule="auto"/>
        <w:jc w:val="center"/>
        <w:rPr>
          <w:rFonts w:eastAsia="Times New Roman"/>
          <w:b/>
          <w:bCs/>
          <w:color w:val="172B4D"/>
        </w:rPr>
      </w:pPr>
    </w:p>
    <w:p w14:paraId="0016F6A3" w14:textId="77777777" w:rsidR="002234CA" w:rsidRDefault="002234CA" w:rsidP="002234CA">
      <w:pPr>
        <w:spacing w:line="360" w:lineRule="auto"/>
        <w:jc w:val="center"/>
        <w:rPr>
          <w:rFonts w:eastAsia="Times New Roman"/>
          <w:b/>
          <w:bCs/>
          <w:color w:val="172B4D"/>
        </w:rPr>
      </w:pPr>
    </w:p>
    <w:p w14:paraId="0C3F6480" w14:textId="77777777" w:rsidR="002234CA" w:rsidRDefault="002234CA" w:rsidP="002234CA">
      <w:pPr>
        <w:spacing w:line="360" w:lineRule="auto"/>
        <w:jc w:val="center"/>
        <w:rPr>
          <w:rFonts w:eastAsia="Times New Roman"/>
          <w:b/>
          <w:bCs/>
          <w:color w:val="172B4D"/>
        </w:rPr>
      </w:pPr>
    </w:p>
    <w:p w14:paraId="38D2956F" w14:textId="77777777" w:rsidR="002234CA" w:rsidRDefault="002234CA" w:rsidP="002234CA">
      <w:pPr>
        <w:spacing w:line="360" w:lineRule="auto"/>
        <w:jc w:val="center"/>
        <w:rPr>
          <w:rFonts w:eastAsia="Times New Roman"/>
          <w:b/>
          <w:bCs/>
          <w:color w:val="172B4D"/>
        </w:rPr>
      </w:pPr>
    </w:p>
    <w:p w14:paraId="13F0F84C" w14:textId="77777777" w:rsidR="002234CA" w:rsidRDefault="002234CA" w:rsidP="002234CA">
      <w:pPr>
        <w:spacing w:line="360" w:lineRule="auto"/>
        <w:jc w:val="center"/>
        <w:rPr>
          <w:rFonts w:eastAsia="Times New Roman"/>
          <w:b/>
          <w:bCs/>
          <w:color w:val="172B4D"/>
        </w:rPr>
      </w:pPr>
    </w:p>
    <w:p w14:paraId="1EE9B7A2" w14:textId="77777777" w:rsidR="002234CA" w:rsidRDefault="002234CA" w:rsidP="002234CA">
      <w:pPr>
        <w:spacing w:line="360" w:lineRule="auto"/>
        <w:jc w:val="center"/>
        <w:rPr>
          <w:rFonts w:eastAsia="Times New Roman"/>
          <w:b/>
          <w:bCs/>
          <w:color w:val="172B4D"/>
        </w:rPr>
      </w:pPr>
    </w:p>
    <w:p w14:paraId="51BB2C9B" w14:textId="77777777" w:rsidR="002234CA" w:rsidRDefault="002234CA" w:rsidP="002234CA">
      <w:pPr>
        <w:spacing w:line="360" w:lineRule="auto"/>
        <w:jc w:val="center"/>
        <w:rPr>
          <w:rFonts w:eastAsia="Times New Roman"/>
          <w:b/>
          <w:bCs/>
          <w:color w:val="172B4D"/>
        </w:rPr>
      </w:pPr>
    </w:p>
    <w:p w14:paraId="0304630E" w14:textId="77777777" w:rsidR="002234CA" w:rsidRDefault="002234CA" w:rsidP="002234CA">
      <w:pPr>
        <w:spacing w:line="360" w:lineRule="auto"/>
        <w:jc w:val="center"/>
        <w:rPr>
          <w:rFonts w:eastAsia="Times New Roman"/>
          <w:b/>
          <w:bCs/>
          <w:color w:val="172B4D"/>
        </w:rPr>
      </w:pPr>
    </w:p>
    <w:p w14:paraId="1C500619" w14:textId="77777777" w:rsidR="002234CA" w:rsidRDefault="002234CA" w:rsidP="002234CA">
      <w:pPr>
        <w:spacing w:line="360" w:lineRule="auto"/>
        <w:jc w:val="center"/>
        <w:rPr>
          <w:rFonts w:eastAsia="Times New Roman"/>
          <w:b/>
          <w:bCs/>
          <w:color w:val="172B4D"/>
        </w:rPr>
      </w:pPr>
    </w:p>
    <w:p w14:paraId="2D97799A" w14:textId="77777777" w:rsidR="002234CA" w:rsidRDefault="002234CA" w:rsidP="002234CA">
      <w:pPr>
        <w:spacing w:line="360" w:lineRule="auto"/>
        <w:jc w:val="center"/>
        <w:rPr>
          <w:rFonts w:eastAsia="Times New Roman"/>
          <w:b/>
          <w:bCs/>
          <w:color w:val="172B4D"/>
        </w:rPr>
      </w:pPr>
    </w:p>
    <w:p w14:paraId="303F3202" w14:textId="77777777" w:rsidR="002234CA" w:rsidRDefault="002234CA" w:rsidP="002234CA">
      <w:pPr>
        <w:spacing w:line="360" w:lineRule="auto"/>
        <w:jc w:val="center"/>
        <w:rPr>
          <w:rFonts w:eastAsia="Times New Roman"/>
          <w:b/>
          <w:bCs/>
          <w:color w:val="172B4D"/>
        </w:rPr>
      </w:pPr>
    </w:p>
    <w:p w14:paraId="0000004D" w14:textId="2720CC02" w:rsidR="00652CAF" w:rsidRPr="002234CA" w:rsidRDefault="00000000" w:rsidP="002234CA">
      <w:pPr>
        <w:spacing w:line="360" w:lineRule="auto"/>
        <w:jc w:val="center"/>
        <w:rPr>
          <w:rFonts w:eastAsia="Times New Roman"/>
          <w:b/>
          <w:bCs/>
          <w:color w:val="172B4D"/>
        </w:rPr>
      </w:pPr>
      <w:r w:rsidRPr="002234CA">
        <w:rPr>
          <w:rFonts w:eastAsia="Times New Roman"/>
          <w:b/>
          <w:bCs/>
          <w:color w:val="172B4D"/>
        </w:rPr>
        <w:t>References</w:t>
      </w:r>
    </w:p>
    <w:p w14:paraId="145D23F3" w14:textId="77777777" w:rsidR="002234CA" w:rsidRPr="002234CA" w:rsidRDefault="002234CA" w:rsidP="002234CA">
      <w:pPr>
        <w:spacing w:line="360" w:lineRule="auto"/>
        <w:jc w:val="center"/>
        <w:rPr>
          <w:rFonts w:eastAsia="Times New Roman"/>
          <w:b/>
          <w:bCs/>
          <w:color w:val="172B4D"/>
        </w:rPr>
      </w:pPr>
    </w:p>
    <w:p w14:paraId="0000004E" w14:textId="77777777" w:rsidR="00652CAF" w:rsidRPr="002234CA" w:rsidRDefault="00000000" w:rsidP="002234CA">
      <w:pPr>
        <w:spacing w:before="240" w:after="240" w:line="360" w:lineRule="auto"/>
        <w:rPr>
          <w:rFonts w:eastAsia="Times New Roman"/>
          <w:b/>
          <w:bCs/>
          <w:color w:val="172B4D"/>
          <w:u w:val="single"/>
        </w:rPr>
      </w:pPr>
      <w:r w:rsidRPr="002234CA">
        <w:rPr>
          <w:rFonts w:eastAsia="Times New Roman"/>
          <w:b/>
          <w:bCs/>
          <w:color w:val="172B4D"/>
        </w:rPr>
        <w:t xml:space="preserve">Cancer Research UK (n.d.) Lung cancer statistics. </w:t>
      </w:r>
      <w:hyperlink r:id="rId5">
        <w:r w:rsidR="00652CAF" w:rsidRPr="002234CA">
          <w:rPr>
            <w:rFonts w:eastAsia="Times New Roman"/>
            <w:b/>
            <w:bCs/>
            <w:color w:val="1155CC"/>
            <w:u w:val="single"/>
          </w:rPr>
          <w:t>https://www.cancerresearchuk.org/health-professional/cancer-statistics/statistics-by-cancer-type/lung-cancer</w:t>
        </w:r>
      </w:hyperlink>
    </w:p>
    <w:p w14:paraId="0000004F" w14:textId="77777777" w:rsidR="00652CAF" w:rsidRPr="002234CA" w:rsidRDefault="00000000" w:rsidP="002234CA">
      <w:pPr>
        <w:spacing w:before="240" w:after="240" w:line="360" w:lineRule="auto"/>
        <w:rPr>
          <w:rFonts w:eastAsia="Times New Roman"/>
          <w:b/>
          <w:bCs/>
          <w:color w:val="172B4D"/>
          <w:u w:val="single"/>
        </w:rPr>
      </w:pPr>
      <w:r w:rsidRPr="002234CA">
        <w:rPr>
          <w:rFonts w:eastAsia="Times New Roman"/>
          <w:b/>
          <w:bCs/>
          <w:color w:val="172B4D"/>
        </w:rPr>
        <w:t xml:space="preserve">Office for National Statistics (2023) Cancer registration statistics, England. </w:t>
      </w:r>
      <w:hyperlink r:id="rId6">
        <w:r w:rsidR="00652CAF" w:rsidRPr="002234CA">
          <w:rPr>
            <w:rFonts w:eastAsia="Times New Roman"/>
            <w:b/>
            <w:bCs/>
            <w:color w:val="1155CC"/>
            <w:u w:val="single"/>
          </w:rPr>
          <w:t>https://www.ons.gov.uk</w:t>
        </w:r>
      </w:hyperlink>
    </w:p>
    <w:p w14:paraId="00000050" w14:textId="77777777" w:rsidR="00652CAF" w:rsidRPr="002234CA" w:rsidRDefault="00000000" w:rsidP="002234CA">
      <w:pPr>
        <w:spacing w:before="240" w:after="240" w:line="360" w:lineRule="auto"/>
        <w:rPr>
          <w:rFonts w:eastAsia="Times New Roman"/>
          <w:b/>
          <w:bCs/>
          <w:color w:val="172B4D"/>
          <w:u w:val="single"/>
        </w:rPr>
      </w:pPr>
      <w:r w:rsidRPr="002234CA">
        <w:rPr>
          <w:rFonts w:eastAsia="Times New Roman"/>
          <w:b/>
          <w:bCs/>
          <w:color w:val="172B4D"/>
        </w:rPr>
        <w:t xml:space="preserve">World Health Organization (2023) Lung cancer. </w:t>
      </w:r>
      <w:hyperlink r:id="rId7">
        <w:r w:rsidR="00652CAF" w:rsidRPr="002234CA">
          <w:rPr>
            <w:rFonts w:eastAsia="Times New Roman"/>
            <w:b/>
            <w:bCs/>
            <w:color w:val="1155CC"/>
            <w:u w:val="single"/>
          </w:rPr>
          <w:t>https://www.who.int/news-room/fact-sheets/detail/lung-cancer</w:t>
        </w:r>
      </w:hyperlink>
    </w:p>
    <w:p w14:paraId="00000051" w14:textId="77777777" w:rsidR="00652CAF" w:rsidRPr="002234CA" w:rsidRDefault="00000000" w:rsidP="002234CA">
      <w:pPr>
        <w:spacing w:before="240" w:after="240" w:line="360" w:lineRule="auto"/>
        <w:rPr>
          <w:rFonts w:eastAsia="Times New Roman"/>
          <w:b/>
          <w:bCs/>
          <w:color w:val="172B4D"/>
          <w:u w:val="single"/>
        </w:rPr>
      </w:pPr>
      <w:r w:rsidRPr="002234CA">
        <w:rPr>
          <w:rFonts w:eastAsia="Times New Roman"/>
          <w:b/>
          <w:bCs/>
          <w:color w:val="172B4D"/>
        </w:rPr>
        <w:lastRenderedPageBreak/>
        <w:t>National Cancer Institute (2023). Lung Cancer Screening.</w:t>
      </w:r>
      <w:r w:rsidRPr="002234CA">
        <w:rPr>
          <w:rFonts w:eastAsia="Times New Roman"/>
          <w:b/>
          <w:bCs/>
          <w:color w:val="172B4D"/>
          <w:u w:val="single"/>
        </w:rPr>
        <w:t xml:space="preserve"> </w:t>
      </w:r>
      <w:hyperlink r:id="rId8">
        <w:r w:rsidR="00652CAF" w:rsidRPr="002234CA">
          <w:rPr>
            <w:rFonts w:eastAsia="Times New Roman"/>
            <w:b/>
            <w:bCs/>
            <w:color w:val="1155CC"/>
            <w:u w:val="single"/>
          </w:rPr>
          <w:t>https://www.cancer.gov</w:t>
        </w:r>
      </w:hyperlink>
    </w:p>
    <w:p w14:paraId="00000052" w14:textId="77777777" w:rsidR="00652CAF" w:rsidRPr="002234CA" w:rsidRDefault="00000000" w:rsidP="002234CA">
      <w:pPr>
        <w:spacing w:before="240" w:after="240" w:line="360" w:lineRule="auto"/>
        <w:rPr>
          <w:rFonts w:eastAsia="Times New Roman"/>
          <w:b/>
          <w:bCs/>
          <w:color w:val="172B4D"/>
          <w:u w:val="single"/>
        </w:rPr>
      </w:pPr>
      <w:r w:rsidRPr="002234CA">
        <w:rPr>
          <w:rFonts w:eastAsia="Times New Roman"/>
          <w:b/>
          <w:bCs/>
          <w:color w:val="172B4D"/>
        </w:rPr>
        <w:t>National Health Service (2024). Lung Cancer Overview.</w:t>
      </w:r>
      <w:r w:rsidRPr="002234CA">
        <w:rPr>
          <w:rFonts w:eastAsia="Times New Roman"/>
          <w:b/>
          <w:bCs/>
          <w:color w:val="172B4D"/>
          <w:u w:val="single"/>
        </w:rPr>
        <w:t xml:space="preserve">  </w:t>
      </w:r>
      <w:hyperlink r:id="rId9">
        <w:r w:rsidR="00652CAF" w:rsidRPr="002234CA">
          <w:rPr>
            <w:rFonts w:eastAsia="Times New Roman"/>
            <w:b/>
            <w:bCs/>
            <w:color w:val="1155CC"/>
            <w:u w:val="single"/>
          </w:rPr>
          <w:t>https://www.nhs.uk</w:t>
        </w:r>
      </w:hyperlink>
    </w:p>
    <w:p w14:paraId="00000053" w14:textId="77777777" w:rsidR="00652CAF" w:rsidRPr="002234CA" w:rsidRDefault="00000000" w:rsidP="002234CA">
      <w:pPr>
        <w:spacing w:before="240" w:after="240" w:line="360" w:lineRule="auto"/>
        <w:rPr>
          <w:rFonts w:eastAsia="Times New Roman"/>
          <w:b/>
          <w:bCs/>
          <w:color w:val="1155CC"/>
          <w:u w:val="single"/>
        </w:rPr>
      </w:pPr>
      <w:r w:rsidRPr="002234CA">
        <w:rPr>
          <w:rFonts w:eastAsia="Times New Roman"/>
          <w:b/>
          <w:bCs/>
          <w:color w:val="172B4D"/>
        </w:rPr>
        <w:t xml:space="preserve">Jacobsen, P.B. and Andrykowski, M.A., 2015. Tertiary prevention in cancer care </w:t>
      </w:r>
      <w:hyperlink r:id="rId10">
        <w:r w:rsidR="00652CAF" w:rsidRPr="002234CA">
          <w:rPr>
            <w:rFonts w:eastAsia="Times New Roman"/>
            <w:b/>
            <w:bCs/>
            <w:color w:val="1155CC"/>
            <w:u w:val="single"/>
          </w:rPr>
          <w:t>https://pubmed.ncbi.nlm.nih.gov/25730720/</w:t>
        </w:r>
      </w:hyperlink>
    </w:p>
    <w:p w14:paraId="00000054" w14:textId="77777777" w:rsidR="00652CAF" w:rsidRDefault="00000000" w:rsidP="002234CA">
      <w:pPr>
        <w:spacing w:before="480" w:after="480" w:line="360" w:lineRule="auto"/>
        <w:rPr>
          <w:rFonts w:ascii="Times New Roman" w:eastAsia="Times New Roman" w:hAnsi="Times New Roman" w:cs="Times New Roman"/>
          <w:b/>
          <w:bCs/>
          <w:color w:val="1155CC"/>
          <w:sz w:val="24"/>
          <w:szCs w:val="24"/>
          <w:u w:val="single"/>
        </w:rPr>
      </w:pPr>
      <w:r w:rsidRPr="002234CA">
        <w:rPr>
          <w:rFonts w:eastAsia="Times New Roman"/>
          <w:b/>
          <w:bCs/>
        </w:rPr>
        <w:t>National Institute for Health and Care Excellence (NICE) (2023) Lung cancer management guidelines.</w:t>
      </w:r>
      <w:r w:rsidRPr="002234CA">
        <w:rPr>
          <w:rFonts w:eastAsia="Times New Roman"/>
          <w:b/>
          <w:bCs/>
          <w:color w:val="1155CC"/>
          <w:u w:val="single"/>
        </w:rPr>
        <w:t xml:space="preserve"> https://www.nice.org.uk</w:t>
      </w:r>
      <w:r>
        <w:rPr>
          <w:rFonts w:ascii="Times New Roman" w:eastAsia="Times New Roman" w:hAnsi="Times New Roman" w:cs="Times New Roman"/>
          <w:b/>
          <w:bCs/>
          <w:color w:val="1155CC"/>
          <w:sz w:val="24"/>
          <w:szCs w:val="24"/>
          <w:u w:val="single"/>
        </w:rPr>
        <w:br/>
      </w:r>
    </w:p>
    <w:p w14:paraId="00000055" w14:textId="77777777" w:rsidR="00652CAF" w:rsidRDefault="00652CAF" w:rsidP="002234CA">
      <w:pPr>
        <w:spacing w:before="240" w:after="240" w:line="360" w:lineRule="auto"/>
        <w:rPr>
          <w:rFonts w:ascii="Times New Roman" w:eastAsia="Times New Roman" w:hAnsi="Times New Roman" w:cs="Times New Roman"/>
          <w:b/>
          <w:bCs/>
          <w:color w:val="1155CC"/>
          <w:sz w:val="24"/>
          <w:szCs w:val="24"/>
          <w:u w:val="single"/>
        </w:rPr>
      </w:pPr>
    </w:p>
    <w:p w14:paraId="00000056" w14:textId="77777777" w:rsidR="00652CAF" w:rsidRDefault="00652CAF" w:rsidP="002234CA">
      <w:pPr>
        <w:spacing w:before="240" w:after="240" w:line="360" w:lineRule="auto"/>
        <w:rPr>
          <w:rFonts w:ascii="Times New Roman" w:eastAsia="Times New Roman" w:hAnsi="Times New Roman" w:cs="Times New Roman"/>
          <w:b/>
          <w:bCs/>
          <w:color w:val="172B4D"/>
          <w:sz w:val="24"/>
          <w:szCs w:val="24"/>
        </w:rPr>
      </w:pPr>
    </w:p>
    <w:p w14:paraId="00000057" w14:textId="77777777" w:rsidR="00652CAF" w:rsidRDefault="00652CAF" w:rsidP="002234CA">
      <w:pPr>
        <w:spacing w:before="240" w:after="240" w:line="360" w:lineRule="auto"/>
        <w:rPr>
          <w:rFonts w:ascii="Times New Roman" w:eastAsia="Times New Roman" w:hAnsi="Times New Roman" w:cs="Times New Roman"/>
          <w:b/>
          <w:bCs/>
          <w:color w:val="172B4D"/>
          <w:sz w:val="24"/>
          <w:szCs w:val="24"/>
          <w:u w:val="single"/>
        </w:rPr>
      </w:pPr>
    </w:p>
    <w:p w14:paraId="00000058" w14:textId="77777777" w:rsidR="00652CAF" w:rsidRDefault="00652CAF" w:rsidP="002234CA">
      <w:pPr>
        <w:spacing w:line="360" w:lineRule="auto"/>
        <w:rPr>
          <w:rFonts w:ascii="Times New Roman" w:eastAsia="Times New Roman" w:hAnsi="Times New Roman" w:cs="Times New Roman"/>
          <w:b/>
          <w:bCs/>
          <w:color w:val="172B4D"/>
          <w:sz w:val="24"/>
          <w:szCs w:val="24"/>
        </w:rPr>
      </w:pPr>
    </w:p>
    <w:sectPr w:rsidR="00652CA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F0699B0-B256-4904-8482-866883A0B775}"/>
  </w:font>
  <w:font w:name="Cambria">
    <w:panose1 w:val="02040503050406030204"/>
    <w:charset w:val="00"/>
    <w:family w:val="roman"/>
    <w:pitch w:val="variable"/>
    <w:sig w:usb0="E00006FF" w:usb1="420024FF" w:usb2="02000000" w:usb3="00000000" w:csb0="0000019F" w:csb1="00000000"/>
    <w:embedRegular r:id="rId2" w:fontKey="{C73C47D0-071E-4439-BA37-803D7975FF45}"/>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836FFB"/>
    <w:multiLevelType w:val="multilevel"/>
    <w:tmpl w:val="F15E61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334075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2CAF"/>
    <w:rsid w:val="001B3A12"/>
    <w:rsid w:val="002234CA"/>
    <w:rsid w:val="003959B1"/>
    <w:rsid w:val="00617EAC"/>
    <w:rsid w:val="00652CAF"/>
    <w:rsid w:val="008B397F"/>
    <w:rsid w:val="00DE0E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EA220"/>
  <w15:docId w15:val="{00F850EF-714C-4C5E-8897-44A4A71E8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cer.gov" TargetMode="External"/><Relationship Id="rId3" Type="http://schemas.openxmlformats.org/officeDocument/2006/relationships/settings" Target="settings.xml"/><Relationship Id="rId7" Type="http://schemas.openxmlformats.org/officeDocument/2006/relationships/hyperlink" Target="https://www.who.int/news-room/fact-sheets/detail/lung-cancer"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ons.gov.uk" TargetMode="External"/><Relationship Id="rId11" Type="http://schemas.openxmlformats.org/officeDocument/2006/relationships/fontTable" Target="fontTable.xml"/><Relationship Id="rId5" Type="http://schemas.openxmlformats.org/officeDocument/2006/relationships/hyperlink" Target="https://www.cancerresearchuk.org/health-professional/cancer-statistics/statistics-by-cancer-type/lung-cancer" TargetMode="External"/><Relationship Id="rId10" Type="http://schemas.openxmlformats.org/officeDocument/2006/relationships/hyperlink" Target="https://pubmed.ncbi.nlm.nih.gov/25730720/" TargetMode="External"/><Relationship Id="rId4" Type="http://schemas.openxmlformats.org/officeDocument/2006/relationships/webSettings" Target="webSettings.xml"/><Relationship Id="rId9" Type="http://schemas.openxmlformats.org/officeDocument/2006/relationships/hyperlink" Target="https://www.nhs.uk"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8</Pages>
  <Words>1705</Words>
  <Characters>9720</Characters>
  <Application>Microsoft Office Word</Application>
  <DocSecurity>0</DocSecurity>
  <Lines>81</Lines>
  <Paragraphs>22</Paragraphs>
  <ScaleCrop>false</ScaleCrop>
  <Company/>
  <LinksUpToDate>false</LinksUpToDate>
  <CharactersWithSpaces>11403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dorean carter</cp:lastModifiedBy>
  <cp:revision>2</cp:revision>
  <dcterms:created xsi:type="dcterms:W3CDTF">2026-03-22T15:54:00Z</dcterms:created>
  <dcterms:modified xsi:type="dcterms:W3CDTF">2026-03-22T15:54:00Z</dcterms:modified>
</cp:coreProperties>
</file>