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51932" w14:textId="77777777" w:rsidR="00381570" w:rsidRPr="006D63F0" w:rsidRDefault="00381570"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2F145C85" w14:textId="24845CB0" w:rsidR="00381570" w:rsidRDefault="000F37AF" w:rsidP="000F37AF">
      <w:pPr>
        <w:pStyle w:val="Normal1"/>
        <w:spacing w:line="360" w:lineRule="auto"/>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Student Name: Ailene Tudor Alexandru</w:t>
      </w:r>
    </w:p>
    <w:p w14:paraId="04E4A22F" w14:textId="1A203EFF" w:rsidR="000F37AF" w:rsidRPr="006D63F0" w:rsidRDefault="000F37AF" w:rsidP="000F37AF">
      <w:pPr>
        <w:pStyle w:val="Normal1"/>
        <w:spacing w:line="360" w:lineRule="auto"/>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Student ID :1817993</w:t>
      </w:r>
    </w:p>
    <w:p w14:paraId="3B2E2D7D" w14:textId="77777777" w:rsidR="00381570" w:rsidRPr="006D63F0" w:rsidRDefault="00381570"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7593DFB6" w14:textId="77777777" w:rsidR="00381570" w:rsidRPr="006D63F0" w:rsidRDefault="00381570"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44FA3803" w14:textId="77777777" w:rsidR="00381570" w:rsidRPr="006D63F0" w:rsidRDefault="00381570"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4E439E56" w14:textId="77777777" w:rsidR="00381570" w:rsidRPr="006D63F0" w:rsidRDefault="00381570"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131E1B84" w14:textId="77777777" w:rsidR="00381570" w:rsidRPr="006D63F0" w:rsidRDefault="00381570"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05125B5E" w14:textId="77777777" w:rsidR="00381570" w:rsidRPr="006D63F0" w:rsidRDefault="00381570"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2C47D268" w14:textId="77777777" w:rsidR="00381570" w:rsidRPr="006D63F0" w:rsidRDefault="00381570"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5A5FAE88" w14:textId="77777777" w:rsidR="00381570" w:rsidRPr="006D63F0" w:rsidRDefault="00381570"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1DC900B9" w14:textId="6D1C12BB" w:rsidR="00381570" w:rsidRDefault="00381570"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6907815B" w14:textId="77777777" w:rsidR="00064CBB" w:rsidRPr="006D63F0" w:rsidRDefault="00064CBB"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432D69D6" w14:textId="77777777" w:rsidR="00381570" w:rsidRPr="006D63F0" w:rsidRDefault="00381570"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40420C29" w14:textId="77777777" w:rsidR="00381570" w:rsidRPr="006D63F0" w:rsidRDefault="00381570" w:rsidP="00C8786A">
      <w:pPr>
        <w:pStyle w:val="Normal1"/>
        <w:spacing w:line="360" w:lineRule="auto"/>
        <w:jc w:val="center"/>
        <w:rPr>
          <w:rFonts w:ascii="Times New Roman" w:eastAsia="Times New Roman" w:hAnsi="Times New Roman" w:cs="Times New Roman"/>
          <w:color w:val="000000" w:themeColor="text1"/>
          <w:sz w:val="24"/>
          <w:szCs w:val="24"/>
          <w:lang w:val="en-GB"/>
        </w:rPr>
      </w:pPr>
    </w:p>
    <w:p w14:paraId="40D95D6E" w14:textId="1009334B" w:rsidR="00381570" w:rsidRDefault="005B56EE" w:rsidP="00C8786A">
      <w:pPr>
        <w:pStyle w:val="Normal1"/>
        <w:spacing w:line="360" w:lineRule="auto"/>
        <w:jc w:val="center"/>
        <w:rPr>
          <w:rFonts w:ascii="Times New Roman" w:eastAsia="Times New Roman" w:hAnsi="Times New Roman" w:cs="Times New Roman"/>
          <w:b/>
          <w:color w:val="000000" w:themeColor="text1"/>
          <w:sz w:val="32"/>
          <w:szCs w:val="32"/>
          <w:lang w:val="en-GB"/>
        </w:rPr>
      </w:pPr>
      <w:r w:rsidRPr="006D63F0">
        <w:rPr>
          <w:rFonts w:ascii="Times New Roman" w:eastAsia="Times New Roman" w:hAnsi="Times New Roman" w:cs="Times New Roman"/>
          <w:b/>
          <w:color w:val="000000" w:themeColor="text1"/>
          <w:sz w:val="32"/>
          <w:szCs w:val="32"/>
          <w:lang w:val="en-GB"/>
        </w:rPr>
        <w:t>EFFECTIVE TEAMWORK AND COMMUNICATION</w:t>
      </w:r>
    </w:p>
    <w:p w14:paraId="4C01880E" w14:textId="62DA90FB" w:rsidR="000F37AF" w:rsidRDefault="000F37AF" w:rsidP="00C8786A">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Moodle: BMWS4002</w:t>
      </w:r>
    </w:p>
    <w:p w14:paraId="75F8E3A4" w14:textId="4F3E3F7E" w:rsidR="000F37AF" w:rsidRPr="006D63F0" w:rsidRDefault="000F37AF" w:rsidP="00C8786A">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Lecturer: </w:t>
      </w:r>
    </w:p>
    <w:p w14:paraId="6DE22B4F" w14:textId="77777777" w:rsidR="00381570" w:rsidRPr="006D63F0" w:rsidRDefault="005B56EE" w:rsidP="00C8786A">
      <w:pPr>
        <w:pStyle w:val="Normal1"/>
        <w:spacing w:line="360" w:lineRule="auto"/>
        <w:jc w:val="center"/>
        <w:rPr>
          <w:rFonts w:ascii="Times New Roman" w:eastAsia="Times New Roman" w:hAnsi="Times New Roman" w:cs="Times New Roman"/>
          <w:color w:val="000000" w:themeColor="text1"/>
          <w:sz w:val="24"/>
          <w:szCs w:val="24"/>
          <w:lang w:val="en-GB"/>
        </w:rPr>
      </w:pPr>
      <w:r w:rsidRPr="006D63F0">
        <w:rPr>
          <w:rFonts w:ascii="Times New Roman" w:hAnsi="Times New Roman" w:cs="Times New Roman"/>
          <w:color w:val="000000" w:themeColor="text1"/>
          <w:sz w:val="24"/>
          <w:szCs w:val="24"/>
          <w:lang w:val="en-GB"/>
        </w:rPr>
        <w:br w:type="page"/>
      </w:r>
    </w:p>
    <w:p w14:paraId="2C2DE91D" w14:textId="77777777" w:rsidR="00381570" w:rsidRPr="006D63F0" w:rsidRDefault="005B56EE" w:rsidP="00C8786A">
      <w:pPr>
        <w:pStyle w:val="Heading1"/>
        <w:rPr>
          <w:rFonts w:cs="Times New Roman"/>
          <w:lang w:val="en-GB"/>
        </w:rPr>
      </w:pPr>
      <w:bookmarkStart w:id="0" w:name="_Toc15654700"/>
      <w:r w:rsidRPr="006D63F0">
        <w:rPr>
          <w:rFonts w:cs="Times New Roman"/>
          <w:lang w:val="en-GB"/>
        </w:rPr>
        <w:lastRenderedPageBreak/>
        <w:t>Introduction</w:t>
      </w:r>
      <w:bookmarkEnd w:id="0"/>
    </w:p>
    <w:p w14:paraId="7854D160" w14:textId="7F42F290" w:rsidR="00381570" w:rsidRPr="006D63F0" w:rsidRDefault="005B56EE"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 xml:space="preserve">Communication has played a significant part in the workings of every field. Absence of any kind of communication, the progress of any field or work is impossible </w:t>
      </w:r>
      <w:r w:rsidR="002250E9" w:rsidRPr="006D63F0">
        <w:rPr>
          <w:rFonts w:ascii="Times New Roman" w:eastAsia="Times New Roman" w:hAnsi="Times New Roman" w:cs="Times New Roman"/>
          <w:color w:val="000000" w:themeColor="text1"/>
          <w:sz w:val="24"/>
          <w:szCs w:val="24"/>
          <w:lang w:val="en-GB"/>
        </w:rPr>
        <w:t>for humankind</w:t>
      </w:r>
      <w:r w:rsidRPr="006D63F0">
        <w:rPr>
          <w:rFonts w:ascii="Times New Roman" w:eastAsia="Times New Roman" w:hAnsi="Times New Roman" w:cs="Times New Roman"/>
          <w:color w:val="000000" w:themeColor="text1"/>
          <w:sz w:val="24"/>
          <w:szCs w:val="24"/>
          <w:lang w:val="en-GB"/>
        </w:rPr>
        <w:t xml:space="preserve"> to do. However, skills need to be created for efficient communication between two individuals or entities. This assignment introduces the organisational communication and its application in a small-scale organisation such as Educ</w:t>
      </w:r>
      <w:r w:rsidR="006260CB">
        <w:rPr>
          <w:rFonts w:ascii="Times New Roman" w:eastAsia="Times New Roman" w:hAnsi="Times New Roman" w:cs="Times New Roman"/>
          <w:color w:val="000000" w:themeColor="text1"/>
          <w:sz w:val="24"/>
          <w:szCs w:val="24"/>
          <w:lang w:val="en-GB"/>
        </w:rPr>
        <w:t>ation</w:t>
      </w:r>
      <w:r w:rsidRPr="006D63F0">
        <w:rPr>
          <w:rFonts w:ascii="Times New Roman" w:eastAsia="Times New Roman" w:hAnsi="Times New Roman" w:cs="Times New Roman"/>
          <w:color w:val="000000" w:themeColor="text1"/>
          <w:sz w:val="24"/>
          <w:szCs w:val="24"/>
          <w:lang w:val="en-GB"/>
        </w:rPr>
        <w:t>.</w:t>
      </w:r>
    </w:p>
    <w:p w14:paraId="68F159E4" w14:textId="204B31F4" w:rsidR="00381570" w:rsidRPr="006D63F0" w:rsidRDefault="005B56EE"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The company of Educ</w:t>
      </w:r>
      <w:r w:rsidR="006260CB">
        <w:rPr>
          <w:rFonts w:ascii="Times New Roman" w:eastAsia="Times New Roman" w:hAnsi="Times New Roman" w:cs="Times New Roman"/>
          <w:color w:val="000000" w:themeColor="text1"/>
          <w:sz w:val="24"/>
          <w:szCs w:val="24"/>
          <w:lang w:val="en-GB"/>
        </w:rPr>
        <w:t>ation</w:t>
      </w:r>
      <w:r w:rsidRPr="006D63F0">
        <w:rPr>
          <w:rFonts w:ascii="Times New Roman" w:eastAsia="Times New Roman" w:hAnsi="Times New Roman" w:cs="Times New Roman"/>
          <w:color w:val="000000" w:themeColor="text1"/>
          <w:sz w:val="24"/>
          <w:szCs w:val="24"/>
          <w:lang w:val="en-GB"/>
        </w:rPr>
        <w:t xml:space="preserve"> Group is an organisation that is value-driven, dynamic as well as ambitious. This organisation emphasises on the employment of </w:t>
      </w:r>
      <w:r w:rsidR="002250E9" w:rsidRPr="006D63F0">
        <w:rPr>
          <w:rFonts w:ascii="Times New Roman" w:eastAsia="Times New Roman" w:hAnsi="Times New Roman" w:cs="Times New Roman"/>
          <w:color w:val="000000" w:themeColor="text1"/>
          <w:sz w:val="24"/>
          <w:szCs w:val="24"/>
          <w:lang w:val="en-GB"/>
        </w:rPr>
        <w:t>high quality</w:t>
      </w:r>
      <w:r w:rsidRPr="006D63F0">
        <w:rPr>
          <w:rFonts w:ascii="Times New Roman" w:eastAsia="Times New Roman" w:hAnsi="Times New Roman" w:cs="Times New Roman"/>
          <w:color w:val="000000" w:themeColor="text1"/>
          <w:sz w:val="24"/>
          <w:szCs w:val="24"/>
          <w:lang w:val="en-GB"/>
        </w:rPr>
        <w:t xml:space="preserve"> as well as industry-experienced staff for proper training of vocational programmes. However, the engagement of employees is low since communication is one way.</w:t>
      </w:r>
    </w:p>
    <w:p w14:paraId="0E127026" w14:textId="77777777" w:rsidR="00381570" w:rsidRPr="006D63F0" w:rsidRDefault="005B56EE"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This assignment also provides the issues in the communication of the organisation along with the recommendations for rectifying these issues.</w:t>
      </w:r>
    </w:p>
    <w:p w14:paraId="74651FFE" w14:textId="77777777" w:rsidR="00381570" w:rsidRPr="006D63F0" w:rsidRDefault="005B56EE" w:rsidP="00C8786A">
      <w:pPr>
        <w:pStyle w:val="Heading1"/>
        <w:rPr>
          <w:rFonts w:cs="Times New Roman"/>
          <w:lang w:val="en-GB"/>
        </w:rPr>
      </w:pPr>
      <w:bookmarkStart w:id="1" w:name="_Toc15654701"/>
      <w:r w:rsidRPr="006D63F0">
        <w:rPr>
          <w:rFonts w:cs="Times New Roman"/>
          <w:lang w:val="en-GB"/>
        </w:rPr>
        <w:t>Understanding of Organisational communication skills</w:t>
      </w:r>
      <w:bookmarkEnd w:id="1"/>
    </w:p>
    <w:p w14:paraId="66894A55" w14:textId="77777777" w:rsidR="00381570" w:rsidRPr="006D63F0" w:rsidRDefault="005B56EE"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 xml:space="preserve">Communication in an organisation is a necessity for its survival in the industry. Several organisations have found to suffer from the lack of communication in their organisation. The existence of communication gap in an organisation is necessary for the successful competition in the market. As per the views of Yeomans and FitzPatrick (2017), organisational communication generally refers to the transmission of messages by individuals through written, face-to-face as well as mediated channels. It is mainly focussed on the establishment of relationships along with the interaction of internal members of the organisation with one another. There are two approaches for the understanding of communication within the organisation. The first approach is a form of conventional approach that focuses on the communication within an organisation. The other approach is a form of communication as an organisation that means organisation is the result of communication within the organisation. In other words, organisation is able to succeed and progress in the market only because of the application of communication skills in the organisation. Thus, the communication is the most important aspect for survival in the industry. </w:t>
      </w:r>
      <w:r w:rsidR="001C4A3C" w:rsidRPr="006D63F0">
        <w:rPr>
          <w:rFonts w:ascii="Times New Roman" w:eastAsia="Times New Roman" w:hAnsi="Times New Roman" w:cs="Times New Roman"/>
          <w:color w:val="000000" w:themeColor="text1"/>
          <w:sz w:val="24"/>
          <w:szCs w:val="24"/>
          <w:lang w:val="en-GB"/>
        </w:rPr>
        <w:t>The individuals require certain skills</w:t>
      </w:r>
      <w:r w:rsidRPr="006D63F0">
        <w:rPr>
          <w:rFonts w:ascii="Times New Roman" w:eastAsia="Times New Roman" w:hAnsi="Times New Roman" w:cs="Times New Roman"/>
          <w:color w:val="000000" w:themeColor="text1"/>
          <w:sz w:val="24"/>
          <w:szCs w:val="24"/>
          <w:lang w:val="en-GB"/>
        </w:rPr>
        <w:t xml:space="preserve"> such that they are able to make the organisation survive in the industry.</w:t>
      </w:r>
    </w:p>
    <w:p w14:paraId="3BF590D8" w14:textId="77777777" w:rsidR="00381570" w:rsidRPr="006D63F0" w:rsidRDefault="005B56EE" w:rsidP="00C8786A">
      <w:pPr>
        <w:pStyle w:val="Normal1"/>
        <w:spacing w:line="360" w:lineRule="auto"/>
        <w:jc w:val="center"/>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noProof/>
          <w:color w:val="000000" w:themeColor="text1"/>
          <w:sz w:val="24"/>
          <w:szCs w:val="24"/>
        </w:rPr>
        <w:lastRenderedPageBreak/>
        <w:drawing>
          <wp:inline distT="114300" distB="114300" distL="114300" distR="114300" wp14:anchorId="4366F8FE" wp14:editId="606B076E">
            <wp:extent cx="4100513" cy="261278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00513" cy="2612781"/>
                    </a:xfrm>
                    <a:prstGeom prst="rect">
                      <a:avLst/>
                    </a:prstGeom>
                    <a:ln/>
                  </pic:spPr>
                </pic:pic>
              </a:graphicData>
            </a:graphic>
          </wp:inline>
        </w:drawing>
      </w:r>
      <w:r w:rsidRPr="006D63F0">
        <w:rPr>
          <w:rFonts w:ascii="Times New Roman" w:eastAsia="Times New Roman" w:hAnsi="Times New Roman" w:cs="Times New Roman"/>
          <w:color w:val="000000" w:themeColor="text1"/>
          <w:sz w:val="24"/>
          <w:szCs w:val="24"/>
          <w:lang w:val="en-GB"/>
        </w:rPr>
        <w:t xml:space="preserve"> </w:t>
      </w:r>
    </w:p>
    <w:p w14:paraId="56C292DF" w14:textId="77777777" w:rsidR="00381570" w:rsidRPr="006D63F0" w:rsidRDefault="005B56EE" w:rsidP="00C8786A">
      <w:pPr>
        <w:pStyle w:val="Normal1"/>
        <w:spacing w:line="360" w:lineRule="auto"/>
        <w:jc w:val="center"/>
        <w:rPr>
          <w:rFonts w:ascii="Times New Roman" w:eastAsia="Times New Roman" w:hAnsi="Times New Roman" w:cs="Times New Roman"/>
          <w:b/>
          <w:color w:val="000000" w:themeColor="text1"/>
          <w:sz w:val="24"/>
          <w:szCs w:val="24"/>
          <w:lang w:val="en-GB"/>
        </w:rPr>
      </w:pPr>
      <w:r w:rsidRPr="006D63F0">
        <w:rPr>
          <w:rFonts w:ascii="Times New Roman" w:eastAsia="Times New Roman" w:hAnsi="Times New Roman" w:cs="Times New Roman"/>
          <w:b/>
          <w:color w:val="000000" w:themeColor="text1"/>
          <w:sz w:val="24"/>
          <w:szCs w:val="24"/>
          <w:lang w:val="en-GB"/>
        </w:rPr>
        <w:t>Figure 1: Application of Organisational Communication</w:t>
      </w:r>
    </w:p>
    <w:p w14:paraId="01895E24" w14:textId="77777777" w:rsidR="00381570" w:rsidRPr="006D63F0" w:rsidRDefault="005B56EE" w:rsidP="00C8786A">
      <w:pPr>
        <w:pStyle w:val="Normal1"/>
        <w:spacing w:line="360" w:lineRule="auto"/>
        <w:jc w:val="center"/>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(Source: As influenced by Bolden, 2016)</w:t>
      </w:r>
    </w:p>
    <w:p w14:paraId="0DED387D" w14:textId="77777777" w:rsidR="00381570" w:rsidRPr="006D63F0" w:rsidRDefault="005B56EE"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The organisational communication has huge benefits for the organisation as well as the employees in the industry. As per the views of Bolden (2016), the four benefits of organisational communication in the industry are:</w:t>
      </w:r>
    </w:p>
    <w:p w14:paraId="609CC9BC" w14:textId="77777777" w:rsidR="00381570" w:rsidRPr="006D63F0" w:rsidRDefault="005B56EE" w:rsidP="00C8786A">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The organisational communication has helped the employees to accomplish the tasks related to the specific roles as well as responsibilities of services, production as well as sales. Through organisational communication, the employees are able to job specific roles efficiently.</w:t>
      </w:r>
    </w:p>
    <w:p w14:paraId="79F40AB8" w14:textId="77777777" w:rsidR="00381570" w:rsidRPr="006D63F0" w:rsidRDefault="005B56EE" w:rsidP="00C8786A">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The organisational communication has also taken the factor of necessary changes in the organisation. Through organisational communication, necessary as well as creative changes through the organisation are accepted.</w:t>
      </w:r>
    </w:p>
    <w:p w14:paraId="224C4010" w14:textId="77777777" w:rsidR="00381570" w:rsidRPr="006D63F0" w:rsidRDefault="005B56EE" w:rsidP="00C8786A">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The communication in an organisation also helps the company to complete tasks efficiently. This is done through the maintenance of the policies, regulations or procedures, which supports continuous along with daily operations.</w:t>
      </w:r>
    </w:p>
    <w:p w14:paraId="62426C2B" w14:textId="5FFA61FD" w:rsidR="00381570" w:rsidRDefault="005B56EE" w:rsidP="00C8786A">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The most important consequence of communication within an organisation is the development of relationships between employers, employees as well as customers. For example, human messages affecting morale, fulfilment, attitudes as well as satisfaction are provided to people within organisations.</w:t>
      </w:r>
    </w:p>
    <w:p w14:paraId="238E1043" w14:textId="77777777" w:rsidR="00064CBB" w:rsidRPr="006D63F0" w:rsidRDefault="00064CBB" w:rsidP="00064CBB">
      <w:pPr>
        <w:pStyle w:val="Normal1"/>
        <w:spacing w:line="360" w:lineRule="auto"/>
        <w:ind w:left="720"/>
        <w:jc w:val="both"/>
        <w:rPr>
          <w:rFonts w:ascii="Times New Roman" w:eastAsia="Times New Roman" w:hAnsi="Times New Roman" w:cs="Times New Roman"/>
          <w:color w:val="000000" w:themeColor="text1"/>
          <w:sz w:val="24"/>
          <w:szCs w:val="24"/>
          <w:lang w:val="en-GB"/>
        </w:rPr>
      </w:pPr>
    </w:p>
    <w:p w14:paraId="293C9CF7" w14:textId="77777777" w:rsidR="00381570" w:rsidRPr="006D63F0" w:rsidRDefault="005B56EE" w:rsidP="00C8786A">
      <w:pPr>
        <w:pStyle w:val="Heading1"/>
        <w:rPr>
          <w:rFonts w:cs="Times New Roman"/>
          <w:highlight w:val="white"/>
          <w:lang w:val="en-GB"/>
        </w:rPr>
      </w:pPr>
      <w:bookmarkStart w:id="2" w:name="_Toc15654702"/>
      <w:r w:rsidRPr="006D63F0">
        <w:rPr>
          <w:rFonts w:cs="Times New Roman"/>
          <w:highlight w:val="white"/>
          <w:lang w:val="en-GB"/>
        </w:rPr>
        <w:lastRenderedPageBreak/>
        <w:t>Various existing communication styles in the organization</w:t>
      </w:r>
      <w:bookmarkEnd w:id="2"/>
    </w:p>
    <w:p w14:paraId="155E866D" w14:textId="77777777" w:rsidR="00381570" w:rsidRPr="006D63F0" w:rsidRDefault="005B56EE"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color w:val="000000" w:themeColor="text1"/>
          <w:sz w:val="24"/>
          <w:szCs w:val="24"/>
          <w:highlight w:val="white"/>
          <w:lang w:val="en-GB"/>
        </w:rPr>
        <w:t xml:space="preserve">Communication is a concept through which the peers of an organisation are able to communicate through the usage of face-to-face, telephonic or online channels. </w:t>
      </w:r>
      <w:r w:rsidR="00353D0D" w:rsidRPr="006D63F0">
        <w:rPr>
          <w:rFonts w:ascii="Times New Roman" w:eastAsia="Times New Roman" w:hAnsi="Times New Roman" w:cs="Times New Roman"/>
          <w:color w:val="000000" w:themeColor="text1"/>
          <w:sz w:val="24"/>
          <w:szCs w:val="24"/>
          <w:highlight w:val="white"/>
          <w:lang w:val="en-GB"/>
        </w:rPr>
        <w:t>Educ8 Group</w:t>
      </w:r>
      <w:r w:rsidR="00353D0D">
        <w:rPr>
          <w:rFonts w:ascii="Times New Roman" w:eastAsia="Times New Roman" w:hAnsi="Times New Roman" w:cs="Times New Roman"/>
          <w:color w:val="000000" w:themeColor="text1"/>
          <w:sz w:val="24"/>
          <w:szCs w:val="24"/>
          <w:highlight w:val="white"/>
          <w:lang w:val="en-GB"/>
        </w:rPr>
        <w:t xml:space="preserve"> the selected organisation, uses</w:t>
      </w:r>
      <w:r w:rsidRPr="006D63F0">
        <w:rPr>
          <w:rFonts w:ascii="Times New Roman" w:eastAsia="Times New Roman" w:hAnsi="Times New Roman" w:cs="Times New Roman"/>
          <w:color w:val="000000" w:themeColor="text1"/>
          <w:sz w:val="24"/>
          <w:szCs w:val="24"/>
          <w:highlight w:val="white"/>
          <w:lang w:val="en-GB"/>
        </w:rPr>
        <w:t xml:space="preserve"> several kinds of communication styles for better efficiency of the workings in the organisation. The types of communication in </w:t>
      </w:r>
      <w:r w:rsidR="00353D0D">
        <w:rPr>
          <w:rFonts w:ascii="Times New Roman" w:eastAsia="Times New Roman" w:hAnsi="Times New Roman" w:cs="Times New Roman"/>
          <w:color w:val="000000" w:themeColor="text1"/>
          <w:sz w:val="24"/>
          <w:szCs w:val="24"/>
          <w:highlight w:val="white"/>
          <w:lang w:val="en-GB"/>
        </w:rPr>
        <w:t>the</w:t>
      </w:r>
      <w:r w:rsidRPr="006D63F0">
        <w:rPr>
          <w:rFonts w:ascii="Times New Roman" w:eastAsia="Times New Roman" w:hAnsi="Times New Roman" w:cs="Times New Roman"/>
          <w:color w:val="000000" w:themeColor="text1"/>
          <w:sz w:val="24"/>
          <w:szCs w:val="24"/>
          <w:highlight w:val="white"/>
          <w:lang w:val="en-GB"/>
        </w:rPr>
        <w:t xml:space="preserve"> organisation are as follows:</w:t>
      </w:r>
    </w:p>
    <w:p w14:paraId="6657BD24" w14:textId="77777777" w:rsidR="00381570" w:rsidRPr="006D63F0" w:rsidRDefault="005B56EE" w:rsidP="00C8786A">
      <w:pPr>
        <w:pStyle w:val="Heading2"/>
        <w:rPr>
          <w:rFonts w:cs="Times New Roman"/>
          <w:highlight w:val="white"/>
          <w:lang w:val="en-GB"/>
        </w:rPr>
      </w:pPr>
      <w:bookmarkStart w:id="3" w:name="_Toc15654703"/>
      <w:r w:rsidRPr="006D63F0">
        <w:rPr>
          <w:rFonts w:cs="Times New Roman"/>
          <w:highlight w:val="white"/>
          <w:lang w:val="en-GB"/>
        </w:rPr>
        <w:t>1. Communication as per the organisational structure</w:t>
      </w:r>
      <w:bookmarkEnd w:id="3"/>
    </w:p>
    <w:p w14:paraId="4EFFFB19" w14:textId="77777777" w:rsidR="00381570" w:rsidRPr="006D63F0" w:rsidRDefault="005B56EE" w:rsidP="00C8786A">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6D63F0">
        <w:rPr>
          <w:rFonts w:ascii="Times New Roman" w:eastAsia="Times New Roman" w:hAnsi="Times New Roman" w:cs="Times New Roman"/>
          <w:b/>
          <w:color w:val="000000" w:themeColor="text1"/>
          <w:sz w:val="24"/>
          <w:szCs w:val="24"/>
          <w:highlight w:val="white"/>
          <w:lang w:val="en-GB"/>
        </w:rPr>
        <w:t>Formal Communication</w:t>
      </w:r>
    </w:p>
    <w:p w14:paraId="4D50D2EF" w14:textId="3FE57369" w:rsidR="00381570" w:rsidRPr="006D63F0" w:rsidRDefault="005B56EE"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color w:val="000000" w:themeColor="text1"/>
          <w:sz w:val="24"/>
          <w:szCs w:val="24"/>
          <w:highlight w:val="white"/>
          <w:lang w:val="en-GB"/>
        </w:rPr>
        <w:t xml:space="preserve">This is the form of the communication associated with formal structure of organisation along with official status of communicator with the receiver. This form of communication passes through </w:t>
      </w:r>
      <w:r w:rsidR="00620CC5" w:rsidRPr="006D63F0">
        <w:rPr>
          <w:rFonts w:ascii="Times New Roman" w:eastAsia="Times New Roman" w:hAnsi="Times New Roman" w:cs="Times New Roman"/>
          <w:color w:val="000000" w:themeColor="text1"/>
          <w:sz w:val="24"/>
          <w:szCs w:val="24"/>
          <w:highlight w:val="white"/>
          <w:lang w:val="en-GB"/>
        </w:rPr>
        <w:t>normal</w:t>
      </w:r>
      <w:r w:rsidRPr="006D63F0">
        <w:rPr>
          <w:rFonts w:ascii="Times New Roman" w:eastAsia="Times New Roman" w:hAnsi="Times New Roman" w:cs="Times New Roman"/>
          <w:color w:val="000000" w:themeColor="text1"/>
          <w:sz w:val="24"/>
          <w:szCs w:val="24"/>
          <w:highlight w:val="white"/>
          <w:lang w:val="en-GB"/>
        </w:rPr>
        <w:t xml:space="preserve"> channels as well as official positions in chart of organisation. Formal communication is the official form of communication that has smooth and timely flow. This form of communication is also used in the company of Educ</w:t>
      </w:r>
      <w:r w:rsidR="006260CB">
        <w:rPr>
          <w:rFonts w:ascii="Times New Roman" w:eastAsia="Times New Roman" w:hAnsi="Times New Roman" w:cs="Times New Roman"/>
          <w:color w:val="000000" w:themeColor="text1"/>
          <w:sz w:val="24"/>
          <w:szCs w:val="24"/>
          <w:highlight w:val="white"/>
          <w:lang w:val="en-GB"/>
        </w:rPr>
        <w:t>ational</w:t>
      </w:r>
      <w:r w:rsidRPr="006D63F0">
        <w:rPr>
          <w:rFonts w:ascii="Times New Roman" w:eastAsia="Times New Roman" w:hAnsi="Times New Roman" w:cs="Times New Roman"/>
          <w:color w:val="000000" w:themeColor="text1"/>
          <w:sz w:val="24"/>
          <w:szCs w:val="24"/>
          <w:highlight w:val="white"/>
          <w:lang w:val="en-GB"/>
        </w:rPr>
        <w:t xml:space="preserve"> for formal communication within its employees (Educ</w:t>
      </w:r>
      <w:r w:rsidR="006260CB">
        <w:rPr>
          <w:rFonts w:ascii="Times New Roman" w:eastAsia="Times New Roman" w:hAnsi="Times New Roman" w:cs="Times New Roman"/>
          <w:color w:val="000000" w:themeColor="text1"/>
          <w:sz w:val="24"/>
          <w:szCs w:val="24"/>
          <w:highlight w:val="white"/>
          <w:lang w:val="en-GB"/>
        </w:rPr>
        <w:t>ation</w:t>
      </w:r>
      <w:r w:rsidRPr="006D63F0">
        <w:rPr>
          <w:rFonts w:ascii="Times New Roman" w:eastAsia="Times New Roman" w:hAnsi="Times New Roman" w:cs="Times New Roman"/>
          <w:color w:val="000000" w:themeColor="text1"/>
          <w:sz w:val="24"/>
          <w:szCs w:val="24"/>
          <w:highlight w:val="white"/>
          <w:lang w:val="en-GB"/>
        </w:rPr>
        <w:t xml:space="preserve"> Group, 2019). Several forms under formal communication are conference, news bulletins of companies, telephone calls, departmental meetings as well as special interviews along with publication messages for special purposes.</w:t>
      </w:r>
    </w:p>
    <w:p w14:paraId="30B90766" w14:textId="77777777" w:rsidR="00381570" w:rsidRPr="006D63F0" w:rsidRDefault="005B56EE" w:rsidP="00C8786A">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6D63F0">
        <w:rPr>
          <w:rFonts w:ascii="Times New Roman" w:eastAsia="Times New Roman" w:hAnsi="Times New Roman" w:cs="Times New Roman"/>
          <w:b/>
          <w:color w:val="000000" w:themeColor="text1"/>
          <w:sz w:val="24"/>
          <w:szCs w:val="24"/>
          <w:highlight w:val="white"/>
          <w:lang w:val="en-GB"/>
        </w:rPr>
        <w:t>Informal Communication</w:t>
      </w:r>
    </w:p>
    <w:p w14:paraId="455D8F19" w14:textId="77777777" w:rsidR="00381570" w:rsidRPr="006D63F0" w:rsidRDefault="005B56EE"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color w:val="000000" w:themeColor="text1"/>
          <w:sz w:val="24"/>
          <w:szCs w:val="24"/>
          <w:highlight w:val="white"/>
          <w:lang w:val="en-GB"/>
        </w:rPr>
        <w:t xml:space="preserve">This form of communication is often considered as ‘Grapevine’. This type of communication is free from any </w:t>
      </w:r>
      <w:r w:rsidR="009674F1" w:rsidRPr="006D63F0">
        <w:rPr>
          <w:rFonts w:ascii="Times New Roman" w:eastAsia="Times New Roman" w:hAnsi="Times New Roman" w:cs="Times New Roman"/>
          <w:color w:val="000000" w:themeColor="text1"/>
          <w:sz w:val="24"/>
          <w:szCs w:val="24"/>
          <w:highlight w:val="white"/>
          <w:lang w:val="en-GB"/>
        </w:rPr>
        <w:t>formalities,</w:t>
      </w:r>
      <w:r w:rsidRPr="006D63F0">
        <w:rPr>
          <w:rFonts w:ascii="Times New Roman" w:eastAsia="Times New Roman" w:hAnsi="Times New Roman" w:cs="Times New Roman"/>
          <w:color w:val="000000" w:themeColor="text1"/>
          <w:sz w:val="24"/>
          <w:szCs w:val="24"/>
          <w:highlight w:val="white"/>
          <w:lang w:val="en-GB"/>
        </w:rPr>
        <w:t xml:space="preserve"> as this exists among friends, members, colleagues or club associations.</w:t>
      </w:r>
    </w:p>
    <w:p w14:paraId="31479104" w14:textId="77777777" w:rsidR="00AA7CD7" w:rsidRPr="006D63F0" w:rsidRDefault="00AA7CD7" w:rsidP="00C8786A">
      <w:pPr>
        <w:pStyle w:val="NormalWeb"/>
        <w:spacing w:before="0" w:beforeAutospacing="0" w:after="0" w:afterAutospacing="0" w:line="360" w:lineRule="auto"/>
        <w:jc w:val="center"/>
        <w:rPr>
          <w:color w:val="000000" w:themeColor="text1"/>
          <w:lang w:val="en-GB"/>
        </w:rPr>
      </w:pPr>
      <w:r w:rsidRPr="006D63F0">
        <w:rPr>
          <w:noProof/>
          <w:color w:val="000000" w:themeColor="text1"/>
          <w:shd w:val="clear" w:color="auto" w:fill="FFFFFF"/>
        </w:rPr>
        <w:drawing>
          <wp:inline distT="0" distB="0" distL="0" distR="0" wp14:anchorId="0508FB07" wp14:editId="4492FCE1">
            <wp:extent cx="4495165" cy="2627630"/>
            <wp:effectExtent l="19050" t="0" r="635" b="0"/>
            <wp:docPr id="2" name="Picture 1" descr="https://lh5.googleusercontent.com/zgGhC8cyTf4St8rZEdPSW5xiEXSkKrNpBPHgqnqPDDKU7aXyBRHkkqsiK9L_csgAQUqpH1xQXTtIhfrQcZ5qQnMMk3WSS6rPFAyLLxFYH6jf0P7AEZ54pCpoCJ_ouOSFVbMbZa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zgGhC8cyTf4St8rZEdPSW5xiEXSkKrNpBPHgqnqPDDKU7aXyBRHkkqsiK9L_csgAQUqpH1xQXTtIhfrQcZ5qQnMMk3WSS6rPFAyLLxFYH6jf0P7AEZ54pCpoCJ_ouOSFVbMbZa_4"/>
                    <pic:cNvPicPr>
                      <a:picLocks noChangeAspect="1" noChangeArrowheads="1"/>
                    </pic:cNvPicPr>
                  </pic:nvPicPr>
                  <pic:blipFill>
                    <a:blip r:embed="rId9"/>
                    <a:srcRect/>
                    <a:stretch>
                      <a:fillRect/>
                    </a:stretch>
                  </pic:blipFill>
                  <pic:spPr bwMode="auto">
                    <a:xfrm>
                      <a:off x="0" y="0"/>
                      <a:ext cx="4495165" cy="2627630"/>
                    </a:xfrm>
                    <a:prstGeom prst="rect">
                      <a:avLst/>
                    </a:prstGeom>
                    <a:noFill/>
                    <a:ln w="9525">
                      <a:noFill/>
                      <a:miter lim="800000"/>
                      <a:headEnd/>
                      <a:tailEnd/>
                    </a:ln>
                  </pic:spPr>
                </pic:pic>
              </a:graphicData>
            </a:graphic>
          </wp:inline>
        </w:drawing>
      </w:r>
    </w:p>
    <w:p w14:paraId="2193259D" w14:textId="77777777" w:rsidR="00AA7CD7" w:rsidRPr="006D63F0" w:rsidRDefault="00AA7CD7" w:rsidP="00C8786A">
      <w:pPr>
        <w:pStyle w:val="NormalWeb"/>
        <w:spacing w:before="0" w:beforeAutospacing="0" w:after="0" w:afterAutospacing="0" w:line="360" w:lineRule="auto"/>
        <w:jc w:val="center"/>
        <w:rPr>
          <w:color w:val="000000" w:themeColor="text1"/>
          <w:lang w:val="en-GB"/>
        </w:rPr>
      </w:pPr>
      <w:r w:rsidRPr="006D63F0">
        <w:rPr>
          <w:b/>
          <w:bCs/>
          <w:color w:val="000000" w:themeColor="text1"/>
          <w:shd w:val="clear" w:color="auto" w:fill="FFFFFF"/>
          <w:lang w:val="en-GB"/>
        </w:rPr>
        <w:t>Figure 2: Different Types of Communication Styles</w:t>
      </w:r>
    </w:p>
    <w:p w14:paraId="2516C5BD" w14:textId="77777777" w:rsidR="00381570" w:rsidRPr="006D63F0" w:rsidRDefault="00AA7CD7" w:rsidP="00C8786A">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6D63F0">
        <w:rPr>
          <w:rFonts w:ascii="Times New Roman" w:hAnsi="Times New Roman" w:cs="Times New Roman"/>
          <w:color w:val="000000" w:themeColor="text1"/>
          <w:sz w:val="24"/>
          <w:szCs w:val="24"/>
          <w:shd w:val="clear" w:color="auto" w:fill="FFFFFF"/>
          <w:lang w:val="en-GB"/>
        </w:rPr>
        <w:t xml:space="preserve">(Source: As influenced by Porcu </w:t>
      </w:r>
      <w:r w:rsidRPr="006D63F0">
        <w:rPr>
          <w:rFonts w:ascii="Times New Roman" w:hAnsi="Times New Roman" w:cs="Times New Roman"/>
          <w:i/>
          <w:iCs/>
          <w:color w:val="000000" w:themeColor="text1"/>
          <w:sz w:val="24"/>
          <w:szCs w:val="24"/>
          <w:shd w:val="clear" w:color="auto" w:fill="FFFFFF"/>
          <w:lang w:val="en-GB"/>
        </w:rPr>
        <w:t>et al</w:t>
      </w:r>
      <w:r w:rsidRPr="006D63F0">
        <w:rPr>
          <w:rFonts w:ascii="Times New Roman" w:hAnsi="Times New Roman" w:cs="Times New Roman"/>
          <w:color w:val="000000" w:themeColor="text1"/>
          <w:sz w:val="24"/>
          <w:szCs w:val="24"/>
          <w:shd w:val="clear" w:color="auto" w:fill="FFFFFF"/>
          <w:lang w:val="en-GB"/>
        </w:rPr>
        <w:t>. 2017)</w:t>
      </w:r>
    </w:p>
    <w:p w14:paraId="5B340329" w14:textId="77777777" w:rsidR="000F37AF" w:rsidRDefault="000F37AF" w:rsidP="00C8786A">
      <w:pPr>
        <w:pStyle w:val="Heading2"/>
        <w:rPr>
          <w:rFonts w:cs="Times New Roman"/>
          <w:highlight w:val="white"/>
          <w:lang w:val="en-GB"/>
        </w:rPr>
      </w:pPr>
      <w:bookmarkStart w:id="4" w:name="_Toc15654704"/>
    </w:p>
    <w:p w14:paraId="026EB7DC" w14:textId="77777777" w:rsidR="000F37AF" w:rsidRDefault="000F37AF" w:rsidP="00C8786A">
      <w:pPr>
        <w:pStyle w:val="Heading2"/>
        <w:rPr>
          <w:rFonts w:cs="Times New Roman"/>
          <w:highlight w:val="white"/>
          <w:lang w:val="en-GB"/>
        </w:rPr>
      </w:pPr>
    </w:p>
    <w:p w14:paraId="75ACA4FF" w14:textId="32A587F7" w:rsidR="00381570" w:rsidRPr="006D63F0" w:rsidRDefault="005B56EE" w:rsidP="00C8786A">
      <w:pPr>
        <w:pStyle w:val="Heading2"/>
        <w:rPr>
          <w:rFonts w:cs="Times New Roman"/>
          <w:highlight w:val="white"/>
          <w:lang w:val="en-GB"/>
        </w:rPr>
      </w:pPr>
      <w:r w:rsidRPr="006D63F0">
        <w:rPr>
          <w:rFonts w:cs="Times New Roman"/>
          <w:highlight w:val="white"/>
          <w:lang w:val="en-GB"/>
        </w:rPr>
        <w:t>Communication as per the Direction</w:t>
      </w:r>
      <w:bookmarkEnd w:id="4"/>
    </w:p>
    <w:p w14:paraId="7B42B375" w14:textId="77777777" w:rsidR="00381570" w:rsidRPr="006D63F0" w:rsidRDefault="005B56EE" w:rsidP="00C8786A">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6D63F0">
        <w:rPr>
          <w:rFonts w:ascii="Times New Roman" w:eastAsia="Times New Roman" w:hAnsi="Times New Roman" w:cs="Times New Roman"/>
          <w:b/>
          <w:color w:val="000000" w:themeColor="text1"/>
          <w:sz w:val="24"/>
          <w:szCs w:val="24"/>
          <w:highlight w:val="white"/>
          <w:lang w:val="en-GB"/>
        </w:rPr>
        <w:t>Downward Communication</w:t>
      </w:r>
    </w:p>
    <w:p w14:paraId="48EB9434" w14:textId="77777777" w:rsidR="00381570" w:rsidRPr="006D63F0" w:rsidRDefault="005B56EE"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color w:val="000000" w:themeColor="text1"/>
          <w:sz w:val="24"/>
          <w:szCs w:val="24"/>
          <w:highlight w:val="white"/>
          <w:lang w:val="en-GB"/>
        </w:rPr>
        <w:t xml:space="preserve">This form of communication actually flows from superiors to the subordinates. Thus, this form of communication generally takes place to give instructions or information to the employees (Porcu </w:t>
      </w:r>
      <w:r w:rsidRPr="006D63F0">
        <w:rPr>
          <w:rFonts w:ascii="Times New Roman" w:eastAsia="Times New Roman" w:hAnsi="Times New Roman" w:cs="Times New Roman"/>
          <w:i/>
          <w:color w:val="000000" w:themeColor="text1"/>
          <w:sz w:val="24"/>
          <w:szCs w:val="24"/>
          <w:highlight w:val="white"/>
          <w:lang w:val="en-GB"/>
        </w:rPr>
        <w:t>et al</w:t>
      </w:r>
      <w:r w:rsidRPr="006D63F0">
        <w:rPr>
          <w:rFonts w:ascii="Times New Roman" w:eastAsia="Times New Roman" w:hAnsi="Times New Roman" w:cs="Times New Roman"/>
          <w:color w:val="000000" w:themeColor="text1"/>
          <w:sz w:val="24"/>
          <w:szCs w:val="24"/>
          <w:highlight w:val="white"/>
          <w:lang w:val="en-GB"/>
        </w:rPr>
        <w:t>. 2017).</w:t>
      </w:r>
    </w:p>
    <w:p w14:paraId="10A15CBF" w14:textId="77777777" w:rsidR="00381570" w:rsidRPr="006D63F0" w:rsidRDefault="005B56EE" w:rsidP="00C8786A">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6D63F0">
        <w:rPr>
          <w:rFonts w:ascii="Times New Roman" w:eastAsia="Times New Roman" w:hAnsi="Times New Roman" w:cs="Times New Roman"/>
          <w:b/>
          <w:color w:val="000000" w:themeColor="text1"/>
          <w:sz w:val="24"/>
          <w:szCs w:val="24"/>
          <w:highlight w:val="white"/>
          <w:lang w:val="en-GB"/>
        </w:rPr>
        <w:t>Upward Communication</w:t>
      </w:r>
    </w:p>
    <w:p w14:paraId="196FB44D" w14:textId="77777777" w:rsidR="00381570" w:rsidRPr="006D63F0" w:rsidRDefault="005B56EE"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color w:val="000000" w:themeColor="text1"/>
          <w:sz w:val="24"/>
          <w:szCs w:val="24"/>
          <w:highlight w:val="white"/>
          <w:lang w:val="en-GB"/>
        </w:rPr>
        <w:t>This form of communication is exactly the opposite of upward communi</w:t>
      </w:r>
      <w:r w:rsidR="0095413A" w:rsidRPr="006D63F0">
        <w:rPr>
          <w:rFonts w:ascii="Times New Roman" w:eastAsia="Times New Roman" w:hAnsi="Times New Roman" w:cs="Times New Roman"/>
          <w:color w:val="000000" w:themeColor="text1"/>
          <w:sz w:val="24"/>
          <w:szCs w:val="24"/>
          <w:highlight w:val="white"/>
          <w:lang w:val="en-GB"/>
        </w:rPr>
        <w:t xml:space="preserve">cation. In other words, it </w:t>
      </w:r>
      <w:r w:rsidR="00C64636" w:rsidRPr="006D63F0">
        <w:rPr>
          <w:rFonts w:ascii="Times New Roman" w:eastAsia="Times New Roman" w:hAnsi="Times New Roman" w:cs="Times New Roman"/>
          <w:color w:val="000000" w:themeColor="text1"/>
          <w:sz w:val="24"/>
          <w:szCs w:val="24"/>
          <w:highlight w:val="white"/>
          <w:lang w:val="en-GB"/>
        </w:rPr>
        <w:t>transfers</w:t>
      </w:r>
      <w:r w:rsidRPr="006D63F0">
        <w:rPr>
          <w:rFonts w:ascii="Times New Roman" w:eastAsia="Times New Roman" w:hAnsi="Times New Roman" w:cs="Times New Roman"/>
          <w:color w:val="000000" w:themeColor="text1"/>
          <w:sz w:val="24"/>
          <w:szCs w:val="24"/>
          <w:highlight w:val="white"/>
          <w:lang w:val="en-GB"/>
        </w:rPr>
        <w:t xml:space="preserve"> information or permission from a subordinate to the superior. This form of communication is also used in the company of Educ8 for formal communication within its employees (Educ8 Group, 2019).</w:t>
      </w:r>
    </w:p>
    <w:p w14:paraId="6D64A831" w14:textId="77777777" w:rsidR="00F45660" w:rsidRPr="006D63F0" w:rsidRDefault="00F45660"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b/>
          <w:color w:val="000000" w:themeColor="text1"/>
          <w:sz w:val="24"/>
          <w:szCs w:val="24"/>
          <w:highlight w:val="white"/>
          <w:lang w:val="en-GB"/>
        </w:rPr>
        <w:t>Open communication style</w:t>
      </w:r>
    </w:p>
    <w:p w14:paraId="49953ECF" w14:textId="38DE34E7" w:rsidR="00F45660" w:rsidRPr="006D63F0" w:rsidRDefault="00F45660"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color w:val="000000" w:themeColor="text1"/>
          <w:sz w:val="24"/>
          <w:szCs w:val="24"/>
          <w:highlight w:val="white"/>
          <w:lang w:val="en-GB"/>
        </w:rPr>
        <w:t>Educ</w:t>
      </w:r>
      <w:r w:rsidR="00570F4E">
        <w:rPr>
          <w:rFonts w:ascii="Times New Roman" w:eastAsia="Times New Roman" w:hAnsi="Times New Roman" w:cs="Times New Roman"/>
          <w:color w:val="000000" w:themeColor="text1"/>
          <w:sz w:val="24"/>
          <w:szCs w:val="24"/>
          <w:highlight w:val="white"/>
          <w:lang w:val="en-GB"/>
        </w:rPr>
        <w:t>ation</w:t>
      </w:r>
      <w:r w:rsidRPr="006D63F0">
        <w:rPr>
          <w:rFonts w:ascii="Times New Roman" w:eastAsia="Times New Roman" w:hAnsi="Times New Roman" w:cs="Times New Roman"/>
          <w:color w:val="000000" w:themeColor="text1"/>
          <w:sz w:val="24"/>
          <w:szCs w:val="24"/>
          <w:highlight w:val="white"/>
          <w:lang w:val="en-GB"/>
        </w:rPr>
        <w:t xml:space="preserve"> management follows an open communication style within their </w:t>
      </w:r>
      <w:r w:rsidR="00A36E6A" w:rsidRPr="006D63F0">
        <w:rPr>
          <w:rFonts w:ascii="Times New Roman" w:eastAsia="Times New Roman" w:hAnsi="Times New Roman" w:cs="Times New Roman"/>
          <w:color w:val="000000" w:themeColor="text1"/>
          <w:sz w:val="24"/>
          <w:szCs w:val="24"/>
          <w:highlight w:val="white"/>
          <w:lang w:val="en-GB"/>
        </w:rPr>
        <w:t>organization, which</w:t>
      </w:r>
      <w:r w:rsidRPr="006D63F0">
        <w:rPr>
          <w:rFonts w:ascii="Times New Roman" w:eastAsia="Times New Roman" w:hAnsi="Times New Roman" w:cs="Times New Roman"/>
          <w:color w:val="000000" w:themeColor="text1"/>
          <w:sz w:val="24"/>
          <w:szCs w:val="24"/>
          <w:highlight w:val="white"/>
          <w:lang w:val="en-GB"/>
        </w:rPr>
        <w:t xml:space="preserve"> allows their CEO to interact with their employees on a daily basis, to gather information regarding their work status and pressure, weekend planning, family problems, personal issues and others (Porcu </w:t>
      </w:r>
      <w:r w:rsidRPr="006D63F0">
        <w:rPr>
          <w:rFonts w:ascii="Times New Roman" w:eastAsia="Times New Roman" w:hAnsi="Times New Roman" w:cs="Times New Roman"/>
          <w:i/>
          <w:color w:val="000000" w:themeColor="text1"/>
          <w:sz w:val="24"/>
          <w:szCs w:val="24"/>
          <w:highlight w:val="white"/>
          <w:lang w:val="en-GB"/>
        </w:rPr>
        <w:t>et al</w:t>
      </w:r>
      <w:r w:rsidRPr="006D63F0">
        <w:rPr>
          <w:rFonts w:ascii="Times New Roman" w:eastAsia="Times New Roman" w:hAnsi="Times New Roman" w:cs="Times New Roman"/>
          <w:color w:val="000000" w:themeColor="text1"/>
          <w:sz w:val="24"/>
          <w:szCs w:val="24"/>
          <w:highlight w:val="white"/>
          <w:lang w:val="en-GB"/>
        </w:rPr>
        <w:t xml:space="preserve">. 2017). Employees from all levels are open to contact the CEO, company Chairman, and all other senior positions, for any small or big issue, without any hesitation. </w:t>
      </w:r>
    </w:p>
    <w:p w14:paraId="7D977153" w14:textId="77777777" w:rsidR="00381570" w:rsidRPr="006D63F0" w:rsidRDefault="005B56EE" w:rsidP="00C8786A">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6D63F0">
        <w:rPr>
          <w:rFonts w:ascii="Times New Roman" w:eastAsia="Times New Roman" w:hAnsi="Times New Roman" w:cs="Times New Roman"/>
          <w:b/>
          <w:color w:val="000000" w:themeColor="text1"/>
          <w:sz w:val="24"/>
          <w:szCs w:val="24"/>
          <w:highlight w:val="white"/>
          <w:lang w:val="en-GB"/>
        </w:rPr>
        <w:t>Horizontal Communication</w:t>
      </w:r>
    </w:p>
    <w:p w14:paraId="35E36D19" w14:textId="0A362380" w:rsidR="00F45660" w:rsidRPr="006D63F0" w:rsidRDefault="005B56EE"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color w:val="000000" w:themeColor="text1"/>
          <w:sz w:val="24"/>
          <w:szCs w:val="24"/>
          <w:highlight w:val="white"/>
          <w:lang w:val="en-GB"/>
        </w:rPr>
        <w:t>This form of communication takes place when it is in between two colleagues under the same superiors. This form of communication is also used in the company of Educ8 for formal communication within its employees (Educ</w:t>
      </w:r>
      <w:r w:rsidR="006927EA">
        <w:rPr>
          <w:rFonts w:ascii="Times New Roman" w:eastAsia="Times New Roman" w:hAnsi="Times New Roman" w:cs="Times New Roman"/>
          <w:color w:val="000000" w:themeColor="text1"/>
          <w:sz w:val="24"/>
          <w:szCs w:val="24"/>
          <w:highlight w:val="white"/>
          <w:lang w:val="en-GB"/>
        </w:rPr>
        <w:t>ation</w:t>
      </w:r>
      <w:r w:rsidRPr="006D63F0">
        <w:rPr>
          <w:rFonts w:ascii="Times New Roman" w:eastAsia="Times New Roman" w:hAnsi="Times New Roman" w:cs="Times New Roman"/>
          <w:color w:val="000000" w:themeColor="text1"/>
          <w:sz w:val="24"/>
          <w:szCs w:val="24"/>
          <w:highlight w:val="white"/>
          <w:lang w:val="en-GB"/>
        </w:rPr>
        <w:t xml:space="preserve"> Group, 2019).</w:t>
      </w:r>
      <w:r w:rsidR="006F342E" w:rsidRPr="006D63F0">
        <w:rPr>
          <w:rFonts w:ascii="Times New Roman" w:eastAsia="Times New Roman" w:hAnsi="Times New Roman" w:cs="Times New Roman"/>
          <w:color w:val="000000" w:themeColor="text1"/>
          <w:sz w:val="24"/>
          <w:szCs w:val="24"/>
          <w:highlight w:val="white"/>
          <w:lang w:val="en-GB"/>
        </w:rPr>
        <w:t xml:space="preserve"> Employees from the same levels or departments, communicate with each other via horizontal communication style. For example: Managers from various departments interact among each other via this style. Employees from the apprentice department communicate amongst each other via this style. </w:t>
      </w:r>
    </w:p>
    <w:p w14:paraId="70DD19F1" w14:textId="1B5A56D3" w:rsidR="00381570" w:rsidRPr="006D63F0" w:rsidRDefault="005B56EE" w:rsidP="00C8786A">
      <w:pPr>
        <w:pStyle w:val="Heading2"/>
        <w:rPr>
          <w:rFonts w:cs="Times New Roman"/>
          <w:highlight w:val="white"/>
          <w:lang w:val="en-GB"/>
        </w:rPr>
      </w:pPr>
      <w:bookmarkStart w:id="5" w:name="_Toc15654705"/>
      <w:r w:rsidRPr="006D63F0">
        <w:rPr>
          <w:rFonts w:cs="Times New Roman"/>
          <w:highlight w:val="white"/>
          <w:lang w:val="en-GB"/>
        </w:rPr>
        <w:t>Communication as per the way of expression</w:t>
      </w:r>
      <w:bookmarkEnd w:id="5"/>
    </w:p>
    <w:p w14:paraId="6D3925CA" w14:textId="4FCAF205" w:rsidR="00381570" w:rsidRPr="006D63F0" w:rsidRDefault="0072426D" w:rsidP="00C8786A">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Pr>
          <w:rFonts w:ascii="Times New Roman" w:eastAsia="Times New Roman" w:hAnsi="Times New Roman" w:cs="Times New Roman"/>
          <w:b/>
          <w:color w:val="000000" w:themeColor="text1"/>
          <w:sz w:val="24"/>
          <w:szCs w:val="24"/>
          <w:highlight w:val="white"/>
          <w:lang w:val="en-GB"/>
        </w:rPr>
        <w:t>Ve</w:t>
      </w:r>
      <w:r w:rsidR="005B56EE" w:rsidRPr="006D63F0">
        <w:rPr>
          <w:rFonts w:ascii="Times New Roman" w:eastAsia="Times New Roman" w:hAnsi="Times New Roman" w:cs="Times New Roman"/>
          <w:b/>
          <w:color w:val="000000" w:themeColor="text1"/>
          <w:sz w:val="24"/>
          <w:szCs w:val="24"/>
          <w:highlight w:val="white"/>
          <w:lang w:val="en-GB"/>
        </w:rPr>
        <w:t xml:space="preserve">rbal or </w:t>
      </w:r>
      <w:r>
        <w:rPr>
          <w:rFonts w:ascii="Times New Roman" w:eastAsia="Times New Roman" w:hAnsi="Times New Roman" w:cs="Times New Roman"/>
          <w:b/>
          <w:color w:val="000000" w:themeColor="text1"/>
          <w:sz w:val="24"/>
          <w:szCs w:val="24"/>
          <w:highlight w:val="white"/>
          <w:lang w:val="en-GB"/>
        </w:rPr>
        <w:t>non-verbal</w:t>
      </w:r>
    </w:p>
    <w:p w14:paraId="2F89DFDD" w14:textId="1C129CA7" w:rsidR="0072426D" w:rsidRDefault="005B56EE"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color w:val="000000" w:themeColor="text1"/>
          <w:sz w:val="24"/>
          <w:szCs w:val="24"/>
          <w:highlight w:val="white"/>
          <w:lang w:val="en-GB"/>
        </w:rPr>
        <w:t>This form of communication generally goes through face-to-face channel. In this form of communication, information is generally communicated verbally</w:t>
      </w:r>
      <w:r w:rsidR="00EA34E2" w:rsidRPr="006D63F0">
        <w:rPr>
          <w:rFonts w:ascii="Times New Roman" w:eastAsia="Times New Roman" w:hAnsi="Times New Roman" w:cs="Times New Roman"/>
          <w:color w:val="000000" w:themeColor="text1"/>
          <w:sz w:val="24"/>
          <w:szCs w:val="24"/>
          <w:highlight w:val="white"/>
          <w:lang w:val="en-GB"/>
        </w:rPr>
        <w:t xml:space="preserve"> </w:t>
      </w:r>
      <w:r w:rsidR="00EA34E2" w:rsidRPr="006D63F0">
        <w:rPr>
          <w:rFonts w:ascii="Times New Roman" w:hAnsi="Times New Roman" w:cs="Times New Roman"/>
          <w:color w:val="000000" w:themeColor="text1"/>
          <w:sz w:val="24"/>
          <w:szCs w:val="24"/>
          <w:shd w:val="clear" w:color="auto" w:fill="FFFFFF"/>
          <w:lang w:val="en-GB"/>
        </w:rPr>
        <w:t>(Merkl-Davies and Brennan, 2017)</w:t>
      </w:r>
      <w:r w:rsidRPr="006D63F0">
        <w:rPr>
          <w:rFonts w:ascii="Times New Roman" w:eastAsia="Times New Roman" w:hAnsi="Times New Roman" w:cs="Times New Roman"/>
          <w:color w:val="000000" w:themeColor="text1"/>
          <w:sz w:val="24"/>
          <w:szCs w:val="24"/>
          <w:highlight w:val="white"/>
          <w:lang w:val="en-GB"/>
        </w:rPr>
        <w:t>.</w:t>
      </w:r>
    </w:p>
    <w:p w14:paraId="111082FF" w14:textId="77777777" w:rsidR="00064CBB" w:rsidRDefault="00064CBB"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2C783A68" w14:textId="77777777" w:rsidR="0072426D" w:rsidRPr="0072426D" w:rsidRDefault="0072426D" w:rsidP="0072426D">
      <w:pPr>
        <w:jc w:val="both"/>
        <w:rPr>
          <w:rFonts w:ascii="Times New Roman" w:hAnsi="Times New Roman" w:cs="Times New Roman"/>
          <w:sz w:val="24"/>
          <w:szCs w:val="24"/>
        </w:rPr>
      </w:pPr>
      <w:r w:rsidRPr="0072426D">
        <w:rPr>
          <w:rFonts w:ascii="Times New Roman" w:hAnsi="Times New Roman" w:cs="Times New Roman"/>
          <w:sz w:val="24"/>
          <w:szCs w:val="24"/>
        </w:rPr>
        <w:lastRenderedPageBreak/>
        <w:t>Aristotle’s persuasion Model of Communication – was proposed before 300 B.C., This Model of Communication focuses on audience on different occasions, for different types of audience, and has different effects on the audience, this model is rather the style of communication of a politician, or the boomerang effect (I want to do or I create…..no, we want to do or to create….), this communication model at time was used by big leaders or politicians, so the speaker plays on important role.</w:t>
      </w:r>
    </w:p>
    <w:p w14:paraId="1B6576F2" w14:textId="68E3F6F4" w:rsidR="0072426D" w:rsidRDefault="0072426D" w:rsidP="0072426D">
      <w:pPr>
        <w:jc w:val="both"/>
        <w:rPr>
          <w:rFonts w:ascii="Times New Roman" w:hAnsi="Times New Roman" w:cs="Times New Roman"/>
          <w:sz w:val="24"/>
          <w:szCs w:val="24"/>
        </w:rPr>
      </w:pPr>
      <w:r w:rsidRPr="0072426D">
        <w:rPr>
          <w:rFonts w:ascii="Times New Roman" w:hAnsi="Times New Roman" w:cs="Times New Roman"/>
          <w:sz w:val="24"/>
          <w:szCs w:val="24"/>
        </w:rPr>
        <w:t>The Aristotle’s Communication Model is made up of the 5 basic elements.</w:t>
      </w:r>
    </w:p>
    <w:p w14:paraId="0C85DB4A" w14:textId="063A67E6" w:rsidR="0072426D" w:rsidRDefault="0072426D" w:rsidP="0072426D">
      <w:pPr>
        <w:jc w:val="both"/>
        <w:rPr>
          <w:rFonts w:ascii="Times New Roman" w:hAnsi="Times New Roman" w:cs="Times New Roman"/>
          <w:sz w:val="24"/>
          <w:szCs w:val="24"/>
        </w:rPr>
      </w:pPr>
    </w:p>
    <w:p w14:paraId="09B09702" w14:textId="7106F307" w:rsidR="0072426D" w:rsidRPr="0072426D" w:rsidRDefault="0072426D" w:rsidP="0072426D">
      <w:pPr>
        <w:jc w:val="both"/>
        <w:rPr>
          <w:rFonts w:ascii="Times New Roman" w:hAnsi="Times New Roman" w:cs="Times New Roman"/>
          <w:sz w:val="24"/>
          <w:szCs w:val="24"/>
        </w:rPr>
      </w:pPr>
      <w:r>
        <w:rPr>
          <w:noProof/>
        </w:rPr>
        <w:drawing>
          <wp:inline distT="0" distB="0" distL="0" distR="0" wp14:anchorId="32A63733" wp14:editId="2DA0697C">
            <wp:extent cx="5731514" cy="1978661"/>
            <wp:effectExtent l="0" t="0" r="2536" b="2539"/>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31514" cy="1978661"/>
                    </a:xfrm>
                    <a:prstGeom prst="rect">
                      <a:avLst/>
                    </a:prstGeom>
                    <a:noFill/>
                    <a:ln>
                      <a:noFill/>
                      <a:prstDash/>
                    </a:ln>
                  </pic:spPr>
                </pic:pic>
              </a:graphicData>
            </a:graphic>
          </wp:inline>
        </w:drawing>
      </w:r>
    </w:p>
    <w:p w14:paraId="4621FA31" w14:textId="77777777" w:rsidR="00C55688" w:rsidRDefault="00C55688" w:rsidP="00C55688">
      <w:r>
        <w:t>Claude Shannon and also Warren Weaver Communication Model.</w:t>
      </w:r>
    </w:p>
    <w:p w14:paraId="208811BB" w14:textId="77777777" w:rsidR="00C55688" w:rsidRDefault="00C55688" w:rsidP="00C55688"/>
    <w:p w14:paraId="1F1CE3F0" w14:textId="77777777" w:rsidR="00C55688" w:rsidRDefault="00C55688" w:rsidP="00C55688">
      <w:pPr>
        <w:autoSpaceDE w:val="0"/>
        <w:spacing w:line="360" w:lineRule="auto"/>
      </w:pPr>
      <w:r>
        <w:t>Shannon along with Weaver product contains the subsequent 5 things:</w:t>
      </w:r>
    </w:p>
    <w:p w14:paraId="32614016" w14:textId="77777777" w:rsidR="00C55688" w:rsidRDefault="00C55688" w:rsidP="00C55688">
      <w:pPr>
        <w:pStyle w:val="ListParagraph"/>
        <w:numPr>
          <w:ilvl w:val="0"/>
          <w:numId w:val="2"/>
        </w:numPr>
        <w:autoSpaceDE w:val="0"/>
        <w:spacing w:line="360" w:lineRule="auto"/>
        <w:rPr>
          <w:lang w:val="en-US"/>
        </w:rPr>
      </w:pPr>
      <w:r>
        <w:rPr>
          <w:lang w:val="en-US"/>
        </w:rPr>
        <w:t>A data source, which usually yields an email</w:t>
      </w:r>
    </w:p>
    <w:p w14:paraId="57E453EC" w14:textId="77777777" w:rsidR="00C55688" w:rsidRDefault="00C55688" w:rsidP="00C55688">
      <w:pPr>
        <w:pStyle w:val="ListParagraph"/>
        <w:numPr>
          <w:ilvl w:val="0"/>
          <w:numId w:val="2"/>
        </w:numPr>
        <w:autoSpaceDE w:val="0"/>
        <w:spacing w:line="360" w:lineRule="auto"/>
        <w:rPr>
          <w:lang w:val="en-US"/>
        </w:rPr>
      </w:pPr>
      <w:r>
        <w:rPr>
          <w:lang w:val="en-US"/>
        </w:rPr>
        <w:t>Some sort of transmitter, which encodes the particular communication into indicators</w:t>
      </w:r>
    </w:p>
    <w:p w14:paraId="6D746CF5" w14:textId="77777777" w:rsidR="00C55688" w:rsidRDefault="00C55688" w:rsidP="00C55688">
      <w:pPr>
        <w:pStyle w:val="ListParagraph"/>
        <w:numPr>
          <w:ilvl w:val="0"/>
          <w:numId w:val="2"/>
        </w:numPr>
        <w:autoSpaceDE w:val="0"/>
        <w:spacing w:line="360" w:lineRule="auto"/>
        <w:rPr>
          <w:lang w:val="en-US"/>
        </w:rPr>
      </w:pPr>
      <w:r>
        <w:rPr>
          <w:lang w:val="en-US"/>
        </w:rPr>
        <w:t>Some sort of sales channel, to be able to which usually indicators usually are taken for a sign</w:t>
      </w:r>
    </w:p>
    <w:p w14:paraId="2684E63F" w14:textId="77777777" w:rsidR="00C55688" w:rsidRDefault="00C55688" w:rsidP="00C55688">
      <w:pPr>
        <w:pStyle w:val="ListParagraph"/>
        <w:numPr>
          <w:ilvl w:val="0"/>
          <w:numId w:val="2"/>
        </w:numPr>
        <w:autoSpaceDE w:val="0"/>
        <w:spacing w:line="360" w:lineRule="auto"/>
        <w:rPr>
          <w:lang w:val="en-US"/>
        </w:rPr>
      </w:pPr>
      <w:r>
        <w:rPr>
          <w:lang w:val="en-US"/>
        </w:rPr>
        <w:t>Some sort of receiver, which ‘decodes’ (reconstructs) the particular communication from the indication</w:t>
      </w:r>
    </w:p>
    <w:p w14:paraId="5381C073" w14:textId="77777777" w:rsidR="00C55688" w:rsidRDefault="00C55688" w:rsidP="00C55688">
      <w:pPr>
        <w:pStyle w:val="ListParagraph"/>
        <w:numPr>
          <w:ilvl w:val="0"/>
          <w:numId w:val="2"/>
        </w:numPr>
        <w:autoSpaceDE w:val="0"/>
        <w:spacing w:line="360" w:lineRule="auto"/>
        <w:rPr>
          <w:lang w:val="en-US"/>
        </w:rPr>
      </w:pPr>
      <w:r>
        <w:rPr>
          <w:lang w:val="en-US"/>
        </w:rPr>
        <w:t>Some sort of desired destination, in which the communication occurs.</w:t>
      </w:r>
    </w:p>
    <w:p w14:paraId="33C0D325" w14:textId="77777777" w:rsidR="00C55688" w:rsidRDefault="00C55688" w:rsidP="00C55688">
      <w:pPr>
        <w:autoSpaceDE w:val="0"/>
        <w:spacing w:line="360" w:lineRule="auto"/>
      </w:pPr>
    </w:p>
    <w:p w14:paraId="07710458" w14:textId="77777777" w:rsidR="00C55688" w:rsidRDefault="00C55688" w:rsidP="00C55688">
      <w:pPr>
        <w:autoSpaceDE w:val="0"/>
        <w:spacing w:line="360" w:lineRule="auto"/>
      </w:pPr>
      <w:r>
        <w:t>In the model, they indicated a sixth element, noise as a dysfunctional factor. The model is shown below:</w:t>
      </w:r>
    </w:p>
    <w:p w14:paraId="26949080" w14:textId="03FD1A9D" w:rsidR="0072426D" w:rsidRDefault="00C55688"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Pr>
          <w:noProof/>
        </w:rPr>
        <w:drawing>
          <wp:inline distT="0" distB="0" distL="0" distR="0" wp14:anchorId="6CA17FA7" wp14:editId="36C6CEED">
            <wp:extent cx="5733415" cy="1448222"/>
            <wp:effectExtent l="0" t="0" r="0" b="0"/>
            <wp:docPr id="7" name="Picture 1" descr="Shannon and Weaver Mode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33415" cy="1448222"/>
                    </a:xfrm>
                    <a:prstGeom prst="rect">
                      <a:avLst/>
                    </a:prstGeom>
                    <a:noFill/>
                    <a:ln>
                      <a:noFill/>
                      <a:prstDash/>
                    </a:ln>
                  </pic:spPr>
                </pic:pic>
              </a:graphicData>
            </a:graphic>
          </wp:inline>
        </w:drawing>
      </w:r>
    </w:p>
    <w:p w14:paraId="1FF2BB93" w14:textId="7196A34B" w:rsidR="00C55688" w:rsidRDefault="00C55688"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lastRenderedPageBreak/>
        <w:t>In the university we had a good experience, exam class example, when we most to transmitted to another colle</w:t>
      </w:r>
      <w:r w:rsidR="000F37AF">
        <w:rPr>
          <w:rFonts w:ascii="Times New Roman" w:eastAsia="Times New Roman" w:hAnsi="Times New Roman" w:cs="Times New Roman"/>
          <w:color w:val="000000" w:themeColor="text1"/>
          <w:sz w:val="24"/>
          <w:szCs w:val="24"/>
          <w:highlight w:val="white"/>
          <w:lang w:val="en-GB"/>
        </w:rPr>
        <w:t>gu</w:t>
      </w:r>
      <w:r>
        <w:rPr>
          <w:rFonts w:ascii="Times New Roman" w:eastAsia="Times New Roman" w:hAnsi="Times New Roman" w:cs="Times New Roman"/>
          <w:color w:val="000000" w:themeColor="text1"/>
          <w:sz w:val="24"/>
          <w:szCs w:val="24"/>
          <w:highlight w:val="white"/>
          <w:lang w:val="en-GB"/>
        </w:rPr>
        <w:t>es information by different channel of communication, for example, body language, writing, verbal and non-verbal, a good and pleasant experience, w</w:t>
      </w:r>
      <w:r w:rsidR="000F37AF">
        <w:rPr>
          <w:rFonts w:ascii="Times New Roman" w:eastAsia="Times New Roman" w:hAnsi="Times New Roman" w:cs="Times New Roman"/>
          <w:color w:val="000000" w:themeColor="text1"/>
          <w:sz w:val="24"/>
          <w:szCs w:val="24"/>
          <w:highlight w:val="white"/>
          <w:lang w:val="en-GB"/>
        </w:rPr>
        <w:t>h</w:t>
      </w:r>
      <w:r>
        <w:rPr>
          <w:rFonts w:ascii="Times New Roman" w:eastAsia="Times New Roman" w:hAnsi="Times New Roman" w:cs="Times New Roman"/>
          <w:color w:val="000000" w:themeColor="text1"/>
          <w:sz w:val="24"/>
          <w:szCs w:val="24"/>
          <w:highlight w:val="white"/>
          <w:lang w:val="en-GB"/>
        </w:rPr>
        <w:t>ich bring us a good understanding and practice a communication in different styles</w:t>
      </w:r>
    </w:p>
    <w:p w14:paraId="5FB4DB83" w14:textId="38561332" w:rsidR="00C55688" w:rsidRDefault="00C55688"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592B4080" w14:textId="77777777" w:rsidR="00C55688" w:rsidRDefault="00C55688"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6FA51423" w14:textId="26E1B579" w:rsidR="00381570" w:rsidRPr="0072426D" w:rsidRDefault="0072426D"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b/>
          <w:color w:val="000000" w:themeColor="text1"/>
          <w:sz w:val="24"/>
          <w:szCs w:val="24"/>
          <w:highlight w:val="white"/>
          <w:lang w:val="en-GB"/>
        </w:rPr>
        <w:t>W</w:t>
      </w:r>
      <w:r w:rsidR="005B56EE" w:rsidRPr="006D63F0">
        <w:rPr>
          <w:rFonts w:ascii="Times New Roman" w:eastAsia="Times New Roman" w:hAnsi="Times New Roman" w:cs="Times New Roman"/>
          <w:b/>
          <w:color w:val="000000" w:themeColor="text1"/>
          <w:sz w:val="24"/>
          <w:szCs w:val="24"/>
          <w:highlight w:val="white"/>
          <w:lang w:val="en-GB"/>
        </w:rPr>
        <w:t>riting</w:t>
      </w:r>
      <w:r>
        <w:rPr>
          <w:rFonts w:ascii="Times New Roman" w:eastAsia="Times New Roman" w:hAnsi="Times New Roman" w:cs="Times New Roman"/>
          <w:b/>
          <w:color w:val="000000" w:themeColor="text1"/>
          <w:sz w:val="24"/>
          <w:szCs w:val="24"/>
          <w:highlight w:val="white"/>
          <w:lang w:val="en-GB"/>
        </w:rPr>
        <w:t xml:space="preserve"> Communication</w:t>
      </w:r>
    </w:p>
    <w:p w14:paraId="2B0281F2" w14:textId="77777777" w:rsidR="00381570" w:rsidRPr="006D63F0" w:rsidRDefault="005B56EE"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color w:val="000000" w:themeColor="text1"/>
          <w:sz w:val="24"/>
          <w:szCs w:val="24"/>
          <w:highlight w:val="white"/>
          <w:lang w:val="en-GB"/>
        </w:rPr>
        <w:t>This form of communication is generally reduced to black and white since it is in the form of written communication.</w:t>
      </w:r>
    </w:p>
    <w:p w14:paraId="1A3FE4E0" w14:textId="6B565872" w:rsidR="00381570" w:rsidRDefault="005B56EE"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color w:val="000000" w:themeColor="text1"/>
          <w:sz w:val="24"/>
          <w:szCs w:val="24"/>
          <w:highlight w:val="white"/>
          <w:lang w:val="en-GB"/>
        </w:rPr>
        <w:t>These forms of communication are also used in the company of Educ</w:t>
      </w:r>
      <w:r w:rsidR="00570F4E">
        <w:rPr>
          <w:rFonts w:ascii="Times New Roman" w:eastAsia="Times New Roman" w:hAnsi="Times New Roman" w:cs="Times New Roman"/>
          <w:color w:val="000000" w:themeColor="text1"/>
          <w:sz w:val="24"/>
          <w:szCs w:val="24"/>
          <w:highlight w:val="white"/>
          <w:lang w:val="en-GB"/>
        </w:rPr>
        <w:t>ation</w:t>
      </w:r>
      <w:r w:rsidRPr="006D63F0">
        <w:rPr>
          <w:rFonts w:ascii="Times New Roman" w:eastAsia="Times New Roman" w:hAnsi="Times New Roman" w:cs="Times New Roman"/>
          <w:color w:val="000000" w:themeColor="text1"/>
          <w:sz w:val="24"/>
          <w:szCs w:val="24"/>
          <w:highlight w:val="white"/>
          <w:lang w:val="en-GB"/>
        </w:rPr>
        <w:t xml:space="preserve"> for formal communication within its employees (Educ</w:t>
      </w:r>
      <w:r w:rsidR="00570F4E">
        <w:rPr>
          <w:rFonts w:ascii="Times New Roman" w:eastAsia="Times New Roman" w:hAnsi="Times New Roman" w:cs="Times New Roman"/>
          <w:color w:val="000000" w:themeColor="text1"/>
          <w:sz w:val="24"/>
          <w:szCs w:val="24"/>
          <w:highlight w:val="white"/>
          <w:lang w:val="en-GB"/>
        </w:rPr>
        <w:t>ation</w:t>
      </w:r>
      <w:r w:rsidRPr="006D63F0">
        <w:rPr>
          <w:rFonts w:ascii="Times New Roman" w:eastAsia="Times New Roman" w:hAnsi="Times New Roman" w:cs="Times New Roman"/>
          <w:color w:val="000000" w:themeColor="text1"/>
          <w:sz w:val="24"/>
          <w:szCs w:val="24"/>
          <w:highlight w:val="white"/>
          <w:lang w:val="en-GB"/>
        </w:rPr>
        <w:t xml:space="preserve"> Group, 2019).</w:t>
      </w:r>
    </w:p>
    <w:p w14:paraId="6A8C0778" w14:textId="46BD451A" w:rsidR="00C55688" w:rsidRDefault="00C55688"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t xml:space="preserve">We exercises in class, using different type of channel to </w:t>
      </w:r>
      <w:r w:rsidR="009909D5">
        <w:rPr>
          <w:rFonts w:ascii="Times New Roman" w:eastAsia="Times New Roman" w:hAnsi="Times New Roman" w:cs="Times New Roman"/>
          <w:color w:val="000000" w:themeColor="text1"/>
          <w:sz w:val="24"/>
          <w:szCs w:val="24"/>
          <w:highlight w:val="white"/>
          <w:lang w:val="en-GB"/>
        </w:rPr>
        <w:t xml:space="preserve">writing </w:t>
      </w:r>
      <w:r>
        <w:rPr>
          <w:rFonts w:ascii="Times New Roman" w:eastAsia="Times New Roman" w:hAnsi="Times New Roman" w:cs="Times New Roman"/>
          <w:color w:val="000000" w:themeColor="text1"/>
          <w:sz w:val="24"/>
          <w:szCs w:val="24"/>
          <w:highlight w:val="white"/>
          <w:lang w:val="en-GB"/>
        </w:rPr>
        <w:t xml:space="preserve"> on the paper our understanding, w</w:t>
      </w:r>
      <w:r w:rsidR="000F37AF">
        <w:rPr>
          <w:rFonts w:ascii="Times New Roman" w:eastAsia="Times New Roman" w:hAnsi="Times New Roman" w:cs="Times New Roman"/>
          <w:color w:val="000000" w:themeColor="text1"/>
          <w:sz w:val="24"/>
          <w:szCs w:val="24"/>
          <w:highlight w:val="white"/>
          <w:lang w:val="en-GB"/>
        </w:rPr>
        <w:t>h</w:t>
      </w:r>
      <w:r>
        <w:rPr>
          <w:rFonts w:ascii="Times New Roman" w:eastAsia="Times New Roman" w:hAnsi="Times New Roman" w:cs="Times New Roman"/>
          <w:color w:val="000000" w:themeColor="text1"/>
          <w:sz w:val="24"/>
          <w:szCs w:val="24"/>
          <w:highlight w:val="white"/>
          <w:lang w:val="en-GB"/>
        </w:rPr>
        <w:t>ich bring us a good improvement</w:t>
      </w:r>
    </w:p>
    <w:p w14:paraId="73A69EB2" w14:textId="4F634672" w:rsidR="0072426D" w:rsidRDefault="0072426D" w:rsidP="00C8786A">
      <w:pPr>
        <w:pStyle w:val="Normal1"/>
        <w:spacing w:line="360" w:lineRule="auto"/>
        <w:jc w:val="both"/>
        <w:rPr>
          <w:rFonts w:ascii="Times New Roman" w:eastAsia="Times New Roman" w:hAnsi="Times New Roman" w:cs="Times New Roman"/>
          <w:b/>
          <w:bCs/>
          <w:color w:val="000000" w:themeColor="text1"/>
          <w:sz w:val="24"/>
          <w:szCs w:val="24"/>
          <w:highlight w:val="white"/>
          <w:lang w:val="en-GB"/>
        </w:rPr>
      </w:pPr>
      <w:r>
        <w:rPr>
          <w:rFonts w:ascii="Times New Roman" w:eastAsia="Times New Roman" w:hAnsi="Times New Roman" w:cs="Times New Roman"/>
          <w:b/>
          <w:bCs/>
          <w:color w:val="000000" w:themeColor="text1"/>
          <w:sz w:val="24"/>
          <w:szCs w:val="24"/>
          <w:highlight w:val="white"/>
          <w:lang w:val="en-GB"/>
        </w:rPr>
        <w:t>Body language communication</w:t>
      </w:r>
    </w:p>
    <w:p w14:paraId="002E68BD" w14:textId="77777777" w:rsidR="00064CBB" w:rsidRDefault="009909D5" w:rsidP="00064CBB">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highlight w:val="white"/>
          <w:lang w:val="en-GB"/>
        </w:rPr>
        <w:t>Body language communication is a very important language, used daily, consciously or unconsciously, transmitting information as important as verbal communication</w:t>
      </w:r>
      <w:r w:rsidR="000F37AF">
        <w:rPr>
          <w:rFonts w:ascii="Times New Roman" w:eastAsia="Times New Roman" w:hAnsi="Times New Roman" w:cs="Times New Roman"/>
          <w:color w:val="000000" w:themeColor="text1"/>
          <w:sz w:val="24"/>
          <w:szCs w:val="24"/>
          <w:highlight w:val="white"/>
          <w:lang w:val="en-GB"/>
        </w:rPr>
        <w:t>, we had already this experience in class by theatre exam</w:t>
      </w:r>
    </w:p>
    <w:p w14:paraId="0DBED5C8" w14:textId="77777777" w:rsidR="00064CBB" w:rsidRDefault="00064CBB" w:rsidP="00064CBB">
      <w:pPr>
        <w:pStyle w:val="Normal1"/>
        <w:spacing w:line="360" w:lineRule="auto"/>
        <w:jc w:val="both"/>
        <w:rPr>
          <w:rFonts w:ascii="Times New Roman" w:eastAsia="Times New Roman" w:hAnsi="Times New Roman" w:cs="Times New Roman"/>
          <w:color w:val="000000" w:themeColor="text1"/>
          <w:sz w:val="24"/>
          <w:szCs w:val="24"/>
          <w:lang w:val="en-GB"/>
        </w:rPr>
      </w:pPr>
    </w:p>
    <w:p w14:paraId="40DF2356" w14:textId="0F74C539" w:rsidR="000E70F8" w:rsidRPr="00064CBB" w:rsidRDefault="00064CBB" w:rsidP="00064CBB">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b/>
          <w:color w:val="000000" w:themeColor="text1"/>
          <w:sz w:val="24"/>
          <w:szCs w:val="24"/>
          <w:lang w:val="en-GB"/>
        </w:rPr>
        <w:t>Example of communication skills of education</w:t>
      </w:r>
    </w:p>
    <w:p w14:paraId="3257FA80" w14:textId="77777777" w:rsidR="000E70F8" w:rsidRPr="006D63F0" w:rsidRDefault="000E70F8" w:rsidP="00C8786A">
      <w:pPr>
        <w:pStyle w:val="Normal1"/>
        <w:spacing w:line="360" w:lineRule="auto"/>
        <w:jc w:val="center"/>
        <w:rPr>
          <w:rFonts w:ascii="Times New Roman" w:eastAsia="Times New Roman" w:hAnsi="Times New Roman" w:cs="Times New Roman"/>
          <w:b/>
          <w:color w:val="000000" w:themeColor="text1"/>
          <w:sz w:val="24"/>
          <w:szCs w:val="24"/>
          <w:lang w:val="en-GB"/>
        </w:rPr>
      </w:pPr>
      <w:r w:rsidRPr="006D63F0">
        <w:rPr>
          <w:rFonts w:ascii="Times New Roman" w:eastAsia="Times New Roman" w:hAnsi="Times New Roman" w:cs="Times New Roman"/>
          <w:b/>
          <w:noProof/>
          <w:color w:val="000000" w:themeColor="text1"/>
          <w:sz w:val="24"/>
          <w:szCs w:val="24"/>
        </w:rPr>
        <w:drawing>
          <wp:inline distT="114300" distB="114300" distL="114300" distR="114300" wp14:anchorId="170CC436" wp14:editId="5FD0180B">
            <wp:extent cx="5524500" cy="32670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524500" cy="3267075"/>
                    </a:xfrm>
                    <a:prstGeom prst="rect">
                      <a:avLst/>
                    </a:prstGeom>
                    <a:ln/>
                  </pic:spPr>
                </pic:pic>
              </a:graphicData>
            </a:graphic>
          </wp:inline>
        </w:drawing>
      </w:r>
    </w:p>
    <w:p w14:paraId="7431D877" w14:textId="01EC615C" w:rsidR="000E70F8" w:rsidRPr="006D63F0" w:rsidRDefault="000E70F8" w:rsidP="009909D5">
      <w:pPr>
        <w:pStyle w:val="Normal1"/>
        <w:spacing w:line="360" w:lineRule="auto"/>
        <w:rPr>
          <w:rFonts w:ascii="Times New Roman" w:eastAsia="Times New Roman" w:hAnsi="Times New Roman" w:cs="Times New Roman"/>
          <w:b/>
          <w:color w:val="000000" w:themeColor="text1"/>
          <w:sz w:val="24"/>
          <w:szCs w:val="24"/>
          <w:lang w:val="en-GB"/>
        </w:rPr>
      </w:pPr>
      <w:r w:rsidRPr="006D63F0">
        <w:rPr>
          <w:rFonts w:ascii="Times New Roman" w:eastAsia="Times New Roman" w:hAnsi="Times New Roman" w:cs="Times New Roman"/>
          <w:b/>
          <w:color w:val="000000" w:themeColor="text1"/>
          <w:sz w:val="24"/>
          <w:szCs w:val="24"/>
          <w:lang w:val="en-GB"/>
        </w:rPr>
        <w:t xml:space="preserve"> Issues of within existing communications skills of Educ</w:t>
      </w:r>
      <w:r w:rsidR="00166209">
        <w:rPr>
          <w:rFonts w:ascii="Times New Roman" w:eastAsia="Times New Roman" w:hAnsi="Times New Roman" w:cs="Times New Roman"/>
          <w:b/>
          <w:color w:val="000000" w:themeColor="text1"/>
          <w:sz w:val="24"/>
          <w:szCs w:val="24"/>
          <w:lang w:val="en-GB"/>
        </w:rPr>
        <w:t>ation</w:t>
      </w:r>
      <w:r w:rsidRPr="006D63F0">
        <w:rPr>
          <w:rFonts w:ascii="Times New Roman" w:eastAsia="Times New Roman" w:hAnsi="Times New Roman" w:cs="Times New Roman"/>
          <w:b/>
          <w:color w:val="000000" w:themeColor="text1"/>
          <w:sz w:val="24"/>
          <w:szCs w:val="24"/>
          <w:lang w:val="en-GB"/>
        </w:rPr>
        <w:tab/>
      </w:r>
    </w:p>
    <w:p w14:paraId="374A3083" w14:textId="77777777" w:rsidR="000E70F8" w:rsidRPr="006D63F0" w:rsidRDefault="000E70F8" w:rsidP="00C8786A">
      <w:pPr>
        <w:pStyle w:val="Normal1"/>
        <w:spacing w:line="360" w:lineRule="auto"/>
        <w:jc w:val="center"/>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 xml:space="preserve">(Source: Wilson </w:t>
      </w:r>
      <w:r w:rsidRPr="006D63F0">
        <w:rPr>
          <w:rFonts w:ascii="Times New Roman" w:eastAsia="Times New Roman" w:hAnsi="Times New Roman" w:cs="Times New Roman"/>
          <w:i/>
          <w:color w:val="000000" w:themeColor="text1"/>
          <w:sz w:val="24"/>
          <w:szCs w:val="24"/>
          <w:lang w:val="en-GB"/>
        </w:rPr>
        <w:t xml:space="preserve">et al. </w:t>
      </w:r>
      <w:r w:rsidRPr="006D63F0">
        <w:rPr>
          <w:rFonts w:ascii="Times New Roman" w:eastAsia="Times New Roman" w:hAnsi="Times New Roman" w:cs="Times New Roman"/>
          <w:color w:val="000000" w:themeColor="text1"/>
          <w:sz w:val="24"/>
          <w:szCs w:val="24"/>
          <w:lang w:val="en-GB"/>
        </w:rPr>
        <w:t>2015)</w:t>
      </w:r>
    </w:p>
    <w:p w14:paraId="3433DEFE" w14:textId="07B68FEB" w:rsidR="000E70F8" w:rsidRPr="006D63F0" w:rsidRDefault="000E70F8"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lastRenderedPageBreak/>
        <w:t>Educ</w:t>
      </w:r>
      <w:r w:rsidR="00166209">
        <w:rPr>
          <w:rFonts w:ascii="Times New Roman" w:eastAsia="Times New Roman" w:hAnsi="Times New Roman" w:cs="Times New Roman"/>
          <w:color w:val="000000" w:themeColor="text1"/>
          <w:sz w:val="24"/>
          <w:szCs w:val="24"/>
          <w:lang w:val="en-GB"/>
        </w:rPr>
        <w:t>ation</w:t>
      </w:r>
      <w:r w:rsidRPr="006D63F0">
        <w:rPr>
          <w:rFonts w:ascii="Times New Roman" w:eastAsia="Times New Roman" w:hAnsi="Times New Roman" w:cs="Times New Roman"/>
          <w:color w:val="000000" w:themeColor="text1"/>
          <w:sz w:val="24"/>
          <w:szCs w:val="24"/>
          <w:lang w:val="en-GB"/>
        </w:rPr>
        <w:t xml:space="preserve"> is facing a couple of issues regarding organizational communication and team working, which can be minimized by adopting the following strategies:</w:t>
      </w:r>
    </w:p>
    <w:p w14:paraId="44FE821A" w14:textId="77777777" w:rsidR="000E70F8" w:rsidRPr="006D63F0" w:rsidRDefault="000E70F8" w:rsidP="00C8786A">
      <w:pPr>
        <w:pStyle w:val="Normal1"/>
        <w:spacing w:line="360" w:lineRule="auto"/>
        <w:jc w:val="both"/>
        <w:rPr>
          <w:rFonts w:ascii="Times New Roman" w:eastAsia="Times New Roman" w:hAnsi="Times New Roman" w:cs="Times New Roman"/>
          <w:b/>
          <w:color w:val="000000" w:themeColor="text1"/>
          <w:sz w:val="24"/>
          <w:szCs w:val="24"/>
          <w:lang w:val="en-GB"/>
        </w:rPr>
      </w:pPr>
      <w:r w:rsidRPr="006D63F0">
        <w:rPr>
          <w:rFonts w:ascii="Times New Roman" w:eastAsia="Times New Roman" w:hAnsi="Times New Roman" w:cs="Times New Roman"/>
          <w:b/>
          <w:color w:val="000000" w:themeColor="text1"/>
          <w:sz w:val="24"/>
          <w:szCs w:val="24"/>
          <w:lang w:val="en-GB"/>
        </w:rPr>
        <w:t>More feedback collection</w:t>
      </w:r>
    </w:p>
    <w:p w14:paraId="72D1F263" w14:textId="66B133E7" w:rsidR="000E70F8" w:rsidRPr="006D63F0" w:rsidRDefault="000E70F8"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 xml:space="preserve">The company should emphasize highly to implement frequent feedback collection sessions for their employees of all levels. The management can send online feedback collection </w:t>
      </w:r>
      <w:r w:rsidR="007207C5" w:rsidRPr="006D63F0">
        <w:rPr>
          <w:rFonts w:ascii="Times New Roman" w:eastAsia="Times New Roman" w:hAnsi="Times New Roman" w:cs="Times New Roman"/>
          <w:color w:val="000000" w:themeColor="text1"/>
          <w:sz w:val="24"/>
          <w:szCs w:val="24"/>
          <w:lang w:val="en-GB"/>
        </w:rPr>
        <w:t>survey</w:t>
      </w:r>
      <w:r w:rsidRPr="006D63F0">
        <w:rPr>
          <w:rFonts w:ascii="Times New Roman" w:eastAsia="Times New Roman" w:hAnsi="Times New Roman" w:cs="Times New Roman"/>
          <w:color w:val="000000" w:themeColor="text1"/>
          <w:sz w:val="24"/>
          <w:szCs w:val="24"/>
          <w:lang w:val="en-GB"/>
        </w:rPr>
        <w:t xml:space="preserve"> to the employees via email and ask them to fill those forms and send them back to the management. </w:t>
      </w:r>
      <w:r w:rsidR="007207C5" w:rsidRPr="006D63F0">
        <w:rPr>
          <w:rFonts w:ascii="Times New Roman" w:eastAsia="Times New Roman" w:hAnsi="Times New Roman" w:cs="Times New Roman"/>
          <w:color w:val="000000" w:themeColor="text1"/>
          <w:sz w:val="24"/>
          <w:szCs w:val="24"/>
          <w:lang w:val="en-GB"/>
        </w:rPr>
        <w:t>In</w:t>
      </w:r>
      <w:r w:rsidRPr="006D63F0">
        <w:rPr>
          <w:rFonts w:ascii="Times New Roman" w:eastAsia="Times New Roman" w:hAnsi="Times New Roman" w:cs="Times New Roman"/>
          <w:color w:val="000000" w:themeColor="text1"/>
          <w:sz w:val="24"/>
          <w:szCs w:val="24"/>
          <w:lang w:val="en-GB"/>
        </w:rPr>
        <w:t xml:space="preserve"> this way, the identity of the employees can also be protected and unbiased feedback regarding all employees can be collected. Based on those employee feedbacks, Educ</w:t>
      </w:r>
      <w:r w:rsidR="006927EA">
        <w:rPr>
          <w:rFonts w:ascii="Times New Roman" w:eastAsia="Times New Roman" w:hAnsi="Times New Roman" w:cs="Times New Roman"/>
          <w:color w:val="000000" w:themeColor="text1"/>
          <w:sz w:val="24"/>
          <w:szCs w:val="24"/>
          <w:lang w:val="en-GB"/>
        </w:rPr>
        <w:t>ation</w:t>
      </w:r>
      <w:r w:rsidRPr="006D63F0">
        <w:rPr>
          <w:rFonts w:ascii="Times New Roman" w:eastAsia="Times New Roman" w:hAnsi="Times New Roman" w:cs="Times New Roman"/>
          <w:color w:val="000000" w:themeColor="text1"/>
          <w:sz w:val="24"/>
          <w:szCs w:val="24"/>
          <w:lang w:val="en-GB"/>
        </w:rPr>
        <w:t xml:space="preserve"> management can take rectifying measures.</w:t>
      </w:r>
    </w:p>
    <w:p w14:paraId="7B4CC316" w14:textId="77777777" w:rsidR="000E70F8" w:rsidRPr="006D63F0" w:rsidRDefault="000E70F8" w:rsidP="00C8786A">
      <w:pPr>
        <w:pStyle w:val="Normal1"/>
        <w:spacing w:line="360" w:lineRule="auto"/>
        <w:jc w:val="both"/>
        <w:rPr>
          <w:rFonts w:ascii="Times New Roman" w:eastAsia="Times New Roman" w:hAnsi="Times New Roman" w:cs="Times New Roman"/>
          <w:b/>
          <w:color w:val="000000" w:themeColor="text1"/>
          <w:sz w:val="24"/>
          <w:szCs w:val="24"/>
          <w:lang w:val="en-GB"/>
        </w:rPr>
      </w:pPr>
      <w:r w:rsidRPr="006D63F0">
        <w:rPr>
          <w:rFonts w:ascii="Times New Roman" w:eastAsia="Times New Roman" w:hAnsi="Times New Roman" w:cs="Times New Roman"/>
          <w:b/>
          <w:color w:val="000000" w:themeColor="text1"/>
          <w:sz w:val="24"/>
          <w:szCs w:val="24"/>
          <w:lang w:val="en-GB"/>
        </w:rPr>
        <w:t>Development of official media platform</w:t>
      </w:r>
    </w:p>
    <w:p w14:paraId="4AE51E66" w14:textId="6AA09B86" w:rsidR="000E70F8" w:rsidRPr="006D63F0" w:rsidRDefault="000E70F8"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Educ</w:t>
      </w:r>
      <w:r w:rsidR="00166209">
        <w:rPr>
          <w:rFonts w:ascii="Times New Roman" w:eastAsia="Times New Roman" w:hAnsi="Times New Roman" w:cs="Times New Roman"/>
          <w:color w:val="000000" w:themeColor="text1"/>
          <w:sz w:val="24"/>
          <w:szCs w:val="24"/>
          <w:lang w:val="en-GB"/>
        </w:rPr>
        <w:t>ation</w:t>
      </w:r>
      <w:r w:rsidRPr="006D63F0">
        <w:rPr>
          <w:rFonts w:ascii="Times New Roman" w:eastAsia="Times New Roman" w:hAnsi="Times New Roman" w:cs="Times New Roman"/>
          <w:color w:val="000000" w:themeColor="text1"/>
          <w:sz w:val="24"/>
          <w:szCs w:val="24"/>
          <w:lang w:val="en-GB"/>
        </w:rPr>
        <w:t xml:space="preserve"> management can implement an official social media platform, for conducting both formal and informal communication within the organization. They can allocate customized access of that platform within the employees regarding formal communication and informal communication types (Wilson </w:t>
      </w:r>
      <w:r w:rsidRPr="006D63F0">
        <w:rPr>
          <w:rFonts w:ascii="Times New Roman" w:eastAsia="Times New Roman" w:hAnsi="Times New Roman" w:cs="Times New Roman"/>
          <w:i/>
          <w:color w:val="000000" w:themeColor="text1"/>
          <w:sz w:val="24"/>
          <w:szCs w:val="24"/>
          <w:lang w:val="en-GB"/>
        </w:rPr>
        <w:t xml:space="preserve">et al. </w:t>
      </w:r>
      <w:r w:rsidRPr="006D63F0">
        <w:rPr>
          <w:rFonts w:ascii="Times New Roman" w:eastAsia="Times New Roman" w:hAnsi="Times New Roman" w:cs="Times New Roman"/>
          <w:color w:val="000000" w:themeColor="text1"/>
          <w:sz w:val="24"/>
          <w:szCs w:val="24"/>
          <w:lang w:val="en-GB"/>
        </w:rPr>
        <w:t xml:space="preserve">2015). For example: a specific feature should be there for employees to interact amongst each other informally and exchange of official information, allocation f tasks and other formal communications should be conducted from other options. </w:t>
      </w:r>
    </w:p>
    <w:p w14:paraId="52CC0F30" w14:textId="77777777" w:rsidR="000E70F8" w:rsidRPr="006D63F0" w:rsidRDefault="000E70F8" w:rsidP="00C8786A">
      <w:pPr>
        <w:pStyle w:val="Normal1"/>
        <w:spacing w:line="360" w:lineRule="auto"/>
        <w:jc w:val="both"/>
        <w:rPr>
          <w:rFonts w:ascii="Times New Roman" w:eastAsia="Times New Roman" w:hAnsi="Times New Roman" w:cs="Times New Roman"/>
          <w:b/>
          <w:color w:val="000000" w:themeColor="text1"/>
          <w:sz w:val="24"/>
          <w:szCs w:val="24"/>
          <w:lang w:val="en-GB"/>
        </w:rPr>
      </w:pPr>
      <w:r w:rsidRPr="006D63F0">
        <w:rPr>
          <w:rFonts w:ascii="Times New Roman" w:eastAsia="Times New Roman" w:hAnsi="Times New Roman" w:cs="Times New Roman"/>
          <w:b/>
          <w:color w:val="000000" w:themeColor="text1"/>
          <w:sz w:val="24"/>
          <w:szCs w:val="24"/>
          <w:lang w:val="en-GB"/>
        </w:rPr>
        <w:t>Closing unprotected informal communication platforms</w:t>
      </w:r>
    </w:p>
    <w:p w14:paraId="796F7FFF" w14:textId="77777777" w:rsidR="000E70F8" w:rsidRPr="006D63F0" w:rsidRDefault="000E70F8"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 xml:space="preserve">The company management needs to close all of their existing informal communication platforms, which are unprotected and include various security issues such as data leakage and others. These platforms can be substituted by the implementation of official social media platforms. </w:t>
      </w:r>
    </w:p>
    <w:p w14:paraId="458E587E" w14:textId="77777777" w:rsidR="000E70F8" w:rsidRPr="006D63F0" w:rsidRDefault="007207C5" w:rsidP="00C8786A">
      <w:pPr>
        <w:pStyle w:val="Normal1"/>
        <w:spacing w:line="360" w:lineRule="auto"/>
        <w:jc w:val="both"/>
        <w:rPr>
          <w:rFonts w:ascii="Times New Roman" w:eastAsia="Times New Roman" w:hAnsi="Times New Roman" w:cs="Times New Roman"/>
          <w:b/>
          <w:color w:val="000000" w:themeColor="text1"/>
          <w:sz w:val="24"/>
          <w:szCs w:val="24"/>
          <w:lang w:val="en-GB"/>
        </w:rPr>
      </w:pPr>
      <w:r w:rsidRPr="006D63F0">
        <w:rPr>
          <w:rFonts w:ascii="Times New Roman" w:eastAsia="Times New Roman" w:hAnsi="Times New Roman" w:cs="Times New Roman"/>
          <w:b/>
          <w:color w:val="000000" w:themeColor="text1"/>
          <w:sz w:val="24"/>
          <w:szCs w:val="24"/>
          <w:lang w:val="en-GB"/>
        </w:rPr>
        <w:t>Opening grievance-</w:t>
      </w:r>
      <w:r w:rsidR="000E70F8" w:rsidRPr="006D63F0">
        <w:rPr>
          <w:rFonts w:ascii="Times New Roman" w:eastAsia="Times New Roman" w:hAnsi="Times New Roman" w:cs="Times New Roman"/>
          <w:b/>
          <w:color w:val="000000" w:themeColor="text1"/>
          <w:sz w:val="24"/>
          <w:szCs w:val="24"/>
          <w:lang w:val="en-GB"/>
        </w:rPr>
        <w:t>management cell</w:t>
      </w:r>
    </w:p>
    <w:p w14:paraId="00E5A12F" w14:textId="7F6B3FBC" w:rsidR="000E70F8" w:rsidRPr="006D63F0" w:rsidRDefault="000E70F8"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The Educ</w:t>
      </w:r>
      <w:r w:rsidR="00166209">
        <w:rPr>
          <w:rFonts w:ascii="Times New Roman" w:eastAsia="Times New Roman" w:hAnsi="Times New Roman" w:cs="Times New Roman"/>
          <w:color w:val="000000" w:themeColor="text1"/>
          <w:sz w:val="24"/>
          <w:szCs w:val="24"/>
          <w:lang w:val="en-GB"/>
        </w:rPr>
        <w:t>ation</w:t>
      </w:r>
      <w:r w:rsidRPr="006D63F0">
        <w:rPr>
          <w:rFonts w:ascii="Times New Roman" w:eastAsia="Times New Roman" w:hAnsi="Times New Roman" w:cs="Times New Roman"/>
          <w:color w:val="000000" w:themeColor="text1"/>
          <w:sz w:val="24"/>
          <w:szCs w:val="24"/>
          <w:lang w:val="en-GB"/>
        </w:rPr>
        <w:t xml:space="preserve"> management can develop a grievance management cell and invite their employees across all levels; to share their work related issues, complaints against seniors, and any other issues (</w:t>
      </w:r>
      <w:r w:rsidR="007207C5" w:rsidRPr="006D63F0">
        <w:rPr>
          <w:rFonts w:ascii="Times New Roman" w:eastAsia="Times New Roman" w:hAnsi="Times New Roman" w:cs="Times New Roman"/>
          <w:color w:val="000000" w:themeColor="text1"/>
          <w:sz w:val="24"/>
          <w:szCs w:val="24"/>
          <w:lang w:val="en-GB"/>
        </w:rPr>
        <w:t xml:space="preserve">As influenced by </w:t>
      </w:r>
      <w:r w:rsidRPr="006D63F0">
        <w:rPr>
          <w:rFonts w:ascii="Times New Roman" w:eastAsia="Times New Roman" w:hAnsi="Times New Roman" w:cs="Times New Roman"/>
          <w:color w:val="000000" w:themeColor="text1"/>
          <w:sz w:val="24"/>
          <w:szCs w:val="24"/>
          <w:lang w:val="en-GB"/>
        </w:rPr>
        <w:t xml:space="preserve">Wilson </w:t>
      </w:r>
      <w:r w:rsidRPr="006D63F0">
        <w:rPr>
          <w:rFonts w:ascii="Times New Roman" w:eastAsia="Times New Roman" w:hAnsi="Times New Roman" w:cs="Times New Roman"/>
          <w:i/>
          <w:color w:val="000000" w:themeColor="text1"/>
          <w:sz w:val="24"/>
          <w:szCs w:val="24"/>
          <w:lang w:val="en-GB"/>
        </w:rPr>
        <w:t xml:space="preserve">et al. </w:t>
      </w:r>
      <w:r w:rsidRPr="006D63F0">
        <w:rPr>
          <w:rFonts w:ascii="Times New Roman" w:eastAsia="Times New Roman" w:hAnsi="Times New Roman" w:cs="Times New Roman"/>
          <w:color w:val="000000" w:themeColor="text1"/>
          <w:sz w:val="24"/>
          <w:szCs w:val="24"/>
          <w:lang w:val="en-GB"/>
        </w:rPr>
        <w:t>2015). Issues shared by the employees can be gathered and forwarded to the HR head for rectification purposes.</w:t>
      </w:r>
    </w:p>
    <w:p w14:paraId="04653F86" w14:textId="77777777" w:rsidR="000E70F8" w:rsidRPr="006D63F0" w:rsidRDefault="000E70F8" w:rsidP="00C8786A">
      <w:pPr>
        <w:pStyle w:val="Normal1"/>
        <w:spacing w:line="360" w:lineRule="auto"/>
        <w:jc w:val="both"/>
        <w:rPr>
          <w:rFonts w:ascii="Times New Roman" w:eastAsia="Times New Roman" w:hAnsi="Times New Roman" w:cs="Times New Roman"/>
          <w:b/>
          <w:color w:val="000000" w:themeColor="text1"/>
          <w:sz w:val="24"/>
          <w:szCs w:val="24"/>
          <w:lang w:val="en-GB"/>
        </w:rPr>
      </w:pPr>
      <w:r w:rsidRPr="006D63F0">
        <w:rPr>
          <w:rFonts w:ascii="Times New Roman" w:eastAsia="Times New Roman" w:hAnsi="Times New Roman" w:cs="Times New Roman"/>
          <w:b/>
          <w:color w:val="000000" w:themeColor="text1"/>
          <w:sz w:val="24"/>
          <w:szCs w:val="24"/>
          <w:lang w:val="en-GB"/>
        </w:rPr>
        <w:t>Conducting performance appraisals on private basis</w:t>
      </w:r>
    </w:p>
    <w:p w14:paraId="3B42BB0B" w14:textId="77777777" w:rsidR="000E70F8" w:rsidRPr="006D63F0" w:rsidRDefault="000E70F8"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 xml:space="preserve">As influenced by Okoro </w:t>
      </w:r>
      <w:r w:rsidRPr="006D63F0">
        <w:rPr>
          <w:rFonts w:ascii="Times New Roman" w:eastAsia="Times New Roman" w:hAnsi="Times New Roman" w:cs="Times New Roman"/>
          <w:i/>
          <w:color w:val="000000" w:themeColor="text1"/>
          <w:sz w:val="24"/>
          <w:szCs w:val="24"/>
          <w:lang w:val="en-GB"/>
        </w:rPr>
        <w:t xml:space="preserve">et al. </w:t>
      </w:r>
      <w:r w:rsidRPr="006D63F0">
        <w:rPr>
          <w:rFonts w:ascii="Times New Roman" w:eastAsia="Times New Roman" w:hAnsi="Times New Roman" w:cs="Times New Roman"/>
          <w:color w:val="000000" w:themeColor="text1"/>
          <w:sz w:val="24"/>
          <w:szCs w:val="24"/>
          <w:lang w:val="en-GB"/>
        </w:rPr>
        <w:t xml:space="preserve">(2017), receiving poor feedback from the senior during performance appraisals, in front of other employees, generally lowers the morale of employees. Thus, the management of Educ8 can rectify this issue, by sharing performance appraisal feedback to employees via their emails or social media platforms. </w:t>
      </w:r>
    </w:p>
    <w:p w14:paraId="0A0E5F49" w14:textId="77777777" w:rsidR="000E70F8" w:rsidRPr="006D63F0" w:rsidRDefault="000E70F8" w:rsidP="00C8786A">
      <w:pPr>
        <w:pStyle w:val="Normal1"/>
        <w:spacing w:line="360" w:lineRule="auto"/>
        <w:jc w:val="both"/>
        <w:rPr>
          <w:rFonts w:ascii="Times New Roman" w:eastAsia="Times New Roman" w:hAnsi="Times New Roman" w:cs="Times New Roman"/>
          <w:b/>
          <w:color w:val="000000" w:themeColor="text1"/>
          <w:sz w:val="24"/>
          <w:szCs w:val="24"/>
          <w:lang w:val="en-GB"/>
        </w:rPr>
      </w:pPr>
      <w:r w:rsidRPr="006D63F0">
        <w:rPr>
          <w:rFonts w:ascii="Times New Roman" w:eastAsia="Times New Roman" w:hAnsi="Times New Roman" w:cs="Times New Roman"/>
          <w:b/>
          <w:color w:val="000000" w:themeColor="text1"/>
          <w:sz w:val="24"/>
          <w:szCs w:val="24"/>
          <w:lang w:val="en-GB"/>
        </w:rPr>
        <w:t>Allowing employees in company decisions</w:t>
      </w:r>
    </w:p>
    <w:p w14:paraId="646A3647" w14:textId="176CC5BB" w:rsidR="000E70F8" w:rsidRPr="006D63F0" w:rsidRDefault="000E70F8"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Educ</w:t>
      </w:r>
      <w:r w:rsidR="00166209">
        <w:rPr>
          <w:rFonts w:ascii="Times New Roman" w:eastAsia="Times New Roman" w:hAnsi="Times New Roman" w:cs="Times New Roman"/>
          <w:color w:val="000000" w:themeColor="text1"/>
          <w:sz w:val="24"/>
          <w:szCs w:val="24"/>
          <w:lang w:val="en-GB"/>
        </w:rPr>
        <w:t>ation</w:t>
      </w:r>
      <w:r w:rsidRPr="006D63F0">
        <w:rPr>
          <w:rFonts w:ascii="Times New Roman" w:eastAsia="Times New Roman" w:hAnsi="Times New Roman" w:cs="Times New Roman"/>
          <w:color w:val="000000" w:themeColor="text1"/>
          <w:sz w:val="24"/>
          <w:szCs w:val="24"/>
          <w:lang w:val="en-GB"/>
        </w:rPr>
        <w:t xml:space="preserve"> management can allow their employees in various company decisions, by inviting them to take part in company meetings, demo projects, and others. This can help the </w:t>
      </w:r>
      <w:r w:rsidRPr="006D63F0">
        <w:rPr>
          <w:rFonts w:ascii="Times New Roman" w:eastAsia="Times New Roman" w:hAnsi="Times New Roman" w:cs="Times New Roman"/>
          <w:color w:val="000000" w:themeColor="text1"/>
          <w:sz w:val="24"/>
          <w:szCs w:val="24"/>
          <w:lang w:val="en-GB"/>
        </w:rPr>
        <w:lastRenderedPageBreak/>
        <w:t xml:space="preserve">management to enhance the motivation levels of their employees, by making them feel important and valued by the organization. </w:t>
      </w:r>
    </w:p>
    <w:p w14:paraId="59B13BED" w14:textId="77777777" w:rsidR="000E70F8" w:rsidRPr="006D63F0" w:rsidRDefault="000E70F8" w:rsidP="00C8786A">
      <w:pPr>
        <w:pStyle w:val="Normal1"/>
        <w:spacing w:line="360" w:lineRule="auto"/>
        <w:jc w:val="both"/>
        <w:rPr>
          <w:rFonts w:ascii="Times New Roman" w:eastAsia="Times New Roman" w:hAnsi="Times New Roman" w:cs="Times New Roman"/>
          <w:b/>
          <w:color w:val="000000" w:themeColor="text1"/>
          <w:sz w:val="24"/>
          <w:szCs w:val="24"/>
          <w:lang w:val="en-GB"/>
        </w:rPr>
      </w:pPr>
      <w:r w:rsidRPr="006D63F0">
        <w:rPr>
          <w:rFonts w:ascii="Times New Roman" w:eastAsia="Times New Roman" w:hAnsi="Times New Roman" w:cs="Times New Roman"/>
          <w:b/>
          <w:color w:val="000000" w:themeColor="text1"/>
          <w:sz w:val="24"/>
          <w:szCs w:val="24"/>
          <w:lang w:val="en-GB"/>
        </w:rPr>
        <w:t>Reducing number of official emails</w:t>
      </w:r>
    </w:p>
    <w:p w14:paraId="7F54CFC8" w14:textId="03CC9CF9" w:rsidR="000E70F8" w:rsidRPr="006D63F0" w:rsidRDefault="007207C5" w:rsidP="00C8786A">
      <w:pPr>
        <w:pStyle w:val="Normal1"/>
        <w:spacing w:line="360" w:lineRule="auto"/>
        <w:jc w:val="both"/>
        <w:rPr>
          <w:rFonts w:ascii="Times New Roman" w:eastAsia="Times New Roman" w:hAnsi="Times New Roman" w:cs="Times New Roman"/>
          <w:color w:val="000000" w:themeColor="text1"/>
          <w:sz w:val="24"/>
          <w:szCs w:val="24"/>
          <w:lang w:val="en-GB"/>
        </w:rPr>
      </w:pPr>
      <w:r w:rsidRPr="006D63F0">
        <w:rPr>
          <w:rFonts w:ascii="Times New Roman" w:eastAsia="Times New Roman" w:hAnsi="Times New Roman" w:cs="Times New Roman"/>
          <w:color w:val="000000" w:themeColor="text1"/>
          <w:sz w:val="24"/>
          <w:szCs w:val="24"/>
          <w:lang w:val="en-GB"/>
        </w:rPr>
        <w:t>T</w:t>
      </w:r>
      <w:r w:rsidR="000E70F8" w:rsidRPr="006D63F0">
        <w:rPr>
          <w:rFonts w:ascii="Times New Roman" w:eastAsia="Times New Roman" w:hAnsi="Times New Roman" w:cs="Times New Roman"/>
          <w:color w:val="000000" w:themeColor="text1"/>
          <w:sz w:val="24"/>
          <w:szCs w:val="24"/>
          <w:lang w:val="en-GB"/>
        </w:rPr>
        <w:t>he Ed</w:t>
      </w:r>
      <w:r w:rsidR="009909D5">
        <w:rPr>
          <w:rFonts w:ascii="Times New Roman" w:eastAsia="Times New Roman" w:hAnsi="Times New Roman" w:cs="Times New Roman"/>
          <w:color w:val="000000" w:themeColor="text1"/>
          <w:sz w:val="24"/>
          <w:szCs w:val="24"/>
          <w:lang w:val="en-GB"/>
        </w:rPr>
        <w:t>u</w:t>
      </w:r>
      <w:r w:rsidR="000E70F8" w:rsidRPr="006D63F0">
        <w:rPr>
          <w:rFonts w:ascii="Times New Roman" w:eastAsia="Times New Roman" w:hAnsi="Times New Roman" w:cs="Times New Roman"/>
          <w:color w:val="000000" w:themeColor="text1"/>
          <w:sz w:val="24"/>
          <w:szCs w:val="24"/>
          <w:lang w:val="en-GB"/>
        </w:rPr>
        <w:t>c</w:t>
      </w:r>
      <w:r w:rsidR="00166209">
        <w:rPr>
          <w:rFonts w:ascii="Times New Roman" w:eastAsia="Times New Roman" w:hAnsi="Times New Roman" w:cs="Times New Roman"/>
          <w:color w:val="000000" w:themeColor="text1"/>
          <w:sz w:val="24"/>
          <w:szCs w:val="24"/>
          <w:lang w:val="en-GB"/>
        </w:rPr>
        <w:t>ation</w:t>
      </w:r>
      <w:r w:rsidR="000E70F8" w:rsidRPr="006D63F0">
        <w:rPr>
          <w:rFonts w:ascii="Times New Roman" w:eastAsia="Times New Roman" w:hAnsi="Times New Roman" w:cs="Times New Roman"/>
          <w:color w:val="000000" w:themeColor="text1"/>
          <w:sz w:val="24"/>
          <w:szCs w:val="24"/>
          <w:lang w:val="en-GB"/>
        </w:rPr>
        <w:t xml:space="preserve"> management needs to focus more on reducing the number of official emails, by communicating maximum of company information, to the employees via social media platforms and that too during job hours</w:t>
      </w:r>
      <w:r w:rsidRPr="006D63F0">
        <w:rPr>
          <w:rFonts w:ascii="Times New Roman" w:eastAsia="Times New Roman" w:hAnsi="Times New Roman" w:cs="Times New Roman"/>
          <w:color w:val="000000" w:themeColor="text1"/>
          <w:sz w:val="24"/>
          <w:szCs w:val="24"/>
          <w:lang w:val="en-GB"/>
        </w:rPr>
        <w:t xml:space="preserve"> (As influenced by Solaja </w:t>
      </w:r>
      <w:r w:rsidRPr="006D63F0">
        <w:rPr>
          <w:rFonts w:ascii="Times New Roman" w:eastAsia="Times New Roman" w:hAnsi="Times New Roman" w:cs="Times New Roman"/>
          <w:i/>
          <w:color w:val="000000" w:themeColor="text1"/>
          <w:sz w:val="24"/>
          <w:szCs w:val="24"/>
          <w:lang w:val="en-GB"/>
        </w:rPr>
        <w:t xml:space="preserve">et al. </w:t>
      </w:r>
      <w:r w:rsidRPr="006D63F0">
        <w:rPr>
          <w:rFonts w:ascii="Times New Roman" w:eastAsia="Times New Roman" w:hAnsi="Times New Roman" w:cs="Times New Roman"/>
          <w:color w:val="000000" w:themeColor="text1"/>
          <w:sz w:val="24"/>
          <w:szCs w:val="24"/>
          <w:lang w:val="en-GB"/>
        </w:rPr>
        <w:t>2016)</w:t>
      </w:r>
      <w:r w:rsidR="000E70F8" w:rsidRPr="006D63F0">
        <w:rPr>
          <w:rFonts w:ascii="Times New Roman" w:eastAsia="Times New Roman" w:hAnsi="Times New Roman" w:cs="Times New Roman"/>
          <w:color w:val="000000" w:themeColor="text1"/>
          <w:sz w:val="24"/>
          <w:szCs w:val="24"/>
          <w:lang w:val="en-GB"/>
        </w:rPr>
        <w:t xml:space="preserve">. Sending official emails post duty </w:t>
      </w:r>
      <w:r w:rsidRPr="006D63F0">
        <w:rPr>
          <w:rFonts w:ascii="Times New Roman" w:eastAsia="Times New Roman" w:hAnsi="Times New Roman" w:cs="Times New Roman"/>
          <w:color w:val="000000" w:themeColor="text1"/>
          <w:sz w:val="24"/>
          <w:szCs w:val="24"/>
          <w:lang w:val="en-GB"/>
        </w:rPr>
        <w:t>hour’s</w:t>
      </w:r>
      <w:r w:rsidR="000E70F8" w:rsidRPr="006D63F0">
        <w:rPr>
          <w:rFonts w:ascii="Times New Roman" w:eastAsia="Times New Roman" w:hAnsi="Times New Roman" w:cs="Times New Roman"/>
          <w:color w:val="000000" w:themeColor="text1"/>
          <w:sz w:val="24"/>
          <w:szCs w:val="24"/>
          <w:lang w:val="en-GB"/>
        </w:rPr>
        <w:t xml:space="preserve"> needs to\be minimized to ensure their employees can maintain their work life balance and enjoy quality time with their families. This will also help the company to develop a sense of belongingness within their employees. </w:t>
      </w:r>
    </w:p>
    <w:p w14:paraId="73B41FF1" w14:textId="77777777" w:rsidR="00381570" w:rsidRPr="006D63F0" w:rsidRDefault="005B56EE" w:rsidP="00C8786A">
      <w:pPr>
        <w:pStyle w:val="Heading1"/>
        <w:rPr>
          <w:rFonts w:cs="Times New Roman"/>
          <w:highlight w:val="white"/>
          <w:lang w:val="en-GB"/>
        </w:rPr>
      </w:pPr>
      <w:bookmarkStart w:id="6" w:name="_Toc15654709"/>
      <w:r w:rsidRPr="006D63F0">
        <w:rPr>
          <w:rFonts w:cs="Times New Roman"/>
          <w:highlight w:val="white"/>
          <w:lang w:val="en-GB"/>
        </w:rPr>
        <w:t>Conclusion</w:t>
      </w:r>
      <w:bookmarkEnd w:id="6"/>
    </w:p>
    <w:p w14:paraId="603A5D28" w14:textId="44C639E2" w:rsidR="00C17F43" w:rsidRDefault="005B56EE" w:rsidP="00C8786A">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color w:val="000000" w:themeColor="text1"/>
          <w:sz w:val="24"/>
          <w:szCs w:val="24"/>
          <w:highlight w:val="white"/>
          <w:lang w:val="en-GB"/>
        </w:rPr>
        <w:t>Through this assignment, the skills for organisational communication are important for the existence of the organisational structure. This assignment has also determined the forms of communication styles used in the company of Educ</w:t>
      </w:r>
      <w:r w:rsidR="006927EA">
        <w:rPr>
          <w:rFonts w:ascii="Times New Roman" w:eastAsia="Times New Roman" w:hAnsi="Times New Roman" w:cs="Times New Roman"/>
          <w:color w:val="000000" w:themeColor="text1"/>
          <w:sz w:val="24"/>
          <w:szCs w:val="24"/>
          <w:highlight w:val="white"/>
          <w:lang w:val="en-GB"/>
        </w:rPr>
        <w:t>ation</w:t>
      </w:r>
      <w:r w:rsidRPr="006D63F0">
        <w:rPr>
          <w:rFonts w:ascii="Times New Roman" w:eastAsia="Times New Roman" w:hAnsi="Times New Roman" w:cs="Times New Roman"/>
          <w:color w:val="000000" w:themeColor="text1"/>
          <w:sz w:val="24"/>
          <w:szCs w:val="24"/>
          <w:highlight w:val="white"/>
          <w:lang w:val="en-GB"/>
        </w:rPr>
        <w:t xml:space="preserve"> Group. It has also stated challenges and issues faced by the organisation under its communication. Moreover, it also states the recommendations for the improvement in the communication level of the organisations. The company must allow its employees to take decisions to increase the productivity of its organisation.</w:t>
      </w:r>
    </w:p>
    <w:p w14:paraId="3A14A412" w14:textId="1C67E52F" w:rsidR="00C17F43" w:rsidRDefault="00DD560C" w:rsidP="00064CBB">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t>The university life and  environment bring us unlock of knowledge about, style of communication, way of communication. Our lectures</w:t>
      </w:r>
      <w:r w:rsidR="009909D5">
        <w:rPr>
          <w:rFonts w:ascii="Times New Roman" w:eastAsia="Times New Roman" w:hAnsi="Times New Roman" w:cs="Times New Roman"/>
          <w:color w:val="000000" w:themeColor="text1"/>
          <w:sz w:val="24"/>
          <w:szCs w:val="24"/>
          <w:highlight w:val="white"/>
          <w:lang w:val="en-GB"/>
        </w:rPr>
        <w:t>,</w:t>
      </w:r>
      <w:r>
        <w:rPr>
          <w:rFonts w:ascii="Times New Roman" w:eastAsia="Times New Roman" w:hAnsi="Times New Roman" w:cs="Times New Roman"/>
          <w:color w:val="000000" w:themeColor="text1"/>
          <w:sz w:val="24"/>
          <w:szCs w:val="24"/>
          <w:highlight w:val="white"/>
          <w:lang w:val="en-GB"/>
        </w:rPr>
        <w:t xml:space="preserve"> update us in different way, put us in situation of face challenges </w:t>
      </w:r>
    </w:p>
    <w:p w14:paraId="58CFF6E5" w14:textId="77777777" w:rsidR="00064CBB" w:rsidRPr="006D63F0" w:rsidRDefault="00064CBB" w:rsidP="00064CBB">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44E70687" w14:textId="77777777" w:rsidR="00381570" w:rsidRPr="006D63F0" w:rsidRDefault="00C17F43" w:rsidP="00C8786A">
      <w:pPr>
        <w:pStyle w:val="Heading1"/>
        <w:rPr>
          <w:rFonts w:cs="Times New Roman"/>
          <w:highlight w:val="white"/>
          <w:lang w:val="en-GB"/>
        </w:rPr>
      </w:pPr>
      <w:bookmarkStart w:id="7" w:name="_Toc15654710"/>
      <w:r w:rsidRPr="006D63F0">
        <w:rPr>
          <w:rFonts w:cs="Times New Roman"/>
          <w:highlight w:val="white"/>
          <w:lang w:val="en-GB"/>
        </w:rPr>
        <w:t>Reference List</w:t>
      </w:r>
      <w:bookmarkEnd w:id="7"/>
    </w:p>
    <w:p w14:paraId="6DF24786" w14:textId="77777777" w:rsidR="00620CC5" w:rsidRPr="006D63F0" w:rsidRDefault="00620CC5" w:rsidP="00C8786A">
      <w:pPr>
        <w:spacing w:line="360" w:lineRule="auto"/>
        <w:jc w:val="both"/>
        <w:rPr>
          <w:rFonts w:ascii="Times New Roman" w:hAnsi="Times New Roman" w:cs="Times New Roman"/>
          <w:color w:val="000000" w:themeColor="text1"/>
          <w:sz w:val="24"/>
          <w:szCs w:val="24"/>
          <w:shd w:val="clear" w:color="auto" w:fill="FFFFFF"/>
          <w:lang w:val="en-GB"/>
        </w:rPr>
      </w:pPr>
      <w:r w:rsidRPr="006D63F0">
        <w:rPr>
          <w:rFonts w:ascii="Times New Roman" w:hAnsi="Times New Roman" w:cs="Times New Roman"/>
          <w:color w:val="000000" w:themeColor="text1"/>
          <w:sz w:val="24"/>
          <w:szCs w:val="24"/>
          <w:shd w:val="clear" w:color="auto" w:fill="FFFFFF"/>
          <w:lang w:val="en-GB"/>
        </w:rPr>
        <w:t>Bolden, R., (2016). Leadership, management and organisational development. In </w:t>
      </w:r>
      <w:r w:rsidRPr="006D63F0">
        <w:rPr>
          <w:rFonts w:ascii="Times New Roman" w:hAnsi="Times New Roman" w:cs="Times New Roman"/>
          <w:i/>
          <w:iCs/>
          <w:color w:val="000000" w:themeColor="text1"/>
          <w:sz w:val="24"/>
          <w:szCs w:val="24"/>
          <w:shd w:val="clear" w:color="auto" w:fill="FFFFFF"/>
          <w:lang w:val="en-GB"/>
        </w:rPr>
        <w:t>Gower handbook of leadership and management development</w:t>
      </w:r>
      <w:r w:rsidRPr="006D63F0">
        <w:rPr>
          <w:rFonts w:ascii="Times New Roman" w:hAnsi="Times New Roman" w:cs="Times New Roman"/>
          <w:color w:val="000000" w:themeColor="text1"/>
          <w:sz w:val="24"/>
          <w:szCs w:val="24"/>
          <w:shd w:val="clear" w:color="auto" w:fill="FFFFFF"/>
          <w:lang w:val="en-GB"/>
        </w:rPr>
        <w:t> (pp. 143-158). Abingdon: Routledge.</w:t>
      </w:r>
    </w:p>
    <w:p w14:paraId="02AEE1C2" w14:textId="23E1478C" w:rsidR="00620CC5" w:rsidRPr="006D63F0" w:rsidRDefault="00620CC5" w:rsidP="00C8786A">
      <w:pPr>
        <w:spacing w:line="360" w:lineRule="auto"/>
        <w:jc w:val="both"/>
        <w:rPr>
          <w:rFonts w:ascii="Times New Roman" w:hAnsi="Times New Roman" w:cs="Times New Roman"/>
          <w:color w:val="000000" w:themeColor="text1"/>
          <w:sz w:val="24"/>
          <w:szCs w:val="24"/>
          <w:lang w:val="en-GB"/>
        </w:rPr>
      </w:pPr>
      <w:r w:rsidRPr="006D63F0">
        <w:rPr>
          <w:rFonts w:ascii="Times New Roman" w:hAnsi="Times New Roman" w:cs="Times New Roman"/>
          <w:color w:val="000000" w:themeColor="text1"/>
          <w:sz w:val="24"/>
          <w:szCs w:val="24"/>
          <w:lang w:val="en-GB"/>
        </w:rPr>
        <w:t xml:space="preserve">Educ8 (2019). </w:t>
      </w:r>
      <w:r w:rsidRPr="006D63F0">
        <w:rPr>
          <w:rFonts w:ascii="Times New Roman" w:hAnsi="Times New Roman" w:cs="Times New Roman"/>
          <w:i/>
          <w:color w:val="000000" w:themeColor="text1"/>
          <w:sz w:val="24"/>
          <w:szCs w:val="24"/>
          <w:lang w:val="en-GB"/>
        </w:rPr>
        <w:t>About Educ</w:t>
      </w:r>
      <w:r w:rsidR="00300DD5">
        <w:rPr>
          <w:rFonts w:ascii="Times New Roman" w:hAnsi="Times New Roman" w:cs="Times New Roman"/>
          <w:i/>
          <w:color w:val="000000" w:themeColor="text1"/>
          <w:sz w:val="24"/>
          <w:szCs w:val="24"/>
          <w:lang w:val="en-GB"/>
        </w:rPr>
        <w:t>ation</w:t>
      </w:r>
      <w:r w:rsidRPr="006D63F0">
        <w:rPr>
          <w:rFonts w:ascii="Times New Roman" w:hAnsi="Times New Roman" w:cs="Times New Roman"/>
          <w:i/>
          <w:color w:val="000000" w:themeColor="text1"/>
          <w:sz w:val="24"/>
          <w:szCs w:val="24"/>
          <w:lang w:val="en-GB"/>
        </w:rPr>
        <w:t xml:space="preserve"> Group</w:t>
      </w:r>
      <w:r w:rsidRPr="006D63F0">
        <w:rPr>
          <w:rFonts w:ascii="Times New Roman" w:hAnsi="Times New Roman" w:cs="Times New Roman"/>
          <w:color w:val="000000" w:themeColor="text1"/>
          <w:sz w:val="24"/>
          <w:szCs w:val="24"/>
          <w:lang w:val="en-GB"/>
        </w:rPr>
        <w:t xml:space="preserve">. Available from </w:t>
      </w:r>
      <w:hyperlink r:id="rId13" w:history="1">
        <w:r w:rsidRPr="006D63F0">
          <w:rPr>
            <w:rFonts w:ascii="Times New Roman" w:hAnsi="Times New Roman" w:cs="Times New Roman"/>
            <w:color w:val="000000" w:themeColor="text1"/>
            <w:sz w:val="24"/>
            <w:szCs w:val="24"/>
            <w:lang w:val="en-GB"/>
          </w:rPr>
          <w:t>https://england.educ8training.co.uk/about-us/</w:t>
        </w:r>
      </w:hyperlink>
      <w:r w:rsidRPr="006D63F0">
        <w:rPr>
          <w:rFonts w:ascii="Times New Roman" w:hAnsi="Times New Roman" w:cs="Times New Roman"/>
          <w:color w:val="000000" w:themeColor="text1"/>
          <w:sz w:val="24"/>
          <w:szCs w:val="24"/>
          <w:lang w:val="en-GB"/>
        </w:rPr>
        <w:t xml:space="preserve"> accessed on 25</w:t>
      </w:r>
      <w:r w:rsidRPr="006D63F0">
        <w:rPr>
          <w:rFonts w:ascii="Times New Roman" w:hAnsi="Times New Roman" w:cs="Times New Roman"/>
          <w:color w:val="000000" w:themeColor="text1"/>
          <w:sz w:val="24"/>
          <w:szCs w:val="24"/>
          <w:vertAlign w:val="superscript"/>
          <w:lang w:val="en-GB"/>
        </w:rPr>
        <w:t>th</w:t>
      </w:r>
      <w:r w:rsidRPr="006D63F0">
        <w:rPr>
          <w:rFonts w:ascii="Times New Roman" w:hAnsi="Times New Roman" w:cs="Times New Roman"/>
          <w:color w:val="000000" w:themeColor="text1"/>
          <w:sz w:val="24"/>
          <w:szCs w:val="24"/>
          <w:lang w:val="en-GB"/>
        </w:rPr>
        <w:t xml:space="preserve"> July, 2019. </w:t>
      </w:r>
    </w:p>
    <w:p w14:paraId="0A178F8B" w14:textId="77777777" w:rsidR="00620CC5" w:rsidRPr="006D63F0" w:rsidRDefault="00620CC5" w:rsidP="00C8786A">
      <w:pPr>
        <w:spacing w:line="360" w:lineRule="auto"/>
        <w:jc w:val="both"/>
        <w:rPr>
          <w:rFonts w:ascii="Times New Roman" w:hAnsi="Times New Roman" w:cs="Times New Roman"/>
          <w:color w:val="000000" w:themeColor="text1"/>
          <w:sz w:val="24"/>
          <w:szCs w:val="24"/>
          <w:lang w:val="en-GB"/>
        </w:rPr>
      </w:pPr>
      <w:r w:rsidRPr="006D63F0">
        <w:rPr>
          <w:rFonts w:ascii="Times New Roman" w:hAnsi="Times New Roman" w:cs="Times New Roman"/>
          <w:color w:val="000000" w:themeColor="text1"/>
          <w:sz w:val="24"/>
          <w:szCs w:val="24"/>
          <w:lang w:val="en-GB"/>
        </w:rPr>
        <w:t>Educ8 Group, (2019). World class training and recruitment solutions. Available from https://www.educ8training.co.uk/ [Accessed on 08/02/2019]</w:t>
      </w:r>
    </w:p>
    <w:p w14:paraId="44EA8697" w14:textId="77777777" w:rsidR="00620CC5" w:rsidRPr="006D63F0" w:rsidRDefault="00620CC5" w:rsidP="00C8786A">
      <w:pPr>
        <w:spacing w:line="360" w:lineRule="auto"/>
        <w:jc w:val="both"/>
        <w:rPr>
          <w:rFonts w:ascii="Times New Roman" w:hAnsi="Times New Roman" w:cs="Times New Roman"/>
          <w:color w:val="000000" w:themeColor="text1"/>
          <w:sz w:val="24"/>
          <w:szCs w:val="24"/>
          <w:lang w:val="en-GB"/>
        </w:rPr>
      </w:pPr>
      <w:r w:rsidRPr="006D63F0">
        <w:rPr>
          <w:rFonts w:ascii="Times New Roman" w:hAnsi="Times New Roman" w:cs="Times New Roman"/>
          <w:color w:val="000000" w:themeColor="text1"/>
          <w:sz w:val="24"/>
          <w:szCs w:val="24"/>
          <w:lang w:val="en-GB"/>
        </w:rPr>
        <w:t>Linton, S.J., Boersma, K., Traczyk, M., Shaw, W. and Nicholas, M., (2016). Early workplace communication and problem solving to prevent back disability: results of a randomized controlled trial among high-risk workers and their supervisors. Journal of occupational rehabilitation, 26(2), pp.150-159.</w:t>
      </w:r>
    </w:p>
    <w:p w14:paraId="743A1713" w14:textId="77777777" w:rsidR="00620CC5" w:rsidRPr="006D63F0" w:rsidRDefault="00620CC5" w:rsidP="00C8786A">
      <w:pPr>
        <w:spacing w:line="360" w:lineRule="auto"/>
        <w:jc w:val="both"/>
        <w:rPr>
          <w:rFonts w:ascii="Times New Roman" w:hAnsi="Times New Roman" w:cs="Times New Roman"/>
          <w:color w:val="000000" w:themeColor="text1"/>
          <w:sz w:val="24"/>
          <w:szCs w:val="24"/>
          <w:shd w:val="clear" w:color="auto" w:fill="FFFFFF"/>
          <w:lang w:val="en-GB"/>
        </w:rPr>
      </w:pPr>
      <w:r w:rsidRPr="006D63F0">
        <w:rPr>
          <w:rFonts w:ascii="Times New Roman" w:hAnsi="Times New Roman" w:cs="Times New Roman"/>
          <w:color w:val="000000" w:themeColor="text1"/>
          <w:sz w:val="24"/>
          <w:szCs w:val="24"/>
          <w:shd w:val="clear" w:color="auto" w:fill="FFFFFF"/>
          <w:lang w:val="en-GB"/>
        </w:rPr>
        <w:lastRenderedPageBreak/>
        <w:t>Merkl-Davies, D.M. and Brennan, N.M., (2017). A theoretical framework of external accounting communication: Research perspectives, traditions, and theories. </w:t>
      </w:r>
      <w:r w:rsidRPr="006D63F0">
        <w:rPr>
          <w:rFonts w:ascii="Times New Roman" w:hAnsi="Times New Roman" w:cs="Times New Roman"/>
          <w:i/>
          <w:iCs/>
          <w:color w:val="000000" w:themeColor="text1"/>
          <w:sz w:val="24"/>
          <w:szCs w:val="24"/>
          <w:shd w:val="clear" w:color="auto" w:fill="FFFFFF"/>
          <w:lang w:val="en-GB"/>
        </w:rPr>
        <w:t>Accounting, Auditing &amp; Accountability Journal</w:t>
      </w:r>
      <w:r w:rsidRPr="006D63F0">
        <w:rPr>
          <w:rFonts w:ascii="Times New Roman" w:hAnsi="Times New Roman" w:cs="Times New Roman"/>
          <w:color w:val="000000" w:themeColor="text1"/>
          <w:sz w:val="24"/>
          <w:szCs w:val="24"/>
          <w:shd w:val="clear" w:color="auto" w:fill="FFFFFF"/>
          <w:lang w:val="en-GB"/>
        </w:rPr>
        <w:t>, </w:t>
      </w:r>
      <w:r w:rsidRPr="006D63F0">
        <w:rPr>
          <w:rFonts w:ascii="Times New Roman" w:hAnsi="Times New Roman" w:cs="Times New Roman"/>
          <w:i/>
          <w:iCs/>
          <w:color w:val="000000" w:themeColor="text1"/>
          <w:sz w:val="24"/>
          <w:szCs w:val="24"/>
          <w:shd w:val="clear" w:color="auto" w:fill="FFFFFF"/>
          <w:lang w:val="en-GB"/>
        </w:rPr>
        <w:t>30</w:t>
      </w:r>
      <w:r w:rsidRPr="006D63F0">
        <w:rPr>
          <w:rFonts w:ascii="Times New Roman" w:hAnsi="Times New Roman" w:cs="Times New Roman"/>
          <w:color w:val="000000" w:themeColor="text1"/>
          <w:sz w:val="24"/>
          <w:szCs w:val="24"/>
          <w:shd w:val="clear" w:color="auto" w:fill="FFFFFF"/>
          <w:lang w:val="en-GB"/>
        </w:rPr>
        <w:t>(2), pp.433-469.</w:t>
      </w:r>
    </w:p>
    <w:p w14:paraId="739428B6" w14:textId="77777777" w:rsidR="00620CC5" w:rsidRPr="006D63F0" w:rsidRDefault="00620CC5" w:rsidP="00C8786A">
      <w:pPr>
        <w:spacing w:line="360" w:lineRule="auto"/>
        <w:jc w:val="both"/>
        <w:rPr>
          <w:rFonts w:ascii="Times New Roman" w:hAnsi="Times New Roman" w:cs="Times New Roman"/>
          <w:color w:val="000000" w:themeColor="text1"/>
          <w:sz w:val="24"/>
          <w:szCs w:val="24"/>
          <w:lang w:val="en-GB"/>
        </w:rPr>
      </w:pPr>
      <w:r w:rsidRPr="006D63F0">
        <w:rPr>
          <w:rFonts w:ascii="Times New Roman" w:hAnsi="Times New Roman" w:cs="Times New Roman"/>
          <w:color w:val="000000" w:themeColor="text1"/>
          <w:sz w:val="24"/>
          <w:szCs w:val="24"/>
          <w:lang w:val="en-GB"/>
        </w:rPr>
        <w:t>Okoro, E., Washington, M.C. and Thomas, O., (2017). The Impact of Interpersonal Communication Skills on Organizational Effectiveness and Social Self-Efficacy: A Synthesis. International Journal of Language and Linguistics, 4(3), pp.28-32.</w:t>
      </w:r>
    </w:p>
    <w:p w14:paraId="15EAD537" w14:textId="77777777" w:rsidR="00620CC5" w:rsidRPr="006D63F0" w:rsidRDefault="00620CC5" w:rsidP="00C8786A">
      <w:pPr>
        <w:spacing w:line="360" w:lineRule="auto"/>
        <w:jc w:val="both"/>
        <w:rPr>
          <w:rFonts w:ascii="Times New Roman" w:hAnsi="Times New Roman" w:cs="Times New Roman"/>
          <w:color w:val="000000" w:themeColor="text1"/>
          <w:sz w:val="24"/>
          <w:szCs w:val="24"/>
          <w:shd w:val="clear" w:color="auto" w:fill="FFFFFF"/>
          <w:lang w:val="en-GB"/>
        </w:rPr>
      </w:pPr>
      <w:r w:rsidRPr="006D63F0">
        <w:rPr>
          <w:rFonts w:ascii="Times New Roman" w:hAnsi="Times New Roman" w:cs="Times New Roman"/>
          <w:color w:val="000000" w:themeColor="text1"/>
          <w:sz w:val="24"/>
          <w:szCs w:val="24"/>
          <w:shd w:val="clear" w:color="auto" w:fill="FFFFFF"/>
          <w:lang w:val="en-GB"/>
        </w:rPr>
        <w:t>Porcu, L., Del Barrio-Garcia, S. and Kitchen, P.J., (2017). Measuring integrated marketing communication by taking a broad organisational approach: The firm-wide IMC scale. </w:t>
      </w:r>
      <w:r w:rsidRPr="006D63F0">
        <w:rPr>
          <w:rFonts w:ascii="Times New Roman" w:hAnsi="Times New Roman" w:cs="Times New Roman"/>
          <w:i/>
          <w:iCs/>
          <w:color w:val="000000" w:themeColor="text1"/>
          <w:sz w:val="24"/>
          <w:szCs w:val="24"/>
          <w:shd w:val="clear" w:color="auto" w:fill="FFFFFF"/>
          <w:lang w:val="en-GB"/>
        </w:rPr>
        <w:t>European Journal of Marketing</w:t>
      </w:r>
      <w:r w:rsidRPr="006D63F0">
        <w:rPr>
          <w:rFonts w:ascii="Times New Roman" w:hAnsi="Times New Roman" w:cs="Times New Roman"/>
          <w:color w:val="000000" w:themeColor="text1"/>
          <w:sz w:val="24"/>
          <w:szCs w:val="24"/>
          <w:shd w:val="clear" w:color="auto" w:fill="FFFFFF"/>
          <w:lang w:val="en-GB"/>
        </w:rPr>
        <w:t>, </w:t>
      </w:r>
      <w:r w:rsidRPr="006D63F0">
        <w:rPr>
          <w:rFonts w:ascii="Times New Roman" w:hAnsi="Times New Roman" w:cs="Times New Roman"/>
          <w:i/>
          <w:iCs/>
          <w:color w:val="000000" w:themeColor="text1"/>
          <w:sz w:val="24"/>
          <w:szCs w:val="24"/>
          <w:shd w:val="clear" w:color="auto" w:fill="FFFFFF"/>
          <w:lang w:val="en-GB"/>
        </w:rPr>
        <w:t>51</w:t>
      </w:r>
      <w:r w:rsidRPr="006D63F0">
        <w:rPr>
          <w:rFonts w:ascii="Times New Roman" w:hAnsi="Times New Roman" w:cs="Times New Roman"/>
          <w:color w:val="000000" w:themeColor="text1"/>
          <w:sz w:val="24"/>
          <w:szCs w:val="24"/>
          <w:shd w:val="clear" w:color="auto" w:fill="FFFFFF"/>
          <w:lang w:val="en-GB"/>
        </w:rPr>
        <w:t>(3), pp.692-718.</w:t>
      </w:r>
    </w:p>
    <w:p w14:paraId="6D0265A3" w14:textId="77777777" w:rsidR="00620CC5" w:rsidRPr="006D63F0" w:rsidRDefault="00620CC5" w:rsidP="00C8786A">
      <w:pPr>
        <w:spacing w:line="360" w:lineRule="auto"/>
        <w:jc w:val="both"/>
        <w:rPr>
          <w:rFonts w:ascii="Times New Roman" w:hAnsi="Times New Roman" w:cs="Times New Roman"/>
          <w:color w:val="000000" w:themeColor="text1"/>
          <w:sz w:val="24"/>
          <w:szCs w:val="24"/>
          <w:lang w:val="en-GB"/>
        </w:rPr>
      </w:pPr>
      <w:r w:rsidRPr="006D63F0">
        <w:rPr>
          <w:rFonts w:ascii="Times New Roman" w:hAnsi="Times New Roman" w:cs="Times New Roman"/>
          <w:color w:val="000000" w:themeColor="text1"/>
          <w:sz w:val="24"/>
          <w:szCs w:val="24"/>
          <w:lang w:val="en-GB"/>
        </w:rPr>
        <w:t>Porcu, L., Del Barrio-Garcia, S. and Kitchen, P.J., (2017). Measuring integrated marketing communication by taking a broad organisational approach: The firm-wide IMC scale. European Journal of Marketing, 51(3), pp.692-718.</w:t>
      </w:r>
    </w:p>
    <w:p w14:paraId="10020312" w14:textId="77777777" w:rsidR="00620CC5" w:rsidRPr="006D63F0" w:rsidRDefault="00620CC5" w:rsidP="00C8786A">
      <w:pPr>
        <w:spacing w:line="360" w:lineRule="auto"/>
        <w:jc w:val="both"/>
        <w:rPr>
          <w:rFonts w:ascii="Times New Roman" w:hAnsi="Times New Roman" w:cs="Times New Roman"/>
          <w:color w:val="000000" w:themeColor="text1"/>
          <w:sz w:val="24"/>
          <w:szCs w:val="24"/>
          <w:lang w:val="en-GB"/>
        </w:rPr>
      </w:pPr>
      <w:r w:rsidRPr="006D63F0">
        <w:rPr>
          <w:rFonts w:ascii="Times New Roman" w:hAnsi="Times New Roman" w:cs="Times New Roman"/>
          <w:color w:val="000000" w:themeColor="text1"/>
          <w:sz w:val="24"/>
          <w:szCs w:val="24"/>
          <w:lang w:val="en-GB"/>
        </w:rPr>
        <w:t>Solaja, M.O., Idowu, E.F. and James, E.A., (2016). Exploring the relationship between leadership communication style, personality trait and organizational productivity. Serbian Journal of Management, 11(1), pp.99-117.</w:t>
      </w:r>
    </w:p>
    <w:p w14:paraId="383C8FE6" w14:textId="77777777" w:rsidR="00620CC5" w:rsidRPr="006D63F0" w:rsidRDefault="00620CC5" w:rsidP="00C8786A">
      <w:pPr>
        <w:spacing w:line="360" w:lineRule="auto"/>
        <w:jc w:val="both"/>
        <w:rPr>
          <w:rFonts w:ascii="Times New Roman" w:hAnsi="Times New Roman" w:cs="Times New Roman"/>
          <w:color w:val="000000" w:themeColor="text1"/>
          <w:sz w:val="24"/>
          <w:szCs w:val="24"/>
          <w:lang w:val="en-GB"/>
        </w:rPr>
      </w:pPr>
      <w:r w:rsidRPr="006D63F0">
        <w:rPr>
          <w:rFonts w:ascii="Times New Roman" w:hAnsi="Times New Roman" w:cs="Times New Roman"/>
          <w:color w:val="000000" w:themeColor="text1"/>
          <w:sz w:val="24"/>
          <w:szCs w:val="24"/>
          <w:lang w:val="en-GB"/>
        </w:rPr>
        <w:t>van Osch, W., Steinfield, C.W. and Balogh, B.A., (2015), January. Enterprise social media: Challenges and opportunities for organizational communication and collaboration. In 2015 48th Hawaii International Conference on System Sciences (pp. 763-772). IEEE.</w:t>
      </w:r>
    </w:p>
    <w:p w14:paraId="0669338A" w14:textId="77777777" w:rsidR="00620CC5" w:rsidRPr="006D63F0" w:rsidRDefault="00620CC5" w:rsidP="00C8786A">
      <w:pPr>
        <w:spacing w:line="360" w:lineRule="auto"/>
        <w:jc w:val="both"/>
        <w:rPr>
          <w:rFonts w:ascii="Times New Roman" w:hAnsi="Times New Roman" w:cs="Times New Roman"/>
          <w:color w:val="000000" w:themeColor="text1"/>
          <w:sz w:val="24"/>
          <w:szCs w:val="24"/>
          <w:lang w:val="en-GB"/>
        </w:rPr>
      </w:pPr>
      <w:r w:rsidRPr="006D63F0">
        <w:rPr>
          <w:rFonts w:ascii="Times New Roman" w:hAnsi="Times New Roman" w:cs="Times New Roman"/>
          <w:color w:val="000000" w:themeColor="text1"/>
          <w:sz w:val="24"/>
          <w:szCs w:val="24"/>
          <w:lang w:val="en-GB"/>
        </w:rPr>
        <w:t>Wilson, M., Caldwell, T.L., Tafoya, M. and GH, G.H., (2015). STRATEGIC COMMUNICATION. Dubuque, IA: Kendall Hunt Publishing.</w:t>
      </w:r>
    </w:p>
    <w:p w14:paraId="0CEAE577" w14:textId="77777777" w:rsidR="00620CC5" w:rsidRPr="006D63F0" w:rsidRDefault="00620CC5" w:rsidP="00C8786A">
      <w:pPr>
        <w:spacing w:line="360" w:lineRule="auto"/>
        <w:jc w:val="both"/>
        <w:rPr>
          <w:rFonts w:ascii="Times New Roman" w:hAnsi="Times New Roman" w:cs="Times New Roman"/>
          <w:color w:val="000000" w:themeColor="text1"/>
          <w:sz w:val="24"/>
          <w:szCs w:val="24"/>
          <w:shd w:val="clear" w:color="auto" w:fill="FFFFFF"/>
          <w:lang w:val="en-GB"/>
        </w:rPr>
      </w:pPr>
      <w:r w:rsidRPr="006D63F0">
        <w:rPr>
          <w:rFonts w:ascii="Times New Roman" w:hAnsi="Times New Roman" w:cs="Times New Roman"/>
          <w:color w:val="000000" w:themeColor="text1"/>
          <w:sz w:val="24"/>
          <w:szCs w:val="24"/>
          <w:shd w:val="clear" w:color="auto" w:fill="FFFFFF"/>
          <w:lang w:val="en-GB"/>
        </w:rPr>
        <w:t>Yeomans, L. and FitzPatrick, L., (2017). Internal communication. London: Kogan Page.</w:t>
      </w:r>
    </w:p>
    <w:p w14:paraId="2A71BFC7" w14:textId="3D3F879B" w:rsidR="003C3ED8" w:rsidRPr="006D63F0" w:rsidRDefault="003C3ED8">
      <w:pPr>
        <w:rPr>
          <w:rFonts w:ascii="Times New Roman" w:hAnsi="Times New Roman" w:cs="Times New Roman"/>
          <w:color w:val="000000" w:themeColor="text1"/>
          <w:sz w:val="24"/>
          <w:szCs w:val="24"/>
          <w:shd w:val="clear" w:color="auto" w:fill="FFFFFF"/>
          <w:lang w:val="en-GB"/>
        </w:rPr>
      </w:pPr>
    </w:p>
    <w:p w14:paraId="68D6FBF3" w14:textId="77777777" w:rsidR="00F91D64" w:rsidRPr="006D63F0" w:rsidRDefault="00E1449F" w:rsidP="006D63F0">
      <w:pPr>
        <w:pStyle w:val="Heading1"/>
        <w:rPr>
          <w:highlight w:val="white"/>
          <w:lang w:val="en-GB"/>
        </w:rPr>
      </w:pPr>
      <w:bookmarkStart w:id="8" w:name="_Toc15654711"/>
      <w:r w:rsidRPr="006D63F0">
        <w:rPr>
          <w:lang w:val="en-GB"/>
        </w:rPr>
        <w:t xml:space="preserve">Appendix 1: </w:t>
      </w:r>
      <w:r w:rsidR="00F91D64" w:rsidRPr="006D63F0">
        <w:rPr>
          <w:highlight w:val="white"/>
          <w:lang w:val="en-GB"/>
        </w:rPr>
        <w:t>Communication Structure in the Organisation</w:t>
      </w:r>
      <w:bookmarkEnd w:id="8"/>
    </w:p>
    <w:p w14:paraId="1A8C7E22" w14:textId="77777777" w:rsidR="00E1449F" w:rsidRPr="006D63F0" w:rsidRDefault="007032B4" w:rsidP="00E1449F">
      <w:pPr>
        <w:pStyle w:val="Normal1"/>
        <w:rPr>
          <w:rFonts w:ascii="Times New Roman" w:hAnsi="Times New Roman" w:cs="Times New Roman"/>
          <w:b/>
          <w:color w:val="000000" w:themeColor="text1"/>
          <w:lang w:val="en-GB"/>
        </w:rPr>
      </w:pPr>
      <w:r w:rsidRPr="006D63F0">
        <w:rPr>
          <w:rFonts w:ascii="Times New Roman" w:hAnsi="Times New Roman" w:cs="Times New Roman"/>
          <w:b/>
          <w:noProof/>
          <w:color w:val="000000" w:themeColor="text1"/>
        </w:rPr>
        <w:drawing>
          <wp:inline distT="0" distB="0" distL="0" distR="0" wp14:anchorId="4D374253" wp14:editId="5BF84C4F">
            <wp:extent cx="5733415" cy="1855741"/>
            <wp:effectExtent l="19050" t="0" r="63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5733415" cy="1855741"/>
                    </a:xfrm>
                    <a:prstGeom prst="rect">
                      <a:avLst/>
                    </a:prstGeom>
                    <a:noFill/>
                    <a:ln w="9525">
                      <a:noFill/>
                      <a:miter lim="800000"/>
                      <a:headEnd/>
                      <a:tailEnd/>
                    </a:ln>
                  </pic:spPr>
                </pic:pic>
              </a:graphicData>
            </a:graphic>
          </wp:inline>
        </w:drawing>
      </w:r>
    </w:p>
    <w:p w14:paraId="1ACFA490" w14:textId="77777777" w:rsidR="007032B4" w:rsidRPr="006D63F0" w:rsidRDefault="007032B4" w:rsidP="007032B4">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6D63F0">
        <w:rPr>
          <w:rFonts w:ascii="Times New Roman" w:eastAsia="Times New Roman" w:hAnsi="Times New Roman" w:cs="Times New Roman"/>
          <w:color w:val="000000" w:themeColor="text1"/>
          <w:sz w:val="24"/>
          <w:szCs w:val="24"/>
          <w:highlight w:val="white"/>
          <w:lang w:val="en-GB"/>
        </w:rPr>
        <w:t xml:space="preserve">(Source: </w:t>
      </w:r>
      <w:r w:rsidRPr="006D63F0">
        <w:rPr>
          <w:rFonts w:ascii="Times New Roman" w:hAnsi="Times New Roman" w:cs="Times New Roman"/>
          <w:color w:val="000000" w:themeColor="text1"/>
          <w:sz w:val="24"/>
          <w:szCs w:val="24"/>
          <w:shd w:val="clear" w:color="auto" w:fill="FFFFFF"/>
          <w:lang w:val="en-GB"/>
        </w:rPr>
        <w:t>Merkl-Davies and Brennan, 2017)</w:t>
      </w:r>
    </w:p>
    <w:p w14:paraId="2AE8E35C" w14:textId="51AF59A5" w:rsidR="00AD6C96" w:rsidRDefault="00AD6C96" w:rsidP="002F0E07">
      <w:pPr>
        <w:rPr>
          <w:rFonts w:ascii="Times New Roman" w:hAnsi="Times New Roman" w:cs="Times New Roman"/>
          <w:color w:val="000000" w:themeColor="text1"/>
          <w:sz w:val="24"/>
          <w:szCs w:val="24"/>
          <w:shd w:val="clear" w:color="auto" w:fill="FFFFFF"/>
          <w:lang w:val="en-GB"/>
        </w:rPr>
      </w:pPr>
    </w:p>
    <w:p w14:paraId="4F0EDDEA" w14:textId="08644516" w:rsidR="00204CEE" w:rsidRDefault="00204CEE" w:rsidP="002F0E07">
      <w:pPr>
        <w:rPr>
          <w:rFonts w:ascii="Times New Roman" w:hAnsi="Times New Roman" w:cs="Times New Roman"/>
          <w:color w:val="000000" w:themeColor="text1"/>
          <w:sz w:val="24"/>
          <w:szCs w:val="24"/>
          <w:shd w:val="clear" w:color="auto" w:fill="FFFFFF"/>
          <w:lang w:val="en-GB"/>
        </w:rPr>
      </w:pPr>
    </w:p>
    <w:p w14:paraId="09BAFFC3" w14:textId="7A440335" w:rsidR="00204CEE" w:rsidRDefault="00204CEE" w:rsidP="002F0E07">
      <w:pPr>
        <w:rPr>
          <w:rFonts w:ascii="Times New Roman" w:hAnsi="Times New Roman" w:cs="Times New Roman"/>
          <w:color w:val="000000" w:themeColor="text1"/>
          <w:sz w:val="24"/>
          <w:szCs w:val="24"/>
          <w:shd w:val="clear" w:color="auto" w:fill="FFFFFF"/>
          <w:lang w:val="en-GB"/>
        </w:rPr>
      </w:pPr>
      <w:r w:rsidRPr="00204CEE">
        <w:rPr>
          <w:rFonts w:ascii="Times New Roman" w:hAnsi="Times New Roman" w:cs="Times New Roman"/>
          <w:color w:val="000000" w:themeColor="text1"/>
          <w:sz w:val="24"/>
          <w:szCs w:val="24"/>
          <w:shd w:val="clear" w:color="auto" w:fill="FFFFFF"/>
          <w:lang w:val="en-GB"/>
        </w:rPr>
        <w:lastRenderedPageBreak/>
        <w:drawing>
          <wp:inline distT="0" distB="0" distL="0" distR="0" wp14:anchorId="7726E6D0" wp14:editId="3989E5DC">
            <wp:extent cx="5733415" cy="8105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8105140"/>
                    </a:xfrm>
                    <a:prstGeom prst="rect">
                      <a:avLst/>
                    </a:prstGeom>
                  </pic:spPr>
                </pic:pic>
              </a:graphicData>
            </a:graphic>
          </wp:inline>
        </w:drawing>
      </w:r>
    </w:p>
    <w:p w14:paraId="1E3C03BD" w14:textId="164F08B7" w:rsidR="00204CEE" w:rsidRDefault="00204CEE" w:rsidP="002F0E07">
      <w:pPr>
        <w:rPr>
          <w:rFonts w:ascii="Times New Roman" w:hAnsi="Times New Roman" w:cs="Times New Roman"/>
          <w:color w:val="000000" w:themeColor="text1"/>
          <w:sz w:val="24"/>
          <w:szCs w:val="24"/>
          <w:shd w:val="clear" w:color="auto" w:fill="FFFFFF"/>
          <w:lang w:val="en-GB"/>
        </w:rPr>
      </w:pPr>
    </w:p>
    <w:p w14:paraId="710E1225" w14:textId="43DB0216" w:rsidR="00204CEE" w:rsidRDefault="00204CEE" w:rsidP="002F0E07">
      <w:pPr>
        <w:rPr>
          <w:rFonts w:ascii="Times New Roman" w:hAnsi="Times New Roman" w:cs="Times New Roman"/>
          <w:color w:val="000000" w:themeColor="text1"/>
          <w:sz w:val="24"/>
          <w:szCs w:val="24"/>
          <w:shd w:val="clear" w:color="auto" w:fill="FFFFFF"/>
          <w:lang w:val="en-GB"/>
        </w:rPr>
      </w:pPr>
    </w:p>
    <w:p w14:paraId="43EBEE84" w14:textId="4D2A26B4" w:rsidR="00204CEE" w:rsidRDefault="00204CEE" w:rsidP="002F0E07">
      <w:pPr>
        <w:rPr>
          <w:rFonts w:ascii="Times New Roman" w:hAnsi="Times New Roman" w:cs="Times New Roman"/>
          <w:color w:val="000000" w:themeColor="text1"/>
          <w:sz w:val="24"/>
          <w:szCs w:val="24"/>
          <w:shd w:val="clear" w:color="auto" w:fill="FFFFFF"/>
          <w:lang w:val="en-GB"/>
        </w:rPr>
      </w:pPr>
    </w:p>
    <w:p w14:paraId="651B9EAE" w14:textId="26A0AE4D" w:rsidR="00204CEE" w:rsidRDefault="00204CEE" w:rsidP="002F0E07">
      <w:pPr>
        <w:rPr>
          <w:rFonts w:ascii="Times New Roman" w:hAnsi="Times New Roman" w:cs="Times New Roman"/>
          <w:color w:val="000000" w:themeColor="text1"/>
          <w:sz w:val="24"/>
          <w:szCs w:val="24"/>
          <w:shd w:val="clear" w:color="auto" w:fill="FFFFFF"/>
          <w:lang w:val="en-GB"/>
        </w:rPr>
      </w:pPr>
      <w:r w:rsidRPr="00204CEE">
        <w:rPr>
          <w:rFonts w:ascii="Times New Roman" w:hAnsi="Times New Roman" w:cs="Times New Roman"/>
          <w:color w:val="000000" w:themeColor="text1"/>
          <w:sz w:val="24"/>
          <w:szCs w:val="24"/>
          <w:shd w:val="clear" w:color="auto" w:fill="FFFFFF"/>
          <w:lang w:val="en-GB"/>
        </w:rPr>
        <w:lastRenderedPageBreak/>
        <w:drawing>
          <wp:inline distT="0" distB="0" distL="0" distR="0" wp14:anchorId="085E07E9" wp14:editId="4FE1DB23">
            <wp:extent cx="5733415" cy="81051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8105140"/>
                    </a:xfrm>
                    <a:prstGeom prst="rect">
                      <a:avLst/>
                    </a:prstGeom>
                  </pic:spPr>
                </pic:pic>
              </a:graphicData>
            </a:graphic>
          </wp:inline>
        </w:drawing>
      </w:r>
    </w:p>
    <w:p w14:paraId="7D4B789D" w14:textId="6DE14AEF" w:rsidR="00204CEE" w:rsidRDefault="00204CEE" w:rsidP="002F0E07">
      <w:pPr>
        <w:rPr>
          <w:rFonts w:ascii="Times New Roman" w:hAnsi="Times New Roman" w:cs="Times New Roman"/>
          <w:color w:val="000000" w:themeColor="text1"/>
          <w:sz w:val="24"/>
          <w:szCs w:val="24"/>
          <w:shd w:val="clear" w:color="auto" w:fill="FFFFFF"/>
          <w:lang w:val="en-GB"/>
        </w:rPr>
      </w:pPr>
    </w:p>
    <w:p w14:paraId="7704A337" w14:textId="07F66082" w:rsidR="00204CEE" w:rsidRDefault="00204CEE" w:rsidP="002F0E07">
      <w:pPr>
        <w:rPr>
          <w:rFonts w:ascii="Times New Roman" w:hAnsi="Times New Roman" w:cs="Times New Roman"/>
          <w:color w:val="000000" w:themeColor="text1"/>
          <w:sz w:val="24"/>
          <w:szCs w:val="24"/>
          <w:shd w:val="clear" w:color="auto" w:fill="FFFFFF"/>
          <w:lang w:val="en-GB"/>
        </w:rPr>
      </w:pPr>
    </w:p>
    <w:p w14:paraId="11E10185" w14:textId="0003F7D4" w:rsidR="00204CEE" w:rsidRDefault="00204CEE" w:rsidP="002F0E07">
      <w:pPr>
        <w:rPr>
          <w:rFonts w:ascii="Times New Roman" w:hAnsi="Times New Roman" w:cs="Times New Roman"/>
          <w:color w:val="000000" w:themeColor="text1"/>
          <w:sz w:val="24"/>
          <w:szCs w:val="24"/>
          <w:shd w:val="clear" w:color="auto" w:fill="FFFFFF"/>
          <w:lang w:val="en-GB"/>
        </w:rPr>
      </w:pPr>
    </w:p>
    <w:p w14:paraId="33472F72" w14:textId="4214BEC9" w:rsidR="00204CEE" w:rsidRDefault="00204CEE" w:rsidP="002F0E07">
      <w:pPr>
        <w:rPr>
          <w:rFonts w:ascii="Times New Roman" w:hAnsi="Times New Roman" w:cs="Times New Roman"/>
          <w:color w:val="000000" w:themeColor="text1"/>
          <w:sz w:val="24"/>
          <w:szCs w:val="24"/>
          <w:shd w:val="clear" w:color="auto" w:fill="FFFFFF"/>
          <w:lang w:val="en-GB"/>
        </w:rPr>
      </w:pPr>
      <w:r w:rsidRPr="00204CEE">
        <w:rPr>
          <w:rFonts w:ascii="Times New Roman" w:hAnsi="Times New Roman" w:cs="Times New Roman"/>
          <w:color w:val="000000" w:themeColor="text1"/>
          <w:sz w:val="24"/>
          <w:szCs w:val="24"/>
          <w:shd w:val="clear" w:color="auto" w:fill="FFFFFF"/>
          <w:lang w:val="en-GB"/>
        </w:rPr>
        <w:lastRenderedPageBreak/>
        <w:drawing>
          <wp:inline distT="0" distB="0" distL="0" distR="0" wp14:anchorId="041F046D" wp14:editId="0530F431">
            <wp:extent cx="5733415" cy="81051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8105140"/>
                    </a:xfrm>
                    <a:prstGeom prst="rect">
                      <a:avLst/>
                    </a:prstGeom>
                  </pic:spPr>
                </pic:pic>
              </a:graphicData>
            </a:graphic>
          </wp:inline>
        </w:drawing>
      </w:r>
    </w:p>
    <w:p w14:paraId="30E80DB2" w14:textId="6F2C775E" w:rsidR="00204CEE" w:rsidRDefault="00204CEE" w:rsidP="002F0E07">
      <w:pPr>
        <w:rPr>
          <w:rFonts w:ascii="Times New Roman" w:hAnsi="Times New Roman" w:cs="Times New Roman"/>
          <w:color w:val="000000" w:themeColor="text1"/>
          <w:sz w:val="24"/>
          <w:szCs w:val="24"/>
          <w:shd w:val="clear" w:color="auto" w:fill="FFFFFF"/>
          <w:lang w:val="en-GB"/>
        </w:rPr>
      </w:pPr>
    </w:p>
    <w:p w14:paraId="17EC363B" w14:textId="5BE92A42" w:rsidR="00204CEE" w:rsidRDefault="00204CEE" w:rsidP="002F0E07">
      <w:pPr>
        <w:rPr>
          <w:rFonts w:ascii="Times New Roman" w:hAnsi="Times New Roman" w:cs="Times New Roman"/>
          <w:color w:val="000000" w:themeColor="text1"/>
          <w:sz w:val="24"/>
          <w:szCs w:val="24"/>
          <w:shd w:val="clear" w:color="auto" w:fill="FFFFFF"/>
          <w:lang w:val="en-GB"/>
        </w:rPr>
      </w:pPr>
    </w:p>
    <w:p w14:paraId="1B0701FE" w14:textId="76E422D8" w:rsidR="00204CEE" w:rsidRDefault="00204CEE" w:rsidP="002F0E07">
      <w:pPr>
        <w:rPr>
          <w:rFonts w:ascii="Times New Roman" w:hAnsi="Times New Roman" w:cs="Times New Roman"/>
          <w:color w:val="000000" w:themeColor="text1"/>
          <w:sz w:val="24"/>
          <w:szCs w:val="24"/>
          <w:shd w:val="clear" w:color="auto" w:fill="FFFFFF"/>
          <w:lang w:val="en-GB"/>
        </w:rPr>
      </w:pPr>
    </w:p>
    <w:p w14:paraId="2919B3CD" w14:textId="5AEED1A1" w:rsidR="00204CEE" w:rsidRPr="006D63F0" w:rsidRDefault="00204CEE" w:rsidP="002F0E07">
      <w:pPr>
        <w:rPr>
          <w:rFonts w:ascii="Times New Roman" w:hAnsi="Times New Roman" w:cs="Times New Roman"/>
          <w:color w:val="000000" w:themeColor="text1"/>
          <w:sz w:val="24"/>
          <w:szCs w:val="24"/>
          <w:shd w:val="clear" w:color="auto" w:fill="FFFFFF"/>
          <w:lang w:val="en-GB"/>
        </w:rPr>
      </w:pPr>
      <w:r w:rsidRPr="00204CEE">
        <w:rPr>
          <w:rFonts w:ascii="Times New Roman" w:hAnsi="Times New Roman" w:cs="Times New Roman"/>
          <w:color w:val="000000" w:themeColor="text1"/>
          <w:sz w:val="24"/>
          <w:szCs w:val="24"/>
          <w:shd w:val="clear" w:color="auto" w:fill="FFFFFF"/>
          <w:lang w:val="en-GB"/>
        </w:rPr>
        <w:lastRenderedPageBreak/>
        <w:drawing>
          <wp:inline distT="0" distB="0" distL="0" distR="0" wp14:anchorId="16ED042D" wp14:editId="01726CC1">
            <wp:extent cx="5733415" cy="81051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8105140"/>
                    </a:xfrm>
                    <a:prstGeom prst="rect">
                      <a:avLst/>
                    </a:prstGeom>
                  </pic:spPr>
                </pic:pic>
              </a:graphicData>
            </a:graphic>
          </wp:inline>
        </w:drawing>
      </w:r>
      <w:bookmarkStart w:id="9" w:name="_GoBack"/>
      <w:bookmarkEnd w:id="9"/>
    </w:p>
    <w:sectPr w:rsidR="00204CEE" w:rsidRPr="006D63F0" w:rsidSect="00620CC5">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F0388" w14:textId="77777777" w:rsidR="00B21332" w:rsidRDefault="00B21332" w:rsidP="00620CC5">
      <w:pPr>
        <w:spacing w:line="240" w:lineRule="auto"/>
      </w:pPr>
      <w:r>
        <w:separator/>
      </w:r>
    </w:p>
  </w:endnote>
  <w:endnote w:type="continuationSeparator" w:id="0">
    <w:p w14:paraId="4E9B7422" w14:textId="77777777" w:rsidR="00B21332" w:rsidRDefault="00B21332" w:rsidP="00620C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58575"/>
      <w:docPartObj>
        <w:docPartGallery w:val="Page Numbers (Bottom of Page)"/>
        <w:docPartUnique/>
      </w:docPartObj>
    </w:sdtPr>
    <w:sdtEndPr/>
    <w:sdtContent>
      <w:p w14:paraId="6D3F62DB" w14:textId="77777777" w:rsidR="00620CC5" w:rsidRDefault="00902276">
        <w:pPr>
          <w:pStyle w:val="Footer"/>
          <w:jc w:val="right"/>
        </w:pPr>
        <w:r>
          <w:fldChar w:fldCharType="begin"/>
        </w:r>
        <w:r>
          <w:instrText xml:space="preserve"> PAGE   \* MERGEFORMAT </w:instrText>
        </w:r>
        <w:r>
          <w:fldChar w:fldCharType="separate"/>
        </w:r>
        <w:r w:rsidR="00353D0D">
          <w:rPr>
            <w:noProof/>
          </w:rPr>
          <w:t>8</w:t>
        </w:r>
        <w:r>
          <w:rPr>
            <w:noProof/>
          </w:rPr>
          <w:fldChar w:fldCharType="end"/>
        </w:r>
      </w:p>
    </w:sdtContent>
  </w:sdt>
  <w:p w14:paraId="33C06FCF" w14:textId="77777777" w:rsidR="00620CC5" w:rsidRDefault="00620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5376D" w14:textId="77777777" w:rsidR="00B21332" w:rsidRDefault="00B21332" w:rsidP="00620CC5">
      <w:pPr>
        <w:spacing w:line="240" w:lineRule="auto"/>
      </w:pPr>
      <w:r>
        <w:separator/>
      </w:r>
    </w:p>
  </w:footnote>
  <w:footnote w:type="continuationSeparator" w:id="0">
    <w:p w14:paraId="0A18F735" w14:textId="77777777" w:rsidR="00B21332" w:rsidRDefault="00B21332" w:rsidP="00620C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11652"/>
    <w:multiLevelType w:val="multilevel"/>
    <w:tmpl w:val="124C2D96"/>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4A53137A"/>
    <w:multiLevelType w:val="multilevel"/>
    <w:tmpl w:val="DBB44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81570"/>
    <w:rsid w:val="0005703D"/>
    <w:rsid w:val="00064CBB"/>
    <w:rsid w:val="000A0012"/>
    <w:rsid w:val="000E70F8"/>
    <w:rsid w:val="000F37AF"/>
    <w:rsid w:val="00166209"/>
    <w:rsid w:val="001C4A3C"/>
    <w:rsid w:val="001D529A"/>
    <w:rsid w:val="00204CEE"/>
    <w:rsid w:val="002250E9"/>
    <w:rsid w:val="00270FA9"/>
    <w:rsid w:val="002723ED"/>
    <w:rsid w:val="002770CE"/>
    <w:rsid w:val="002D075C"/>
    <w:rsid w:val="002F0E07"/>
    <w:rsid w:val="00300DD5"/>
    <w:rsid w:val="003322F8"/>
    <w:rsid w:val="00353D0D"/>
    <w:rsid w:val="00381570"/>
    <w:rsid w:val="0039042E"/>
    <w:rsid w:val="003C3ED8"/>
    <w:rsid w:val="004153CB"/>
    <w:rsid w:val="004204DA"/>
    <w:rsid w:val="004A6D8F"/>
    <w:rsid w:val="00546CD8"/>
    <w:rsid w:val="00570F4E"/>
    <w:rsid w:val="0057217F"/>
    <w:rsid w:val="005956C5"/>
    <w:rsid w:val="005B56EE"/>
    <w:rsid w:val="005C04C2"/>
    <w:rsid w:val="00620CC5"/>
    <w:rsid w:val="006260CB"/>
    <w:rsid w:val="006927EA"/>
    <w:rsid w:val="006D63F0"/>
    <w:rsid w:val="006D67B2"/>
    <w:rsid w:val="006F342E"/>
    <w:rsid w:val="007032B4"/>
    <w:rsid w:val="007207C5"/>
    <w:rsid w:val="0072426D"/>
    <w:rsid w:val="007916D2"/>
    <w:rsid w:val="007B556E"/>
    <w:rsid w:val="007C0F5B"/>
    <w:rsid w:val="007E7402"/>
    <w:rsid w:val="008A7236"/>
    <w:rsid w:val="008F6CE5"/>
    <w:rsid w:val="00902276"/>
    <w:rsid w:val="00910851"/>
    <w:rsid w:val="0095413A"/>
    <w:rsid w:val="009674F1"/>
    <w:rsid w:val="009909D5"/>
    <w:rsid w:val="0099481F"/>
    <w:rsid w:val="009D31D0"/>
    <w:rsid w:val="009E7A33"/>
    <w:rsid w:val="00A20894"/>
    <w:rsid w:val="00A36E6A"/>
    <w:rsid w:val="00AA7172"/>
    <w:rsid w:val="00AA7CD7"/>
    <w:rsid w:val="00AC1BC5"/>
    <w:rsid w:val="00AC669B"/>
    <w:rsid w:val="00AD6C96"/>
    <w:rsid w:val="00AD6F76"/>
    <w:rsid w:val="00B21332"/>
    <w:rsid w:val="00BB2CA6"/>
    <w:rsid w:val="00C17F43"/>
    <w:rsid w:val="00C52F29"/>
    <w:rsid w:val="00C55688"/>
    <w:rsid w:val="00C64636"/>
    <w:rsid w:val="00C8786A"/>
    <w:rsid w:val="00D758FE"/>
    <w:rsid w:val="00DD560C"/>
    <w:rsid w:val="00E1449F"/>
    <w:rsid w:val="00EA34E2"/>
    <w:rsid w:val="00ED0832"/>
    <w:rsid w:val="00F45660"/>
    <w:rsid w:val="00F91D64"/>
    <w:rsid w:val="00FA0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17C19"/>
  <w15:docId w15:val="{A36A999A-2A0C-4C06-B7B2-D2C0EC059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012"/>
  </w:style>
  <w:style w:type="paragraph" w:styleId="Heading1">
    <w:name w:val="heading 1"/>
    <w:basedOn w:val="Normal1"/>
    <w:next w:val="Normal1"/>
    <w:rsid w:val="00AD6F76"/>
    <w:pPr>
      <w:keepNext/>
      <w:keepLines/>
      <w:spacing w:before="28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AD6F76"/>
    <w:pPr>
      <w:keepNext/>
      <w:keepLines/>
      <w:spacing w:before="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381570"/>
    <w:pPr>
      <w:keepNext/>
      <w:keepLines/>
      <w:spacing w:before="320" w:after="80"/>
      <w:outlineLvl w:val="2"/>
    </w:pPr>
    <w:rPr>
      <w:color w:val="434343"/>
      <w:sz w:val="28"/>
      <w:szCs w:val="28"/>
    </w:rPr>
  </w:style>
  <w:style w:type="paragraph" w:styleId="Heading4">
    <w:name w:val="heading 4"/>
    <w:basedOn w:val="Normal1"/>
    <w:next w:val="Normal1"/>
    <w:rsid w:val="00381570"/>
    <w:pPr>
      <w:keepNext/>
      <w:keepLines/>
      <w:spacing w:before="280" w:after="80"/>
      <w:outlineLvl w:val="3"/>
    </w:pPr>
    <w:rPr>
      <w:color w:val="666666"/>
      <w:sz w:val="24"/>
      <w:szCs w:val="24"/>
    </w:rPr>
  </w:style>
  <w:style w:type="paragraph" w:styleId="Heading5">
    <w:name w:val="heading 5"/>
    <w:basedOn w:val="Normal1"/>
    <w:next w:val="Normal1"/>
    <w:rsid w:val="00381570"/>
    <w:pPr>
      <w:keepNext/>
      <w:keepLines/>
      <w:spacing w:before="240" w:after="80"/>
      <w:outlineLvl w:val="4"/>
    </w:pPr>
    <w:rPr>
      <w:color w:val="666666"/>
    </w:rPr>
  </w:style>
  <w:style w:type="paragraph" w:styleId="Heading6">
    <w:name w:val="heading 6"/>
    <w:basedOn w:val="Normal1"/>
    <w:next w:val="Normal1"/>
    <w:rsid w:val="0038157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81570"/>
  </w:style>
  <w:style w:type="paragraph" w:styleId="Title">
    <w:name w:val="Title"/>
    <w:basedOn w:val="Normal1"/>
    <w:next w:val="Normal1"/>
    <w:rsid w:val="00381570"/>
    <w:pPr>
      <w:keepNext/>
      <w:keepLines/>
      <w:spacing w:after="60"/>
    </w:pPr>
    <w:rPr>
      <w:sz w:val="52"/>
      <w:szCs w:val="52"/>
    </w:rPr>
  </w:style>
  <w:style w:type="paragraph" w:styleId="Subtitle">
    <w:name w:val="Subtitle"/>
    <w:basedOn w:val="Normal1"/>
    <w:next w:val="Normal1"/>
    <w:rsid w:val="00381570"/>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81570"/>
    <w:pPr>
      <w:spacing w:line="240" w:lineRule="auto"/>
    </w:pPr>
    <w:rPr>
      <w:sz w:val="20"/>
      <w:szCs w:val="20"/>
    </w:rPr>
  </w:style>
  <w:style w:type="character" w:customStyle="1" w:styleId="CommentTextChar">
    <w:name w:val="Comment Text Char"/>
    <w:basedOn w:val="DefaultParagraphFont"/>
    <w:link w:val="CommentText"/>
    <w:uiPriority w:val="99"/>
    <w:semiHidden/>
    <w:rsid w:val="00381570"/>
    <w:rPr>
      <w:sz w:val="20"/>
      <w:szCs w:val="20"/>
    </w:rPr>
  </w:style>
  <w:style w:type="character" w:styleId="CommentReference">
    <w:name w:val="annotation reference"/>
    <w:basedOn w:val="DefaultParagraphFont"/>
    <w:uiPriority w:val="99"/>
    <w:semiHidden/>
    <w:unhideWhenUsed/>
    <w:rsid w:val="00381570"/>
    <w:rPr>
      <w:sz w:val="16"/>
      <w:szCs w:val="16"/>
    </w:rPr>
  </w:style>
  <w:style w:type="paragraph" w:styleId="BalloonText">
    <w:name w:val="Balloon Text"/>
    <w:basedOn w:val="Normal"/>
    <w:link w:val="BalloonTextChar"/>
    <w:uiPriority w:val="99"/>
    <w:semiHidden/>
    <w:unhideWhenUsed/>
    <w:rsid w:val="009D31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1D0"/>
    <w:rPr>
      <w:rFonts w:ascii="Tahoma" w:hAnsi="Tahoma" w:cs="Tahoma"/>
      <w:sz w:val="16"/>
      <w:szCs w:val="16"/>
    </w:rPr>
  </w:style>
  <w:style w:type="paragraph" w:styleId="NormalWeb">
    <w:name w:val="Normal (Web)"/>
    <w:basedOn w:val="Normal"/>
    <w:uiPriority w:val="99"/>
    <w:semiHidden/>
    <w:unhideWhenUsed/>
    <w:rsid w:val="00AA7CD7"/>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2D075C"/>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D075C"/>
    <w:pPr>
      <w:spacing w:after="100"/>
    </w:pPr>
  </w:style>
  <w:style w:type="paragraph" w:styleId="TOC2">
    <w:name w:val="toc 2"/>
    <w:basedOn w:val="Normal"/>
    <w:next w:val="Normal"/>
    <w:autoRedefine/>
    <w:uiPriority w:val="39"/>
    <w:unhideWhenUsed/>
    <w:rsid w:val="002D075C"/>
    <w:pPr>
      <w:spacing w:after="100"/>
      <w:ind w:left="220"/>
    </w:pPr>
  </w:style>
  <w:style w:type="character" w:styleId="Hyperlink">
    <w:name w:val="Hyperlink"/>
    <w:basedOn w:val="DefaultParagraphFont"/>
    <w:uiPriority w:val="99"/>
    <w:unhideWhenUsed/>
    <w:rsid w:val="002D075C"/>
    <w:rPr>
      <w:color w:val="0000FF" w:themeColor="hyperlink"/>
      <w:u w:val="single"/>
    </w:rPr>
  </w:style>
  <w:style w:type="table" w:styleId="TableGrid">
    <w:name w:val="Table Grid"/>
    <w:basedOn w:val="TableNormal"/>
    <w:uiPriority w:val="59"/>
    <w:rsid w:val="004204DA"/>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620CC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20CC5"/>
  </w:style>
  <w:style w:type="paragraph" w:styleId="Footer">
    <w:name w:val="footer"/>
    <w:basedOn w:val="Normal"/>
    <w:link w:val="FooterChar"/>
    <w:uiPriority w:val="99"/>
    <w:unhideWhenUsed/>
    <w:rsid w:val="00620CC5"/>
    <w:pPr>
      <w:tabs>
        <w:tab w:val="center" w:pos="4680"/>
        <w:tab w:val="right" w:pos="9360"/>
      </w:tabs>
      <w:spacing w:line="240" w:lineRule="auto"/>
    </w:pPr>
  </w:style>
  <w:style w:type="character" w:customStyle="1" w:styleId="FooterChar">
    <w:name w:val="Footer Char"/>
    <w:basedOn w:val="DefaultParagraphFont"/>
    <w:link w:val="Footer"/>
    <w:uiPriority w:val="99"/>
    <w:rsid w:val="00620CC5"/>
  </w:style>
  <w:style w:type="paragraph" w:styleId="ListParagraph">
    <w:name w:val="List Paragraph"/>
    <w:basedOn w:val="Normal"/>
    <w:rsid w:val="00C55688"/>
    <w:pPr>
      <w:suppressAutoHyphens/>
      <w:autoSpaceDN w:val="0"/>
      <w:spacing w:line="240" w:lineRule="auto"/>
      <w:ind w:left="720"/>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159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gland.educ8training.co.uk/about-us/" TargetMode="Externa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33ACB-A8C9-4CD4-AF7F-ED497BC39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14</Pages>
  <Words>2390</Words>
  <Characters>13624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tudor alexandru ailene</cp:lastModifiedBy>
  <cp:revision>73</cp:revision>
  <dcterms:created xsi:type="dcterms:W3CDTF">2019-08-02T09:47:00Z</dcterms:created>
  <dcterms:modified xsi:type="dcterms:W3CDTF">2019-08-28T15:45:00Z</dcterms:modified>
</cp:coreProperties>
</file>