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87AA853" w14:textId="2DE9C089" w:rsidR="00504793" w:rsidRDefault="007C3B92">
      <w:r>
        <w:rPr>
          <w:noProof/>
          <w:sz w:val="64"/>
          <w:szCs w:val="64"/>
        </w:rPr>
        <w:drawing>
          <wp:anchor distT="0" distB="0" distL="114300" distR="114300" simplePos="0" relativeHeight="251659264" behindDoc="0" locked="0" layoutInCell="1" hidden="0" allowOverlap="1" wp14:anchorId="7B8C13F8" wp14:editId="47E706E2">
            <wp:simplePos x="0" y="0"/>
            <wp:positionH relativeFrom="margin">
              <wp:posOffset>0</wp:posOffset>
            </wp:positionH>
            <wp:positionV relativeFrom="margin">
              <wp:posOffset>285750</wp:posOffset>
            </wp:positionV>
            <wp:extent cx="5734050" cy="1781175"/>
            <wp:effectExtent l="0" t="0" r="0" b="9525"/>
            <wp:wrapSquare wrapText="bothSides" distT="0" distB="0" distL="114300" distR="114300"/>
            <wp:docPr id="1" name="image1.png"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png" descr="Text&#10;&#10;Description automatically generated"/>
                    <pic:cNvPicPr preferRelativeResize="0"/>
                  </pic:nvPicPr>
                  <pic:blipFill>
                    <a:blip r:embed="rId8"/>
                    <a:srcRect/>
                    <a:stretch>
                      <a:fillRect/>
                    </a:stretch>
                  </pic:blipFill>
                  <pic:spPr>
                    <a:xfrm>
                      <a:off x="0" y="0"/>
                      <a:ext cx="5734050" cy="1781175"/>
                    </a:xfrm>
                    <a:prstGeom prst="rect">
                      <a:avLst/>
                    </a:prstGeom>
                    <a:ln/>
                  </pic:spPr>
                </pic:pic>
              </a:graphicData>
            </a:graphic>
          </wp:anchor>
        </w:drawing>
      </w:r>
    </w:p>
    <w:p w14:paraId="59EB5003" w14:textId="77777777" w:rsidR="007C3B92" w:rsidRDefault="007C3B92"/>
    <w:p w14:paraId="339CB94A" w14:textId="7173ADF7" w:rsidR="007C3B92" w:rsidRDefault="007C3B92" w:rsidP="007C3B92"/>
    <w:p w14:paraId="1E7D207B" w14:textId="77777777" w:rsidR="007C3B92" w:rsidRDefault="007C3B92" w:rsidP="007C3B92"/>
    <w:p w14:paraId="4153C4EF" w14:textId="77777777" w:rsidR="007C3B92" w:rsidRPr="00177650" w:rsidRDefault="007C3B92" w:rsidP="007C3B92">
      <w:pPr>
        <w:rPr>
          <w:rFonts w:ascii="Calibri" w:hAnsi="Calibri" w:cs="Calibri"/>
          <w:sz w:val="24"/>
          <w:szCs w:val="24"/>
        </w:rPr>
      </w:pPr>
    </w:p>
    <w:p w14:paraId="45B6CBC8" w14:textId="77777777" w:rsidR="007C3B92" w:rsidRPr="00177650" w:rsidRDefault="007C3B92" w:rsidP="007C3B92">
      <w:pPr>
        <w:spacing w:line="276" w:lineRule="auto"/>
        <w:rPr>
          <w:rFonts w:ascii="Calibri" w:hAnsi="Calibri" w:cs="Calibri"/>
          <w:sz w:val="24"/>
          <w:szCs w:val="24"/>
        </w:rPr>
      </w:pPr>
      <w:r w:rsidRPr="00177650">
        <w:rPr>
          <w:rFonts w:ascii="Calibri" w:hAnsi="Calibri" w:cs="Calibri"/>
          <w:sz w:val="24"/>
          <w:szCs w:val="24"/>
        </w:rPr>
        <w:t>Name of student: Jarad William Bethley</w:t>
      </w:r>
    </w:p>
    <w:p w14:paraId="10B49206" w14:textId="77777777" w:rsidR="007C3B92" w:rsidRPr="00177650" w:rsidRDefault="007C3B92" w:rsidP="007C3B92">
      <w:pPr>
        <w:spacing w:line="276" w:lineRule="auto"/>
        <w:rPr>
          <w:rFonts w:ascii="Calibri" w:hAnsi="Calibri" w:cs="Calibri"/>
          <w:sz w:val="24"/>
          <w:szCs w:val="24"/>
        </w:rPr>
      </w:pPr>
      <w:r w:rsidRPr="00177650">
        <w:rPr>
          <w:rFonts w:ascii="Calibri" w:hAnsi="Calibri" w:cs="Calibri"/>
          <w:sz w:val="24"/>
          <w:szCs w:val="24"/>
        </w:rPr>
        <w:t xml:space="preserve">Student number: </w:t>
      </w:r>
      <w:hyperlink r:id="rId9" w:history="1">
        <w:r w:rsidRPr="00177650">
          <w:rPr>
            <w:rStyle w:val="Hyperlink"/>
            <w:rFonts w:ascii="Calibri" w:hAnsi="Calibri" w:cs="Calibri"/>
            <w:color w:val="100E25"/>
            <w:sz w:val="24"/>
            <w:szCs w:val="24"/>
            <w:shd w:val="clear" w:color="auto" w:fill="FFFFFF"/>
          </w:rPr>
          <w:t>2117845</w:t>
        </w:r>
      </w:hyperlink>
      <w:r w:rsidRPr="00177650">
        <w:rPr>
          <w:rFonts w:ascii="Calibri" w:hAnsi="Calibri" w:cs="Calibri"/>
          <w:sz w:val="24"/>
          <w:szCs w:val="24"/>
        </w:rPr>
        <w:t xml:space="preserve"> </w:t>
      </w:r>
    </w:p>
    <w:p w14:paraId="7A52A5E6" w14:textId="77777777" w:rsidR="007C3B92" w:rsidRPr="00177650" w:rsidRDefault="007C3B92" w:rsidP="007C3B92">
      <w:pPr>
        <w:spacing w:line="276" w:lineRule="auto"/>
        <w:rPr>
          <w:rFonts w:ascii="Calibri" w:hAnsi="Calibri" w:cs="Calibri"/>
          <w:sz w:val="24"/>
          <w:szCs w:val="24"/>
        </w:rPr>
      </w:pPr>
      <w:r w:rsidRPr="00177650">
        <w:rPr>
          <w:rFonts w:ascii="Calibri" w:hAnsi="Calibri" w:cs="Calibri"/>
          <w:sz w:val="24"/>
          <w:szCs w:val="24"/>
        </w:rPr>
        <w:t>Degree title: BSC (HONS) PROFESSIONAL POLICING PRACTICE</w:t>
      </w:r>
    </w:p>
    <w:p w14:paraId="4FB371D3" w14:textId="77777777" w:rsidR="007C3B92" w:rsidRPr="00177650" w:rsidRDefault="007C3B92" w:rsidP="007C3B92">
      <w:pPr>
        <w:spacing w:line="276" w:lineRule="auto"/>
        <w:rPr>
          <w:rFonts w:ascii="Calibri" w:hAnsi="Calibri" w:cs="Calibri"/>
          <w:sz w:val="24"/>
          <w:szCs w:val="24"/>
        </w:rPr>
      </w:pPr>
    </w:p>
    <w:p w14:paraId="32227C80" w14:textId="77777777" w:rsidR="007C3B92" w:rsidRPr="00177650" w:rsidRDefault="007C3B92" w:rsidP="007C3B92">
      <w:pPr>
        <w:spacing w:line="276" w:lineRule="auto"/>
        <w:rPr>
          <w:rFonts w:ascii="Calibri" w:hAnsi="Calibri" w:cs="Calibri"/>
          <w:b/>
          <w:bCs/>
          <w:sz w:val="24"/>
          <w:szCs w:val="24"/>
        </w:rPr>
      </w:pPr>
    </w:p>
    <w:p w14:paraId="700F13F6" w14:textId="77777777" w:rsidR="007C3B92" w:rsidRPr="00177650" w:rsidRDefault="007C3B92" w:rsidP="007C3B92">
      <w:pPr>
        <w:spacing w:line="276" w:lineRule="auto"/>
        <w:rPr>
          <w:rFonts w:ascii="Calibri" w:hAnsi="Calibri" w:cs="Calibri"/>
          <w:b/>
          <w:bCs/>
          <w:sz w:val="24"/>
          <w:szCs w:val="24"/>
        </w:rPr>
      </w:pPr>
    </w:p>
    <w:p w14:paraId="0D7DBFED" w14:textId="7E91D164" w:rsidR="007C3B92" w:rsidRPr="00177650" w:rsidRDefault="007C3B92" w:rsidP="00D34DA6">
      <w:pPr>
        <w:spacing w:after="0" w:line="276" w:lineRule="auto"/>
        <w:jc w:val="center"/>
        <w:rPr>
          <w:rFonts w:ascii="Calibri" w:hAnsi="Calibri" w:cs="Calibri"/>
          <w:b/>
          <w:bCs/>
          <w:sz w:val="24"/>
          <w:szCs w:val="24"/>
        </w:rPr>
      </w:pPr>
      <w:r w:rsidRPr="00177650">
        <w:rPr>
          <w:rFonts w:ascii="Calibri" w:eastAsia="Times New Roman" w:hAnsi="Calibri" w:cs="Calibri"/>
          <w:b/>
          <w:bCs/>
          <w:sz w:val="24"/>
          <w:szCs w:val="24"/>
        </w:rPr>
        <w:t xml:space="preserve">An analysis of whether </w:t>
      </w:r>
      <w:r w:rsidRPr="00177650">
        <w:rPr>
          <w:rFonts w:ascii="Calibri" w:hAnsi="Calibri" w:cs="Calibri"/>
          <w:b/>
          <w:bCs/>
          <w:sz w:val="24"/>
          <w:szCs w:val="24"/>
        </w:rPr>
        <w:t xml:space="preserve">frontline </w:t>
      </w:r>
      <w:r w:rsidR="00177650" w:rsidRPr="00177650">
        <w:rPr>
          <w:rFonts w:ascii="Calibri" w:hAnsi="Calibri" w:cs="Calibri"/>
          <w:b/>
          <w:bCs/>
          <w:sz w:val="24"/>
          <w:szCs w:val="24"/>
        </w:rPr>
        <w:t>p</w:t>
      </w:r>
      <w:r w:rsidRPr="00177650">
        <w:rPr>
          <w:rFonts w:ascii="Calibri" w:hAnsi="Calibri" w:cs="Calibri"/>
          <w:b/>
          <w:bCs/>
          <w:sz w:val="24"/>
          <w:szCs w:val="24"/>
        </w:rPr>
        <w:t>olice officers think they should be trained and authorised to carry force issued handguns within the United Kingdom.</w:t>
      </w:r>
    </w:p>
    <w:p w14:paraId="2C38AECE" w14:textId="77777777" w:rsidR="007C3B92" w:rsidRPr="007C3B92" w:rsidRDefault="007C3B92" w:rsidP="007C3B92">
      <w:pPr>
        <w:spacing w:line="276" w:lineRule="auto"/>
        <w:rPr>
          <w:rFonts w:ascii="Calibri" w:hAnsi="Calibri" w:cs="Calibri"/>
          <w:sz w:val="24"/>
          <w:szCs w:val="24"/>
        </w:rPr>
      </w:pPr>
    </w:p>
    <w:p w14:paraId="1596E829" w14:textId="77777777" w:rsidR="007C3B92" w:rsidRPr="007C3B92" w:rsidRDefault="007C3B92" w:rsidP="007C3B92">
      <w:pPr>
        <w:spacing w:line="276" w:lineRule="auto"/>
        <w:rPr>
          <w:rFonts w:ascii="Calibri" w:hAnsi="Calibri" w:cs="Calibri"/>
          <w:sz w:val="24"/>
          <w:szCs w:val="24"/>
        </w:rPr>
      </w:pPr>
    </w:p>
    <w:p w14:paraId="59551FC5" w14:textId="77777777" w:rsidR="007C3B92" w:rsidRPr="007C3B92" w:rsidRDefault="007C3B92" w:rsidP="007C3B92">
      <w:pPr>
        <w:spacing w:line="276" w:lineRule="auto"/>
        <w:rPr>
          <w:rFonts w:ascii="Calibri" w:hAnsi="Calibri" w:cs="Calibri"/>
          <w:sz w:val="24"/>
          <w:szCs w:val="24"/>
        </w:rPr>
      </w:pPr>
    </w:p>
    <w:p w14:paraId="31B0AF38" w14:textId="77777777" w:rsidR="007C3B92" w:rsidRPr="007C3B92" w:rsidRDefault="007C3B92" w:rsidP="007C3B92">
      <w:pPr>
        <w:spacing w:line="276" w:lineRule="auto"/>
        <w:rPr>
          <w:rFonts w:ascii="Calibri" w:hAnsi="Calibri" w:cs="Calibri"/>
          <w:sz w:val="24"/>
          <w:szCs w:val="24"/>
        </w:rPr>
      </w:pPr>
    </w:p>
    <w:p w14:paraId="623ECB56" w14:textId="77777777" w:rsidR="007C3B92" w:rsidRPr="007C3B92" w:rsidRDefault="007C3B92" w:rsidP="007C3B92">
      <w:pPr>
        <w:spacing w:line="276" w:lineRule="auto"/>
        <w:rPr>
          <w:rFonts w:ascii="Calibri" w:hAnsi="Calibri" w:cs="Calibri"/>
          <w:sz w:val="24"/>
          <w:szCs w:val="24"/>
        </w:rPr>
      </w:pPr>
    </w:p>
    <w:p w14:paraId="1E0B93D6" w14:textId="77777777" w:rsidR="007C3B92" w:rsidRPr="007C3B92" w:rsidRDefault="007C3B92" w:rsidP="007C3B92">
      <w:pPr>
        <w:spacing w:line="276" w:lineRule="auto"/>
        <w:rPr>
          <w:rFonts w:ascii="Calibri" w:hAnsi="Calibri" w:cs="Calibri"/>
          <w:sz w:val="24"/>
          <w:szCs w:val="24"/>
        </w:rPr>
      </w:pPr>
    </w:p>
    <w:p w14:paraId="3D333A4E" w14:textId="77777777" w:rsidR="007C3B92" w:rsidRPr="007C3B92" w:rsidRDefault="007C3B92" w:rsidP="007C3B92">
      <w:pPr>
        <w:spacing w:line="276" w:lineRule="auto"/>
        <w:rPr>
          <w:rFonts w:ascii="Calibri" w:hAnsi="Calibri" w:cs="Calibri"/>
          <w:sz w:val="24"/>
          <w:szCs w:val="24"/>
        </w:rPr>
      </w:pPr>
    </w:p>
    <w:p w14:paraId="715099B3" w14:textId="77777777" w:rsidR="007C3B92" w:rsidRPr="007C3B92" w:rsidRDefault="007C3B92" w:rsidP="007C3B92">
      <w:pPr>
        <w:spacing w:line="276" w:lineRule="auto"/>
        <w:rPr>
          <w:rFonts w:ascii="Calibri" w:hAnsi="Calibri" w:cs="Calibri"/>
          <w:sz w:val="24"/>
          <w:szCs w:val="24"/>
        </w:rPr>
      </w:pPr>
    </w:p>
    <w:p w14:paraId="3C25604A" w14:textId="77777777" w:rsidR="007C3B92" w:rsidRPr="007C3B92" w:rsidRDefault="007C3B92" w:rsidP="007C3B92">
      <w:pPr>
        <w:spacing w:line="276" w:lineRule="auto"/>
        <w:rPr>
          <w:rFonts w:ascii="Calibri" w:hAnsi="Calibri" w:cs="Calibri"/>
          <w:sz w:val="24"/>
          <w:szCs w:val="24"/>
        </w:rPr>
      </w:pPr>
    </w:p>
    <w:p w14:paraId="00EBBEE5" w14:textId="77777777" w:rsidR="007C3B92" w:rsidRPr="007C3B92" w:rsidRDefault="007C3B92" w:rsidP="007C3B92">
      <w:pPr>
        <w:spacing w:line="276" w:lineRule="auto"/>
        <w:rPr>
          <w:rFonts w:ascii="Calibri" w:hAnsi="Calibri" w:cs="Calibri"/>
          <w:sz w:val="24"/>
          <w:szCs w:val="24"/>
        </w:rPr>
      </w:pPr>
    </w:p>
    <w:p w14:paraId="6F06F9A8" w14:textId="77777777" w:rsidR="007C3B92" w:rsidRPr="007C3B92" w:rsidRDefault="007C3B92" w:rsidP="007C3B92">
      <w:pPr>
        <w:spacing w:line="276" w:lineRule="auto"/>
        <w:rPr>
          <w:rFonts w:ascii="Calibri" w:hAnsi="Calibri" w:cs="Calibri"/>
          <w:b/>
          <w:sz w:val="24"/>
          <w:szCs w:val="24"/>
        </w:rPr>
      </w:pPr>
    </w:p>
    <w:p w14:paraId="79A49126" w14:textId="77777777" w:rsidR="007C3B92" w:rsidRPr="007C3B92" w:rsidRDefault="007C3B92" w:rsidP="007C3B92">
      <w:pPr>
        <w:spacing w:line="276" w:lineRule="auto"/>
        <w:rPr>
          <w:rFonts w:ascii="Calibri" w:hAnsi="Calibri" w:cs="Calibri"/>
          <w:b/>
          <w:sz w:val="24"/>
          <w:szCs w:val="24"/>
        </w:rPr>
      </w:pPr>
    </w:p>
    <w:p w14:paraId="39615292" w14:textId="77777777" w:rsidR="007C3B92" w:rsidRPr="007C3B92" w:rsidRDefault="007C3B92" w:rsidP="007C3B92">
      <w:pPr>
        <w:spacing w:line="276" w:lineRule="auto"/>
        <w:rPr>
          <w:rFonts w:ascii="Calibri" w:hAnsi="Calibri" w:cs="Calibri"/>
          <w:sz w:val="24"/>
          <w:szCs w:val="24"/>
        </w:rPr>
      </w:pPr>
      <w:r w:rsidRPr="007C3B92">
        <w:rPr>
          <w:rFonts w:ascii="Calibri" w:hAnsi="Calibri" w:cs="Calibri"/>
          <w:b/>
          <w:sz w:val="24"/>
          <w:szCs w:val="24"/>
        </w:rPr>
        <w:t xml:space="preserve">Acknowledgements </w:t>
      </w:r>
      <w:r w:rsidRPr="007C3B92">
        <w:rPr>
          <w:rFonts w:ascii="Calibri" w:hAnsi="Calibri" w:cs="Calibri"/>
          <w:sz w:val="24"/>
          <w:szCs w:val="24"/>
        </w:rPr>
        <w:t>–</w:t>
      </w:r>
    </w:p>
    <w:p w14:paraId="65A976F0" w14:textId="77777777" w:rsidR="007C3B92" w:rsidRPr="00177650" w:rsidRDefault="007C3B92" w:rsidP="007C3B92">
      <w:pPr>
        <w:pStyle w:val="Heading9"/>
        <w:spacing w:line="276" w:lineRule="auto"/>
        <w:rPr>
          <w:rStyle w:val="IntenseEmphasis"/>
          <w:rFonts w:ascii="Calibri" w:hAnsi="Calibri" w:cs="Calibri"/>
          <w:color w:val="000000" w:themeColor="text1"/>
          <w:sz w:val="24"/>
          <w:szCs w:val="24"/>
        </w:rPr>
      </w:pPr>
      <w:r w:rsidRPr="00177650">
        <w:rPr>
          <w:rStyle w:val="IntenseEmphasis"/>
          <w:rFonts w:ascii="Calibri" w:hAnsi="Calibri" w:cs="Calibri"/>
          <w:color w:val="000000" w:themeColor="text1"/>
          <w:sz w:val="24"/>
          <w:szCs w:val="24"/>
        </w:rPr>
        <w:t xml:space="preserve">I would like to recognise and express my gratitude to my partner and family for their unwavering support during this entire course. I want to thank my teammates on Team 5 for their encouragement and support in pushing me to finish this degree and pursue my professional ambitions. </w:t>
      </w:r>
    </w:p>
    <w:p w14:paraId="3144D577" w14:textId="77777777" w:rsidR="007C3B92" w:rsidRPr="00177650" w:rsidRDefault="007C3B92" w:rsidP="007C3B92">
      <w:pPr>
        <w:pStyle w:val="Heading9"/>
        <w:spacing w:line="276" w:lineRule="auto"/>
        <w:rPr>
          <w:rStyle w:val="IntenseEmphasis"/>
          <w:rFonts w:ascii="Calibri" w:hAnsi="Calibri" w:cs="Calibri"/>
          <w:color w:val="000000" w:themeColor="text1"/>
          <w:sz w:val="24"/>
          <w:szCs w:val="24"/>
        </w:rPr>
      </w:pPr>
      <w:r w:rsidRPr="00177650">
        <w:rPr>
          <w:rStyle w:val="IntenseEmphasis"/>
          <w:rFonts w:ascii="Calibri" w:hAnsi="Calibri" w:cs="Calibri"/>
          <w:color w:val="000000" w:themeColor="text1"/>
          <w:sz w:val="24"/>
          <w:szCs w:val="24"/>
        </w:rPr>
        <w:br/>
        <w:t>I would also like to take this opportunity to thank South Wales Police and the entire staff at the University of Wales Trinity Saint David for their assistance and for providing me with the resources and chance to finish my degree.</w:t>
      </w:r>
    </w:p>
    <w:p w14:paraId="38BE0EDF" w14:textId="77777777" w:rsidR="007C3B92" w:rsidRPr="00177650" w:rsidRDefault="007C3B92" w:rsidP="007C3B92">
      <w:pPr>
        <w:spacing w:line="276" w:lineRule="auto"/>
        <w:rPr>
          <w:rFonts w:ascii="Calibri" w:hAnsi="Calibri" w:cs="Calibri"/>
          <w:sz w:val="24"/>
          <w:szCs w:val="24"/>
        </w:rPr>
      </w:pPr>
    </w:p>
    <w:p w14:paraId="6E4D5647" w14:textId="77777777" w:rsidR="007C3B92" w:rsidRPr="007C3B92" w:rsidRDefault="007C3B92" w:rsidP="007C3B92">
      <w:pPr>
        <w:spacing w:line="276" w:lineRule="auto"/>
        <w:rPr>
          <w:rFonts w:ascii="Calibri" w:hAnsi="Calibri" w:cs="Calibri"/>
          <w:sz w:val="24"/>
          <w:szCs w:val="24"/>
        </w:rPr>
      </w:pPr>
    </w:p>
    <w:p w14:paraId="27F3D6C2" w14:textId="77777777" w:rsidR="007C3B92" w:rsidRPr="007C3B92" w:rsidRDefault="007C3B92" w:rsidP="007C3B92">
      <w:pPr>
        <w:spacing w:line="276" w:lineRule="auto"/>
        <w:rPr>
          <w:rFonts w:ascii="Calibri" w:hAnsi="Calibri" w:cs="Calibri"/>
          <w:sz w:val="24"/>
          <w:szCs w:val="24"/>
        </w:rPr>
      </w:pPr>
    </w:p>
    <w:p w14:paraId="508298C8" w14:textId="77777777" w:rsidR="007C3B92" w:rsidRPr="007C3B92" w:rsidRDefault="007C3B92" w:rsidP="007C3B92">
      <w:pPr>
        <w:spacing w:line="276" w:lineRule="auto"/>
        <w:rPr>
          <w:rFonts w:ascii="Calibri" w:hAnsi="Calibri" w:cs="Calibri"/>
          <w:sz w:val="24"/>
          <w:szCs w:val="24"/>
        </w:rPr>
      </w:pPr>
    </w:p>
    <w:p w14:paraId="3D2C155C" w14:textId="77777777" w:rsidR="007C3B92" w:rsidRPr="007C3B92" w:rsidRDefault="007C3B92" w:rsidP="007C3B92">
      <w:pPr>
        <w:spacing w:line="276" w:lineRule="auto"/>
        <w:rPr>
          <w:rFonts w:ascii="Calibri" w:hAnsi="Calibri" w:cs="Calibri"/>
          <w:sz w:val="24"/>
          <w:szCs w:val="24"/>
        </w:rPr>
      </w:pPr>
    </w:p>
    <w:p w14:paraId="5F3C490E" w14:textId="77777777" w:rsidR="007C3B92" w:rsidRPr="007C3B92" w:rsidRDefault="007C3B92" w:rsidP="007C3B92">
      <w:pPr>
        <w:spacing w:line="276" w:lineRule="auto"/>
        <w:rPr>
          <w:rFonts w:ascii="Calibri" w:hAnsi="Calibri" w:cs="Calibri"/>
          <w:sz w:val="24"/>
          <w:szCs w:val="24"/>
        </w:rPr>
      </w:pPr>
    </w:p>
    <w:p w14:paraId="26CB87BD" w14:textId="77777777" w:rsidR="007C3B92" w:rsidRPr="007C3B92" w:rsidRDefault="007C3B92" w:rsidP="007C3B92">
      <w:pPr>
        <w:spacing w:line="276" w:lineRule="auto"/>
        <w:rPr>
          <w:rFonts w:ascii="Calibri" w:hAnsi="Calibri" w:cs="Calibri"/>
          <w:sz w:val="24"/>
          <w:szCs w:val="24"/>
        </w:rPr>
      </w:pPr>
    </w:p>
    <w:p w14:paraId="6923157B" w14:textId="77777777" w:rsidR="007C3B92" w:rsidRPr="007C3B92" w:rsidRDefault="007C3B92" w:rsidP="007C3B92">
      <w:pPr>
        <w:spacing w:line="276" w:lineRule="auto"/>
        <w:rPr>
          <w:rFonts w:ascii="Calibri" w:hAnsi="Calibri" w:cs="Calibri"/>
          <w:sz w:val="24"/>
          <w:szCs w:val="24"/>
        </w:rPr>
      </w:pPr>
    </w:p>
    <w:p w14:paraId="01FBF5E4" w14:textId="77777777" w:rsidR="007C3B92" w:rsidRPr="007C3B92" w:rsidRDefault="007C3B92" w:rsidP="007C3B92">
      <w:pPr>
        <w:spacing w:line="276" w:lineRule="auto"/>
        <w:rPr>
          <w:rFonts w:ascii="Calibri" w:hAnsi="Calibri" w:cs="Calibri"/>
          <w:sz w:val="24"/>
          <w:szCs w:val="24"/>
        </w:rPr>
      </w:pPr>
    </w:p>
    <w:p w14:paraId="3A14D603" w14:textId="77777777" w:rsidR="007C3B92" w:rsidRPr="007C3B92" w:rsidRDefault="007C3B92" w:rsidP="007C3B92">
      <w:pPr>
        <w:spacing w:line="276" w:lineRule="auto"/>
        <w:rPr>
          <w:rFonts w:ascii="Calibri" w:hAnsi="Calibri" w:cs="Calibri"/>
          <w:sz w:val="24"/>
          <w:szCs w:val="24"/>
        </w:rPr>
      </w:pPr>
    </w:p>
    <w:p w14:paraId="4C63150C" w14:textId="77777777" w:rsidR="007C3B92" w:rsidRPr="007C3B92" w:rsidRDefault="007C3B92" w:rsidP="007C3B92">
      <w:pPr>
        <w:spacing w:line="276" w:lineRule="auto"/>
        <w:rPr>
          <w:rFonts w:ascii="Calibri" w:hAnsi="Calibri" w:cs="Calibri"/>
          <w:sz w:val="24"/>
          <w:szCs w:val="24"/>
        </w:rPr>
      </w:pPr>
    </w:p>
    <w:p w14:paraId="102B43AE" w14:textId="77777777" w:rsidR="007C3B92" w:rsidRPr="007C3B92" w:rsidRDefault="007C3B92" w:rsidP="007C3B92">
      <w:pPr>
        <w:spacing w:line="276" w:lineRule="auto"/>
        <w:rPr>
          <w:rFonts w:ascii="Calibri" w:hAnsi="Calibri" w:cs="Calibri"/>
          <w:sz w:val="24"/>
          <w:szCs w:val="24"/>
        </w:rPr>
      </w:pPr>
    </w:p>
    <w:p w14:paraId="66D02747" w14:textId="77777777" w:rsidR="007C3B92" w:rsidRPr="007C3B92" w:rsidRDefault="007C3B92" w:rsidP="007C3B92">
      <w:pPr>
        <w:spacing w:line="276" w:lineRule="auto"/>
        <w:rPr>
          <w:rFonts w:ascii="Calibri" w:hAnsi="Calibri" w:cs="Calibri"/>
          <w:sz w:val="24"/>
          <w:szCs w:val="24"/>
        </w:rPr>
      </w:pPr>
    </w:p>
    <w:p w14:paraId="5A7FAA0E" w14:textId="77777777" w:rsidR="007C3B92" w:rsidRPr="007C3B92" w:rsidRDefault="007C3B92" w:rsidP="007C3B92">
      <w:pPr>
        <w:spacing w:line="276" w:lineRule="auto"/>
        <w:rPr>
          <w:rFonts w:ascii="Calibri" w:hAnsi="Calibri" w:cs="Calibri"/>
          <w:sz w:val="24"/>
          <w:szCs w:val="24"/>
        </w:rPr>
      </w:pPr>
    </w:p>
    <w:p w14:paraId="6EABBE10" w14:textId="77777777" w:rsidR="007C3B92" w:rsidRPr="007C3B92" w:rsidRDefault="007C3B92" w:rsidP="007C3B92">
      <w:pPr>
        <w:spacing w:line="276" w:lineRule="auto"/>
        <w:rPr>
          <w:rFonts w:ascii="Calibri" w:hAnsi="Calibri" w:cs="Calibri"/>
          <w:sz w:val="24"/>
          <w:szCs w:val="24"/>
        </w:rPr>
      </w:pPr>
    </w:p>
    <w:p w14:paraId="4DA769FE" w14:textId="77777777" w:rsidR="007C3B92" w:rsidRPr="007C3B92" w:rsidRDefault="007C3B92" w:rsidP="007C3B92">
      <w:pPr>
        <w:spacing w:line="276" w:lineRule="auto"/>
        <w:rPr>
          <w:rFonts w:ascii="Calibri" w:hAnsi="Calibri" w:cs="Calibri"/>
          <w:sz w:val="24"/>
          <w:szCs w:val="24"/>
        </w:rPr>
      </w:pPr>
    </w:p>
    <w:p w14:paraId="2A9A0A9E" w14:textId="77777777" w:rsidR="007C3B92" w:rsidRPr="007C3B92" w:rsidRDefault="007C3B92" w:rsidP="007C3B92">
      <w:pPr>
        <w:spacing w:line="276" w:lineRule="auto"/>
        <w:rPr>
          <w:rFonts w:ascii="Calibri" w:hAnsi="Calibri" w:cs="Calibri"/>
          <w:sz w:val="24"/>
          <w:szCs w:val="24"/>
        </w:rPr>
      </w:pPr>
    </w:p>
    <w:p w14:paraId="729624F7" w14:textId="77777777" w:rsidR="007C3B92" w:rsidRPr="007C3B92" w:rsidRDefault="007C3B92" w:rsidP="007C3B92">
      <w:pPr>
        <w:spacing w:line="276" w:lineRule="auto"/>
        <w:rPr>
          <w:rFonts w:ascii="Calibri" w:hAnsi="Calibri" w:cs="Calibri"/>
          <w:sz w:val="24"/>
          <w:szCs w:val="24"/>
        </w:rPr>
      </w:pPr>
    </w:p>
    <w:p w14:paraId="05150235" w14:textId="77777777" w:rsidR="007C3B92" w:rsidRDefault="007C3B92" w:rsidP="007C3B92">
      <w:pPr>
        <w:spacing w:line="276" w:lineRule="auto"/>
        <w:rPr>
          <w:rFonts w:ascii="Calibri" w:hAnsi="Calibri" w:cs="Calibri"/>
          <w:sz w:val="24"/>
          <w:szCs w:val="24"/>
        </w:rPr>
      </w:pPr>
    </w:p>
    <w:p w14:paraId="67852DF1" w14:textId="22809522" w:rsidR="00C4011A" w:rsidRPr="00D34DA6" w:rsidRDefault="00C4011A" w:rsidP="00D34DA6">
      <w:pPr>
        <w:spacing w:line="276" w:lineRule="auto"/>
        <w:jc w:val="center"/>
        <w:rPr>
          <w:rFonts w:ascii="Calibri" w:hAnsi="Calibri" w:cs="Calibri"/>
          <w:sz w:val="20"/>
          <w:szCs w:val="20"/>
        </w:rPr>
      </w:pPr>
    </w:p>
    <w:p w14:paraId="0E1D60DA" w14:textId="0E36CDE3" w:rsidR="007C3B92" w:rsidRPr="007C3B92" w:rsidRDefault="007C3B92" w:rsidP="007C3B92">
      <w:pPr>
        <w:spacing w:line="276" w:lineRule="auto"/>
        <w:rPr>
          <w:rFonts w:ascii="Calibri" w:hAnsi="Calibri" w:cs="Calibri"/>
          <w:sz w:val="24"/>
          <w:szCs w:val="24"/>
          <w:u w:val="single"/>
        </w:rPr>
      </w:pPr>
      <w:r w:rsidRPr="007C3B92">
        <w:rPr>
          <w:rFonts w:ascii="Calibri" w:hAnsi="Calibri" w:cs="Calibri"/>
          <w:sz w:val="24"/>
          <w:szCs w:val="24"/>
          <w:u w:val="single"/>
        </w:rPr>
        <w:lastRenderedPageBreak/>
        <w:t xml:space="preserve">Declaration </w:t>
      </w:r>
    </w:p>
    <w:p w14:paraId="18193FAF" w14:textId="77777777" w:rsidR="007C3B92" w:rsidRPr="007C3B92" w:rsidRDefault="007C3B92" w:rsidP="007C3B92">
      <w:pPr>
        <w:spacing w:after="0" w:line="276" w:lineRule="auto"/>
        <w:rPr>
          <w:rFonts w:ascii="Calibri" w:hAnsi="Calibri" w:cs="Calibri"/>
          <w:sz w:val="24"/>
          <w:szCs w:val="24"/>
        </w:rPr>
      </w:pPr>
      <w:r w:rsidRPr="007C3B92">
        <w:rPr>
          <w:rFonts w:ascii="Calibri" w:hAnsi="Calibri" w:cs="Calibri"/>
          <w:sz w:val="24"/>
          <w:szCs w:val="24"/>
        </w:rPr>
        <w:t>This work has not previously been accepted in substance for any degree and is not being concurrently submitted in candidature for any degree.</w:t>
      </w:r>
    </w:p>
    <w:p w14:paraId="1BACEC6A" w14:textId="27988CDB" w:rsidR="007C3B92" w:rsidRPr="007C3B92" w:rsidRDefault="007C3B92" w:rsidP="007C3B92">
      <w:pPr>
        <w:spacing w:after="0" w:line="276" w:lineRule="auto"/>
        <w:rPr>
          <w:rFonts w:ascii="Calibri" w:hAnsi="Calibri" w:cs="Calibri"/>
          <w:sz w:val="24"/>
          <w:szCs w:val="24"/>
        </w:rPr>
      </w:pPr>
      <w:r w:rsidRPr="007C3B92">
        <w:rPr>
          <w:rFonts w:ascii="Calibri" w:hAnsi="Calibri" w:cs="Calibri"/>
          <w:sz w:val="24"/>
          <w:szCs w:val="24"/>
        </w:rPr>
        <w:t xml:space="preserve">Signed: </w:t>
      </w:r>
      <w:r w:rsidR="00A227E3" w:rsidRPr="007C3B92">
        <w:rPr>
          <w:rFonts w:ascii="Calibri" w:hAnsi="Calibri" w:cs="Calibri"/>
          <w:sz w:val="24"/>
          <w:szCs w:val="24"/>
        </w:rPr>
        <w:t>J. Bethley</w:t>
      </w:r>
    </w:p>
    <w:p w14:paraId="53F65372" w14:textId="77777777" w:rsidR="007C3B92" w:rsidRPr="007C3B92" w:rsidRDefault="007C3B92" w:rsidP="007C3B92">
      <w:pPr>
        <w:spacing w:after="0" w:line="276" w:lineRule="auto"/>
        <w:rPr>
          <w:rFonts w:ascii="Calibri" w:hAnsi="Calibri" w:cs="Calibri"/>
          <w:sz w:val="24"/>
          <w:szCs w:val="24"/>
        </w:rPr>
      </w:pPr>
      <w:r w:rsidRPr="007C3B92">
        <w:rPr>
          <w:rFonts w:ascii="Calibri" w:hAnsi="Calibri" w:cs="Calibri"/>
          <w:sz w:val="24"/>
          <w:szCs w:val="24"/>
        </w:rPr>
        <w:t>Date: 8</w:t>
      </w:r>
      <w:r w:rsidRPr="007C3B92">
        <w:rPr>
          <w:rFonts w:ascii="Calibri" w:hAnsi="Calibri" w:cs="Calibri"/>
          <w:sz w:val="24"/>
          <w:szCs w:val="24"/>
          <w:vertAlign w:val="superscript"/>
        </w:rPr>
        <w:t>th</w:t>
      </w:r>
      <w:r w:rsidRPr="007C3B92">
        <w:rPr>
          <w:rFonts w:ascii="Calibri" w:hAnsi="Calibri" w:cs="Calibri"/>
          <w:sz w:val="24"/>
          <w:szCs w:val="24"/>
        </w:rPr>
        <w:t xml:space="preserve"> July 2024</w:t>
      </w:r>
    </w:p>
    <w:p w14:paraId="2BEC0FB3" w14:textId="77777777" w:rsidR="007C3B92" w:rsidRPr="007C3B92" w:rsidRDefault="007C3B92" w:rsidP="007C3B92">
      <w:pPr>
        <w:spacing w:line="276" w:lineRule="auto"/>
        <w:rPr>
          <w:rFonts w:ascii="Calibri" w:hAnsi="Calibri" w:cs="Calibri"/>
          <w:sz w:val="24"/>
          <w:szCs w:val="24"/>
        </w:rPr>
      </w:pPr>
    </w:p>
    <w:p w14:paraId="1A230891" w14:textId="77777777" w:rsidR="007C3B92" w:rsidRPr="007C3B92" w:rsidRDefault="007C3B92" w:rsidP="007C3B92">
      <w:pPr>
        <w:spacing w:after="0" w:line="276" w:lineRule="auto"/>
        <w:rPr>
          <w:rFonts w:ascii="Calibri" w:hAnsi="Calibri" w:cs="Calibri"/>
          <w:sz w:val="24"/>
          <w:szCs w:val="24"/>
        </w:rPr>
      </w:pPr>
      <w:r w:rsidRPr="007C3B92">
        <w:rPr>
          <w:rFonts w:ascii="Calibri" w:hAnsi="Calibri" w:cs="Calibri"/>
          <w:sz w:val="24"/>
          <w:szCs w:val="24"/>
        </w:rPr>
        <w:t xml:space="preserve">STATEMENT 1 </w:t>
      </w:r>
    </w:p>
    <w:p w14:paraId="4D0C618A" w14:textId="77777777" w:rsidR="007C3B92" w:rsidRPr="007C3B92" w:rsidRDefault="007C3B92" w:rsidP="007C3B92">
      <w:pPr>
        <w:spacing w:after="0" w:line="276" w:lineRule="auto"/>
        <w:rPr>
          <w:rFonts w:ascii="Calibri" w:hAnsi="Calibri" w:cs="Calibri"/>
          <w:sz w:val="24"/>
          <w:szCs w:val="24"/>
        </w:rPr>
      </w:pPr>
      <w:r w:rsidRPr="007C3B92">
        <w:rPr>
          <w:rFonts w:ascii="Calibri" w:hAnsi="Calibri" w:cs="Calibri"/>
          <w:sz w:val="24"/>
          <w:szCs w:val="24"/>
        </w:rPr>
        <w:t>This dissertation is being submitted in partial fulfilment of the requirements for the degree of BA.</w:t>
      </w:r>
    </w:p>
    <w:p w14:paraId="6F06D42E" w14:textId="67C6A304" w:rsidR="007C3B92" w:rsidRPr="007C3B92" w:rsidRDefault="007C3B92" w:rsidP="007C3B92">
      <w:pPr>
        <w:spacing w:after="0" w:line="276" w:lineRule="auto"/>
        <w:rPr>
          <w:rFonts w:ascii="Calibri" w:hAnsi="Calibri" w:cs="Calibri"/>
          <w:sz w:val="24"/>
          <w:szCs w:val="24"/>
        </w:rPr>
      </w:pPr>
      <w:r w:rsidRPr="007C3B92">
        <w:rPr>
          <w:rFonts w:ascii="Calibri" w:hAnsi="Calibri" w:cs="Calibri"/>
          <w:sz w:val="24"/>
          <w:szCs w:val="24"/>
        </w:rPr>
        <w:t xml:space="preserve">Signed: </w:t>
      </w:r>
      <w:r w:rsidR="00A227E3" w:rsidRPr="007C3B92">
        <w:rPr>
          <w:rFonts w:ascii="Calibri" w:hAnsi="Calibri" w:cs="Calibri"/>
          <w:sz w:val="24"/>
          <w:szCs w:val="24"/>
        </w:rPr>
        <w:t>J. Bethley</w:t>
      </w:r>
    </w:p>
    <w:p w14:paraId="7406DBDF" w14:textId="77777777" w:rsidR="007C3B92" w:rsidRPr="007C3B92" w:rsidRDefault="007C3B92" w:rsidP="007C3B92">
      <w:pPr>
        <w:spacing w:after="0" w:line="276" w:lineRule="auto"/>
        <w:rPr>
          <w:rFonts w:ascii="Calibri" w:hAnsi="Calibri" w:cs="Calibri"/>
          <w:sz w:val="24"/>
          <w:szCs w:val="24"/>
        </w:rPr>
      </w:pPr>
      <w:r w:rsidRPr="007C3B92">
        <w:rPr>
          <w:rFonts w:ascii="Calibri" w:hAnsi="Calibri" w:cs="Calibri"/>
          <w:sz w:val="24"/>
          <w:szCs w:val="24"/>
        </w:rPr>
        <w:t>Date: 8</w:t>
      </w:r>
      <w:r w:rsidRPr="007C3B92">
        <w:rPr>
          <w:rFonts w:ascii="Calibri" w:hAnsi="Calibri" w:cs="Calibri"/>
          <w:sz w:val="24"/>
          <w:szCs w:val="24"/>
          <w:vertAlign w:val="superscript"/>
        </w:rPr>
        <w:t>th</w:t>
      </w:r>
      <w:r w:rsidRPr="007C3B92">
        <w:rPr>
          <w:rFonts w:ascii="Calibri" w:hAnsi="Calibri" w:cs="Calibri"/>
          <w:sz w:val="24"/>
          <w:szCs w:val="24"/>
        </w:rPr>
        <w:t xml:space="preserve"> July 2024</w:t>
      </w:r>
    </w:p>
    <w:p w14:paraId="462E0142" w14:textId="77777777" w:rsidR="007C3B92" w:rsidRPr="007C3B92" w:rsidRDefault="007C3B92" w:rsidP="007C3B92">
      <w:pPr>
        <w:spacing w:line="276" w:lineRule="auto"/>
        <w:rPr>
          <w:rFonts w:ascii="Calibri" w:hAnsi="Calibri" w:cs="Calibri"/>
          <w:sz w:val="24"/>
          <w:szCs w:val="24"/>
        </w:rPr>
      </w:pPr>
    </w:p>
    <w:p w14:paraId="6DF31591" w14:textId="77777777" w:rsidR="007C3B92" w:rsidRPr="007C3B92" w:rsidRDefault="007C3B92" w:rsidP="007C3B92">
      <w:pPr>
        <w:spacing w:after="0" w:line="276" w:lineRule="auto"/>
        <w:rPr>
          <w:rFonts w:ascii="Calibri" w:hAnsi="Calibri" w:cs="Calibri"/>
          <w:sz w:val="24"/>
          <w:szCs w:val="24"/>
        </w:rPr>
      </w:pPr>
      <w:r w:rsidRPr="007C3B92">
        <w:rPr>
          <w:rFonts w:ascii="Calibri" w:hAnsi="Calibri" w:cs="Calibri"/>
          <w:sz w:val="24"/>
          <w:szCs w:val="24"/>
        </w:rPr>
        <w:t>STATEMENT 2</w:t>
      </w:r>
    </w:p>
    <w:p w14:paraId="218F5EA7" w14:textId="77777777" w:rsidR="007C3B92" w:rsidRPr="007C3B92" w:rsidRDefault="007C3B92" w:rsidP="007C3B92">
      <w:pPr>
        <w:spacing w:after="0" w:line="276" w:lineRule="auto"/>
        <w:rPr>
          <w:rFonts w:ascii="Calibri" w:hAnsi="Calibri" w:cs="Calibri"/>
          <w:sz w:val="24"/>
          <w:szCs w:val="24"/>
        </w:rPr>
      </w:pPr>
      <w:r w:rsidRPr="007C3B92">
        <w:rPr>
          <w:rFonts w:ascii="Calibri" w:hAnsi="Calibri" w:cs="Calibri"/>
          <w:sz w:val="24"/>
          <w:szCs w:val="24"/>
        </w:rPr>
        <w:t>This dissertation is the result of my own independent work/investigation, except where otherwise stated.</w:t>
      </w:r>
    </w:p>
    <w:p w14:paraId="142EF3A1" w14:textId="77777777" w:rsidR="007C3B92" w:rsidRPr="007C3B92" w:rsidRDefault="007C3B92" w:rsidP="007C3B92">
      <w:pPr>
        <w:spacing w:after="0" w:line="276" w:lineRule="auto"/>
        <w:rPr>
          <w:rFonts w:ascii="Calibri" w:hAnsi="Calibri" w:cs="Calibri"/>
          <w:sz w:val="24"/>
          <w:szCs w:val="24"/>
        </w:rPr>
      </w:pPr>
      <w:r w:rsidRPr="007C3B92">
        <w:rPr>
          <w:rFonts w:ascii="Calibri" w:hAnsi="Calibri" w:cs="Calibri"/>
          <w:sz w:val="24"/>
          <w:szCs w:val="24"/>
        </w:rPr>
        <w:t>Other sources are acknowledged by footnotes giving explicit references.  A bibliography is appended.</w:t>
      </w:r>
    </w:p>
    <w:p w14:paraId="68451B7D" w14:textId="632B7107" w:rsidR="007C3B92" w:rsidRPr="007C3B92" w:rsidRDefault="007C3B92" w:rsidP="007C3B92">
      <w:pPr>
        <w:spacing w:after="0" w:line="276" w:lineRule="auto"/>
        <w:rPr>
          <w:rFonts w:ascii="Calibri" w:hAnsi="Calibri" w:cs="Calibri"/>
          <w:sz w:val="24"/>
          <w:szCs w:val="24"/>
        </w:rPr>
      </w:pPr>
      <w:r w:rsidRPr="007C3B92">
        <w:rPr>
          <w:rFonts w:ascii="Calibri" w:hAnsi="Calibri" w:cs="Calibri"/>
          <w:sz w:val="24"/>
          <w:szCs w:val="24"/>
        </w:rPr>
        <w:t xml:space="preserve">Signed: </w:t>
      </w:r>
      <w:r w:rsidR="00A227E3" w:rsidRPr="007C3B92">
        <w:rPr>
          <w:rFonts w:ascii="Calibri" w:hAnsi="Calibri" w:cs="Calibri"/>
          <w:sz w:val="24"/>
          <w:szCs w:val="24"/>
        </w:rPr>
        <w:t>J. Bethley</w:t>
      </w:r>
    </w:p>
    <w:p w14:paraId="3E3C667F" w14:textId="77777777" w:rsidR="007C3B92" w:rsidRPr="007C3B92" w:rsidRDefault="007C3B92" w:rsidP="007C3B92">
      <w:pPr>
        <w:spacing w:after="0" w:line="276" w:lineRule="auto"/>
        <w:rPr>
          <w:rFonts w:ascii="Calibri" w:hAnsi="Calibri" w:cs="Calibri"/>
          <w:sz w:val="24"/>
          <w:szCs w:val="24"/>
        </w:rPr>
      </w:pPr>
      <w:r w:rsidRPr="007C3B92">
        <w:rPr>
          <w:rFonts w:ascii="Calibri" w:hAnsi="Calibri" w:cs="Calibri"/>
          <w:sz w:val="24"/>
          <w:szCs w:val="24"/>
        </w:rPr>
        <w:t>Date: 8</w:t>
      </w:r>
      <w:r w:rsidRPr="007C3B92">
        <w:rPr>
          <w:rFonts w:ascii="Calibri" w:hAnsi="Calibri" w:cs="Calibri"/>
          <w:sz w:val="24"/>
          <w:szCs w:val="24"/>
          <w:vertAlign w:val="superscript"/>
        </w:rPr>
        <w:t>th</w:t>
      </w:r>
      <w:r w:rsidRPr="007C3B92">
        <w:rPr>
          <w:rFonts w:ascii="Calibri" w:hAnsi="Calibri" w:cs="Calibri"/>
          <w:sz w:val="24"/>
          <w:szCs w:val="24"/>
        </w:rPr>
        <w:t xml:space="preserve"> July 2024</w:t>
      </w:r>
    </w:p>
    <w:p w14:paraId="2E34F90B" w14:textId="77777777" w:rsidR="007C3B92" w:rsidRPr="007C3B92" w:rsidRDefault="007C3B92" w:rsidP="007C3B92">
      <w:pPr>
        <w:spacing w:after="0" w:line="276" w:lineRule="auto"/>
        <w:rPr>
          <w:rFonts w:ascii="Calibri" w:hAnsi="Calibri" w:cs="Calibri"/>
          <w:sz w:val="24"/>
          <w:szCs w:val="24"/>
        </w:rPr>
      </w:pPr>
    </w:p>
    <w:p w14:paraId="4142EBD8" w14:textId="77777777" w:rsidR="007C3B92" w:rsidRPr="007C3B92" w:rsidRDefault="007C3B92" w:rsidP="007C3B92">
      <w:pPr>
        <w:spacing w:after="0" w:line="276" w:lineRule="auto"/>
        <w:rPr>
          <w:rFonts w:ascii="Calibri" w:hAnsi="Calibri" w:cs="Calibri"/>
          <w:sz w:val="24"/>
          <w:szCs w:val="24"/>
        </w:rPr>
      </w:pPr>
      <w:r w:rsidRPr="007C3B92">
        <w:rPr>
          <w:rFonts w:ascii="Calibri" w:hAnsi="Calibri" w:cs="Calibri"/>
          <w:sz w:val="24"/>
          <w:szCs w:val="24"/>
        </w:rPr>
        <w:t>STATEMENT 3</w:t>
      </w:r>
    </w:p>
    <w:p w14:paraId="3F5E96EF" w14:textId="77777777" w:rsidR="007C3B92" w:rsidRPr="007C3B92" w:rsidRDefault="007C3B92" w:rsidP="007C3B92">
      <w:pPr>
        <w:spacing w:after="0" w:line="276" w:lineRule="auto"/>
        <w:rPr>
          <w:rFonts w:ascii="Calibri" w:hAnsi="Calibri" w:cs="Calibri"/>
          <w:sz w:val="24"/>
          <w:szCs w:val="24"/>
        </w:rPr>
      </w:pPr>
      <w:r w:rsidRPr="007C3B92">
        <w:rPr>
          <w:rFonts w:ascii="Calibri" w:hAnsi="Calibri" w:cs="Calibri"/>
          <w:sz w:val="24"/>
          <w:szCs w:val="24"/>
        </w:rPr>
        <w:t>I hereby give consent for my dissertation, if accepted, to be available for photocopying and for interlibrary loan, and for the title and summary to be made available to outside organisations.</w:t>
      </w:r>
    </w:p>
    <w:p w14:paraId="2AD12405" w14:textId="12D7F31D" w:rsidR="007C3B92" w:rsidRPr="007C3B92" w:rsidRDefault="007C3B92" w:rsidP="007C3B92">
      <w:pPr>
        <w:spacing w:after="0" w:line="276" w:lineRule="auto"/>
        <w:rPr>
          <w:rFonts w:ascii="Calibri" w:hAnsi="Calibri" w:cs="Calibri"/>
          <w:sz w:val="24"/>
          <w:szCs w:val="24"/>
        </w:rPr>
      </w:pPr>
      <w:r w:rsidRPr="007C3B92">
        <w:rPr>
          <w:rFonts w:ascii="Calibri" w:hAnsi="Calibri" w:cs="Calibri"/>
          <w:sz w:val="24"/>
          <w:szCs w:val="24"/>
        </w:rPr>
        <w:t xml:space="preserve">Signed: </w:t>
      </w:r>
      <w:r w:rsidR="00A227E3" w:rsidRPr="007C3B92">
        <w:rPr>
          <w:rFonts w:ascii="Calibri" w:hAnsi="Calibri" w:cs="Calibri"/>
          <w:sz w:val="24"/>
          <w:szCs w:val="24"/>
        </w:rPr>
        <w:t>J. Bethley</w:t>
      </w:r>
    </w:p>
    <w:p w14:paraId="345F9B73" w14:textId="77777777" w:rsidR="007C3B92" w:rsidRPr="007C3B92" w:rsidRDefault="007C3B92" w:rsidP="007C3B92">
      <w:pPr>
        <w:spacing w:after="0" w:line="276" w:lineRule="auto"/>
        <w:rPr>
          <w:rFonts w:ascii="Calibri" w:hAnsi="Calibri" w:cs="Calibri"/>
          <w:sz w:val="24"/>
          <w:szCs w:val="24"/>
        </w:rPr>
      </w:pPr>
      <w:r w:rsidRPr="007C3B92">
        <w:rPr>
          <w:rFonts w:ascii="Calibri" w:hAnsi="Calibri" w:cs="Calibri"/>
          <w:sz w:val="24"/>
          <w:szCs w:val="24"/>
        </w:rPr>
        <w:t>Date: 8</w:t>
      </w:r>
      <w:r w:rsidRPr="007C3B92">
        <w:rPr>
          <w:rFonts w:ascii="Calibri" w:hAnsi="Calibri" w:cs="Calibri"/>
          <w:sz w:val="24"/>
          <w:szCs w:val="24"/>
          <w:vertAlign w:val="superscript"/>
        </w:rPr>
        <w:t>th</w:t>
      </w:r>
      <w:r w:rsidRPr="007C3B92">
        <w:rPr>
          <w:rFonts w:ascii="Calibri" w:hAnsi="Calibri" w:cs="Calibri"/>
          <w:sz w:val="24"/>
          <w:szCs w:val="24"/>
        </w:rPr>
        <w:t xml:space="preserve"> July 2024</w:t>
      </w:r>
    </w:p>
    <w:p w14:paraId="52DB5721" w14:textId="77777777" w:rsidR="007C3B92" w:rsidRPr="007C3B92" w:rsidRDefault="007C3B92" w:rsidP="007C3B92">
      <w:pPr>
        <w:spacing w:after="0" w:line="276" w:lineRule="auto"/>
        <w:rPr>
          <w:rFonts w:ascii="Calibri" w:hAnsi="Calibri" w:cs="Calibri"/>
          <w:sz w:val="24"/>
          <w:szCs w:val="24"/>
        </w:rPr>
      </w:pPr>
    </w:p>
    <w:p w14:paraId="43AA6A59" w14:textId="77777777" w:rsidR="007C3B92" w:rsidRPr="007C3B92" w:rsidRDefault="007C3B92" w:rsidP="007C3B92">
      <w:pPr>
        <w:spacing w:after="0" w:line="276" w:lineRule="auto"/>
        <w:rPr>
          <w:rFonts w:ascii="Calibri" w:hAnsi="Calibri" w:cs="Calibri"/>
          <w:sz w:val="24"/>
          <w:szCs w:val="24"/>
        </w:rPr>
      </w:pPr>
      <w:r w:rsidRPr="007C3B92">
        <w:rPr>
          <w:rFonts w:ascii="Calibri" w:hAnsi="Calibri" w:cs="Calibri"/>
          <w:sz w:val="24"/>
          <w:szCs w:val="24"/>
        </w:rPr>
        <w:t>STATEMENT 4</w:t>
      </w:r>
    </w:p>
    <w:p w14:paraId="7BBEBE9B" w14:textId="77777777" w:rsidR="007C3B92" w:rsidRPr="007C3B92" w:rsidRDefault="007C3B92" w:rsidP="007C3B92">
      <w:pPr>
        <w:spacing w:after="0" w:line="276" w:lineRule="auto"/>
        <w:rPr>
          <w:rFonts w:ascii="Calibri" w:hAnsi="Calibri" w:cs="Calibri"/>
          <w:sz w:val="24"/>
          <w:szCs w:val="24"/>
        </w:rPr>
      </w:pPr>
      <w:r w:rsidRPr="007C3B92">
        <w:rPr>
          <w:rFonts w:ascii="Calibri" w:hAnsi="Calibri" w:cs="Calibri"/>
          <w:sz w:val="24"/>
          <w:szCs w:val="24"/>
        </w:rPr>
        <w:t>I hereby give consent for my dissertation, if accepted, to be available on the university’s IT system to those who have consent to use the system.</w:t>
      </w:r>
    </w:p>
    <w:p w14:paraId="5FA33E30" w14:textId="4AEC099A" w:rsidR="007C3B92" w:rsidRPr="007C3B92" w:rsidRDefault="007C3B92" w:rsidP="007C3B92">
      <w:pPr>
        <w:spacing w:after="0" w:line="276" w:lineRule="auto"/>
        <w:rPr>
          <w:rFonts w:ascii="Calibri" w:hAnsi="Calibri" w:cs="Calibri"/>
          <w:sz w:val="24"/>
          <w:szCs w:val="24"/>
        </w:rPr>
      </w:pPr>
      <w:r w:rsidRPr="007C3B92">
        <w:rPr>
          <w:rFonts w:ascii="Calibri" w:hAnsi="Calibri" w:cs="Calibri"/>
          <w:sz w:val="24"/>
          <w:szCs w:val="24"/>
        </w:rPr>
        <w:t xml:space="preserve">Signed: </w:t>
      </w:r>
      <w:r w:rsidR="00A227E3" w:rsidRPr="007C3B92">
        <w:rPr>
          <w:rFonts w:ascii="Calibri" w:hAnsi="Calibri" w:cs="Calibri"/>
          <w:sz w:val="24"/>
          <w:szCs w:val="24"/>
        </w:rPr>
        <w:t>J. Bethley</w:t>
      </w:r>
    </w:p>
    <w:p w14:paraId="14959746" w14:textId="77777777" w:rsidR="007C3B92" w:rsidRPr="007C3B92" w:rsidRDefault="007C3B92" w:rsidP="007C3B92">
      <w:pPr>
        <w:spacing w:after="0" w:line="276" w:lineRule="auto"/>
        <w:rPr>
          <w:rFonts w:ascii="Calibri" w:hAnsi="Calibri" w:cs="Calibri"/>
          <w:sz w:val="24"/>
          <w:szCs w:val="24"/>
        </w:rPr>
      </w:pPr>
      <w:r w:rsidRPr="007C3B92">
        <w:rPr>
          <w:rFonts w:ascii="Calibri" w:hAnsi="Calibri" w:cs="Calibri"/>
          <w:sz w:val="24"/>
          <w:szCs w:val="24"/>
        </w:rPr>
        <w:t>Date: 8</w:t>
      </w:r>
      <w:r w:rsidRPr="007C3B92">
        <w:rPr>
          <w:rFonts w:ascii="Calibri" w:hAnsi="Calibri" w:cs="Calibri"/>
          <w:sz w:val="24"/>
          <w:szCs w:val="24"/>
          <w:vertAlign w:val="superscript"/>
        </w:rPr>
        <w:t>th</w:t>
      </w:r>
      <w:r w:rsidRPr="007C3B92">
        <w:rPr>
          <w:rFonts w:ascii="Calibri" w:hAnsi="Calibri" w:cs="Calibri"/>
          <w:sz w:val="24"/>
          <w:szCs w:val="24"/>
        </w:rPr>
        <w:t xml:space="preserve"> July 2024</w:t>
      </w:r>
    </w:p>
    <w:p w14:paraId="49D9181E" w14:textId="77777777" w:rsidR="007C3B92" w:rsidRPr="007C3B92" w:rsidRDefault="007C3B92" w:rsidP="007C3B92">
      <w:pPr>
        <w:spacing w:after="0" w:line="276" w:lineRule="auto"/>
        <w:rPr>
          <w:rFonts w:ascii="Calibri" w:hAnsi="Calibri" w:cs="Calibri"/>
          <w:sz w:val="24"/>
          <w:szCs w:val="24"/>
        </w:rPr>
      </w:pPr>
    </w:p>
    <w:p w14:paraId="287F1FE0" w14:textId="77777777" w:rsidR="007C3B92" w:rsidRPr="007C3B92" w:rsidRDefault="007C3B92" w:rsidP="007C3B92">
      <w:pPr>
        <w:spacing w:after="0" w:line="276" w:lineRule="auto"/>
        <w:rPr>
          <w:rFonts w:ascii="Calibri" w:hAnsi="Calibri" w:cs="Calibri"/>
          <w:sz w:val="24"/>
          <w:szCs w:val="24"/>
        </w:rPr>
      </w:pPr>
    </w:p>
    <w:p w14:paraId="2FF69A36" w14:textId="77777777" w:rsidR="007C3B92" w:rsidRPr="007C3B92" w:rsidRDefault="007C3B92" w:rsidP="007C3B92">
      <w:pPr>
        <w:spacing w:after="0" w:line="276" w:lineRule="auto"/>
        <w:rPr>
          <w:rFonts w:ascii="Calibri" w:hAnsi="Calibri" w:cs="Calibri"/>
          <w:sz w:val="24"/>
          <w:szCs w:val="24"/>
        </w:rPr>
      </w:pPr>
    </w:p>
    <w:p w14:paraId="2286C82F" w14:textId="77777777" w:rsidR="007C3B92" w:rsidRPr="007C3B92" w:rsidRDefault="007C3B92" w:rsidP="007C3B92">
      <w:pPr>
        <w:spacing w:after="0" w:line="276" w:lineRule="auto"/>
        <w:rPr>
          <w:rFonts w:ascii="Calibri" w:hAnsi="Calibri" w:cs="Calibri"/>
          <w:sz w:val="24"/>
          <w:szCs w:val="24"/>
        </w:rPr>
      </w:pPr>
    </w:p>
    <w:p w14:paraId="27BA8041" w14:textId="77777777" w:rsidR="007C3B92" w:rsidRPr="007C3B92" w:rsidRDefault="007C3B92" w:rsidP="007C3B92">
      <w:pPr>
        <w:spacing w:after="0" w:line="276" w:lineRule="auto"/>
        <w:rPr>
          <w:rFonts w:ascii="Calibri" w:hAnsi="Calibri" w:cs="Calibri"/>
          <w:sz w:val="24"/>
          <w:szCs w:val="24"/>
        </w:rPr>
      </w:pPr>
    </w:p>
    <w:p w14:paraId="38D6F489" w14:textId="77777777" w:rsidR="007C3B92" w:rsidRPr="007C3B92" w:rsidRDefault="007C3B92" w:rsidP="007C3B92">
      <w:pPr>
        <w:spacing w:after="0" w:line="276" w:lineRule="auto"/>
        <w:rPr>
          <w:rFonts w:ascii="Calibri" w:hAnsi="Calibri" w:cs="Calibri"/>
          <w:sz w:val="24"/>
          <w:szCs w:val="24"/>
        </w:rPr>
      </w:pPr>
    </w:p>
    <w:p w14:paraId="29700B14" w14:textId="3D6D3B16" w:rsidR="007C3B92" w:rsidRDefault="007C3B92" w:rsidP="00D34DA6">
      <w:pPr>
        <w:spacing w:after="0" w:line="360" w:lineRule="auto"/>
        <w:jc w:val="center"/>
        <w:rPr>
          <w:rFonts w:ascii="Calibri" w:hAnsi="Calibri" w:cs="Calibri"/>
          <w:sz w:val="20"/>
          <w:szCs w:val="20"/>
        </w:rPr>
      </w:pPr>
    </w:p>
    <w:p w14:paraId="633EAD7B" w14:textId="77777777" w:rsidR="00D34DA6" w:rsidRPr="00D34DA6" w:rsidRDefault="00D34DA6" w:rsidP="00D34DA6">
      <w:pPr>
        <w:spacing w:after="0" w:line="360" w:lineRule="auto"/>
        <w:jc w:val="center"/>
        <w:rPr>
          <w:rFonts w:ascii="Calibri" w:hAnsi="Calibri" w:cs="Calibri"/>
          <w:sz w:val="20"/>
          <w:szCs w:val="20"/>
        </w:rPr>
      </w:pPr>
    </w:p>
    <w:p w14:paraId="4A65D9E7" w14:textId="77777777" w:rsidR="007C3B92" w:rsidRPr="003616AC" w:rsidRDefault="007C3B92" w:rsidP="00177650">
      <w:pPr>
        <w:spacing w:after="0" w:line="360" w:lineRule="auto"/>
        <w:rPr>
          <w:rFonts w:ascii="Calibri" w:hAnsi="Calibri" w:cs="Calibri"/>
          <w:b/>
          <w:bCs/>
          <w:sz w:val="24"/>
          <w:szCs w:val="24"/>
        </w:rPr>
      </w:pPr>
      <w:r w:rsidRPr="003616AC">
        <w:rPr>
          <w:rFonts w:ascii="Calibri" w:hAnsi="Calibri" w:cs="Calibri"/>
          <w:b/>
          <w:bCs/>
          <w:sz w:val="24"/>
          <w:szCs w:val="24"/>
        </w:rPr>
        <w:lastRenderedPageBreak/>
        <w:t xml:space="preserve">ABSTRACT </w:t>
      </w:r>
    </w:p>
    <w:p w14:paraId="40655260" w14:textId="77777777" w:rsidR="007C3B92" w:rsidRPr="003616AC" w:rsidRDefault="007C3B92" w:rsidP="00177650">
      <w:pPr>
        <w:spacing w:after="0" w:line="360" w:lineRule="auto"/>
        <w:jc w:val="both"/>
        <w:rPr>
          <w:rFonts w:ascii="Calibri" w:hAnsi="Calibri" w:cs="Calibri"/>
          <w:b/>
          <w:bCs/>
          <w:sz w:val="24"/>
          <w:szCs w:val="24"/>
        </w:rPr>
      </w:pPr>
    </w:p>
    <w:p w14:paraId="0A161674" w14:textId="77777777" w:rsidR="007C3B92" w:rsidRPr="003616AC" w:rsidRDefault="007C3B92" w:rsidP="00177650">
      <w:pPr>
        <w:spacing w:after="0" w:line="360" w:lineRule="auto"/>
        <w:jc w:val="both"/>
        <w:rPr>
          <w:rFonts w:ascii="Calibri" w:hAnsi="Calibri" w:cs="Calibri"/>
          <w:sz w:val="24"/>
          <w:szCs w:val="24"/>
        </w:rPr>
      </w:pPr>
      <w:r w:rsidRPr="003616AC">
        <w:rPr>
          <w:rFonts w:ascii="Calibri" w:hAnsi="Calibri" w:cs="Calibri"/>
          <w:sz w:val="24"/>
          <w:szCs w:val="24"/>
        </w:rPr>
        <w:t xml:space="preserve">Firearms within the police service in the United Kingdom is a topic that is being discussed regularly within the service, news, and government after recent event including terror attacks, police shooting, violent life ending and changing events. During this study, I, the researcher aims to understanding whether arming all police officers in the United Kingdom believe all officers should be armed as part of their role. </w:t>
      </w:r>
    </w:p>
    <w:p w14:paraId="0F60CA9A" w14:textId="77777777" w:rsidR="007C3B92" w:rsidRPr="003616AC" w:rsidRDefault="007C3B92" w:rsidP="00177650">
      <w:pPr>
        <w:spacing w:line="360" w:lineRule="auto"/>
        <w:jc w:val="both"/>
        <w:rPr>
          <w:rFonts w:ascii="Calibri" w:hAnsi="Calibri" w:cs="Calibri"/>
          <w:sz w:val="24"/>
          <w:szCs w:val="24"/>
        </w:rPr>
      </w:pPr>
      <w:r w:rsidRPr="003616AC">
        <w:rPr>
          <w:rFonts w:ascii="Calibri" w:hAnsi="Calibri" w:cs="Calibri"/>
          <w:sz w:val="24"/>
          <w:szCs w:val="24"/>
        </w:rPr>
        <w:t xml:space="preserve">The researcher chose a topic that has acquired notoriety due to ongoing court actions about police-involved shootings. The researchers' purpose for this study is to reach an informed decision on whether all police officers should be provided firearms as part of their work. </w:t>
      </w:r>
    </w:p>
    <w:p w14:paraId="03541698" w14:textId="08B9F046" w:rsidR="007C3B92" w:rsidRPr="003616AC" w:rsidRDefault="007C3B92" w:rsidP="00177650">
      <w:pPr>
        <w:spacing w:after="0" w:line="360" w:lineRule="auto"/>
        <w:jc w:val="both"/>
        <w:rPr>
          <w:rFonts w:ascii="Calibri" w:hAnsi="Calibri" w:cs="Calibri"/>
          <w:sz w:val="24"/>
          <w:szCs w:val="24"/>
        </w:rPr>
      </w:pPr>
      <w:r w:rsidRPr="003616AC">
        <w:rPr>
          <w:rFonts w:ascii="Calibri" w:hAnsi="Calibri" w:cs="Calibri"/>
          <w:sz w:val="24"/>
          <w:szCs w:val="24"/>
        </w:rPr>
        <w:t xml:space="preserve">The researcher has gathered information by way of a multi-choice, 9 question questionnaire in which 62 employees of South Wales police participated in. Participants that engaged within the survey have different lengths of service with the police and are different ages. There is very little research into the chosen topic, but the United Kingdom can look to other countries, Namely Ireland, Spain, </w:t>
      </w:r>
      <w:r w:rsidR="00C4011A" w:rsidRPr="003616AC">
        <w:rPr>
          <w:rFonts w:ascii="Calibri" w:hAnsi="Calibri" w:cs="Calibri"/>
          <w:sz w:val="24"/>
          <w:szCs w:val="24"/>
        </w:rPr>
        <w:t>France,</w:t>
      </w:r>
      <w:r w:rsidRPr="003616AC">
        <w:rPr>
          <w:rFonts w:ascii="Calibri" w:hAnsi="Calibri" w:cs="Calibri"/>
          <w:sz w:val="24"/>
          <w:szCs w:val="24"/>
        </w:rPr>
        <w:t xml:space="preserve"> and America to name a few.</w:t>
      </w:r>
    </w:p>
    <w:p w14:paraId="4BF372C6" w14:textId="77777777" w:rsidR="007C3B92" w:rsidRPr="003616AC" w:rsidRDefault="007C3B92" w:rsidP="003616AC">
      <w:pPr>
        <w:spacing w:line="360" w:lineRule="auto"/>
        <w:rPr>
          <w:rFonts w:ascii="Calibri" w:hAnsi="Calibri" w:cs="Calibri"/>
          <w:sz w:val="24"/>
          <w:szCs w:val="24"/>
        </w:rPr>
      </w:pPr>
    </w:p>
    <w:p w14:paraId="5587008E" w14:textId="77777777" w:rsidR="007C3B92" w:rsidRPr="003616AC" w:rsidRDefault="007C3B92" w:rsidP="003616AC">
      <w:pPr>
        <w:spacing w:line="360" w:lineRule="auto"/>
        <w:rPr>
          <w:rFonts w:ascii="Calibri" w:hAnsi="Calibri" w:cs="Calibri"/>
          <w:sz w:val="24"/>
          <w:szCs w:val="24"/>
        </w:rPr>
      </w:pPr>
    </w:p>
    <w:p w14:paraId="0C84978F" w14:textId="77777777" w:rsidR="007C3B92" w:rsidRPr="003616AC" w:rsidRDefault="007C3B92" w:rsidP="003616AC">
      <w:pPr>
        <w:spacing w:line="360" w:lineRule="auto"/>
        <w:rPr>
          <w:rFonts w:ascii="Calibri" w:hAnsi="Calibri" w:cs="Calibri"/>
          <w:sz w:val="24"/>
          <w:szCs w:val="24"/>
        </w:rPr>
      </w:pPr>
    </w:p>
    <w:p w14:paraId="6929A5D1" w14:textId="77777777" w:rsidR="007C3B92" w:rsidRPr="003616AC" w:rsidRDefault="007C3B92" w:rsidP="003616AC">
      <w:pPr>
        <w:spacing w:line="360" w:lineRule="auto"/>
        <w:rPr>
          <w:rFonts w:ascii="Calibri" w:hAnsi="Calibri" w:cs="Calibri"/>
          <w:sz w:val="24"/>
          <w:szCs w:val="24"/>
        </w:rPr>
      </w:pPr>
    </w:p>
    <w:p w14:paraId="78CCE6D0" w14:textId="77777777" w:rsidR="007C3B92" w:rsidRPr="003616AC" w:rsidRDefault="007C3B92" w:rsidP="003616AC">
      <w:pPr>
        <w:spacing w:line="360" w:lineRule="auto"/>
        <w:rPr>
          <w:rFonts w:ascii="Calibri" w:hAnsi="Calibri" w:cs="Calibri"/>
          <w:sz w:val="24"/>
          <w:szCs w:val="24"/>
        </w:rPr>
      </w:pPr>
    </w:p>
    <w:p w14:paraId="41C4E043" w14:textId="77777777" w:rsidR="007C3B92" w:rsidRPr="003616AC" w:rsidRDefault="007C3B92" w:rsidP="003616AC">
      <w:pPr>
        <w:spacing w:line="360" w:lineRule="auto"/>
        <w:rPr>
          <w:rFonts w:ascii="Calibri" w:hAnsi="Calibri" w:cs="Calibri"/>
          <w:sz w:val="24"/>
          <w:szCs w:val="24"/>
        </w:rPr>
      </w:pPr>
    </w:p>
    <w:p w14:paraId="71FD2F3D" w14:textId="77777777" w:rsidR="007C3B92" w:rsidRPr="003616AC" w:rsidRDefault="007C3B92" w:rsidP="003616AC">
      <w:pPr>
        <w:spacing w:line="360" w:lineRule="auto"/>
        <w:rPr>
          <w:rFonts w:ascii="Calibri" w:hAnsi="Calibri" w:cs="Calibri"/>
          <w:sz w:val="24"/>
          <w:szCs w:val="24"/>
        </w:rPr>
      </w:pPr>
    </w:p>
    <w:p w14:paraId="1CEE4BA6" w14:textId="77777777" w:rsidR="007C3B92" w:rsidRPr="003616AC" w:rsidRDefault="007C3B92" w:rsidP="003616AC">
      <w:pPr>
        <w:spacing w:line="360" w:lineRule="auto"/>
        <w:rPr>
          <w:rFonts w:ascii="Calibri" w:hAnsi="Calibri" w:cs="Calibri"/>
          <w:sz w:val="24"/>
          <w:szCs w:val="24"/>
        </w:rPr>
      </w:pPr>
    </w:p>
    <w:p w14:paraId="256E7094" w14:textId="77777777" w:rsidR="007C3B92" w:rsidRPr="003616AC" w:rsidRDefault="007C3B92" w:rsidP="003616AC">
      <w:pPr>
        <w:spacing w:line="360" w:lineRule="auto"/>
        <w:rPr>
          <w:rFonts w:ascii="Calibri" w:hAnsi="Calibri" w:cs="Calibri"/>
          <w:sz w:val="24"/>
          <w:szCs w:val="24"/>
        </w:rPr>
      </w:pPr>
    </w:p>
    <w:p w14:paraId="25958F42" w14:textId="77777777" w:rsidR="007C3B92" w:rsidRPr="003616AC" w:rsidRDefault="007C3B92" w:rsidP="003616AC">
      <w:pPr>
        <w:spacing w:line="360" w:lineRule="auto"/>
        <w:rPr>
          <w:rFonts w:ascii="Calibri" w:hAnsi="Calibri" w:cs="Calibri"/>
          <w:sz w:val="24"/>
          <w:szCs w:val="24"/>
        </w:rPr>
      </w:pPr>
    </w:p>
    <w:p w14:paraId="16B815A0" w14:textId="77777777" w:rsidR="00C4011A" w:rsidRDefault="00C4011A" w:rsidP="003616AC">
      <w:pPr>
        <w:spacing w:line="360" w:lineRule="auto"/>
        <w:rPr>
          <w:rFonts w:ascii="Calibri" w:hAnsi="Calibri" w:cs="Calibri"/>
          <w:b/>
          <w:sz w:val="24"/>
          <w:szCs w:val="24"/>
        </w:rPr>
      </w:pPr>
    </w:p>
    <w:p w14:paraId="0F30BE2E" w14:textId="0512CDC9" w:rsidR="00177650" w:rsidRPr="00D34DA6" w:rsidRDefault="00177650" w:rsidP="00D34DA6">
      <w:pPr>
        <w:spacing w:line="360" w:lineRule="auto"/>
        <w:jc w:val="center"/>
        <w:rPr>
          <w:rFonts w:ascii="Calibri" w:hAnsi="Calibri" w:cs="Calibri"/>
          <w:bCs/>
          <w:sz w:val="18"/>
          <w:szCs w:val="18"/>
        </w:rPr>
      </w:pPr>
    </w:p>
    <w:p w14:paraId="372D2446" w14:textId="3B1AD381" w:rsidR="007C3B92" w:rsidRPr="003616AC" w:rsidRDefault="007C3B92" w:rsidP="003616AC">
      <w:pPr>
        <w:spacing w:line="360" w:lineRule="auto"/>
        <w:rPr>
          <w:rFonts w:ascii="Calibri" w:hAnsi="Calibri" w:cs="Calibri"/>
          <w:b/>
          <w:sz w:val="24"/>
          <w:szCs w:val="24"/>
        </w:rPr>
      </w:pPr>
      <w:r w:rsidRPr="003616AC">
        <w:rPr>
          <w:rFonts w:ascii="Calibri" w:hAnsi="Calibri" w:cs="Calibri"/>
          <w:b/>
          <w:sz w:val="24"/>
          <w:szCs w:val="24"/>
        </w:rPr>
        <w:lastRenderedPageBreak/>
        <w:t>TABLE OF CONTENTS</w:t>
      </w:r>
    </w:p>
    <w:tbl>
      <w:tblPr>
        <w:tblStyle w:val="TableGrid"/>
        <w:tblW w:w="0" w:type="auto"/>
        <w:tblLook w:val="04A0" w:firstRow="1" w:lastRow="0" w:firstColumn="1" w:lastColumn="0" w:noHBand="0" w:noVBand="1"/>
      </w:tblPr>
      <w:tblGrid>
        <w:gridCol w:w="5240"/>
        <w:gridCol w:w="3776"/>
      </w:tblGrid>
      <w:tr w:rsidR="00D55CEF" w:rsidRPr="003616AC" w14:paraId="2CB75A34" w14:textId="77777777" w:rsidTr="00F5737F">
        <w:tc>
          <w:tcPr>
            <w:tcW w:w="5240" w:type="dxa"/>
          </w:tcPr>
          <w:p w14:paraId="28AF108F" w14:textId="77777777" w:rsidR="00D55CEF" w:rsidRPr="00D55CEF" w:rsidRDefault="00D55CEF" w:rsidP="00F5737F">
            <w:pPr>
              <w:spacing w:line="360" w:lineRule="auto"/>
              <w:rPr>
                <w:bCs/>
                <w:sz w:val="24"/>
                <w:szCs w:val="24"/>
              </w:rPr>
            </w:pPr>
            <w:r w:rsidRPr="00D55CEF">
              <w:rPr>
                <w:bCs/>
                <w:sz w:val="24"/>
                <w:szCs w:val="24"/>
              </w:rPr>
              <w:t>DESCRIPTION</w:t>
            </w:r>
          </w:p>
        </w:tc>
        <w:tc>
          <w:tcPr>
            <w:tcW w:w="3776" w:type="dxa"/>
          </w:tcPr>
          <w:p w14:paraId="5F1B1311" w14:textId="77777777" w:rsidR="00D55CEF" w:rsidRPr="00D55CEF" w:rsidRDefault="00D55CEF" w:rsidP="00F5737F">
            <w:pPr>
              <w:spacing w:line="360" w:lineRule="auto"/>
              <w:rPr>
                <w:bCs/>
                <w:sz w:val="24"/>
                <w:szCs w:val="24"/>
              </w:rPr>
            </w:pPr>
            <w:r w:rsidRPr="00D55CEF">
              <w:rPr>
                <w:bCs/>
                <w:sz w:val="24"/>
                <w:szCs w:val="24"/>
              </w:rPr>
              <w:t>PAGE NUMBER</w:t>
            </w:r>
          </w:p>
        </w:tc>
      </w:tr>
      <w:tr w:rsidR="00D55CEF" w:rsidRPr="003616AC" w14:paraId="58B0005D" w14:textId="77777777" w:rsidTr="00F5737F">
        <w:tc>
          <w:tcPr>
            <w:tcW w:w="5240" w:type="dxa"/>
          </w:tcPr>
          <w:p w14:paraId="110C4D5E" w14:textId="77777777" w:rsidR="00D55CEF" w:rsidRPr="00D55CEF" w:rsidRDefault="00D55CEF" w:rsidP="00F5737F">
            <w:pPr>
              <w:spacing w:line="360" w:lineRule="auto"/>
              <w:rPr>
                <w:bCs/>
                <w:sz w:val="24"/>
                <w:szCs w:val="24"/>
              </w:rPr>
            </w:pPr>
            <w:r w:rsidRPr="00D55CEF">
              <w:rPr>
                <w:bCs/>
                <w:sz w:val="24"/>
                <w:szCs w:val="24"/>
              </w:rPr>
              <w:t>Acknowledgments</w:t>
            </w:r>
          </w:p>
        </w:tc>
        <w:tc>
          <w:tcPr>
            <w:tcW w:w="3776" w:type="dxa"/>
          </w:tcPr>
          <w:p w14:paraId="2000C5C6" w14:textId="77777777" w:rsidR="00D55CEF" w:rsidRPr="00D55CEF" w:rsidRDefault="00D55CEF" w:rsidP="00F5737F">
            <w:pPr>
              <w:spacing w:line="360" w:lineRule="auto"/>
              <w:rPr>
                <w:bCs/>
                <w:sz w:val="24"/>
                <w:szCs w:val="24"/>
              </w:rPr>
            </w:pPr>
            <w:r w:rsidRPr="00D55CEF">
              <w:rPr>
                <w:bCs/>
                <w:sz w:val="24"/>
                <w:szCs w:val="24"/>
              </w:rPr>
              <w:t>2</w:t>
            </w:r>
          </w:p>
        </w:tc>
      </w:tr>
      <w:tr w:rsidR="00D55CEF" w:rsidRPr="003616AC" w14:paraId="49A4E8F8" w14:textId="77777777" w:rsidTr="00F5737F">
        <w:tc>
          <w:tcPr>
            <w:tcW w:w="5240" w:type="dxa"/>
          </w:tcPr>
          <w:p w14:paraId="730ADBE7" w14:textId="77777777" w:rsidR="00D55CEF" w:rsidRPr="00D55CEF" w:rsidRDefault="00D55CEF" w:rsidP="00F5737F">
            <w:pPr>
              <w:spacing w:line="360" w:lineRule="auto"/>
              <w:rPr>
                <w:bCs/>
                <w:sz w:val="24"/>
                <w:szCs w:val="24"/>
              </w:rPr>
            </w:pPr>
            <w:r w:rsidRPr="00D55CEF">
              <w:rPr>
                <w:bCs/>
                <w:sz w:val="24"/>
                <w:szCs w:val="24"/>
              </w:rPr>
              <w:t>Declaration</w:t>
            </w:r>
          </w:p>
        </w:tc>
        <w:tc>
          <w:tcPr>
            <w:tcW w:w="3776" w:type="dxa"/>
          </w:tcPr>
          <w:p w14:paraId="02A3313F" w14:textId="77777777" w:rsidR="00D55CEF" w:rsidRPr="00D55CEF" w:rsidRDefault="00D55CEF" w:rsidP="00F5737F">
            <w:pPr>
              <w:spacing w:line="360" w:lineRule="auto"/>
              <w:rPr>
                <w:bCs/>
                <w:sz w:val="24"/>
                <w:szCs w:val="24"/>
              </w:rPr>
            </w:pPr>
            <w:r w:rsidRPr="00D55CEF">
              <w:rPr>
                <w:bCs/>
                <w:sz w:val="24"/>
                <w:szCs w:val="24"/>
              </w:rPr>
              <w:t>3</w:t>
            </w:r>
          </w:p>
        </w:tc>
      </w:tr>
      <w:tr w:rsidR="00D55CEF" w:rsidRPr="003616AC" w14:paraId="00ACFC02" w14:textId="77777777" w:rsidTr="00F5737F">
        <w:tc>
          <w:tcPr>
            <w:tcW w:w="5240" w:type="dxa"/>
          </w:tcPr>
          <w:p w14:paraId="568A5CF1" w14:textId="77777777" w:rsidR="00D55CEF" w:rsidRPr="00D55CEF" w:rsidRDefault="00D55CEF" w:rsidP="00F5737F">
            <w:pPr>
              <w:spacing w:line="360" w:lineRule="auto"/>
              <w:rPr>
                <w:bCs/>
                <w:sz w:val="24"/>
                <w:szCs w:val="24"/>
              </w:rPr>
            </w:pPr>
            <w:r w:rsidRPr="00D55CEF">
              <w:rPr>
                <w:bCs/>
                <w:sz w:val="24"/>
                <w:szCs w:val="24"/>
              </w:rPr>
              <w:t xml:space="preserve">Abstract </w:t>
            </w:r>
          </w:p>
        </w:tc>
        <w:tc>
          <w:tcPr>
            <w:tcW w:w="3776" w:type="dxa"/>
          </w:tcPr>
          <w:p w14:paraId="151C7B25" w14:textId="77777777" w:rsidR="00D55CEF" w:rsidRPr="00D55CEF" w:rsidRDefault="00D55CEF" w:rsidP="00F5737F">
            <w:pPr>
              <w:spacing w:line="360" w:lineRule="auto"/>
              <w:rPr>
                <w:bCs/>
                <w:sz w:val="24"/>
                <w:szCs w:val="24"/>
              </w:rPr>
            </w:pPr>
            <w:r w:rsidRPr="00D55CEF">
              <w:rPr>
                <w:bCs/>
                <w:sz w:val="24"/>
                <w:szCs w:val="24"/>
              </w:rPr>
              <w:t>4</w:t>
            </w:r>
          </w:p>
        </w:tc>
      </w:tr>
      <w:tr w:rsidR="00D55CEF" w:rsidRPr="003616AC" w14:paraId="7C296ACF" w14:textId="77777777" w:rsidTr="00F5737F">
        <w:tc>
          <w:tcPr>
            <w:tcW w:w="5240" w:type="dxa"/>
          </w:tcPr>
          <w:p w14:paraId="074C89BC" w14:textId="77777777" w:rsidR="00D55CEF" w:rsidRPr="00D55CEF" w:rsidRDefault="00D55CEF" w:rsidP="00F5737F">
            <w:pPr>
              <w:spacing w:line="360" w:lineRule="auto"/>
              <w:rPr>
                <w:bCs/>
                <w:sz w:val="24"/>
                <w:szCs w:val="24"/>
              </w:rPr>
            </w:pPr>
            <w:r w:rsidRPr="00D55CEF">
              <w:rPr>
                <w:bCs/>
                <w:sz w:val="24"/>
                <w:szCs w:val="24"/>
              </w:rPr>
              <w:t>Table of contents</w:t>
            </w:r>
          </w:p>
        </w:tc>
        <w:tc>
          <w:tcPr>
            <w:tcW w:w="3776" w:type="dxa"/>
          </w:tcPr>
          <w:p w14:paraId="1E4C9CD5" w14:textId="77777777" w:rsidR="00D55CEF" w:rsidRPr="00D55CEF" w:rsidRDefault="00D55CEF" w:rsidP="00F5737F">
            <w:pPr>
              <w:spacing w:line="360" w:lineRule="auto"/>
              <w:rPr>
                <w:bCs/>
                <w:sz w:val="24"/>
                <w:szCs w:val="24"/>
              </w:rPr>
            </w:pPr>
            <w:r w:rsidRPr="00D55CEF">
              <w:rPr>
                <w:bCs/>
                <w:sz w:val="24"/>
                <w:szCs w:val="24"/>
              </w:rPr>
              <w:t>5</w:t>
            </w:r>
          </w:p>
        </w:tc>
      </w:tr>
      <w:tr w:rsidR="00D55CEF" w:rsidRPr="003616AC" w14:paraId="4C76901A" w14:textId="77777777" w:rsidTr="00F5737F">
        <w:tc>
          <w:tcPr>
            <w:tcW w:w="5240" w:type="dxa"/>
          </w:tcPr>
          <w:p w14:paraId="5BF37E12" w14:textId="77777777" w:rsidR="00D55CEF" w:rsidRPr="00D55CEF" w:rsidRDefault="00D55CEF" w:rsidP="00F5737F">
            <w:pPr>
              <w:spacing w:line="360" w:lineRule="auto"/>
              <w:rPr>
                <w:bCs/>
                <w:sz w:val="24"/>
                <w:szCs w:val="24"/>
              </w:rPr>
            </w:pPr>
            <w:r w:rsidRPr="00D55CEF">
              <w:rPr>
                <w:bCs/>
                <w:sz w:val="24"/>
                <w:szCs w:val="24"/>
              </w:rPr>
              <w:t>Chapter 1- Research proposal</w:t>
            </w:r>
          </w:p>
          <w:p w14:paraId="27386C4E" w14:textId="77777777" w:rsidR="00D55CEF" w:rsidRPr="00D55CEF" w:rsidRDefault="00D55CEF" w:rsidP="00F5737F">
            <w:pPr>
              <w:spacing w:line="360" w:lineRule="auto"/>
              <w:rPr>
                <w:bCs/>
                <w:sz w:val="24"/>
                <w:szCs w:val="24"/>
              </w:rPr>
            </w:pPr>
            <w:r w:rsidRPr="00D55CEF">
              <w:rPr>
                <w:bCs/>
                <w:sz w:val="24"/>
                <w:szCs w:val="24"/>
              </w:rPr>
              <w:t>1.1 - Introduction</w:t>
            </w:r>
          </w:p>
          <w:p w14:paraId="3A9FB82A" w14:textId="77777777" w:rsidR="00D55CEF" w:rsidRPr="00D55CEF" w:rsidRDefault="00D55CEF" w:rsidP="00F5737F">
            <w:pPr>
              <w:spacing w:line="360" w:lineRule="auto"/>
              <w:jc w:val="both"/>
              <w:rPr>
                <w:bCs/>
                <w:sz w:val="24"/>
                <w:szCs w:val="24"/>
              </w:rPr>
            </w:pPr>
            <w:r w:rsidRPr="00D55CEF">
              <w:rPr>
                <w:bCs/>
                <w:sz w:val="24"/>
                <w:szCs w:val="24"/>
              </w:rPr>
              <w:t>1.2 - Objectives</w:t>
            </w:r>
          </w:p>
          <w:p w14:paraId="1C68F635" w14:textId="77777777" w:rsidR="00D55CEF" w:rsidRPr="00D55CEF" w:rsidRDefault="00D55CEF" w:rsidP="00F5737F">
            <w:pPr>
              <w:spacing w:line="360" w:lineRule="auto"/>
              <w:rPr>
                <w:bCs/>
                <w:sz w:val="24"/>
                <w:szCs w:val="24"/>
              </w:rPr>
            </w:pPr>
            <w:r w:rsidRPr="00D55CEF">
              <w:rPr>
                <w:bCs/>
                <w:sz w:val="24"/>
                <w:szCs w:val="24"/>
              </w:rPr>
              <w:t>1.3 - Literature overview</w:t>
            </w:r>
          </w:p>
          <w:p w14:paraId="01BA05A8" w14:textId="77777777" w:rsidR="00D55CEF" w:rsidRPr="00D55CEF" w:rsidRDefault="00D55CEF" w:rsidP="00F5737F">
            <w:pPr>
              <w:spacing w:line="360" w:lineRule="auto"/>
              <w:rPr>
                <w:bCs/>
                <w:sz w:val="24"/>
                <w:szCs w:val="24"/>
              </w:rPr>
            </w:pPr>
            <w:r w:rsidRPr="00D55CEF">
              <w:rPr>
                <w:bCs/>
                <w:sz w:val="24"/>
                <w:szCs w:val="24"/>
              </w:rPr>
              <w:t>1.4 - Research methodology and planning</w:t>
            </w:r>
          </w:p>
          <w:p w14:paraId="5877AC90" w14:textId="77777777" w:rsidR="00D55CEF" w:rsidRPr="00D55CEF" w:rsidRDefault="00D55CEF" w:rsidP="00F5737F">
            <w:pPr>
              <w:spacing w:line="360" w:lineRule="auto"/>
              <w:jc w:val="both"/>
              <w:rPr>
                <w:bCs/>
                <w:sz w:val="24"/>
                <w:szCs w:val="24"/>
              </w:rPr>
            </w:pPr>
            <w:r w:rsidRPr="00D55CEF">
              <w:rPr>
                <w:bCs/>
                <w:sz w:val="24"/>
                <w:szCs w:val="24"/>
              </w:rPr>
              <w:t>1.5 - Analysis of results</w:t>
            </w:r>
          </w:p>
          <w:p w14:paraId="0223E271" w14:textId="77777777" w:rsidR="00D55CEF" w:rsidRPr="00D55CEF" w:rsidRDefault="00D55CEF" w:rsidP="00F5737F">
            <w:pPr>
              <w:spacing w:line="360" w:lineRule="auto"/>
              <w:jc w:val="both"/>
              <w:rPr>
                <w:bCs/>
                <w:sz w:val="24"/>
                <w:szCs w:val="24"/>
              </w:rPr>
            </w:pPr>
            <w:r w:rsidRPr="00D55CEF">
              <w:rPr>
                <w:bCs/>
                <w:sz w:val="24"/>
                <w:szCs w:val="24"/>
              </w:rPr>
              <w:t>1.6 - Conclusions and recommendations</w:t>
            </w:r>
          </w:p>
          <w:p w14:paraId="35B2B02A" w14:textId="77777777" w:rsidR="00D55CEF" w:rsidRPr="00D55CEF" w:rsidRDefault="00D55CEF" w:rsidP="00F5737F">
            <w:pPr>
              <w:spacing w:line="360" w:lineRule="auto"/>
              <w:rPr>
                <w:bCs/>
                <w:sz w:val="24"/>
                <w:szCs w:val="24"/>
              </w:rPr>
            </w:pPr>
          </w:p>
        </w:tc>
        <w:tc>
          <w:tcPr>
            <w:tcW w:w="3776" w:type="dxa"/>
          </w:tcPr>
          <w:p w14:paraId="231D0E0F" w14:textId="77777777" w:rsidR="00D55CEF" w:rsidRPr="00D55CEF" w:rsidRDefault="00D55CEF" w:rsidP="00F5737F">
            <w:pPr>
              <w:spacing w:line="360" w:lineRule="auto"/>
              <w:rPr>
                <w:bCs/>
                <w:sz w:val="24"/>
                <w:szCs w:val="24"/>
              </w:rPr>
            </w:pPr>
            <w:r w:rsidRPr="00D55CEF">
              <w:rPr>
                <w:bCs/>
                <w:sz w:val="24"/>
                <w:szCs w:val="24"/>
              </w:rPr>
              <w:t>7</w:t>
            </w:r>
          </w:p>
          <w:p w14:paraId="2CB114EA" w14:textId="77777777" w:rsidR="00D55CEF" w:rsidRPr="00D55CEF" w:rsidRDefault="00D55CEF" w:rsidP="00F5737F">
            <w:pPr>
              <w:spacing w:line="360" w:lineRule="auto"/>
              <w:rPr>
                <w:bCs/>
                <w:sz w:val="24"/>
                <w:szCs w:val="24"/>
              </w:rPr>
            </w:pPr>
            <w:r w:rsidRPr="00D55CEF">
              <w:rPr>
                <w:bCs/>
                <w:sz w:val="24"/>
                <w:szCs w:val="24"/>
              </w:rPr>
              <w:t>7</w:t>
            </w:r>
          </w:p>
          <w:p w14:paraId="207C2914" w14:textId="77777777" w:rsidR="00D55CEF" w:rsidRPr="00D55CEF" w:rsidRDefault="00D55CEF" w:rsidP="00F5737F">
            <w:pPr>
              <w:spacing w:line="360" w:lineRule="auto"/>
              <w:rPr>
                <w:bCs/>
                <w:sz w:val="24"/>
                <w:szCs w:val="24"/>
              </w:rPr>
            </w:pPr>
            <w:r w:rsidRPr="00D55CEF">
              <w:rPr>
                <w:bCs/>
                <w:sz w:val="24"/>
                <w:szCs w:val="24"/>
              </w:rPr>
              <w:t>8</w:t>
            </w:r>
          </w:p>
          <w:p w14:paraId="5640B676" w14:textId="77777777" w:rsidR="00D55CEF" w:rsidRPr="00D55CEF" w:rsidRDefault="00D55CEF" w:rsidP="00F5737F">
            <w:pPr>
              <w:spacing w:line="360" w:lineRule="auto"/>
              <w:rPr>
                <w:bCs/>
                <w:sz w:val="24"/>
                <w:szCs w:val="24"/>
              </w:rPr>
            </w:pPr>
            <w:r w:rsidRPr="00D55CEF">
              <w:rPr>
                <w:bCs/>
                <w:sz w:val="24"/>
                <w:szCs w:val="24"/>
              </w:rPr>
              <w:t>8</w:t>
            </w:r>
          </w:p>
          <w:p w14:paraId="0BA4B0AD" w14:textId="77777777" w:rsidR="00D55CEF" w:rsidRPr="00D55CEF" w:rsidRDefault="00D55CEF" w:rsidP="00F5737F">
            <w:pPr>
              <w:spacing w:line="360" w:lineRule="auto"/>
              <w:rPr>
                <w:bCs/>
                <w:sz w:val="24"/>
                <w:szCs w:val="24"/>
              </w:rPr>
            </w:pPr>
            <w:r w:rsidRPr="00D55CEF">
              <w:rPr>
                <w:bCs/>
                <w:sz w:val="24"/>
                <w:szCs w:val="24"/>
              </w:rPr>
              <w:t>9</w:t>
            </w:r>
          </w:p>
          <w:p w14:paraId="481A8E3A" w14:textId="77777777" w:rsidR="00D55CEF" w:rsidRPr="00D55CEF" w:rsidRDefault="00D55CEF" w:rsidP="00F5737F">
            <w:pPr>
              <w:spacing w:line="360" w:lineRule="auto"/>
              <w:rPr>
                <w:bCs/>
                <w:sz w:val="24"/>
                <w:szCs w:val="24"/>
              </w:rPr>
            </w:pPr>
            <w:r w:rsidRPr="00D55CEF">
              <w:rPr>
                <w:bCs/>
                <w:sz w:val="24"/>
                <w:szCs w:val="24"/>
              </w:rPr>
              <w:t>9</w:t>
            </w:r>
          </w:p>
          <w:p w14:paraId="3DCF1572" w14:textId="77777777" w:rsidR="00D55CEF" w:rsidRPr="00D55CEF" w:rsidRDefault="00D55CEF" w:rsidP="00F5737F">
            <w:pPr>
              <w:spacing w:line="360" w:lineRule="auto"/>
              <w:rPr>
                <w:bCs/>
                <w:sz w:val="24"/>
                <w:szCs w:val="24"/>
              </w:rPr>
            </w:pPr>
            <w:r w:rsidRPr="00D55CEF">
              <w:rPr>
                <w:bCs/>
                <w:sz w:val="24"/>
                <w:szCs w:val="24"/>
              </w:rPr>
              <w:t>9</w:t>
            </w:r>
          </w:p>
        </w:tc>
      </w:tr>
      <w:tr w:rsidR="00D55CEF" w:rsidRPr="003616AC" w14:paraId="5605BED9" w14:textId="77777777" w:rsidTr="00F5737F">
        <w:trPr>
          <w:trHeight w:val="3960"/>
        </w:trPr>
        <w:tc>
          <w:tcPr>
            <w:tcW w:w="5240" w:type="dxa"/>
          </w:tcPr>
          <w:p w14:paraId="7B831F8A" w14:textId="77777777" w:rsidR="00D55CEF" w:rsidRPr="00D55CEF" w:rsidRDefault="00D55CEF" w:rsidP="00F5737F">
            <w:pPr>
              <w:spacing w:line="360" w:lineRule="auto"/>
              <w:jc w:val="both"/>
              <w:rPr>
                <w:bCs/>
                <w:sz w:val="24"/>
                <w:szCs w:val="24"/>
              </w:rPr>
            </w:pPr>
            <w:r w:rsidRPr="00D55CEF">
              <w:rPr>
                <w:bCs/>
                <w:sz w:val="24"/>
                <w:szCs w:val="24"/>
              </w:rPr>
              <w:t>Chapter 2- Literature Review</w:t>
            </w:r>
          </w:p>
          <w:p w14:paraId="705DF920" w14:textId="77777777" w:rsidR="00D55CEF" w:rsidRPr="00D55CEF" w:rsidRDefault="00D55CEF" w:rsidP="00F5737F">
            <w:pPr>
              <w:spacing w:line="360" w:lineRule="auto"/>
              <w:rPr>
                <w:bCs/>
                <w:sz w:val="24"/>
                <w:szCs w:val="24"/>
              </w:rPr>
            </w:pPr>
            <w:r w:rsidRPr="00D55CEF">
              <w:rPr>
                <w:bCs/>
                <w:sz w:val="24"/>
                <w:szCs w:val="24"/>
              </w:rPr>
              <w:t xml:space="preserve">2.1- Introduction </w:t>
            </w:r>
          </w:p>
          <w:p w14:paraId="602B348A" w14:textId="77777777" w:rsidR="00D55CEF" w:rsidRPr="00D55CEF" w:rsidRDefault="00D55CEF" w:rsidP="00F5737F">
            <w:pPr>
              <w:spacing w:line="360" w:lineRule="auto"/>
              <w:rPr>
                <w:bCs/>
                <w:sz w:val="24"/>
                <w:szCs w:val="24"/>
              </w:rPr>
            </w:pPr>
            <w:r w:rsidRPr="00D55CEF">
              <w:rPr>
                <w:bCs/>
                <w:sz w:val="24"/>
                <w:szCs w:val="24"/>
              </w:rPr>
              <w:t xml:space="preserve">2.2 - Objectives </w:t>
            </w:r>
          </w:p>
          <w:p w14:paraId="748B6BF8" w14:textId="77777777" w:rsidR="00D55CEF" w:rsidRPr="00D55CEF" w:rsidRDefault="00D55CEF" w:rsidP="00F5737F">
            <w:pPr>
              <w:spacing w:line="360" w:lineRule="auto"/>
              <w:rPr>
                <w:bCs/>
                <w:sz w:val="24"/>
                <w:szCs w:val="24"/>
              </w:rPr>
            </w:pPr>
            <w:r w:rsidRPr="00D55CEF">
              <w:rPr>
                <w:bCs/>
                <w:sz w:val="24"/>
                <w:szCs w:val="24"/>
              </w:rPr>
              <w:t>2.3 - What equipment is standard for response police officers?</w:t>
            </w:r>
          </w:p>
          <w:p w14:paraId="23BA0122" w14:textId="77777777" w:rsidR="00D55CEF" w:rsidRPr="00D55CEF" w:rsidRDefault="00D55CEF" w:rsidP="00F5737F">
            <w:pPr>
              <w:spacing w:line="360" w:lineRule="auto"/>
              <w:rPr>
                <w:bCs/>
                <w:sz w:val="24"/>
                <w:szCs w:val="24"/>
              </w:rPr>
            </w:pPr>
            <w:r w:rsidRPr="00D55CEF">
              <w:rPr>
                <w:bCs/>
                <w:sz w:val="24"/>
                <w:szCs w:val="24"/>
              </w:rPr>
              <w:t>2.4 - What is the requirement and demand for armed police in the UK?</w:t>
            </w:r>
          </w:p>
          <w:p w14:paraId="31CA2887" w14:textId="77777777" w:rsidR="00D55CEF" w:rsidRPr="00D55CEF" w:rsidRDefault="00D55CEF" w:rsidP="00F5737F">
            <w:pPr>
              <w:spacing w:line="360" w:lineRule="auto"/>
              <w:rPr>
                <w:bCs/>
                <w:sz w:val="24"/>
                <w:szCs w:val="24"/>
              </w:rPr>
            </w:pPr>
            <w:r w:rsidRPr="00D55CEF">
              <w:rPr>
                <w:bCs/>
                <w:sz w:val="24"/>
                <w:szCs w:val="24"/>
              </w:rPr>
              <w:t>2.5 - How many armed officers are in the UK?</w:t>
            </w:r>
          </w:p>
          <w:p w14:paraId="33819F35" w14:textId="77777777" w:rsidR="00D55CEF" w:rsidRPr="00D55CEF" w:rsidRDefault="00D55CEF" w:rsidP="00F5737F">
            <w:pPr>
              <w:spacing w:line="360" w:lineRule="auto"/>
              <w:rPr>
                <w:bCs/>
                <w:sz w:val="24"/>
                <w:szCs w:val="24"/>
              </w:rPr>
            </w:pPr>
            <w:r w:rsidRPr="00D55CEF">
              <w:rPr>
                <w:bCs/>
                <w:sz w:val="24"/>
                <w:szCs w:val="24"/>
              </w:rPr>
              <w:t>2.6 - Should all UK police officers be armed?</w:t>
            </w:r>
          </w:p>
        </w:tc>
        <w:tc>
          <w:tcPr>
            <w:tcW w:w="3776" w:type="dxa"/>
          </w:tcPr>
          <w:p w14:paraId="0EC577C5" w14:textId="77777777" w:rsidR="00D55CEF" w:rsidRPr="00D55CEF" w:rsidRDefault="00D55CEF" w:rsidP="00F5737F">
            <w:pPr>
              <w:spacing w:line="360" w:lineRule="auto"/>
              <w:jc w:val="both"/>
              <w:rPr>
                <w:bCs/>
                <w:sz w:val="24"/>
                <w:szCs w:val="24"/>
              </w:rPr>
            </w:pPr>
            <w:r w:rsidRPr="00D55CEF">
              <w:rPr>
                <w:bCs/>
                <w:sz w:val="24"/>
                <w:szCs w:val="24"/>
              </w:rPr>
              <w:t>10</w:t>
            </w:r>
          </w:p>
          <w:p w14:paraId="489066EE" w14:textId="77777777" w:rsidR="00D55CEF" w:rsidRPr="00D55CEF" w:rsidRDefault="00D55CEF" w:rsidP="00F5737F">
            <w:pPr>
              <w:spacing w:line="360" w:lineRule="auto"/>
              <w:jc w:val="both"/>
              <w:rPr>
                <w:bCs/>
                <w:sz w:val="24"/>
                <w:szCs w:val="24"/>
              </w:rPr>
            </w:pPr>
            <w:r w:rsidRPr="00D55CEF">
              <w:rPr>
                <w:bCs/>
                <w:sz w:val="24"/>
                <w:szCs w:val="24"/>
              </w:rPr>
              <w:t>10</w:t>
            </w:r>
          </w:p>
          <w:p w14:paraId="66C9924C" w14:textId="77777777" w:rsidR="00D55CEF" w:rsidRPr="00D55CEF" w:rsidRDefault="00D55CEF" w:rsidP="00F5737F">
            <w:pPr>
              <w:spacing w:line="360" w:lineRule="auto"/>
              <w:jc w:val="both"/>
              <w:rPr>
                <w:bCs/>
                <w:sz w:val="24"/>
                <w:szCs w:val="24"/>
              </w:rPr>
            </w:pPr>
            <w:r w:rsidRPr="00D55CEF">
              <w:rPr>
                <w:bCs/>
                <w:sz w:val="24"/>
                <w:szCs w:val="24"/>
              </w:rPr>
              <w:t>10</w:t>
            </w:r>
          </w:p>
          <w:p w14:paraId="5DFE65A5" w14:textId="77777777" w:rsidR="00D55CEF" w:rsidRPr="00D55CEF" w:rsidRDefault="00D55CEF" w:rsidP="00F5737F">
            <w:pPr>
              <w:spacing w:line="360" w:lineRule="auto"/>
              <w:jc w:val="both"/>
              <w:rPr>
                <w:bCs/>
                <w:sz w:val="24"/>
                <w:szCs w:val="24"/>
              </w:rPr>
            </w:pPr>
            <w:r w:rsidRPr="00D55CEF">
              <w:rPr>
                <w:bCs/>
                <w:sz w:val="24"/>
                <w:szCs w:val="24"/>
              </w:rPr>
              <w:t>10</w:t>
            </w:r>
          </w:p>
          <w:p w14:paraId="038E4456" w14:textId="77777777" w:rsidR="00D55CEF" w:rsidRPr="00D55CEF" w:rsidRDefault="00D55CEF" w:rsidP="00F5737F">
            <w:pPr>
              <w:spacing w:line="360" w:lineRule="auto"/>
              <w:jc w:val="both"/>
              <w:rPr>
                <w:bCs/>
                <w:sz w:val="24"/>
                <w:szCs w:val="24"/>
              </w:rPr>
            </w:pPr>
          </w:p>
          <w:p w14:paraId="03E03F1C" w14:textId="77777777" w:rsidR="00D55CEF" w:rsidRPr="00D55CEF" w:rsidRDefault="00D55CEF" w:rsidP="00F5737F">
            <w:pPr>
              <w:spacing w:line="360" w:lineRule="auto"/>
              <w:jc w:val="both"/>
              <w:rPr>
                <w:bCs/>
                <w:sz w:val="24"/>
                <w:szCs w:val="24"/>
              </w:rPr>
            </w:pPr>
            <w:r w:rsidRPr="00D55CEF">
              <w:rPr>
                <w:bCs/>
                <w:sz w:val="24"/>
                <w:szCs w:val="24"/>
              </w:rPr>
              <w:t>11</w:t>
            </w:r>
          </w:p>
          <w:p w14:paraId="4CE1BA90" w14:textId="77777777" w:rsidR="00D55CEF" w:rsidRPr="00D55CEF" w:rsidRDefault="00D55CEF" w:rsidP="00F5737F">
            <w:pPr>
              <w:spacing w:line="360" w:lineRule="auto"/>
              <w:jc w:val="both"/>
              <w:rPr>
                <w:bCs/>
                <w:sz w:val="24"/>
                <w:szCs w:val="24"/>
              </w:rPr>
            </w:pPr>
          </w:p>
          <w:p w14:paraId="0ABEF24B" w14:textId="77777777" w:rsidR="00D55CEF" w:rsidRPr="00D55CEF" w:rsidRDefault="00D55CEF" w:rsidP="00F5737F">
            <w:pPr>
              <w:spacing w:line="360" w:lineRule="auto"/>
              <w:jc w:val="both"/>
              <w:rPr>
                <w:bCs/>
                <w:sz w:val="24"/>
                <w:szCs w:val="24"/>
              </w:rPr>
            </w:pPr>
            <w:r w:rsidRPr="00D55CEF">
              <w:rPr>
                <w:bCs/>
                <w:sz w:val="24"/>
                <w:szCs w:val="24"/>
              </w:rPr>
              <w:t>12</w:t>
            </w:r>
          </w:p>
          <w:p w14:paraId="5A61E1C4" w14:textId="77777777" w:rsidR="00D55CEF" w:rsidRPr="00D55CEF" w:rsidRDefault="00D55CEF" w:rsidP="00F5737F">
            <w:pPr>
              <w:spacing w:line="360" w:lineRule="auto"/>
              <w:jc w:val="both"/>
              <w:rPr>
                <w:bCs/>
                <w:sz w:val="24"/>
                <w:szCs w:val="24"/>
              </w:rPr>
            </w:pPr>
            <w:r w:rsidRPr="00D55CEF">
              <w:rPr>
                <w:bCs/>
                <w:sz w:val="24"/>
                <w:szCs w:val="24"/>
              </w:rPr>
              <w:t>13</w:t>
            </w:r>
          </w:p>
          <w:p w14:paraId="781EF0B8" w14:textId="77777777" w:rsidR="00D55CEF" w:rsidRPr="00D55CEF" w:rsidRDefault="00D55CEF" w:rsidP="00F5737F">
            <w:pPr>
              <w:spacing w:line="360" w:lineRule="auto"/>
              <w:jc w:val="both"/>
              <w:rPr>
                <w:bCs/>
                <w:sz w:val="24"/>
                <w:szCs w:val="24"/>
              </w:rPr>
            </w:pPr>
          </w:p>
        </w:tc>
      </w:tr>
      <w:tr w:rsidR="00D55CEF" w:rsidRPr="003616AC" w14:paraId="387B2014" w14:textId="77777777" w:rsidTr="00F5737F">
        <w:tc>
          <w:tcPr>
            <w:tcW w:w="5240" w:type="dxa"/>
          </w:tcPr>
          <w:p w14:paraId="35777C59" w14:textId="77777777" w:rsidR="00D55CEF" w:rsidRPr="00D55CEF" w:rsidRDefault="00D55CEF" w:rsidP="00F5737F">
            <w:pPr>
              <w:spacing w:line="360" w:lineRule="auto"/>
              <w:rPr>
                <w:bCs/>
                <w:sz w:val="24"/>
                <w:szCs w:val="24"/>
              </w:rPr>
            </w:pPr>
            <w:r w:rsidRPr="00D55CEF">
              <w:rPr>
                <w:bCs/>
                <w:sz w:val="24"/>
                <w:szCs w:val="24"/>
              </w:rPr>
              <w:t>Chapter 3- Research Methodology</w:t>
            </w:r>
          </w:p>
          <w:p w14:paraId="43EA434A" w14:textId="77777777" w:rsidR="00D55CEF" w:rsidRPr="00D55CEF" w:rsidRDefault="00D55CEF" w:rsidP="00F5737F">
            <w:pPr>
              <w:spacing w:line="360" w:lineRule="auto"/>
              <w:rPr>
                <w:bCs/>
                <w:sz w:val="24"/>
                <w:szCs w:val="24"/>
              </w:rPr>
            </w:pPr>
            <w:r w:rsidRPr="00D55CEF">
              <w:rPr>
                <w:bCs/>
                <w:sz w:val="24"/>
                <w:szCs w:val="24"/>
              </w:rPr>
              <w:t>3.1- introduction</w:t>
            </w:r>
          </w:p>
          <w:p w14:paraId="0D244960" w14:textId="77777777" w:rsidR="00D55CEF" w:rsidRPr="00D55CEF" w:rsidRDefault="00D55CEF" w:rsidP="00F5737F">
            <w:pPr>
              <w:spacing w:line="360" w:lineRule="auto"/>
              <w:rPr>
                <w:bCs/>
                <w:sz w:val="24"/>
                <w:szCs w:val="24"/>
              </w:rPr>
            </w:pPr>
            <w:r w:rsidRPr="00D55CEF">
              <w:rPr>
                <w:bCs/>
                <w:sz w:val="24"/>
                <w:szCs w:val="24"/>
              </w:rPr>
              <w:t>3.2- Methodology selected</w:t>
            </w:r>
          </w:p>
          <w:p w14:paraId="441F9309" w14:textId="77777777" w:rsidR="00D55CEF" w:rsidRPr="00D55CEF" w:rsidRDefault="00D55CEF" w:rsidP="00F5737F">
            <w:pPr>
              <w:spacing w:line="360" w:lineRule="auto"/>
              <w:rPr>
                <w:bCs/>
                <w:sz w:val="24"/>
                <w:szCs w:val="24"/>
              </w:rPr>
            </w:pPr>
            <w:r w:rsidRPr="00D55CEF">
              <w:rPr>
                <w:bCs/>
                <w:sz w:val="24"/>
                <w:szCs w:val="24"/>
              </w:rPr>
              <w:t>3.3- A qualitative, quantitative, and mixed-method research</w:t>
            </w:r>
          </w:p>
          <w:p w14:paraId="0A588BBA" w14:textId="77777777" w:rsidR="00D55CEF" w:rsidRPr="00D55CEF" w:rsidRDefault="00D55CEF" w:rsidP="00F5737F">
            <w:pPr>
              <w:spacing w:line="360" w:lineRule="auto"/>
              <w:rPr>
                <w:bCs/>
                <w:sz w:val="24"/>
                <w:szCs w:val="24"/>
              </w:rPr>
            </w:pPr>
            <w:r w:rsidRPr="00D55CEF">
              <w:rPr>
                <w:bCs/>
                <w:sz w:val="24"/>
                <w:szCs w:val="24"/>
              </w:rPr>
              <w:t>3.4- Questionnaires</w:t>
            </w:r>
          </w:p>
          <w:p w14:paraId="01F50EAE" w14:textId="77777777" w:rsidR="00D55CEF" w:rsidRPr="00D55CEF" w:rsidRDefault="00D55CEF" w:rsidP="00F5737F">
            <w:pPr>
              <w:spacing w:line="360" w:lineRule="auto"/>
              <w:rPr>
                <w:bCs/>
                <w:sz w:val="24"/>
                <w:szCs w:val="24"/>
              </w:rPr>
            </w:pPr>
            <w:r w:rsidRPr="00D55CEF">
              <w:rPr>
                <w:bCs/>
                <w:sz w:val="24"/>
                <w:szCs w:val="24"/>
              </w:rPr>
              <w:t>3.5- Data collection</w:t>
            </w:r>
          </w:p>
          <w:p w14:paraId="3140CDDA" w14:textId="77777777" w:rsidR="00D55CEF" w:rsidRPr="00D55CEF" w:rsidRDefault="00D55CEF" w:rsidP="00F5737F">
            <w:pPr>
              <w:spacing w:line="360" w:lineRule="auto"/>
              <w:rPr>
                <w:bCs/>
                <w:sz w:val="24"/>
                <w:szCs w:val="24"/>
              </w:rPr>
            </w:pPr>
            <w:r w:rsidRPr="00D55CEF">
              <w:rPr>
                <w:bCs/>
                <w:sz w:val="24"/>
                <w:szCs w:val="24"/>
              </w:rPr>
              <w:lastRenderedPageBreak/>
              <w:t>3.6- Summary</w:t>
            </w:r>
          </w:p>
        </w:tc>
        <w:tc>
          <w:tcPr>
            <w:tcW w:w="3776" w:type="dxa"/>
          </w:tcPr>
          <w:p w14:paraId="1E25F738" w14:textId="77777777" w:rsidR="00D55CEF" w:rsidRPr="00D55CEF" w:rsidRDefault="00D55CEF" w:rsidP="00F5737F">
            <w:pPr>
              <w:spacing w:line="360" w:lineRule="auto"/>
              <w:rPr>
                <w:bCs/>
                <w:sz w:val="24"/>
                <w:szCs w:val="24"/>
              </w:rPr>
            </w:pPr>
            <w:r w:rsidRPr="00D55CEF">
              <w:rPr>
                <w:bCs/>
                <w:sz w:val="24"/>
                <w:szCs w:val="24"/>
              </w:rPr>
              <w:lastRenderedPageBreak/>
              <w:t>15</w:t>
            </w:r>
          </w:p>
          <w:p w14:paraId="3189F3B7" w14:textId="77777777" w:rsidR="00D55CEF" w:rsidRPr="00D55CEF" w:rsidRDefault="00D55CEF" w:rsidP="00F5737F">
            <w:pPr>
              <w:spacing w:line="360" w:lineRule="auto"/>
              <w:rPr>
                <w:bCs/>
                <w:sz w:val="24"/>
                <w:szCs w:val="24"/>
              </w:rPr>
            </w:pPr>
            <w:r w:rsidRPr="00D55CEF">
              <w:rPr>
                <w:bCs/>
                <w:sz w:val="24"/>
                <w:szCs w:val="24"/>
              </w:rPr>
              <w:t>15</w:t>
            </w:r>
          </w:p>
          <w:p w14:paraId="14577B31" w14:textId="77777777" w:rsidR="00D55CEF" w:rsidRPr="00D55CEF" w:rsidRDefault="00D55CEF" w:rsidP="00F5737F">
            <w:pPr>
              <w:spacing w:line="360" w:lineRule="auto"/>
              <w:rPr>
                <w:bCs/>
                <w:sz w:val="24"/>
                <w:szCs w:val="24"/>
              </w:rPr>
            </w:pPr>
            <w:r w:rsidRPr="00D55CEF">
              <w:rPr>
                <w:bCs/>
                <w:sz w:val="24"/>
                <w:szCs w:val="24"/>
              </w:rPr>
              <w:t>15</w:t>
            </w:r>
          </w:p>
          <w:p w14:paraId="7B1DB3C1" w14:textId="77777777" w:rsidR="00D55CEF" w:rsidRPr="00D55CEF" w:rsidRDefault="00D55CEF" w:rsidP="00F5737F">
            <w:pPr>
              <w:spacing w:line="360" w:lineRule="auto"/>
              <w:rPr>
                <w:bCs/>
                <w:sz w:val="24"/>
                <w:szCs w:val="24"/>
              </w:rPr>
            </w:pPr>
            <w:r w:rsidRPr="00D55CEF">
              <w:rPr>
                <w:bCs/>
                <w:sz w:val="24"/>
                <w:szCs w:val="24"/>
              </w:rPr>
              <w:t>15</w:t>
            </w:r>
          </w:p>
          <w:p w14:paraId="3D85F2B7" w14:textId="77777777" w:rsidR="00D55CEF" w:rsidRPr="00D55CEF" w:rsidRDefault="00D55CEF" w:rsidP="00F5737F">
            <w:pPr>
              <w:spacing w:line="360" w:lineRule="auto"/>
              <w:rPr>
                <w:bCs/>
                <w:sz w:val="24"/>
                <w:szCs w:val="24"/>
              </w:rPr>
            </w:pPr>
          </w:p>
          <w:p w14:paraId="56BD3D35" w14:textId="77777777" w:rsidR="00D55CEF" w:rsidRPr="00D55CEF" w:rsidRDefault="00D55CEF" w:rsidP="00F5737F">
            <w:pPr>
              <w:spacing w:line="360" w:lineRule="auto"/>
              <w:rPr>
                <w:bCs/>
                <w:sz w:val="24"/>
                <w:szCs w:val="24"/>
              </w:rPr>
            </w:pPr>
            <w:r w:rsidRPr="00D55CEF">
              <w:rPr>
                <w:bCs/>
                <w:sz w:val="24"/>
                <w:szCs w:val="24"/>
              </w:rPr>
              <w:t>16</w:t>
            </w:r>
          </w:p>
          <w:p w14:paraId="34E1F538" w14:textId="77777777" w:rsidR="00D55CEF" w:rsidRPr="00D55CEF" w:rsidRDefault="00D55CEF" w:rsidP="00F5737F">
            <w:pPr>
              <w:spacing w:line="360" w:lineRule="auto"/>
              <w:rPr>
                <w:bCs/>
                <w:sz w:val="24"/>
                <w:szCs w:val="24"/>
              </w:rPr>
            </w:pPr>
            <w:r w:rsidRPr="00D55CEF">
              <w:rPr>
                <w:bCs/>
                <w:sz w:val="24"/>
                <w:szCs w:val="24"/>
              </w:rPr>
              <w:t>17</w:t>
            </w:r>
          </w:p>
          <w:p w14:paraId="5B892C73" w14:textId="77777777" w:rsidR="00D55CEF" w:rsidRPr="00D55CEF" w:rsidRDefault="00D55CEF" w:rsidP="00F5737F">
            <w:pPr>
              <w:spacing w:line="360" w:lineRule="auto"/>
              <w:rPr>
                <w:bCs/>
                <w:sz w:val="24"/>
                <w:szCs w:val="24"/>
              </w:rPr>
            </w:pPr>
            <w:r w:rsidRPr="00D55CEF">
              <w:rPr>
                <w:bCs/>
                <w:sz w:val="24"/>
                <w:szCs w:val="24"/>
              </w:rPr>
              <w:lastRenderedPageBreak/>
              <w:t>17</w:t>
            </w:r>
          </w:p>
        </w:tc>
      </w:tr>
      <w:tr w:rsidR="00D55CEF" w:rsidRPr="003616AC" w14:paraId="001A7AD3" w14:textId="77777777" w:rsidTr="00F5737F">
        <w:tc>
          <w:tcPr>
            <w:tcW w:w="5240" w:type="dxa"/>
          </w:tcPr>
          <w:p w14:paraId="668A731C" w14:textId="77777777" w:rsidR="00D55CEF" w:rsidRPr="00D55CEF" w:rsidRDefault="00D55CEF" w:rsidP="00F5737F">
            <w:pPr>
              <w:spacing w:line="360" w:lineRule="auto"/>
              <w:rPr>
                <w:bCs/>
                <w:sz w:val="24"/>
                <w:szCs w:val="24"/>
              </w:rPr>
            </w:pPr>
            <w:r w:rsidRPr="00D55CEF">
              <w:rPr>
                <w:bCs/>
                <w:sz w:val="24"/>
                <w:szCs w:val="24"/>
              </w:rPr>
              <w:lastRenderedPageBreak/>
              <w:t>Chapter 4- Analysis of results</w:t>
            </w:r>
          </w:p>
        </w:tc>
        <w:tc>
          <w:tcPr>
            <w:tcW w:w="3776" w:type="dxa"/>
          </w:tcPr>
          <w:p w14:paraId="686EDCD3" w14:textId="77777777" w:rsidR="00D55CEF" w:rsidRPr="00D55CEF" w:rsidRDefault="00D55CEF" w:rsidP="00F5737F">
            <w:pPr>
              <w:spacing w:line="360" w:lineRule="auto"/>
              <w:rPr>
                <w:bCs/>
                <w:sz w:val="24"/>
                <w:szCs w:val="24"/>
              </w:rPr>
            </w:pPr>
            <w:r w:rsidRPr="00D55CEF">
              <w:rPr>
                <w:bCs/>
                <w:sz w:val="24"/>
                <w:szCs w:val="24"/>
              </w:rPr>
              <w:t>17</w:t>
            </w:r>
          </w:p>
        </w:tc>
      </w:tr>
      <w:tr w:rsidR="00D55CEF" w:rsidRPr="003616AC" w14:paraId="65599A16" w14:textId="77777777" w:rsidTr="00F5737F">
        <w:tc>
          <w:tcPr>
            <w:tcW w:w="5240" w:type="dxa"/>
          </w:tcPr>
          <w:p w14:paraId="12E6A0E9" w14:textId="77777777" w:rsidR="00D55CEF" w:rsidRPr="00D55CEF" w:rsidRDefault="00D55CEF" w:rsidP="00F5737F">
            <w:pPr>
              <w:spacing w:line="360" w:lineRule="auto"/>
              <w:rPr>
                <w:bCs/>
                <w:sz w:val="24"/>
                <w:szCs w:val="24"/>
              </w:rPr>
            </w:pPr>
            <w:r w:rsidRPr="00D55CEF">
              <w:rPr>
                <w:bCs/>
                <w:sz w:val="24"/>
                <w:szCs w:val="24"/>
              </w:rPr>
              <w:t>Chapter 5- Conclusions and recommendations</w:t>
            </w:r>
          </w:p>
          <w:p w14:paraId="34B7BD39" w14:textId="77777777" w:rsidR="00D55CEF" w:rsidRPr="00D55CEF" w:rsidRDefault="00D55CEF" w:rsidP="00F5737F">
            <w:pPr>
              <w:spacing w:line="360" w:lineRule="auto"/>
              <w:rPr>
                <w:bCs/>
                <w:sz w:val="24"/>
                <w:szCs w:val="24"/>
              </w:rPr>
            </w:pPr>
            <w:r w:rsidRPr="00D55CEF">
              <w:rPr>
                <w:bCs/>
                <w:sz w:val="24"/>
                <w:szCs w:val="24"/>
              </w:rPr>
              <w:t>5.1- Findings</w:t>
            </w:r>
          </w:p>
          <w:p w14:paraId="07E30CDB" w14:textId="77777777" w:rsidR="00D55CEF" w:rsidRPr="00D55CEF" w:rsidRDefault="00D55CEF" w:rsidP="00F5737F">
            <w:pPr>
              <w:spacing w:line="360" w:lineRule="auto"/>
              <w:rPr>
                <w:bCs/>
                <w:sz w:val="24"/>
                <w:szCs w:val="24"/>
              </w:rPr>
            </w:pPr>
            <w:r w:rsidRPr="00D55CEF">
              <w:rPr>
                <w:bCs/>
                <w:sz w:val="24"/>
                <w:szCs w:val="24"/>
              </w:rPr>
              <w:t>5.2- Conclusions</w:t>
            </w:r>
          </w:p>
          <w:p w14:paraId="2C70EEBF" w14:textId="77777777" w:rsidR="00D55CEF" w:rsidRPr="00D55CEF" w:rsidRDefault="00D55CEF" w:rsidP="00F5737F">
            <w:pPr>
              <w:spacing w:line="360" w:lineRule="auto"/>
              <w:rPr>
                <w:bCs/>
                <w:sz w:val="24"/>
                <w:szCs w:val="24"/>
              </w:rPr>
            </w:pPr>
            <w:r w:rsidRPr="00D55CEF">
              <w:rPr>
                <w:bCs/>
                <w:sz w:val="24"/>
                <w:szCs w:val="24"/>
              </w:rPr>
              <w:t>5.3- Recommendations</w:t>
            </w:r>
          </w:p>
        </w:tc>
        <w:tc>
          <w:tcPr>
            <w:tcW w:w="3776" w:type="dxa"/>
          </w:tcPr>
          <w:p w14:paraId="0383F047" w14:textId="77777777" w:rsidR="00D55CEF" w:rsidRPr="00D55CEF" w:rsidRDefault="00D55CEF" w:rsidP="00F5737F">
            <w:pPr>
              <w:spacing w:line="360" w:lineRule="auto"/>
              <w:rPr>
                <w:bCs/>
                <w:sz w:val="24"/>
                <w:szCs w:val="24"/>
              </w:rPr>
            </w:pPr>
            <w:r w:rsidRPr="00D55CEF">
              <w:rPr>
                <w:bCs/>
                <w:sz w:val="24"/>
                <w:szCs w:val="24"/>
              </w:rPr>
              <w:t>22</w:t>
            </w:r>
          </w:p>
          <w:p w14:paraId="77A593EE" w14:textId="77777777" w:rsidR="00D55CEF" w:rsidRPr="00D55CEF" w:rsidRDefault="00D55CEF" w:rsidP="00F5737F">
            <w:pPr>
              <w:spacing w:line="360" w:lineRule="auto"/>
              <w:rPr>
                <w:bCs/>
                <w:sz w:val="24"/>
                <w:szCs w:val="24"/>
              </w:rPr>
            </w:pPr>
            <w:r w:rsidRPr="00D55CEF">
              <w:rPr>
                <w:bCs/>
                <w:sz w:val="24"/>
                <w:szCs w:val="24"/>
              </w:rPr>
              <w:t>22</w:t>
            </w:r>
          </w:p>
          <w:p w14:paraId="2628FDE2" w14:textId="77777777" w:rsidR="00D55CEF" w:rsidRPr="00D55CEF" w:rsidRDefault="00D55CEF" w:rsidP="00F5737F">
            <w:pPr>
              <w:spacing w:line="360" w:lineRule="auto"/>
              <w:rPr>
                <w:bCs/>
                <w:sz w:val="24"/>
                <w:szCs w:val="24"/>
              </w:rPr>
            </w:pPr>
            <w:r w:rsidRPr="00D55CEF">
              <w:rPr>
                <w:bCs/>
                <w:sz w:val="24"/>
                <w:szCs w:val="24"/>
              </w:rPr>
              <w:t>23</w:t>
            </w:r>
          </w:p>
          <w:p w14:paraId="0DA09AA6" w14:textId="77777777" w:rsidR="00D55CEF" w:rsidRPr="00D55CEF" w:rsidRDefault="00D55CEF" w:rsidP="00F5737F">
            <w:pPr>
              <w:spacing w:line="360" w:lineRule="auto"/>
              <w:rPr>
                <w:bCs/>
                <w:sz w:val="24"/>
                <w:szCs w:val="24"/>
              </w:rPr>
            </w:pPr>
            <w:r w:rsidRPr="00D55CEF">
              <w:rPr>
                <w:bCs/>
                <w:sz w:val="24"/>
                <w:szCs w:val="24"/>
              </w:rPr>
              <w:t>24</w:t>
            </w:r>
          </w:p>
        </w:tc>
      </w:tr>
      <w:tr w:rsidR="00D55CEF" w:rsidRPr="003616AC" w14:paraId="6311FF74" w14:textId="77777777" w:rsidTr="00F5737F">
        <w:tc>
          <w:tcPr>
            <w:tcW w:w="5240" w:type="dxa"/>
          </w:tcPr>
          <w:p w14:paraId="39791848" w14:textId="77777777" w:rsidR="00D55CEF" w:rsidRPr="00D55CEF" w:rsidRDefault="00D55CEF" w:rsidP="00F5737F">
            <w:pPr>
              <w:spacing w:line="360" w:lineRule="auto"/>
              <w:rPr>
                <w:bCs/>
                <w:sz w:val="24"/>
                <w:szCs w:val="24"/>
              </w:rPr>
            </w:pPr>
            <w:r w:rsidRPr="00D55CEF">
              <w:rPr>
                <w:bCs/>
                <w:sz w:val="24"/>
                <w:szCs w:val="24"/>
              </w:rPr>
              <w:t>Chapter 6- References</w:t>
            </w:r>
          </w:p>
        </w:tc>
        <w:tc>
          <w:tcPr>
            <w:tcW w:w="3776" w:type="dxa"/>
          </w:tcPr>
          <w:p w14:paraId="75A55746" w14:textId="77777777" w:rsidR="00D55CEF" w:rsidRPr="00D55CEF" w:rsidRDefault="00D55CEF" w:rsidP="00F5737F">
            <w:pPr>
              <w:spacing w:line="360" w:lineRule="auto"/>
              <w:rPr>
                <w:bCs/>
                <w:sz w:val="24"/>
                <w:szCs w:val="24"/>
              </w:rPr>
            </w:pPr>
            <w:r w:rsidRPr="00D55CEF">
              <w:rPr>
                <w:bCs/>
                <w:sz w:val="24"/>
                <w:szCs w:val="24"/>
              </w:rPr>
              <w:t>25</w:t>
            </w:r>
          </w:p>
        </w:tc>
      </w:tr>
      <w:tr w:rsidR="00D55CEF" w:rsidRPr="003616AC" w14:paraId="00A9032A" w14:textId="77777777" w:rsidTr="00F5737F">
        <w:tc>
          <w:tcPr>
            <w:tcW w:w="5240" w:type="dxa"/>
          </w:tcPr>
          <w:p w14:paraId="4481FC0D" w14:textId="77777777" w:rsidR="00D55CEF" w:rsidRPr="00D55CEF" w:rsidRDefault="00D55CEF" w:rsidP="00F5737F">
            <w:pPr>
              <w:spacing w:line="360" w:lineRule="auto"/>
              <w:rPr>
                <w:bCs/>
                <w:sz w:val="24"/>
                <w:szCs w:val="24"/>
              </w:rPr>
            </w:pPr>
            <w:r w:rsidRPr="00D55CEF">
              <w:rPr>
                <w:bCs/>
                <w:sz w:val="24"/>
                <w:szCs w:val="24"/>
              </w:rPr>
              <w:t>Appendix</w:t>
            </w:r>
          </w:p>
          <w:p w14:paraId="49AF62AD" w14:textId="77777777" w:rsidR="00D55CEF" w:rsidRPr="00D55CEF" w:rsidRDefault="00D55CEF" w:rsidP="00F5737F">
            <w:pPr>
              <w:spacing w:line="360" w:lineRule="auto"/>
              <w:rPr>
                <w:bCs/>
                <w:sz w:val="24"/>
                <w:szCs w:val="24"/>
              </w:rPr>
            </w:pPr>
            <w:r w:rsidRPr="00D55CEF">
              <w:rPr>
                <w:bCs/>
                <w:sz w:val="24"/>
                <w:szCs w:val="24"/>
              </w:rPr>
              <w:t>Appendix A- Application for ethical approval</w:t>
            </w:r>
          </w:p>
          <w:p w14:paraId="68696C86" w14:textId="77777777" w:rsidR="00D55CEF" w:rsidRPr="00D55CEF" w:rsidRDefault="00D55CEF" w:rsidP="00F5737F">
            <w:pPr>
              <w:spacing w:line="360" w:lineRule="auto"/>
              <w:rPr>
                <w:bCs/>
                <w:sz w:val="24"/>
                <w:szCs w:val="24"/>
              </w:rPr>
            </w:pPr>
            <w:r w:rsidRPr="00D55CEF">
              <w:rPr>
                <w:bCs/>
                <w:sz w:val="24"/>
                <w:szCs w:val="24"/>
              </w:rPr>
              <w:t>Appendix B- Blank Survey questions</w:t>
            </w:r>
          </w:p>
          <w:p w14:paraId="2F753D2D" w14:textId="77777777" w:rsidR="00D55CEF" w:rsidRPr="00D55CEF" w:rsidRDefault="00D55CEF" w:rsidP="00F5737F">
            <w:pPr>
              <w:spacing w:line="360" w:lineRule="auto"/>
              <w:rPr>
                <w:bCs/>
                <w:sz w:val="24"/>
                <w:szCs w:val="24"/>
              </w:rPr>
            </w:pPr>
          </w:p>
        </w:tc>
        <w:tc>
          <w:tcPr>
            <w:tcW w:w="3776" w:type="dxa"/>
          </w:tcPr>
          <w:p w14:paraId="3FB8C1C9" w14:textId="77777777" w:rsidR="00D55CEF" w:rsidRPr="00D55CEF" w:rsidRDefault="00D55CEF" w:rsidP="00F5737F">
            <w:pPr>
              <w:spacing w:line="360" w:lineRule="auto"/>
              <w:rPr>
                <w:bCs/>
                <w:sz w:val="24"/>
                <w:szCs w:val="24"/>
              </w:rPr>
            </w:pPr>
            <w:r w:rsidRPr="00D55CEF">
              <w:rPr>
                <w:bCs/>
                <w:sz w:val="24"/>
                <w:szCs w:val="24"/>
              </w:rPr>
              <w:t>29</w:t>
            </w:r>
          </w:p>
          <w:p w14:paraId="2DEF1F13" w14:textId="77777777" w:rsidR="00D55CEF" w:rsidRPr="00D55CEF" w:rsidRDefault="00D55CEF" w:rsidP="00F5737F">
            <w:pPr>
              <w:spacing w:line="360" w:lineRule="auto"/>
              <w:rPr>
                <w:bCs/>
                <w:sz w:val="24"/>
                <w:szCs w:val="24"/>
              </w:rPr>
            </w:pPr>
            <w:r w:rsidRPr="00D55CEF">
              <w:rPr>
                <w:bCs/>
                <w:sz w:val="24"/>
                <w:szCs w:val="24"/>
              </w:rPr>
              <w:t>29</w:t>
            </w:r>
          </w:p>
          <w:p w14:paraId="4987FAB0" w14:textId="77777777" w:rsidR="00D55CEF" w:rsidRPr="00D55CEF" w:rsidRDefault="00D55CEF" w:rsidP="00F5737F">
            <w:pPr>
              <w:spacing w:line="360" w:lineRule="auto"/>
              <w:rPr>
                <w:bCs/>
                <w:sz w:val="24"/>
                <w:szCs w:val="24"/>
              </w:rPr>
            </w:pPr>
            <w:r w:rsidRPr="00D55CEF">
              <w:rPr>
                <w:bCs/>
                <w:sz w:val="24"/>
                <w:szCs w:val="24"/>
              </w:rPr>
              <w:t>40</w:t>
            </w:r>
          </w:p>
        </w:tc>
      </w:tr>
    </w:tbl>
    <w:p w14:paraId="5AB55DC2" w14:textId="77777777" w:rsidR="007C3B92" w:rsidRPr="003616AC" w:rsidRDefault="007C3B92" w:rsidP="003616AC">
      <w:pPr>
        <w:spacing w:line="360" w:lineRule="auto"/>
        <w:rPr>
          <w:rFonts w:ascii="Calibri" w:hAnsi="Calibri" w:cs="Calibri"/>
          <w:sz w:val="24"/>
          <w:szCs w:val="24"/>
        </w:rPr>
      </w:pPr>
    </w:p>
    <w:p w14:paraId="7ADAD2D6" w14:textId="77777777" w:rsidR="007C3B92" w:rsidRPr="003616AC" w:rsidRDefault="007C3B92" w:rsidP="003616AC">
      <w:pPr>
        <w:spacing w:line="360" w:lineRule="auto"/>
        <w:rPr>
          <w:rFonts w:ascii="Calibri" w:hAnsi="Calibri" w:cs="Calibri"/>
          <w:sz w:val="24"/>
          <w:szCs w:val="24"/>
        </w:rPr>
      </w:pPr>
    </w:p>
    <w:p w14:paraId="37D74325" w14:textId="77777777" w:rsidR="007C3B92" w:rsidRPr="003616AC" w:rsidRDefault="007C3B92" w:rsidP="003616AC">
      <w:pPr>
        <w:spacing w:line="360" w:lineRule="auto"/>
        <w:rPr>
          <w:rFonts w:ascii="Calibri" w:hAnsi="Calibri" w:cs="Calibri"/>
          <w:sz w:val="24"/>
          <w:szCs w:val="24"/>
        </w:rPr>
      </w:pPr>
    </w:p>
    <w:p w14:paraId="6FB3DCA6" w14:textId="77777777" w:rsidR="007C3B92" w:rsidRPr="003616AC" w:rsidRDefault="007C3B92" w:rsidP="003616AC">
      <w:pPr>
        <w:spacing w:line="360" w:lineRule="auto"/>
        <w:rPr>
          <w:rFonts w:ascii="Calibri" w:hAnsi="Calibri" w:cs="Calibri"/>
          <w:b/>
          <w:sz w:val="24"/>
          <w:szCs w:val="24"/>
        </w:rPr>
      </w:pPr>
    </w:p>
    <w:p w14:paraId="35F20990" w14:textId="77777777" w:rsidR="007C3B92" w:rsidRPr="003616AC" w:rsidRDefault="007C3B92" w:rsidP="003616AC">
      <w:pPr>
        <w:spacing w:line="360" w:lineRule="auto"/>
        <w:rPr>
          <w:rFonts w:ascii="Calibri" w:hAnsi="Calibri" w:cs="Calibri"/>
          <w:b/>
          <w:sz w:val="24"/>
          <w:szCs w:val="24"/>
        </w:rPr>
      </w:pPr>
    </w:p>
    <w:p w14:paraId="56F840EF" w14:textId="77777777" w:rsidR="007C3B92" w:rsidRPr="003616AC" w:rsidRDefault="007C3B92" w:rsidP="003616AC">
      <w:pPr>
        <w:spacing w:line="360" w:lineRule="auto"/>
        <w:rPr>
          <w:rFonts w:ascii="Calibri" w:hAnsi="Calibri" w:cs="Calibri"/>
          <w:b/>
          <w:sz w:val="24"/>
          <w:szCs w:val="24"/>
        </w:rPr>
      </w:pPr>
    </w:p>
    <w:p w14:paraId="03EFBC4E" w14:textId="77777777" w:rsidR="007C3B92" w:rsidRPr="003616AC" w:rsidRDefault="007C3B92" w:rsidP="003616AC">
      <w:pPr>
        <w:spacing w:line="360" w:lineRule="auto"/>
        <w:rPr>
          <w:rFonts w:ascii="Calibri" w:hAnsi="Calibri" w:cs="Calibri"/>
          <w:b/>
          <w:sz w:val="24"/>
          <w:szCs w:val="24"/>
        </w:rPr>
      </w:pPr>
    </w:p>
    <w:p w14:paraId="6CB7999A" w14:textId="77777777" w:rsidR="007C3B92" w:rsidRPr="003616AC" w:rsidRDefault="007C3B92" w:rsidP="003616AC">
      <w:pPr>
        <w:spacing w:line="360" w:lineRule="auto"/>
        <w:rPr>
          <w:rFonts w:ascii="Calibri" w:hAnsi="Calibri" w:cs="Calibri"/>
          <w:b/>
          <w:sz w:val="24"/>
          <w:szCs w:val="24"/>
        </w:rPr>
      </w:pPr>
    </w:p>
    <w:p w14:paraId="4D979FBF" w14:textId="77777777" w:rsidR="00257B04" w:rsidRPr="003616AC" w:rsidRDefault="00257B04" w:rsidP="003616AC">
      <w:pPr>
        <w:spacing w:line="360" w:lineRule="auto"/>
        <w:rPr>
          <w:rFonts w:ascii="Calibri" w:hAnsi="Calibri" w:cs="Calibri"/>
          <w:b/>
          <w:sz w:val="24"/>
          <w:szCs w:val="24"/>
        </w:rPr>
      </w:pPr>
    </w:p>
    <w:p w14:paraId="2214C602" w14:textId="77777777" w:rsidR="00257B04" w:rsidRPr="003616AC" w:rsidRDefault="00257B04" w:rsidP="003616AC">
      <w:pPr>
        <w:spacing w:line="360" w:lineRule="auto"/>
        <w:rPr>
          <w:rFonts w:ascii="Calibri" w:hAnsi="Calibri" w:cs="Calibri"/>
          <w:b/>
          <w:sz w:val="24"/>
          <w:szCs w:val="24"/>
        </w:rPr>
      </w:pPr>
    </w:p>
    <w:p w14:paraId="23727EDA" w14:textId="77777777" w:rsidR="00C4011A" w:rsidRDefault="00C4011A" w:rsidP="003616AC">
      <w:pPr>
        <w:spacing w:line="360" w:lineRule="auto"/>
        <w:rPr>
          <w:rFonts w:ascii="Calibri" w:hAnsi="Calibri" w:cs="Calibri"/>
          <w:b/>
          <w:sz w:val="24"/>
          <w:szCs w:val="24"/>
        </w:rPr>
      </w:pPr>
    </w:p>
    <w:p w14:paraId="1838215A" w14:textId="77777777" w:rsidR="00C4011A" w:rsidRDefault="00C4011A" w:rsidP="003616AC">
      <w:pPr>
        <w:spacing w:line="360" w:lineRule="auto"/>
        <w:rPr>
          <w:rFonts w:ascii="Calibri" w:hAnsi="Calibri" w:cs="Calibri"/>
          <w:b/>
          <w:sz w:val="24"/>
          <w:szCs w:val="24"/>
        </w:rPr>
      </w:pPr>
    </w:p>
    <w:p w14:paraId="6CA3E5F2" w14:textId="77777777" w:rsidR="00C4011A" w:rsidRDefault="00C4011A" w:rsidP="003616AC">
      <w:pPr>
        <w:spacing w:line="360" w:lineRule="auto"/>
        <w:rPr>
          <w:rFonts w:ascii="Calibri" w:hAnsi="Calibri" w:cs="Calibri"/>
          <w:b/>
          <w:sz w:val="24"/>
          <w:szCs w:val="24"/>
        </w:rPr>
      </w:pPr>
    </w:p>
    <w:p w14:paraId="6EDE0A8C" w14:textId="77777777" w:rsidR="00C4011A" w:rsidRDefault="00C4011A" w:rsidP="003616AC">
      <w:pPr>
        <w:spacing w:line="360" w:lineRule="auto"/>
        <w:rPr>
          <w:rFonts w:ascii="Calibri" w:hAnsi="Calibri" w:cs="Calibri"/>
          <w:b/>
          <w:sz w:val="24"/>
          <w:szCs w:val="24"/>
        </w:rPr>
      </w:pPr>
    </w:p>
    <w:p w14:paraId="6E228602" w14:textId="77777777" w:rsidR="00C4011A" w:rsidRDefault="00C4011A" w:rsidP="003616AC">
      <w:pPr>
        <w:spacing w:line="360" w:lineRule="auto"/>
        <w:rPr>
          <w:rFonts w:ascii="Calibri" w:hAnsi="Calibri" w:cs="Calibri"/>
          <w:b/>
          <w:sz w:val="24"/>
          <w:szCs w:val="24"/>
        </w:rPr>
      </w:pPr>
    </w:p>
    <w:p w14:paraId="54DE163E" w14:textId="77777777" w:rsidR="00C4011A" w:rsidRDefault="00C4011A" w:rsidP="003616AC">
      <w:pPr>
        <w:spacing w:line="360" w:lineRule="auto"/>
        <w:rPr>
          <w:rFonts w:ascii="Calibri" w:hAnsi="Calibri" w:cs="Calibri"/>
          <w:b/>
          <w:sz w:val="24"/>
          <w:szCs w:val="24"/>
        </w:rPr>
      </w:pPr>
    </w:p>
    <w:p w14:paraId="5837AF64" w14:textId="7A2AA147" w:rsidR="007C3B92" w:rsidRPr="00177650" w:rsidRDefault="00C4011A" w:rsidP="00177650">
      <w:pPr>
        <w:spacing w:line="360" w:lineRule="auto"/>
        <w:rPr>
          <w:rFonts w:ascii="Calibri" w:hAnsi="Calibri" w:cs="Calibri"/>
          <w:b/>
          <w:sz w:val="24"/>
          <w:szCs w:val="24"/>
          <w:u w:val="single"/>
        </w:rPr>
      </w:pPr>
      <w:r w:rsidRPr="00177650">
        <w:rPr>
          <w:rFonts w:ascii="Calibri" w:hAnsi="Calibri" w:cs="Calibri"/>
          <w:b/>
          <w:sz w:val="24"/>
          <w:szCs w:val="24"/>
          <w:u w:val="single"/>
        </w:rPr>
        <w:t xml:space="preserve">Chapter </w:t>
      </w:r>
      <w:r w:rsidR="00257B04" w:rsidRPr="00177650">
        <w:rPr>
          <w:rFonts w:ascii="Calibri" w:hAnsi="Calibri" w:cs="Calibri"/>
          <w:b/>
          <w:sz w:val="24"/>
          <w:szCs w:val="24"/>
          <w:u w:val="single"/>
        </w:rPr>
        <w:t xml:space="preserve">1 - </w:t>
      </w:r>
      <w:r w:rsidR="007C3B92" w:rsidRPr="00177650">
        <w:rPr>
          <w:rFonts w:ascii="Calibri" w:hAnsi="Calibri" w:cs="Calibri"/>
          <w:b/>
          <w:sz w:val="24"/>
          <w:szCs w:val="24"/>
          <w:u w:val="single"/>
        </w:rPr>
        <w:t>R</w:t>
      </w:r>
      <w:r w:rsidRPr="00177650">
        <w:rPr>
          <w:rFonts w:ascii="Calibri" w:hAnsi="Calibri" w:cs="Calibri"/>
          <w:b/>
          <w:sz w:val="24"/>
          <w:szCs w:val="24"/>
          <w:u w:val="single"/>
        </w:rPr>
        <w:t xml:space="preserve">esearch proposal </w:t>
      </w:r>
    </w:p>
    <w:p w14:paraId="0A016437" w14:textId="67083744" w:rsidR="007C3B92" w:rsidRPr="00177650" w:rsidRDefault="007C3B92" w:rsidP="00177650">
      <w:pPr>
        <w:spacing w:line="360" w:lineRule="auto"/>
        <w:rPr>
          <w:rFonts w:ascii="Calibri" w:hAnsi="Calibri" w:cs="Calibri"/>
          <w:b/>
          <w:bCs/>
          <w:sz w:val="24"/>
          <w:szCs w:val="24"/>
        </w:rPr>
      </w:pPr>
      <w:r w:rsidRPr="00177650">
        <w:rPr>
          <w:rFonts w:ascii="Calibri" w:hAnsi="Calibri" w:cs="Calibri"/>
          <w:b/>
          <w:bCs/>
          <w:sz w:val="24"/>
          <w:szCs w:val="24"/>
        </w:rPr>
        <w:t xml:space="preserve">1.1 - </w:t>
      </w:r>
      <w:r w:rsidR="00B11838" w:rsidRPr="00177650">
        <w:rPr>
          <w:rFonts w:ascii="Calibri" w:hAnsi="Calibri" w:cs="Calibri"/>
          <w:b/>
          <w:bCs/>
          <w:sz w:val="24"/>
          <w:szCs w:val="24"/>
        </w:rPr>
        <w:t>Introduction</w:t>
      </w:r>
    </w:p>
    <w:p w14:paraId="726E4634" w14:textId="77777777" w:rsidR="007C3B92" w:rsidRPr="00177650" w:rsidRDefault="007C3B92" w:rsidP="00177650">
      <w:pPr>
        <w:spacing w:line="360" w:lineRule="auto"/>
        <w:jc w:val="both"/>
        <w:rPr>
          <w:rFonts w:ascii="Calibri" w:hAnsi="Calibri" w:cs="Calibri"/>
          <w:sz w:val="24"/>
          <w:szCs w:val="24"/>
        </w:rPr>
      </w:pPr>
      <w:r w:rsidRPr="00177650">
        <w:rPr>
          <w:rFonts w:ascii="Calibri" w:hAnsi="Calibri" w:cs="Calibri"/>
          <w:sz w:val="24"/>
          <w:szCs w:val="24"/>
        </w:rPr>
        <w:t xml:space="preserve">The requirement of the police force is changing daily and has changed significantly to where it was 5 years ago. Police officer and forces must continually evolve to the requirements needed to maintain their safety but also the safety of the public. Violent crimes are common and affect a large population of the UK. (Office for National Statistics, 2021) published a crime survey which shows the police in England and Wales recorded a 6% rise in violence against the person offences in March 2020 with an increase from 1.7 million the previous year to 1.8 million offences. </w:t>
      </w:r>
    </w:p>
    <w:p w14:paraId="0DB57FEA" w14:textId="5A8C8A0D" w:rsidR="007C3B92" w:rsidRPr="00177650" w:rsidRDefault="007C3B92" w:rsidP="00177650">
      <w:pPr>
        <w:spacing w:line="360" w:lineRule="auto"/>
        <w:jc w:val="both"/>
        <w:rPr>
          <w:rFonts w:ascii="Calibri" w:hAnsi="Calibri" w:cs="Calibri"/>
          <w:sz w:val="24"/>
          <w:szCs w:val="24"/>
        </w:rPr>
      </w:pPr>
      <w:r w:rsidRPr="00177650">
        <w:rPr>
          <w:rFonts w:ascii="Calibri" w:hAnsi="Calibri" w:cs="Calibri"/>
          <w:sz w:val="24"/>
          <w:szCs w:val="24"/>
        </w:rPr>
        <w:t>Unarmed Police officers are often the first on scene to a call which involve weapons of some kind, this is to protect members of the public and to save lives if required however, this will often place officers in danger themselves. The researcher, being a police officer has first handily experienced the risks presented in the current century during the various calls attended. The researcher is authorised to carry a taser but sometimes this is not enough to deter the violent offenders faced therefore requiring authorised firearms officers to travel a considerable distance. The researcher is fully aware of job limitations and that handguns are currently given to authorised firearms officers. The researcher wants to seek further the reasoning behind all UK police officers are not authorised to carry handguns as part of their PPE and to seek if fellow colleagues would feel a handgun could assist them further in their role. The researcher feels this topic is suitable for the undergraduate dissertation due to the threat present officers, the wider communities, and the threats incidents related terrorism. The researcher has chosen this topic as they have a keen interest to become an AFO, they have also chosen it due to the criticism police forces are getting in relation to their use of firearms, they feel that this subject will give them a better understand of a specialised role that they are interested in and seek to understand why there are so few officers authorised to carry handguns.</w:t>
      </w:r>
    </w:p>
    <w:p w14:paraId="4580C431" w14:textId="77777777" w:rsidR="00177650" w:rsidRDefault="00177650" w:rsidP="00177650">
      <w:pPr>
        <w:spacing w:line="360" w:lineRule="auto"/>
        <w:jc w:val="both"/>
        <w:rPr>
          <w:rFonts w:ascii="Calibri" w:hAnsi="Calibri" w:cs="Calibri"/>
          <w:b/>
          <w:sz w:val="24"/>
          <w:szCs w:val="24"/>
        </w:rPr>
      </w:pPr>
    </w:p>
    <w:p w14:paraId="51BCBD29" w14:textId="77777777" w:rsidR="00177650" w:rsidRDefault="00177650" w:rsidP="00177650">
      <w:pPr>
        <w:spacing w:line="360" w:lineRule="auto"/>
        <w:jc w:val="both"/>
        <w:rPr>
          <w:rFonts w:ascii="Calibri" w:hAnsi="Calibri" w:cs="Calibri"/>
          <w:b/>
          <w:sz w:val="24"/>
          <w:szCs w:val="24"/>
        </w:rPr>
      </w:pPr>
    </w:p>
    <w:p w14:paraId="06F8E264" w14:textId="77F3742C" w:rsidR="007C3B92" w:rsidRPr="00177650" w:rsidRDefault="007C3B92" w:rsidP="00177650">
      <w:pPr>
        <w:spacing w:line="360" w:lineRule="auto"/>
        <w:jc w:val="both"/>
        <w:rPr>
          <w:rFonts w:ascii="Calibri" w:hAnsi="Calibri" w:cs="Calibri"/>
          <w:b/>
          <w:sz w:val="24"/>
          <w:szCs w:val="24"/>
        </w:rPr>
      </w:pPr>
      <w:r w:rsidRPr="00177650">
        <w:rPr>
          <w:rFonts w:ascii="Calibri" w:hAnsi="Calibri" w:cs="Calibri"/>
          <w:b/>
          <w:sz w:val="24"/>
          <w:szCs w:val="24"/>
        </w:rPr>
        <w:lastRenderedPageBreak/>
        <w:t>1.2</w:t>
      </w:r>
      <w:r w:rsidR="00C4011A" w:rsidRPr="00177650">
        <w:rPr>
          <w:rFonts w:ascii="Calibri" w:hAnsi="Calibri" w:cs="Calibri"/>
          <w:b/>
          <w:sz w:val="24"/>
          <w:szCs w:val="24"/>
        </w:rPr>
        <w:t xml:space="preserve"> - </w:t>
      </w:r>
      <w:r w:rsidR="00B11838" w:rsidRPr="00177650">
        <w:rPr>
          <w:rFonts w:ascii="Calibri" w:hAnsi="Calibri" w:cs="Calibri"/>
          <w:b/>
          <w:sz w:val="24"/>
          <w:szCs w:val="24"/>
        </w:rPr>
        <w:t>Objectives</w:t>
      </w:r>
    </w:p>
    <w:p w14:paraId="68F8B8AA" w14:textId="5BCFA34E" w:rsidR="007C3B92" w:rsidRPr="00177650" w:rsidRDefault="007C3B92" w:rsidP="00177650">
      <w:pPr>
        <w:spacing w:line="360" w:lineRule="auto"/>
        <w:jc w:val="both"/>
        <w:rPr>
          <w:rFonts w:ascii="Calibri" w:hAnsi="Calibri" w:cs="Calibri"/>
          <w:sz w:val="24"/>
          <w:szCs w:val="24"/>
        </w:rPr>
      </w:pPr>
      <w:r w:rsidRPr="00177650">
        <w:rPr>
          <w:rFonts w:ascii="Calibri" w:hAnsi="Calibri" w:cs="Calibri"/>
          <w:sz w:val="24"/>
          <w:szCs w:val="24"/>
        </w:rPr>
        <w:t>The researcher would like to use their research to evaluate the topic in which they have chosen, they would like to gain an insight into why the UK police force do not issue handguns as part of their mandatory equipment and why is it different to forces in other countries. They want to use the research collected to evaluate the advantages and disadvantages for the chosen topic.  The study wants to establish:</w:t>
      </w:r>
    </w:p>
    <w:p w14:paraId="28D1533C" w14:textId="77777777" w:rsidR="007C3B92" w:rsidRPr="00177650" w:rsidRDefault="007C3B92" w:rsidP="00177650">
      <w:pPr>
        <w:pStyle w:val="ListParagraph"/>
        <w:numPr>
          <w:ilvl w:val="0"/>
          <w:numId w:val="2"/>
        </w:numPr>
        <w:spacing w:after="0" w:line="360" w:lineRule="auto"/>
        <w:jc w:val="both"/>
        <w:rPr>
          <w:rFonts w:ascii="Calibri" w:hAnsi="Calibri" w:cs="Calibri"/>
          <w:sz w:val="24"/>
          <w:szCs w:val="24"/>
        </w:rPr>
      </w:pPr>
      <w:r w:rsidRPr="00177650">
        <w:rPr>
          <w:rFonts w:ascii="Calibri" w:hAnsi="Calibri" w:cs="Calibri"/>
          <w:sz w:val="24"/>
          <w:szCs w:val="24"/>
        </w:rPr>
        <w:t>Would police officers feel safer if part of their PPE was a handgun?</w:t>
      </w:r>
    </w:p>
    <w:p w14:paraId="0172F9D8" w14:textId="77777777" w:rsidR="007C3B92" w:rsidRPr="00177650" w:rsidRDefault="007C3B92" w:rsidP="00177650">
      <w:pPr>
        <w:pStyle w:val="ListParagraph"/>
        <w:numPr>
          <w:ilvl w:val="0"/>
          <w:numId w:val="2"/>
        </w:numPr>
        <w:spacing w:after="0" w:line="360" w:lineRule="auto"/>
        <w:jc w:val="both"/>
        <w:rPr>
          <w:rFonts w:ascii="Calibri" w:hAnsi="Calibri" w:cs="Calibri"/>
          <w:sz w:val="24"/>
          <w:szCs w:val="24"/>
        </w:rPr>
      </w:pPr>
      <w:r w:rsidRPr="00177650">
        <w:rPr>
          <w:rFonts w:ascii="Calibri" w:hAnsi="Calibri" w:cs="Calibri"/>
          <w:sz w:val="24"/>
          <w:szCs w:val="24"/>
        </w:rPr>
        <w:t>Given the option would police officers opt to have a handgun?</w:t>
      </w:r>
    </w:p>
    <w:p w14:paraId="32E78D2A" w14:textId="77777777" w:rsidR="007C3B92" w:rsidRPr="00177650" w:rsidRDefault="007C3B92" w:rsidP="00177650">
      <w:pPr>
        <w:pStyle w:val="ListParagraph"/>
        <w:numPr>
          <w:ilvl w:val="0"/>
          <w:numId w:val="2"/>
        </w:numPr>
        <w:spacing w:after="0" w:line="360" w:lineRule="auto"/>
        <w:jc w:val="both"/>
        <w:rPr>
          <w:rFonts w:ascii="Calibri" w:hAnsi="Calibri" w:cs="Calibri"/>
          <w:sz w:val="24"/>
          <w:szCs w:val="24"/>
        </w:rPr>
      </w:pPr>
      <w:r w:rsidRPr="00177650">
        <w:rPr>
          <w:rFonts w:ascii="Calibri" w:hAnsi="Calibri" w:cs="Calibri"/>
          <w:sz w:val="24"/>
          <w:szCs w:val="24"/>
        </w:rPr>
        <w:t>Would members of the public feel safer if the UK police force were armed?</w:t>
      </w:r>
    </w:p>
    <w:p w14:paraId="65A08B4E" w14:textId="66BFDBA8" w:rsidR="007C3B92" w:rsidRPr="00177650" w:rsidRDefault="007C3B92" w:rsidP="00177650">
      <w:pPr>
        <w:spacing w:line="360" w:lineRule="auto"/>
        <w:jc w:val="both"/>
        <w:rPr>
          <w:rFonts w:ascii="Calibri" w:hAnsi="Calibri" w:cs="Calibri"/>
          <w:sz w:val="24"/>
          <w:szCs w:val="24"/>
        </w:rPr>
      </w:pPr>
      <w:r w:rsidRPr="00177650">
        <w:rPr>
          <w:rFonts w:ascii="Calibri" w:hAnsi="Calibri" w:cs="Calibri"/>
          <w:sz w:val="24"/>
          <w:szCs w:val="24"/>
        </w:rPr>
        <w:t xml:space="preserve">The researcher understands that the use of weapons within policing is a controversial subject within in recent times. The researcher only seeks to understand why a handgun is not standard issue personal protective equipment. To do this they will need to speak with serving police officers consisting of different lengths of service to understand their opinions. The researcher will also attempt to gather information from academic sources as well as having to rely on the publics thoughts on the matter and evaluate the decisions made by the individual police services. </w:t>
      </w:r>
    </w:p>
    <w:p w14:paraId="23449A0D" w14:textId="5579038F" w:rsidR="007C3B92" w:rsidRPr="00177650" w:rsidRDefault="007C3B92" w:rsidP="00177650">
      <w:pPr>
        <w:spacing w:line="360" w:lineRule="auto"/>
        <w:rPr>
          <w:rFonts w:ascii="Calibri" w:hAnsi="Calibri" w:cs="Calibri"/>
          <w:b/>
          <w:bCs/>
          <w:sz w:val="24"/>
          <w:szCs w:val="24"/>
        </w:rPr>
      </w:pPr>
      <w:r w:rsidRPr="00177650">
        <w:rPr>
          <w:rFonts w:ascii="Calibri" w:hAnsi="Calibri" w:cs="Calibri"/>
          <w:b/>
          <w:sz w:val="24"/>
          <w:szCs w:val="24"/>
        </w:rPr>
        <w:t xml:space="preserve">1.3 - </w:t>
      </w:r>
      <w:r w:rsidRPr="00177650">
        <w:rPr>
          <w:rFonts w:ascii="Calibri" w:hAnsi="Calibri" w:cs="Calibri"/>
          <w:b/>
          <w:bCs/>
          <w:sz w:val="24"/>
          <w:szCs w:val="24"/>
        </w:rPr>
        <w:t>L</w:t>
      </w:r>
      <w:r w:rsidR="00B11838" w:rsidRPr="00177650">
        <w:rPr>
          <w:rFonts w:ascii="Calibri" w:hAnsi="Calibri" w:cs="Calibri"/>
          <w:b/>
          <w:bCs/>
          <w:sz w:val="24"/>
          <w:szCs w:val="24"/>
        </w:rPr>
        <w:t>iterature overview</w:t>
      </w:r>
    </w:p>
    <w:p w14:paraId="589F6DF0" w14:textId="6935C0E8" w:rsidR="007C3B92" w:rsidRPr="00177650" w:rsidRDefault="007C3B92" w:rsidP="00177650">
      <w:pPr>
        <w:spacing w:line="360" w:lineRule="auto"/>
        <w:jc w:val="both"/>
        <w:rPr>
          <w:rFonts w:ascii="Calibri" w:hAnsi="Calibri" w:cs="Calibri"/>
          <w:color w:val="000000" w:themeColor="text1"/>
          <w:sz w:val="24"/>
          <w:szCs w:val="24"/>
        </w:rPr>
      </w:pPr>
      <w:r w:rsidRPr="00177650">
        <w:rPr>
          <w:rFonts w:ascii="Calibri" w:hAnsi="Calibri" w:cs="Calibri"/>
          <w:color w:val="000000" w:themeColor="text1"/>
          <w:sz w:val="24"/>
          <w:szCs w:val="24"/>
        </w:rPr>
        <w:t>The researcher will utilise several methods when conducting research.</w:t>
      </w:r>
      <w:r w:rsidR="00AE7AD0" w:rsidRPr="00177650">
        <w:rPr>
          <w:rFonts w:ascii="Calibri" w:hAnsi="Calibri" w:cs="Calibri"/>
          <w:color w:val="000000" w:themeColor="text1"/>
          <w:sz w:val="24"/>
          <w:szCs w:val="24"/>
        </w:rPr>
        <w:t xml:space="preserve"> </w:t>
      </w:r>
      <w:r w:rsidRPr="00177650">
        <w:rPr>
          <w:rFonts w:ascii="Calibri" w:hAnsi="Calibri" w:cs="Calibri"/>
          <w:color w:val="000000" w:themeColor="text1"/>
          <w:sz w:val="24"/>
          <w:szCs w:val="24"/>
        </w:rPr>
        <w:t xml:space="preserve">The police force must establish that all police officers have the correct training and equipment to empower them to discharge their tasks of great responsibility efficiently. The Government also must validate legal framework that governs police officers the use of force to protect themselves and members of the public (Murdoch and Roche, 2013). </w:t>
      </w:r>
    </w:p>
    <w:p w14:paraId="5AE7AD00" w14:textId="33C65C4C" w:rsidR="007C3B92" w:rsidRPr="00177650" w:rsidRDefault="007C3B92" w:rsidP="00177650">
      <w:pPr>
        <w:spacing w:line="360" w:lineRule="auto"/>
        <w:jc w:val="both"/>
        <w:rPr>
          <w:rFonts w:ascii="Calibri" w:hAnsi="Calibri" w:cs="Calibri"/>
          <w:color w:val="000000" w:themeColor="text1"/>
          <w:sz w:val="24"/>
          <w:szCs w:val="24"/>
        </w:rPr>
      </w:pPr>
      <w:r w:rsidRPr="00177650">
        <w:rPr>
          <w:rFonts w:ascii="Calibri" w:hAnsi="Calibri" w:cs="Calibri"/>
          <w:color w:val="000000" w:themeColor="text1"/>
          <w:sz w:val="24"/>
          <w:szCs w:val="24"/>
        </w:rPr>
        <w:t>Articles and journals will be studied to find relevant information regarding the chosen topic</w:t>
      </w:r>
      <w:r w:rsidR="00AE7AD0" w:rsidRPr="00177650">
        <w:rPr>
          <w:rFonts w:ascii="Calibri" w:hAnsi="Calibri" w:cs="Calibri"/>
          <w:color w:val="000000" w:themeColor="text1"/>
          <w:sz w:val="24"/>
          <w:szCs w:val="24"/>
        </w:rPr>
        <w:t xml:space="preserve">. </w:t>
      </w:r>
      <w:r w:rsidRPr="00177650">
        <w:rPr>
          <w:rFonts w:ascii="Calibri" w:hAnsi="Calibri" w:cs="Calibri"/>
          <w:color w:val="000000" w:themeColor="text1"/>
          <w:sz w:val="24"/>
          <w:szCs w:val="24"/>
        </w:rPr>
        <w:t>There is currently no definite answer to police officers being authorised to carry force issued handguns, this piece of work will seek to find answers into the reasons why they still do not currently in the United Kingdom.</w:t>
      </w:r>
    </w:p>
    <w:p w14:paraId="04E4C43A" w14:textId="77777777" w:rsidR="007C3B92" w:rsidRPr="00177650" w:rsidRDefault="007C3B92" w:rsidP="00177650">
      <w:pPr>
        <w:spacing w:line="360" w:lineRule="auto"/>
        <w:jc w:val="both"/>
        <w:rPr>
          <w:rFonts w:ascii="Calibri" w:hAnsi="Calibri" w:cs="Calibri"/>
          <w:color w:val="000000" w:themeColor="text1"/>
          <w:sz w:val="24"/>
          <w:szCs w:val="24"/>
        </w:rPr>
      </w:pPr>
      <w:r w:rsidRPr="00177650">
        <w:rPr>
          <w:rFonts w:ascii="Calibri" w:hAnsi="Calibri" w:cs="Calibri"/>
          <w:color w:val="000000" w:themeColor="text1"/>
          <w:sz w:val="24"/>
          <w:szCs w:val="24"/>
        </w:rPr>
        <w:t xml:space="preserve">A study identified that there is a higher risk posed to both the public and police officers when they are routinely carrying firearms. However, there are events where police officers are </w:t>
      </w:r>
      <w:r w:rsidRPr="00177650">
        <w:rPr>
          <w:rFonts w:ascii="Calibri" w:hAnsi="Calibri" w:cs="Calibri"/>
          <w:color w:val="000000" w:themeColor="text1"/>
          <w:sz w:val="24"/>
          <w:szCs w:val="24"/>
        </w:rPr>
        <w:lastRenderedPageBreak/>
        <w:t>armed for justifiable reasons, but evidence shows that being routinely armed is not always appropriate (Evans and Farmer, 2020).</w:t>
      </w:r>
    </w:p>
    <w:p w14:paraId="16A6A952" w14:textId="1E8A69E1" w:rsidR="007C3B92" w:rsidRPr="00177650" w:rsidRDefault="007C3B92" w:rsidP="00177650">
      <w:pPr>
        <w:spacing w:line="360" w:lineRule="auto"/>
        <w:rPr>
          <w:rFonts w:ascii="Calibri" w:hAnsi="Calibri" w:cs="Calibri"/>
          <w:b/>
          <w:sz w:val="24"/>
          <w:szCs w:val="24"/>
        </w:rPr>
      </w:pPr>
      <w:r w:rsidRPr="00177650">
        <w:rPr>
          <w:rFonts w:ascii="Calibri" w:hAnsi="Calibri" w:cs="Calibri"/>
          <w:b/>
          <w:sz w:val="24"/>
          <w:szCs w:val="24"/>
        </w:rPr>
        <w:t>1.4 - R</w:t>
      </w:r>
      <w:r w:rsidR="00B11838" w:rsidRPr="00177650">
        <w:rPr>
          <w:rFonts w:ascii="Calibri" w:hAnsi="Calibri" w:cs="Calibri"/>
          <w:b/>
          <w:sz w:val="24"/>
          <w:szCs w:val="24"/>
        </w:rPr>
        <w:t>esearch methodology and planning</w:t>
      </w:r>
    </w:p>
    <w:p w14:paraId="12BA60D8" w14:textId="77777777" w:rsidR="007C3B92" w:rsidRPr="00177650" w:rsidRDefault="007C3B92" w:rsidP="00177650">
      <w:pPr>
        <w:pStyle w:val="NoSpacing"/>
        <w:spacing w:line="360" w:lineRule="auto"/>
        <w:jc w:val="both"/>
        <w:rPr>
          <w:sz w:val="24"/>
          <w:szCs w:val="24"/>
        </w:rPr>
      </w:pPr>
      <w:r w:rsidRPr="00177650">
        <w:rPr>
          <w:sz w:val="24"/>
          <w:szCs w:val="24"/>
        </w:rPr>
        <w:t>The preferred and main research with be conducted through surveys, all surveys will be anonymous and will refrain from obtaining any personal information. Anonymity is key to obtain accurate results as the chosen topic could be one on controversy. Research via this method is best suited to the topic, as if it is not conducted anonymously, participants may feel they have to answer to organisation expectation therefore causing research to be inaccurate. A mixed method approach will be utilised to obtain the findings.</w:t>
      </w:r>
    </w:p>
    <w:p w14:paraId="1321FED6" w14:textId="77777777" w:rsidR="007C3B92" w:rsidRPr="00177650" w:rsidRDefault="007C3B92" w:rsidP="00177650">
      <w:pPr>
        <w:pStyle w:val="ListParagraph"/>
        <w:numPr>
          <w:ilvl w:val="0"/>
          <w:numId w:val="3"/>
        </w:numPr>
        <w:spacing w:after="0" w:line="360" w:lineRule="auto"/>
        <w:jc w:val="both"/>
        <w:rPr>
          <w:rFonts w:ascii="Calibri" w:hAnsi="Calibri" w:cs="Calibri"/>
          <w:sz w:val="24"/>
          <w:szCs w:val="24"/>
        </w:rPr>
      </w:pPr>
      <w:r w:rsidRPr="00177650">
        <w:rPr>
          <w:rFonts w:ascii="Calibri" w:hAnsi="Calibri" w:cs="Calibri"/>
          <w:sz w:val="24"/>
          <w:szCs w:val="24"/>
        </w:rPr>
        <w:t>Questionnaires will be given to serving police officers and authorised firearms officers to obtain the findings this piece of work will present.</w:t>
      </w:r>
    </w:p>
    <w:p w14:paraId="1A3A0C58" w14:textId="77777777" w:rsidR="007C3B92" w:rsidRPr="00177650" w:rsidRDefault="007C3B92" w:rsidP="00177650">
      <w:pPr>
        <w:pStyle w:val="ListParagraph"/>
        <w:numPr>
          <w:ilvl w:val="0"/>
          <w:numId w:val="3"/>
        </w:numPr>
        <w:spacing w:after="0" w:line="360" w:lineRule="auto"/>
        <w:jc w:val="both"/>
        <w:rPr>
          <w:rFonts w:ascii="Calibri" w:hAnsi="Calibri" w:cs="Calibri"/>
          <w:sz w:val="24"/>
          <w:szCs w:val="24"/>
        </w:rPr>
      </w:pPr>
      <w:r w:rsidRPr="00177650">
        <w:rPr>
          <w:rFonts w:ascii="Calibri" w:hAnsi="Calibri" w:cs="Calibri"/>
          <w:sz w:val="24"/>
          <w:szCs w:val="24"/>
        </w:rPr>
        <w:t xml:space="preserve">Interviews will be undertaken with senior staff members within South Wales Police being approached on their thoughts about all frontline police officers carrying force issued weapons. </w:t>
      </w:r>
    </w:p>
    <w:p w14:paraId="3497E834" w14:textId="77777777" w:rsidR="007C3B92" w:rsidRPr="00177650" w:rsidRDefault="007C3B92" w:rsidP="00177650">
      <w:pPr>
        <w:spacing w:line="360" w:lineRule="auto"/>
        <w:jc w:val="both"/>
        <w:rPr>
          <w:rFonts w:ascii="Calibri" w:hAnsi="Calibri" w:cs="Calibri"/>
          <w:sz w:val="24"/>
          <w:szCs w:val="24"/>
        </w:rPr>
      </w:pPr>
      <w:r w:rsidRPr="00177650">
        <w:rPr>
          <w:rFonts w:ascii="Calibri" w:hAnsi="Calibri" w:cs="Calibri"/>
          <w:sz w:val="24"/>
          <w:szCs w:val="24"/>
        </w:rPr>
        <w:t>To obtain research on the chosen topic, the researcher intends on asking participants such as serving response police officers, authorised firearms officers, and questionnaires on to analyse their thoughts on the topic area. The researcher will also gather results from information that has already been published. Both methods are chosen as the researcher feels it will to display the findings as accurate and reliable and to evaluate the findings and thoughts on the topic.</w:t>
      </w:r>
    </w:p>
    <w:p w14:paraId="0AA79DF5" w14:textId="3F0CA9EA" w:rsidR="007C3B92" w:rsidRPr="00177650" w:rsidRDefault="00F50ED6" w:rsidP="00177650">
      <w:pPr>
        <w:spacing w:line="360" w:lineRule="auto"/>
        <w:jc w:val="both"/>
        <w:rPr>
          <w:rFonts w:ascii="Calibri" w:hAnsi="Calibri" w:cs="Calibri"/>
          <w:b/>
          <w:sz w:val="24"/>
          <w:szCs w:val="24"/>
        </w:rPr>
      </w:pPr>
      <w:r w:rsidRPr="00177650">
        <w:rPr>
          <w:rFonts w:ascii="Calibri" w:hAnsi="Calibri" w:cs="Calibri"/>
          <w:b/>
          <w:sz w:val="24"/>
          <w:szCs w:val="24"/>
        </w:rPr>
        <w:t>1.5 - A</w:t>
      </w:r>
      <w:r w:rsidR="00B11838" w:rsidRPr="00177650">
        <w:rPr>
          <w:rFonts w:ascii="Calibri" w:hAnsi="Calibri" w:cs="Calibri"/>
          <w:b/>
          <w:sz w:val="24"/>
          <w:szCs w:val="24"/>
        </w:rPr>
        <w:t>nalysis of results</w:t>
      </w:r>
    </w:p>
    <w:p w14:paraId="5B636372" w14:textId="77777777" w:rsidR="007C3B92" w:rsidRPr="00177650" w:rsidRDefault="007C3B92" w:rsidP="00177650">
      <w:pPr>
        <w:spacing w:after="0" w:line="360" w:lineRule="auto"/>
        <w:jc w:val="both"/>
        <w:rPr>
          <w:rFonts w:ascii="Calibri" w:eastAsia="Times New Roman" w:hAnsi="Calibri" w:cs="Calibri"/>
          <w:sz w:val="24"/>
          <w:szCs w:val="24"/>
        </w:rPr>
      </w:pPr>
      <w:r w:rsidRPr="00177650">
        <w:rPr>
          <w:rFonts w:ascii="Calibri" w:eastAsia="Times New Roman" w:hAnsi="Calibri" w:cs="Calibri"/>
          <w:sz w:val="24"/>
          <w:szCs w:val="24"/>
        </w:rPr>
        <w:t xml:space="preserve">At the time of drafting this proposal, the researcher had no results. The survey results will be compiled using the online survey platform in an interpretable format. </w:t>
      </w:r>
    </w:p>
    <w:p w14:paraId="641482D8" w14:textId="63DF534B" w:rsidR="007C3B92" w:rsidRPr="00177650" w:rsidRDefault="00F50ED6" w:rsidP="00177650">
      <w:pPr>
        <w:spacing w:line="360" w:lineRule="auto"/>
        <w:jc w:val="both"/>
        <w:rPr>
          <w:rFonts w:ascii="Calibri" w:hAnsi="Calibri" w:cs="Calibri"/>
          <w:b/>
          <w:sz w:val="24"/>
          <w:szCs w:val="24"/>
        </w:rPr>
      </w:pPr>
      <w:r w:rsidRPr="00177650">
        <w:rPr>
          <w:rFonts w:ascii="Calibri" w:hAnsi="Calibri" w:cs="Calibri"/>
          <w:b/>
          <w:sz w:val="24"/>
          <w:szCs w:val="24"/>
        </w:rPr>
        <w:t>1.6 - C</w:t>
      </w:r>
      <w:r w:rsidR="00B11838" w:rsidRPr="00177650">
        <w:rPr>
          <w:rFonts w:ascii="Calibri" w:hAnsi="Calibri" w:cs="Calibri"/>
          <w:b/>
          <w:sz w:val="24"/>
          <w:szCs w:val="24"/>
        </w:rPr>
        <w:t>onclusions and recommendations</w:t>
      </w:r>
    </w:p>
    <w:p w14:paraId="01EC899D" w14:textId="77777777" w:rsidR="007C3B92" w:rsidRPr="00177650" w:rsidRDefault="007C3B92" w:rsidP="00177650">
      <w:pPr>
        <w:spacing w:after="0" w:line="360" w:lineRule="auto"/>
        <w:jc w:val="both"/>
        <w:rPr>
          <w:rFonts w:ascii="Calibri" w:eastAsia="Times New Roman" w:hAnsi="Calibri" w:cs="Calibri"/>
          <w:sz w:val="24"/>
          <w:szCs w:val="24"/>
        </w:rPr>
      </w:pPr>
      <w:r w:rsidRPr="00177650">
        <w:rPr>
          <w:rFonts w:ascii="Calibri" w:eastAsia="Times New Roman" w:hAnsi="Calibri" w:cs="Calibri"/>
          <w:sz w:val="24"/>
          <w:szCs w:val="24"/>
        </w:rPr>
        <w:t>The researcher does not yet have any conclusions or recommendations; nonetheless, the findings of the literature analysis and study will serve as the basis for this project's conclusions and recommendations.</w:t>
      </w:r>
    </w:p>
    <w:p w14:paraId="15399423" w14:textId="77777777" w:rsidR="00AE7AD0" w:rsidRDefault="00AE7AD0" w:rsidP="003616AC">
      <w:pPr>
        <w:spacing w:line="360" w:lineRule="auto"/>
        <w:rPr>
          <w:rFonts w:ascii="Arial" w:eastAsia="Times New Roman" w:hAnsi="Arial" w:cs="Arial"/>
          <w:sz w:val="24"/>
          <w:szCs w:val="24"/>
        </w:rPr>
      </w:pPr>
    </w:p>
    <w:p w14:paraId="4B571F24" w14:textId="77777777" w:rsidR="00177650" w:rsidRDefault="00177650" w:rsidP="00177650">
      <w:pPr>
        <w:spacing w:line="360" w:lineRule="auto"/>
        <w:rPr>
          <w:rFonts w:ascii="Calibri" w:hAnsi="Calibri" w:cs="Calibri"/>
          <w:b/>
          <w:bCs/>
          <w:sz w:val="24"/>
          <w:szCs w:val="24"/>
          <w:u w:val="single"/>
        </w:rPr>
      </w:pPr>
    </w:p>
    <w:p w14:paraId="3F4C31AF" w14:textId="77777777" w:rsidR="00177650" w:rsidRDefault="00177650" w:rsidP="00177650">
      <w:pPr>
        <w:spacing w:line="360" w:lineRule="auto"/>
        <w:rPr>
          <w:rFonts w:ascii="Calibri" w:hAnsi="Calibri" w:cs="Calibri"/>
          <w:b/>
          <w:bCs/>
          <w:sz w:val="24"/>
          <w:szCs w:val="24"/>
          <w:u w:val="single"/>
        </w:rPr>
      </w:pPr>
    </w:p>
    <w:p w14:paraId="05EBB536" w14:textId="68527B2C" w:rsidR="007C3B92" w:rsidRPr="00177650" w:rsidRDefault="00C4011A" w:rsidP="00177650">
      <w:pPr>
        <w:spacing w:line="360" w:lineRule="auto"/>
        <w:rPr>
          <w:rFonts w:ascii="Calibri" w:hAnsi="Calibri" w:cs="Calibri"/>
          <w:b/>
          <w:bCs/>
          <w:sz w:val="24"/>
          <w:szCs w:val="24"/>
          <w:u w:val="single"/>
        </w:rPr>
      </w:pPr>
      <w:r w:rsidRPr="00177650">
        <w:rPr>
          <w:rFonts w:ascii="Calibri" w:hAnsi="Calibri" w:cs="Calibri"/>
          <w:b/>
          <w:bCs/>
          <w:sz w:val="24"/>
          <w:szCs w:val="24"/>
          <w:u w:val="single"/>
        </w:rPr>
        <w:lastRenderedPageBreak/>
        <w:t xml:space="preserve">Chapter </w:t>
      </w:r>
      <w:r w:rsidR="00F50ED6" w:rsidRPr="00177650">
        <w:rPr>
          <w:rFonts w:ascii="Calibri" w:hAnsi="Calibri" w:cs="Calibri"/>
          <w:b/>
          <w:bCs/>
          <w:sz w:val="24"/>
          <w:szCs w:val="24"/>
          <w:u w:val="single"/>
        </w:rPr>
        <w:t>2 - L</w:t>
      </w:r>
      <w:r w:rsidRPr="00177650">
        <w:rPr>
          <w:rFonts w:ascii="Calibri" w:hAnsi="Calibri" w:cs="Calibri"/>
          <w:b/>
          <w:bCs/>
          <w:sz w:val="24"/>
          <w:szCs w:val="24"/>
          <w:u w:val="single"/>
        </w:rPr>
        <w:t xml:space="preserve">iterature review </w:t>
      </w:r>
    </w:p>
    <w:p w14:paraId="5CC6BE7C" w14:textId="77777777" w:rsidR="00BC44F6" w:rsidRPr="00177650" w:rsidRDefault="00BC44F6" w:rsidP="00177650">
      <w:pPr>
        <w:spacing w:line="360" w:lineRule="auto"/>
        <w:rPr>
          <w:rFonts w:ascii="Calibri" w:hAnsi="Calibri" w:cs="Calibri"/>
          <w:b/>
          <w:bCs/>
          <w:sz w:val="24"/>
          <w:szCs w:val="24"/>
        </w:rPr>
      </w:pPr>
      <w:r w:rsidRPr="00177650">
        <w:rPr>
          <w:rFonts w:ascii="Calibri" w:hAnsi="Calibri" w:cs="Calibri"/>
          <w:b/>
          <w:bCs/>
          <w:sz w:val="24"/>
          <w:szCs w:val="24"/>
        </w:rPr>
        <w:t>2.1 Introduction</w:t>
      </w:r>
    </w:p>
    <w:p w14:paraId="4F867A81" w14:textId="77777777" w:rsidR="00BC44F6" w:rsidRPr="00177650" w:rsidRDefault="00BC44F6" w:rsidP="00177650">
      <w:pPr>
        <w:spacing w:line="360" w:lineRule="auto"/>
        <w:jc w:val="both"/>
        <w:rPr>
          <w:rFonts w:ascii="Calibri" w:hAnsi="Calibri" w:cs="Calibri"/>
          <w:sz w:val="24"/>
          <w:szCs w:val="24"/>
        </w:rPr>
      </w:pPr>
      <w:r w:rsidRPr="00177650">
        <w:rPr>
          <w:rFonts w:ascii="Calibri" w:hAnsi="Calibri" w:cs="Calibri"/>
          <w:sz w:val="24"/>
          <w:szCs w:val="24"/>
        </w:rPr>
        <w:t>Several sources have been utilised during this literature review, from research conducted in the use of firearms within the UK police service is very controversial and there appears to be mixed reviews in this subject, there are arguments for and against. The threat to officers and members of the public has changed and are very different to the needs and requirements 20 years ago, statistics show that weapons are becoming more commonly used during offences.</w:t>
      </w:r>
    </w:p>
    <w:p w14:paraId="2889748B" w14:textId="3B88C92E" w:rsidR="00BC44F6" w:rsidRPr="00177650" w:rsidRDefault="00BC44F6" w:rsidP="00177650">
      <w:pPr>
        <w:spacing w:line="360" w:lineRule="auto"/>
        <w:jc w:val="both"/>
        <w:rPr>
          <w:rFonts w:ascii="Calibri" w:hAnsi="Calibri" w:cs="Calibri"/>
          <w:b/>
          <w:bCs/>
          <w:sz w:val="24"/>
          <w:szCs w:val="24"/>
        </w:rPr>
      </w:pPr>
      <w:r w:rsidRPr="00177650">
        <w:rPr>
          <w:rFonts w:ascii="Calibri" w:hAnsi="Calibri" w:cs="Calibri"/>
          <w:b/>
          <w:bCs/>
          <w:sz w:val="24"/>
          <w:szCs w:val="24"/>
        </w:rPr>
        <w:t xml:space="preserve">2.2 </w:t>
      </w:r>
      <w:r w:rsidR="00B11838" w:rsidRPr="00177650">
        <w:rPr>
          <w:rFonts w:ascii="Calibri" w:hAnsi="Calibri" w:cs="Calibri"/>
          <w:b/>
          <w:bCs/>
          <w:sz w:val="24"/>
          <w:szCs w:val="24"/>
        </w:rPr>
        <w:t xml:space="preserve">- </w:t>
      </w:r>
      <w:r w:rsidRPr="00177650">
        <w:rPr>
          <w:rFonts w:ascii="Calibri" w:hAnsi="Calibri" w:cs="Calibri"/>
          <w:b/>
          <w:bCs/>
          <w:sz w:val="24"/>
          <w:szCs w:val="24"/>
        </w:rPr>
        <w:t>Objectives</w:t>
      </w:r>
    </w:p>
    <w:p w14:paraId="3C48B1AB" w14:textId="77777777" w:rsidR="00BC44F6" w:rsidRPr="00177650" w:rsidRDefault="00BC44F6" w:rsidP="00177650">
      <w:pPr>
        <w:spacing w:after="0" w:line="360" w:lineRule="auto"/>
        <w:jc w:val="both"/>
        <w:rPr>
          <w:rFonts w:ascii="Calibri" w:eastAsia="Times New Roman" w:hAnsi="Calibri" w:cs="Calibri"/>
          <w:kern w:val="0"/>
          <w:sz w:val="24"/>
          <w:szCs w:val="24"/>
          <w:lang w:eastAsia="en-GB"/>
          <w14:ligatures w14:val="none"/>
        </w:rPr>
      </w:pPr>
      <w:r w:rsidRPr="00177650">
        <w:rPr>
          <w:rFonts w:ascii="Calibri" w:eastAsia="Times New Roman" w:hAnsi="Calibri" w:cs="Calibri"/>
          <w:kern w:val="0"/>
          <w:sz w:val="24"/>
          <w:szCs w:val="24"/>
          <w:lang w:eastAsia="en-GB"/>
          <w14:ligatures w14:val="none"/>
        </w:rPr>
        <w:t>To support the researcher in their study and to assess the subject matter they have selected to explore should all UK police officers be armed and analyse the reasons for and against. The study attempts to determine:</w:t>
      </w:r>
    </w:p>
    <w:p w14:paraId="4BD4B74D" w14:textId="77777777" w:rsidR="00BC44F6" w:rsidRPr="00177650" w:rsidRDefault="00BC44F6" w:rsidP="00177650">
      <w:pPr>
        <w:pStyle w:val="ListParagraph"/>
        <w:numPr>
          <w:ilvl w:val="0"/>
          <w:numId w:val="6"/>
        </w:numPr>
        <w:spacing w:after="0" w:line="360" w:lineRule="auto"/>
        <w:jc w:val="both"/>
        <w:rPr>
          <w:rFonts w:ascii="Calibri" w:eastAsia="Times New Roman" w:hAnsi="Calibri" w:cs="Calibri"/>
          <w:kern w:val="0"/>
          <w:sz w:val="24"/>
          <w:szCs w:val="24"/>
          <w:lang w:eastAsia="en-GB"/>
          <w14:ligatures w14:val="none"/>
        </w:rPr>
      </w:pPr>
      <w:r w:rsidRPr="00177650">
        <w:rPr>
          <w:rFonts w:ascii="Calibri" w:eastAsia="Times New Roman" w:hAnsi="Calibri" w:cs="Calibri"/>
          <w:kern w:val="0"/>
          <w:sz w:val="24"/>
          <w:szCs w:val="24"/>
          <w:lang w:eastAsia="en-GB"/>
          <w14:ligatures w14:val="none"/>
        </w:rPr>
        <w:t>Would UK police officers feel safer if they were armed?</w:t>
      </w:r>
    </w:p>
    <w:p w14:paraId="3A88D812" w14:textId="77777777" w:rsidR="00BC44F6" w:rsidRPr="00177650" w:rsidRDefault="00BC44F6" w:rsidP="00177650">
      <w:pPr>
        <w:pStyle w:val="ListParagraph"/>
        <w:numPr>
          <w:ilvl w:val="0"/>
          <w:numId w:val="6"/>
        </w:numPr>
        <w:spacing w:after="0" w:line="360" w:lineRule="auto"/>
        <w:jc w:val="both"/>
        <w:rPr>
          <w:rFonts w:ascii="Calibri" w:eastAsia="Times New Roman" w:hAnsi="Calibri" w:cs="Calibri"/>
          <w:kern w:val="0"/>
          <w:sz w:val="24"/>
          <w:szCs w:val="24"/>
          <w:lang w:eastAsia="en-GB"/>
          <w14:ligatures w14:val="none"/>
        </w:rPr>
      </w:pPr>
      <w:r w:rsidRPr="00177650">
        <w:rPr>
          <w:rFonts w:ascii="Calibri" w:eastAsia="Times New Roman" w:hAnsi="Calibri" w:cs="Calibri"/>
          <w:kern w:val="0"/>
          <w:sz w:val="24"/>
          <w:szCs w:val="24"/>
          <w:lang w:eastAsia="en-GB"/>
          <w14:ligatures w14:val="none"/>
        </w:rPr>
        <w:t>Should being armed be part of the standard personal protective equipment?</w:t>
      </w:r>
    </w:p>
    <w:p w14:paraId="2ED5EEE0" w14:textId="77777777" w:rsidR="00BC44F6" w:rsidRPr="00177650" w:rsidRDefault="00BC44F6" w:rsidP="00177650">
      <w:pPr>
        <w:pStyle w:val="ListParagraph"/>
        <w:numPr>
          <w:ilvl w:val="0"/>
          <w:numId w:val="6"/>
        </w:numPr>
        <w:spacing w:after="0" w:line="360" w:lineRule="auto"/>
        <w:jc w:val="both"/>
        <w:rPr>
          <w:rFonts w:ascii="Calibri" w:eastAsia="Times New Roman" w:hAnsi="Calibri" w:cs="Calibri"/>
          <w:kern w:val="0"/>
          <w:sz w:val="24"/>
          <w:szCs w:val="24"/>
          <w:lang w:eastAsia="en-GB"/>
          <w14:ligatures w14:val="none"/>
        </w:rPr>
      </w:pPr>
      <w:r w:rsidRPr="00177650">
        <w:rPr>
          <w:rFonts w:ascii="Calibri" w:eastAsia="Times New Roman" w:hAnsi="Calibri" w:cs="Calibri"/>
          <w:kern w:val="0"/>
          <w:sz w:val="24"/>
          <w:szCs w:val="24"/>
          <w:lang w:eastAsia="en-GB"/>
          <w14:ligatures w14:val="none"/>
        </w:rPr>
        <w:t>Do UK police officers feel it is more necessary for a specialist role?</w:t>
      </w:r>
    </w:p>
    <w:p w14:paraId="6039D406" w14:textId="77777777" w:rsidR="00BC44F6" w:rsidRDefault="00BC44F6" w:rsidP="00177650">
      <w:pPr>
        <w:pStyle w:val="ListParagraph"/>
        <w:numPr>
          <w:ilvl w:val="0"/>
          <w:numId w:val="6"/>
        </w:numPr>
        <w:spacing w:after="0" w:line="360" w:lineRule="auto"/>
        <w:jc w:val="both"/>
        <w:rPr>
          <w:rFonts w:ascii="Calibri" w:eastAsia="Times New Roman" w:hAnsi="Calibri" w:cs="Calibri"/>
          <w:kern w:val="0"/>
          <w:sz w:val="24"/>
          <w:szCs w:val="24"/>
          <w:lang w:eastAsia="en-GB"/>
          <w14:ligatures w14:val="none"/>
        </w:rPr>
      </w:pPr>
      <w:r w:rsidRPr="00177650">
        <w:rPr>
          <w:rFonts w:ascii="Calibri" w:eastAsia="Times New Roman" w:hAnsi="Calibri" w:cs="Calibri"/>
          <w:kern w:val="0"/>
          <w:sz w:val="24"/>
          <w:szCs w:val="24"/>
          <w:lang w:eastAsia="en-GB"/>
          <w14:ligatures w14:val="none"/>
        </w:rPr>
        <w:t>Can the equipment be improved for response police officers?</w:t>
      </w:r>
    </w:p>
    <w:p w14:paraId="1F2A58D2" w14:textId="77777777" w:rsidR="005C3209" w:rsidRPr="00177650" w:rsidRDefault="005C3209" w:rsidP="005C3209">
      <w:pPr>
        <w:pStyle w:val="ListParagraph"/>
        <w:spacing w:after="0" w:line="360" w:lineRule="auto"/>
        <w:ind w:left="360"/>
        <w:jc w:val="both"/>
        <w:rPr>
          <w:rFonts w:ascii="Calibri" w:eastAsia="Times New Roman" w:hAnsi="Calibri" w:cs="Calibri"/>
          <w:kern w:val="0"/>
          <w:sz w:val="24"/>
          <w:szCs w:val="24"/>
          <w:lang w:eastAsia="en-GB"/>
          <w14:ligatures w14:val="none"/>
        </w:rPr>
      </w:pPr>
    </w:p>
    <w:p w14:paraId="31211E7D" w14:textId="2B507BAB" w:rsidR="00BC44F6" w:rsidRPr="00177650" w:rsidRDefault="00BC44F6" w:rsidP="00177650">
      <w:pPr>
        <w:spacing w:line="360" w:lineRule="auto"/>
        <w:jc w:val="both"/>
        <w:rPr>
          <w:rFonts w:ascii="Calibri" w:hAnsi="Calibri" w:cs="Calibri"/>
          <w:b/>
          <w:bCs/>
          <w:sz w:val="24"/>
          <w:szCs w:val="24"/>
        </w:rPr>
      </w:pPr>
      <w:r w:rsidRPr="00177650">
        <w:rPr>
          <w:rFonts w:ascii="Calibri" w:hAnsi="Calibri" w:cs="Calibri"/>
          <w:b/>
          <w:bCs/>
          <w:sz w:val="24"/>
          <w:szCs w:val="24"/>
        </w:rPr>
        <w:t>2.3 - What equipment is standard for response police officers?</w:t>
      </w:r>
    </w:p>
    <w:p w14:paraId="06F63856" w14:textId="77777777" w:rsidR="00177650" w:rsidRDefault="00BC44F6" w:rsidP="00177650">
      <w:pPr>
        <w:spacing w:line="360" w:lineRule="auto"/>
        <w:jc w:val="both"/>
        <w:rPr>
          <w:rFonts w:ascii="Calibri" w:eastAsia="Times New Roman" w:hAnsi="Calibri" w:cs="Calibri"/>
          <w:kern w:val="0"/>
          <w:sz w:val="24"/>
          <w:szCs w:val="24"/>
          <w:lang w:eastAsia="en-GB"/>
          <w14:ligatures w14:val="none"/>
        </w:rPr>
      </w:pPr>
      <w:r w:rsidRPr="00177650">
        <w:rPr>
          <w:rFonts w:ascii="Calibri" w:hAnsi="Calibri" w:cs="Calibri"/>
          <w:sz w:val="24"/>
          <w:szCs w:val="24"/>
        </w:rPr>
        <w:t xml:space="preserve">Officers are issued with the following basic personal protective equipment, pava spray which is an incapacitant spray used directly into the face of a person deemed to be a threat to officers, the spray is effective up to 3 metres and will irritate the eyes and prevent the person seeing, the effects however are temporary. Another option available to officers as part of their basic equipment is a baton, there are several variations, the role determines the type of baton officers are equip with (College of Policing, 2022). The most common issued is the retractable: being a close quarter tactical option. The baton is used to strike the threat, the effect of this could be both temporary and permanent. Officers also wear a stab proof vest, of which is not bullet proof but knife resistant and protects the chest, back and sides of an officer. Sitotaw </w:t>
      </w:r>
      <w:r w:rsidRPr="00177650">
        <w:rPr>
          <w:rFonts w:ascii="Calibri" w:hAnsi="Calibri" w:cs="Calibri"/>
          <w:i/>
          <w:iCs/>
          <w:sz w:val="24"/>
          <w:szCs w:val="24"/>
        </w:rPr>
        <w:t xml:space="preserve">et al. </w:t>
      </w:r>
      <w:r w:rsidRPr="00177650">
        <w:rPr>
          <w:rFonts w:ascii="Calibri" w:hAnsi="Calibri" w:cs="Calibri"/>
          <w:sz w:val="24"/>
          <w:szCs w:val="24"/>
        </w:rPr>
        <w:t xml:space="preserve">(2021) agree that </w:t>
      </w:r>
      <w:r w:rsidRPr="00177650">
        <w:rPr>
          <w:rFonts w:ascii="Calibri" w:eastAsia="Times New Roman" w:hAnsi="Calibri" w:cs="Calibri"/>
          <w:kern w:val="0"/>
          <w:sz w:val="24"/>
          <w:szCs w:val="24"/>
          <w:lang w:eastAsia="en-GB"/>
          <w14:ligatures w14:val="none"/>
        </w:rPr>
        <w:t xml:space="preserve">the most crucial piece of safety gear is stab-protective apparel. Carrying more or heavier equipment may contribute to increased physical exertion and worse performance on job responsibilities, according to (Knapik </w:t>
      </w:r>
      <w:r w:rsidRPr="00177650">
        <w:rPr>
          <w:rFonts w:ascii="Calibri" w:eastAsia="Times New Roman" w:hAnsi="Calibri" w:cs="Calibri"/>
          <w:i/>
          <w:iCs/>
          <w:kern w:val="0"/>
          <w:sz w:val="24"/>
          <w:szCs w:val="24"/>
          <w:lang w:eastAsia="en-GB"/>
          <w14:ligatures w14:val="none"/>
        </w:rPr>
        <w:t>et al.</w:t>
      </w:r>
      <w:r w:rsidRPr="00177650">
        <w:rPr>
          <w:rFonts w:ascii="Calibri" w:eastAsia="Times New Roman" w:hAnsi="Calibri" w:cs="Calibri"/>
          <w:kern w:val="0"/>
          <w:sz w:val="24"/>
          <w:szCs w:val="24"/>
          <w:lang w:eastAsia="en-GB"/>
          <w14:ligatures w14:val="none"/>
        </w:rPr>
        <w:t xml:space="preserve"> 1997). </w:t>
      </w:r>
      <w:r w:rsidRPr="00177650">
        <w:rPr>
          <w:rFonts w:ascii="Calibri" w:hAnsi="Calibri" w:cs="Calibri"/>
          <w:sz w:val="24"/>
          <w:szCs w:val="24"/>
        </w:rPr>
        <w:t xml:space="preserve">Officers can undertake further training in the use of a Conducted Energy Device, also known as a taser. The most </w:t>
      </w:r>
      <w:r w:rsidRPr="00177650">
        <w:rPr>
          <w:rFonts w:ascii="Calibri" w:hAnsi="Calibri" w:cs="Calibri"/>
          <w:sz w:val="24"/>
          <w:szCs w:val="24"/>
        </w:rPr>
        <w:lastRenderedPageBreak/>
        <w:t xml:space="preserve">common used in the United Kingdom is the Taser x2, created and manufactured by Axon. </w:t>
      </w:r>
      <w:r w:rsidRPr="00177650">
        <w:rPr>
          <w:rFonts w:ascii="Calibri" w:eastAsia="Times New Roman" w:hAnsi="Calibri" w:cs="Calibri"/>
          <w:kern w:val="0"/>
          <w:sz w:val="24"/>
          <w:szCs w:val="24"/>
          <w:lang w:eastAsia="en-GB"/>
          <w14:ligatures w14:val="none"/>
        </w:rPr>
        <w:t xml:space="preserve">Tasers are sometimes referred to as "less-lethal" devices because their goal is to render a subject unconscious without resulting in death or severe injury (Bozeman and Winslow, 2005). </w:t>
      </w:r>
      <w:r w:rsidRPr="00177650">
        <w:rPr>
          <w:rFonts w:ascii="Calibri" w:hAnsi="Calibri" w:cs="Calibri"/>
          <w:sz w:val="24"/>
          <w:szCs w:val="24"/>
        </w:rPr>
        <w:t xml:space="preserve">Officers are also issued with their airwaves radio, which is equipped with an emergency button, this button transmits over the airwaves for 5 seconds when pressed, allowing officers to keep their hands free yet pass vital information to officer that are attending to assist them. </w:t>
      </w:r>
      <w:r w:rsidRPr="00177650">
        <w:rPr>
          <w:rFonts w:ascii="Calibri" w:eastAsia="Times New Roman" w:hAnsi="Calibri" w:cs="Calibri"/>
          <w:kern w:val="0"/>
          <w:sz w:val="24"/>
          <w:szCs w:val="24"/>
          <w:lang w:eastAsia="en-GB"/>
          <w14:ligatures w14:val="none"/>
        </w:rPr>
        <w:t>Radios are an essential lifeline because they allow for instantaneous voice contact, which allows officers to act quickly to protect the public and one another (NPCC, 2023).</w:t>
      </w:r>
    </w:p>
    <w:p w14:paraId="04C78B53" w14:textId="565E9E92" w:rsidR="00BC44F6" w:rsidRPr="00177650" w:rsidRDefault="00BC44F6" w:rsidP="00177650">
      <w:pPr>
        <w:spacing w:line="360" w:lineRule="auto"/>
        <w:jc w:val="both"/>
        <w:rPr>
          <w:rFonts w:ascii="Calibri" w:eastAsia="Times New Roman" w:hAnsi="Calibri" w:cs="Calibri"/>
          <w:kern w:val="0"/>
          <w:sz w:val="24"/>
          <w:szCs w:val="24"/>
          <w:lang w:eastAsia="en-GB"/>
          <w14:ligatures w14:val="none"/>
        </w:rPr>
      </w:pPr>
      <w:r w:rsidRPr="00177650">
        <w:rPr>
          <w:rFonts w:ascii="Calibri" w:hAnsi="Calibri" w:cs="Calibri"/>
          <w:b/>
          <w:bCs/>
          <w:sz w:val="24"/>
          <w:szCs w:val="24"/>
        </w:rPr>
        <w:t>2.4 - What is the requirement and demand for armed police in the UK?</w:t>
      </w:r>
    </w:p>
    <w:p w14:paraId="7638B4FC" w14:textId="77777777" w:rsidR="00BC44F6" w:rsidRPr="00177650" w:rsidRDefault="00BC44F6" w:rsidP="00177650">
      <w:pPr>
        <w:spacing w:line="360" w:lineRule="auto"/>
        <w:jc w:val="both"/>
        <w:rPr>
          <w:rFonts w:ascii="Calibri" w:hAnsi="Calibri" w:cs="Calibri"/>
          <w:b/>
          <w:bCs/>
          <w:sz w:val="24"/>
          <w:szCs w:val="24"/>
        </w:rPr>
      </w:pPr>
      <w:r w:rsidRPr="00177650">
        <w:rPr>
          <w:rFonts w:ascii="Calibri" w:hAnsi="Calibri" w:cs="Calibri"/>
          <w:sz w:val="24"/>
          <w:szCs w:val="24"/>
        </w:rPr>
        <w:t xml:space="preserve">In the fiscal year ending in March 2019, 20,186 police firearms operations were conducted.  Forty percent of these actions were conducted by the West Midlands Police and the Metropolitan Police Service. 88% (17,742) of the 20,186 missions included an armed response vehicle (Politics, 2021). </w:t>
      </w:r>
    </w:p>
    <w:p w14:paraId="78840C79" w14:textId="4706ED24" w:rsidR="00BC44F6" w:rsidRPr="00177650" w:rsidRDefault="00BC44F6" w:rsidP="00177650">
      <w:pPr>
        <w:spacing w:line="360" w:lineRule="auto"/>
        <w:jc w:val="both"/>
        <w:rPr>
          <w:rFonts w:ascii="Calibri" w:hAnsi="Calibri" w:cs="Calibri"/>
          <w:color w:val="202122"/>
          <w:sz w:val="24"/>
          <w:szCs w:val="24"/>
          <w:shd w:val="clear" w:color="auto" w:fill="FFFFFF"/>
        </w:rPr>
      </w:pPr>
      <w:r w:rsidRPr="00177650">
        <w:rPr>
          <w:rFonts w:ascii="Calibri" w:hAnsi="Calibri" w:cs="Calibri"/>
          <w:sz w:val="24"/>
          <w:szCs w:val="24"/>
        </w:rPr>
        <w:t>Today, the current threat to the UK for a terror attack is substantial, there are 5 levels of threat Low, moderate, substantial, severe, critical, the current threat level means that an attack is likely.</w:t>
      </w:r>
      <w:r w:rsidRPr="00177650">
        <w:rPr>
          <w:rFonts w:ascii="Calibri" w:hAnsi="Calibri" w:cs="Calibri"/>
          <w:color w:val="202122"/>
          <w:sz w:val="24"/>
          <w:szCs w:val="24"/>
          <w:shd w:val="clear" w:color="auto" w:fill="FFFFFF"/>
        </w:rPr>
        <w:t xml:space="preserve"> There have been several terror attacks within the UK over recent years, back in </w:t>
      </w:r>
      <w:r w:rsidRPr="00177650">
        <w:rPr>
          <w:rFonts w:ascii="Calibri" w:eastAsia="Times New Roman" w:hAnsi="Calibri" w:cs="Calibri"/>
          <w:color w:val="202122"/>
          <w:kern w:val="0"/>
          <w:sz w:val="24"/>
          <w:szCs w:val="24"/>
          <w:lang w:eastAsia="en-GB"/>
          <w14:ligatures w14:val="none"/>
        </w:rPr>
        <w:t>January 2020, two prisoners at Whitemoor Prison in Cambridgeshire, carried homemade bladed weapons and wore realistic-looking suicide vests, repeatedly stabbed a prison guard, seriously injuring him and injuring multiple others. One of the prisoners, Ziamani, a Muslim convert from Camberwell in southeast London, had served 22 years in prison for organising a plot to decapitate a British soldier, which was motivated by the shooting death of Fusilier Lee Rigby.</w:t>
      </w:r>
      <w:r w:rsidRPr="00177650">
        <w:rPr>
          <w:rFonts w:ascii="Calibri" w:hAnsi="Calibri" w:cs="Calibri"/>
          <w:color w:val="202122"/>
          <w:sz w:val="24"/>
          <w:szCs w:val="24"/>
          <w:shd w:val="clear" w:color="auto" w:fill="FFFFFF"/>
        </w:rPr>
        <w:t xml:space="preserve"> Then in O</w:t>
      </w:r>
      <w:r w:rsidRPr="00177650">
        <w:rPr>
          <w:rFonts w:ascii="Calibri" w:eastAsia="Times New Roman" w:hAnsi="Calibri" w:cs="Calibri"/>
          <w:color w:val="202122"/>
          <w:kern w:val="0"/>
          <w:sz w:val="24"/>
          <w:szCs w:val="24"/>
          <w:lang w:eastAsia="en-GB"/>
          <w14:ligatures w14:val="none"/>
        </w:rPr>
        <w:t xml:space="preserve">ctober 2021 the murder of Sir David Amess took place at his constituency surgery by Ali Harbi Ali, who was given a life sentence (BBC News, 2022). Also, </w:t>
      </w:r>
      <w:r w:rsidRPr="00177650">
        <w:rPr>
          <w:rFonts w:ascii="Calibri" w:hAnsi="Calibri" w:cs="Calibri"/>
          <w:color w:val="202122"/>
          <w:sz w:val="24"/>
          <w:szCs w:val="24"/>
          <w:shd w:val="clear" w:color="auto" w:fill="FFFFFF"/>
        </w:rPr>
        <w:t xml:space="preserve">the bombing of Liverpool Women's Hospital took place in November 2021, Emad Al-Swealmeen who used a homemade explosive (Greater Manchester Police, 2021). These are just a minority of terror attacks that occur in the UK, highlighting these attacks demonstrates that attacks of such nature can happen at any time. According to Wheatley, </w:t>
      </w:r>
      <w:r w:rsidR="00A227E3" w:rsidRPr="00177650">
        <w:rPr>
          <w:rFonts w:ascii="Calibri" w:hAnsi="Calibri" w:cs="Calibri"/>
          <w:color w:val="202122"/>
          <w:sz w:val="24"/>
          <w:szCs w:val="24"/>
          <w:shd w:val="clear" w:color="auto" w:fill="FFFFFF"/>
        </w:rPr>
        <w:t>Hollingsworth,</w:t>
      </w:r>
      <w:r w:rsidRPr="00177650">
        <w:rPr>
          <w:rFonts w:ascii="Calibri" w:hAnsi="Calibri" w:cs="Calibri"/>
          <w:color w:val="202122"/>
          <w:sz w:val="24"/>
          <w:szCs w:val="24"/>
          <w:shd w:val="clear" w:color="auto" w:fill="FFFFFF"/>
        </w:rPr>
        <w:t xml:space="preserve"> and Greaves, (2020) in</w:t>
      </w:r>
      <w:r w:rsidRPr="00177650">
        <w:rPr>
          <w:rFonts w:ascii="Calibri" w:eastAsia="Times New Roman" w:hAnsi="Calibri" w:cs="Calibri"/>
          <w:kern w:val="0"/>
          <w:sz w:val="24"/>
          <w:szCs w:val="24"/>
          <w:lang w:eastAsia="en-GB"/>
          <w14:ligatures w14:val="none"/>
        </w:rPr>
        <w:t xml:space="preserve"> response to the growing terror that the UK is currently facing, UK police forces have had to modify their tactical approach. This has caused a change in the education, training, and behaviour of approved weapons officers as well as an improvement in their capacity to provide injured victims with emergency life-saving care. </w:t>
      </w:r>
      <w:r w:rsidRPr="00177650">
        <w:rPr>
          <w:rFonts w:ascii="Calibri" w:hAnsi="Calibri" w:cs="Calibri"/>
          <w:sz w:val="24"/>
          <w:szCs w:val="24"/>
        </w:rPr>
        <w:t xml:space="preserve">A significant decline in gun crime in </w:t>
      </w:r>
      <w:r w:rsidRPr="00177650">
        <w:rPr>
          <w:rFonts w:ascii="Calibri" w:hAnsi="Calibri" w:cs="Calibri"/>
          <w:sz w:val="24"/>
          <w:szCs w:val="24"/>
        </w:rPr>
        <w:lastRenderedPageBreak/>
        <w:t>London has contributed to a 14% overall drop in firearms offences over the previous ten years; but, during that same period, gun crime has increased in 29 out of 43 police agencies. It has more than doubled in eight of these cases. Following the three fatal shootings in Liverpool within a week, gun crime has gained national attention in the last two weeks. Olivia Pratt-Korbel, nine, was the most recent victim of a gunman wearing a mask who broke into her home while pursuing another person. The north-east has seen the most increase in gun crime, with an average of 294 incidents each year between 2019 and 2022 compared to 91 offences per year between 2009 and 2012 (Vinter, 2022).</w:t>
      </w:r>
    </w:p>
    <w:p w14:paraId="7E116EC0" w14:textId="67E8B6AD" w:rsidR="00BC44F6" w:rsidRPr="00177650" w:rsidRDefault="00BC44F6" w:rsidP="00177650">
      <w:pPr>
        <w:spacing w:line="360" w:lineRule="auto"/>
        <w:jc w:val="both"/>
        <w:rPr>
          <w:rFonts w:ascii="Calibri" w:hAnsi="Calibri" w:cs="Calibri"/>
          <w:b/>
          <w:bCs/>
          <w:sz w:val="24"/>
          <w:szCs w:val="24"/>
        </w:rPr>
      </w:pPr>
      <w:r w:rsidRPr="00177650">
        <w:rPr>
          <w:rFonts w:ascii="Calibri" w:hAnsi="Calibri" w:cs="Calibri"/>
          <w:b/>
          <w:bCs/>
          <w:sz w:val="24"/>
          <w:szCs w:val="24"/>
        </w:rPr>
        <w:t>2.5 - How many armed officers are in the UK?</w:t>
      </w:r>
    </w:p>
    <w:p w14:paraId="7DD2A565" w14:textId="77777777" w:rsidR="00BC44F6" w:rsidRPr="00177650" w:rsidRDefault="00BC44F6" w:rsidP="00177650">
      <w:pPr>
        <w:spacing w:line="360" w:lineRule="auto"/>
        <w:jc w:val="both"/>
        <w:rPr>
          <w:rFonts w:ascii="Calibri" w:hAnsi="Calibri" w:cs="Calibri"/>
          <w:sz w:val="24"/>
          <w:szCs w:val="24"/>
        </w:rPr>
      </w:pPr>
      <w:r w:rsidRPr="00177650">
        <w:rPr>
          <w:rFonts w:ascii="Calibri" w:hAnsi="Calibri" w:cs="Calibri"/>
          <w:sz w:val="24"/>
          <w:szCs w:val="24"/>
        </w:rPr>
        <w:t>Regulations still govern the use of firearms by armed members of the UK police force, and they are still limited to speciality units. The National Police Chiefs Council in conjunction with Home Office (2012) states that weapons should only be used in the direst situations after all other measures have been tried. It is necessary to give warnings of intent to fire and to respect the target's right to life. All UK forces are also provided the "weapons guidelines to police" guidebook, a comprehensive resource that covers the vast range of domestic and international standards on firearms usage and outlines the legal regulation of weapons in the UK. The Home Office also releases codes of practice that provide comprehensive instructions on how law enforcement should use firearms and less lethal weapons (Politics, 2024).</w:t>
      </w:r>
    </w:p>
    <w:p w14:paraId="79F385A7" w14:textId="15201864" w:rsidR="00BC44F6" w:rsidRPr="00177650" w:rsidRDefault="00BC44F6" w:rsidP="00177650">
      <w:pPr>
        <w:spacing w:line="360" w:lineRule="auto"/>
        <w:jc w:val="both"/>
        <w:rPr>
          <w:rFonts w:ascii="Calibri" w:eastAsia="Times New Roman" w:hAnsi="Calibri" w:cs="Calibri"/>
          <w:kern w:val="0"/>
          <w:sz w:val="24"/>
          <w:szCs w:val="24"/>
          <w:lang w:eastAsia="en-GB"/>
          <w14:ligatures w14:val="none"/>
        </w:rPr>
      </w:pPr>
      <w:r w:rsidRPr="00177650">
        <w:rPr>
          <w:rFonts w:ascii="Calibri" w:hAnsi="Calibri" w:cs="Calibri"/>
          <w:kern w:val="0"/>
          <w:sz w:val="24"/>
          <w:szCs w:val="24"/>
          <w14:ligatures w14:val="none"/>
        </w:rPr>
        <w:t xml:space="preserve">There were 7,866 offences involving firearms in the year that ended in March 2015, which was a 2% rise from the year before. For the first time in ten years, there has been an increase in gun-related offences. During the same time period, there were 19 fatalities as a result of firearms violations; this was the lowest number of deaths since the series started in 1969 and ten less than the year before, However Knife related crime is on the rise, According to data from the CSEW for the year ending in March 2015, 5.8% of respondents aged 10 to 15 and 4.5% of respondents aged 16 to 29 stated they knew someone who carried a knife for personal defence. Of the 26,374 knife or sharp weapon incidents, 10,270 (39%) involved robberies, and 13,488 (51%) involved assaults with bodily injury or assaults with the intent to inflict significant harm (Office for National Statistics, 2016). The Ministry of Defence Police, the Civil Nuclear Constabulary, which protects civil nuclear sites, the Police Service of Northern Ireland are the three British agencies that regularly arm officers based on the particulars of their jobs. The UK police however do not allow the use and/or carry of firearms </w:t>
      </w:r>
      <w:r w:rsidRPr="00177650">
        <w:rPr>
          <w:rFonts w:ascii="Calibri" w:hAnsi="Calibri" w:cs="Calibri"/>
          <w:kern w:val="0"/>
          <w:sz w:val="24"/>
          <w:szCs w:val="24"/>
          <w14:ligatures w14:val="none"/>
        </w:rPr>
        <w:lastRenderedPageBreak/>
        <w:t>for every officer, The Home Office previously claimed that 6,653 of the 123,171 police officers in England and Wales in 2019 were armed policemen.</w:t>
      </w:r>
    </w:p>
    <w:p w14:paraId="397185D1" w14:textId="42E09689" w:rsidR="00BC44F6" w:rsidRPr="00177650" w:rsidRDefault="00BC44F6" w:rsidP="00177650">
      <w:pPr>
        <w:spacing w:line="360" w:lineRule="auto"/>
        <w:jc w:val="both"/>
        <w:rPr>
          <w:rFonts w:ascii="Calibri" w:hAnsi="Calibri" w:cs="Calibri"/>
          <w:b/>
          <w:bCs/>
          <w:sz w:val="24"/>
          <w:szCs w:val="24"/>
        </w:rPr>
      </w:pPr>
      <w:r w:rsidRPr="00177650">
        <w:rPr>
          <w:rFonts w:ascii="Calibri" w:hAnsi="Calibri" w:cs="Calibri"/>
          <w:b/>
          <w:bCs/>
          <w:sz w:val="24"/>
          <w:szCs w:val="24"/>
        </w:rPr>
        <w:t>2.6 - Should all UK police officers be armed?</w:t>
      </w:r>
    </w:p>
    <w:p w14:paraId="53276709" w14:textId="77777777" w:rsidR="00BC44F6" w:rsidRPr="00177650" w:rsidRDefault="00BC44F6" w:rsidP="00177650">
      <w:pPr>
        <w:spacing w:line="360" w:lineRule="auto"/>
        <w:jc w:val="both"/>
        <w:rPr>
          <w:rFonts w:ascii="Calibri" w:hAnsi="Calibri" w:cs="Calibri"/>
          <w:sz w:val="24"/>
          <w:szCs w:val="24"/>
        </w:rPr>
      </w:pPr>
      <w:r w:rsidRPr="00177650">
        <w:rPr>
          <w:rFonts w:ascii="Calibri" w:hAnsi="Calibri" w:cs="Calibri"/>
          <w:sz w:val="24"/>
          <w:szCs w:val="24"/>
        </w:rPr>
        <w:t xml:space="preserve">This question is very controversial, relevant subject and every person will have their own views and concerns, as previously said a small number of the UK police officers are allowed to carry firearms. A study conducted by Yesberg, Bradford and Dawson (2020, p.10) found that “responses to police carrying guns were more unfavourable and implied that police officers with firearms could drastically change public perception”. There are valid arguments for and against the regular arming of police officers. The Police Federation, which represents rank and file officers in England and Wales, conducted a nationwide study. Of those surveyed, 55% stated they would carry a firearm if asked or ordered to, an increase of 11% over the 2006 survey. This response differs from the 34% of respondents who think that they and their coworkers should carry weapons on a regular basis. This number has increased from 23% in the previous study. Due to their smaller arsenals than those in the city, police outside of London are worried that they may not be able to dispatch enough armed officers in time to respond to a terrorist assault. 56% of police who responded to the survey said they didn't think armed cops would show up in a timely manner in an emergency (The Guardian, 2017). A survey conducted by the Police Federation (2017) concluded that 34% of officers felt they should routinely be armed, this had increased from 2006 with only 23%, however, 55% of officers were prepared to be armed if they were instructed to do so, this also had an increase as back in 2006, only 45% said so. </w:t>
      </w:r>
    </w:p>
    <w:p w14:paraId="29A8A262" w14:textId="77777777" w:rsidR="00BC44F6" w:rsidRPr="00177650" w:rsidRDefault="00BC44F6" w:rsidP="00177650">
      <w:pPr>
        <w:spacing w:line="360" w:lineRule="auto"/>
        <w:jc w:val="both"/>
        <w:rPr>
          <w:rFonts w:ascii="Calibri" w:hAnsi="Calibri" w:cs="Calibri"/>
          <w:sz w:val="24"/>
          <w:szCs w:val="24"/>
        </w:rPr>
      </w:pPr>
      <w:r w:rsidRPr="00177650">
        <w:rPr>
          <w:rFonts w:ascii="Calibri" w:hAnsi="Calibri" w:cs="Calibri"/>
          <w:sz w:val="24"/>
          <w:szCs w:val="24"/>
        </w:rPr>
        <w:t xml:space="preserve">One of the main issues with routine arming is the possibility of police officers using excessive force, which increases the danger of damage to both officers and civilians. Furthermore, the simple fact that there are weapons around might increase tensions and spark needless violence. Communities' possible dread and anxiety about armed police may also make them less willing to assist with investigations and law enforcement (AOAV, 2023). </w:t>
      </w:r>
    </w:p>
    <w:p w14:paraId="456A4279" w14:textId="77777777" w:rsidR="00BC44F6" w:rsidRPr="00177650" w:rsidRDefault="00BC44F6" w:rsidP="00177650">
      <w:pPr>
        <w:spacing w:line="360" w:lineRule="auto"/>
        <w:jc w:val="both"/>
        <w:rPr>
          <w:rFonts w:ascii="Calibri" w:hAnsi="Calibri" w:cs="Calibri"/>
          <w:sz w:val="24"/>
          <w:szCs w:val="24"/>
        </w:rPr>
      </w:pPr>
      <w:r w:rsidRPr="00177650">
        <w:rPr>
          <w:rFonts w:ascii="Calibri" w:hAnsi="Calibri" w:cs="Calibri"/>
          <w:sz w:val="24"/>
          <w:szCs w:val="24"/>
        </w:rPr>
        <w:t xml:space="preserve">With more guns issued to officers naturally more police involved shooting will happen, in recent times the most advance and highly trained firearms officers known as CTSFO have handed in their weapons and refused to carry after officer was charged by the CPS after the fatal shooting of Chris Kaba. Out of the 123 officers, 121 of them handed in the rights to carry </w:t>
      </w:r>
      <w:r w:rsidRPr="00177650">
        <w:rPr>
          <w:rFonts w:ascii="Calibri" w:hAnsi="Calibri" w:cs="Calibri"/>
          <w:sz w:val="24"/>
          <w:szCs w:val="24"/>
        </w:rPr>
        <w:lastRenderedPageBreak/>
        <w:t xml:space="preserve">weapons, this sparked a sense of panic throughout policing, and required the British army being put on standby in case of a terrorist incident. Police involved shooting are very rare, Data obtained by the nonprofit Inquest shows that 80 people have lost their lives to police shootings since 1990, These include terrorist incidents (Sky News, 2023). These figures highly differ from America who in 2024 alone, as of January 25, 2024, 71 citizens had been shot, six of them were Black. 1,160 people were shot and killed by police in 2023 (Statista, 2024). Although the PSNI are also armed the figures of fatal shootings are not published, however reports of uses of force were 17,742, a 3% rise from the previous year, they revealed that there were 527 instances of police drawing or pointing a gun, the most in the preceding ten years (BBC News, 2023). </w:t>
      </w:r>
    </w:p>
    <w:p w14:paraId="1884F0A1" w14:textId="77777777" w:rsidR="00BC44F6" w:rsidRPr="00177650" w:rsidRDefault="00BC44F6" w:rsidP="00177650">
      <w:pPr>
        <w:spacing w:line="360" w:lineRule="auto"/>
        <w:jc w:val="both"/>
        <w:rPr>
          <w:rFonts w:ascii="Calibri" w:hAnsi="Calibri" w:cs="Calibri"/>
          <w:sz w:val="24"/>
          <w:szCs w:val="24"/>
        </w:rPr>
      </w:pPr>
      <w:r w:rsidRPr="00177650">
        <w:rPr>
          <w:rFonts w:ascii="Calibri" w:hAnsi="Calibri" w:cs="Calibri"/>
          <w:sz w:val="24"/>
          <w:szCs w:val="24"/>
        </w:rPr>
        <w:t xml:space="preserve">Another implication identified is the weapons getting into the wrong hands, current firearms officer work in pair, there for gun retention is doubled, If all officers were armed double crewed units cannot always be obtained, due to the nature of our role officers will often split up and speak with to parties separated, therefore if officers have to use force while single crewed could been that weapons are getting into the wrong hand and could be used on officers themselves. This could then cause massive issues if that person was to escape and use that weapon on other members of the public. Other issues that arise is for extra training, Armed response officers are required to take part in a 3-year probation period before they are allowed to complete the rigors firearms application process. Only after being successful at all stages will, they be invited to take part in the 12-week course and on successful completion of that course will they then be authorised to carry a firearm. Issuing a new officer, a weapon, namely a handgun from initial training will encourage more use of force that required for each situation. Other things to take into consideration are the fact that local police are armed will not deter a terrorist who is determined to attack and does not care whether he lives or dies. Additionally, the likelihood of a traffic accident or domestic violence event occurring is much higher than that of a terrorist attack. Police forces would be severely strained by the training and arming of officers, diverting resources away from areas where everyday safety depends on them. Facilities for training officers to handle firearms are not available for twenty to thirty officers; this is due to operational and structural reasons (Mirror Online, 2023).  </w:t>
      </w:r>
    </w:p>
    <w:p w14:paraId="3AC1998A" w14:textId="77777777" w:rsidR="00177650" w:rsidRPr="00177650" w:rsidRDefault="00177650" w:rsidP="00177650">
      <w:pPr>
        <w:spacing w:line="360" w:lineRule="auto"/>
        <w:rPr>
          <w:rFonts w:ascii="Calibri" w:hAnsi="Calibri" w:cs="Calibri"/>
          <w:b/>
          <w:bCs/>
          <w:sz w:val="24"/>
          <w:szCs w:val="24"/>
          <w:u w:val="single"/>
        </w:rPr>
      </w:pPr>
    </w:p>
    <w:p w14:paraId="253B46D5" w14:textId="77777777" w:rsidR="00177650" w:rsidRPr="00177650" w:rsidRDefault="00177650" w:rsidP="00177650">
      <w:pPr>
        <w:spacing w:line="360" w:lineRule="auto"/>
        <w:rPr>
          <w:rFonts w:ascii="Calibri" w:hAnsi="Calibri" w:cs="Calibri"/>
          <w:b/>
          <w:bCs/>
          <w:sz w:val="24"/>
          <w:szCs w:val="24"/>
          <w:u w:val="single"/>
        </w:rPr>
      </w:pPr>
    </w:p>
    <w:p w14:paraId="3E938640" w14:textId="302C0EA9" w:rsidR="007C3B92" w:rsidRPr="00177650" w:rsidRDefault="00C4011A" w:rsidP="00177650">
      <w:pPr>
        <w:spacing w:line="360" w:lineRule="auto"/>
        <w:rPr>
          <w:rFonts w:ascii="Calibri" w:hAnsi="Calibri" w:cs="Calibri"/>
          <w:b/>
          <w:bCs/>
          <w:sz w:val="24"/>
          <w:szCs w:val="24"/>
          <w:u w:val="single"/>
        </w:rPr>
      </w:pPr>
      <w:r w:rsidRPr="00177650">
        <w:rPr>
          <w:rFonts w:ascii="Calibri" w:hAnsi="Calibri" w:cs="Calibri"/>
          <w:b/>
          <w:bCs/>
          <w:sz w:val="24"/>
          <w:szCs w:val="24"/>
          <w:u w:val="single"/>
        </w:rPr>
        <w:lastRenderedPageBreak/>
        <w:t xml:space="preserve">Chapter </w:t>
      </w:r>
      <w:r w:rsidR="00F50ED6" w:rsidRPr="00177650">
        <w:rPr>
          <w:rFonts w:ascii="Calibri" w:hAnsi="Calibri" w:cs="Calibri"/>
          <w:b/>
          <w:bCs/>
          <w:sz w:val="24"/>
          <w:szCs w:val="24"/>
          <w:u w:val="single"/>
        </w:rPr>
        <w:t>3 - R</w:t>
      </w:r>
      <w:r w:rsidRPr="00177650">
        <w:rPr>
          <w:rFonts w:ascii="Calibri" w:hAnsi="Calibri" w:cs="Calibri"/>
          <w:b/>
          <w:bCs/>
          <w:sz w:val="24"/>
          <w:szCs w:val="24"/>
          <w:u w:val="single"/>
        </w:rPr>
        <w:t>esearch methodology</w:t>
      </w:r>
    </w:p>
    <w:p w14:paraId="2F50929F" w14:textId="0AA3820C" w:rsidR="00D81D6A" w:rsidRPr="00177650" w:rsidRDefault="00D81D6A" w:rsidP="00177650">
      <w:pPr>
        <w:spacing w:line="360" w:lineRule="auto"/>
        <w:rPr>
          <w:rFonts w:ascii="Calibri" w:hAnsi="Calibri" w:cs="Calibri"/>
          <w:b/>
          <w:bCs/>
          <w:sz w:val="24"/>
          <w:szCs w:val="24"/>
        </w:rPr>
      </w:pPr>
      <w:r w:rsidRPr="00177650">
        <w:rPr>
          <w:rFonts w:ascii="Calibri" w:hAnsi="Calibri" w:cs="Calibri"/>
          <w:b/>
          <w:bCs/>
          <w:sz w:val="24"/>
          <w:szCs w:val="24"/>
        </w:rPr>
        <w:t>3.1</w:t>
      </w:r>
      <w:r w:rsidR="00C4011A" w:rsidRPr="00177650">
        <w:rPr>
          <w:rFonts w:ascii="Calibri" w:hAnsi="Calibri" w:cs="Calibri"/>
          <w:b/>
          <w:bCs/>
          <w:sz w:val="24"/>
          <w:szCs w:val="24"/>
        </w:rPr>
        <w:t xml:space="preserve"> - </w:t>
      </w:r>
      <w:r w:rsidRPr="00177650">
        <w:rPr>
          <w:rFonts w:ascii="Calibri" w:hAnsi="Calibri" w:cs="Calibri"/>
          <w:b/>
          <w:bCs/>
          <w:sz w:val="24"/>
          <w:szCs w:val="24"/>
        </w:rPr>
        <w:t>I</w:t>
      </w:r>
      <w:r w:rsidR="00C4011A" w:rsidRPr="00177650">
        <w:rPr>
          <w:rFonts w:ascii="Calibri" w:hAnsi="Calibri" w:cs="Calibri"/>
          <w:b/>
          <w:bCs/>
          <w:sz w:val="24"/>
          <w:szCs w:val="24"/>
        </w:rPr>
        <w:t xml:space="preserve">ntroduction </w:t>
      </w:r>
    </w:p>
    <w:p w14:paraId="217983F2" w14:textId="284DA3B7" w:rsidR="00A75CE8" w:rsidRPr="00177650" w:rsidRDefault="00D81D6A" w:rsidP="00177650">
      <w:pPr>
        <w:spacing w:line="360" w:lineRule="auto"/>
        <w:jc w:val="both"/>
        <w:rPr>
          <w:rFonts w:ascii="Calibri" w:eastAsia="Times New Roman" w:hAnsi="Calibri" w:cs="Calibri"/>
          <w:kern w:val="0"/>
          <w:sz w:val="24"/>
          <w:szCs w:val="24"/>
          <w:lang w:eastAsia="en-GB"/>
          <w14:ligatures w14:val="none"/>
        </w:rPr>
      </w:pPr>
      <w:r w:rsidRPr="00177650">
        <w:rPr>
          <w:rFonts w:ascii="Calibri" w:eastAsia="Times New Roman" w:hAnsi="Calibri" w:cs="Calibri"/>
          <w:kern w:val="0"/>
          <w:sz w:val="24"/>
          <w:szCs w:val="24"/>
          <w:lang w:eastAsia="en-GB"/>
          <w14:ligatures w14:val="none"/>
        </w:rPr>
        <w:t xml:space="preserve">The researcher plans to use their current position as a police constable to orchestrate firsthand research inside the organisation to help them answer their question, "should all UK police officers be armed?". Driscoll (2011, p.156) describes finding new information that can be verified by others and removing personal biases are the two main objectives of primary research, thorough planning and background study are essential for every main research endeavour to be effective. When conducting primary research, the researcher will aim to choose the most appropriate method, it can be a time-consuming process however, it allows for up-to-date information to be obtained (BBC Bitesize, 2024). </w:t>
      </w:r>
    </w:p>
    <w:p w14:paraId="3C92107B" w14:textId="5F26448B" w:rsidR="007C3B92" w:rsidRPr="00177650" w:rsidRDefault="00F50ED6" w:rsidP="00177650">
      <w:pPr>
        <w:spacing w:after="0" w:line="360" w:lineRule="auto"/>
        <w:rPr>
          <w:rFonts w:ascii="Calibri" w:eastAsia="Times New Roman" w:hAnsi="Calibri" w:cs="Calibri"/>
          <w:b/>
          <w:bCs/>
          <w:sz w:val="24"/>
          <w:szCs w:val="24"/>
        </w:rPr>
      </w:pPr>
      <w:r w:rsidRPr="00177650">
        <w:rPr>
          <w:rFonts w:ascii="Calibri" w:eastAsia="Times New Roman" w:hAnsi="Calibri" w:cs="Calibri"/>
          <w:b/>
          <w:bCs/>
          <w:sz w:val="24"/>
          <w:szCs w:val="24"/>
        </w:rPr>
        <w:t>3.</w:t>
      </w:r>
      <w:r w:rsidR="005C3209">
        <w:rPr>
          <w:rFonts w:ascii="Calibri" w:eastAsia="Times New Roman" w:hAnsi="Calibri" w:cs="Calibri"/>
          <w:b/>
          <w:bCs/>
          <w:sz w:val="24"/>
          <w:szCs w:val="24"/>
        </w:rPr>
        <w:t>2</w:t>
      </w:r>
      <w:r w:rsidRPr="00177650">
        <w:rPr>
          <w:rFonts w:ascii="Calibri" w:eastAsia="Times New Roman" w:hAnsi="Calibri" w:cs="Calibri"/>
          <w:b/>
          <w:bCs/>
          <w:sz w:val="24"/>
          <w:szCs w:val="24"/>
        </w:rPr>
        <w:t xml:space="preserve"> - M</w:t>
      </w:r>
      <w:r w:rsidR="00C4011A" w:rsidRPr="00177650">
        <w:rPr>
          <w:rFonts w:ascii="Calibri" w:eastAsia="Times New Roman" w:hAnsi="Calibri" w:cs="Calibri"/>
          <w:b/>
          <w:bCs/>
          <w:sz w:val="24"/>
          <w:szCs w:val="24"/>
        </w:rPr>
        <w:t>ethodology selected</w:t>
      </w:r>
    </w:p>
    <w:p w14:paraId="7F4ED5F8" w14:textId="77777777" w:rsidR="00D81D6A" w:rsidRPr="00177650" w:rsidRDefault="00D81D6A" w:rsidP="00177650">
      <w:pPr>
        <w:spacing w:line="360" w:lineRule="auto"/>
        <w:jc w:val="both"/>
        <w:rPr>
          <w:rFonts w:ascii="Calibri" w:eastAsia="Times New Roman" w:hAnsi="Calibri" w:cs="Calibri"/>
          <w:kern w:val="0"/>
          <w:sz w:val="24"/>
          <w:szCs w:val="24"/>
          <w:lang w:eastAsia="en-GB"/>
          <w14:ligatures w14:val="none"/>
        </w:rPr>
      </w:pPr>
      <w:r w:rsidRPr="00177650">
        <w:rPr>
          <w:rFonts w:ascii="Calibri" w:eastAsia="Times New Roman" w:hAnsi="Calibri" w:cs="Calibri"/>
          <w:kern w:val="0"/>
          <w:sz w:val="24"/>
          <w:szCs w:val="24"/>
          <w:lang w:eastAsia="en-GB"/>
          <w14:ligatures w14:val="none"/>
        </w:rPr>
        <w:t xml:space="preserve">The researcher is aware of the differing philosophies when conducting research and appreciates the significance of distinguishing between various research types and their availability. After consulting the information at their disposal, the researcher concluded that their research methodology was most in line with the pragmatist approach because it enabled them to collect data on people's perceptions of the actual situation as it was occurring, as opposed to how people felt at the time, facilitating an objective position. The researcher is mindful of their own cognitive style and personal preferences, and they will unavoidably discover that certain techniques or strategies are more desirable than others, as Pistrang and Barker (2012, p.13) once said. </w:t>
      </w:r>
    </w:p>
    <w:p w14:paraId="4A8F003F" w14:textId="2C03D9E4" w:rsidR="007C3B92" w:rsidRPr="00177650" w:rsidRDefault="00F50ED6" w:rsidP="00177650">
      <w:pPr>
        <w:spacing w:after="0" w:line="360" w:lineRule="auto"/>
        <w:rPr>
          <w:rFonts w:ascii="Calibri" w:eastAsia="Times New Roman" w:hAnsi="Calibri" w:cs="Calibri"/>
          <w:b/>
          <w:bCs/>
          <w:sz w:val="24"/>
          <w:szCs w:val="24"/>
        </w:rPr>
      </w:pPr>
      <w:r w:rsidRPr="00177650">
        <w:rPr>
          <w:rFonts w:ascii="Calibri" w:eastAsia="Times New Roman" w:hAnsi="Calibri" w:cs="Calibri"/>
          <w:b/>
          <w:bCs/>
          <w:sz w:val="24"/>
          <w:szCs w:val="24"/>
        </w:rPr>
        <w:t>3.</w:t>
      </w:r>
      <w:r w:rsidR="005C3209">
        <w:rPr>
          <w:rFonts w:ascii="Calibri" w:eastAsia="Times New Roman" w:hAnsi="Calibri" w:cs="Calibri"/>
          <w:b/>
          <w:bCs/>
          <w:sz w:val="24"/>
          <w:szCs w:val="24"/>
        </w:rPr>
        <w:t>3</w:t>
      </w:r>
      <w:r w:rsidRPr="00177650">
        <w:rPr>
          <w:rFonts w:ascii="Calibri" w:eastAsia="Times New Roman" w:hAnsi="Calibri" w:cs="Calibri"/>
          <w:b/>
          <w:bCs/>
          <w:sz w:val="24"/>
          <w:szCs w:val="24"/>
        </w:rPr>
        <w:t xml:space="preserve"> - A </w:t>
      </w:r>
      <w:r w:rsidR="00C4011A" w:rsidRPr="00177650">
        <w:rPr>
          <w:rFonts w:ascii="Calibri" w:eastAsia="Times New Roman" w:hAnsi="Calibri" w:cs="Calibri"/>
          <w:b/>
          <w:bCs/>
          <w:sz w:val="24"/>
          <w:szCs w:val="24"/>
        </w:rPr>
        <w:t>qualitative, quantitative, and mixed-method research</w:t>
      </w:r>
    </w:p>
    <w:p w14:paraId="24098E04" w14:textId="77777777" w:rsidR="00D81D6A" w:rsidRPr="00177650" w:rsidRDefault="00D81D6A" w:rsidP="00177650">
      <w:pPr>
        <w:spacing w:line="360" w:lineRule="auto"/>
        <w:jc w:val="both"/>
        <w:rPr>
          <w:rFonts w:ascii="Calibri" w:eastAsia="Times New Roman" w:hAnsi="Calibri" w:cs="Calibri"/>
          <w:kern w:val="0"/>
          <w:sz w:val="24"/>
          <w:szCs w:val="24"/>
          <w:lang w:eastAsia="en-GB"/>
          <w14:ligatures w14:val="none"/>
        </w:rPr>
      </w:pPr>
      <w:r w:rsidRPr="00177650">
        <w:rPr>
          <w:rFonts w:ascii="Calibri" w:eastAsia="Times New Roman" w:hAnsi="Calibri" w:cs="Calibri"/>
          <w:kern w:val="0"/>
          <w:sz w:val="24"/>
          <w:szCs w:val="24"/>
          <w:lang w:eastAsia="en-GB"/>
          <w14:ligatures w14:val="none"/>
        </w:rPr>
        <w:t>Check and Schutt, (2012, p. 160) say that a research survey is "the collection of information from a sample of individuals through their responses to questions". Tenny, Brannan and Brannan (2022) say that qualitative research seeks to collect the experiences, perceptions, and behaviours of participants to analyse and offer deeper insights into the subject area, however, can be open to more bias.</w:t>
      </w:r>
      <w:r w:rsidRPr="00177650">
        <w:rPr>
          <w:rFonts w:ascii="Calibri" w:hAnsi="Calibri" w:cs="Calibri"/>
          <w:sz w:val="24"/>
          <w:szCs w:val="24"/>
        </w:rPr>
        <w:t xml:space="preserve"> Whereas quantitative research is specific and easily communicated, meanwhile, </w:t>
      </w:r>
      <w:r w:rsidRPr="00177650">
        <w:rPr>
          <w:rFonts w:ascii="Calibri" w:eastAsia="Times New Roman" w:hAnsi="Calibri" w:cs="Calibri"/>
          <w:kern w:val="0"/>
          <w:sz w:val="24"/>
          <w:szCs w:val="24"/>
          <w:lang w:eastAsia="en-GB"/>
          <w14:ligatures w14:val="none"/>
        </w:rPr>
        <w:t xml:space="preserve">the data may be the absence of personal information related to participant responses. Grace, Banson and Saraf (2023) state that minimising the drawbacks of both qualitative and quantitative research, mixed methods have the advantage of combining their strengths, nevertheless they can also be complex and challenging to apply. </w:t>
      </w:r>
      <w:r w:rsidRPr="00177650">
        <w:rPr>
          <w:rFonts w:ascii="Calibri" w:eastAsia="Times New Roman" w:hAnsi="Calibri" w:cs="Calibri"/>
          <w:kern w:val="0"/>
          <w:sz w:val="24"/>
          <w:szCs w:val="24"/>
          <w:lang w:eastAsia="en-GB"/>
          <w14:ligatures w14:val="none"/>
        </w:rPr>
        <w:lastRenderedPageBreak/>
        <w:t xml:space="preserve">Many approaches to participant recruitment, data collection, and instrumentation are possible with this kind of research, such as paper questionnaires, internet surveys, phone interviews, and in-person interviews. Each of these methodologies has its own benefits and drawbacks as discussed above. </w:t>
      </w:r>
    </w:p>
    <w:p w14:paraId="1D99F151" w14:textId="02926E61" w:rsidR="00D81D6A" w:rsidRPr="00177650" w:rsidRDefault="00D81D6A" w:rsidP="00177650">
      <w:pPr>
        <w:spacing w:line="360" w:lineRule="auto"/>
        <w:jc w:val="both"/>
        <w:rPr>
          <w:rFonts w:ascii="Calibri" w:eastAsia="Times New Roman" w:hAnsi="Calibri" w:cs="Calibri"/>
          <w:kern w:val="0"/>
          <w:sz w:val="24"/>
          <w:szCs w:val="24"/>
          <w:lang w:eastAsia="en-GB"/>
          <w14:ligatures w14:val="none"/>
        </w:rPr>
      </w:pPr>
      <w:r w:rsidRPr="00177650">
        <w:rPr>
          <w:rFonts w:ascii="Calibri" w:eastAsia="Times New Roman" w:hAnsi="Calibri" w:cs="Calibri"/>
          <w:kern w:val="0"/>
          <w:sz w:val="24"/>
          <w:szCs w:val="24"/>
          <w:lang w:eastAsia="en-GB"/>
          <w14:ligatures w14:val="none"/>
        </w:rPr>
        <w:t xml:space="preserve">Consequently, the researcher carefully weighed which strategy would best for their study and combined both qualitative and quantitative and went for mixed method as the researcher believes it can produce a more comprehensive understanding of the research question. Higher validity and reliability outcomes are triangulated in mixed method research (Zohrabi, 2013). To have a better understanding of police officers’ personal beliefs on should all UK police officers be armed, as opposed to the </w:t>
      </w:r>
      <w:r w:rsidR="00C4011A" w:rsidRPr="00177650">
        <w:rPr>
          <w:rFonts w:ascii="Calibri" w:eastAsia="Times New Roman" w:hAnsi="Calibri" w:cs="Calibri"/>
          <w:kern w:val="0"/>
          <w:sz w:val="24"/>
          <w:szCs w:val="24"/>
          <w:lang w:eastAsia="en-GB"/>
          <w14:ligatures w14:val="none"/>
        </w:rPr>
        <w:t>organisation’s</w:t>
      </w:r>
      <w:r w:rsidRPr="00177650">
        <w:rPr>
          <w:rFonts w:ascii="Calibri" w:eastAsia="Times New Roman" w:hAnsi="Calibri" w:cs="Calibri"/>
          <w:kern w:val="0"/>
          <w:sz w:val="24"/>
          <w:szCs w:val="24"/>
          <w:lang w:eastAsia="en-GB"/>
          <w14:ligatures w14:val="none"/>
        </w:rPr>
        <w:t xml:space="preserve"> views,</w:t>
      </w:r>
      <w:r w:rsidR="00C4011A" w:rsidRPr="00177650">
        <w:rPr>
          <w:rFonts w:ascii="Calibri" w:eastAsia="Times New Roman" w:hAnsi="Calibri" w:cs="Calibri"/>
          <w:kern w:val="0"/>
          <w:sz w:val="24"/>
          <w:szCs w:val="24"/>
          <w:lang w:eastAsia="en-GB"/>
          <w14:ligatures w14:val="none"/>
        </w:rPr>
        <w:t xml:space="preserve"> </w:t>
      </w:r>
      <w:r w:rsidRPr="00177650">
        <w:rPr>
          <w:rFonts w:ascii="Calibri" w:eastAsia="Times New Roman" w:hAnsi="Calibri" w:cs="Calibri"/>
          <w:kern w:val="0"/>
          <w:sz w:val="24"/>
          <w:szCs w:val="24"/>
          <w:lang w:eastAsia="en-GB"/>
          <w14:ligatures w14:val="none"/>
        </w:rPr>
        <w:t xml:space="preserve">the researcher uses Microsoft forms to compile a survey. </w:t>
      </w:r>
    </w:p>
    <w:p w14:paraId="6B094840" w14:textId="42BCCA6A" w:rsidR="007C3B92" w:rsidRPr="00177650" w:rsidRDefault="00F50ED6" w:rsidP="00177650">
      <w:pPr>
        <w:spacing w:after="0" w:line="360" w:lineRule="auto"/>
        <w:rPr>
          <w:rFonts w:ascii="Calibri" w:eastAsia="Times New Roman" w:hAnsi="Calibri" w:cs="Calibri"/>
          <w:b/>
          <w:bCs/>
          <w:sz w:val="24"/>
          <w:szCs w:val="24"/>
        </w:rPr>
      </w:pPr>
      <w:r w:rsidRPr="00177650">
        <w:rPr>
          <w:rFonts w:ascii="Calibri" w:eastAsia="Times New Roman" w:hAnsi="Calibri" w:cs="Calibri"/>
          <w:b/>
          <w:bCs/>
          <w:sz w:val="24"/>
          <w:szCs w:val="24"/>
        </w:rPr>
        <w:t>3.</w:t>
      </w:r>
      <w:r w:rsidR="005C3209">
        <w:rPr>
          <w:rFonts w:ascii="Calibri" w:eastAsia="Times New Roman" w:hAnsi="Calibri" w:cs="Calibri"/>
          <w:b/>
          <w:bCs/>
          <w:sz w:val="24"/>
          <w:szCs w:val="24"/>
        </w:rPr>
        <w:t>4</w:t>
      </w:r>
      <w:r w:rsidRPr="00177650">
        <w:rPr>
          <w:rFonts w:ascii="Calibri" w:eastAsia="Times New Roman" w:hAnsi="Calibri" w:cs="Calibri"/>
          <w:b/>
          <w:bCs/>
          <w:sz w:val="24"/>
          <w:szCs w:val="24"/>
        </w:rPr>
        <w:t xml:space="preserve"> </w:t>
      </w:r>
      <w:r w:rsidR="00A75CE8" w:rsidRPr="00177650">
        <w:rPr>
          <w:rFonts w:ascii="Calibri" w:eastAsia="Times New Roman" w:hAnsi="Calibri" w:cs="Calibri"/>
          <w:b/>
          <w:bCs/>
          <w:sz w:val="24"/>
          <w:szCs w:val="24"/>
        </w:rPr>
        <w:t>–</w:t>
      </w:r>
      <w:r w:rsidRPr="00177650">
        <w:rPr>
          <w:rFonts w:ascii="Calibri" w:eastAsia="Times New Roman" w:hAnsi="Calibri" w:cs="Calibri"/>
          <w:b/>
          <w:bCs/>
          <w:sz w:val="24"/>
          <w:szCs w:val="24"/>
        </w:rPr>
        <w:t xml:space="preserve"> Q</w:t>
      </w:r>
      <w:r w:rsidR="00C4011A" w:rsidRPr="00177650">
        <w:rPr>
          <w:rFonts w:ascii="Calibri" w:eastAsia="Times New Roman" w:hAnsi="Calibri" w:cs="Calibri"/>
          <w:b/>
          <w:bCs/>
          <w:sz w:val="24"/>
          <w:szCs w:val="24"/>
        </w:rPr>
        <w:t>uestionnaires</w:t>
      </w:r>
    </w:p>
    <w:p w14:paraId="38FF1AB9" w14:textId="77777777" w:rsidR="00D81D6A" w:rsidRPr="00177650" w:rsidRDefault="00D81D6A" w:rsidP="00177650">
      <w:pPr>
        <w:spacing w:line="360" w:lineRule="auto"/>
        <w:jc w:val="both"/>
        <w:rPr>
          <w:rFonts w:ascii="Calibri" w:eastAsia="Times New Roman" w:hAnsi="Calibri" w:cs="Calibri"/>
          <w:kern w:val="0"/>
          <w:sz w:val="24"/>
          <w:szCs w:val="24"/>
          <w:lang w:eastAsia="en-GB"/>
          <w14:ligatures w14:val="none"/>
        </w:rPr>
      </w:pPr>
      <w:r w:rsidRPr="00177650">
        <w:rPr>
          <w:rFonts w:ascii="Calibri" w:hAnsi="Calibri" w:cs="Calibri"/>
          <w:sz w:val="24"/>
          <w:szCs w:val="24"/>
          <w:lang w:val="en-US"/>
        </w:rPr>
        <w:t xml:space="preserve">Saul Mcleod (2023) </w:t>
      </w:r>
      <w:r w:rsidRPr="00177650">
        <w:rPr>
          <w:rFonts w:ascii="Calibri" w:eastAsia="Times New Roman" w:hAnsi="Calibri" w:cs="Calibri"/>
          <w:kern w:val="0"/>
          <w:sz w:val="24"/>
          <w:szCs w:val="24"/>
          <w:lang w:eastAsia="en-GB"/>
          <w14:ligatures w14:val="none"/>
        </w:rPr>
        <w:t>defines a questionnaire as a type of research tool used to collect data from participants that consists of a list of questions. Data can be gathered quickly and on the plus side, the researcher does not necessarily need to be present. Open-ended and closed-ended questions are prominent in questionnaires to gather data, this is advantageous since it allows for the acquisition of both quantitative and qualitative data (Rea and Parker, 2005).</w:t>
      </w:r>
    </w:p>
    <w:p w14:paraId="6D0F9926" w14:textId="3ECAA14D" w:rsidR="00A75CE8" w:rsidRPr="00177650" w:rsidRDefault="00D81D6A" w:rsidP="00177650">
      <w:pPr>
        <w:spacing w:line="360" w:lineRule="auto"/>
        <w:jc w:val="both"/>
        <w:rPr>
          <w:rFonts w:ascii="Calibri" w:eastAsia="Times New Roman" w:hAnsi="Calibri" w:cs="Calibri"/>
          <w:kern w:val="0"/>
          <w:sz w:val="24"/>
          <w:szCs w:val="24"/>
          <w:lang w:eastAsia="en-GB"/>
          <w14:ligatures w14:val="none"/>
        </w:rPr>
      </w:pPr>
      <w:r w:rsidRPr="00177650">
        <w:rPr>
          <w:rFonts w:ascii="Calibri" w:eastAsia="Times New Roman" w:hAnsi="Calibri" w:cs="Calibri"/>
          <w:kern w:val="0"/>
          <w:sz w:val="24"/>
          <w:szCs w:val="24"/>
          <w:lang w:eastAsia="en-GB"/>
          <w14:ligatures w14:val="none"/>
        </w:rPr>
        <w:t xml:space="preserve">Dichotomous questions, which are classified as closed-ended questions because they only provide two options, are commonly asked in </w:t>
      </w:r>
      <w:r w:rsidR="00A227E3" w:rsidRPr="00177650">
        <w:rPr>
          <w:rFonts w:ascii="Calibri" w:eastAsia="Times New Roman" w:hAnsi="Calibri" w:cs="Calibri"/>
          <w:kern w:val="0"/>
          <w:sz w:val="24"/>
          <w:szCs w:val="24"/>
          <w:lang w:eastAsia="en-GB"/>
          <w14:ligatures w14:val="none"/>
        </w:rPr>
        <w:t>surveys,</w:t>
      </w:r>
      <w:r w:rsidRPr="00177650">
        <w:rPr>
          <w:rFonts w:ascii="Calibri" w:eastAsia="Times New Roman" w:hAnsi="Calibri" w:cs="Calibri"/>
          <w:kern w:val="0"/>
          <w:sz w:val="24"/>
          <w:szCs w:val="24"/>
          <w:lang w:eastAsia="en-GB"/>
          <w14:ligatures w14:val="none"/>
        </w:rPr>
        <w:t xml:space="preserve"> and come in the following formats: true or false, agree or disagree, yes or no, and fair or unfair. Dichotomous questions are absolute and are an excellent approach to get clarification on someone's perspective or understanding of a subject (Hilbert </w:t>
      </w:r>
      <w:r w:rsidRPr="00177650">
        <w:rPr>
          <w:rFonts w:ascii="Calibri" w:eastAsia="Times New Roman" w:hAnsi="Calibri" w:cs="Calibri"/>
          <w:i/>
          <w:iCs/>
          <w:kern w:val="0"/>
          <w:sz w:val="24"/>
          <w:szCs w:val="24"/>
          <w:lang w:eastAsia="en-GB"/>
          <w14:ligatures w14:val="none"/>
        </w:rPr>
        <w:t xml:space="preserve">et al. </w:t>
      </w:r>
      <w:r w:rsidRPr="00177650">
        <w:rPr>
          <w:rFonts w:ascii="Calibri" w:eastAsia="Times New Roman" w:hAnsi="Calibri" w:cs="Calibri"/>
          <w:kern w:val="0"/>
          <w:sz w:val="24"/>
          <w:szCs w:val="24"/>
          <w:lang w:eastAsia="en-GB"/>
          <w14:ligatures w14:val="none"/>
        </w:rPr>
        <w:t>2016). The researcher is aware of the pros and cons of dichotomous questions, the advantage being they are short and simple, therefore beneficial when analysing the findings. As opposed to this, other question types, particularly open-ended ones, give respondents far greater latitude to express their true feelings and thoughts, providing the reader with far more accurate and useful information. Therefore, it's important to keep this in mind while employing dichotomous questions and to only use them when their benefits outweigh any drawbacks (SmartSurvey, 2024).</w:t>
      </w:r>
    </w:p>
    <w:p w14:paraId="54F77DBC" w14:textId="77777777" w:rsidR="00177650" w:rsidRDefault="00177650" w:rsidP="003616AC">
      <w:pPr>
        <w:spacing w:after="0" w:line="360" w:lineRule="auto"/>
        <w:rPr>
          <w:rFonts w:ascii="Arial" w:eastAsia="Times New Roman" w:hAnsi="Arial" w:cs="Arial"/>
          <w:b/>
          <w:bCs/>
          <w:sz w:val="24"/>
          <w:szCs w:val="24"/>
        </w:rPr>
      </w:pPr>
    </w:p>
    <w:p w14:paraId="4450F250" w14:textId="77777777" w:rsidR="00177650" w:rsidRDefault="00177650" w:rsidP="00177650">
      <w:pPr>
        <w:spacing w:after="0" w:line="360" w:lineRule="auto"/>
        <w:rPr>
          <w:rFonts w:ascii="Arial" w:eastAsia="Times New Roman" w:hAnsi="Arial" w:cs="Arial"/>
          <w:b/>
          <w:bCs/>
          <w:sz w:val="24"/>
          <w:szCs w:val="24"/>
        </w:rPr>
      </w:pPr>
    </w:p>
    <w:p w14:paraId="5E25B782" w14:textId="35C94E43" w:rsidR="007C3B92" w:rsidRPr="00177650" w:rsidRDefault="00F50ED6" w:rsidP="00177650">
      <w:pPr>
        <w:spacing w:after="0" w:line="360" w:lineRule="auto"/>
        <w:rPr>
          <w:rFonts w:ascii="Calibri" w:eastAsia="Times New Roman" w:hAnsi="Calibri" w:cs="Calibri"/>
          <w:b/>
          <w:bCs/>
          <w:sz w:val="24"/>
          <w:szCs w:val="24"/>
        </w:rPr>
      </w:pPr>
      <w:r w:rsidRPr="00177650">
        <w:rPr>
          <w:rFonts w:ascii="Calibri" w:eastAsia="Times New Roman" w:hAnsi="Calibri" w:cs="Calibri"/>
          <w:b/>
          <w:bCs/>
          <w:sz w:val="24"/>
          <w:szCs w:val="24"/>
        </w:rPr>
        <w:lastRenderedPageBreak/>
        <w:t>3.</w:t>
      </w:r>
      <w:r w:rsidR="005C3209">
        <w:rPr>
          <w:rFonts w:ascii="Calibri" w:eastAsia="Times New Roman" w:hAnsi="Calibri" w:cs="Calibri"/>
          <w:b/>
          <w:bCs/>
          <w:sz w:val="24"/>
          <w:szCs w:val="24"/>
        </w:rPr>
        <w:t>5</w:t>
      </w:r>
      <w:r w:rsidRPr="00177650">
        <w:rPr>
          <w:rFonts w:ascii="Calibri" w:eastAsia="Times New Roman" w:hAnsi="Calibri" w:cs="Calibri"/>
          <w:b/>
          <w:bCs/>
          <w:sz w:val="24"/>
          <w:szCs w:val="24"/>
        </w:rPr>
        <w:t xml:space="preserve"> - D</w:t>
      </w:r>
      <w:r w:rsidR="00C4011A" w:rsidRPr="00177650">
        <w:rPr>
          <w:rFonts w:ascii="Calibri" w:eastAsia="Times New Roman" w:hAnsi="Calibri" w:cs="Calibri"/>
          <w:b/>
          <w:bCs/>
          <w:sz w:val="24"/>
          <w:szCs w:val="24"/>
        </w:rPr>
        <w:t>ata collection</w:t>
      </w:r>
    </w:p>
    <w:p w14:paraId="4CEB530F" w14:textId="77777777" w:rsidR="00D81D6A" w:rsidRPr="00177650" w:rsidRDefault="00D81D6A" w:rsidP="00177650">
      <w:pPr>
        <w:spacing w:line="360" w:lineRule="auto"/>
        <w:jc w:val="both"/>
        <w:rPr>
          <w:rFonts w:ascii="Calibri" w:eastAsia="Times New Roman" w:hAnsi="Calibri" w:cs="Calibri"/>
          <w:kern w:val="0"/>
          <w:sz w:val="24"/>
          <w:szCs w:val="24"/>
          <w:lang w:eastAsia="en-GB"/>
          <w14:ligatures w14:val="none"/>
        </w:rPr>
      </w:pPr>
      <w:r w:rsidRPr="00177650">
        <w:rPr>
          <w:rFonts w:ascii="Calibri" w:eastAsia="Times New Roman" w:hAnsi="Calibri" w:cs="Calibri"/>
          <w:kern w:val="0"/>
          <w:sz w:val="24"/>
          <w:szCs w:val="24"/>
          <w:lang w:eastAsia="en-GB"/>
          <w14:ligatures w14:val="none"/>
        </w:rPr>
        <w:t>To support or refute the main goal of the research, the researcher wishes to gather data from their colleagues within the organisation, to collect such data, to get the views of other coworkers, the researcher will employ survey questions. Engaging with senior managers at South Wales Police and other police constables to ask them questions is how the researcher plans to collect data and do study on the topic. The researcher will examine several methods of information gathering to efficiently evaluate and create effective research. Data can be gathered and interpreted in a variety of ways, including qualitative, quantitative, and research method surveys.</w:t>
      </w:r>
    </w:p>
    <w:p w14:paraId="671F121C" w14:textId="7783D1EE" w:rsidR="00BC44F6" w:rsidRPr="00177650" w:rsidRDefault="00D81D6A" w:rsidP="00177650">
      <w:pPr>
        <w:spacing w:line="360" w:lineRule="auto"/>
        <w:jc w:val="both"/>
        <w:rPr>
          <w:rFonts w:ascii="Calibri" w:eastAsia="Times New Roman" w:hAnsi="Calibri" w:cs="Calibri"/>
          <w:kern w:val="0"/>
          <w:sz w:val="24"/>
          <w:szCs w:val="24"/>
          <w:lang w:eastAsia="en-GB"/>
          <w14:ligatures w14:val="none"/>
        </w:rPr>
      </w:pPr>
      <w:r w:rsidRPr="00177650">
        <w:rPr>
          <w:rFonts w:ascii="Calibri" w:eastAsia="Times New Roman" w:hAnsi="Calibri" w:cs="Calibri"/>
          <w:kern w:val="0"/>
          <w:sz w:val="24"/>
          <w:szCs w:val="24"/>
          <w:lang w:eastAsia="en-GB"/>
          <w14:ligatures w14:val="none"/>
        </w:rPr>
        <w:t xml:space="preserve">Surveys are also cost-effective and relatively easy to give out. Schwarz, Groves and Schuman, (1998, p.157) agree on to guarantee the success of the study, the researcher must consider important factors including questionnaire design, data collection, and data analysis. </w:t>
      </w:r>
    </w:p>
    <w:p w14:paraId="67FDE498" w14:textId="650BBAEE" w:rsidR="007C3B92" w:rsidRPr="00177650" w:rsidRDefault="00F50ED6" w:rsidP="00177650">
      <w:pPr>
        <w:spacing w:after="0" w:line="360" w:lineRule="auto"/>
        <w:rPr>
          <w:rFonts w:ascii="Calibri" w:eastAsia="Times New Roman" w:hAnsi="Calibri" w:cs="Calibri"/>
          <w:b/>
          <w:bCs/>
          <w:sz w:val="24"/>
          <w:szCs w:val="24"/>
        </w:rPr>
      </w:pPr>
      <w:r w:rsidRPr="00177650">
        <w:rPr>
          <w:rFonts w:ascii="Calibri" w:eastAsia="Times New Roman" w:hAnsi="Calibri" w:cs="Calibri"/>
          <w:b/>
          <w:bCs/>
          <w:sz w:val="24"/>
          <w:szCs w:val="24"/>
        </w:rPr>
        <w:t>3.</w:t>
      </w:r>
      <w:r w:rsidR="005C3209">
        <w:rPr>
          <w:rFonts w:ascii="Calibri" w:eastAsia="Times New Roman" w:hAnsi="Calibri" w:cs="Calibri"/>
          <w:b/>
          <w:bCs/>
          <w:sz w:val="24"/>
          <w:szCs w:val="24"/>
        </w:rPr>
        <w:t>6</w:t>
      </w:r>
      <w:r w:rsidR="00282273" w:rsidRPr="00177650">
        <w:rPr>
          <w:rFonts w:ascii="Calibri" w:eastAsia="Times New Roman" w:hAnsi="Calibri" w:cs="Calibri"/>
          <w:b/>
          <w:bCs/>
          <w:sz w:val="24"/>
          <w:szCs w:val="24"/>
        </w:rPr>
        <w:t xml:space="preserve"> - </w:t>
      </w:r>
      <w:r w:rsidRPr="00177650">
        <w:rPr>
          <w:rFonts w:ascii="Calibri" w:eastAsia="Times New Roman" w:hAnsi="Calibri" w:cs="Calibri"/>
          <w:b/>
          <w:bCs/>
          <w:sz w:val="24"/>
          <w:szCs w:val="24"/>
        </w:rPr>
        <w:t>S</w:t>
      </w:r>
      <w:r w:rsidR="00C4011A" w:rsidRPr="00177650">
        <w:rPr>
          <w:rFonts w:ascii="Calibri" w:eastAsia="Times New Roman" w:hAnsi="Calibri" w:cs="Calibri"/>
          <w:b/>
          <w:bCs/>
          <w:sz w:val="24"/>
          <w:szCs w:val="24"/>
        </w:rPr>
        <w:t>ummary</w:t>
      </w:r>
    </w:p>
    <w:p w14:paraId="46A499FA" w14:textId="3A933F8F" w:rsidR="00D81D6A" w:rsidRPr="00177650" w:rsidRDefault="00D81D6A" w:rsidP="00177650">
      <w:pPr>
        <w:spacing w:after="0" w:line="360" w:lineRule="auto"/>
        <w:jc w:val="both"/>
        <w:rPr>
          <w:rFonts w:ascii="Calibri" w:eastAsia="Times New Roman" w:hAnsi="Calibri" w:cs="Calibri"/>
          <w:kern w:val="0"/>
          <w:sz w:val="24"/>
          <w:szCs w:val="24"/>
          <w:lang w:eastAsia="en-GB"/>
          <w14:ligatures w14:val="none"/>
        </w:rPr>
      </w:pPr>
      <w:r w:rsidRPr="00177650">
        <w:rPr>
          <w:rFonts w:ascii="Calibri" w:eastAsia="Times New Roman" w:hAnsi="Calibri" w:cs="Calibri"/>
          <w:kern w:val="0"/>
          <w:sz w:val="24"/>
          <w:szCs w:val="24"/>
          <w:lang w:eastAsia="en-GB"/>
          <w14:ligatures w14:val="none"/>
        </w:rPr>
        <w:t xml:space="preserve">To summarise, this chapter explains how the researcher </w:t>
      </w:r>
      <w:r w:rsidR="004D155C" w:rsidRPr="00177650">
        <w:rPr>
          <w:rFonts w:ascii="Calibri" w:eastAsia="Times New Roman" w:hAnsi="Calibri" w:cs="Calibri"/>
          <w:kern w:val="0"/>
          <w:sz w:val="24"/>
          <w:szCs w:val="24"/>
          <w:lang w:eastAsia="en-GB"/>
          <w14:ligatures w14:val="none"/>
        </w:rPr>
        <w:t>combines</w:t>
      </w:r>
      <w:r w:rsidRPr="00177650">
        <w:rPr>
          <w:rFonts w:ascii="Calibri" w:eastAsia="Times New Roman" w:hAnsi="Calibri" w:cs="Calibri"/>
          <w:kern w:val="0"/>
          <w:sz w:val="24"/>
          <w:szCs w:val="24"/>
          <w:lang w:eastAsia="en-GB"/>
          <w14:ligatures w14:val="none"/>
        </w:rPr>
        <w:t xml:space="preserve"> a qualitative and quantitative strategy to accomplish the study using a mixed method technique. The goal of the study is to comprehend and evaluate the research question: Should all police officers in the UK carry weapons? Participants are allowed to leave the study at any time, and the researcher</w:t>
      </w:r>
      <w:r w:rsidR="004D155C" w:rsidRPr="00177650">
        <w:rPr>
          <w:rFonts w:ascii="Calibri" w:eastAsia="Times New Roman" w:hAnsi="Calibri" w:cs="Calibri"/>
          <w:kern w:val="0"/>
          <w:sz w:val="24"/>
          <w:szCs w:val="24"/>
          <w:lang w:eastAsia="en-GB"/>
          <w14:ligatures w14:val="none"/>
        </w:rPr>
        <w:t xml:space="preserve"> had </w:t>
      </w:r>
      <w:r w:rsidRPr="00177650">
        <w:rPr>
          <w:rFonts w:ascii="Calibri" w:eastAsia="Times New Roman" w:hAnsi="Calibri" w:cs="Calibri"/>
          <w:kern w:val="0"/>
          <w:sz w:val="24"/>
          <w:szCs w:val="24"/>
          <w:lang w:eastAsia="en-GB"/>
          <w14:ligatures w14:val="none"/>
        </w:rPr>
        <w:t xml:space="preserve">determined that the data collected and responses from participants do not reflect the opinions of the organisations. </w:t>
      </w:r>
    </w:p>
    <w:p w14:paraId="64567EB2" w14:textId="77777777" w:rsidR="00D81D6A" w:rsidRPr="00177650" w:rsidRDefault="00D81D6A" w:rsidP="00177650">
      <w:pPr>
        <w:spacing w:after="0" w:line="360" w:lineRule="auto"/>
        <w:rPr>
          <w:rFonts w:ascii="Calibri" w:eastAsia="Times New Roman" w:hAnsi="Calibri" w:cs="Calibri"/>
          <w:b/>
          <w:bCs/>
          <w:sz w:val="24"/>
          <w:szCs w:val="24"/>
        </w:rPr>
      </w:pPr>
    </w:p>
    <w:p w14:paraId="77C5CD43" w14:textId="16517B89" w:rsidR="007C3B92" w:rsidRPr="00177650" w:rsidRDefault="004D155C" w:rsidP="00177650">
      <w:pPr>
        <w:spacing w:line="360" w:lineRule="auto"/>
        <w:rPr>
          <w:rFonts w:ascii="Calibri" w:hAnsi="Calibri" w:cs="Calibri"/>
          <w:b/>
          <w:bCs/>
          <w:sz w:val="24"/>
          <w:szCs w:val="24"/>
          <w:u w:val="single"/>
        </w:rPr>
      </w:pPr>
      <w:r w:rsidRPr="00177650">
        <w:rPr>
          <w:rFonts w:ascii="Calibri" w:hAnsi="Calibri" w:cs="Calibri"/>
          <w:b/>
          <w:bCs/>
          <w:sz w:val="24"/>
          <w:szCs w:val="24"/>
          <w:u w:val="single"/>
        </w:rPr>
        <w:t xml:space="preserve">Chapter </w:t>
      </w:r>
      <w:r w:rsidR="007C3B92" w:rsidRPr="00177650">
        <w:rPr>
          <w:rFonts w:ascii="Calibri" w:hAnsi="Calibri" w:cs="Calibri"/>
          <w:b/>
          <w:bCs/>
          <w:sz w:val="24"/>
          <w:szCs w:val="24"/>
          <w:u w:val="single"/>
        </w:rPr>
        <w:t>4</w:t>
      </w:r>
      <w:r w:rsidR="00257B04" w:rsidRPr="00177650">
        <w:rPr>
          <w:rFonts w:ascii="Calibri" w:hAnsi="Calibri" w:cs="Calibri"/>
          <w:b/>
          <w:bCs/>
          <w:sz w:val="24"/>
          <w:szCs w:val="24"/>
          <w:u w:val="single"/>
        </w:rPr>
        <w:t xml:space="preserve"> </w:t>
      </w:r>
      <w:r w:rsidR="007C3B92" w:rsidRPr="00177650">
        <w:rPr>
          <w:rFonts w:ascii="Calibri" w:hAnsi="Calibri" w:cs="Calibri"/>
          <w:b/>
          <w:bCs/>
          <w:sz w:val="24"/>
          <w:szCs w:val="24"/>
          <w:u w:val="single"/>
        </w:rPr>
        <w:t xml:space="preserve">- </w:t>
      </w:r>
      <w:r w:rsidR="00257B04" w:rsidRPr="00177650">
        <w:rPr>
          <w:rFonts w:ascii="Calibri" w:hAnsi="Calibri" w:cs="Calibri"/>
          <w:b/>
          <w:bCs/>
          <w:sz w:val="24"/>
          <w:szCs w:val="24"/>
          <w:u w:val="single"/>
        </w:rPr>
        <w:t>A</w:t>
      </w:r>
      <w:r w:rsidR="00AE7AD0" w:rsidRPr="00177650">
        <w:rPr>
          <w:rFonts w:ascii="Calibri" w:hAnsi="Calibri" w:cs="Calibri"/>
          <w:b/>
          <w:bCs/>
          <w:sz w:val="24"/>
          <w:szCs w:val="24"/>
          <w:u w:val="single"/>
        </w:rPr>
        <w:t>nalysis of results</w:t>
      </w:r>
    </w:p>
    <w:p w14:paraId="4A4487E1" w14:textId="1AA68E3D" w:rsidR="007C3B92" w:rsidRPr="00177650" w:rsidRDefault="007C3B92" w:rsidP="00177650">
      <w:pPr>
        <w:spacing w:after="0" w:line="360" w:lineRule="auto"/>
        <w:jc w:val="both"/>
        <w:rPr>
          <w:rFonts w:ascii="Calibri" w:eastAsia="Times New Roman" w:hAnsi="Calibri" w:cs="Calibri"/>
          <w:sz w:val="24"/>
          <w:szCs w:val="24"/>
        </w:rPr>
      </w:pPr>
      <w:r w:rsidRPr="00177650">
        <w:rPr>
          <w:rFonts w:ascii="Calibri" w:eastAsia="Times New Roman" w:hAnsi="Calibri" w:cs="Calibri"/>
          <w:sz w:val="24"/>
          <w:szCs w:val="24"/>
        </w:rPr>
        <w:t>The survey technique chosen was sent</w:t>
      </w:r>
      <w:r w:rsidR="004D155C" w:rsidRPr="00177650">
        <w:rPr>
          <w:rFonts w:ascii="Calibri" w:eastAsia="Times New Roman" w:hAnsi="Calibri" w:cs="Calibri"/>
          <w:sz w:val="24"/>
          <w:szCs w:val="24"/>
        </w:rPr>
        <w:t xml:space="preserve"> out</w:t>
      </w:r>
      <w:r w:rsidRPr="00177650">
        <w:rPr>
          <w:rFonts w:ascii="Calibri" w:eastAsia="Times New Roman" w:hAnsi="Calibri" w:cs="Calibri"/>
          <w:sz w:val="24"/>
          <w:szCs w:val="24"/>
        </w:rPr>
        <w:t xml:space="preserve"> </w:t>
      </w:r>
      <w:r w:rsidR="004D155C" w:rsidRPr="00177650">
        <w:rPr>
          <w:rFonts w:ascii="Calibri" w:eastAsia="Times New Roman" w:hAnsi="Calibri" w:cs="Calibri"/>
          <w:sz w:val="24"/>
          <w:szCs w:val="24"/>
        </w:rPr>
        <w:t>via</w:t>
      </w:r>
      <w:r w:rsidRPr="00177650">
        <w:rPr>
          <w:rFonts w:ascii="Calibri" w:eastAsia="Times New Roman" w:hAnsi="Calibri" w:cs="Calibri"/>
          <w:sz w:val="24"/>
          <w:szCs w:val="24"/>
        </w:rPr>
        <w:t xml:space="preserve"> email addressed to </w:t>
      </w:r>
      <w:r w:rsidR="00EB0BDC" w:rsidRPr="00177650">
        <w:rPr>
          <w:rFonts w:ascii="Calibri" w:eastAsia="Times New Roman" w:hAnsi="Calibri" w:cs="Calibri"/>
          <w:sz w:val="24"/>
          <w:szCs w:val="24"/>
        </w:rPr>
        <w:t>the</w:t>
      </w:r>
      <w:r w:rsidRPr="00177650">
        <w:rPr>
          <w:rFonts w:ascii="Calibri" w:eastAsia="Times New Roman" w:hAnsi="Calibri" w:cs="Calibri"/>
          <w:sz w:val="24"/>
          <w:szCs w:val="24"/>
        </w:rPr>
        <w:t xml:space="preserve"> Mid Glamorgan sector staff</w:t>
      </w:r>
      <w:r w:rsidR="00EB0BDC" w:rsidRPr="00177650">
        <w:rPr>
          <w:rFonts w:ascii="Calibri" w:eastAsia="Times New Roman" w:hAnsi="Calibri" w:cs="Calibri"/>
          <w:sz w:val="24"/>
          <w:szCs w:val="24"/>
        </w:rPr>
        <w:t xml:space="preserve"> within South Wales police.</w:t>
      </w:r>
      <w:r w:rsidRPr="00177650">
        <w:rPr>
          <w:rFonts w:ascii="Calibri" w:eastAsia="Times New Roman" w:hAnsi="Calibri" w:cs="Calibri"/>
          <w:sz w:val="24"/>
          <w:szCs w:val="24"/>
        </w:rPr>
        <w:t xml:space="preserve"> The questionnaire was accessible via a URL (Uniform resource locator) provided in the </w:t>
      </w:r>
      <w:r w:rsidR="005C1DF6" w:rsidRPr="00177650">
        <w:rPr>
          <w:rFonts w:ascii="Calibri" w:eastAsia="Times New Roman" w:hAnsi="Calibri" w:cs="Calibri"/>
          <w:sz w:val="24"/>
          <w:szCs w:val="24"/>
        </w:rPr>
        <w:t>email;</w:t>
      </w:r>
      <w:r w:rsidRPr="00177650">
        <w:rPr>
          <w:rFonts w:ascii="Calibri" w:eastAsia="Times New Roman" w:hAnsi="Calibri" w:cs="Calibri"/>
          <w:sz w:val="24"/>
          <w:szCs w:val="24"/>
        </w:rPr>
        <w:t xml:space="preserve"> this was sent out to 168 </w:t>
      </w:r>
      <w:r w:rsidR="005C1DF6" w:rsidRPr="00177650">
        <w:rPr>
          <w:rFonts w:ascii="Calibri" w:eastAsia="Times New Roman" w:hAnsi="Calibri" w:cs="Calibri"/>
          <w:sz w:val="24"/>
          <w:szCs w:val="24"/>
        </w:rPr>
        <w:t>members</w:t>
      </w:r>
      <w:r w:rsidRPr="00177650">
        <w:rPr>
          <w:rFonts w:ascii="Calibri" w:eastAsia="Times New Roman" w:hAnsi="Calibri" w:cs="Calibri"/>
          <w:sz w:val="24"/>
          <w:szCs w:val="24"/>
        </w:rPr>
        <w:t xml:space="preserve"> of the </w:t>
      </w:r>
      <w:r w:rsidR="00A227E3" w:rsidRPr="00177650">
        <w:rPr>
          <w:rFonts w:ascii="Calibri" w:eastAsia="Times New Roman" w:hAnsi="Calibri" w:cs="Calibri"/>
          <w:sz w:val="24"/>
          <w:szCs w:val="24"/>
        </w:rPr>
        <w:t>Mid</w:t>
      </w:r>
      <w:r w:rsidR="00B16527" w:rsidRPr="00177650">
        <w:rPr>
          <w:rFonts w:ascii="Calibri" w:eastAsia="Times New Roman" w:hAnsi="Calibri" w:cs="Calibri"/>
          <w:sz w:val="24"/>
          <w:szCs w:val="24"/>
        </w:rPr>
        <w:t xml:space="preserve"> </w:t>
      </w:r>
      <w:r w:rsidR="00A227E3" w:rsidRPr="00177650">
        <w:rPr>
          <w:rFonts w:ascii="Calibri" w:eastAsia="Times New Roman" w:hAnsi="Calibri" w:cs="Calibri"/>
          <w:sz w:val="24"/>
          <w:szCs w:val="24"/>
        </w:rPr>
        <w:t>Glam</w:t>
      </w:r>
      <w:r w:rsidR="00B16527" w:rsidRPr="00177650">
        <w:rPr>
          <w:rFonts w:ascii="Calibri" w:eastAsia="Times New Roman" w:hAnsi="Calibri" w:cs="Calibri"/>
          <w:sz w:val="24"/>
          <w:szCs w:val="24"/>
        </w:rPr>
        <w:t>organ</w:t>
      </w:r>
      <w:r w:rsidRPr="00177650">
        <w:rPr>
          <w:rFonts w:ascii="Calibri" w:eastAsia="Times New Roman" w:hAnsi="Calibri" w:cs="Calibri"/>
          <w:sz w:val="24"/>
          <w:szCs w:val="24"/>
        </w:rPr>
        <w:t xml:space="preserve"> email group. </w:t>
      </w:r>
      <w:r w:rsidR="004D155C" w:rsidRPr="00177650">
        <w:rPr>
          <w:rFonts w:ascii="Calibri" w:eastAsia="Times New Roman" w:hAnsi="Calibri" w:cs="Calibri"/>
          <w:sz w:val="24"/>
          <w:szCs w:val="24"/>
        </w:rPr>
        <w:t>A</w:t>
      </w:r>
      <w:r w:rsidRPr="00177650">
        <w:rPr>
          <w:rFonts w:ascii="Calibri" w:eastAsia="Times New Roman" w:hAnsi="Calibri" w:cs="Calibri"/>
          <w:sz w:val="24"/>
          <w:szCs w:val="24"/>
        </w:rPr>
        <w:t xml:space="preserve">ll replies were anonymous and cannot be </w:t>
      </w:r>
      <w:r w:rsidR="004D155C" w:rsidRPr="00177650">
        <w:rPr>
          <w:rFonts w:ascii="Calibri" w:eastAsia="Times New Roman" w:hAnsi="Calibri" w:cs="Calibri"/>
          <w:sz w:val="24"/>
          <w:szCs w:val="24"/>
        </w:rPr>
        <w:t xml:space="preserve">traced back </w:t>
      </w:r>
      <w:r w:rsidRPr="00177650">
        <w:rPr>
          <w:rFonts w:ascii="Calibri" w:eastAsia="Times New Roman" w:hAnsi="Calibri" w:cs="Calibri"/>
          <w:sz w:val="24"/>
          <w:szCs w:val="24"/>
        </w:rPr>
        <w:t>to a specific individual</w:t>
      </w:r>
      <w:r w:rsidR="005C1DF6" w:rsidRPr="00177650">
        <w:rPr>
          <w:rFonts w:ascii="Calibri" w:eastAsia="Times New Roman" w:hAnsi="Calibri" w:cs="Calibri"/>
          <w:sz w:val="24"/>
          <w:szCs w:val="24"/>
        </w:rPr>
        <w:t xml:space="preserve">. </w:t>
      </w:r>
      <w:r w:rsidRPr="00177650">
        <w:rPr>
          <w:rFonts w:ascii="Calibri" w:eastAsia="Times New Roman" w:hAnsi="Calibri" w:cs="Calibri"/>
          <w:sz w:val="24"/>
          <w:szCs w:val="24"/>
        </w:rPr>
        <w:t>The questionnaire consisted of nine multiple-choice questions. The survey received 62 responses out of 168 recipients, representing a 37% response rate; however, this is not an accurate account due to unknown amounts of the recipients within the email group which have may have left the job, no longer use the email, or did not get the email for other reasons.</w:t>
      </w:r>
      <w:r w:rsidR="005C1DF6" w:rsidRPr="00177650">
        <w:rPr>
          <w:rFonts w:ascii="Calibri" w:eastAsia="Times New Roman" w:hAnsi="Calibri" w:cs="Calibri"/>
          <w:sz w:val="24"/>
          <w:szCs w:val="24"/>
        </w:rPr>
        <w:t xml:space="preserve"> </w:t>
      </w:r>
      <w:r w:rsidRPr="00177650">
        <w:rPr>
          <w:rFonts w:ascii="Calibri" w:eastAsia="Times New Roman" w:hAnsi="Calibri" w:cs="Calibri"/>
          <w:sz w:val="24"/>
          <w:szCs w:val="24"/>
        </w:rPr>
        <w:t xml:space="preserve">98% of the 62 responses were from police officers, while 2% were not. The researcher also used the </w:t>
      </w:r>
      <w:r w:rsidRPr="00177650">
        <w:rPr>
          <w:rFonts w:ascii="Calibri" w:eastAsia="Times New Roman" w:hAnsi="Calibri" w:cs="Calibri"/>
          <w:sz w:val="24"/>
          <w:szCs w:val="24"/>
        </w:rPr>
        <w:lastRenderedPageBreak/>
        <w:t xml:space="preserve">poll to determine the length of service of the respondents, discovering that 37% had less than 5 years of service, 28% had 5-10 years, 7% had 10-15 years, and 28% had 16 years or more. </w:t>
      </w:r>
    </w:p>
    <w:p w14:paraId="67C03C6B" w14:textId="77777777" w:rsidR="007C3B92" w:rsidRPr="00177650" w:rsidRDefault="007C3B92" w:rsidP="00177650">
      <w:pPr>
        <w:spacing w:after="0" w:line="360" w:lineRule="auto"/>
        <w:rPr>
          <w:rFonts w:ascii="Calibri" w:eastAsia="Times New Roman" w:hAnsi="Calibri" w:cs="Calibri"/>
          <w:sz w:val="24"/>
          <w:szCs w:val="24"/>
        </w:rPr>
      </w:pPr>
    </w:p>
    <w:p w14:paraId="54DACBB5" w14:textId="77777777" w:rsidR="007C3B92" w:rsidRPr="00177650" w:rsidRDefault="007C3B92" w:rsidP="00177650">
      <w:pPr>
        <w:spacing w:after="0" w:line="360" w:lineRule="auto"/>
        <w:rPr>
          <w:rFonts w:ascii="Calibri" w:eastAsia="Times New Roman" w:hAnsi="Calibri" w:cs="Calibri"/>
          <w:sz w:val="24"/>
          <w:szCs w:val="24"/>
        </w:rPr>
      </w:pPr>
      <w:r w:rsidRPr="00177650">
        <w:rPr>
          <w:rFonts w:ascii="Calibri" w:eastAsia="Times New Roman" w:hAnsi="Calibri" w:cs="Calibri"/>
          <w:noProof/>
          <w:sz w:val="24"/>
          <w:szCs w:val="24"/>
        </w:rPr>
        <w:drawing>
          <wp:inline distT="0" distB="0" distL="0" distR="0" wp14:anchorId="18914276" wp14:editId="17AF6F9A">
            <wp:extent cx="5486400" cy="3200400"/>
            <wp:effectExtent l="0" t="0" r="0" b="0"/>
            <wp:docPr id="1778211685"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8C5BBBD" w14:textId="77777777" w:rsidR="007C3B92" w:rsidRPr="00177650" w:rsidRDefault="007C3B92" w:rsidP="00177650">
      <w:pPr>
        <w:spacing w:line="360" w:lineRule="auto"/>
        <w:jc w:val="both"/>
        <w:rPr>
          <w:rFonts w:ascii="Calibri" w:hAnsi="Calibri" w:cs="Calibri"/>
          <w:noProof/>
          <w:color w:val="FF0000"/>
          <w:sz w:val="24"/>
          <w:szCs w:val="24"/>
        </w:rPr>
      </w:pPr>
    </w:p>
    <w:p w14:paraId="14C99318" w14:textId="7932B38E" w:rsidR="00A227E3" w:rsidRPr="00177650" w:rsidRDefault="00A227E3" w:rsidP="00177650">
      <w:pPr>
        <w:spacing w:after="0" w:line="360" w:lineRule="auto"/>
        <w:jc w:val="both"/>
        <w:rPr>
          <w:rFonts w:ascii="Calibri" w:eastAsia="Times New Roman" w:hAnsi="Calibri" w:cs="Calibri"/>
          <w:b/>
          <w:bCs/>
          <w:sz w:val="24"/>
          <w:szCs w:val="24"/>
        </w:rPr>
      </w:pPr>
      <w:r w:rsidRPr="00177650">
        <w:rPr>
          <w:rFonts w:ascii="Calibri" w:eastAsia="Times New Roman" w:hAnsi="Calibri" w:cs="Calibri"/>
          <w:b/>
          <w:bCs/>
          <w:sz w:val="24"/>
          <w:szCs w:val="24"/>
        </w:rPr>
        <w:t>Table 2</w:t>
      </w:r>
    </w:p>
    <w:p w14:paraId="04C02B76" w14:textId="7E9AD425" w:rsidR="007C3B92" w:rsidRPr="00177650" w:rsidRDefault="007C3B92" w:rsidP="00177650">
      <w:pPr>
        <w:spacing w:after="0" w:line="360" w:lineRule="auto"/>
        <w:jc w:val="both"/>
        <w:rPr>
          <w:rFonts w:ascii="Calibri" w:hAnsi="Calibri" w:cs="Calibri"/>
          <w:noProof/>
          <w:color w:val="FF0000"/>
          <w:sz w:val="24"/>
          <w:szCs w:val="24"/>
        </w:rPr>
      </w:pPr>
      <w:r w:rsidRPr="00177650">
        <w:rPr>
          <w:rFonts w:ascii="Calibri" w:eastAsia="Times New Roman" w:hAnsi="Calibri" w:cs="Calibri"/>
          <w:sz w:val="24"/>
          <w:szCs w:val="24"/>
        </w:rPr>
        <w:t xml:space="preserve">During the survey, questions were asked about how the respondent identified; critical questions like this were used to examine if genders feel differently about personal safety, being issued or issuing guns to front-line police officers; 54% of respondents were male, 44% were female, and 2% preferred not to say. </w:t>
      </w:r>
      <w:r w:rsidRPr="00177650">
        <w:rPr>
          <w:rFonts w:ascii="Calibri" w:hAnsi="Calibri" w:cs="Calibri"/>
          <w:noProof/>
          <w:sz w:val="24"/>
          <w:szCs w:val="24"/>
        </w:rPr>
        <w:t xml:space="preserve">Although not 50/50 this suggest that a wide range of genders took part in the survey. </w:t>
      </w:r>
    </w:p>
    <w:p w14:paraId="5B5013A0" w14:textId="77777777" w:rsidR="007C3B92" w:rsidRPr="00177650" w:rsidRDefault="007C3B92" w:rsidP="00177650">
      <w:pPr>
        <w:spacing w:after="0" w:line="360" w:lineRule="auto"/>
        <w:rPr>
          <w:rFonts w:ascii="Calibri" w:eastAsia="Times New Roman" w:hAnsi="Calibri" w:cs="Calibri"/>
          <w:sz w:val="24"/>
          <w:szCs w:val="24"/>
        </w:rPr>
      </w:pPr>
    </w:p>
    <w:p w14:paraId="10FFE909" w14:textId="77777777" w:rsidR="00A227E3" w:rsidRPr="00177650" w:rsidRDefault="007C3B92" w:rsidP="00177650">
      <w:pPr>
        <w:spacing w:line="360" w:lineRule="auto"/>
        <w:rPr>
          <w:rFonts w:ascii="Calibri" w:hAnsi="Calibri" w:cs="Calibri"/>
          <w:noProof/>
          <w:sz w:val="24"/>
          <w:szCs w:val="24"/>
        </w:rPr>
      </w:pPr>
      <w:r w:rsidRPr="00177650">
        <w:rPr>
          <w:rFonts w:ascii="Calibri" w:hAnsi="Calibri" w:cs="Calibri"/>
          <w:noProof/>
          <w:sz w:val="24"/>
          <w:szCs w:val="24"/>
        </w:rPr>
        <w:lastRenderedPageBreak/>
        <w:drawing>
          <wp:inline distT="0" distB="0" distL="0" distR="0" wp14:anchorId="40592C67" wp14:editId="380953DE">
            <wp:extent cx="5486400" cy="3200400"/>
            <wp:effectExtent l="0" t="0" r="0" b="0"/>
            <wp:docPr id="293122710"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7FB61DF" w14:textId="3088F3DB" w:rsidR="005C1DF6" w:rsidRPr="00177650" w:rsidRDefault="005C1DF6" w:rsidP="00177650">
      <w:pPr>
        <w:spacing w:line="360" w:lineRule="auto"/>
        <w:rPr>
          <w:rFonts w:ascii="Calibri" w:hAnsi="Calibri" w:cs="Calibri"/>
          <w:noProof/>
          <w:sz w:val="24"/>
          <w:szCs w:val="24"/>
        </w:rPr>
      </w:pPr>
      <w:r w:rsidRPr="00177650">
        <w:rPr>
          <w:rFonts w:ascii="Calibri" w:eastAsia="Times New Roman" w:hAnsi="Calibri" w:cs="Calibri"/>
          <w:b/>
          <w:bCs/>
          <w:sz w:val="24"/>
          <w:szCs w:val="24"/>
        </w:rPr>
        <w:t>Table 3</w:t>
      </w:r>
    </w:p>
    <w:p w14:paraId="58E66B53" w14:textId="4E16C2B8" w:rsidR="007C3B92" w:rsidRPr="00177650" w:rsidRDefault="007C3B92" w:rsidP="00177650">
      <w:pPr>
        <w:spacing w:after="0" w:line="360" w:lineRule="auto"/>
        <w:jc w:val="both"/>
        <w:rPr>
          <w:rFonts w:ascii="Calibri" w:hAnsi="Calibri" w:cs="Calibri"/>
          <w:sz w:val="24"/>
          <w:szCs w:val="24"/>
        </w:rPr>
      </w:pPr>
      <w:r w:rsidRPr="00177650">
        <w:rPr>
          <w:rFonts w:ascii="Calibri" w:eastAsia="Times New Roman" w:hAnsi="Calibri" w:cs="Calibri"/>
          <w:sz w:val="24"/>
          <w:szCs w:val="24"/>
        </w:rPr>
        <w:t xml:space="preserve">During the study, four questions about firearms were answered; 77% believe that the presence of firearms would have an influence on officer safety, while 23% believe that it would have no affect. </w:t>
      </w:r>
      <w:r w:rsidR="00A227E3" w:rsidRPr="00177650">
        <w:rPr>
          <w:rFonts w:ascii="Calibri" w:eastAsia="Times New Roman" w:hAnsi="Calibri" w:cs="Calibri"/>
          <w:sz w:val="24"/>
          <w:szCs w:val="24"/>
        </w:rPr>
        <w:t xml:space="preserve">It is evident from these results that the 77% of respondents thought that arming police officers would have a negative impact on their safety. </w:t>
      </w:r>
    </w:p>
    <w:p w14:paraId="1AB02B8B" w14:textId="77777777" w:rsidR="007C3B92" w:rsidRPr="00177650" w:rsidRDefault="007C3B92" w:rsidP="00177650">
      <w:pPr>
        <w:tabs>
          <w:tab w:val="left" w:pos="5070"/>
        </w:tabs>
        <w:spacing w:line="360" w:lineRule="auto"/>
        <w:rPr>
          <w:rFonts w:ascii="Calibri" w:hAnsi="Calibri" w:cs="Calibri"/>
          <w:color w:val="FF0000"/>
          <w:sz w:val="24"/>
          <w:szCs w:val="24"/>
        </w:rPr>
      </w:pPr>
      <w:r w:rsidRPr="00177650">
        <w:rPr>
          <w:rFonts w:ascii="Calibri" w:hAnsi="Calibri" w:cs="Calibri"/>
          <w:noProof/>
          <w:color w:val="FF0000"/>
          <w:sz w:val="24"/>
          <w:szCs w:val="24"/>
        </w:rPr>
        <w:drawing>
          <wp:inline distT="0" distB="0" distL="0" distR="0" wp14:anchorId="58E34D6E" wp14:editId="231E5060">
            <wp:extent cx="5486400" cy="3200400"/>
            <wp:effectExtent l="0" t="0" r="0" b="0"/>
            <wp:docPr id="473419299"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A99B0B9" w14:textId="77777777" w:rsidR="00177650" w:rsidRPr="00177650" w:rsidRDefault="00177650" w:rsidP="00177650">
      <w:pPr>
        <w:tabs>
          <w:tab w:val="left" w:pos="5070"/>
        </w:tabs>
        <w:spacing w:line="360" w:lineRule="auto"/>
        <w:rPr>
          <w:rFonts w:ascii="Calibri" w:hAnsi="Calibri" w:cs="Calibri"/>
          <w:b/>
          <w:bCs/>
          <w:sz w:val="24"/>
          <w:szCs w:val="24"/>
        </w:rPr>
      </w:pPr>
    </w:p>
    <w:p w14:paraId="56B8065C" w14:textId="77777777" w:rsidR="00177650" w:rsidRPr="00177650" w:rsidRDefault="00177650" w:rsidP="00177650">
      <w:pPr>
        <w:tabs>
          <w:tab w:val="left" w:pos="5070"/>
        </w:tabs>
        <w:spacing w:line="360" w:lineRule="auto"/>
        <w:rPr>
          <w:rFonts w:ascii="Calibri" w:hAnsi="Calibri" w:cs="Calibri"/>
          <w:b/>
          <w:bCs/>
          <w:sz w:val="24"/>
          <w:szCs w:val="24"/>
        </w:rPr>
      </w:pPr>
    </w:p>
    <w:p w14:paraId="56D89FF0" w14:textId="051D7902" w:rsidR="005C1DF6" w:rsidRPr="00177650" w:rsidRDefault="005C1DF6" w:rsidP="00177650">
      <w:pPr>
        <w:tabs>
          <w:tab w:val="left" w:pos="5070"/>
        </w:tabs>
        <w:spacing w:line="360" w:lineRule="auto"/>
        <w:rPr>
          <w:rFonts w:ascii="Calibri" w:hAnsi="Calibri" w:cs="Calibri"/>
          <w:b/>
          <w:bCs/>
          <w:sz w:val="24"/>
          <w:szCs w:val="24"/>
        </w:rPr>
      </w:pPr>
      <w:r w:rsidRPr="00177650">
        <w:rPr>
          <w:rFonts w:ascii="Calibri" w:hAnsi="Calibri" w:cs="Calibri"/>
          <w:b/>
          <w:bCs/>
          <w:sz w:val="24"/>
          <w:szCs w:val="24"/>
        </w:rPr>
        <w:lastRenderedPageBreak/>
        <w:t>Table 4</w:t>
      </w:r>
    </w:p>
    <w:p w14:paraId="693FD3A0" w14:textId="293822E3" w:rsidR="008B0EF7" w:rsidRPr="00177650" w:rsidRDefault="007C3B92" w:rsidP="00177650">
      <w:pPr>
        <w:tabs>
          <w:tab w:val="left" w:pos="5070"/>
        </w:tabs>
        <w:spacing w:line="360" w:lineRule="auto"/>
        <w:rPr>
          <w:rFonts w:ascii="Calibri" w:hAnsi="Calibri" w:cs="Calibri"/>
          <w:b/>
          <w:bCs/>
          <w:sz w:val="24"/>
          <w:szCs w:val="24"/>
        </w:rPr>
      </w:pPr>
      <w:r w:rsidRPr="00177650">
        <w:rPr>
          <w:rFonts w:ascii="Calibri" w:hAnsi="Calibri" w:cs="Calibri"/>
          <w:sz w:val="24"/>
          <w:szCs w:val="24"/>
        </w:rPr>
        <w:t>The respondents were also asked about the</w:t>
      </w:r>
      <w:r w:rsidR="00965762" w:rsidRPr="00177650">
        <w:rPr>
          <w:rFonts w:ascii="Calibri" w:hAnsi="Calibri" w:cs="Calibri"/>
          <w:sz w:val="24"/>
          <w:szCs w:val="24"/>
        </w:rPr>
        <w:t xml:space="preserve">ir opinion on how people within communities would feel about </w:t>
      </w:r>
      <w:r w:rsidRPr="00177650">
        <w:rPr>
          <w:rFonts w:ascii="Calibri" w:hAnsi="Calibri" w:cs="Calibri"/>
          <w:sz w:val="24"/>
          <w:szCs w:val="24"/>
        </w:rPr>
        <w:t>police officer</w:t>
      </w:r>
      <w:r w:rsidR="00EB0BDC" w:rsidRPr="00177650">
        <w:rPr>
          <w:rFonts w:ascii="Calibri" w:hAnsi="Calibri" w:cs="Calibri"/>
          <w:sz w:val="24"/>
          <w:szCs w:val="24"/>
        </w:rPr>
        <w:t>s</w:t>
      </w:r>
      <w:r w:rsidRPr="00177650">
        <w:rPr>
          <w:rFonts w:ascii="Calibri" w:hAnsi="Calibri" w:cs="Calibri"/>
          <w:sz w:val="24"/>
          <w:szCs w:val="24"/>
        </w:rPr>
        <w:t xml:space="preserve"> </w:t>
      </w:r>
      <w:r w:rsidR="00965762" w:rsidRPr="00177650">
        <w:rPr>
          <w:rFonts w:ascii="Calibri" w:hAnsi="Calibri" w:cs="Calibri"/>
          <w:sz w:val="24"/>
          <w:szCs w:val="24"/>
        </w:rPr>
        <w:t xml:space="preserve">being armed </w:t>
      </w:r>
      <w:r w:rsidRPr="00177650">
        <w:rPr>
          <w:rFonts w:ascii="Calibri" w:hAnsi="Calibri" w:cs="Calibri"/>
          <w:sz w:val="24"/>
          <w:szCs w:val="24"/>
        </w:rPr>
        <w:t xml:space="preserve">and if they felt it would change based on </w:t>
      </w:r>
      <w:r w:rsidR="00965762" w:rsidRPr="00177650">
        <w:rPr>
          <w:rFonts w:ascii="Calibri" w:hAnsi="Calibri" w:cs="Calibri"/>
          <w:sz w:val="24"/>
          <w:szCs w:val="24"/>
        </w:rPr>
        <w:t>this</w:t>
      </w:r>
      <w:r w:rsidRPr="00177650">
        <w:rPr>
          <w:rFonts w:ascii="Calibri" w:hAnsi="Calibri" w:cs="Calibri"/>
          <w:sz w:val="24"/>
          <w:szCs w:val="24"/>
        </w:rPr>
        <w:t xml:space="preserve">. Notably 54 of the 62 respondents which is 87% of stated that they feel that the public perception of police </w:t>
      </w:r>
      <w:r w:rsidR="00AE7AD0" w:rsidRPr="00177650">
        <w:rPr>
          <w:rFonts w:ascii="Calibri" w:hAnsi="Calibri" w:cs="Calibri"/>
          <w:sz w:val="24"/>
          <w:szCs w:val="24"/>
        </w:rPr>
        <w:t>will</w:t>
      </w:r>
      <w:r w:rsidRPr="00177650">
        <w:rPr>
          <w:rFonts w:ascii="Calibri" w:hAnsi="Calibri" w:cs="Calibri"/>
          <w:sz w:val="24"/>
          <w:szCs w:val="24"/>
        </w:rPr>
        <w:t xml:space="preserve"> change based on if they carry a firearm.</w:t>
      </w:r>
    </w:p>
    <w:p w14:paraId="1D211F88" w14:textId="77777777" w:rsidR="007C3B92" w:rsidRPr="00177650" w:rsidRDefault="007C3B92" w:rsidP="00177650">
      <w:pPr>
        <w:tabs>
          <w:tab w:val="left" w:pos="5070"/>
        </w:tabs>
        <w:spacing w:line="360" w:lineRule="auto"/>
        <w:rPr>
          <w:rFonts w:ascii="Calibri" w:hAnsi="Calibri" w:cs="Calibri"/>
          <w:color w:val="FF0000"/>
          <w:sz w:val="24"/>
          <w:szCs w:val="24"/>
        </w:rPr>
      </w:pPr>
      <w:r w:rsidRPr="00177650">
        <w:rPr>
          <w:rFonts w:ascii="Calibri" w:hAnsi="Calibri" w:cs="Calibri"/>
          <w:noProof/>
          <w:color w:val="FF0000"/>
          <w:sz w:val="24"/>
          <w:szCs w:val="24"/>
        </w:rPr>
        <w:drawing>
          <wp:inline distT="0" distB="0" distL="0" distR="0" wp14:anchorId="5CFE3D6D" wp14:editId="20877489">
            <wp:extent cx="5486400" cy="3200400"/>
            <wp:effectExtent l="0" t="0" r="0" b="0"/>
            <wp:docPr id="712781530"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142D73B" w14:textId="711D26C4" w:rsidR="00167340" w:rsidRPr="00177650" w:rsidRDefault="00167340" w:rsidP="00177650">
      <w:pPr>
        <w:tabs>
          <w:tab w:val="left" w:pos="5070"/>
        </w:tabs>
        <w:spacing w:line="360" w:lineRule="auto"/>
        <w:jc w:val="both"/>
        <w:rPr>
          <w:rFonts w:ascii="Calibri" w:hAnsi="Calibri" w:cs="Calibri"/>
          <w:b/>
          <w:bCs/>
          <w:sz w:val="24"/>
          <w:szCs w:val="24"/>
        </w:rPr>
      </w:pPr>
      <w:r w:rsidRPr="00177650">
        <w:rPr>
          <w:rFonts w:ascii="Calibri" w:hAnsi="Calibri" w:cs="Calibri"/>
          <w:b/>
          <w:bCs/>
          <w:sz w:val="24"/>
          <w:szCs w:val="24"/>
        </w:rPr>
        <w:t>Table 5</w:t>
      </w:r>
    </w:p>
    <w:p w14:paraId="1B505B55" w14:textId="40B453CD" w:rsidR="00965762" w:rsidRPr="00177650" w:rsidRDefault="007C3B92" w:rsidP="00177650">
      <w:pPr>
        <w:spacing w:line="360" w:lineRule="auto"/>
        <w:jc w:val="both"/>
        <w:rPr>
          <w:rFonts w:ascii="Calibri" w:eastAsia="Times New Roman" w:hAnsi="Calibri" w:cs="Calibri"/>
          <w:kern w:val="0"/>
          <w:sz w:val="24"/>
          <w:szCs w:val="24"/>
          <w:lang w:eastAsia="en-GB"/>
          <w14:ligatures w14:val="none"/>
        </w:rPr>
      </w:pPr>
      <w:r w:rsidRPr="00177650">
        <w:rPr>
          <w:rFonts w:ascii="Calibri" w:hAnsi="Calibri" w:cs="Calibri"/>
          <w:sz w:val="24"/>
          <w:szCs w:val="24"/>
        </w:rPr>
        <w:t>The respondents were then given three options to the final question which was, “</w:t>
      </w:r>
      <w:r w:rsidR="00B16527" w:rsidRPr="00177650">
        <w:rPr>
          <w:rFonts w:ascii="Calibri" w:hAnsi="Calibri" w:cs="Calibri"/>
          <w:sz w:val="24"/>
          <w:szCs w:val="24"/>
        </w:rPr>
        <w:t>s</w:t>
      </w:r>
      <w:r w:rsidRPr="00177650">
        <w:rPr>
          <w:rFonts w:ascii="Calibri" w:hAnsi="Calibri" w:cs="Calibri"/>
          <w:sz w:val="24"/>
          <w:szCs w:val="24"/>
        </w:rPr>
        <w:t xml:space="preserve">hould police officers in the UK be </w:t>
      </w:r>
      <w:r w:rsidR="00965762" w:rsidRPr="00177650">
        <w:rPr>
          <w:rFonts w:ascii="Calibri" w:hAnsi="Calibri" w:cs="Calibri"/>
          <w:sz w:val="24"/>
          <w:szCs w:val="24"/>
        </w:rPr>
        <w:t xml:space="preserve">equip </w:t>
      </w:r>
      <w:r w:rsidRPr="00177650">
        <w:rPr>
          <w:rFonts w:ascii="Calibri" w:hAnsi="Calibri" w:cs="Calibri"/>
          <w:sz w:val="24"/>
          <w:szCs w:val="24"/>
        </w:rPr>
        <w:t xml:space="preserve">with firearms while on duty?” 19% of responders believe that police officers should be armed and 79% believe it should only be specialist departments. </w:t>
      </w:r>
      <w:r w:rsidR="00965762" w:rsidRPr="00177650">
        <w:rPr>
          <w:rFonts w:ascii="Calibri" w:hAnsi="Calibri" w:cs="Calibri"/>
          <w:sz w:val="24"/>
          <w:szCs w:val="24"/>
        </w:rPr>
        <w:t xml:space="preserve">This notably is a big difference and there is evidence to support their opinion from other studies conducted. </w:t>
      </w:r>
      <w:r w:rsidR="00965762" w:rsidRPr="00177650">
        <w:rPr>
          <w:rFonts w:ascii="Calibri" w:eastAsia="Times New Roman" w:hAnsi="Calibri" w:cs="Calibri"/>
          <w:kern w:val="0"/>
          <w:sz w:val="24"/>
          <w:szCs w:val="24"/>
          <w:lang w:eastAsia="en-GB"/>
          <w14:ligatures w14:val="none"/>
        </w:rPr>
        <w:t>In a 2006 survey of 47,328 Police Federation members, 82% opposed police being habitually armed while on duty (Roycroft, 2014).</w:t>
      </w:r>
    </w:p>
    <w:p w14:paraId="570BBCDD" w14:textId="74CC95C1" w:rsidR="007C3B92" w:rsidRPr="00177650" w:rsidRDefault="007C3B92" w:rsidP="00177650">
      <w:pPr>
        <w:tabs>
          <w:tab w:val="left" w:pos="5070"/>
        </w:tabs>
        <w:spacing w:line="360" w:lineRule="auto"/>
        <w:jc w:val="both"/>
        <w:rPr>
          <w:rFonts w:ascii="Calibri" w:hAnsi="Calibri" w:cs="Calibri"/>
          <w:sz w:val="24"/>
          <w:szCs w:val="24"/>
        </w:rPr>
      </w:pPr>
    </w:p>
    <w:p w14:paraId="78593E80" w14:textId="77777777" w:rsidR="007C3B92" w:rsidRPr="00177650" w:rsidRDefault="007C3B92" w:rsidP="00177650">
      <w:pPr>
        <w:tabs>
          <w:tab w:val="left" w:pos="5070"/>
        </w:tabs>
        <w:spacing w:line="360" w:lineRule="auto"/>
        <w:rPr>
          <w:rFonts w:ascii="Calibri" w:hAnsi="Calibri" w:cs="Calibri"/>
          <w:color w:val="FF0000"/>
          <w:sz w:val="24"/>
          <w:szCs w:val="24"/>
        </w:rPr>
      </w:pPr>
      <w:r w:rsidRPr="00177650">
        <w:rPr>
          <w:rFonts w:ascii="Calibri" w:hAnsi="Calibri" w:cs="Calibri"/>
          <w:noProof/>
          <w:color w:val="FF0000"/>
          <w:sz w:val="24"/>
          <w:szCs w:val="24"/>
        </w:rPr>
        <w:lastRenderedPageBreak/>
        <w:drawing>
          <wp:inline distT="0" distB="0" distL="0" distR="0" wp14:anchorId="078E81DE" wp14:editId="0118C9D0">
            <wp:extent cx="5486400" cy="3200400"/>
            <wp:effectExtent l="0" t="0" r="0" b="0"/>
            <wp:docPr id="104603028"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2BFBB00" w14:textId="14E69B86" w:rsidR="007C3B92" w:rsidRPr="00177650" w:rsidRDefault="007C3B92" w:rsidP="00177650">
      <w:pPr>
        <w:tabs>
          <w:tab w:val="left" w:pos="5070"/>
        </w:tabs>
        <w:spacing w:line="360" w:lineRule="auto"/>
        <w:jc w:val="both"/>
        <w:rPr>
          <w:rFonts w:ascii="Calibri" w:hAnsi="Calibri" w:cs="Calibri"/>
          <w:noProof/>
          <w:sz w:val="24"/>
          <w:szCs w:val="24"/>
        </w:rPr>
      </w:pPr>
      <w:r w:rsidRPr="00177650">
        <w:rPr>
          <w:rFonts w:ascii="Calibri" w:hAnsi="Calibri" w:cs="Calibri"/>
          <w:noProof/>
          <w:sz w:val="24"/>
          <w:szCs w:val="24"/>
        </w:rPr>
        <w:t>Due to the nature of the survey, athough annoymous each persons a</w:t>
      </w:r>
      <w:r w:rsidR="00167340" w:rsidRPr="00177650">
        <w:rPr>
          <w:rFonts w:ascii="Calibri" w:hAnsi="Calibri" w:cs="Calibri"/>
          <w:noProof/>
          <w:sz w:val="24"/>
          <w:szCs w:val="24"/>
        </w:rPr>
        <w:t>nsw</w:t>
      </w:r>
      <w:r w:rsidRPr="00177650">
        <w:rPr>
          <w:rFonts w:ascii="Calibri" w:hAnsi="Calibri" w:cs="Calibri"/>
          <w:noProof/>
          <w:sz w:val="24"/>
          <w:szCs w:val="24"/>
        </w:rPr>
        <w:t>ers can been seen, thus giving us further data in which can be investig</w:t>
      </w:r>
      <w:r w:rsidR="004D155C" w:rsidRPr="00177650">
        <w:rPr>
          <w:rFonts w:ascii="Calibri" w:hAnsi="Calibri" w:cs="Calibri"/>
          <w:noProof/>
          <w:sz w:val="24"/>
          <w:szCs w:val="24"/>
        </w:rPr>
        <w:t>a</w:t>
      </w:r>
      <w:r w:rsidRPr="00177650">
        <w:rPr>
          <w:rFonts w:ascii="Calibri" w:hAnsi="Calibri" w:cs="Calibri"/>
          <w:noProof/>
          <w:sz w:val="24"/>
          <w:szCs w:val="24"/>
        </w:rPr>
        <w:t xml:space="preserve">ted. </w:t>
      </w:r>
    </w:p>
    <w:p w14:paraId="6075A446" w14:textId="058DE20A" w:rsidR="007C3B92" w:rsidRPr="00177650" w:rsidRDefault="007C3B92" w:rsidP="00177650">
      <w:pPr>
        <w:tabs>
          <w:tab w:val="left" w:pos="5070"/>
        </w:tabs>
        <w:spacing w:line="360" w:lineRule="auto"/>
        <w:jc w:val="both"/>
        <w:rPr>
          <w:rFonts w:ascii="Calibri" w:hAnsi="Calibri" w:cs="Calibri"/>
          <w:noProof/>
          <w:sz w:val="24"/>
          <w:szCs w:val="24"/>
        </w:rPr>
      </w:pPr>
      <w:r w:rsidRPr="00177650">
        <w:rPr>
          <w:rFonts w:ascii="Calibri" w:hAnsi="Calibri" w:cs="Calibri"/>
          <w:noProof/>
          <w:sz w:val="24"/>
          <w:szCs w:val="24"/>
        </w:rPr>
        <w:t xml:space="preserve">Respondent 2 is a 18 – 24 year old male officer who currently works within the </w:t>
      </w:r>
      <w:r w:rsidR="00B16527" w:rsidRPr="00177650">
        <w:rPr>
          <w:rFonts w:ascii="Calibri" w:hAnsi="Calibri" w:cs="Calibri"/>
          <w:noProof/>
          <w:sz w:val="24"/>
          <w:szCs w:val="24"/>
        </w:rPr>
        <w:t>M</w:t>
      </w:r>
      <w:r w:rsidRPr="00177650">
        <w:rPr>
          <w:rFonts w:ascii="Calibri" w:hAnsi="Calibri" w:cs="Calibri"/>
          <w:noProof/>
          <w:sz w:val="24"/>
          <w:szCs w:val="24"/>
        </w:rPr>
        <w:t>id</w:t>
      </w:r>
      <w:r w:rsidR="00B16527" w:rsidRPr="00177650">
        <w:rPr>
          <w:rFonts w:ascii="Calibri" w:hAnsi="Calibri" w:cs="Calibri"/>
          <w:noProof/>
          <w:sz w:val="24"/>
          <w:szCs w:val="24"/>
        </w:rPr>
        <w:t xml:space="preserve"> G</w:t>
      </w:r>
      <w:r w:rsidRPr="00177650">
        <w:rPr>
          <w:rFonts w:ascii="Calibri" w:hAnsi="Calibri" w:cs="Calibri"/>
          <w:noProof/>
          <w:sz w:val="24"/>
          <w:szCs w:val="24"/>
        </w:rPr>
        <w:t>lam</w:t>
      </w:r>
      <w:r w:rsidR="00B16527" w:rsidRPr="00177650">
        <w:rPr>
          <w:rFonts w:ascii="Calibri" w:hAnsi="Calibri" w:cs="Calibri"/>
          <w:noProof/>
          <w:sz w:val="24"/>
          <w:szCs w:val="24"/>
        </w:rPr>
        <w:t>organ</w:t>
      </w:r>
      <w:r w:rsidRPr="00177650">
        <w:rPr>
          <w:rFonts w:ascii="Calibri" w:hAnsi="Calibri" w:cs="Calibri"/>
          <w:noProof/>
          <w:sz w:val="24"/>
          <w:szCs w:val="24"/>
        </w:rPr>
        <w:t xml:space="preserve"> sector and has done for less that 5 years. They beli</w:t>
      </w:r>
      <w:r w:rsidR="00167340" w:rsidRPr="00177650">
        <w:rPr>
          <w:rFonts w:ascii="Calibri" w:hAnsi="Calibri" w:cs="Calibri"/>
          <w:noProof/>
          <w:sz w:val="24"/>
          <w:szCs w:val="24"/>
        </w:rPr>
        <w:t>e</w:t>
      </w:r>
      <w:r w:rsidRPr="00177650">
        <w:rPr>
          <w:rFonts w:ascii="Calibri" w:hAnsi="Calibri" w:cs="Calibri"/>
          <w:noProof/>
          <w:sz w:val="24"/>
          <w:szCs w:val="24"/>
        </w:rPr>
        <w:t>ve that the presence of firmarms would impact on the safety of officer</w:t>
      </w:r>
      <w:r w:rsidR="00167340" w:rsidRPr="00177650">
        <w:rPr>
          <w:rFonts w:ascii="Calibri" w:hAnsi="Calibri" w:cs="Calibri"/>
          <w:noProof/>
          <w:sz w:val="24"/>
          <w:szCs w:val="24"/>
        </w:rPr>
        <w:t xml:space="preserve">s </w:t>
      </w:r>
      <w:r w:rsidRPr="00177650">
        <w:rPr>
          <w:rFonts w:ascii="Calibri" w:hAnsi="Calibri" w:cs="Calibri"/>
          <w:noProof/>
          <w:sz w:val="24"/>
          <w:szCs w:val="24"/>
        </w:rPr>
        <w:t>while on duty and believe that commun</w:t>
      </w:r>
      <w:r w:rsidR="00167340" w:rsidRPr="00177650">
        <w:rPr>
          <w:rFonts w:ascii="Calibri" w:hAnsi="Calibri" w:cs="Calibri"/>
          <w:noProof/>
          <w:sz w:val="24"/>
          <w:szCs w:val="24"/>
        </w:rPr>
        <w:t>i</w:t>
      </w:r>
      <w:r w:rsidRPr="00177650">
        <w:rPr>
          <w:rFonts w:ascii="Calibri" w:hAnsi="Calibri" w:cs="Calibri"/>
          <w:noProof/>
          <w:sz w:val="24"/>
          <w:szCs w:val="24"/>
        </w:rPr>
        <w:t>ties would be safer if officers were armed, they also think that public perceptions of police</w:t>
      </w:r>
      <w:r w:rsidR="00167340" w:rsidRPr="00177650">
        <w:rPr>
          <w:rFonts w:ascii="Calibri" w:hAnsi="Calibri" w:cs="Calibri"/>
          <w:noProof/>
          <w:sz w:val="24"/>
          <w:szCs w:val="24"/>
        </w:rPr>
        <w:t xml:space="preserve"> would differ.</w:t>
      </w:r>
      <w:r w:rsidRPr="00177650">
        <w:rPr>
          <w:rFonts w:ascii="Calibri" w:hAnsi="Calibri" w:cs="Calibri"/>
          <w:noProof/>
          <w:sz w:val="24"/>
          <w:szCs w:val="24"/>
        </w:rPr>
        <w:t xml:space="preserve"> They</w:t>
      </w:r>
      <w:r w:rsidR="00167340" w:rsidRPr="00177650">
        <w:rPr>
          <w:rFonts w:ascii="Calibri" w:hAnsi="Calibri" w:cs="Calibri"/>
          <w:noProof/>
          <w:sz w:val="24"/>
          <w:szCs w:val="24"/>
        </w:rPr>
        <w:t xml:space="preserve"> did however, state </w:t>
      </w:r>
      <w:r w:rsidRPr="00177650">
        <w:rPr>
          <w:rFonts w:ascii="Calibri" w:hAnsi="Calibri" w:cs="Calibri"/>
          <w:noProof/>
          <w:sz w:val="24"/>
          <w:szCs w:val="24"/>
        </w:rPr>
        <w:t>that only speciali</w:t>
      </w:r>
      <w:r w:rsidR="00167340" w:rsidRPr="00177650">
        <w:rPr>
          <w:rFonts w:ascii="Calibri" w:hAnsi="Calibri" w:cs="Calibri"/>
          <w:noProof/>
          <w:sz w:val="24"/>
          <w:szCs w:val="24"/>
        </w:rPr>
        <w:t>s</w:t>
      </w:r>
      <w:r w:rsidRPr="00177650">
        <w:rPr>
          <w:rFonts w:ascii="Calibri" w:hAnsi="Calibri" w:cs="Calibri"/>
          <w:noProof/>
          <w:sz w:val="24"/>
          <w:szCs w:val="24"/>
        </w:rPr>
        <w:t xml:space="preserve">ed departments should carry firearms. </w:t>
      </w:r>
    </w:p>
    <w:p w14:paraId="1C2BF0E4" w14:textId="1A31F625" w:rsidR="007C3B92" w:rsidRPr="00177650" w:rsidRDefault="007C3B92" w:rsidP="00177650">
      <w:pPr>
        <w:tabs>
          <w:tab w:val="left" w:pos="5070"/>
        </w:tabs>
        <w:spacing w:line="360" w:lineRule="auto"/>
        <w:jc w:val="both"/>
        <w:rPr>
          <w:rFonts w:ascii="Calibri" w:hAnsi="Calibri" w:cs="Calibri"/>
          <w:noProof/>
          <w:sz w:val="24"/>
          <w:szCs w:val="24"/>
        </w:rPr>
      </w:pPr>
      <w:r w:rsidRPr="00177650">
        <w:rPr>
          <w:rFonts w:ascii="Calibri" w:hAnsi="Calibri" w:cs="Calibri"/>
          <w:noProof/>
          <w:sz w:val="24"/>
          <w:szCs w:val="24"/>
        </w:rPr>
        <w:t xml:space="preserve">Respondent 6 is a 45 – 54 year old male officer who currently works within the </w:t>
      </w:r>
      <w:r w:rsidR="00B16527" w:rsidRPr="00177650">
        <w:rPr>
          <w:rFonts w:ascii="Calibri" w:hAnsi="Calibri" w:cs="Calibri"/>
          <w:noProof/>
          <w:sz w:val="24"/>
          <w:szCs w:val="24"/>
        </w:rPr>
        <w:t>M</w:t>
      </w:r>
      <w:r w:rsidRPr="00177650">
        <w:rPr>
          <w:rFonts w:ascii="Calibri" w:hAnsi="Calibri" w:cs="Calibri"/>
          <w:noProof/>
          <w:sz w:val="24"/>
          <w:szCs w:val="24"/>
        </w:rPr>
        <w:t>id</w:t>
      </w:r>
      <w:r w:rsidR="00B16527" w:rsidRPr="00177650">
        <w:rPr>
          <w:rFonts w:ascii="Calibri" w:hAnsi="Calibri" w:cs="Calibri"/>
          <w:noProof/>
          <w:sz w:val="24"/>
          <w:szCs w:val="24"/>
        </w:rPr>
        <w:t xml:space="preserve"> G</w:t>
      </w:r>
      <w:r w:rsidRPr="00177650">
        <w:rPr>
          <w:rFonts w:ascii="Calibri" w:hAnsi="Calibri" w:cs="Calibri"/>
          <w:noProof/>
          <w:sz w:val="24"/>
          <w:szCs w:val="24"/>
        </w:rPr>
        <w:t>lam</w:t>
      </w:r>
      <w:r w:rsidR="00B16527" w:rsidRPr="00177650">
        <w:rPr>
          <w:rFonts w:ascii="Calibri" w:hAnsi="Calibri" w:cs="Calibri"/>
          <w:noProof/>
          <w:sz w:val="24"/>
          <w:szCs w:val="24"/>
        </w:rPr>
        <w:t>organ</w:t>
      </w:r>
      <w:r w:rsidRPr="00177650">
        <w:rPr>
          <w:rFonts w:ascii="Calibri" w:hAnsi="Calibri" w:cs="Calibri"/>
          <w:noProof/>
          <w:sz w:val="24"/>
          <w:szCs w:val="24"/>
        </w:rPr>
        <w:t xml:space="preserve"> sector and has done for 16 years. They believe that the presence of firearms would not impact the saftey of officers while on duty and do not believe that arming police officer would make</w:t>
      </w:r>
      <w:r w:rsidR="00167340" w:rsidRPr="00177650">
        <w:rPr>
          <w:rFonts w:ascii="Calibri" w:hAnsi="Calibri" w:cs="Calibri"/>
          <w:noProof/>
          <w:sz w:val="24"/>
          <w:szCs w:val="24"/>
        </w:rPr>
        <w:t xml:space="preserve"> </w:t>
      </w:r>
      <w:r w:rsidRPr="00177650">
        <w:rPr>
          <w:rFonts w:ascii="Calibri" w:hAnsi="Calibri" w:cs="Calibri"/>
          <w:noProof/>
          <w:sz w:val="24"/>
          <w:szCs w:val="24"/>
        </w:rPr>
        <w:t>communities safer, they did however state that they do believe the perceptions of police change based on if they carry fire arms or not. They state that only speciali</w:t>
      </w:r>
      <w:r w:rsidR="00167340" w:rsidRPr="00177650">
        <w:rPr>
          <w:rFonts w:ascii="Calibri" w:hAnsi="Calibri" w:cs="Calibri"/>
          <w:noProof/>
          <w:sz w:val="24"/>
          <w:szCs w:val="24"/>
        </w:rPr>
        <w:t>s</w:t>
      </w:r>
      <w:r w:rsidRPr="00177650">
        <w:rPr>
          <w:rFonts w:ascii="Calibri" w:hAnsi="Calibri" w:cs="Calibri"/>
          <w:noProof/>
          <w:sz w:val="24"/>
          <w:szCs w:val="24"/>
        </w:rPr>
        <w:t xml:space="preserve">ed departments should carry firearms. </w:t>
      </w:r>
    </w:p>
    <w:p w14:paraId="5CC51E0A" w14:textId="1958AC29" w:rsidR="007C3B92" w:rsidRPr="00177650" w:rsidRDefault="007C3B92" w:rsidP="00177650">
      <w:pPr>
        <w:tabs>
          <w:tab w:val="left" w:pos="5070"/>
        </w:tabs>
        <w:spacing w:line="360" w:lineRule="auto"/>
        <w:jc w:val="both"/>
        <w:rPr>
          <w:rFonts w:ascii="Calibri" w:hAnsi="Calibri" w:cs="Calibri"/>
          <w:noProof/>
          <w:sz w:val="24"/>
          <w:szCs w:val="24"/>
        </w:rPr>
      </w:pPr>
      <w:r w:rsidRPr="00177650">
        <w:rPr>
          <w:rFonts w:ascii="Calibri" w:hAnsi="Calibri" w:cs="Calibri"/>
          <w:noProof/>
          <w:sz w:val="24"/>
          <w:szCs w:val="24"/>
        </w:rPr>
        <w:t>Respondent 9, is not a current serving police officer, this respondent is a 45-54 year old female. She thinks that the presence of firearms has not impact on officer saftey but believes that arming police would make communities safer. They believe</w:t>
      </w:r>
      <w:r w:rsidR="00167340" w:rsidRPr="00177650">
        <w:rPr>
          <w:rFonts w:ascii="Calibri" w:hAnsi="Calibri" w:cs="Calibri"/>
          <w:noProof/>
          <w:sz w:val="24"/>
          <w:szCs w:val="24"/>
        </w:rPr>
        <w:t xml:space="preserve"> that </w:t>
      </w:r>
      <w:r w:rsidRPr="00177650">
        <w:rPr>
          <w:rFonts w:ascii="Calibri" w:hAnsi="Calibri" w:cs="Calibri"/>
          <w:noProof/>
          <w:sz w:val="24"/>
          <w:szCs w:val="24"/>
        </w:rPr>
        <w:t xml:space="preserve"> public perception</w:t>
      </w:r>
      <w:r w:rsidR="00167340" w:rsidRPr="00177650">
        <w:rPr>
          <w:rFonts w:ascii="Calibri" w:hAnsi="Calibri" w:cs="Calibri"/>
          <w:noProof/>
          <w:sz w:val="24"/>
          <w:szCs w:val="24"/>
        </w:rPr>
        <w:t xml:space="preserve"> </w:t>
      </w:r>
      <w:r w:rsidRPr="00177650">
        <w:rPr>
          <w:rFonts w:ascii="Calibri" w:hAnsi="Calibri" w:cs="Calibri"/>
          <w:noProof/>
          <w:sz w:val="24"/>
          <w:szCs w:val="24"/>
        </w:rPr>
        <w:t>of poli</w:t>
      </w:r>
      <w:r w:rsidR="00167340" w:rsidRPr="00177650">
        <w:rPr>
          <w:rFonts w:ascii="Calibri" w:hAnsi="Calibri" w:cs="Calibri"/>
          <w:noProof/>
          <w:sz w:val="24"/>
          <w:szCs w:val="24"/>
        </w:rPr>
        <w:t>c</w:t>
      </w:r>
      <w:r w:rsidRPr="00177650">
        <w:rPr>
          <w:rFonts w:ascii="Calibri" w:hAnsi="Calibri" w:cs="Calibri"/>
          <w:noProof/>
          <w:sz w:val="24"/>
          <w:szCs w:val="24"/>
        </w:rPr>
        <w:t xml:space="preserve">e </w:t>
      </w:r>
      <w:r w:rsidR="00B16527" w:rsidRPr="00177650">
        <w:rPr>
          <w:rFonts w:ascii="Calibri" w:hAnsi="Calibri" w:cs="Calibri"/>
          <w:noProof/>
          <w:sz w:val="24"/>
          <w:szCs w:val="24"/>
        </w:rPr>
        <w:t xml:space="preserve">would </w:t>
      </w:r>
      <w:r w:rsidRPr="00177650">
        <w:rPr>
          <w:rFonts w:ascii="Calibri" w:hAnsi="Calibri" w:cs="Calibri"/>
          <w:noProof/>
          <w:sz w:val="24"/>
          <w:szCs w:val="24"/>
        </w:rPr>
        <w:t>change if in po</w:t>
      </w:r>
      <w:r w:rsidR="00167340" w:rsidRPr="00177650">
        <w:rPr>
          <w:rFonts w:ascii="Calibri" w:hAnsi="Calibri" w:cs="Calibri"/>
          <w:noProof/>
          <w:sz w:val="24"/>
          <w:szCs w:val="24"/>
        </w:rPr>
        <w:t>ss</w:t>
      </w:r>
      <w:r w:rsidRPr="00177650">
        <w:rPr>
          <w:rFonts w:ascii="Calibri" w:hAnsi="Calibri" w:cs="Calibri"/>
          <w:noProof/>
          <w:sz w:val="24"/>
          <w:szCs w:val="24"/>
        </w:rPr>
        <w:t xml:space="preserve">ession of </w:t>
      </w:r>
      <w:r w:rsidR="00167340" w:rsidRPr="00177650">
        <w:rPr>
          <w:rFonts w:ascii="Calibri" w:hAnsi="Calibri" w:cs="Calibri"/>
          <w:noProof/>
          <w:sz w:val="24"/>
          <w:szCs w:val="24"/>
        </w:rPr>
        <w:t xml:space="preserve">a </w:t>
      </w:r>
      <w:r w:rsidRPr="00177650">
        <w:rPr>
          <w:rFonts w:ascii="Calibri" w:hAnsi="Calibri" w:cs="Calibri"/>
          <w:noProof/>
          <w:sz w:val="24"/>
          <w:szCs w:val="24"/>
        </w:rPr>
        <w:t xml:space="preserve">firearm but </w:t>
      </w:r>
      <w:r w:rsidR="00B16527" w:rsidRPr="00177650">
        <w:rPr>
          <w:rFonts w:ascii="Calibri" w:hAnsi="Calibri" w:cs="Calibri"/>
          <w:noProof/>
          <w:sz w:val="24"/>
          <w:szCs w:val="24"/>
        </w:rPr>
        <w:t>felt</w:t>
      </w:r>
      <w:r w:rsidRPr="00177650">
        <w:rPr>
          <w:rFonts w:ascii="Calibri" w:hAnsi="Calibri" w:cs="Calibri"/>
          <w:noProof/>
          <w:sz w:val="24"/>
          <w:szCs w:val="24"/>
        </w:rPr>
        <w:t xml:space="preserve"> </w:t>
      </w:r>
      <w:r w:rsidR="00B16527" w:rsidRPr="00177650">
        <w:rPr>
          <w:rFonts w:ascii="Calibri" w:hAnsi="Calibri" w:cs="Calibri"/>
          <w:noProof/>
          <w:sz w:val="24"/>
          <w:szCs w:val="24"/>
        </w:rPr>
        <w:t xml:space="preserve">it is a requirement for a more specialist department. </w:t>
      </w:r>
    </w:p>
    <w:p w14:paraId="111E3CDA" w14:textId="502FCF17" w:rsidR="007C3B92" w:rsidRPr="00177650" w:rsidRDefault="007C3B92" w:rsidP="00177650">
      <w:pPr>
        <w:tabs>
          <w:tab w:val="left" w:pos="5070"/>
        </w:tabs>
        <w:spacing w:line="360" w:lineRule="auto"/>
        <w:jc w:val="both"/>
        <w:rPr>
          <w:rFonts w:ascii="Calibri" w:hAnsi="Calibri" w:cs="Calibri"/>
          <w:noProof/>
          <w:sz w:val="24"/>
          <w:szCs w:val="24"/>
        </w:rPr>
      </w:pPr>
      <w:r w:rsidRPr="00177650">
        <w:rPr>
          <w:rFonts w:ascii="Calibri" w:hAnsi="Calibri" w:cs="Calibri"/>
          <w:noProof/>
          <w:sz w:val="24"/>
          <w:szCs w:val="24"/>
        </w:rPr>
        <w:lastRenderedPageBreak/>
        <w:t>Respondant 16 is a male aged 45-54 and serving police officer and has been for 16 years,</w:t>
      </w:r>
      <w:r w:rsidR="00167340" w:rsidRPr="00177650">
        <w:rPr>
          <w:rFonts w:ascii="Calibri" w:hAnsi="Calibri" w:cs="Calibri"/>
          <w:noProof/>
          <w:sz w:val="24"/>
          <w:szCs w:val="24"/>
        </w:rPr>
        <w:t xml:space="preserve"> </w:t>
      </w:r>
      <w:r w:rsidRPr="00177650">
        <w:rPr>
          <w:rFonts w:ascii="Calibri" w:hAnsi="Calibri" w:cs="Calibri"/>
          <w:noProof/>
          <w:sz w:val="24"/>
          <w:szCs w:val="24"/>
        </w:rPr>
        <w:t xml:space="preserve">they are based in another sector of </w:t>
      </w:r>
      <w:r w:rsidR="00EB0BDC" w:rsidRPr="00177650">
        <w:rPr>
          <w:rFonts w:ascii="Calibri" w:hAnsi="Calibri" w:cs="Calibri"/>
          <w:noProof/>
          <w:sz w:val="24"/>
          <w:szCs w:val="24"/>
        </w:rPr>
        <w:t>S</w:t>
      </w:r>
      <w:r w:rsidRPr="00177650">
        <w:rPr>
          <w:rFonts w:ascii="Calibri" w:hAnsi="Calibri" w:cs="Calibri"/>
          <w:noProof/>
          <w:sz w:val="24"/>
          <w:szCs w:val="24"/>
        </w:rPr>
        <w:t xml:space="preserve">outh </w:t>
      </w:r>
      <w:r w:rsidR="00EB0BDC" w:rsidRPr="00177650">
        <w:rPr>
          <w:rFonts w:ascii="Calibri" w:hAnsi="Calibri" w:cs="Calibri"/>
          <w:noProof/>
          <w:sz w:val="24"/>
          <w:szCs w:val="24"/>
        </w:rPr>
        <w:t>W</w:t>
      </w:r>
      <w:r w:rsidRPr="00177650">
        <w:rPr>
          <w:rFonts w:ascii="Calibri" w:hAnsi="Calibri" w:cs="Calibri"/>
          <w:noProof/>
          <w:sz w:val="24"/>
          <w:szCs w:val="24"/>
        </w:rPr>
        <w:t>ales police</w:t>
      </w:r>
      <w:r w:rsidR="00167340" w:rsidRPr="00177650">
        <w:rPr>
          <w:rFonts w:ascii="Calibri" w:hAnsi="Calibri" w:cs="Calibri"/>
          <w:noProof/>
          <w:sz w:val="24"/>
          <w:szCs w:val="24"/>
        </w:rPr>
        <w:t>,</w:t>
      </w:r>
      <w:r w:rsidRPr="00177650">
        <w:rPr>
          <w:rFonts w:ascii="Calibri" w:hAnsi="Calibri" w:cs="Calibri"/>
          <w:noProof/>
          <w:sz w:val="24"/>
          <w:szCs w:val="24"/>
        </w:rPr>
        <w:t xml:space="preserve"> they d</w:t>
      </w:r>
      <w:r w:rsidR="00B16527" w:rsidRPr="00177650">
        <w:rPr>
          <w:rFonts w:ascii="Calibri" w:hAnsi="Calibri" w:cs="Calibri"/>
          <w:noProof/>
          <w:sz w:val="24"/>
          <w:szCs w:val="24"/>
        </w:rPr>
        <w:t>id</w:t>
      </w:r>
      <w:r w:rsidRPr="00177650">
        <w:rPr>
          <w:rFonts w:ascii="Calibri" w:hAnsi="Calibri" w:cs="Calibri"/>
          <w:noProof/>
          <w:sz w:val="24"/>
          <w:szCs w:val="24"/>
        </w:rPr>
        <w:t xml:space="preserve"> not feel</w:t>
      </w:r>
      <w:r w:rsidR="00167340" w:rsidRPr="00177650">
        <w:rPr>
          <w:rFonts w:ascii="Calibri" w:hAnsi="Calibri" w:cs="Calibri"/>
          <w:noProof/>
          <w:sz w:val="24"/>
          <w:szCs w:val="24"/>
        </w:rPr>
        <w:t xml:space="preserve"> that</w:t>
      </w:r>
      <w:r w:rsidRPr="00177650">
        <w:rPr>
          <w:rFonts w:ascii="Calibri" w:hAnsi="Calibri" w:cs="Calibri"/>
          <w:noProof/>
          <w:sz w:val="24"/>
          <w:szCs w:val="24"/>
        </w:rPr>
        <w:t xml:space="preserve"> the presence of firearms</w:t>
      </w:r>
      <w:r w:rsidR="00167340" w:rsidRPr="00177650">
        <w:rPr>
          <w:rFonts w:ascii="Calibri" w:hAnsi="Calibri" w:cs="Calibri"/>
          <w:noProof/>
          <w:sz w:val="24"/>
          <w:szCs w:val="24"/>
        </w:rPr>
        <w:t xml:space="preserve"> would</w:t>
      </w:r>
      <w:r w:rsidRPr="00177650">
        <w:rPr>
          <w:rFonts w:ascii="Calibri" w:hAnsi="Calibri" w:cs="Calibri"/>
          <w:noProof/>
          <w:sz w:val="24"/>
          <w:szCs w:val="24"/>
        </w:rPr>
        <w:t xml:space="preserve"> impact the saftey of officers and are unsure if arming police would make </w:t>
      </w:r>
      <w:r w:rsidR="00167340" w:rsidRPr="00177650">
        <w:rPr>
          <w:rFonts w:ascii="Calibri" w:hAnsi="Calibri" w:cs="Calibri"/>
          <w:noProof/>
          <w:sz w:val="24"/>
          <w:szCs w:val="24"/>
        </w:rPr>
        <w:t xml:space="preserve">the </w:t>
      </w:r>
      <w:r w:rsidRPr="00177650">
        <w:rPr>
          <w:rFonts w:ascii="Calibri" w:hAnsi="Calibri" w:cs="Calibri"/>
          <w:noProof/>
          <w:sz w:val="24"/>
          <w:szCs w:val="24"/>
        </w:rPr>
        <w:t>commu</w:t>
      </w:r>
      <w:r w:rsidR="00167340" w:rsidRPr="00177650">
        <w:rPr>
          <w:rFonts w:ascii="Calibri" w:hAnsi="Calibri" w:cs="Calibri"/>
          <w:noProof/>
          <w:sz w:val="24"/>
          <w:szCs w:val="24"/>
        </w:rPr>
        <w:t xml:space="preserve">nity </w:t>
      </w:r>
      <w:r w:rsidRPr="00177650">
        <w:rPr>
          <w:rFonts w:ascii="Calibri" w:hAnsi="Calibri" w:cs="Calibri"/>
          <w:noProof/>
          <w:sz w:val="24"/>
          <w:szCs w:val="24"/>
        </w:rPr>
        <w:t xml:space="preserve">safer. They do however believe that all police officers should be armed. </w:t>
      </w:r>
    </w:p>
    <w:p w14:paraId="1B417E44" w14:textId="2CC28B38" w:rsidR="00282273" w:rsidRPr="00177650" w:rsidRDefault="00282273" w:rsidP="00177650">
      <w:pPr>
        <w:spacing w:line="360" w:lineRule="auto"/>
        <w:jc w:val="both"/>
        <w:rPr>
          <w:rFonts w:ascii="Calibri" w:hAnsi="Calibri" w:cs="Calibri"/>
          <w:b/>
          <w:bCs/>
          <w:sz w:val="24"/>
          <w:szCs w:val="24"/>
          <w:u w:val="single"/>
        </w:rPr>
      </w:pPr>
      <w:r w:rsidRPr="00177650">
        <w:rPr>
          <w:rFonts w:ascii="Calibri" w:hAnsi="Calibri" w:cs="Calibri"/>
          <w:b/>
          <w:bCs/>
          <w:sz w:val="24"/>
          <w:szCs w:val="24"/>
          <w:u w:val="single"/>
        </w:rPr>
        <w:t>Chapter 5 – Findings, conclusion, and recommendations</w:t>
      </w:r>
    </w:p>
    <w:p w14:paraId="61325D91" w14:textId="2956D825" w:rsidR="007C3B92" w:rsidRPr="00177650" w:rsidRDefault="00282273" w:rsidP="00177650">
      <w:pPr>
        <w:spacing w:line="360" w:lineRule="auto"/>
        <w:jc w:val="both"/>
        <w:rPr>
          <w:rFonts w:ascii="Calibri" w:hAnsi="Calibri" w:cs="Calibri"/>
          <w:b/>
          <w:bCs/>
          <w:sz w:val="24"/>
          <w:szCs w:val="24"/>
        </w:rPr>
      </w:pPr>
      <w:r w:rsidRPr="00177650">
        <w:rPr>
          <w:rFonts w:ascii="Calibri" w:hAnsi="Calibri" w:cs="Calibri"/>
          <w:b/>
          <w:bCs/>
          <w:sz w:val="24"/>
          <w:szCs w:val="24"/>
        </w:rPr>
        <w:t xml:space="preserve">5.1 - </w:t>
      </w:r>
      <w:r w:rsidR="007C3B92" w:rsidRPr="00177650">
        <w:rPr>
          <w:rFonts w:ascii="Calibri" w:hAnsi="Calibri" w:cs="Calibri"/>
          <w:b/>
          <w:bCs/>
          <w:sz w:val="24"/>
          <w:szCs w:val="24"/>
        </w:rPr>
        <w:t>Findings</w:t>
      </w:r>
    </w:p>
    <w:p w14:paraId="39D4CB74" w14:textId="17D7547C" w:rsidR="00D202C0" w:rsidRPr="00177650" w:rsidRDefault="007C3B92" w:rsidP="00177650">
      <w:pPr>
        <w:spacing w:after="0" w:line="360" w:lineRule="auto"/>
        <w:jc w:val="both"/>
        <w:rPr>
          <w:rFonts w:ascii="Calibri" w:eastAsia="Times New Roman" w:hAnsi="Calibri" w:cs="Calibri"/>
          <w:sz w:val="24"/>
          <w:szCs w:val="24"/>
        </w:rPr>
      </w:pPr>
      <w:r w:rsidRPr="00177650">
        <w:rPr>
          <w:rFonts w:ascii="Calibri" w:eastAsia="Times New Roman" w:hAnsi="Calibri" w:cs="Calibri"/>
          <w:sz w:val="24"/>
          <w:szCs w:val="24"/>
        </w:rPr>
        <w:t>Th</w:t>
      </w:r>
      <w:r w:rsidR="00167340" w:rsidRPr="00177650">
        <w:rPr>
          <w:rFonts w:ascii="Calibri" w:eastAsia="Times New Roman" w:hAnsi="Calibri" w:cs="Calibri"/>
          <w:sz w:val="24"/>
          <w:szCs w:val="24"/>
        </w:rPr>
        <w:t>is section of the authors</w:t>
      </w:r>
      <w:r w:rsidRPr="00177650">
        <w:rPr>
          <w:rFonts w:ascii="Calibri" w:eastAsia="Times New Roman" w:hAnsi="Calibri" w:cs="Calibri"/>
          <w:sz w:val="24"/>
          <w:szCs w:val="24"/>
        </w:rPr>
        <w:t xml:space="preserve"> dissertation shows the findings of</w:t>
      </w:r>
      <w:r w:rsidR="00167340" w:rsidRPr="00177650">
        <w:rPr>
          <w:rFonts w:ascii="Calibri" w:eastAsia="Times New Roman" w:hAnsi="Calibri" w:cs="Calibri"/>
          <w:sz w:val="24"/>
          <w:szCs w:val="24"/>
        </w:rPr>
        <w:t xml:space="preserve"> the </w:t>
      </w:r>
      <w:r w:rsidRPr="00177650">
        <w:rPr>
          <w:rFonts w:ascii="Calibri" w:eastAsia="Times New Roman" w:hAnsi="Calibri" w:cs="Calibri"/>
          <w:sz w:val="24"/>
          <w:szCs w:val="24"/>
        </w:rPr>
        <w:t>study that sought to determine whether</w:t>
      </w:r>
      <w:r w:rsidR="00167340" w:rsidRPr="00177650">
        <w:rPr>
          <w:rFonts w:ascii="Calibri" w:eastAsia="Times New Roman" w:hAnsi="Calibri" w:cs="Calibri"/>
          <w:sz w:val="24"/>
          <w:szCs w:val="24"/>
        </w:rPr>
        <w:t xml:space="preserve"> respondents believe that</w:t>
      </w:r>
      <w:r w:rsidRPr="00177650">
        <w:rPr>
          <w:rFonts w:ascii="Calibri" w:eastAsia="Times New Roman" w:hAnsi="Calibri" w:cs="Calibri"/>
          <w:sz w:val="24"/>
          <w:szCs w:val="24"/>
        </w:rPr>
        <w:t xml:space="preserve"> </w:t>
      </w:r>
      <w:r w:rsidR="00167340" w:rsidRPr="00177650">
        <w:rPr>
          <w:rFonts w:ascii="Calibri" w:eastAsia="Times New Roman" w:hAnsi="Calibri" w:cs="Calibri"/>
          <w:sz w:val="24"/>
          <w:szCs w:val="24"/>
        </w:rPr>
        <w:t>all UK</w:t>
      </w:r>
      <w:r w:rsidRPr="00177650">
        <w:rPr>
          <w:rFonts w:ascii="Calibri" w:eastAsia="Times New Roman" w:hAnsi="Calibri" w:cs="Calibri"/>
          <w:sz w:val="24"/>
          <w:szCs w:val="24"/>
        </w:rPr>
        <w:t xml:space="preserve"> police officers</w:t>
      </w:r>
      <w:r w:rsidR="00167340" w:rsidRPr="00177650">
        <w:rPr>
          <w:rFonts w:ascii="Calibri" w:eastAsia="Times New Roman" w:hAnsi="Calibri" w:cs="Calibri"/>
          <w:sz w:val="24"/>
          <w:szCs w:val="24"/>
        </w:rPr>
        <w:t xml:space="preserve"> should </w:t>
      </w:r>
      <w:r w:rsidRPr="00177650">
        <w:rPr>
          <w:rFonts w:ascii="Calibri" w:eastAsia="Times New Roman" w:hAnsi="Calibri" w:cs="Calibri"/>
          <w:sz w:val="24"/>
          <w:szCs w:val="24"/>
        </w:rPr>
        <w:t xml:space="preserve">be armed. This chapter describes the data obtained, analysed, and interpreted in connection to the research questions and objectives. The </w:t>
      </w:r>
      <w:r w:rsidR="00B16527" w:rsidRPr="00177650">
        <w:rPr>
          <w:rFonts w:ascii="Calibri" w:eastAsia="Times New Roman" w:hAnsi="Calibri" w:cs="Calibri"/>
          <w:sz w:val="24"/>
          <w:szCs w:val="24"/>
        </w:rPr>
        <w:t>r</w:t>
      </w:r>
      <w:r w:rsidRPr="00177650">
        <w:rPr>
          <w:rFonts w:ascii="Calibri" w:eastAsia="Times New Roman" w:hAnsi="Calibri" w:cs="Calibri"/>
          <w:sz w:val="24"/>
          <w:szCs w:val="24"/>
        </w:rPr>
        <w:t>esearcher received 62 responses form the survey which was distributed by email to serving police officers and staff within</w:t>
      </w:r>
      <w:r w:rsidR="00B16527" w:rsidRPr="00177650">
        <w:rPr>
          <w:rFonts w:ascii="Calibri" w:eastAsia="Times New Roman" w:hAnsi="Calibri" w:cs="Calibri"/>
          <w:sz w:val="24"/>
          <w:szCs w:val="24"/>
        </w:rPr>
        <w:t xml:space="preserve"> </w:t>
      </w:r>
      <w:r w:rsidR="00EB0BDC" w:rsidRPr="00177650">
        <w:rPr>
          <w:rFonts w:ascii="Calibri" w:eastAsia="Times New Roman" w:hAnsi="Calibri" w:cs="Calibri"/>
          <w:sz w:val="24"/>
          <w:szCs w:val="24"/>
        </w:rPr>
        <w:t>S</w:t>
      </w:r>
      <w:r w:rsidRPr="00177650">
        <w:rPr>
          <w:rFonts w:ascii="Calibri" w:eastAsia="Times New Roman" w:hAnsi="Calibri" w:cs="Calibri"/>
          <w:sz w:val="24"/>
          <w:szCs w:val="24"/>
        </w:rPr>
        <w:t xml:space="preserve">outh </w:t>
      </w:r>
      <w:r w:rsidR="00167340" w:rsidRPr="00177650">
        <w:rPr>
          <w:rFonts w:ascii="Calibri" w:eastAsia="Times New Roman" w:hAnsi="Calibri" w:cs="Calibri"/>
          <w:sz w:val="24"/>
          <w:szCs w:val="24"/>
        </w:rPr>
        <w:t>Wales</w:t>
      </w:r>
      <w:r w:rsidRPr="00177650">
        <w:rPr>
          <w:rFonts w:ascii="Calibri" w:eastAsia="Times New Roman" w:hAnsi="Calibri" w:cs="Calibri"/>
          <w:sz w:val="24"/>
          <w:szCs w:val="24"/>
        </w:rPr>
        <w:t xml:space="preserve"> police </w:t>
      </w:r>
      <w:r w:rsidR="00B16527" w:rsidRPr="00177650">
        <w:rPr>
          <w:rFonts w:ascii="Calibri" w:eastAsia="Times New Roman" w:hAnsi="Calibri" w:cs="Calibri"/>
          <w:sz w:val="24"/>
          <w:szCs w:val="24"/>
        </w:rPr>
        <w:t>M</w:t>
      </w:r>
      <w:r w:rsidRPr="00177650">
        <w:rPr>
          <w:rFonts w:ascii="Calibri" w:eastAsia="Times New Roman" w:hAnsi="Calibri" w:cs="Calibri"/>
          <w:sz w:val="24"/>
          <w:szCs w:val="24"/>
        </w:rPr>
        <w:t>id</w:t>
      </w:r>
      <w:r w:rsidR="00167340" w:rsidRPr="00177650">
        <w:rPr>
          <w:rFonts w:ascii="Calibri" w:eastAsia="Times New Roman" w:hAnsi="Calibri" w:cs="Calibri"/>
          <w:sz w:val="24"/>
          <w:szCs w:val="24"/>
        </w:rPr>
        <w:t xml:space="preserve"> </w:t>
      </w:r>
      <w:r w:rsidR="00B16527" w:rsidRPr="00177650">
        <w:rPr>
          <w:rFonts w:ascii="Calibri" w:eastAsia="Times New Roman" w:hAnsi="Calibri" w:cs="Calibri"/>
          <w:sz w:val="24"/>
          <w:szCs w:val="24"/>
        </w:rPr>
        <w:t>G</w:t>
      </w:r>
      <w:r w:rsidRPr="00177650">
        <w:rPr>
          <w:rFonts w:ascii="Calibri" w:eastAsia="Times New Roman" w:hAnsi="Calibri" w:cs="Calibri"/>
          <w:sz w:val="24"/>
          <w:szCs w:val="24"/>
        </w:rPr>
        <w:t>lam</w:t>
      </w:r>
      <w:r w:rsidR="00B16527" w:rsidRPr="00177650">
        <w:rPr>
          <w:rFonts w:ascii="Calibri" w:eastAsia="Times New Roman" w:hAnsi="Calibri" w:cs="Calibri"/>
          <w:sz w:val="24"/>
          <w:szCs w:val="24"/>
        </w:rPr>
        <w:t>organ</w:t>
      </w:r>
      <w:r w:rsidRPr="00177650">
        <w:rPr>
          <w:rFonts w:ascii="Calibri" w:eastAsia="Times New Roman" w:hAnsi="Calibri" w:cs="Calibri"/>
          <w:sz w:val="24"/>
          <w:szCs w:val="24"/>
        </w:rPr>
        <w:t xml:space="preserve"> sector. </w:t>
      </w:r>
    </w:p>
    <w:p w14:paraId="2AF4DAAC" w14:textId="77777777" w:rsidR="00B16527" w:rsidRPr="00177650" w:rsidRDefault="007C3B92" w:rsidP="00177650">
      <w:pPr>
        <w:spacing w:after="0" w:line="360" w:lineRule="auto"/>
        <w:jc w:val="both"/>
        <w:rPr>
          <w:rFonts w:ascii="Calibri" w:eastAsia="Times New Roman" w:hAnsi="Calibri" w:cs="Calibri"/>
          <w:sz w:val="24"/>
          <w:szCs w:val="24"/>
        </w:rPr>
      </w:pPr>
      <w:r w:rsidRPr="00177650">
        <w:rPr>
          <w:rFonts w:ascii="Calibri" w:eastAsia="Times New Roman" w:hAnsi="Calibri" w:cs="Calibri"/>
          <w:sz w:val="24"/>
          <w:szCs w:val="24"/>
        </w:rPr>
        <w:t xml:space="preserve">The survey </w:t>
      </w:r>
      <w:r w:rsidR="00B16527" w:rsidRPr="00177650">
        <w:rPr>
          <w:rFonts w:ascii="Calibri" w:eastAsia="Times New Roman" w:hAnsi="Calibri" w:cs="Calibri"/>
          <w:sz w:val="24"/>
          <w:szCs w:val="24"/>
        </w:rPr>
        <w:t>consisted of</w:t>
      </w:r>
      <w:r w:rsidRPr="00177650">
        <w:rPr>
          <w:rFonts w:ascii="Calibri" w:eastAsia="Times New Roman" w:hAnsi="Calibri" w:cs="Calibri"/>
          <w:sz w:val="24"/>
          <w:szCs w:val="24"/>
        </w:rPr>
        <w:t xml:space="preserve"> </w:t>
      </w:r>
      <w:r w:rsidR="00167340" w:rsidRPr="00177650">
        <w:rPr>
          <w:rFonts w:ascii="Calibri" w:eastAsia="Times New Roman" w:hAnsi="Calibri" w:cs="Calibri"/>
          <w:sz w:val="24"/>
          <w:szCs w:val="24"/>
        </w:rPr>
        <w:t>multiple-choice</w:t>
      </w:r>
      <w:r w:rsidRPr="00177650">
        <w:rPr>
          <w:rFonts w:ascii="Calibri" w:eastAsia="Times New Roman" w:hAnsi="Calibri" w:cs="Calibri"/>
          <w:sz w:val="24"/>
          <w:szCs w:val="24"/>
        </w:rPr>
        <w:t xml:space="preserve"> tick box</w:t>
      </w:r>
      <w:r w:rsidR="00B16527" w:rsidRPr="00177650">
        <w:rPr>
          <w:rFonts w:ascii="Calibri" w:eastAsia="Times New Roman" w:hAnsi="Calibri" w:cs="Calibri"/>
          <w:sz w:val="24"/>
          <w:szCs w:val="24"/>
        </w:rPr>
        <w:t xml:space="preserve"> answers</w:t>
      </w:r>
      <w:r w:rsidRPr="00177650">
        <w:rPr>
          <w:rFonts w:ascii="Calibri" w:eastAsia="Times New Roman" w:hAnsi="Calibri" w:cs="Calibri"/>
          <w:sz w:val="24"/>
          <w:szCs w:val="24"/>
        </w:rPr>
        <w:t>.</w:t>
      </w:r>
      <w:r w:rsidR="00D202C0" w:rsidRPr="00177650">
        <w:rPr>
          <w:rFonts w:ascii="Calibri" w:eastAsia="Times New Roman" w:hAnsi="Calibri" w:cs="Calibri"/>
          <w:sz w:val="24"/>
          <w:szCs w:val="24"/>
        </w:rPr>
        <w:t xml:space="preserve"> </w:t>
      </w:r>
      <w:r w:rsidRPr="00177650">
        <w:rPr>
          <w:rFonts w:ascii="Calibri" w:eastAsia="Times New Roman" w:hAnsi="Calibri" w:cs="Calibri"/>
          <w:sz w:val="24"/>
          <w:szCs w:val="24"/>
        </w:rPr>
        <w:t xml:space="preserve">Looking at the results </w:t>
      </w:r>
      <w:r w:rsidRPr="00177650">
        <w:rPr>
          <w:rFonts w:ascii="Calibri" w:hAnsi="Calibri" w:cs="Calibri"/>
          <w:color w:val="333333"/>
          <w:sz w:val="24"/>
          <w:szCs w:val="24"/>
          <w:shd w:val="clear" w:color="auto" w:fill="FFFFFF"/>
        </w:rPr>
        <w:t>47% of people answered </w:t>
      </w:r>
      <w:r w:rsidRPr="00177650">
        <w:rPr>
          <w:rStyle w:val="Strong"/>
          <w:rFonts w:ascii="Calibri" w:hAnsi="Calibri" w:cs="Calibri"/>
          <w:b w:val="0"/>
          <w:bCs w:val="0"/>
          <w:color w:val="333333"/>
          <w:sz w:val="24"/>
          <w:szCs w:val="24"/>
          <w:shd w:val="clear" w:color="auto" w:fill="FFFFFF"/>
        </w:rPr>
        <w:t>no to question 7 which was ‘</w:t>
      </w:r>
      <w:r w:rsidR="00167340" w:rsidRPr="00177650">
        <w:rPr>
          <w:rStyle w:val="Strong"/>
          <w:rFonts w:ascii="Calibri" w:hAnsi="Calibri" w:cs="Calibri"/>
          <w:b w:val="0"/>
          <w:bCs w:val="0"/>
          <w:color w:val="333333"/>
          <w:sz w:val="24"/>
          <w:szCs w:val="24"/>
          <w:shd w:val="clear" w:color="auto" w:fill="FFFFFF"/>
        </w:rPr>
        <w:t>d</w:t>
      </w:r>
      <w:r w:rsidRPr="00177650">
        <w:rPr>
          <w:rStyle w:val="Strong"/>
          <w:rFonts w:ascii="Calibri" w:hAnsi="Calibri" w:cs="Calibri"/>
          <w:b w:val="0"/>
          <w:bCs w:val="0"/>
          <w:color w:val="333333"/>
          <w:sz w:val="24"/>
          <w:szCs w:val="24"/>
          <w:shd w:val="clear" w:color="auto" w:fill="FFFFFF"/>
        </w:rPr>
        <w:t>o you think arming police officers in the United Kingdom would make communities safer?’</w:t>
      </w:r>
      <w:r w:rsidRPr="00177650">
        <w:rPr>
          <w:rFonts w:ascii="Calibri" w:hAnsi="Calibri" w:cs="Calibri"/>
          <w:b/>
          <w:bCs/>
          <w:color w:val="333333"/>
          <w:sz w:val="24"/>
          <w:szCs w:val="24"/>
          <w:shd w:val="clear" w:color="auto" w:fill="FFFFFF"/>
        </w:rPr>
        <w:t>,</w:t>
      </w:r>
      <w:r w:rsidRPr="00177650">
        <w:rPr>
          <w:rFonts w:ascii="Calibri" w:hAnsi="Calibri" w:cs="Calibri"/>
          <w:color w:val="333333"/>
          <w:sz w:val="24"/>
          <w:szCs w:val="24"/>
          <w:shd w:val="clear" w:color="auto" w:fill="FFFFFF"/>
        </w:rPr>
        <w:t xml:space="preserve"> the majority of those who answered n</w:t>
      </w:r>
      <w:r w:rsidR="00B16527" w:rsidRPr="00177650">
        <w:rPr>
          <w:rFonts w:ascii="Calibri" w:hAnsi="Calibri" w:cs="Calibri"/>
          <w:color w:val="333333"/>
          <w:sz w:val="24"/>
          <w:szCs w:val="24"/>
          <w:shd w:val="clear" w:color="auto" w:fill="FFFFFF"/>
        </w:rPr>
        <w:t xml:space="preserve">o went on to </w:t>
      </w:r>
      <w:r w:rsidRPr="00177650">
        <w:rPr>
          <w:rFonts w:ascii="Calibri" w:hAnsi="Calibri" w:cs="Calibri"/>
          <w:color w:val="333333"/>
          <w:sz w:val="24"/>
          <w:szCs w:val="24"/>
          <w:shd w:val="clear" w:color="auto" w:fill="FFFFFF"/>
        </w:rPr>
        <w:t xml:space="preserve"> </w:t>
      </w:r>
      <w:r w:rsidR="00B16527" w:rsidRPr="00177650">
        <w:rPr>
          <w:rFonts w:ascii="Calibri" w:hAnsi="Calibri" w:cs="Calibri"/>
          <w:color w:val="333333"/>
          <w:sz w:val="24"/>
          <w:szCs w:val="24"/>
          <w:shd w:val="clear" w:color="auto" w:fill="FFFFFF"/>
        </w:rPr>
        <w:t xml:space="preserve">answer </w:t>
      </w:r>
      <w:r w:rsidR="00D202C0" w:rsidRPr="00177650">
        <w:rPr>
          <w:rStyle w:val="Strong"/>
          <w:rFonts w:ascii="Calibri" w:hAnsi="Calibri" w:cs="Calibri"/>
          <w:b w:val="0"/>
          <w:bCs w:val="0"/>
          <w:color w:val="333333"/>
          <w:sz w:val="24"/>
          <w:szCs w:val="24"/>
          <w:shd w:val="clear" w:color="auto" w:fill="FFFFFF"/>
        </w:rPr>
        <w:t>y</w:t>
      </w:r>
      <w:r w:rsidRPr="00177650">
        <w:rPr>
          <w:rStyle w:val="Strong"/>
          <w:rFonts w:ascii="Calibri" w:hAnsi="Calibri" w:cs="Calibri"/>
          <w:b w:val="0"/>
          <w:bCs w:val="0"/>
          <w:color w:val="333333"/>
          <w:sz w:val="24"/>
          <w:szCs w:val="24"/>
          <w:shd w:val="clear" w:color="auto" w:fill="FFFFFF"/>
        </w:rPr>
        <w:t>es</w:t>
      </w:r>
      <w:r w:rsidRPr="00177650">
        <w:rPr>
          <w:rFonts w:ascii="Calibri" w:hAnsi="Calibri" w:cs="Calibri"/>
          <w:color w:val="333333"/>
          <w:sz w:val="24"/>
          <w:szCs w:val="24"/>
          <w:shd w:val="clear" w:color="auto" w:fill="FFFFFF"/>
        </w:rPr>
        <w:t xml:space="preserve"> for </w:t>
      </w:r>
      <w:r w:rsidR="00B16527" w:rsidRPr="00177650">
        <w:rPr>
          <w:rFonts w:ascii="Calibri" w:hAnsi="Calibri" w:cs="Calibri"/>
          <w:color w:val="333333"/>
          <w:sz w:val="24"/>
          <w:szCs w:val="24"/>
          <w:shd w:val="clear" w:color="auto" w:fill="FFFFFF"/>
        </w:rPr>
        <w:t>q</w:t>
      </w:r>
      <w:r w:rsidRPr="00177650">
        <w:rPr>
          <w:rFonts w:ascii="Calibri" w:hAnsi="Calibri" w:cs="Calibri"/>
          <w:color w:val="333333"/>
          <w:sz w:val="24"/>
          <w:szCs w:val="24"/>
          <w:shd w:val="clear" w:color="auto" w:fill="FFFFFF"/>
        </w:rPr>
        <w:t>uestion 8 which was ‘</w:t>
      </w:r>
      <w:r w:rsidR="00A227E3" w:rsidRPr="00177650">
        <w:rPr>
          <w:rFonts w:ascii="Calibri" w:hAnsi="Calibri" w:cs="Calibri"/>
          <w:color w:val="333333"/>
          <w:sz w:val="24"/>
          <w:szCs w:val="24"/>
          <w:shd w:val="clear" w:color="auto" w:fill="FFFFFF"/>
        </w:rPr>
        <w:t>d</w:t>
      </w:r>
      <w:r w:rsidRPr="00177650">
        <w:rPr>
          <w:rFonts w:ascii="Calibri" w:hAnsi="Calibri" w:cs="Calibri"/>
          <w:color w:val="333333"/>
          <w:sz w:val="24"/>
          <w:szCs w:val="24"/>
          <w:shd w:val="clear" w:color="auto" w:fill="FFFFFF"/>
        </w:rPr>
        <w:t>o you think the public perception of police officers change based on whether they are armed or not?</w:t>
      </w:r>
      <w:r w:rsidR="00B16527" w:rsidRPr="00177650">
        <w:rPr>
          <w:rFonts w:ascii="Calibri" w:hAnsi="Calibri" w:cs="Calibri"/>
          <w:color w:val="333333"/>
          <w:sz w:val="24"/>
          <w:szCs w:val="24"/>
          <w:shd w:val="clear" w:color="auto" w:fill="FFFFFF"/>
        </w:rPr>
        <w:t>’. I</w:t>
      </w:r>
      <w:r w:rsidRPr="00177650">
        <w:rPr>
          <w:rFonts w:ascii="Calibri" w:hAnsi="Calibri" w:cs="Calibri"/>
          <w:color w:val="333333"/>
          <w:sz w:val="24"/>
          <w:szCs w:val="24"/>
          <w:shd w:val="clear" w:color="auto" w:fill="FFFFFF"/>
        </w:rPr>
        <w:t>t appears from the finding</w:t>
      </w:r>
      <w:r w:rsidR="00D202C0" w:rsidRPr="00177650">
        <w:rPr>
          <w:rFonts w:ascii="Calibri" w:hAnsi="Calibri" w:cs="Calibri"/>
          <w:color w:val="333333"/>
          <w:sz w:val="24"/>
          <w:szCs w:val="24"/>
          <w:shd w:val="clear" w:color="auto" w:fill="FFFFFF"/>
        </w:rPr>
        <w:t>s</w:t>
      </w:r>
      <w:r w:rsidRPr="00177650">
        <w:rPr>
          <w:rFonts w:ascii="Calibri" w:hAnsi="Calibri" w:cs="Calibri"/>
          <w:color w:val="333333"/>
          <w:sz w:val="24"/>
          <w:szCs w:val="24"/>
          <w:shd w:val="clear" w:color="auto" w:fill="FFFFFF"/>
        </w:rPr>
        <w:t xml:space="preserve"> that although the public perception of officers </w:t>
      </w:r>
      <w:r w:rsidR="00167340" w:rsidRPr="00177650">
        <w:rPr>
          <w:rFonts w:ascii="Calibri" w:hAnsi="Calibri" w:cs="Calibri"/>
          <w:color w:val="333333"/>
          <w:sz w:val="24"/>
          <w:szCs w:val="24"/>
          <w:shd w:val="clear" w:color="auto" w:fill="FFFFFF"/>
        </w:rPr>
        <w:t xml:space="preserve">would </w:t>
      </w:r>
      <w:r w:rsidRPr="00177650">
        <w:rPr>
          <w:rFonts w:ascii="Calibri" w:hAnsi="Calibri" w:cs="Calibri"/>
          <w:color w:val="333333"/>
          <w:sz w:val="24"/>
          <w:szCs w:val="24"/>
          <w:shd w:val="clear" w:color="auto" w:fill="FFFFFF"/>
        </w:rPr>
        <w:t>change this might not be for the right reason and the public may find officer</w:t>
      </w:r>
      <w:r w:rsidR="00167340" w:rsidRPr="00177650">
        <w:rPr>
          <w:rFonts w:ascii="Calibri" w:hAnsi="Calibri" w:cs="Calibri"/>
          <w:color w:val="333333"/>
          <w:sz w:val="24"/>
          <w:szCs w:val="24"/>
          <w:shd w:val="clear" w:color="auto" w:fill="FFFFFF"/>
        </w:rPr>
        <w:t>s</w:t>
      </w:r>
      <w:r w:rsidRPr="00177650">
        <w:rPr>
          <w:rFonts w:ascii="Calibri" w:hAnsi="Calibri" w:cs="Calibri"/>
          <w:color w:val="333333"/>
          <w:sz w:val="24"/>
          <w:szCs w:val="24"/>
          <w:shd w:val="clear" w:color="auto" w:fill="FFFFFF"/>
        </w:rPr>
        <w:t xml:space="preserve"> with weapons less approachable.</w:t>
      </w:r>
    </w:p>
    <w:p w14:paraId="1E5606A4" w14:textId="27394BC1" w:rsidR="007972E5" w:rsidRPr="00177650" w:rsidRDefault="00B16527" w:rsidP="00177650">
      <w:pPr>
        <w:spacing w:after="0" w:line="360" w:lineRule="auto"/>
        <w:jc w:val="both"/>
        <w:rPr>
          <w:rFonts w:ascii="Calibri" w:eastAsia="Times New Roman" w:hAnsi="Calibri" w:cs="Calibri"/>
          <w:sz w:val="24"/>
          <w:szCs w:val="24"/>
        </w:rPr>
      </w:pPr>
      <w:r w:rsidRPr="00177650">
        <w:rPr>
          <w:rFonts w:ascii="Calibri" w:eastAsia="Times New Roman" w:hAnsi="Calibri" w:cs="Calibri"/>
          <w:sz w:val="24"/>
          <w:szCs w:val="24"/>
        </w:rPr>
        <w:t xml:space="preserve">Additionally, </w:t>
      </w:r>
      <w:r w:rsidR="007C3B92" w:rsidRPr="00177650">
        <w:rPr>
          <w:rFonts w:ascii="Calibri" w:hAnsi="Calibri" w:cs="Calibri"/>
          <w:color w:val="333333"/>
          <w:sz w:val="24"/>
          <w:szCs w:val="24"/>
          <w:shd w:val="clear" w:color="auto" w:fill="FFFFFF"/>
        </w:rPr>
        <w:t xml:space="preserve">76% of people answered </w:t>
      </w:r>
      <w:r w:rsidR="00167340" w:rsidRPr="00177650">
        <w:rPr>
          <w:rFonts w:ascii="Calibri" w:hAnsi="Calibri" w:cs="Calibri"/>
          <w:color w:val="333333"/>
          <w:sz w:val="24"/>
          <w:szCs w:val="24"/>
          <w:shd w:val="clear" w:color="auto" w:fill="FFFFFF"/>
        </w:rPr>
        <w:t>y</w:t>
      </w:r>
      <w:r w:rsidR="007C3B92" w:rsidRPr="00177650">
        <w:rPr>
          <w:rFonts w:ascii="Calibri" w:hAnsi="Calibri" w:cs="Calibri"/>
          <w:color w:val="333333"/>
          <w:sz w:val="24"/>
          <w:szCs w:val="24"/>
          <w:shd w:val="clear" w:color="auto" w:fill="FFFFFF"/>
        </w:rPr>
        <w:t>es</w:t>
      </w:r>
      <w:r w:rsidR="00167340" w:rsidRPr="00177650">
        <w:rPr>
          <w:rFonts w:ascii="Calibri" w:hAnsi="Calibri" w:cs="Calibri"/>
          <w:color w:val="333333"/>
          <w:sz w:val="24"/>
          <w:szCs w:val="24"/>
          <w:shd w:val="clear" w:color="auto" w:fill="FFFFFF"/>
        </w:rPr>
        <w:t xml:space="preserve"> </w:t>
      </w:r>
      <w:r w:rsidR="007C3B92" w:rsidRPr="00177650">
        <w:rPr>
          <w:rFonts w:ascii="Calibri" w:hAnsi="Calibri" w:cs="Calibri"/>
          <w:color w:val="333333"/>
          <w:sz w:val="24"/>
          <w:szCs w:val="24"/>
          <w:shd w:val="clear" w:color="auto" w:fill="FFFFFF"/>
        </w:rPr>
        <w:t>to the presence of firearms impacting the safety of police officer</w:t>
      </w:r>
      <w:r w:rsidRPr="00177650">
        <w:rPr>
          <w:rFonts w:ascii="Calibri" w:hAnsi="Calibri" w:cs="Calibri"/>
          <w:color w:val="333333"/>
          <w:sz w:val="24"/>
          <w:szCs w:val="24"/>
          <w:shd w:val="clear" w:color="auto" w:fill="FFFFFF"/>
        </w:rPr>
        <w:t>s</w:t>
      </w:r>
      <w:r w:rsidR="007C3B92" w:rsidRPr="00177650">
        <w:rPr>
          <w:rFonts w:ascii="Calibri" w:hAnsi="Calibri" w:cs="Calibri"/>
          <w:color w:val="333333"/>
          <w:sz w:val="24"/>
          <w:szCs w:val="24"/>
          <w:shd w:val="clear" w:color="auto" w:fill="FFFFFF"/>
        </w:rPr>
        <w:t xml:space="preserve">, which </w:t>
      </w:r>
      <w:r w:rsidR="00167340" w:rsidRPr="00177650">
        <w:rPr>
          <w:rFonts w:ascii="Calibri" w:hAnsi="Calibri" w:cs="Calibri"/>
          <w:color w:val="333333"/>
          <w:sz w:val="24"/>
          <w:szCs w:val="24"/>
          <w:shd w:val="clear" w:color="auto" w:fill="FFFFFF"/>
        </w:rPr>
        <w:t>many of</w:t>
      </w:r>
      <w:r w:rsidR="007C3B92" w:rsidRPr="00177650">
        <w:rPr>
          <w:rFonts w:ascii="Calibri" w:hAnsi="Calibri" w:cs="Calibri"/>
          <w:color w:val="333333"/>
          <w:sz w:val="24"/>
          <w:szCs w:val="24"/>
          <w:shd w:val="clear" w:color="auto" w:fill="FFFFFF"/>
        </w:rPr>
        <w:t xml:space="preserve"> these respondents </w:t>
      </w:r>
      <w:r w:rsidRPr="00177650">
        <w:rPr>
          <w:rFonts w:ascii="Calibri" w:hAnsi="Calibri" w:cs="Calibri"/>
          <w:color w:val="333333"/>
          <w:sz w:val="24"/>
          <w:szCs w:val="24"/>
          <w:shd w:val="clear" w:color="auto" w:fill="FFFFFF"/>
        </w:rPr>
        <w:t>shared the same belief</w:t>
      </w:r>
      <w:r w:rsidR="007C3B92" w:rsidRPr="00177650">
        <w:rPr>
          <w:rFonts w:ascii="Calibri" w:hAnsi="Calibri" w:cs="Calibri"/>
          <w:color w:val="333333"/>
          <w:sz w:val="24"/>
          <w:szCs w:val="24"/>
          <w:shd w:val="clear" w:color="auto" w:fill="FFFFFF"/>
        </w:rPr>
        <w:t xml:space="preserve"> that only </w:t>
      </w:r>
      <w:r w:rsidR="007C3B92" w:rsidRPr="00177650">
        <w:rPr>
          <w:rStyle w:val="Strong"/>
          <w:rFonts w:ascii="Calibri" w:hAnsi="Calibri" w:cs="Calibri"/>
          <w:b w:val="0"/>
          <w:bCs w:val="0"/>
          <w:color w:val="333333"/>
          <w:sz w:val="24"/>
          <w:szCs w:val="24"/>
          <w:shd w:val="clear" w:color="auto" w:fill="FFFFFF"/>
        </w:rPr>
        <w:t>speciali</w:t>
      </w:r>
      <w:r w:rsidR="00167340" w:rsidRPr="00177650">
        <w:rPr>
          <w:rStyle w:val="Strong"/>
          <w:rFonts w:ascii="Calibri" w:hAnsi="Calibri" w:cs="Calibri"/>
          <w:b w:val="0"/>
          <w:bCs w:val="0"/>
          <w:color w:val="333333"/>
          <w:sz w:val="24"/>
          <w:szCs w:val="24"/>
          <w:shd w:val="clear" w:color="auto" w:fill="FFFFFF"/>
        </w:rPr>
        <w:t>s</w:t>
      </w:r>
      <w:r w:rsidR="007C3B92" w:rsidRPr="00177650">
        <w:rPr>
          <w:rStyle w:val="Strong"/>
          <w:rFonts w:ascii="Calibri" w:hAnsi="Calibri" w:cs="Calibri"/>
          <w:b w:val="0"/>
          <w:bCs w:val="0"/>
          <w:color w:val="333333"/>
          <w:sz w:val="24"/>
          <w:szCs w:val="24"/>
          <w:shd w:val="clear" w:color="auto" w:fill="FFFFFF"/>
        </w:rPr>
        <w:t>ed departments should have firearms</w:t>
      </w:r>
      <w:r w:rsidR="007C3B92" w:rsidRPr="00177650">
        <w:rPr>
          <w:rFonts w:ascii="Calibri" w:hAnsi="Calibri" w:cs="Calibri"/>
          <w:b/>
          <w:bCs/>
          <w:color w:val="333333"/>
          <w:sz w:val="24"/>
          <w:szCs w:val="24"/>
          <w:shd w:val="clear" w:color="auto" w:fill="FFFFFF"/>
        </w:rPr>
        <w:t xml:space="preserve">, </w:t>
      </w:r>
      <w:r w:rsidR="007C3B92" w:rsidRPr="00177650">
        <w:rPr>
          <w:rFonts w:ascii="Calibri" w:hAnsi="Calibri" w:cs="Calibri"/>
          <w:color w:val="333333"/>
          <w:sz w:val="24"/>
          <w:szCs w:val="24"/>
          <w:shd w:val="clear" w:color="auto" w:fill="FFFFFF"/>
        </w:rPr>
        <w:t xml:space="preserve">this appears to show that the arming </w:t>
      </w:r>
      <w:r w:rsidR="00167340" w:rsidRPr="00177650">
        <w:rPr>
          <w:rFonts w:ascii="Calibri" w:hAnsi="Calibri" w:cs="Calibri"/>
          <w:color w:val="333333"/>
          <w:sz w:val="24"/>
          <w:szCs w:val="24"/>
          <w:shd w:val="clear" w:color="auto" w:fill="FFFFFF"/>
        </w:rPr>
        <w:t xml:space="preserve">of police </w:t>
      </w:r>
      <w:r w:rsidR="007C3B92" w:rsidRPr="00177650">
        <w:rPr>
          <w:rFonts w:ascii="Calibri" w:hAnsi="Calibri" w:cs="Calibri"/>
          <w:color w:val="333333"/>
          <w:sz w:val="24"/>
          <w:szCs w:val="24"/>
          <w:shd w:val="clear" w:color="auto" w:fill="FFFFFF"/>
        </w:rPr>
        <w:t xml:space="preserve">officers would </w:t>
      </w:r>
      <w:r w:rsidR="00167340" w:rsidRPr="00177650">
        <w:rPr>
          <w:rFonts w:ascii="Calibri" w:hAnsi="Calibri" w:cs="Calibri"/>
          <w:color w:val="333333"/>
          <w:sz w:val="24"/>
          <w:szCs w:val="24"/>
          <w:shd w:val="clear" w:color="auto" w:fill="FFFFFF"/>
        </w:rPr>
        <w:t>have a negative impact on their safety</w:t>
      </w:r>
      <w:r w:rsidR="007C3B92" w:rsidRPr="00177650">
        <w:rPr>
          <w:rFonts w:ascii="Calibri" w:hAnsi="Calibri" w:cs="Calibri"/>
          <w:color w:val="333333"/>
          <w:sz w:val="24"/>
          <w:szCs w:val="24"/>
          <w:shd w:val="clear" w:color="auto" w:fill="FFFFFF"/>
        </w:rPr>
        <w:t xml:space="preserve"> and </w:t>
      </w:r>
      <w:r w:rsidR="00167340" w:rsidRPr="00177650">
        <w:rPr>
          <w:rFonts w:ascii="Calibri" w:hAnsi="Calibri" w:cs="Calibri"/>
          <w:color w:val="333333"/>
          <w:sz w:val="24"/>
          <w:szCs w:val="24"/>
          <w:shd w:val="clear" w:color="auto" w:fill="FFFFFF"/>
        </w:rPr>
        <w:t>increase the risk posed to those officers.</w:t>
      </w:r>
      <w:r w:rsidR="00A227E3" w:rsidRPr="00177650">
        <w:rPr>
          <w:rFonts w:ascii="Calibri" w:hAnsi="Calibri" w:cs="Calibri"/>
          <w:color w:val="333333"/>
          <w:sz w:val="24"/>
          <w:szCs w:val="24"/>
          <w:shd w:val="clear" w:color="auto" w:fill="FFFFFF"/>
        </w:rPr>
        <w:t xml:space="preserve"> </w:t>
      </w:r>
      <w:r w:rsidR="00D202C0" w:rsidRPr="00177650">
        <w:rPr>
          <w:rFonts w:ascii="Calibri" w:hAnsi="Calibri" w:cs="Calibri"/>
          <w:sz w:val="24"/>
          <w:szCs w:val="24"/>
          <w:shd w:val="clear" w:color="auto" w:fill="FFFFFF"/>
        </w:rPr>
        <w:t>Hanway and Hambly (2023)</w:t>
      </w:r>
      <w:r w:rsidR="007972E5" w:rsidRPr="00177650">
        <w:rPr>
          <w:rFonts w:ascii="Calibri" w:hAnsi="Calibri" w:cs="Calibri"/>
          <w:sz w:val="24"/>
          <w:szCs w:val="24"/>
          <w:shd w:val="clear" w:color="auto" w:fill="FFFFFF"/>
        </w:rPr>
        <w:t xml:space="preserve"> carried out research analysis of</w:t>
      </w:r>
      <w:r w:rsidR="00D202C0" w:rsidRPr="00177650">
        <w:rPr>
          <w:rFonts w:ascii="Calibri" w:hAnsi="Calibri" w:cs="Calibri"/>
          <w:sz w:val="24"/>
          <w:szCs w:val="24"/>
          <w:shd w:val="clear" w:color="auto" w:fill="FFFFFF"/>
        </w:rPr>
        <w:t xml:space="preserve"> several studies </w:t>
      </w:r>
      <w:r w:rsidR="007972E5" w:rsidRPr="00177650">
        <w:rPr>
          <w:rFonts w:ascii="Calibri" w:hAnsi="Calibri" w:cs="Calibri"/>
          <w:sz w:val="24"/>
          <w:szCs w:val="24"/>
          <w:shd w:val="clear" w:color="auto" w:fill="FFFFFF"/>
        </w:rPr>
        <w:t xml:space="preserve">in </w:t>
      </w:r>
      <w:r w:rsidR="00D202C0" w:rsidRPr="00177650">
        <w:rPr>
          <w:rFonts w:ascii="Calibri" w:hAnsi="Calibri" w:cs="Calibri"/>
          <w:sz w:val="24"/>
          <w:szCs w:val="24"/>
          <w:shd w:val="clear" w:color="auto" w:fill="FFFFFF"/>
        </w:rPr>
        <w:t>which they came across whilst researching</w:t>
      </w:r>
      <w:r w:rsidR="007972E5" w:rsidRPr="00177650">
        <w:rPr>
          <w:rFonts w:ascii="Calibri" w:hAnsi="Calibri" w:cs="Calibri"/>
          <w:sz w:val="24"/>
          <w:szCs w:val="24"/>
          <w:shd w:val="clear" w:color="auto" w:fill="FFFFFF"/>
        </w:rPr>
        <w:t xml:space="preserve"> that supports people responding</w:t>
      </w:r>
      <w:r w:rsidR="00D202C0" w:rsidRPr="00D202C0">
        <w:rPr>
          <w:rFonts w:ascii="Calibri" w:eastAsia="Times New Roman" w:hAnsi="Calibri" w:cs="Calibri"/>
          <w:kern w:val="0"/>
          <w:sz w:val="24"/>
          <w:szCs w:val="24"/>
          <w:lang w:eastAsia="en-GB"/>
          <w14:ligatures w14:val="none"/>
        </w:rPr>
        <w:t xml:space="preserve"> less favourably to police officers carrying firearms, across all outcomes evaluated, including trust and legitimacy. According to these findings, arming policemen with firearms may have a negative impact on how people see police officers. People in England and Wales may find witnessing armed police frightening and difficult to relate to because police officers do not carry firearms </w:t>
      </w:r>
      <w:r w:rsidR="007972E5" w:rsidRPr="00177650">
        <w:rPr>
          <w:rFonts w:ascii="Calibri" w:eastAsia="Times New Roman" w:hAnsi="Calibri" w:cs="Calibri"/>
          <w:kern w:val="0"/>
          <w:sz w:val="24"/>
          <w:szCs w:val="24"/>
          <w:lang w:eastAsia="en-GB"/>
          <w14:ligatures w14:val="none"/>
        </w:rPr>
        <w:t>daily</w:t>
      </w:r>
      <w:r w:rsidR="00D202C0" w:rsidRPr="00D202C0">
        <w:rPr>
          <w:rFonts w:ascii="Calibri" w:eastAsia="Times New Roman" w:hAnsi="Calibri" w:cs="Calibri"/>
          <w:kern w:val="0"/>
          <w:sz w:val="24"/>
          <w:szCs w:val="24"/>
          <w:lang w:eastAsia="en-GB"/>
          <w14:ligatures w14:val="none"/>
        </w:rPr>
        <w:t>.</w:t>
      </w:r>
      <w:r w:rsidR="007972E5" w:rsidRPr="00177650">
        <w:rPr>
          <w:rFonts w:ascii="Calibri" w:eastAsia="Times New Roman" w:hAnsi="Calibri" w:cs="Calibri"/>
          <w:kern w:val="0"/>
          <w:sz w:val="24"/>
          <w:szCs w:val="24"/>
          <w:lang w:eastAsia="en-GB"/>
          <w14:ligatures w14:val="none"/>
        </w:rPr>
        <w:t xml:space="preserve"> They also went on to prove that fortunately research has demonstrated that seeing more armed police officers </w:t>
      </w:r>
      <w:r w:rsidR="007972E5" w:rsidRPr="00177650">
        <w:rPr>
          <w:rFonts w:ascii="Calibri" w:eastAsia="Times New Roman" w:hAnsi="Calibri" w:cs="Calibri"/>
          <w:kern w:val="0"/>
          <w:sz w:val="24"/>
          <w:szCs w:val="24"/>
          <w:lang w:eastAsia="en-GB"/>
          <w14:ligatures w14:val="none"/>
        </w:rPr>
        <w:lastRenderedPageBreak/>
        <w:t xml:space="preserve">did not change people's trust or perceptions of police legitimacy, nor did it substantially alter the way the public thinks about police. </w:t>
      </w:r>
    </w:p>
    <w:p w14:paraId="6B0246D3" w14:textId="52FA93CC" w:rsidR="007C3B92" w:rsidRPr="00177650" w:rsidRDefault="007C3B92" w:rsidP="00177650">
      <w:pPr>
        <w:spacing w:after="0" w:line="360" w:lineRule="auto"/>
        <w:jc w:val="both"/>
        <w:rPr>
          <w:rFonts w:ascii="Calibri" w:eastAsia="Times New Roman" w:hAnsi="Calibri" w:cs="Calibri"/>
          <w:sz w:val="24"/>
          <w:szCs w:val="24"/>
        </w:rPr>
      </w:pPr>
      <w:r w:rsidRPr="00177650">
        <w:rPr>
          <w:rFonts w:ascii="Calibri" w:eastAsia="Times New Roman" w:hAnsi="Calibri" w:cs="Calibri"/>
          <w:sz w:val="24"/>
          <w:szCs w:val="24"/>
        </w:rPr>
        <w:t>Upon review of the data collected from the survey</w:t>
      </w:r>
      <w:r w:rsidR="00B16527" w:rsidRPr="00177650">
        <w:rPr>
          <w:rFonts w:ascii="Calibri" w:eastAsia="Times New Roman" w:hAnsi="Calibri" w:cs="Calibri"/>
          <w:sz w:val="24"/>
          <w:szCs w:val="24"/>
        </w:rPr>
        <w:t>,</w:t>
      </w:r>
      <w:r w:rsidRPr="00177650">
        <w:rPr>
          <w:rFonts w:ascii="Calibri" w:eastAsia="Times New Roman" w:hAnsi="Calibri" w:cs="Calibri"/>
          <w:sz w:val="24"/>
          <w:szCs w:val="24"/>
        </w:rPr>
        <w:t xml:space="preserve"> the majority, namely 50 of the respondents believ</w:t>
      </w:r>
      <w:r w:rsidR="00B16527" w:rsidRPr="00177650">
        <w:rPr>
          <w:rFonts w:ascii="Calibri" w:eastAsia="Times New Roman" w:hAnsi="Calibri" w:cs="Calibri"/>
          <w:sz w:val="24"/>
          <w:szCs w:val="24"/>
        </w:rPr>
        <w:t xml:space="preserve">ed </w:t>
      </w:r>
      <w:r w:rsidRPr="00177650">
        <w:rPr>
          <w:rFonts w:ascii="Calibri" w:eastAsia="Times New Roman" w:hAnsi="Calibri" w:cs="Calibri"/>
          <w:sz w:val="24"/>
          <w:szCs w:val="24"/>
        </w:rPr>
        <w:t xml:space="preserve">that </w:t>
      </w:r>
      <w:r w:rsidR="00B16527" w:rsidRPr="00177650">
        <w:rPr>
          <w:rFonts w:ascii="Calibri" w:eastAsia="Times New Roman" w:hAnsi="Calibri" w:cs="Calibri"/>
          <w:sz w:val="24"/>
          <w:szCs w:val="24"/>
        </w:rPr>
        <w:t xml:space="preserve">police </w:t>
      </w:r>
      <w:r w:rsidRPr="00177650">
        <w:rPr>
          <w:rFonts w:ascii="Calibri" w:eastAsia="Times New Roman" w:hAnsi="Calibri" w:cs="Calibri"/>
          <w:sz w:val="24"/>
          <w:szCs w:val="24"/>
        </w:rPr>
        <w:t xml:space="preserve">officers should not be routinely armed, leaving 12 respondents that disagree which them saying that officers should carry firearms as part of their daily </w:t>
      </w:r>
      <w:r w:rsidR="00B16527" w:rsidRPr="00177650">
        <w:rPr>
          <w:rFonts w:ascii="Calibri" w:eastAsia="Times New Roman" w:hAnsi="Calibri" w:cs="Calibri"/>
          <w:sz w:val="24"/>
          <w:szCs w:val="24"/>
        </w:rPr>
        <w:t>personal protective equipment.</w:t>
      </w:r>
    </w:p>
    <w:p w14:paraId="061D2195" w14:textId="1C7D9969" w:rsidR="007C3B92" w:rsidRPr="00177650" w:rsidRDefault="00282273" w:rsidP="00177650">
      <w:pPr>
        <w:spacing w:line="360" w:lineRule="auto"/>
        <w:rPr>
          <w:rFonts w:ascii="Calibri" w:hAnsi="Calibri" w:cs="Calibri"/>
          <w:b/>
          <w:bCs/>
          <w:sz w:val="24"/>
          <w:szCs w:val="24"/>
        </w:rPr>
      </w:pPr>
      <w:r w:rsidRPr="00177650">
        <w:rPr>
          <w:rFonts w:ascii="Calibri" w:hAnsi="Calibri" w:cs="Calibri"/>
          <w:b/>
          <w:bCs/>
          <w:sz w:val="24"/>
          <w:szCs w:val="24"/>
        </w:rPr>
        <w:t xml:space="preserve">5.2 - </w:t>
      </w:r>
      <w:r w:rsidR="007C3B92" w:rsidRPr="00177650">
        <w:rPr>
          <w:rFonts w:ascii="Calibri" w:hAnsi="Calibri" w:cs="Calibri"/>
          <w:b/>
          <w:bCs/>
          <w:sz w:val="24"/>
          <w:szCs w:val="24"/>
        </w:rPr>
        <w:t>Conclusion</w:t>
      </w:r>
    </w:p>
    <w:p w14:paraId="269E0B6D" w14:textId="17D647AC" w:rsidR="007C3B92" w:rsidRPr="00177650" w:rsidRDefault="007C3B92" w:rsidP="00177650">
      <w:pPr>
        <w:spacing w:after="0" w:line="360" w:lineRule="auto"/>
        <w:jc w:val="both"/>
        <w:rPr>
          <w:rFonts w:ascii="Calibri" w:hAnsi="Calibri" w:cs="Calibri"/>
          <w:sz w:val="24"/>
          <w:szCs w:val="24"/>
        </w:rPr>
      </w:pPr>
      <w:r w:rsidRPr="00177650">
        <w:rPr>
          <w:rFonts w:ascii="Calibri" w:hAnsi="Calibri" w:cs="Calibri"/>
          <w:sz w:val="24"/>
          <w:szCs w:val="24"/>
        </w:rPr>
        <w:t>At the start of this research</w:t>
      </w:r>
      <w:r w:rsidR="00B16527" w:rsidRPr="00177650">
        <w:rPr>
          <w:rFonts w:ascii="Calibri" w:hAnsi="Calibri" w:cs="Calibri"/>
          <w:sz w:val="24"/>
          <w:szCs w:val="24"/>
        </w:rPr>
        <w:t xml:space="preserve">, </w:t>
      </w:r>
      <w:r w:rsidRPr="00177650">
        <w:rPr>
          <w:rFonts w:ascii="Calibri" w:hAnsi="Calibri" w:cs="Calibri"/>
          <w:sz w:val="24"/>
          <w:szCs w:val="24"/>
        </w:rPr>
        <w:t xml:space="preserve">the researcher set out to answer the question should </w:t>
      </w:r>
      <w:r w:rsidR="00B16527" w:rsidRPr="00177650">
        <w:rPr>
          <w:rFonts w:ascii="Calibri" w:hAnsi="Calibri" w:cs="Calibri"/>
          <w:sz w:val="24"/>
          <w:szCs w:val="24"/>
        </w:rPr>
        <w:t>all UK police</w:t>
      </w:r>
      <w:r w:rsidRPr="00177650">
        <w:rPr>
          <w:rFonts w:ascii="Calibri" w:hAnsi="Calibri" w:cs="Calibri"/>
          <w:sz w:val="24"/>
          <w:szCs w:val="24"/>
        </w:rPr>
        <w:t xml:space="preserve"> officers </w:t>
      </w:r>
      <w:r w:rsidR="00B16527" w:rsidRPr="00177650">
        <w:rPr>
          <w:rFonts w:ascii="Calibri" w:hAnsi="Calibri" w:cs="Calibri"/>
          <w:sz w:val="24"/>
          <w:szCs w:val="24"/>
        </w:rPr>
        <w:t>be armed, which was a mixed bag of opinions as identified from the survey results. If it ever became part of a police officer’s personal protective equipment, further</w:t>
      </w:r>
      <w:r w:rsidRPr="00177650">
        <w:rPr>
          <w:rFonts w:ascii="Calibri" w:hAnsi="Calibri" w:cs="Calibri"/>
          <w:sz w:val="24"/>
          <w:szCs w:val="24"/>
        </w:rPr>
        <w:t xml:space="preserve"> train</w:t>
      </w:r>
      <w:r w:rsidR="00B16527" w:rsidRPr="00177650">
        <w:rPr>
          <w:rFonts w:ascii="Calibri" w:hAnsi="Calibri" w:cs="Calibri"/>
          <w:sz w:val="24"/>
          <w:szCs w:val="24"/>
        </w:rPr>
        <w:t>ing</w:t>
      </w:r>
      <w:r w:rsidRPr="00177650">
        <w:rPr>
          <w:rFonts w:ascii="Calibri" w:hAnsi="Calibri" w:cs="Calibri"/>
          <w:sz w:val="24"/>
          <w:szCs w:val="24"/>
        </w:rPr>
        <w:t xml:space="preserve"> and authoris</w:t>
      </w:r>
      <w:r w:rsidR="00B16527" w:rsidRPr="00177650">
        <w:rPr>
          <w:rFonts w:ascii="Calibri" w:hAnsi="Calibri" w:cs="Calibri"/>
          <w:sz w:val="24"/>
          <w:szCs w:val="24"/>
        </w:rPr>
        <w:t xml:space="preserve">ation would be mandatory so that officers can </w:t>
      </w:r>
      <w:r w:rsidRPr="00177650">
        <w:rPr>
          <w:rFonts w:ascii="Calibri" w:hAnsi="Calibri" w:cs="Calibri"/>
          <w:sz w:val="24"/>
          <w:szCs w:val="24"/>
        </w:rPr>
        <w:t>carry force issued handguns within the United Kingdom</w:t>
      </w:r>
      <w:r w:rsidR="00B16527" w:rsidRPr="00177650">
        <w:rPr>
          <w:rFonts w:ascii="Calibri" w:hAnsi="Calibri" w:cs="Calibri"/>
          <w:sz w:val="24"/>
          <w:szCs w:val="24"/>
        </w:rPr>
        <w:t>. S</w:t>
      </w:r>
      <w:r w:rsidR="00AE7AD0" w:rsidRPr="00177650">
        <w:rPr>
          <w:rFonts w:ascii="Calibri" w:hAnsi="Calibri" w:cs="Calibri"/>
          <w:sz w:val="24"/>
          <w:szCs w:val="24"/>
        </w:rPr>
        <w:t>everal</w:t>
      </w:r>
      <w:r w:rsidRPr="00177650">
        <w:rPr>
          <w:rFonts w:ascii="Calibri" w:hAnsi="Calibri" w:cs="Calibri"/>
          <w:sz w:val="24"/>
          <w:szCs w:val="24"/>
        </w:rPr>
        <w:t xml:space="preserve"> questions were </w:t>
      </w:r>
      <w:r w:rsidR="00B16527" w:rsidRPr="00177650">
        <w:rPr>
          <w:rFonts w:ascii="Calibri" w:hAnsi="Calibri" w:cs="Calibri"/>
          <w:sz w:val="24"/>
          <w:szCs w:val="24"/>
        </w:rPr>
        <w:t xml:space="preserve">put </w:t>
      </w:r>
      <w:r w:rsidRPr="00177650">
        <w:rPr>
          <w:rFonts w:ascii="Calibri" w:hAnsi="Calibri" w:cs="Calibri"/>
          <w:sz w:val="24"/>
          <w:szCs w:val="24"/>
        </w:rPr>
        <w:t xml:space="preserve">to serving police officers of all lengths of service. </w:t>
      </w:r>
      <w:r w:rsidRPr="00177650">
        <w:rPr>
          <w:rFonts w:ascii="Calibri" w:hAnsi="Calibri" w:cs="Calibri"/>
          <w:sz w:val="24"/>
          <w:szCs w:val="24"/>
          <w:lang w:val="en-US"/>
        </w:rPr>
        <w:t xml:space="preserve">Do you think presence of firearms </w:t>
      </w:r>
      <w:r w:rsidR="00B16527" w:rsidRPr="00177650">
        <w:rPr>
          <w:rFonts w:ascii="Calibri" w:hAnsi="Calibri" w:cs="Calibri"/>
          <w:sz w:val="24"/>
          <w:szCs w:val="24"/>
          <w:lang w:val="en-US"/>
        </w:rPr>
        <w:t xml:space="preserve">would have an </w:t>
      </w:r>
      <w:r w:rsidRPr="00177650">
        <w:rPr>
          <w:rFonts w:ascii="Calibri" w:hAnsi="Calibri" w:cs="Calibri"/>
          <w:sz w:val="24"/>
          <w:szCs w:val="24"/>
          <w:lang w:val="en-US"/>
        </w:rPr>
        <w:t xml:space="preserve">impact </w:t>
      </w:r>
      <w:r w:rsidR="00B16527" w:rsidRPr="00177650">
        <w:rPr>
          <w:rFonts w:ascii="Calibri" w:hAnsi="Calibri" w:cs="Calibri"/>
          <w:sz w:val="24"/>
          <w:szCs w:val="24"/>
          <w:lang w:val="en-US"/>
        </w:rPr>
        <w:t xml:space="preserve">on </w:t>
      </w:r>
      <w:r w:rsidRPr="00177650">
        <w:rPr>
          <w:rFonts w:ascii="Calibri" w:hAnsi="Calibri" w:cs="Calibri"/>
          <w:sz w:val="24"/>
          <w:szCs w:val="24"/>
          <w:lang w:val="en-US"/>
        </w:rPr>
        <w:t>the safety of police officers in the line of duty,</w:t>
      </w:r>
      <w:r w:rsidRPr="00177650">
        <w:rPr>
          <w:rFonts w:ascii="Calibri" w:hAnsi="Calibri" w:cs="Calibri"/>
          <w:sz w:val="24"/>
          <w:szCs w:val="24"/>
        </w:rPr>
        <w:t xml:space="preserve"> </w:t>
      </w:r>
      <w:r w:rsidR="00AE7AD0" w:rsidRPr="00177650">
        <w:rPr>
          <w:rFonts w:ascii="Calibri" w:hAnsi="Calibri" w:cs="Calibri"/>
          <w:sz w:val="24"/>
          <w:szCs w:val="24"/>
        </w:rPr>
        <w:t>do</w:t>
      </w:r>
      <w:r w:rsidRPr="00177650">
        <w:rPr>
          <w:rFonts w:ascii="Calibri" w:hAnsi="Calibri" w:cs="Calibri"/>
          <w:sz w:val="24"/>
          <w:szCs w:val="24"/>
        </w:rPr>
        <w:t xml:space="preserve"> you think public perceptions of police officers </w:t>
      </w:r>
      <w:r w:rsidR="00B16527" w:rsidRPr="00177650">
        <w:rPr>
          <w:rFonts w:ascii="Calibri" w:hAnsi="Calibri" w:cs="Calibri"/>
          <w:sz w:val="24"/>
          <w:szCs w:val="24"/>
        </w:rPr>
        <w:t xml:space="preserve">would </w:t>
      </w:r>
      <w:r w:rsidRPr="00177650">
        <w:rPr>
          <w:rFonts w:ascii="Calibri" w:hAnsi="Calibri" w:cs="Calibri"/>
          <w:sz w:val="24"/>
          <w:szCs w:val="24"/>
        </w:rPr>
        <w:t>change based on whether they are</w:t>
      </w:r>
      <w:r w:rsidR="00A227E3" w:rsidRPr="00177650">
        <w:rPr>
          <w:rFonts w:ascii="Calibri" w:hAnsi="Calibri" w:cs="Calibri"/>
          <w:sz w:val="24"/>
          <w:szCs w:val="24"/>
        </w:rPr>
        <w:t xml:space="preserve"> </w:t>
      </w:r>
      <w:r w:rsidRPr="00177650">
        <w:rPr>
          <w:rFonts w:ascii="Calibri" w:hAnsi="Calibri" w:cs="Calibri"/>
          <w:sz w:val="24"/>
          <w:szCs w:val="24"/>
        </w:rPr>
        <w:t xml:space="preserve">armed or unarmed, and </w:t>
      </w:r>
      <w:r w:rsidR="00A21E68" w:rsidRPr="00177650">
        <w:rPr>
          <w:rFonts w:ascii="Calibri" w:hAnsi="Calibri" w:cs="Calibri"/>
          <w:sz w:val="24"/>
          <w:szCs w:val="24"/>
        </w:rPr>
        <w:t>s</w:t>
      </w:r>
      <w:r w:rsidRPr="00177650">
        <w:rPr>
          <w:rFonts w:ascii="Calibri" w:hAnsi="Calibri" w:cs="Calibri"/>
          <w:sz w:val="24"/>
          <w:szCs w:val="24"/>
        </w:rPr>
        <w:t>hould police officers in the U</w:t>
      </w:r>
      <w:r w:rsidR="00A21E68" w:rsidRPr="00177650">
        <w:rPr>
          <w:rFonts w:ascii="Calibri" w:hAnsi="Calibri" w:cs="Calibri"/>
          <w:sz w:val="24"/>
          <w:szCs w:val="24"/>
        </w:rPr>
        <w:t xml:space="preserve">nited </w:t>
      </w:r>
      <w:r w:rsidRPr="00177650">
        <w:rPr>
          <w:rFonts w:ascii="Calibri" w:hAnsi="Calibri" w:cs="Calibri"/>
          <w:sz w:val="24"/>
          <w:szCs w:val="24"/>
        </w:rPr>
        <w:t>K</w:t>
      </w:r>
      <w:r w:rsidR="00A21E68" w:rsidRPr="00177650">
        <w:rPr>
          <w:rFonts w:ascii="Calibri" w:hAnsi="Calibri" w:cs="Calibri"/>
          <w:sz w:val="24"/>
          <w:szCs w:val="24"/>
        </w:rPr>
        <w:t>ingdom</w:t>
      </w:r>
      <w:r w:rsidRPr="00177650">
        <w:rPr>
          <w:rFonts w:ascii="Calibri" w:hAnsi="Calibri" w:cs="Calibri"/>
          <w:sz w:val="24"/>
          <w:szCs w:val="24"/>
        </w:rPr>
        <w:t xml:space="preserve"> be armed with firearms wh</w:t>
      </w:r>
      <w:r w:rsidR="00A21E68" w:rsidRPr="00177650">
        <w:rPr>
          <w:rFonts w:ascii="Calibri" w:hAnsi="Calibri" w:cs="Calibri"/>
          <w:sz w:val="24"/>
          <w:szCs w:val="24"/>
        </w:rPr>
        <w:t>ilst</w:t>
      </w:r>
      <w:r w:rsidRPr="00177650">
        <w:rPr>
          <w:rFonts w:ascii="Calibri" w:hAnsi="Calibri" w:cs="Calibri"/>
          <w:sz w:val="24"/>
          <w:szCs w:val="24"/>
        </w:rPr>
        <w:t xml:space="preserve"> on duty.</w:t>
      </w:r>
      <w:r w:rsidR="00AF795D" w:rsidRPr="00177650">
        <w:rPr>
          <w:rFonts w:ascii="Calibri" w:hAnsi="Calibri" w:cs="Calibri"/>
          <w:sz w:val="24"/>
          <w:szCs w:val="24"/>
        </w:rPr>
        <w:t xml:space="preserve"> </w:t>
      </w:r>
    </w:p>
    <w:p w14:paraId="735E5CC1" w14:textId="69A6E61F" w:rsidR="002F64B1" w:rsidRPr="00177650" w:rsidRDefault="006D505B" w:rsidP="00177650">
      <w:pPr>
        <w:spacing w:line="360" w:lineRule="auto"/>
        <w:jc w:val="both"/>
        <w:rPr>
          <w:rFonts w:ascii="Calibri" w:eastAsia="Times New Roman" w:hAnsi="Calibri" w:cs="Calibri"/>
          <w:sz w:val="24"/>
          <w:szCs w:val="24"/>
        </w:rPr>
      </w:pPr>
      <w:r w:rsidRPr="00177650">
        <w:rPr>
          <w:rFonts w:ascii="Calibri" w:hAnsi="Calibri" w:cs="Calibri"/>
          <w:sz w:val="24"/>
          <w:szCs w:val="24"/>
        </w:rPr>
        <w:t xml:space="preserve">The </w:t>
      </w:r>
      <w:r w:rsidR="00B16527" w:rsidRPr="00177650">
        <w:rPr>
          <w:rFonts w:ascii="Calibri" w:hAnsi="Calibri" w:cs="Calibri"/>
          <w:sz w:val="24"/>
          <w:szCs w:val="24"/>
        </w:rPr>
        <w:t>l</w:t>
      </w:r>
      <w:r w:rsidRPr="00177650">
        <w:rPr>
          <w:rFonts w:ascii="Calibri" w:hAnsi="Calibri" w:cs="Calibri"/>
          <w:sz w:val="24"/>
          <w:szCs w:val="24"/>
        </w:rPr>
        <w:t>iterature results</w:t>
      </w:r>
      <w:r w:rsidR="002F64B1" w:rsidRPr="00177650">
        <w:rPr>
          <w:rFonts w:ascii="Calibri" w:hAnsi="Calibri" w:cs="Calibri"/>
          <w:sz w:val="24"/>
          <w:szCs w:val="24"/>
        </w:rPr>
        <w:t xml:space="preserve"> and academic </w:t>
      </w:r>
      <w:r w:rsidR="00A21E68" w:rsidRPr="00177650">
        <w:rPr>
          <w:rFonts w:ascii="Calibri" w:hAnsi="Calibri" w:cs="Calibri"/>
          <w:sz w:val="24"/>
          <w:szCs w:val="24"/>
        </w:rPr>
        <w:t>evidence</w:t>
      </w:r>
      <w:r w:rsidRPr="00177650">
        <w:rPr>
          <w:rFonts w:ascii="Calibri" w:hAnsi="Calibri" w:cs="Calibri"/>
          <w:sz w:val="24"/>
          <w:szCs w:val="24"/>
        </w:rPr>
        <w:t xml:space="preserve"> have been an analysed</w:t>
      </w:r>
      <w:r w:rsidR="00A21E68" w:rsidRPr="00177650">
        <w:rPr>
          <w:rFonts w:ascii="Calibri" w:hAnsi="Calibri" w:cs="Calibri"/>
          <w:sz w:val="24"/>
          <w:szCs w:val="24"/>
        </w:rPr>
        <w:t>,</w:t>
      </w:r>
      <w:r w:rsidRPr="00177650">
        <w:rPr>
          <w:rFonts w:ascii="Calibri" w:hAnsi="Calibri" w:cs="Calibri"/>
          <w:sz w:val="24"/>
          <w:szCs w:val="24"/>
        </w:rPr>
        <w:t xml:space="preserve"> upon reviewing the results</w:t>
      </w:r>
      <w:r w:rsidR="002F64B1" w:rsidRPr="00177650">
        <w:rPr>
          <w:rFonts w:ascii="Calibri" w:hAnsi="Calibri" w:cs="Calibri"/>
          <w:sz w:val="24"/>
          <w:szCs w:val="24"/>
        </w:rPr>
        <w:t>,</w:t>
      </w:r>
      <w:r w:rsidRPr="00177650">
        <w:rPr>
          <w:rFonts w:ascii="Calibri" w:hAnsi="Calibri" w:cs="Calibri"/>
          <w:sz w:val="24"/>
          <w:szCs w:val="24"/>
        </w:rPr>
        <w:t xml:space="preserve"> </w:t>
      </w:r>
      <w:r w:rsidR="00AE7AD0" w:rsidRPr="00177650">
        <w:rPr>
          <w:rFonts w:ascii="Calibri" w:hAnsi="Calibri" w:cs="Calibri"/>
          <w:sz w:val="24"/>
          <w:szCs w:val="24"/>
        </w:rPr>
        <w:t>t</w:t>
      </w:r>
      <w:r w:rsidRPr="00177650">
        <w:rPr>
          <w:rFonts w:ascii="Calibri" w:hAnsi="Calibri" w:cs="Calibri"/>
          <w:sz w:val="24"/>
          <w:szCs w:val="24"/>
        </w:rPr>
        <w:t xml:space="preserve">he researcher has </w:t>
      </w:r>
      <w:r w:rsidRPr="00177650">
        <w:rPr>
          <w:rFonts w:ascii="Calibri" w:eastAsia="Times New Roman" w:hAnsi="Calibri" w:cs="Calibri"/>
          <w:sz w:val="24"/>
          <w:szCs w:val="24"/>
        </w:rPr>
        <w:t>determined that although the results are in clear favour of not arming police officers</w:t>
      </w:r>
      <w:r w:rsidR="00A21E68" w:rsidRPr="00177650">
        <w:rPr>
          <w:rFonts w:ascii="Calibri" w:eastAsia="Times New Roman" w:hAnsi="Calibri" w:cs="Calibri"/>
          <w:sz w:val="24"/>
          <w:szCs w:val="24"/>
        </w:rPr>
        <w:t xml:space="preserve"> in the United Kingdom. Additionally, this topic is a </w:t>
      </w:r>
      <w:r w:rsidRPr="00177650">
        <w:rPr>
          <w:rFonts w:ascii="Calibri" w:eastAsia="Times New Roman" w:hAnsi="Calibri" w:cs="Calibri"/>
          <w:sz w:val="24"/>
          <w:szCs w:val="24"/>
        </w:rPr>
        <w:t>sensitive matter that must be carefully considered</w:t>
      </w:r>
      <w:r w:rsidR="00A21E68" w:rsidRPr="00177650">
        <w:rPr>
          <w:rFonts w:ascii="Calibri" w:eastAsia="Times New Roman" w:hAnsi="Calibri" w:cs="Calibri"/>
          <w:sz w:val="24"/>
          <w:szCs w:val="24"/>
        </w:rPr>
        <w:t xml:space="preserve"> and will remain of debate for quite some time. </w:t>
      </w:r>
      <w:r w:rsidRPr="00177650">
        <w:rPr>
          <w:rFonts w:ascii="Calibri" w:eastAsia="Times New Roman" w:hAnsi="Calibri" w:cs="Calibri"/>
          <w:sz w:val="24"/>
          <w:szCs w:val="24"/>
        </w:rPr>
        <w:t>While arming all police officers</w:t>
      </w:r>
      <w:r w:rsidR="00A21E68" w:rsidRPr="00177650">
        <w:rPr>
          <w:rFonts w:ascii="Calibri" w:eastAsia="Times New Roman" w:hAnsi="Calibri" w:cs="Calibri"/>
          <w:sz w:val="24"/>
          <w:szCs w:val="24"/>
        </w:rPr>
        <w:t xml:space="preserve"> will provide</w:t>
      </w:r>
      <w:r w:rsidRPr="00177650">
        <w:rPr>
          <w:rFonts w:ascii="Calibri" w:eastAsia="Times New Roman" w:hAnsi="Calibri" w:cs="Calibri"/>
          <w:sz w:val="24"/>
          <w:szCs w:val="24"/>
        </w:rPr>
        <w:t xml:space="preserve"> them with the </w:t>
      </w:r>
      <w:r w:rsidR="00A21E68" w:rsidRPr="00177650">
        <w:rPr>
          <w:rFonts w:ascii="Calibri" w:eastAsia="Times New Roman" w:hAnsi="Calibri" w:cs="Calibri"/>
          <w:sz w:val="24"/>
          <w:szCs w:val="24"/>
        </w:rPr>
        <w:t>equipment,</w:t>
      </w:r>
      <w:r w:rsidRPr="00177650">
        <w:rPr>
          <w:rFonts w:ascii="Calibri" w:eastAsia="Times New Roman" w:hAnsi="Calibri" w:cs="Calibri"/>
          <w:sz w:val="24"/>
          <w:szCs w:val="24"/>
        </w:rPr>
        <w:t xml:space="preserve"> they need to protect themselves and others in dangerous situations, it also raises concerns about the possibility of excessive force and violence. Law enforcement agencies must carefully consider the risks and benefits of arming their officers, taking into consideration their communities' unique requirements and circumstances. Finally, the goal should be to ensure the safety and well-being of both officers and the public, while adhering to principles of accountability and appropriate use of </w:t>
      </w:r>
      <w:r w:rsidR="002F64B1" w:rsidRPr="00177650">
        <w:rPr>
          <w:rFonts w:ascii="Calibri" w:eastAsia="Times New Roman" w:hAnsi="Calibri" w:cs="Calibri"/>
          <w:sz w:val="24"/>
          <w:szCs w:val="24"/>
        </w:rPr>
        <w:t>force.</w:t>
      </w:r>
      <w:r w:rsidR="002F64B1" w:rsidRPr="00177650">
        <w:rPr>
          <w:rFonts w:ascii="Calibri" w:eastAsia="Times New Roman" w:hAnsi="Calibri" w:cs="Calibri"/>
          <w:kern w:val="0"/>
          <w:sz w:val="24"/>
          <w:szCs w:val="24"/>
          <w:lang w:eastAsia="en-GB"/>
          <w14:ligatures w14:val="none"/>
        </w:rPr>
        <w:t xml:space="preserve"> While the presence of a firearm may improve officer safety and allow for speedier responses to significant firearms incidents, it will also put police at risk. If all officers were armed, they would have to </w:t>
      </w:r>
      <w:r w:rsidR="005C1DF6" w:rsidRPr="00177650">
        <w:rPr>
          <w:rFonts w:ascii="Calibri" w:eastAsia="Times New Roman" w:hAnsi="Calibri" w:cs="Calibri"/>
          <w:kern w:val="0"/>
          <w:sz w:val="24"/>
          <w:szCs w:val="24"/>
          <w:lang w:eastAsia="en-GB"/>
          <w14:ligatures w14:val="none"/>
        </w:rPr>
        <w:t>be always double crewed</w:t>
      </w:r>
      <w:r w:rsidR="002F64B1" w:rsidRPr="00177650">
        <w:rPr>
          <w:rFonts w:ascii="Calibri" w:eastAsia="Times New Roman" w:hAnsi="Calibri" w:cs="Calibri"/>
          <w:kern w:val="0"/>
          <w:sz w:val="24"/>
          <w:szCs w:val="24"/>
          <w:lang w:eastAsia="en-GB"/>
          <w14:ligatures w14:val="none"/>
        </w:rPr>
        <w:t xml:space="preserve">, further stretching our police force. </w:t>
      </w:r>
    </w:p>
    <w:p w14:paraId="37695D68" w14:textId="77777777" w:rsidR="00A21E68" w:rsidRPr="00177650" w:rsidRDefault="002F64B1" w:rsidP="00177650">
      <w:pPr>
        <w:spacing w:after="0" w:line="360" w:lineRule="auto"/>
        <w:jc w:val="both"/>
        <w:rPr>
          <w:rFonts w:ascii="Calibri" w:eastAsia="Times New Roman" w:hAnsi="Calibri" w:cs="Calibri"/>
          <w:sz w:val="24"/>
          <w:szCs w:val="24"/>
        </w:rPr>
      </w:pPr>
      <w:r w:rsidRPr="00177650">
        <w:rPr>
          <w:rFonts w:ascii="Calibri" w:eastAsia="Times New Roman" w:hAnsi="Calibri" w:cs="Calibri"/>
          <w:kern w:val="0"/>
          <w:sz w:val="24"/>
          <w:szCs w:val="24"/>
          <w:lang w:eastAsia="en-GB"/>
          <w14:ligatures w14:val="none"/>
        </w:rPr>
        <w:t xml:space="preserve">The researcher also considered </w:t>
      </w:r>
      <w:r w:rsidR="00AE7AD0" w:rsidRPr="00177650">
        <w:rPr>
          <w:rFonts w:ascii="Calibri" w:eastAsia="Times New Roman" w:hAnsi="Calibri" w:cs="Calibri"/>
          <w:kern w:val="0"/>
          <w:sz w:val="24"/>
          <w:szCs w:val="24"/>
          <w:lang w:eastAsia="en-GB"/>
          <w14:ligatures w14:val="none"/>
        </w:rPr>
        <w:t>several</w:t>
      </w:r>
      <w:r w:rsidRPr="00177650">
        <w:rPr>
          <w:rFonts w:ascii="Calibri" w:eastAsia="Times New Roman" w:hAnsi="Calibri" w:cs="Calibri"/>
          <w:kern w:val="0"/>
          <w:sz w:val="24"/>
          <w:szCs w:val="24"/>
          <w:lang w:eastAsia="en-GB"/>
          <w14:ligatures w14:val="none"/>
        </w:rPr>
        <w:t xml:space="preserve"> other factors. They first evaluated the financial i</w:t>
      </w:r>
      <w:r w:rsidR="003C22C0" w:rsidRPr="00177650">
        <w:rPr>
          <w:rFonts w:ascii="Calibri" w:eastAsia="Times New Roman" w:hAnsi="Calibri" w:cs="Calibri"/>
          <w:kern w:val="0"/>
          <w:sz w:val="24"/>
          <w:szCs w:val="24"/>
          <w:lang w:eastAsia="en-GB"/>
          <w14:ligatures w14:val="none"/>
        </w:rPr>
        <w:t>mplications to the organi</w:t>
      </w:r>
      <w:r w:rsidR="00A21E68" w:rsidRPr="00177650">
        <w:rPr>
          <w:rFonts w:ascii="Calibri" w:eastAsia="Times New Roman" w:hAnsi="Calibri" w:cs="Calibri"/>
          <w:kern w:val="0"/>
          <w:sz w:val="24"/>
          <w:szCs w:val="24"/>
          <w:lang w:eastAsia="en-GB"/>
          <w14:ligatures w14:val="none"/>
        </w:rPr>
        <w:t>s</w:t>
      </w:r>
      <w:r w:rsidR="003C22C0" w:rsidRPr="00177650">
        <w:rPr>
          <w:rFonts w:ascii="Calibri" w:eastAsia="Times New Roman" w:hAnsi="Calibri" w:cs="Calibri"/>
          <w:kern w:val="0"/>
          <w:sz w:val="24"/>
          <w:szCs w:val="24"/>
          <w:lang w:eastAsia="en-GB"/>
          <w14:ligatures w14:val="none"/>
        </w:rPr>
        <w:t>ation</w:t>
      </w:r>
      <w:r w:rsidRPr="00177650">
        <w:rPr>
          <w:rFonts w:ascii="Calibri" w:eastAsia="Times New Roman" w:hAnsi="Calibri" w:cs="Calibri"/>
          <w:kern w:val="0"/>
          <w:sz w:val="24"/>
          <w:szCs w:val="24"/>
          <w:lang w:eastAsia="en-GB"/>
          <w14:ligatures w14:val="none"/>
        </w:rPr>
        <w:t xml:space="preserve">. Not only would the weapons be expensive, but so would the </w:t>
      </w:r>
      <w:r w:rsidRPr="00177650">
        <w:rPr>
          <w:rFonts w:ascii="Calibri" w:eastAsia="Times New Roman" w:hAnsi="Calibri" w:cs="Calibri"/>
          <w:kern w:val="0"/>
          <w:sz w:val="24"/>
          <w:szCs w:val="24"/>
          <w:lang w:eastAsia="en-GB"/>
          <w14:ligatures w14:val="none"/>
        </w:rPr>
        <w:lastRenderedPageBreak/>
        <w:t xml:space="preserve">training and infrastructure required to keep the weapons safe. Second, if all police officers were armed, they would be expected to maintain a higher degree of first aid training </w:t>
      </w:r>
      <w:r w:rsidR="00AE7AD0" w:rsidRPr="00177650">
        <w:rPr>
          <w:rFonts w:ascii="Calibri" w:eastAsia="Times New Roman" w:hAnsi="Calibri" w:cs="Calibri"/>
          <w:kern w:val="0"/>
          <w:sz w:val="24"/>
          <w:szCs w:val="24"/>
          <w:lang w:eastAsia="en-GB"/>
          <w14:ligatures w14:val="none"/>
        </w:rPr>
        <w:t>to</w:t>
      </w:r>
      <w:r w:rsidRPr="00177650">
        <w:rPr>
          <w:rFonts w:ascii="Calibri" w:eastAsia="Times New Roman" w:hAnsi="Calibri" w:cs="Calibri"/>
          <w:kern w:val="0"/>
          <w:sz w:val="24"/>
          <w:szCs w:val="24"/>
          <w:lang w:eastAsia="en-GB"/>
          <w14:ligatures w14:val="none"/>
        </w:rPr>
        <w:t xml:space="preserve"> </w:t>
      </w:r>
      <w:r w:rsidR="003C22C0" w:rsidRPr="00177650">
        <w:rPr>
          <w:rFonts w:ascii="Calibri" w:eastAsia="Times New Roman" w:hAnsi="Calibri" w:cs="Calibri"/>
          <w:kern w:val="0"/>
          <w:sz w:val="24"/>
          <w:szCs w:val="24"/>
          <w:lang w:eastAsia="en-GB"/>
          <w14:ligatures w14:val="none"/>
        </w:rPr>
        <w:t xml:space="preserve">tend and preserve life </w:t>
      </w:r>
      <w:r w:rsidRPr="00177650">
        <w:rPr>
          <w:rFonts w:ascii="Calibri" w:eastAsia="Times New Roman" w:hAnsi="Calibri" w:cs="Calibri"/>
          <w:kern w:val="0"/>
          <w:sz w:val="24"/>
          <w:szCs w:val="24"/>
          <w:lang w:eastAsia="en-GB"/>
          <w14:ligatures w14:val="none"/>
        </w:rPr>
        <w:t>if they used their weapon. Third, if carrying a firearm is an organisational necessity, it may limit the number of recruits who wish to be police officers</w:t>
      </w:r>
      <w:r w:rsidR="003C22C0" w:rsidRPr="00177650">
        <w:rPr>
          <w:rFonts w:ascii="Calibri" w:eastAsia="Times New Roman" w:hAnsi="Calibri" w:cs="Calibri"/>
          <w:kern w:val="0"/>
          <w:sz w:val="24"/>
          <w:szCs w:val="24"/>
          <w:lang w:eastAsia="en-GB"/>
          <w14:ligatures w14:val="none"/>
        </w:rPr>
        <w:t xml:space="preserve"> therefore further limiting the staff.</w:t>
      </w:r>
      <w:r w:rsidR="00A21E68" w:rsidRPr="00177650">
        <w:rPr>
          <w:rFonts w:ascii="Calibri" w:eastAsia="Times New Roman" w:hAnsi="Calibri" w:cs="Calibri"/>
          <w:kern w:val="0"/>
          <w:sz w:val="24"/>
          <w:szCs w:val="24"/>
          <w:lang w:eastAsia="en-GB"/>
          <w14:ligatures w14:val="none"/>
        </w:rPr>
        <w:t xml:space="preserve"> </w:t>
      </w:r>
      <w:r w:rsidR="00A21E68" w:rsidRPr="00177650">
        <w:rPr>
          <w:rFonts w:ascii="Calibri" w:eastAsia="Times New Roman" w:hAnsi="Calibri" w:cs="Calibri"/>
          <w:sz w:val="24"/>
          <w:szCs w:val="24"/>
        </w:rPr>
        <w:t>The opinion of the researcher on the matter is</w:t>
      </w:r>
      <w:r w:rsidR="001B782E" w:rsidRPr="00177650">
        <w:rPr>
          <w:rFonts w:ascii="Calibri" w:eastAsia="Times New Roman" w:hAnsi="Calibri" w:cs="Calibri"/>
          <w:sz w:val="24"/>
          <w:szCs w:val="24"/>
        </w:rPr>
        <w:t xml:space="preserve"> the use of firearms should be </w:t>
      </w:r>
      <w:r w:rsidR="00F43E1C" w:rsidRPr="00177650">
        <w:rPr>
          <w:rFonts w:ascii="Calibri" w:eastAsia="Times New Roman" w:hAnsi="Calibri" w:cs="Calibri"/>
          <w:sz w:val="24"/>
          <w:szCs w:val="24"/>
        </w:rPr>
        <w:t xml:space="preserve">by specialist departments only, and more officers she be given the less lethal options namely a taser, </w:t>
      </w:r>
      <w:r w:rsidR="005C1DF6" w:rsidRPr="00177650">
        <w:rPr>
          <w:rFonts w:ascii="Calibri" w:eastAsia="Times New Roman" w:hAnsi="Calibri" w:cs="Calibri"/>
          <w:sz w:val="24"/>
          <w:szCs w:val="24"/>
        </w:rPr>
        <w:t>t</w:t>
      </w:r>
      <w:r w:rsidR="00F43E1C" w:rsidRPr="00177650">
        <w:rPr>
          <w:rFonts w:ascii="Calibri" w:eastAsia="Times New Roman" w:hAnsi="Calibri" w:cs="Calibri"/>
          <w:sz w:val="24"/>
          <w:szCs w:val="24"/>
        </w:rPr>
        <w:t xml:space="preserve">he researcher believes that all officers should be armed with taser which is a more </w:t>
      </w:r>
      <w:r w:rsidR="005C1DF6" w:rsidRPr="00177650">
        <w:rPr>
          <w:rFonts w:ascii="Calibri" w:eastAsia="Times New Roman" w:hAnsi="Calibri" w:cs="Calibri"/>
          <w:sz w:val="24"/>
          <w:szCs w:val="24"/>
        </w:rPr>
        <w:t>cost-effective</w:t>
      </w:r>
      <w:r w:rsidR="00F43E1C" w:rsidRPr="00177650">
        <w:rPr>
          <w:rFonts w:ascii="Calibri" w:eastAsia="Times New Roman" w:hAnsi="Calibri" w:cs="Calibri"/>
          <w:sz w:val="24"/>
          <w:szCs w:val="24"/>
        </w:rPr>
        <w:t xml:space="preserve"> method. A taser also </w:t>
      </w:r>
      <w:r w:rsidR="00273F2E" w:rsidRPr="00177650">
        <w:rPr>
          <w:rFonts w:ascii="Calibri" w:eastAsia="Times New Roman" w:hAnsi="Calibri" w:cs="Calibri"/>
          <w:sz w:val="24"/>
          <w:szCs w:val="24"/>
        </w:rPr>
        <w:t>has less medical implication and requires less training therefore reducing cost to the organi</w:t>
      </w:r>
      <w:r w:rsidR="00A21E68" w:rsidRPr="00177650">
        <w:rPr>
          <w:rFonts w:ascii="Calibri" w:eastAsia="Times New Roman" w:hAnsi="Calibri" w:cs="Calibri"/>
          <w:sz w:val="24"/>
          <w:szCs w:val="24"/>
        </w:rPr>
        <w:t>s</w:t>
      </w:r>
      <w:r w:rsidR="00273F2E" w:rsidRPr="00177650">
        <w:rPr>
          <w:rFonts w:ascii="Calibri" w:eastAsia="Times New Roman" w:hAnsi="Calibri" w:cs="Calibri"/>
          <w:sz w:val="24"/>
          <w:szCs w:val="24"/>
        </w:rPr>
        <w:t>ation.</w:t>
      </w:r>
      <w:r w:rsidR="00A21E68" w:rsidRPr="00177650">
        <w:rPr>
          <w:rFonts w:ascii="Calibri" w:eastAsia="Times New Roman" w:hAnsi="Calibri" w:cs="Calibri"/>
          <w:sz w:val="24"/>
          <w:szCs w:val="24"/>
        </w:rPr>
        <w:t xml:space="preserve"> </w:t>
      </w:r>
    </w:p>
    <w:p w14:paraId="2206C3B9" w14:textId="62DC45A9" w:rsidR="00A21E68" w:rsidRPr="00177650" w:rsidRDefault="00A21E68" w:rsidP="00177650">
      <w:pPr>
        <w:spacing w:after="0" w:line="360" w:lineRule="auto"/>
        <w:jc w:val="both"/>
        <w:rPr>
          <w:rFonts w:ascii="Calibri" w:eastAsia="Times New Roman" w:hAnsi="Calibri" w:cs="Calibri"/>
          <w:kern w:val="0"/>
          <w:sz w:val="24"/>
          <w:szCs w:val="24"/>
          <w:lang w:eastAsia="en-GB"/>
          <w14:ligatures w14:val="none"/>
        </w:rPr>
      </w:pPr>
      <w:r w:rsidRPr="00177650">
        <w:rPr>
          <w:rFonts w:ascii="Calibri" w:eastAsia="Times New Roman" w:hAnsi="Calibri" w:cs="Calibri"/>
          <w:sz w:val="24"/>
          <w:szCs w:val="24"/>
        </w:rPr>
        <w:t xml:space="preserve">To conclude, </w:t>
      </w:r>
      <w:r w:rsidRPr="00177650">
        <w:rPr>
          <w:rFonts w:ascii="Calibri" w:eastAsia="Times New Roman" w:hAnsi="Calibri" w:cs="Calibri"/>
          <w:kern w:val="0"/>
          <w:sz w:val="24"/>
          <w:szCs w:val="24"/>
          <w:lang w:eastAsia="en-GB"/>
          <w14:ligatures w14:val="none"/>
        </w:rPr>
        <w:t xml:space="preserve">having a permanent armed force could impact public relations and threaten officer safety. </w:t>
      </w:r>
    </w:p>
    <w:p w14:paraId="7664CCCE" w14:textId="6CD8DFF2" w:rsidR="007C3B92" w:rsidRPr="00177650" w:rsidRDefault="00282273" w:rsidP="003616AC">
      <w:pPr>
        <w:spacing w:line="360" w:lineRule="auto"/>
        <w:rPr>
          <w:rFonts w:ascii="Calibri" w:hAnsi="Calibri" w:cs="Calibri"/>
          <w:b/>
          <w:sz w:val="24"/>
          <w:szCs w:val="24"/>
        </w:rPr>
      </w:pPr>
      <w:r w:rsidRPr="00177650">
        <w:rPr>
          <w:rFonts w:ascii="Calibri" w:hAnsi="Calibri" w:cs="Calibri"/>
          <w:b/>
          <w:sz w:val="24"/>
          <w:szCs w:val="24"/>
        </w:rPr>
        <w:t xml:space="preserve">5.3 - </w:t>
      </w:r>
      <w:r w:rsidR="007C3B92" w:rsidRPr="00177650">
        <w:rPr>
          <w:rFonts w:ascii="Calibri" w:hAnsi="Calibri" w:cs="Calibri"/>
          <w:b/>
          <w:sz w:val="24"/>
          <w:szCs w:val="24"/>
        </w:rPr>
        <w:t>Recommendations</w:t>
      </w:r>
    </w:p>
    <w:p w14:paraId="2814F6F1" w14:textId="3A2C063C" w:rsidR="003C22C0" w:rsidRPr="00177650" w:rsidRDefault="003C22C0" w:rsidP="00177650">
      <w:pPr>
        <w:spacing w:after="0" w:line="360" w:lineRule="auto"/>
        <w:jc w:val="both"/>
        <w:rPr>
          <w:rFonts w:ascii="Calibri" w:eastAsia="Times New Roman" w:hAnsi="Calibri" w:cs="Calibri"/>
          <w:kern w:val="0"/>
          <w:sz w:val="24"/>
          <w:szCs w:val="24"/>
          <w:lang w:eastAsia="en-GB"/>
          <w14:ligatures w14:val="none"/>
        </w:rPr>
      </w:pPr>
      <w:r w:rsidRPr="00177650">
        <w:rPr>
          <w:rFonts w:ascii="Calibri" w:eastAsia="Times New Roman" w:hAnsi="Calibri" w:cs="Calibri"/>
          <w:kern w:val="0"/>
          <w:sz w:val="24"/>
          <w:szCs w:val="24"/>
          <w:lang w:eastAsia="en-GB"/>
          <w14:ligatures w14:val="none"/>
        </w:rPr>
        <w:t>As a result of this dissertation, the researcher has explored choices and makes the recommendations listed below, which they believe are achievable. The researcher feels that the ideas could further develop the police forces.</w:t>
      </w:r>
    </w:p>
    <w:p w14:paraId="27ADA19D" w14:textId="24AE446E" w:rsidR="008B0EF7" w:rsidRPr="00177650" w:rsidRDefault="008B0EF7" w:rsidP="00177650">
      <w:pPr>
        <w:pStyle w:val="ListParagraph"/>
        <w:numPr>
          <w:ilvl w:val="0"/>
          <w:numId w:val="5"/>
        </w:numPr>
        <w:spacing w:after="0" w:line="360" w:lineRule="auto"/>
        <w:jc w:val="both"/>
        <w:rPr>
          <w:rFonts w:ascii="Calibri" w:eastAsia="Times New Roman" w:hAnsi="Calibri" w:cs="Calibri"/>
          <w:kern w:val="0"/>
          <w:sz w:val="24"/>
          <w:szCs w:val="24"/>
          <w:lang w:eastAsia="en-GB"/>
          <w14:ligatures w14:val="none"/>
        </w:rPr>
      </w:pPr>
      <w:r w:rsidRPr="00177650">
        <w:rPr>
          <w:rFonts w:ascii="Calibri" w:eastAsia="Times New Roman" w:hAnsi="Calibri" w:cs="Calibri"/>
          <w:kern w:val="0"/>
          <w:sz w:val="24"/>
          <w:szCs w:val="24"/>
          <w:lang w:eastAsia="en-GB"/>
          <w14:ligatures w14:val="none"/>
        </w:rPr>
        <w:t>National survey – a national survey allows for the collection of data from a diverse population, giving a better understanding. This also allows for a larger sample size gaining more responses.</w:t>
      </w:r>
    </w:p>
    <w:p w14:paraId="0B4871E5" w14:textId="2E6E7139" w:rsidR="003C22C0" w:rsidRPr="00177650" w:rsidRDefault="003C22C0" w:rsidP="00177650">
      <w:pPr>
        <w:pStyle w:val="ListParagraph"/>
        <w:numPr>
          <w:ilvl w:val="0"/>
          <w:numId w:val="5"/>
        </w:numPr>
        <w:spacing w:after="0" w:line="360" w:lineRule="auto"/>
        <w:jc w:val="both"/>
        <w:rPr>
          <w:rFonts w:ascii="Calibri" w:eastAsia="Times New Roman" w:hAnsi="Calibri" w:cs="Calibri"/>
          <w:kern w:val="0"/>
          <w:sz w:val="24"/>
          <w:szCs w:val="24"/>
          <w:lang w:eastAsia="en-GB"/>
          <w14:ligatures w14:val="none"/>
        </w:rPr>
      </w:pPr>
      <w:r w:rsidRPr="00177650">
        <w:rPr>
          <w:rFonts w:ascii="Calibri" w:eastAsia="Times New Roman" w:hAnsi="Calibri" w:cs="Calibri"/>
          <w:kern w:val="0"/>
          <w:sz w:val="24"/>
          <w:szCs w:val="24"/>
          <w:lang w:eastAsia="en-GB"/>
          <w14:ligatures w14:val="none"/>
        </w:rPr>
        <w:t>More armed officers</w:t>
      </w:r>
      <w:r w:rsidR="00AE7AD0" w:rsidRPr="00177650">
        <w:rPr>
          <w:rFonts w:ascii="Calibri" w:eastAsia="Times New Roman" w:hAnsi="Calibri" w:cs="Calibri"/>
          <w:kern w:val="0"/>
          <w:sz w:val="24"/>
          <w:szCs w:val="24"/>
          <w:lang w:eastAsia="en-GB"/>
          <w14:ligatures w14:val="none"/>
        </w:rPr>
        <w:t xml:space="preserve"> -</w:t>
      </w:r>
      <w:r w:rsidRPr="00177650">
        <w:rPr>
          <w:rFonts w:ascii="Calibri" w:eastAsia="Times New Roman" w:hAnsi="Calibri" w:cs="Calibri"/>
          <w:kern w:val="0"/>
          <w:sz w:val="24"/>
          <w:szCs w:val="24"/>
          <w:lang w:eastAsia="en-GB"/>
          <w14:ligatures w14:val="none"/>
        </w:rPr>
        <w:t xml:space="preserve"> </w:t>
      </w:r>
      <w:r w:rsidR="00AE7AD0" w:rsidRPr="00177650">
        <w:rPr>
          <w:rFonts w:ascii="Calibri" w:eastAsia="Times New Roman" w:hAnsi="Calibri" w:cs="Calibri"/>
          <w:kern w:val="0"/>
          <w:sz w:val="24"/>
          <w:szCs w:val="24"/>
          <w:lang w:eastAsia="en-GB"/>
          <w14:ligatures w14:val="none"/>
        </w:rPr>
        <w:t>t</w:t>
      </w:r>
      <w:r w:rsidRPr="00177650">
        <w:rPr>
          <w:rFonts w:ascii="Calibri" w:eastAsia="Times New Roman" w:hAnsi="Calibri" w:cs="Calibri"/>
          <w:kern w:val="0"/>
          <w:sz w:val="24"/>
          <w:szCs w:val="24"/>
          <w:lang w:eastAsia="en-GB"/>
          <w14:ligatures w14:val="none"/>
        </w:rPr>
        <w:t xml:space="preserve">he researcher feels that if more armed response officers would benefit the organization. If there are more armed police </w:t>
      </w:r>
      <w:r w:rsidR="00E86140" w:rsidRPr="00177650">
        <w:rPr>
          <w:rFonts w:ascii="Calibri" w:eastAsia="Times New Roman" w:hAnsi="Calibri" w:cs="Calibri"/>
          <w:kern w:val="0"/>
          <w:sz w:val="24"/>
          <w:szCs w:val="24"/>
          <w:lang w:eastAsia="en-GB"/>
          <w14:ligatures w14:val="none"/>
        </w:rPr>
        <w:t xml:space="preserve">resources can be wider spread giving better coverage, allowing for a faster response to armed incidents. </w:t>
      </w:r>
    </w:p>
    <w:p w14:paraId="0C3C3E8A" w14:textId="4D6DAF7B" w:rsidR="00E86140" w:rsidRPr="00177650" w:rsidRDefault="00E86140" w:rsidP="00177650">
      <w:pPr>
        <w:pStyle w:val="ListParagraph"/>
        <w:numPr>
          <w:ilvl w:val="0"/>
          <w:numId w:val="5"/>
        </w:numPr>
        <w:spacing w:after="0" w:line="360" w:lineRule="auto"/>
        <w:jc w:val="both"/>
        <w:rPr>
          <w:rFonts w:ascii="Calibri" w:eastAsia="Times New Roman" w:hAnsi="Calibri" w:cs="Calibri"/>
          <w:kern w:val="0"/>
          <w:sz w:val="24"/>
          <w:szCs w:val="24"/>
          <w:lang w:eastAsia="en-GB"/>
          <w14:ligatures w14:val="none"/>
        </w:rPr>
      </w:pPr>
      <w:r w:rsidRPr="00177650">
        <w:rPr>
          <w:rFonts w:ascii="Calibri" w:eastAsia="Times New Roman" w:hAnsi="Calibri" w:cs="Calibri"/>
          <w:kern w:val="0"/>
          <w:sz w:val="24"/>
          <w:szCs w:val="24"/>
          <w:lang w:eastAsia="en-GB"/>
          <w14:ligatures w14:val="none"/>
        </w:rPr>
        <w:t>More taser carries</w:t>
      </w:r>
      <w:r w:rsidR="00AE7AD0" w:rsidRPr="00177650">
        <w:rPr>
          <w:rFonts w:ascii="Calibri" w:eastAsia="Times New Roman" w:hAnsi="Calibri" w:cs="Calibri"/>
          <w:kern w:val="0"/>
          <w:sz w:val="24"/>
          <w:szCs w:val="24"/>
          <w:lang w:eastAsia="en-GB"/>
          <w14:ligatures w14:val="none"/>
        </w:rPr>
        <w:t xml:space="preserve"> - t</w:t>
      </w:r>
      <w:r w:rsidRPr="00177650">
        <w:rPr>
          <w:rFonts w:ascii="Calibri" w:eastAsia="Times New Roman" w:hAnsi="Calibri" w:cs="Calibri"/>
          <w:kern w:val="0"/>
          <w:sz w:val="24"/>
          <w:szCs w:val="24"/>
          <w:lang w:eastAsia="en-GB"/>
          <w14:ligatures w14:val="none"/>
        </w:rPr>
        <w:t>he researcher feels that if more officers are armed with taser they can response more effectively to serious incidents including those where knifes or blades are involved.</w:t>
      </w:r>
    </w:p>
    <w:p w14:paraId="631E5493" w14:textId="1A93FED4" w:rsidR="001A7B7B" w:rsidRPr="00177650" w:rsidRDefault="001A7B7B" w:rsidP="00177650">
      <w:pPr>
        <w:pStyle w:val="ListParagraph"/>
        <w:numPr>
          <w:ilvl w:val="0"/>
          <w:numId w:val="5"/>
        </w:numPr>
        <w:spacing w:after="0" w:line="360" w:lineRule="auto"/>
        <w:jc w:val="both"/>
        <w:rPr>
          <w:rFonts w:ascii="Calibri" w:eastAsia="Times New Roman" w:hAnsi="Calibri" w:cs="Calibri"/>
          <w:kern w:val="0"/>
          <w:sz w:val="24"/>
          <w:szCs w:val="24"/>
          <w:lang w:eastAsia="en-GB"/>
          <w14:ligatures w14:val="none"/>
        </w:rPr>
      </w:pPr>
      <w:r w:rsidRPr="00177650">
        <w:rPr>
          <w:rFonts w:ascii="Calibri" w:eastAsia="Times New Roman" w:hAnsi="Calibri" w:cs="Calibri"/>
          <w:kern w:val="0"/>
          <w:sz w:val="24"/>
          <w:szCs w:val="24"/>
          <w:lang w:eastAsia="en-GB"/>
          <w14:ligatures w14:val="none"/>
        </w:rPr>
        <w:t>Enhanced training</w:t>
      </w:r>
      <w:r w:rsidR="00AE7AD0" w:rsidRPr="00177650">
        <w:rPr>
          <w:rFonts w:ascii="Calibri" w:eastAsia="Times New Roman" w:hAnsi="Calibri" w:cs="Calibri"/>
          <w:kern w:val="0"/>
          <w:sz w:val="24"/>
          <w:szCs w:val="24"/>
          <w:lang w:eastAsia="en-GB"/>
          <w14:ligatures w14:val="none"/>
        </w:rPr>
        <w:t xml:space="preserve"> - a</w:t>
      </w:r>
      <w:r w:rsidRPr="00177650">
        <w:rPr>
          <w:rFonts w:ascii="Calibri" w:eastAsia="Times New Roman" w:hAnsi="Calibri" w:cs="Calibri"/>
          <w:kern w:val="0"/>
          <w:sz w:val="24"/>
          <w:szCs w:val="24"/>
          <w:lang w:eastAsia="en-GB"/>
          <w14:ligatures w14:val="none"/>
        </w:rPr>
        <w:t>ll police officers should receive comprehensive training in de-escalation tactics, conflict mediation, and non-lethal force. This can assist officers in efficiently managing difficult situations without resorting to guns.</w:t>
      </w:r>
    </w:p>
    <w:p w14:paraId="42198E1D" w14:textId="77777777" w:rsidR="001A7B7B" w:rsidRPr="00177650" w:rsidRDefault="001A7B7B" w:rsidP="00177650">
      <w:pPr>
        <w:pStyle w:val="ListParagraph"/>
        <w:numPr>
          <w:ilvl w:val="0"/>
          <w:numId w:val="5"/>
        </w:numPr>
        <w:spacing w:after="0" w:line="360" w:lineRule="auto"/>
        <w:jc w:val="both"/>
        <w:rPr>
          <w:rFonts w:ascii="Calibri" w:eastAsia="Times New Roman" w:hAnsi="Calibri" w:cs="Calibri"/>
          <w:kern w:val="0"/>
          <w:sz w:val="24"/>
          <w:szCs w:val="24"/>
          <w:lang w:eastAsia="en-GB"/>
          <w14:ligatures w14:val="none"/>
        </w:rPr>
      </w:pPr>
      <w:r w:rsidRPr="00177650">
        <w:rPr>
          <w:rFonts w:ascii="Calibri" w:eastAsia="Times New Roman" w:hAnsi="Calibri" w:cs="Calibri"/>
          <w:kern w:val="0"/>
          <w:sz w:val="24"/>
          <w:szCs w:val="24"/>
          <w:lang w:eastAsia="en-GB"/>
          <w14:ligatures w14:val="none"/>
        </w:rPr>
        <w:t>Strengthen community policing by emphasising positive relationships between police officers and the communities they serve through community engagement projects, diversity training, and cultural sensitivity training. This can serve to build confidence and collaboration between the police and the people.</w:t>
      </w:r>
    </w:p>
    <w:p w14:paraId="453B35D8" w14:textId="77777777" w:rsidR="00AE7AD0" w:rsidRPr="00177650" w:rsidRDefault="004D339D" w:rsidP="00177650">
      <w:pPr>
        <w:pStyle w:val="ListParagraph"/>
        <w:numPr>
          <w:ilvl w:val="0"/>
          <w:numId w:val="5"/>
        </w:numPr>
        <w:spacing w:after="0" w:line="360" w:lineRule="auto"/>
        <w:jc w:val="both"/>
        <w:rPr>
          <w:rFonts w:ascii="Calibri" w:eastAsia="Times New Roman" w:hAnsi="Calibri" w:cs="Calibri"/>
          <w:kern w:val="0"/>
          <w:sz w:val="24"/>
          <w:szCs w:val="24"/>
          <w:lang w:eastAsia="en-GB"/>
          <w14:ligatures w14:val="none"/>
        </w:rPr>
      </w:pPr>
      <w:r w:rsidRPr="00177650">
        <w:rPr>
          <w:rFonts w:ascii="Calibri" w:eastAsia="Times New Roman" w:hAnsi="Calibri" w:cs="Calibri"/>
          <w:kern w:val="0"/>
          <w:sz w:val="24"/>
          <w:szCs w:val="24"/>
          <w:lang w:eastAsia="en-GB"/>
          <w14:ligatures w14:val="none"/>
        </w:rPr>
        <w:lastRenderedPageBreak/>
        <w:t>Mental health support</w:t>
      </w:r>
      <w:r w:rsidR="00AE7AD0" w:rsidRPr="00177650">
        <w:rPr>
          <w:rFonts w:ascii="Calibri" w:eastAsia="Times New Roman" w:hAnsi="Calibri" w:cs="Calibri"/>
          <w:kern w:val="0"/>
          <w:sz w:val="24"/>
          <w:szCs w:val="24"/>
          <w:lang w:eastAsia="en-GB"/>
          <w14:ligatures w14:val="none"/>
        </w:rPr>
        <w:t xml:space="preserve"> – provide </w:t>
      </w:r>
      <w:r w:rsidRPr="00177650">
        <w:rPr>
          <w:rFonts w:ascii="Calibri" w:eastAsia="Times New Roman" w:hAnsi="Calibri" w:cs="Calibri"/>
          <w:kern w:val="0"/>
          <w:sz w:val="24"/>
          <w:szCs w:val="24"/>
          <w:lang w:eastAsia="en-GB"/>
          <w14:ligatures w14:val="none"/>
        </w:rPr>
        <w:t xml:space="preserve">police officers </w:t>
      </w:r>
      <w:r w:rsidR="00AE7AD0" w:rsidRPr="00177650">
        <w:rPr>
          <w:rFonts w:ascii="Calibri" w:eastAsia="Times New Roman" w:hAnsi="Calibri" w:cs="Calibri"/>
          <w:kern w:val="0"/>
          <w:sz w:val="24"/>
          <w:szCs w:val="24"/>
          <w:lang w:eastAsia="en-GB"/>
          <w14:ligatures w14:val="none"/>
        </w:rPr>
        <w:t xml:space="preserve">with </w:t>
      </w:r>
      <w:r w:rsidRPr="00177650">
        <w:rPr>
          <w:rFonts w:ascii="Calibri" w:eastAsia="Times New Roman" w:hAnsi="Calibri" w:cs="Calibri"/>
          <w:kern w:val="0"/>
          <w:sz w:val="24"/>
          <w:szCs w:val="24"/>
          <w:lang w:eastAsia="en-GB"/>
          <w14:ligatures w14:val="none"/>
        </w:rPr>
        <w:t>more resources and training so they can respond effectively to those experiencing mental health emergencies. This can assist keep situations from escalating and reduce the need for firearms.</w:t>
      </w:r>
    </w:p>
    <w:p w14:paraId="2A2CF2A8" w14:textId="77777777" w:rsidR="005C1DF6" w:rsidRDefault="005C1DF6" w:rsidP="00AE7AD0">
      <w:pPr>
        <w:spacing w:after="0" w:line="360" w:lineRule="auto"/>
        <w:ind w:left="360"/>
        <w:rPr>
          <w:rFonts w:ascii="Calibri" w:hAnsi="Calibri" w:cs="Calibri"/>
          <w:b/>
          <w:sz w:val="24"/>
          <w:szCs w:val="24"/>
          <w:u w:val="single"/>
        </w:rPr>
      </w:pPr>
    </w:p>
    <w:p w14:paraId="541257AF" w14:textId="78A55081" w:rsidR="00282273" w:rsidRDefault="00282273" w:rsidP="005C1DF6">
      <w:pPr>
        <w:spacing w:after="0" w:line="360" w:lineRule="auto"/>
        <w:jc w:val="both"/>
        <w:rPr>
          <w:rFonts w:ascii="Arial" w:hAnsi="Arial" w:cs="Arial"/>
          <w:b/>
          <w:sz w:val="24"/>
          <w:szCs w:val="24"/>
          <w:u w:val="single"/>
        </w:rPr>
      </w:pPr>
      <w:r>
        <w:rPr>
          <w:rFonts w:ascii="Arial" w:hAnsi="Arial" w:cs="Arial"/>
          <w:b/>
          <w:sz w:val="24"/>
          <w:szCs w:val="24"/>
          <w:u w:val="single"/>
        </w:rPr>
        <w:t>Chapter 6 - References</w:t>
      </w:r>
    </w:p>
    <w:p w14:paraId="0E302C61" w14:textId="77777777" w:rsidR="00BC44F6" w:rsidRDefault="00BC44F6" w:rsidP="00BC44F6">
      <w:pPr>
        <w:shd w:val="clear" w:color="auto" w:fill="FFFFFF"/>
        <w:spacing w:before="100" w:beforeAutospacing="1" w:after="24" w:line="240" w:lineRule="auto"/>
        <w:rPr>
          <w:rFonts w:ascii="Arial" w:hAnsi="Arial" w:cs="Arial"/>
          <w:sz w:val="24"/>
          <w:szCs w:val="24"/>
        </w:rPr>
      </w:pPr>
      <w:r>
        <w:rPr>
          <w:rFonts w:ascii="Arial" w:eastAsia="Times New Roman" w:hAnsi="Arial" w:cs="Arial"/>
          <w:color w:val="202122"/>
          <w:kern w:val="0"/>
          <w:sz w:val="24"/>
          <w:szCs w:val="24"/>
          <w:lang w:eastAsia="en-GB"/>
          <w14:ligatures w14:val="none"/>
        </w:rPr>
        <w:t xml:space="preserve">Action on Armed Violence (2023) </w:t>
      </w:r>
      <w:r>
        <w:rPr>
          <w:rFonts w:ascii="Arial" w:eastAsia="Times New Roman" w:hAnsi="Arial" w:cs="Arial"/>
          <w:i/>
          <w:iCs/>
          <w:color w:val="202122"/>
          <w:kern w:val="0"/>
          <w:sz w:val="24"/>
          <w:szCs w:val="24"/>
          <w:lang w:eastAsia="en-GB"/>
          <w14:ligatures w14:val="none"/>
        </w:rPr>
        <w:t>Should you routinely arm police forces?</w:t>
      </w:r>
      <w:r>
        <w:rPr>
          <w:rFonts w:ascii="Arial" w:eastAsia="Times New Roman" w:hAnsi="Arial" w:cs="Arial"/>
          <w:color w:val="202122"/>
          <w:kern w:val="0"/>
          <w:sz w:val="24"/>
          <w:szCs w:val="24"/>
          <w:lang w:eastAsia="en-GB"/>
          <w14:ligatures w14:val="none"/>
        </w:rPr>
        <w:t xml:space="preserve"> Available at: </w:t>
      </w:r>
      <w:hyperlink r:id="rId15" w:history="1">
        <w:r>
          <w:rPr>
            <w:rStyle w:val="Hyperlink"/>
            <w:rFonts w:ascii="Arial" w:eastAsia="Times New Roman" w:hAnsi="Arial" w:cs="Arial"/>
            <w:kern w:val="0"/>
            <w:sz w:val="24"/>
            <w:szCs w:val="24"/>
            <w:lang w:eastAsia="en-GB"/>
            <w14:ligatures w14:val="none"/>
          </w:rPr>
          <w:t>https://aoav.org.uk/2023/should-you-routinely-arm-police-forces/</w:t>
        </w:r>
      </w:hyperlink>
      <w:r>
        <w:rPr>
          <w:rFonts w:ascii="Arial" w:eastAsia="Times New Roman" w:hAnsi="Arial" w:cs="Arial"/>
          <w:color w:val="202122"/>
          <w:kern w:val="0"/>
          <w:sz w:val="24"/>
          <w:szCs w:val="24"/>
          <w:lang w:eastAsia="en-GB"/>
          <w14:ligatures w14:val="none"/>
        </w:rPr>
        <w:t xml:space="preserve"> </w:t>
      </w:r>
      <w:r>
        <w:rPr>
          <w:rFonts w:ascii="Arial" w:hAnsi="Arial" w:cs="Arial"/>
          <w:sz w:val="24"/>
          <w:szCs w:val="24"/>
        </w:rPr>
        <w:t xml:space="preserve">(Accessed: 4 July 2024). </w:t>
      </w:r>
    </w:p>
    <w:p w14:paraId="69234500" w14:textId="77777777" w:rsidR="00BC44F6" w:rsidRDefault="00BC44F6" w:rsidP="00BC44F6">
      <w:pPr>
        <w:shd w:val="clear" w:color="auto" w:fill="FFFFFF"/>
        <w:spacing w:before="100" w:beforeAutospacing="1" w:after="24" w:line="240" w:lineRule="auto"/>
        <w:rPr>
          <w:rFonts w:ascii="Arial" w:hAnsi="Arial" w:cs="Arial"/>
          <w:sz w:val="24"/>
          <w:szCs w:val="24"/>
        </w:rPr>
      </w:pPr>
      <w:r>
        <w:rPr>
          <w:rFonts w:ascii="Arial" w:hAnsi="Arial" w:cs="Arial"/>
          <w:sz w:val="24"/>
          <w:szCs w:val="24"/>
        </w:rPr>
        <w:t xml:space="preserve">BBC Bitesize (2024) </w:t>
      </w:r>
      <w:r>
        <w:rPr>
          <w:rFonts w:ascii="Arial" w:hAnsi="Arial" w:cs="Arial"/>
          <w:i/>
          <w:iCs/>
          <w:sz w:val="24"/>
          <w:szCs w:val="24"/>
        </w:rPr>
        <w:t xml:space="preserve">Planning and organising primary research. </w:t>
      </w:r>
      <w:r>
        <w:rPr>
          <w:rFonts w:ascii="Arial" w:hAnsi="Arial" w:cs="Arial"/>
          <w:sz w:val="24"/>
          <w:szCs w:val="24"/>
        </w:rPr>
        <w:t xml:space="preserve">Available at: </w:t>
      </w:r>
      <w:hyperlink r:id="rId16" w:history="1">
        <w:r>
          <w:rPr>
            <w:rStyle w:val="Hyperlink"/>
            <w:rFonts w:ascii="Arial" w:hAnsi="Arial" w:cs="Arial"/>
            <w:sz w:val="24"/>
            <w:szCs w:val="24"/>
          </w:rPr>
          <w:t>https://www.bbc.co.uk/bitesize/guides/z9rn3k7/revision/7</w:t>
        </w:r>
      </w:hyperlink>
      <w:r>
        <w:rPr>
          <w:rFonts w:ascii="Arial" w:hAnsi="Arial" w:cs="Arial"/>
          <w:sz w:val="24"/>
          <w:szCs w:val="24"/>
        </w:rPr>
        <w:t xml:space="preserve"> (Accessed: 5 July 2024).</w:t>
      </w:r>
    </w:p>
    <w:p w14:paraId="091B00F2" w14:textId="77777777" w:rsidR="00BC44F6" w:rsidRDefault="00BC44F6" w:rsidP="00BC44F6">
      <w:pPr>
        <w:shd w:val="clear" w:color="auto" w:fill="FFFFFF"/>
        <w:spacing w:before="100" w:beforeAutospacing="1" w:after="24" w:line="240" w:lineRule="auto"/>
        <w:rPr>
          <w:rFonts w:ascii="Arial" w:hAnsi="Arial" w:cs="Arial"/>
          <w:color w:val="141414"/>
          <w:sz w:val="24"/>
          <w:szCs w:val="24"/>
        </w:rPr>
      </w:pPr>
      <w:r>
        <w:rPr>
          <w:rFonts w:ascii="Arial" w:hAnsi="Arial" w:cs="Arial"/>
          <w:sz w:val="24"/>
          <w:szCs w:val="24"/>
        </w:rPr>
        <w:t xml:space="preserve">BBC News (2022) </w:t>
      </w:r>
      <w:r>
        <w:rPr>
          <w:rFonts w:ascii="Arial" w:hAnsi="Arial" w:cs="Arial"/>
          <w:i/>
          <w:iCs/>
          <w:color w:val="141414"/>
          <w:sz w:val="24"/>
          <w:szCs w:val="24"/>
        </w:rPr>
        <w:t xml:space="preserve">Sir David Amess murder: Ali Harbi Ali given whole-life sentence. </w:t>
      </w:r>
      <w:r>
        <w:rPr>
          <w:rFonts w:ascii="Arial" w:hAnsi="Arial" w:cs="Arial"/>
          <w:color w:val="141414"/>
          <w:sz w:val="24"/>
          <w:szCs w:val="24"/>
        </w:rPr>
        <w:t xml:space="preserve">Available at: </w:t>
      </w:r>
      <w:hyperlink r:id="rId17" w:history="1">
        <w:r>
          <w:rPr>
            <w:rStyle w:val="Hyperlink"/>
            <w:rFonts w:ascii="Arial" w:hAnsi="Arial" w:cs="Arial"/>
            <w:sz w:val="24"/>
            <w:szCs w:val="24"/>
          </w:rPr>
          <w:t>https://www.bbc.co.uk/news/uk-england-61094059</w:t>
        </w:r>
      </w:hyperlink>
      <w:r>
        <w:rPr>
          <w:rFonts w:ascii="Arial" w:hAnsi="Arial" w:cs="Arial"/>
          <w:color w:val="141414"/>
          <w:sz w:val="24"/>
          <w:szCs w:val="24"/>
        </w:rPr>
        <w:t xml:space="preserve"> (Accessed: 4 July 2024).</w:t>
      </w:r>
    </w:p>
    <w:p w14:paraId="6C0005A0" w14:textId="298F4C49" w:rsidR="00BC44F6" w:rsidRDefault="00BC44F6" w:rsidP="00BC44F6">
      <w:pPr>
        <w:shd w:val="clear" w:color="auto" w:fill="FFFFFF"/>
        <w:spacing w:before="100" w:beforeAutospacing="1" w:after="24" w:line="240" w:lineRule="auto"/>
        <w:rPr>
          <w:rFonts w:ascii="Arial" w:hAnsi="Arial" w:cs="Arial"/>
          <w:sz w:val="24"/>
          <w:szCs w:val="24"/>
        </w:rPr>
      </w:pPr>
      <w:r>
        <w:rPr>
          <w:rFonts w:ascii="Arial" w:hAnsi="Arial" w:cs="Arial"/>
          <w:sz w:val="24"/>
          <w:szCs w:val="24"/>
        </w:rPr>
        <w:t xml:space="preserve">BBC News (2023) Rise in numbers of PSNI officers drew guns. Available at: </w:t>
      </w:r>
      <w:hyperlink r:id="rId18" w:history="1">
        <w:r>
          <w:rPr>
            <w:rStyle w:val="Hyperlink"/>
            <w:rFonts w:ascii="Arial" w:hAnsi="Arial" w:cs="Arial"/>
            <w:sz w:val="24"/>
            <w:szCs w:val="24"/>
          </w:rPr>
          <w:t xml:space="preserve">Rise in number of </w:t>
        </w:r>
        <w:r w:rsidR="00A227E3">
          <w:rPr>
            <w:rStyle w:val="Hyperlink"/>
            <w:rFonts w:ascii="Arial" w:hAnsi="Arial" w:cs="Arial"/>
            <w:sz w:val="24"/>
            <w:szCs w:val="24"/>
          </w:rPr>
          <w:t>times</w:t>
        </w:r>
        <w:r>
          <w:rPr>
            <w:rStyle w:val="Hyperlink"/>
            <w:rFonts w:ascii="Arial" w:hAnsi="Arial" w:cs="Arial"/>
            <w:sz w:val="24"/>
            <w:szCs w:val="24"/>
          </w:rPr>
          <w:t xml:space="preserve"> PSNI officers drew guns - BBC News</w:t>
        </w:r>
      </w:hyperlink>
      <w:r>
        <w:rPr>
          <w:rFonts w:ascii="Arial" w:hAnsi="Arial" w:cs="Arial"/>
          <w:sz w:val="24"/>
          <w:szCs w:val="24"/>
        </w:rPr>
        <w:t xml:space="preserve"> (Accessed: 5 February 2024).</w:t>
      </w:r>
    </w:p>
    <w:p w14:paraId="57E4B06D" w14:textId="77777777" w:rsidR="00BC44F6" w:rsidRDefault="00BC44F6" w:rsidP="00BC44F6">
      <w:pPr>
        <w:shd w:val="clear" w:color="auto" w:fill="FFFFFF"/>
        <w:spacing w:before="100" w:beforeAutospacing="1" w:after="24" w:line="240" w:lineRule="auto"/>
        <w:rPr>
          <w:rFonts w:ascii="Arial" w:hAnsi="Arial" w:cs="Arial"/>
          <w:color w:val="333333"/>
          <w:sz w:val="24"/>
          <w:szCs w:val="24"/>
          <w:shd w:val="clear" w:color="auto" w:fill="FFFFFF"/>
        </w:rPr>
      </w:pPr>
      <w:r>
        <w:rPr>
          <w:rFonts w:ascii="Arial" w:hAnsi="Arial" w:cs="Arial"/>
          <w:color w:val="333333"/>
          <w:sz w:val="24"/>
          <w:szCs w:val="24"/>
          <w:shd w:val="clear" w:color="auto" w:fill="FFFFFF"/>
        </w:rPr>
        <w:t xml:space="preserve">Bozeman, W.P., and Winslow, J.E. (2005) ‘Medical aspects of less lethal weapons’, </w:t>
      </w:r>
      <w:r>
        <w:rPr>
          <w:rStyle w:val="citationsource-journal"/>
          <w:rFonts w:ascii="Arial" w:hAnsi="Arial" w:cs="Arial"/>
          <w:i/>
          <w:iCs/>
          <w:color w:val="333333"/>
          <w:sz w:val="24"/>
          <w:szCs w:val="24"/>
          <w:shd w:val="clear" w:color="auto" w:fill="FFFFFF"/>
        </w:rPr>
        <w:t>International Journal of Rescue and Disaster Medicine</w:t>
      </w:r>
      <w:r>
        <w:rPr>
          <w:rFonts w:ascii="Arial" w:hAnsi="Arial" w:cs="Arial"/>
          <w:color w:val="333333"/>
          <w:sz w:val="24"/>
          <w:szCs w:val="24"/>
          <w:shd w:val="clear" w:color="auto" w:fill="FFFFFF"/>
        </w:rPr>
        <w:t>, 5(1), pp: 37–47.</w:t>
      </w:r>
    </w:p>
    <w:p w14:paraId="7B51359D" w14:textId="77777777" w:rsidR="00BC44F6" w:rsidRDefault="00BC44F6" w:rsidP="00BC44F6">
      <w:pPr>
        <w:shd w:val="clear" w:color="auto" w:fill="FFFFFF"/>
        <w:spacing w:before="100" w:beforeAutospacing="1" w:after="24" w:line="240" w:lineRule="auto"/>
        <w:jc w:val="both"/>
        <w:rPr>
          <w:rFonts w:ascii="Arial" w:hAnsi="Arial" w:cs="Arial"/>
          <w:sz w:val="24"/>
          <w:szCs w:val="24"/>
        </w:rPr>
      </w:pPr>
      <w:r>
        <w:rPr>
          <w:rFonts w:ascii="Arial" w:hAnsi="Arial" w:cs="Arial"/>
          <w:color w:val="222222"/>
          <w:sz w:val="24"/>
          <w:szCs w:val="24"/>
          <w:shd w:val="clear" w:color="auto" w:fill="FFFFFF"/>
        </w:rPr>
        <w:t>Check, J. and Schutt, R.K. (2011) R</w:t>
      </w:r>
      <w:r>
        <w:rPr>
          <w:rFonts w:ascii="Arial" w:hAnsi="Arial" w:cs="Arial"/>
          <w:i/>
          <w:iCs/>
          <w:color w:val="222222"/>
          <w:sz w:val="24"/>
          <w:szCs w:val="24"/>
          <w:shd w:val="clear" w:color="auto" w:fill="FFFFFF"/>
        </w:rPr>
        <w:t>esearch methods in education</w:t>
      </w:r>
      <w:r>
        <w:rPr>
          <w:rFonts w:ascii="Arial" w:hAnsi="Arial" w:cs="Arial"/>
          <w:color w:val="222222"/>
          <w:sz w:val="24"/>
          <w:szCs w:val="24"/>
          <w:shd w:val="clear" w:color="auto" w:fill="FFFFFF"/>
        </w:rPr>
        <w:t>. Washington DC: Sage publications.</w:t>
      </w:r>
    </w:p>
    <w:p w14:paraId="7582B713" w14:textId="77777777" w:rsidR="00BC44F6" w:rsidRDefault="00BC44F6" w:rsidP="00BC44F6">
      <w:pPr>
        <w:shd w:val="clear" w:color="auto" w:fill="FFFFFF"/>
        <w:spacing w:before="100" w:beforeAutospacing="1" w:after="24" w:line="240" w:lineRule="auto"/>
        <w:rPr>
          <w:rFonts w:ascii="Arial" w:hAnsi="Arial" w:cs="Arial"/>
          <w:sz w:val="24"/>
          <w:szCs w:val="24"/>
        </w:rPr>
      </w:pPr>
      <w:r>
        <w:rPr>
          <w:rFonts w:ascii="Arial" w:hAnsi="Arial" w:cs="Arial"/>
          <w:sz w:val="24"/>
          <w:szCs w:val="24"/>
        </w:rPr>
        <w:t xml:space="preserve">College of Policing (2024) </w:t>
      </w:r>
      <w:r>
        <w:rPr>
          <w:rFonts w:ascii="Arial" w:hAnsi="Arial" w:cs="Arial"/>
          <w:i/>
          <w:iCs/>
          <w:sz w:val="24"/>
          <w:szCs w:val="24"/>
        </w:rPr>
        <w:t xml:space="preserve">Legislation and Powers. </w:t>
      </w:r>
      <w:r>
        <w:rPr>
          <w:rFonts w:ascii="Arial" w:hAnsi="Arial" w:cs="Arial"/>
          <w:sz w:val="24"/>
          <w:szCs w:val="24"/>
        </w:rPr>
        <w:t xml:space="preserve">Available at: </w:t>
      </w:r>
      <w:hyperlink r:id="rId19" w:history="1">
        <w:r>
          <w:rPr>
            <w:rStyle w:val="Hyperlink"/>
            <w:rFonts w:ascii="Arial" w:hAnsi="Arial" w:cs="Arial"/>
            <w:sz w:val="24"/>
            <w:szCs w:val="24"/>
          </w:rPr>
          <w:t>https://www.college.police.uk/career-learning/joining-police/joining-pcso/handbook/legislation-and-powers</w:t>
        </w:r>
      </w:hyperlink>
      <w:r>
        <w:rPr>
          <w:rFonts w:ascii="Arial" w:hAnsi="Arial" w:cs="Arial"/>
          <w:sz w:val="24"/>
          <w:szCs w:val="24"/>
        </w:rPr>
        <w:t xml:space="preserve"> (Accessed: 4 July 2024).</w:t>
      </w:r>
    </w:p>
    <w:p w14:paraId="32B65B99" w14:textId="0F10EC6B" w:rsidR="00BC44F6" w:rsidRDefault="00BC44F6" w:rsidP="00BC44F6">
      <w:pPr>
        <w:shd w:val="clear" w:color="auto" w:fill="FFFFFF"/>
        <w:spacing w:before="100" w:beforeAutospacing="1" w:after="24" w:line="240" w:lineRule="auto"/>
        <w:rPr>
          <w:rFonts w:ascii="Arial" w:hAnsi="Arial" w:cs="Arial"/>
          <w:sz w:val="24"/>
          <w:szCs w:val="24"/>
        </w:rPr>
      </w:pPr>
      <w:r>
        <w:rPr>
          <w:rFonts w:ascii="Arial" w:hAnsi="Arial" w:cs="Arial"/>
          <w:sz w:val="24"/>
          <w:szCs w:val="24"/>
        </w:rPr>
        <w:t xml:space="preserve">Driscoll, D.L. (2011) ‘Introduction to primary research: Observations, </w:t>
      </w:r>
      <w:r w:rsidR="00A227E3">
        <w:rPr>
          <w:rFonts w:ascii="Arial" w:hAnsi="Arial" w:cs="Arial"/>
          <w:sz w:val="24"/>
          <w:szCs w:val="24"/>
        </w:rPr>
        <w:t>surveys,</w:t>
      </w:r>
      <w:r>
        <w:rPr>
          <w:rFonts w:ascii="Arial" w:hAnsi="Arial" w:cs="Arial"/>
          <w:sz w:val="24"/>
          <w:szCs w:val="24"/>
        </w:rPr>
        <w:t xml:space="preserve"> and interviews’, in Lowe, C. and Zemliansky, P. (2) </w:t>
      </w:r>
      <w:r>
        <w:rPr>
          <w:rFonts w:ascii="Arial" w:hAnsi="Arial" w:cs="Arial"/>
          <w:i/>
          <w:iCs/>
          <w:sz w:val="24"/>
          <w:szCs w:val="24"/>
        </w:rPr>
        <w:t xml:space="preserve">Writing Spaces Reading on Writing. </w:t>
      </w:r>
      <w:r>
        <w:rPr>
          <w:rFonts w:ascii="Arial" w:hAnsi="Arial" w:cs="Arial"/>
          <w:sz w:val="24"/>
          <w:szCs w:val="24"/>
        </w:rPr>
        <w:t xml:space="preserve">South Carolina: Parlour Press LLC, pp: 152-179. </w:t>
      </w:r>
    </w:p>
    <w:p w14:paraId="18E4D4A0" w14:textId="77777777" w:rsidR="00BC44F6" w:rsidRDefault="00BC44F6" w:rsidP="00BC44F6">
      <w:pPr>
        <w:shd w:val="clear" w:color="auto" w:fill="FFFFFF"/>
        <w:spacing w:before="100" w:beforeAutospacing="1" w:after="24" w:line="240" w:lineRule="auto"/>
        <w:rPr>
          <w:rFonts w:ascii="Arial" w:hAnsi="Arial" w:cs="Arial"/>
          <w:sz w:val="24"/>
          <w:szCs w:val="24"/>
        </w:rPr>
      </w:pPr>
      <w:r>
        <w:rPr>
          <w:rFonts w:ascii="Arial" w:hAnsi="Arial" w:cs="Arial"/>
          <w:sz w:val="24"/>
          <w:szCs w:val="24"/>
        </w:rPr>
        <w:t xml:space="preserve">Grace, H., Banson, K. and Saraf, A. (2023) ‘Mixed-methods research’, in Eltorai, A.E.M., Bakal, J.A., Kim, D.W. and Wazer, D.E. </w:t>
      </w:r>
      <w:r>
        <w:rPr>
          <w:rFonts w:ascii="Arial" w:hAnsi="Arial" w:cs="Arial"/>
          <w:i/>
          <w:iCs/>
          <w:sz w:val="24"/>
          <w:szCs w:val="24"/>
        </w:rPr>
        <w:t xml:space="preserve">Handbook for Designing and Conducting Clinical and Translational Research. </w:t>
      </w:r>
      <w:r>
        <w:rPr>
          <w:rFonts w:ascii="Arial" w:hAnsi="Arial" w:cs="Arial"/>
          <w:sz w:val="24"/>
          <w:szCs w:val="24"/>
        </w:rPr>
        <w:t>USA: Academic Press, pp: 531-536.</w:t>
      </w:r>
    </w:p>
    <w:p w14:paraId="1DBDC203" w14:textId="77777777" w:rsidR="00BC44F6" w:rsidRDefault="00BC44F6" w:rsidP="00BC44F6">
      <w:pPr>
        <w:shd w:val="clear" w:color="auto" w:fill="FFFFFF"/>
        <w:spacing w:before="100" w:beforeAutospacing="1" w:after="24" w:line="240" w:lineRule="auto"/>
        <w:rPr>
          <w:rFonts w:ascii="Arial" w:hAnsi="Arial" w:cs="Arial"/>
          <w:sz w:val="24"/>
          <w:szCs w:val="24"/>
        </w:rPr>
      </w:pPr>
      <w:r>
        <w:rPr>
          <w:rFonts w:ascii="Arial" w:hAnsi="Arial" w:cs="Arial"/>
          <w:sz w:val="24"/>
          <w:szCs w:val="24"/>
        </w:rPr>
        <w:t xml:space="preserve">Greater Manchester Police (2021) </w:t>
      </w:r>
      <w:r>
        <w:rPr>
          <w:rFonts w:ascii="Arial" w:hAnsi="Arial" w:cs="Arial"/>
          <w:i/>
          <w:iCs/>
          <w:sz w:val="24"/>
          <w:szCs w:val="24"/>
        </w:rPr>
        <w:t xml:space="preserve">Operation Itonia. </w:t>
      </w:r>
      <w:r>
        <w:rPr>
          <w:rFonts w:ascii="Arial" w:hAnsi="Arial" w:cs="Arial"/>
          <w:sz w:val="24"/>
          <w:szCs w:val="24"/>
        </w:rPr>
        <w:t xml:space="preserve">Available at: </w:t>
      </w:r>
      <w:hyperlink r:id="rId20" w:history="1">
        <w:r>
          <w:rPr>
            <w:rStyle w:val="Hyperlink"/>
            <w:rFonts w:ascii="Arial" w:hAnsi="Arial" w:cs="Arial"/>
            <w:sz w:val="24"/>
            <w:szCs w:val="24"/>
          </w:rPr>
          <w:t>https://www.gmp.police.uk/SysSiteAssets/media/images/greater-manchester/news/2023/october/ctpnw---operation-itonia.pdf</w:t>
        </w:r>
      </w:hyperlink>
      <w:r>
        <w:rPr>
          <w:rFonts w:ascii="Arial" w:hAnsi="Arial" w:cs="Arial"/>
          <w:sz w:val="24"/>
          <w:szCs w:val="24"/>
        </w:rPr>
        <w:t xml:space="preserve"> (Accessed: 4 July 2024).</w:t>
      </w:r>
    </w:p>
    <w:p w14:paraId="1DEB1BF6" w14:textId="77777777" w:rsidR="007972E5" w:rsidRDefault="007972E5" w:rsidP="00BC44F6">
      <w:pPr>
        <w:shd w:val="clear" w:color="auto" w:fill="FFFFFF"/>
        <w:spacing w:before="100" w:beforeAutospacing="1" w:after="24" w:line="240" w:lineRule="auto"/>
        <w:rPr>
          <w:rFonts w:ascii="Arial" w:hAnsi="Arial" w:cs="Arial"/>
          <w:sz w:val="24"/>
          <w:szCs w:val="24"/>
        </w:rPr>
      </w:pPr>
      <w:r>
        <w:rPr>
          <w:rFonts w:ascii="Arial" w:hAnsi="Arial" w:cs="Arial"/>
          <w:sz w:val="24"/>
          <w:szCs w:val="24"/>
        </w:rPr>
        <w:t xml:space="preserve">Hanway, P. and Hambly, O. (2023) ‘Public perceptions of policing: A review of research and literature’, </w:t>
      </w:r>
      <w:r>
        <w:rPr>
          <w:rFonts w:ascii="Arial" w:hAnsi="Arial" w:cs="Arial"/>
          <w:i/>
          <w:iCs/>
          <w:sz w:val="24"/>
          <w:szCs w:val="24"/>
        </w:rPr>
        <w:t xml:space="preserve">Home Office. </w:t>
      </w:r>
      <w:r>
        <w:rPr>
          <w:rFonts w:ascii="Arial" w:hAnsi="Arial" w:cs="Arial"/>
          <w:sz w:val="24"/>
          <w:szCs w:val="24"/>
        </w:rPr>
        <w:t xml:space="preserve">Available at: </w:t>
      </w:r>
      <w:hyperlink r:id="rId21" w:history="1">
        <w:r w:rsidRPr="0081689A">
          <w:rPr>
            <w:rStyle w:val="Hyperlink"/>
            <w:rFonts w:ascii="Arial" w:hAnsi="Arial" w:cs="Arial"/>
            <w:sz w:val="24"/>
            <w:szCs w:val="24"/>
          </w:rPr>
          <w:t>https://www.gov.uk/government/publications/public-perceptions-of-policing-a-review-</w:t>
        </w:r>
        <w:r w:rsidRPr="0081689A">
          <w:rPr>
            <w:rStyle w:val="Hyperlink"/>
            <w:rFonts w:ascii="Arial" w:hAnsi="Arial" w:cs="Arial"/>
            <w:sz w:val="24"/>
            <w:szCs w:val="24"/>
          </w:rPr>
          <w:lastRenderedPageBreak/>
          <w:t>of-research-and-literature/public-perceptions-of-policing-a-review-of-research-and-literature</w:t>
        </w:r>
      </w:hyperlink>
      <w:r>
        <w:rPr>
          <w:rFonts w:ascii="Arial" w:hAnsi="Arial" w:cs="Arial"/>
          <w:sz w:val="24"/>
          <w:szCs w:val="24"/>
        </w:rPr>
        <w:t xml:space="preserve"> (Accessed: 8 July 2024).</w:t>
      </w:r>
    </w:p>
    <w:p w14:paraId="13C8B64C" w14:textId="19EFC1D1" w:rsidR="00BC44F6" w:rsidRDefault="00BC44F6" w:rsidP="00BC44F6">
      <w:pPr>
        <w:shd w:val="clear" w:color="auto" w:fill="FFFFFF"/>
        <w:spacing w:before="100" w:beforeAutospacing="1" w:after="24" w:line="240" w:lineRule="auto"/>
        <w:rPr>
          <w:rFonts w:ascii="Arial" w:hAnsi="Arial" w:cs="Arial"/>
          <w:sz w:val="24"/>
          <w:szCs w:val="24"/>
        </w:rPr>
      </w:pPr>
      <w:r>
        <w:rPr>
          <w:rFonts w:ascii="Arial" w:hAnsi="Arial" w:cs="Arial"/>
          <w:sz w:val="24"/>
          <w:szCs w:val="24"/>
        </w:rPr>
        <w:t xml:space="preserve">Hilbert, S., Kuchenhoff, H., Nakagawa, T.T. and Buhner, M. (2016) ‘The influence of the response format in a personality questionnaire: an analysis of a dichotomous, a likert-type, and a visual analogue scale’, </w:t>
      </w:r>
      <w:r>
        <w:rPr>
          <w:rFonts w:ascii="Arial" w:hAnsi="Arial" w:cs="Arial"/>
          <w:i/>
          <w:iCs/>
          <w:sz w:val="24"/>
          <w:szCs w:val="24"/>
        </w:rPr>
        <w:t xml:space="preserve">TPM, </w:t>
      </w:r>
      <w:r>
        <w:rPr>
          <w:rFonts w:ascii="Arial" w:hAnsi="Arial" w:cs="Arial"/>
          <w:sz w:val="24"/>
          <w:szCs w:val="24"/>
        </w:rPr>
        <w:t xml:space="preserve">23(1), pp: 3-24. Available at: </w:t>
      </w:r>
      <w:hyperlink r:id="rId22" w:history="1">
        <w:r>
          <w:rPr>
            <w:rStyle w:val="Hyperlink"/>
            <w:rFonts w:ascii="Arial" w:hAnsi="Arial" w:cs="Arial"/>
            <w:sz w:val="24"/>
            <w:szCs w:val="24"/>
          </w:rPr>
          <w:t>https://www.tpmap.org/wp-content/uploads/2017/09/Vol-23-n.1-article-1.pdf</w:t>
        </w:r>
      </w:hyperlink>
      <w:r>
        <w:rPr>
          <w:rFonts w:ascii="Arial" w:hAnsi="Arial" w:cs="Arial"/>
          <w:sz w:val="24"/>
          <w:szCs w:val="24"/>
        </w:rPr>
        <w:t xml:space="preserve"> (Accessed: 6 July 2024).</w:t>
      </w:r>
    </w:p>
    <w:p w14:paraId="160646D9" w14:textId="77777777" w:rsidR="00BC44F6" w:rsidRDefault="00BC44F6" w:rsidP="00BC44F6">
      <w:pPr>
        <w:shd w:val="clear" w:color="auto" w:fill="FFFFFF"/>
        <w:spacing w:before="100" w:beforeAutospacing="1" w:after="24" w:line="240" w:lineRule="auto"/>
        <w:rPr>
          <w:rFonts w:ascii="Arial" w:hAnsi="Arial" w:cs="Arial"/>
          <w:sz w:val="24"/>
          <w:szCs w:val="24"/>
        </w:rPr>
      </w:pPr>
      <w:r>
        <w:rPr>
          <w:rFonts w:ascii="Arial" w:hAnsi="Arial" w:cs="Arial"/>
          <w:sz w:val="24"/>
          <w:szCs w:val="24"/>
        </w:rPr>
        <w:t xml:space="preserve">Home Office (2012) </w:t>
      </w:r>
      <w:r>
        <w:rPr>
          <w:rFonts w:ascii="Arial" w:hAnsi="Arial" w:cs="Arial"/>
          <w:i/>
          <w:iCs/>
          <w:sz w:val="24"/>
          <w:szCs w:val="24"/>
        </w:rPr>
        <w:t xml:space="preserve">Firearms Law: Guidance to the police. </w:t>
      </w:r>
      <w:r>
        <w:rPr>
          <w:rFonts w:ascii="Arial" w:hAnsi="Arial" w:cs="Arial"/>
          <w:sz w:val="24"/>
          <w:szCs w:val="24"/>
        </w:rPr>
        <w:t xml:space="preserve">Available at: </w:t>
      </w:r>
      <w:hyperlink r:id="rId23" w:history="1">
        <w:r>
          <w:rPr>
            <w:rStyle w:val="Hyperlink"/>
            <w:rFonts w:ascii="Arial" w:hAnsi="Arial" w:cs="Arial"/>
            <w:sz w:val="24"/>
            <w:szCs w:val="24"/>
          </w:rPr>
          <w:t>https://assets.publishing.service.gov.uk/government/uploads/system/uploads/attachment_data/file/143815/introduction.pdf</w:t>
        </w:r>
      </w:hyperlink>
      <w:r>
        <w:rPr>
          <w:rFonts w:ascii="Arial" w:hAnsi="Arial" w:cs="Arial"/>
          <w:sz w:val="24"/>
          <w:szCs w:val="24"/>
        </w:rPr>
        <w:t xml:space="preserve"> (Accessed: 4 July 2024).</w:t>
      </w:r>
    </w:p>
    <w:p w14:paraId="09D8A004" w14:textId="178E14CF" w:rsidR="00BC44F6" w:rsidRDefault="00BC44F6" w:rsidP="00BC44F6">
      <w:pPr>
        <w:shd w:val="clear" w:color="auto" w:fill="FFFFFF"/>
        <w:spacing w:before="100" w:beforeAutospacing="1" w:after="24" w:line="240" w:lineRule="auto"/>
        <w:rPr>
          <w:rFonts w:ascii="Arial" w:hAnsi="Arial" w:cs="Arial"/>
          <w:sz w:val="24"/>
          <w:szCs w:val="24"/>
        </w:rPr>
      </w:pPr>
      <w:r>
        <w:rPr>
          <w:rFonts w:ascii="Arial" w:hAnsi="Arial" w:cs="Arial"/>
          <w:sz w:val="24"/>
          <w:szCs w:val="24"/>
        </w:rPr>
        <w:t>Knapik, J.J., P. Ang., Meiselman, H., Johnson, W.</w:t>
      </w:r>
      <w:r w:rsidR="00A227E3">
        <w:rPr>
          <w:rFonts w:ascii="Arial" w:hAnsi="Arial" w:cs="Arial"/>
          <w:sz w:val="24"/>
          <w:szCs w:val="24"/>
        </w:rPr>
        <w:t>, Kirk</w:t>
      </w:r>
      <w:r>
        <w:rPr>
          <w:rFonts w:ascii="Arial" w:hAnsi="Arial" w:cs="Arial"/>
          <w:sz w:val="24"/>
          <w:szCs w:val="24"/>
        </w:rPr>
        <w:t xml:space="preserve">, J., Bensel, C. and Hanlon, W. (1997) ‘Soldier performance and strenuous road marching: Influence of load mass and load distribution’, </w:t>
      </w:r>
      <w:r>
        <w:rPr>
          <w:rFonts w:ascii="Arial" w:hAnsi="Arial" w:cs="Arial"/>
          <w:i/>
          <w:iCs/>
          <w:sz w:val="24"/>
          <w:szCs w:val="24"/>
        </w:rPr>
        <w:t>Military Medicine</w:t>
      </w:r>
      <w:r>
        <w:rPr>
          <w:rFonts w:ascii="Arial" w:hAnsi="Arial" w:cs="Arial"/>
          <w:sz w:val="24"/>
          <w:szCs w:val="24"/>
        </w:rPr>
        <w:t>, 162(1), pp: 62–67.</w:t>
      </w:r>
    </w:p>
    <w:p w14:paraId="567F813C" w14:textId="77777777" w:rsidR="00BC44F6" w:rsidRDefault="00BC44F6" w:rsidP="00BC44F6">
      <w:pPr>
        <w:shd w:val="clear" w:color="auto" w:fill="FFFFFF"/>
        <w:spacing w:before="100" w:beforeAutospacing="1" w:after="24" w:line="240" w:lineRule="auto"/>
        <w:rPr>
          <w:rFonts w:ascii="Arial" w:hAnsi="Arial" w:cs="Arial"/>
          <w:sz w:val="24"/>
          <w:szCs w:val="24"/>
        </w:rPr>
      </w:pPr>
      <w:r>
        <w:rPr>
          <w:rFonts w:ascii="Arial" w:hAnsi="Arial" w:cs="Arial"/>
          <w:sz w:val="24"/>
          <w:szCs w:val="24"/>
        </w:rPr>
        <w:t xml:space="preserve">Mcleod, S. (2023) ‘Questionnaire method in research’, </w:t>
      </w:r>
      <w:r>
        <w:rPr>
          <w:rFonts w:ascii="Arial" w:hAnsi="Arial" w:cs="Arial"/>
          <w:i/>
          <w:iCs/>
          <w:sz w:val="24"/>
          <w:szCs w:val="24"/>
        </w:rPr>
        <w:t xml:space="preserve">Simply Psychology, </w:t>
      </w:r>
      <w:r>
        <w:rPr>
          <w:rFonts w:ascii="Arial" w:hAnsi="Arial" w:cs="Arial"/>
          <w:sz w:val="24"/>
          <w:szCs w:val="24"/>
        </w:rPr>
        <w:t xml:space="preserve">13 December. Available at: </w:t>
      </w:r>
      <w:hyperlink r:id="rId24" w:history="1">
        <w:r>
          <w:rPr>
            <w:rStyle w:val="Hyperlink"/>
            <w:rFonts w:ascii="Arial" w:hAnsi="Arial" w:cs="Arial"/>
            <w:sz w:val="24"/>
            <w:szCs w:val="24"/>
          </w:rPr>
          <w:t>https://www.simplypsychology.org/questionnaires.html#</w:t>
        </w:r>
      </w:hyperlink>
      <w:r>
        <w:rPr>
          <w:rFonts w:ascii="Arial" w:hAnsi="Arial" w:cs="Arial"/>
          <w:sz w:val="24"/>
          <w:szCs w:val="24"/>
        </w:rPr>
        <w:t xml:space="preserve"> (Accessed: 6 July 2024).</w:t>
      </w:r>
    </w:p>
    <w:p w14:paraId="748DB515" w14:textId="77777777" w:rsidR="00BC44F6" w:rsidRDefault="00BC44F6" w:rsidP="00BC44F6">
      <w:pPr>
        <w:shd w:val="clear" w:color="auto" w:fill="FFFFFF"/>
        <w:spacing w:before="100" w:beforeAutospacing="1" w:after="24" w:line="240" w:lineRule="auto"/>
        <w:rPr>
          <w:rFonts w:ascii="Arial" w:hAnsi="Arial" w:cs="Arial"/>
          <w:sz w:val="24"/>
          <w:szCs w:val="24"/>
        </w:rPr>
      </w:pPr>
      <w:r>
        <w:rPr>
          <w:rFonts w:ascii="Arial" w:hAnsi="Arial" w:cs="Arial"/>
          <w:sz w:val="24"/>
          <w:szCs w:val="24"/>
        </w:rPr>
        <w:t xml:space="preserve">Mirror Online (2017) Should all our police be armed? The arguments for and against. Available at: </w:t>
      </w:r>
      <w:hyperlink r:id="rId25" w:history="1">
        <w:r>
          <w:rPr>
            <w:rStyle w:val="Hyperlink"/>
            <w:rFonts w:ascii="Arial" w:hAnsi="Arial" w:cs="Arial"/>
            <w:sz w:val="24"/>
            <w:szCs w:val="24"/>
          </w:rPr>
          <w:t>www.mirror.co.uk</w:t>
        </w:r>
      </w:hyperlink>
      <w:r>
        <w:rPr>
          <w:rFonts w:ascii="Arial" w:hAnsi="Arial" w:cs="Arial"/>
          <w:sz w:val="24"/>
          <w:szCs w:val="24"/>
        </w:rPr>
        <w:t xml:space="preserve"> (Accessed: 5 February 2024).</w:t>
      </w:r>
    </w:p>
    <w:p w14:paraId="7B68E21C" w14:textId="77777777" w:rsidR="00BC44F6" w:rsidRDefault="00BC44F6" w:rsidP="00BC44F6">
      <w:pPr>
        <w:shd w:val="clear" w:color="auto" w:fill="FFFFFF"/>
        <w:spacing w:before="100" w:beforeAutospacing="1" w:after="24" w:line="240" w:lineRule="auto"/>
        <w:rPr>
          <w:rFonts w:ascii="Arial" w:hAnsi="Arial" w:cs="Arial"/>
          <w:color w:val="000000"/>
          <w:sz w:val="24"/>
          <w:szCs w:val="24"/>
        </w:rPr>
      </w:pPr>
      <w:r>
        <w:rPr>
          <w:rFonts w:ascii="Arial" w:hAnsi="Arial" w:cs="Arial"/>
          <w:sz w:val="24"/>
          <w:szCs w:val="24"/>
        </w:rPr>
        <w:t xml:space="preserve">National Police Chief Council (2023) Written evidence submitted by The National Police Chiefs’ Council (NPCC). Available at: </w:t>
      </w:r>
      <w:hyperlink r:id="rId26" w:history="1">
        <w:r>
          <w:rPr>
            <w:rStyle w:val="Hyperlink"/>
            <w:rFonts w:ascii="Arial" w:hAnsi="Arial" w:cs="Arial"/>
            <w:sz w:val="24"/>
            <w:szCs w:val="24"/>
          </w:rPr>
          <w:t>https://committees.parliament.uk/writtenevidence/119206/html/</w:t>
        </w:r>
      </w:hyperlink>
      <w:r>
        <w:rPr>
          <w:rFonts w:ascii="Arial" w:hAnsi="Arial" w:cs="Arial"/>
          <w:color w:val="000000"/>
          <w:sz w:val="24"/>
          <w:szCs w:val="24"/>
        </w:rPr>
        <w:t xml:space="preserve"> (Accessed: 4 July 2024).</w:t>
      </w:r>
    </w:p>
    <w:p w14:paraId="01B73334" w14:textId="77777777" w:rsidR="00BC44F6" w:rsidRDefault="00BC44F6" w:rsidP="00BC44F6">
      <w:pPr>
        <w:shd w:val="clear" w:color="auto" w:fill="FFFFFF"/>
        <w:spacing w:before="100" w:beforeAutospacing="1" w:after="24" w:line="240" w:lineRule="auto"/>
        <w:rPr>
          <w:rFonts w:ascii="Arial" w:hAnsi="Arial" w:cs="Arial"/>
          <w:sz w:val="24"/>
          <w:szCs w:val="24"/>
        </w:rPr>
      </w:pPr>
      <w:r>
        <w:rPr>
          <w:rFonts w:ascii="Arial" w:hAnsi="Arial" w:cs="Arial"/>
          <w:sz w:val="24"/>
          <w:szCs w:val="24"/>
        </w:rPr>
        <w:t xml:space="preserve">Office for National Statistics (2016) Offenses involving the use of weapons. Available at: </w:t>
      </w:r>
      <w:hyperlink r:id="rId27" w:history="1">
        <w:r>
          <w:rPr>
            <w:rStyle w:val="Hyperlink"/>
            <w:rFonts w:ascii="Arial" w:hAnsi="Arial" w:cs="Arial"/>
            <w:sz w:val="24"/>
            <w:szCs w:val="24"/>
          </w:rPr>
          <w:t>Offences involving the use of weapons - Office for National Statistics</w:t>
        </w:r>
      </w:hyperlink>
      <w:r>
        <w:rPr>
          <w:rFonts w:ascii="Arial" w:hAnsi="Arial" w:cs="Arial"/>
          <w:sz w:val="24"/>
          <w:szCs w:val="24"/>
        </w:rPr>
        <w:t xml:space="preserve"> (Accessed: 4 February 2024).</w:t>
      </w:r>
    </w:p>
    <w:p w14:paraId="6C33FC13" w14:textId="77777777" w:rsidR="00BC44F6" w:rsidRDefault="00BC44F6" w:rsidP="00BC44F6">
      <w:pPr>
        <w:shd w:val="clear" w:color="auto" w:fill="FFFFFF"/>
        <w:spacing w:before="100" w:beforeAutospacing="1" w:after="24" w:line="240" w:lineRule="auto"/>
        <w:rPr>
          <w:rFonts w:ascii="Arial" w:hAnsi="Arial" w:cs="Arial"/>
          <w:sz w:val="24"/>
          <w:szCs w:val="24"/>
        </w:rPr>
      </w:pPr>
      <w:r>
        <w:rPr>
          <w:rFonts w:ascii="Arial" w:hAnsi="Arial" w:cs="Arial"/>
          <w:sz w:val="24"/>
          <w:szCs w:val="24"/>
        </w:rPr>
        <w:t xml:space="preserve">Pistrang, N. and Barker, C. (2012) ‘Varieties of qualitative research: A pragmatic approach to selecting methods’, in Cooper, H. (2) </w:t>
      </w:r>
      <w:r>
        <w:rPr>
          <w:rFonts w:ascii="Arial" w:hAnsi="Arial" w:cs="Arial"/>
          <w:i/>
          <w:iCs/>
          <w:color w:val="333333"/>
          <w:sz w:val="24"/>
          <w:szCs w:val="24"/>
          <w:shd w:val="clear" w:color="auto" w:fill="FFFFFF"/>
        </w:rPr>
        <w:t xml:space="preserve">Research Designs: Quantitative, Qualitative, Neuropsychological, and Biological. </w:t>
      </w:r>
      <w:r>
        <w:rPr>
          <w:rFonts w:ascii="Arial" w:hAnsi="Arial" w:cs="Arial"/>
          <w:color w:val="333333"/>
          <w:sz w:val="24"/>
          <w:szCs w:val="24"/>
          <w:shd w:val="clear" w:color="auto" w:fill="FFFFFF"/>
        </w:rPr>
        <w:t xml:space="preserve">Washington DC: American Psychological Association. pp: 5-18. </w:t>
      </w:r>
    </w:p>
    <w:p w14:paraId="215A48DC" w14:textId="77777777" w:rsidR="00BC44F6" w:rsidRDefault="00BC44F6" w:rsidP="00BC44F6">
      <w:pPr>
        <w:shd w:val="clear" w:color="auto" w:fill="FFFFFF"/>
        <w:spacing w:before="100" w:beforeAutospacing="1" w:after="24" w:line="240" w:lineRule="auto"/>
        <w:rPr>
          <w:rFonts w:ascii="Arial" w:hAnsi="Arial" w:cs="Arial"/>
          <w:sz w:val="24"/>
          <w:szCs w:val="24"/>
        </w:rPr>
      </w:pPr>
      <w:r>
        <w:rPr>
          <w:rFonts w:ascii="Arial" w:hAnsi="Arial" w:cs="Arial"/>
          <w:sz w:val="24"/>
          <w:szCs w:val="24"/>
        </w:rPr>
        <w:t xml:space="preserve">Ponto, J. (2015) ‘Understanding and evaluating survey research’, </w:t>
      </w:r>
      <w:r>
        <w:rPr>
          <w:rFonts w:ascii="Arial" w:hAnsi="Arial" w:cs="Arial"/>
          <w:i/>
          <w:iCs/>
          <w:sz w:val="24"/>
          <w:szCs w:val="24"/>
        </w:rPr>
        <w:t xml:space="preserve">Journal of the Advanced Practitioner in Oncology, </w:t>
      </w:r>
      <w:r>
        <w:rPr>
          <w:rFonts w:ascii="Arial" w:hAnsi="Arial" w:cs="Arial"/>
          <w:sz w:val="24"/>
          <w:szCs w:val="24"/>
        </w:rPr>
        <w:t xml:space="preserve">6(2), pp: 168-171. </w:t>
      </w:r>
    </w:p>
    <w:p w14:paraId="1FA9F651" w14:textId="77777777" w:rsidR="00BC44F6" w:rsidRDefault="00BC44F6" w:rsidP="00BC44F6">
      <w:pPr>
        <w:shd w:val="clear" w:color="auto" w:fill="FFFFFF"/>
        <w:spacing w:before="100" w:beforeAutospacing="1" w:after="24" w:line="240" w:lineRule="auto"/>
        <w:rPr>
          <w:rFonts w:ascii="Arial" w:hAnsi="Arial" w:cs="Arial"/>
          <w:sz w:val="24"/>
          <w:szCs w:val="24"/>
        </w:rPr>
      </w:pPr>
      <w:r>
        <w:rPr>
          <w:rFonts w:ascii="Arial" w:hAnsi="Arial" w:cs="Arial"/>
          <w:sz w:val="24"/>
          <w:szCs w:val="24"/>
        </w:rPr>
        <w:t xml:space="preserve">Police Federation (2017) </w:t>
      </w:r>
      <w:r>
        <w:rPr>
          <w:rFonts w:ascii="Arial" w:hAnsi="Arial" w:cs="Arial"/>
          <w:i/>
          <w:iCs/>
          <w:sz w:val="24"/>
          <w:szCs w:val="24"/>
        </w:rPr>
        <w:t xml:space="preserve">Firearms. </w:t>
      </w:r>
      <w:r>
        <w:rPr>
          <w:rFonts w:ascii="Arial" w:hAnsi="Arial" w:cs="Arial"/>
          <w:sz w:val="24"/>
          <w:szCs w:val="24"/>
        </w:rPr>
        <w:t xml:space="preserve">Available at: </w:t>
      </w:r>
      <w:hyperlink r:id="rId28" w:anchor=":~:text=Just%20over%20a%20third%20(34,increase%20from%2044.6%25%20in%202006" w:history="1">
        <w:r>
          <w:rPr>
            <w:rStyle w:val="Hyperlink"/>
            <w:rFonts w:ascii="Arial" w:hAnsi="Arial" w:cs="Arial"/>
            <w:sz w:val="24"/>
            <w:szCs w:val="24"/>
          </w:rPr>
          <w:t>https://www.polfed.org/our-work/operational-policing/firearms/#:~:text=Just%20over%20a%20third%20(34,increase%20from%2044.6%25%20in%202006</w:t>
        </w:r>
      </w:hyperlink>
      <w:r>
        <w:rPr>
          <w:rFonts w:ascii="Arial" w:hAnsi="Arial" w:cs="Arial"/>
          <w:sz w:val="24"/>
          <w:szCs w:val="24"/>
        </w:rPr>
        <w:t>. (Accessed: 4 July 2024).</w:t>
      </w:r>
    </w:p>
    <w:p w14:paraId="565B4576" w14:textId="77777777" w:rsidR="00BC44F6" w:rsidRDefault="00BC44F6" w:rsidP="00BC44F6">
      <w:pPr>
        <w:shd w:val="clear" w:color="auto" w:fill="FFFFFF"/>
        <w:spacing w:before="100" w:beforeAutospacing="1" w:after="24" w:line="240" w:lineRule="auto"/>
        <w:rPr>
          <w:rFonts w:ascii="Arial" w:hAnsi="Arial" w:cs="Arial"/>
          <w:sz w:val="24"/>
          <w:szCs w:val="24"/>
        </w:rPr>
      </w:pPr>
      <w:r>
        <w:rPr>
          <w:rFonts w:ascii="Arial" w:eastAsia="Times New Roman" w:hAnsi="Arial" w:cs="Arial"/>
          <w:color w:val="202122"/>
          <w:kern w:val="0"/>
          <w:sz w:val="24"/>
          <w:szCs w:val="24"/>
          <w:lang w:eastAsia="en-GB"/>
          <w14:ligatures w14:val="none"/>
        </w:rPr>
        <w:t xml:space="preserve">Politics.co.uk (2021) </w:t>
      </w:r>
      <w:r>
        <w:rPr>
          <w:rFonts w:ascii="Arial" w:eastAsia="Times New Roman" w:hAnsi="Arial" w:cs="Arial"/>
          <w:i/>
          <w:iCs/>
          <w:color w:val="202122"/>
          <w:kern w:val="0"/>
          <w:sz w:val="24"/>
          <w:szCs w:val="24"/>
          <w:lang w:eastAsia="en-GB"/>
          <w14:ligatures w14:val="none"/>
        </w:rPr>
        <w:t>Are the British police armed?</w:t>
      </w:r>
      <w:r>
        <w:rPr>
          <w:rFonts w:ascii="Arial" w:eastAsia="Times New Roman" w:hAnsi="Arial" w:cs="Arial"/>
          <w:color w:val="202122"/>
          <w:kern w:val="0"/>
          <w:sz w:val="24"/>
          <w:szCs w:val="24"/>
          <w:lang w:eastAsia="en-GB"/>
          <w14:ligatures w14:val="none"/>
        </w:rPr>
        <w:t xml:space="preserve"> Available at: </w:t>
      </w:r>
      <w:hyperlink r:id="rId29" w:history="1">
        <w:r>
          <w:rPr>
            <w:rStyle w:val="Hyperlink"/>
            <w:rFonts w:ascii="Arial" w:hAnsi="Arial" w:cs="Arial"/>
            <w:sz w:val="24"/>
            <w:szCs w:val="24"/>
          </w:rPr>
          <w:t>UK Armed Police - Are the police armed, and should they be? (politics.co.uk)</w:t>
        </w:r>
      </w:hyperlink>
      <w:r>
        <w:rPr>
          <w:rFonts w:ascii="Arial" w:hAnsi="Arial" w:cs="Arial"/>
          <w:sz w:val="24"/>
          <w:szCs w:val="24"/>
        </w:rPr>
        <w:t xml:space="preserve"> (Accessed: 4 February 2024). </w:t>
      </w:r>
    </w:p>
    <w:p w14:paraId="06849703" w14:textId="77777777" w:rsidR="00BC44F6" w:rsidRDefault="00BC44F6" w:rsidP="00BC44F6">
      <w:pPr>
        <w:shd w:val="clear" w:color="auto" w:fill="FFFFFF"/>
        <w:spacing w:before="100" w:beforeAutospacing="1" w:after="24" w:line="240" w:lineRule="auto"/>
        <w:rPr>
          <w:rFonts w:ascii="Arial" w:hAnsi="Arial" w:cs="Arial"/>
          <w:color w:val="242121"/>
          <w:sz w:val="24"/>
          <w:szCs w:val="24"/>
          <w:shd w:val="clear" w:color="auto" w:fill="FFFFFF"/>
        </w:rPr>
      </w:pPr>
      <w:r w:rsidRPr="00A227E3">
        <w:rPr>
          <w:rStyle w:val="Strong"/>
          <w:rFonts w:ascii="Arial" w:hAnsi="Arial" w:cs="Arial"/>
          <w:b w:val="0"/>
          <w:bCs w:val="0"/>
          <w:color w:val="242121"/>
          <w:sz w:val="24"/>
          <w:szCs w:val="24"/>
          <w:bdr w:val="none" w:sz="0" w:space="0" w:color="auto" w:frame="1"/>
          <w:shd w:val="clear" w:color="auto" w:fill="FFFFFF"/>
        </w:rPr>
        <w:lastRenderedPageBreak/>
        <w:t>Rea, L.M. and Parker, R.A. (2005)</w:t>
      </w:r>
      <w:r>
        <w:rPr>
          <w:rStyle w:val="Strong"/>
          <w:rFonts w:ascii="Arial" w:hAnsi="Arial" w:cs="Arial"/>
          <w:color w:val="242121"/>
          <w:sz w:val="24"/>
          <w:szCs w:val="24"/>
          <w:bdr w:val="none" w:sz="0" w:space="0" w:color="auto" w:frame="1"/>
          <w:shd w:val="clear" w:color="auto" w:fill="FFFFFF"/>
        </w:rPr>
        <w:t xml:space="preserve"> </w:t>
      </w:r>
      <w:r>
        <w:rPr>
          <w:rStyle w:val="Emphasis"/>
          <w:rFonts w:ascii="Arial" w:hAnsi="Arial" w:cs="Arial"/>
          <w:color w:val="242121"/>
          <w:sz w:val="24"/>
          <w:szCs w:val="24"/>
          <w:bdr w:val="none" w:sz="0" w:space="0" w:color="auto" w:frame="1"/>
          <w:shd w:val="clear" w:color="auto" w:fill="FFFFFF"/>
        </w:rPr>
        <w:t>Designing and conducting survey research: A comprehensive guide</w:t>
      </w:r>
      <w:r>
        <w:rPr>
          <w:rFonts w:ascii="Arial" w:hAnsi="Arial" w:cs="Arial"/>
          <w:color w:val="242121"/>
          <w:sz w:val="24"/>
          <w:szCs w:val="24"/>
          <w:shd w:val="clear" w:color="auto" w:fill="FFFFFF"/>
        </w:rPr>
        <w:t>. 3rd edn. San Francisco, CA: Jossy-Bass.</w:t>
      </w:r>
    </w:p>
    <w:p w14:paraId="63F8451D" w14:textId="556D7B63" w:rsidR="00965762" w:rsidRDefault="00965762" w:rsidP="00BC44F6">
      <w:pPr>
        <w:shd w:val="clear" w:color="auto" w:fill="FFFFFF"/>
        <w:spacing w:before="100" w:beforeAutospacing="1" w:after="24" w:line="240" w:lineRule="auto"/>
        <w:rPr>
          <w:rFonts w:ascii="Arial" w:hAnsi="Arial" w:cs="Arial"/>
          <w:sz w:val="24"/>
          <w:szCs w:val="24"/>
        </w:rPr>
      </w:pPr>
      <w:r>
        <w:rPr>
          <w:rFonts w:ascii="Arial" w:hAnsi="Arial" w:cs="Arial"/>
          <w:color w:val="242121"/>
          <w:sz w:val="24"/>
          <w:szCs w:val="24"/>
          <w:shd w:val="clear" w:color="auto" w:fill="FFFFFF"/>
        </w:rPr>
        <w:t>Roycroft, M. (2014)</w:t>
      </w:r>
      <w:r w:rsidRPr="00965762">
        <w:rPr>
          <w:rFonts w:ascii="Arial" w:hAnsi="Arial" w:cs="Arial"/>
          <w:color w:val="242121"/>
          <w:sz w:val="24"/>
          <w:szCs w:val="24"/>
          <w:shd w:val="clear" w:color="auto" w:fill="FFFFFF"/>
        </w:rPr>
        <w:t xml:space="preserve"> </w:t>
      </w:r>
      <w:r>
        <w:rPr>
          <w:rFonts w:ascii="Arial" w:hAnsi="Arial" w:cs="Arial"/>
          <w:color w:val="242121"/>
          <w:sz w:val="24"/>
          <w:szCs w:val="24"/>
          <w:shd w:val="clear" w:color="auto" w:fill="FFFFFF"/>
        </w:rPr>
        <w:t>‘</w:t>
      </w:r>
      <w:r w:rsidRPr="00965762">
        <w:rPr>
          <w:rFonts w:ascii="Arial" w:hAnsi="Arial" w:cs="Arial"/>
          <w:sz w:val="24"/>
          <w:szCs w:val="24"/>
        </w:rPr>
        <w:t>Armed policing is the current balance of armed to unarmed officers at the correct level. Do we need a blended model of unarmed/armed policing?’</w:t>
      </w:r>
      <w:r>
        <w:rPr>
          <w:rFonts w:ascii="Arial" w:hAnsi="Arial" w:cs="Arial"/>
          <w:sz w:val="24"/>
          <w:szCs w:val="24"/>
        </w:rPr>
        <w:t xml:space="preserve">, </w:t>
      </w:r>
      <w:r>
        <w:rPr>
          <w:rFonts w:ascii="Arial" w:hAnsi="Arial" w:cs="Arial"/>
          <w:i/>
          <w:iCs/>
          <w:sz w:val="24"/>
          <w:szCs w:val="24"/>
        </w:rPr>
        <w:t xml:space="preserve">UEL Research Repository. </w:t>
      </w:r>
      <w:r>
        <w:rPr>
          <w:rFonts w:ascii="Arial" w:hAnsi="Arial" w:cs="Arial"/>
          <w:sz w:val="24"/>
          <w:szCs w:val="24"/>
        </w:rPr>
        <w:t xml:space="preserve">Available at: </w:t>
      </w:r>
      <w:hyperlink r:id="rId30" w:history="1">
        <w:r w:rsidRPr="0081689A">
          <w:rPr>
            <w:rStyle w:val="Hyperlink"/>
            <w:rFonts w:ascii="Arial" w:hAnsi="Arial" w:cs="Arial"/>
            <w:sz w:val="24"/>
            <w:szCs w:val="24"/>
          </w:rPr>
          <w:t>https://repository.uel.ac.uk/download/0f75eed1cc1aeaee3f6e5493fda6889a97bfe26c4b0fc1ba08d8e4e80a00cd4e/297809/Armed%20policing%20article%202.pdf</w:t>
        </w:r>
      </w:hyperlink>
      <w:r>
        <w:rPr>
          <w:rFonts w:ascii="Arial" w:hAnsi="Arial" w:cs="Arial"/>
          <w:sz w:val="24"/>
          <w:szCs w:val="24"/>
        </w:rPr>
        <w:t xml:space="preserve"> (Accessed: 8 July 2024).</w:t>
      </w:r>
    </w:p>
    <w:p w14:paraId="27A20B15" w14:textId="2A2D21C9" w:rsidR="00BC44F6" w:rsidRDefault="00BC44F6" w:rsidP="00BC44F6">
      <w:pPr>
        <w:shd w:val="clear" w:color="auto" w:fill="FFFFFF"/>
        <w:spacing w:before="100" w:beforeAutospacing="1" w:after="24" w:line="240" w:lineRule="auto"/>
        <w:rPr>
          <w:rFonts w:ascii="Arial" w:hAnsi="Arial" w:cs="Arial"/>
          <w:sz w:val="24"/>
          <w:szCs w:val="24"/>
        </w:rPr>
      </w:pPr>
      <w:r>
        <w:rPr>
          <w:rFonts w:ascii="Arial" w:hAnsi="Arial" w:cs="Arial"/>
          <w:sz w:val="24"/>
          <w:szCs w:val="24"/>
        </w:rPr>
        <w:t xml:space="preserve">Schwarz, N., Groves, R.M. and Schuman, H. (1998) ‘Survey methods’, in Gilbert, D.T., Fiske, S.Y. and Lindzey, G. </w:t>
      </w:r>
      <w:r>
        <w:rPr>
          <w:rFonts w:ascii="Arial" w:hAnsi="Arial" w:cs="Arial"/>
          <w:i/>
          <w:iCs/>
          <w:sz w:val="24"/>
          <w:szCs w:val="24"/>
        </w:rPr>
        <w:t xml:space="preserve">Handbook of Social Psychology. </w:t>
      </w:r>
      <w:r>
        <w:rPr>
          <w:rFonts w:ascii="Arial" w:hAnsi="Arial" w:cs="Arial"/>
          <w:sz w:val="24"/>
          <w:szCs w:val="24"/>
        </w:rPr>
        <w:t xml:space="preserve">4th edn. New York: Jane Vaicunas, pp:  143-172. </w:t>
      </w:r>
    </w:p>
    <w:p w14:paraId="0E8FF8ED" w14:textId="77777777" w:rsidR="00BC44F6" w:rsidRDefault="00BC44F6" w:rsidP="00BC44F6">
      <w:pPr>
        <w:shd w:val="clear" w:color="auto" w:fill="FFFFFF"/>
        <w:spacing w:before="100" w:beforeAutospacing="1" w:after="24" w:line="240" w:lineRule="auto"/>
        <w:rPr>
          <w:rFonts w:ascii="Arial" w:hAnsi="Arial" w:cs="Arial"/>
          <w:sz w:val="24"/>
          <w:szCs w:val="24"/>
        </w:rPr>
      </w:pPr>
      <w:r>
        <w:rPr>
          <w:rFonts w:ascii="Arial" w:hAnsi="Arial" w:cs="Arial"/>
          <w:sz w:val="24"/>
          <w:szCs w:val="24"/>
        </w:rPr>
        <w:t xml:space="preserve">Sitotaw, D.B., Ahrendt, D., Kyosev, Y. and Kabish, A.K. (2021) ‘A review on the performance and comfort on stab protection armour’, </w:t>
      </w:r>
      <w:r>
        <w:rPr>
          <w:rFonts w:ascii="Arial" w:hAnsi="Arial" w:cs="Arial"/>
          <w:i/>
          <w:iCs/>
          <w:sz w:val="24"/>
          <w:szCs w:val="24"/>
        </w:rPr>
        <w:t xml:space="preserve">Autex Research Journal, </w:t>
      </w:r>
      <w:r>
        <w:rPr>
          <w:rFonts w:ascii="Arial" w:hAnsi="Arial" w:cs="Arial"/>
          <w:sz w:val="24"/>
          <w:szCs w:val="24"/>
        </w:rPr>
        <w:t xml:space="preserve">22(1), pp: 96-107. </w:t>
      </w:r>
    </w:p>
    <w:p w14:paraId="444D5CD6" w14:textId="77777777" w:rsidR="00BC44F6" w:rsidRDefault="00BC44F6" w:rsidP="00BC44F6">
      <w:pPr>
        <w:shd w:val="clear" w:color="auto" w:fill="FFFFFF"/>
        <w:spacing w:before="100" w:beforeAutospacing="1" w:after="24" w:line="240" w:lineRule="auto"/>
        <w:rPr>
          <w:rFonts w:ascii="Arial" w:hAnsi="Arial" w:cs="Arial"/>
          <w:sz w:val="24"/>
          <w:szCs w:val="24"/>
        </w:rPr>
      </w:pPr>
      <w:r>
        <w:rPr>
          <w:rFonts w:ascii="Arial" w:hAnsi="Arial" w:cs="Arial"/>
          <w:sz w:val="24"/>
          <w:szCs w:val="24"/>
        </w:rPr>
        <w:t xml:space="preserve">Sky News (2017) Sky poll: Most Britons want police to be armed. Available at: </w:t>
      </w:r>
      <w:hyperlink r:id="rId31" w:history="1">
        <w:r>
          <w:rPr>
            <w:rStyle w:val="Hyperlink"/>
            <w:rFonts w:ascii="Arial" w:hAnsi="Arial" w:cs="Arial"/>
            <w:sz w:val="24"/>
            <w:szCs w:val="24"/>
          </w:rPr>
          <w:t>Sky poll: Most Britons want police to be armed | UK News | Sky News</w:t>
        </w:r>
      </w:hyperlink>
    </w:p>
    <w:p w14:paraId="66EF552E" w14:textId="77777777" w:rsidR="00BC44F6" w:rsidRDefault="00BC44F6" w:rsidP="00BC44F6">
      <w:pPr>
        <w:shd w:val="clear" w:color="auto" w:fill="FFFFFF"/>
        <w:spacing w:before="100" w:beforeAutospacing="1" w:after="24" w:line="240" w:lineRule="auto"/>
        <w:rPr>
          <w:rFonts w:ascii="Arial" w:hAnsi="Arial" w:cs="Arial"/>
          <w:sz w:val="24"/>
          <w:szCs w:val="24"/>
        </w:rPr>
      </w:pPr>
      <w:r>
        <w:rPr>
          <w:rFonts w:ascii="Arial" w:hAnsi="Arial" w:cs="Arial"/>
          <w:sz w:val="24"/>
          <w:szCs w:val="24"/>
        </w:rPr>
        <w:t xml:space="preserve">Sky News (2023) Chris Kaba: A high-profile fatal police shootings in the UK. Available at: </w:t>
      </w:r>
      <w:hyperlink r:id="rId32" w:history="1">
        <w:r>
          <w:rPr>
            <w:rStyle w:val="Hyperlink"/>
            <w:rFonts w:ascii="Arial" w:hAnsi="Arial" w:cs="Arial"/>
            <w:sz w:val="24"/>
            <w:szCs w:val="24"/>
          </w:rPr>
          <w:t>Chris Kaba: High-profile fatal police shootings in the UK | UK News | Sky News</w:t>
        </w:r>
      </w:hyperlink>
      <w:r>
        <w:rPr>
          <w:rFonts w:ascii="Arial" w:hAnsi="Arial" w:cs="Arial"/>
          <w:sz w:val="24"/>
          <w:szCs w:val="24"/>
        </w:rPr>
        <w:t xml:space="preserve"> (Accessed: 5 February 2024). </w:t>
      </w:r>
    </w:p>
    <w:p w14:paraId="06A3C4F1" w14:textId="77777777" w:rsidR="00BC44F6" w:rsidRDefault="00BC44F6" w:rsidP="00BC44F6">
      <w:pPr>
        <w:shd w:val="clear" w:color="auto" w:fill="FFFFFF"/>
        <w:spacing w:before="100" w:beforeAutospacing="1" w:after="24" w:line="240" w:lineRule="auto"/>
        <w:rPr>
          <w:rFonts w:ascii="Arial" w:hAnsi="Arial" w:cs="Arial"/>
          <w:sz w:val="24"/>
          <w:szCs w:val="24"/>
        </w:rPr>
      </w:pPr>
      <w:r>
        <w:rPr>
          <w:rFonts w:ascii="Arial" w:hAnsi="Arial" w:cs="Arial"/>
          <w:sz w:val="24"/>
          <w:szCs w:val="24"/>
        </w:rPr>
        <w:t xml:space="preserve">SmartSurvey (2024) </w:t>
      </w:r>
      <w:r>
        <w:rPr>
          <w:rFonts w:ascii="Arial" w:hAnsi="Arial" w:cs="Arial"/>
          <w:i/>
          <w:iCs/>
          <w:sz w:val="24"/>
          <w:szCs w:val="24"/>
        </w:rPr>
        <w:t xml:space="preserve">Dichotomous questions. </w:t>
      </w:r>
      <w:r>
        <w:rPr>
          <w:rFonts w:ascii="Arial" w:hAnsi="Arial" w:cs="Arial"/>
          <w:sz w:val="24"/>
          <w:szCs w:val="24"/>
        </w:rPr>
        <w:t xml:space="preserve">Available at: </w:t>
      </w:r>
      <w:hyperlink r:id="rId33" w:anchor=":~:text=What%20are%20dichotomous%20questions%3F,Disagree%20and%20Fair%20or%20Unfair" w:history="1">
        <w:r>
          <w:rPr>
            <w:rStyle w:val="Hyperlink"/>
            <w:rFonts w:ascii="Arial" w:hAnsi="Arial" w:cs="Arial"/>
            <w:sz w:val="24"/>
            <w:szCs w:val="24"/>
          </w:rPr>
          <w:t>https://www.smartsurvey.co.uk/survey-questions/dichotomous-questions#:~:text=What%20are%20dichotomous%20questions%3F,Disagree%20and%20Fair%20or%20Unfair</w:t>
        </w:r>
      </w:hyperlink>
      <w:r>
        <w:rPr>
          <w:rFonts w:ascii="Arial" w:hAnsi="Arial" w:cs="Arial"/>
          <w:sz w:val="24"/>
          <w:szCs w:val="24"/>
        </w:rPr>
        <w:t xml:space="preserve"> (Accessed: 6 July 2024).</w:t>
      </w:r>
    </w:p>
    <w:p w14:paraId="53C7155C" w14:textId="77777777" w:rsidR="00BC44F6" w:rsidRDefault="00BC44F6" w:rsidP="00BC44F6">
      <w:pPr>
        <w:shd w:val="clear" w:color="auto" w:fill="FFFFFF"/>
        <w:spacing w:before="100" w:beforeAutospacing="1" w:after="24" w:line="240" w:lineRule="auto"/>
        <w:rPr>
          <w:rFonts w:ascii="Arial" w:hAnsi="Arial" w:cs="Arial"/>
          <w:sz w:val="24"/>
          <w:szCs w:val="24"/>
        </w:rPr>
      </w:pPr>
      <w:r>
        <w:rPr>
          <w:rFonts w:ascii="Arial" w:hAnsi="Arial" w:cs="Arial"/>
          <w:sz w:val="24"/>
          <w:szCs w:val="24"/>
        </w:rPr>
        <w:t xml:space="preserve">Statista (2024) Number of people shot to death by the police in the United States from 2017 to 2024, by race. Available at: </w:t>
      </w:r>
      <w:hyperlink r:id="rId34" w:history="1">
        <w:r>
          <w:rPr>
            <w:rStyle w:val="Hyperlink"/>
            <w:rFonts w:ascii="Arial" w:hAnsi="Arial" w:cs="Arial"/>
            <w:sz w:val="24"/>
            <w:szCs w:val="24"/>
          </w:rPr>
          <w:t>People shot to death by U.S. police, by race 2024 | Statista</w:t>
        </w:r>
      </w:hyperlink>
      <w:r>
        <w:rPr>
          <w:rFonts w:ascii="Arial" w:hAnsi="Arial" w:cs="Arial"/>
          <w:sz w:val="24"/>
          <w:szCs w:val="24"/>
        </w:rPr>
        <w:t xml:space="preserve"> (Accessed: 5 February 2024).</w:t>
      </w:r>
    </w:p>
    <w:p w14:paraId="178B5306" w14:textId="77777777" w:rsidR="00BC44F6" w:rsidRDefault="00BC44F6" w:rsidP="00BC44F6">
      <w:pPr>
        <w:shd w:val="clear" w:color="auto" w:fill="FFFFFF"/>
        <w:spacing w:before="100" w:beforeAutospacing="1" w:after="24" w:line="240" w:lineRule="auto"/>
        <w:rPr>
          <w:rFonts w:ascii="Arial" w:hAnsi="Arial" w:cs="Arial"/>
          <w:sz w:val="24"/>
          <w:szCs w:val="24"/>
        </w:rPr>
      </w:pPr>
      <w:r>
        <w:rPr>
          <w:rFonts w:ascii="Arial" w:hAnsi="Arial" w:cs="Arial"/>
          <w:sz w:val="24"/>
          <w:szCs w:val="24"/>
        </w:rPr>
        <w:t xml:space="preserve">Tenny, S., Brannan, J.M. and Brannan, G.D. (2022) </w:t>
      </w:r>
      <w:r>
        <w:rPr>
          <w:rFonts w:ascii="Arial" w:hAnsi="Arial" w:cs="Arial"/>
          <w:i/>
          <w:iCs/>
          <w:sz w:val="24"/>
          <w:szCs w:val="24"/>
        </w:rPr>
        <w:t xml:space="preserve">Qualitative Study. </w:t>
      </w:r>
      <w:r>
        <w:rPr>
          <w:rFonts w:ascii="Arial" w:hAnsi="Arial" w:cs="Arial"/>
          <w:sz w:val="24"/>
          <w:szCs w:val="24"/>
        </w:rPr>
        <w:t xml:space="preserve">Treasure Island (FL): StatPearls Publishing. Available at: </w:t>
      </w:r>
      <w:hyperlink r:id="rId35" w:history="1">
        <w:r>
          <w:rPr>
            <w:rStyle w:val="Hyperlink"/>
            <w:rFonts w:ascii="Arial" w:hAnsi="Arial" w:cs="Arial"/>
            <w:sz w:val="24"/>
            <w:szCs w:val="24"/>
          </w:rPr>
          <w:t>https://www.ncbi.nlm.nih.gov/books/NBK470395/</w:t>
        </w:r>
      </w:hyperlink>
      <w:r>
        <w:rPr>
          <w:rFonts w:ascii="Arial" w:hAnsi="Arial" w:cs="Arial"/>
          <w:sz w:val="24"/>
          <w:szCs w:val="24"/>
        </w:rPr>
        <w:t xml:space="preserve"> (Accessed: 4 July 2024).</w:t>
      </w:r>
    </w:p>
    <w:p w14:paraId="56FCD689" w14:textId="77777777" w:rsidR="00BC44F6" w:rsidRDefault="00BC44F6" w:rsidP="00BC44F6">
      <w:pPr>
        <w:shd w:val="clear" w:color="auto" w:fill="FFFFFF"/>
        <w:spacing w:before="100" w:beforeAutospacing="1" w:after="24" w:line="240" w:lineRule="auto"/>
        <w:rPr>
          <w:rFonts w:ascii="Arial" w:hAnsi="Arial" w:cs="Arial"/>
          <w:sz w:val="24"/>
          <w:szCs w:val="24"/>
        </w:rPr>
      </w:pPr>
      <w:r>
        <w:rPr>
          <w:rFonts w:ascii="Arial" w:hAnsi="Arial" w:cs="Arial"/>
          <w:sz w:val="24"/>
          <w:szCs w:val="24"/>
        </w:rPr>
        <w:t xml:space="preserve">The Guardian (2017) Majority of Police Officers are prepared to carry guns, survey finds. Available at: </w:t>
      </w:r>
      <w:hyperlink r:id="rId36" w:history="1">
        <w:r>
          <w:rPr>
            <w:rStyle w:val="Hyperlink"/>
            <w:rFonts w:ascii="Arial" w:hAnsi="Arial" w:cs="Arial"/>
            <w:sz w:val="24"/>
            <w:szCs w:val="24"/>
          </w:rPr>
          <w:t>Majority of police officers are prepared to carry guns, survey finds | Police | The Guardian</w:t>
        </w:r>
      </w:hyperlink>
      <w:r>
        <w:rPr>
          <w:rFonts w:ascii="Arial" w:hAnsi="Arial" w:cs="Arial"/>
          <w:sz w:val="24"/>
          <w:szCs w:val="24"/>
        </w:rPr>
        <w:t xml:space="preserve"> (Accessed: 5 February 2024).</w:t>
      </w:r>
    </w:p>
    <w:p w14:paraId="3CBF18F1" w14:textId="77777777" w:rsidR="00BC44F6" w:rsidRDefault="00BC44F6" w:rsidP="00BC44F6">
      <w:pPr>
        <w:shd w:val="clear" w:color="auto" w:fill="FFFFFF"/>
        <w:spacing w:before="100" w:beforeAutospacing="1" w:after="24" w:line="240" w:lineRule="auto"/>
        <w:rPr>
          <w:rFonts w:ascii="Arial" w:hAnsi="Arial" w:cs="Arial"/>
          <w:sz w:val="24"/>
          <w:szCs w:val="24"/>
        </w:rPr>
      </w:pPr>
      <w:r>
        <w:rPr>
          <w:rFonts w:ascii="Arial" w:hAnsi="Arial" w:cs="Arial"/>
          <w:sz w:val="24"/>
          <w:szCs w:val="24"/>
        </w:rPr>
        <w:t xml:space="preserve">Vinter, R. (2022) ‘Gun crime rising in two-thirds of police force areas in England and Wales’, </w:t>
      </w:r>
      <w:r>
        <w:rPr>
          <w:rFonts w:ascii="Arial" w:hAnsi="Arial" w:cs="Arial"/>
          <w:i/>
          <w:iCs/>
          <w:sz w:val="24"/>
          <w:szCs w:val="24"/>
        </w:rPr>
        <w:t xml:space="preserve">The Guardian, </w:t>
      </w:r>
      <w:r>
        <w:rPr>
          <w:rFonts w:ascii="Arial" w:hAnsi="Arial" w:cs="Arial"/>
          <w:sz w:val="24"/>
          <w:szCs w:val="24"/>
        </w:rPr>
        <w:t xml:space="preserve">1 September. Available at: </w:t>
      </w:r>
      <w:hyperlink r:id="rId37" w:history="1">
        <w:r>
          <w:rPr>
            <w:rStyle w:val="Hyperlink"/>
            <w:rFonts w:ascii="Arial" w:hAnsi="Arial" w:cs="Arial"/>
            <w:sz w:val="24"/>
            <w:szCs w:val="24"/>
          </w:rPr>
          <w:t>Gun crime rising in two-thirds of police force areas in England and Wales | Crime | The Guardian</w:t>
        </w:r>
      </w:hyperlink>
      <w:r>
        <w:rPr>
          <w:rFonts w:ascii="Arial" w:hAnsi="Arial" w:cs="Arial"/>
          <w:sz w:val="24"/>
          <w:szCs w:val="24"/>
        </w:rPr>
        <w:t xml:space="preserve"> (Accessed: 5 February 2024).</w:t>
      </w:r>
    </w:p>
    <w:p w14:paraId="0A2CA0DB" w14:textId="77777777" w:rsidR="00BC44F6" w:rsidRDefault="00BC44F6" w:rsidP="00BC44F6">
      <w:pPr>
        <w:shd w:val="clear" w:color="auto" w:fill="FFFFFF"/>
        <w:spacing w:after="0" w:line="240" w:lineRule="auto"/>
        <w:rPr>
          <w:rFonts w:ascii="Arial" w:hAnsi="Arial" w:cs="Arial"/>
          <w:sz w:val="24"/>
          <w:szCs w:val="24"/>
        </w:rPr>
      </w:pPr>
    </w:p>
    <w:p w14:paraId="6D23BA16" w14:textId="77777777" w:rsidR="00BC44F6" w:rsidRDefault="00BC44F6" w:rsidP="00BC44F6">
      <w:pPr>
        <w:shd w:val="clear" w:color="auto" w:fill="FFFFFF"/>
        <w:spacing w:after="0" w:line="240" w:lineRule="auto"/>
        <w:rPr>
          <w:rFonts w:ascii="Arial" w:eastAsia="Times New Roman" w:hAnsi="Arial" w:cs="Arial"/>
          <w:color w:val="333333"/>
          <w:kern w:val="0"/>
          <w:sz w:val="24"/>
          <w:szCs w:val="24"/>
          <w:lang w:eastAsia="en-GB"/>
          <w14:ligatures w14:val="none"/>
        </w:rPr>
      </w:pPr>
      <w:r>
        <w:rPr>
          <w:rFonts w:ascii="Arial" w:eastAsia="Times New Roman" w:hAnsi="Arial" w:cs="Arial"/>
          <w:color w:val="333333"/>
          <w:kern w:val="0"/>
          <w:sz w:val="24"/>
          <w:szCs w:val="24"/>
          <w:lang w:eastAsia="en-GB"/>
          <w14:ligatures w14:val="none"/>
        </w:rPr>
        <w:t xml:space="preserve">Wheatley, S., Hollingsworth, A.C. and Greaves, I. (2020) ‘Responding to the marauding terror attack: The police perspective’, </w:t>
      </w:r>
      <w:r>
        <w:rPr>
          <w:rFonts w:ascii="Arial" w:eastAsia="Times New Roman" w:hAnsi="Arial" w:cs="Arial"/>
          <w:i/>
          <w:iCs/>
          <w:color w:val="333333"/>
          <w:kern w:val="0"/>
          <w:sz w:val="24"/>
          <w:szCs w:val="24"/>
          <w:lang w:eastAsia="en-GB"/>
          <w14:ligatures w14:val="none"/>
        </w:rPr>
        <w:t>BMJ Military Health,</w:t>
      </w:r>
      <w:r>
        <w:rPr>
          <w:rFonts w:ascii="Arial" w:eastAsia="Times New Roman" w:hAnsi="Arial" w:cs="Arial"/>
          <w:color w:val="333333"/>
          <w:kern w:val="0"/>
          <w:sz w:val="24"/>
          <w:szCs w:val="24"/>
          <w:lang w:eastAsia="en-GB"/>
          <w14:ligatures w14:val="none"/>
        </w:rPr>
        <w:t>166, pp: 80-83.</w:t>
      </w:r>
    </w:p>
    <w:p w14:paraId="0EA6D79B" w14:textId="77777777" w:rsidR="00BC44F6" w:rsidRDefault="00BC44F6" w:rsidP="00BC44F6">
      <w:pPr>
        <w:shd w:val="clear" w:color="auto" w:fill="FFFFFF"/>
        <w:spacing w:before="100" w:beforeAutospacing="1" w:after="24" w:line="240" w:lineRule="auto"/>
        <w:rPr>
          <w:rFonts w:ascii="Arial" w:hAnsi="Arial" w:cs="Arial"/>
          <w:i/>
          <w:iCs/>
          <w:sz w:val="24"/>
          <w:szCs w:val="24"/>
        </w:rPr>
      </w:pPr>
      <w:r>
        <w:rPr>
          <w:rFonts w:ascii="Arial" w:hAnsi="Arial" w:cs="Arial"/>
          <w:sz w:val="24"/>
          <w:szCs w:val="24"/>
        </w:rPr>
        <w:lastRenderedPageBreak/>
        <w:t xml:space="preserve">Yesberg, J.A., Bradford, B. and Dawson, P. (2020) ‘An experimental study of responses to armed police in Great Britain’, </w:t>
      </w:r>
      <w:r>
        <w:rPr>
          <w:rFonts w:ascii="Arial" w:hAnsi="Arial" w:cs="Arial"/>
          <w:i/>
          <w:iCs/>
          <w:sz w:val="24"/>
          <w:szCs w:val="24"/>
        </w:rPr>
        <w:t xml:space="preserve">Journal of Experimental Criminology, </w:t>
      </w:r>
      <w:r>
        <w:rPr>
          <w:rFonts w:ascii="Arial" w:hAnsi="Arial" w:cs="Arial"/>
          <w:sz w:val="24"/>
          <w:szCs w:val="24"/>
        </w:rPr>
        <w:t xml:space="preserve">17, pp: 1-13. Available at: </w:t>
      </w:r>
      <w:hyperlink r:id="rId38" w:history="1">
        <w:r>
          <w:rPr>
            <w:rStyle w:val="Hyperlink"/>
            <w:rFonts w:ascii="Arial" w:hAnsi="Arial" w:cs="Arial"/>
            <w:sz w:val="24"/>
            <w:szCs w:val="24"/>
          </w:rPr>
          <w:t>file:///C:/Users/Home/Downloads/s11292-019-09408-8.pdf</w:t>
        </w:r>
      </w:hyperlink>
      <w:r>
        <w:rPr>
          <w:rFonts w:ascii="Arial" w:hAnsi="Arial" w:cs="Arial"/>
          <w:sz w:val="24"/>
          <w:szCs w:val="24"/>
        </w:rPr>
        <w:t xml:space="preserve"> (Accessed: 4 July 2024).</w:t>
      </w:r>
      <w:r>
        <w:rPr>
          <w:rFonts w:ascii="Arial" w:hAnsi="Arial" w:cs="Arial"/>
          <w:i/>
          <w:iCs/>
          <w:sz w:val="24"/>
          <w:szCs w:val="24"/>
        </w:rPr>
        <w:t xml:space="preserve"> </w:t>
      </w:r>
    </w:p>
    <w:p w14:paraId="31AA014B" w14:textId="77777777" w:rsidR="00BC44F6" w:rsidRDefault="00BC44F6" w:rsidP="00BC44F6">
      <w:pPr>
        <w:shd w:val="clear" w:color="auto" w:fill="FFFFFF"/>
        <w:spacing w:before="100" w:beforeAutospacing="1" w:after="24" w:line="240" w:lineRule="auto"/>
        <w:rPr>
          <w:rFonts w:ascii="Arial" w:hAnsi="Arial" w:cs="Arial"/>
          <w:sz w:val="24"/>
          <w:szCs w:val="24"/>
        </w:rPr>
      </w:pPr>
      <w:r>
        <w:rPr>
          <w:rFonts w:ascii="Arial" w:hAnsi="Arial" w:cs="Arial"/>
          <w:sz w:val="24"/>
          <w:szCs w:val="24"/>
        </w:rPr>
        <w:t xml:space="preserve">Zohrabi, M. (2013) ‘Mixed method research: Instruments, validity, reliability and reporting findings’, </w:t>
      </w:r>
      <w:r>
        <w:rPr>
          <w:rFonts w:ascii="Arial" w:hAnsi="Arial" w:cs="Arial"/>
          <w:i/>
          <w:iCs/>
          <w:sz w:val="24"/>
          <w:szCs w:val="24"/>
        </w:rPr>
        <w:t xml:space="preserve">Theory and Practice in Language Studies, </w:t>
      </w:r>
      <w:r>
        <w:rPr>
          <w:rFonts w:ascii="Arial" w:hAnsi="Arial" w:cs="Arial"/>
          <w:sz w:val="24"/>
          <w:szCs w:val="24"/>
        </w:rPr>
        <w:t xml:space="preserve">3(2). Finland: Academy Publisher, pp: 254-262. </w:t>
      </w:r>
    </w:p>
    <w:p w14:paraId="39B7FE5F" w14:textId="77777777" w:rsidR="00282273" w:rsidRDefault="00282273" w:rsidP="007C3B92">
      <w:pPr>
        <w:spacing w:after="0" w:line="276" w:lineRule="auto"/>
        <w:rPr>
          <w:rFonts w:ascii="Arial" w:eastAsia="Times New Roman" w:hAnsi="Arial" w:cs="Arial"/>
          <w:color w:val="202122"/>
          <w:kern w:val="0"/>
          <w:sz w:val="24"/>
          <w:szCs w:val="24"/>
          <w:lang w:eastAsia="en-GB"/>
          <w14:ligatures w14:val="none"/>
        </w:rPr>
      </w:pPr>
    </w:p>
    <w:p w14:paraId="1FDEE0A6" w14:textId="77777777" w:rsidR="00282273" w:rsidRDefault="00282273" w:rsidP="007C3B92">
      <w:pPr>
        <w:spacing w:after="0" w:line="276" w:lineRule="auto"/>
        <w:rPr>
          <w:rFonts w:ascii="Arial" w:eastAsia="Times New Roman" w:hAnsi="Arial" w:cs="Arial"/>
          <w:color w:val="202122"/>
          <w:kern w:val="0"/>
          <w:sz w:val="24"/>
          <w:szCs w:val="24"/>
          <w:lang w:eastAsia="en-GB"/>
          <w14:ligatures w14:val="none"/>
        </w:rPr>
      </w:pPr>
    </w:p>
    <w:p w14:paraId="41849D57" w14:textId="77777777" w:rsidR="00282273" w:rsidRDefault="00282273" w:rsidP="007C3B92">
      <w:pPr>
        <w:spacing w:after="0" w:line="276" w:lineRule="auto"/>
        <w:rPr>
          <w:rFonts w:ascii="Arial" w:eastAsia="Times New Roman" w:hAnsi="Arial" w:cs="Arial"/>
          <w:color w:val="202122"/>
          <w:kern w:val="0"/>
          <w:sz w:val="24"/>
          <w:szCs w:val="24"/>
          <w:lang w:eastAsia="en-GB"/>
          <w14:ligatures w14:val="none"/>
        </w:rPr>
      </w:pPr>
    </w:p>
    <w:p w14:paraId="46203005" w14:textId="77777777" w:rsidR="00282273" w:rsidRDefault="00282273" w:rsidP="007C3B92">
      <w:pPr>
        <w:spacing w:after="0" w:line="276" w:lineRule="auto"/>
        <w:rPr>
          <w:rFonts w:ascii="Arial" w:eastAsia="Times New Roman" w:hAnsi="Arial" w:cs="Arial"/>
          <w:color w:val="202122"/>
          <w:kern w:val="0"/>
          <w:sz w:val="24"/>
          <w:szCs w:val="24"/>
          <w:lang w:eastAsia="en-GB"/>
          <w14:ligatures w14:val="none"/>
        </w:rPr>
      </w:pPr>
    </w:p>
    <w:p w14:paraId="14F5958E" w14:textId="77777777" w:rsidR="00282273" w:rsidRDefault="00282273" w:rsidP="007C3B92">
      <w:pPr>
        <w:spacing w:after="0" w:line="276" w:lineRule="auto"/>
        <w:rPr>
          <w:rFonts w:ascii="Arial" w:eastAsia="Times New Roman" w:hAnsi="Arial" w:cs="Arial"/>
          <w:color w:val="202122"/>
          <w:kern w:val="0"/>
          <w:sz w:val="24"/>
          <w:szCs w:val="24"/>
          <w:lang w:eastAsia="en-GB"/>
          <w14:ligatures w14:val="none"/>
        </w:rPr>
      </w:pPr>
    </w:p>
    <w:p w14:paraId="6F686FE6" w14:textId="77777777" w:rsidR="00282273" w:rsidRDefault="00282273" w:rsidP="007C3B92">
      <w:pPr>
        <w:spacing w:after="0" w:line="276" w:lineRule="auto"/>
        <w:rPr>
          <w:rFonts w:ascii="Arial" w:eastAsia="Times New Roman" w:hAnsi="Arial" w:cs="Arial"/>
          <w:color w:val="202122"/>
          <w:kern w:val="0"/>
          <w:sz w:val="24"/>
          <w:szCs w:val="24"/>
          <w:lang w:eastAsia="en-GB"/>
          <w14:ligatures w14:val="none"/>
        </w:rPr>
      </w:pPr>
    </w:p>
    <w:p w14:paraId="66FF3485" w14:textId="77777777" w:rsidR="00282273" w:rsidRDefault="00282273" w:rsidP="007C3B92">
      <w:pPr>
        <w:spacing w:after="0" w:line="276" w:lineRule="auto"/>
        <w:rPr>
          <w:rFonts w:ascii="Arial" w:eastAsia="Times New Roman" w:hAnsi="Arial" w:cs="Arial"/>
          <w:color w:val="202122"/>
          <w:kern w:val="0"/>
          <w:sz w:val="24"/>
          <w:szCs w:val="24"/>
          <w:lang w:eastAsia="en-GB"/>
          <w14:ligatures w14:val="none"/>
        </w:rPr>
      </w:pPr>
    </w:p>
    <w:p w14:paraId="6B0A02B0" w14:textId="77777777" w:rsidR="00282273" w:rsidRDefault="00282273" w:rsidP="007C3B92">
      <w:pPr>
        <w:spacing w:after="0" w:line="276" w:lineRule="auto"/>
        <w:rPr>
          <w:rFonts w:ascii="Arial" w:eastAsia="Times New Roman" w:hAnsi="Arial" w:cs="Arial"/>
          <w:color w:val="202122"/>
          <w:kern w:val="0"/>
          <w:sz w:val="24"/>
          <w:szCs w:val="24"/>
          <w:lang w:eastAsia="en-GB"/>
          <w14:ligatures w14:val="none"/>
        </w:rPr>
      </w:pPr>
    </w:p>
    <w:p w14:paraId="3A1E699F" w14:textId="77777777" w:rsidR="00282273" w:rsidRDefault="00282273" w:rsidP="007C3B92">
      <w:pPr>
        <w:spacing w:after="0" w:line="276" w:lineRule="auto"/>
        <w:rPr>
          <w:rFonts w:ascii="Arial" w:eastAsia="Times New Roman" w:hAnsi="Arial" w:cs="Arial"/>
          <w:color w:val="202122"/>
          <w:kern w:val="0"/>
          <w:sz w:val="24"/>
          <w:szCs w:val="24"/>
          <w:lang w:eastAsia="en-GB"/>
          <w14:ligatures w14:val="none"/>
        </w:rPr>
      </w:pPr>
    </w:p>
    <w:p w14:paraId="52D84EA8" w14:textId="77777777" w:rsidR="00282273" w:rsidRDefault="00282273" w:rsidP="007C3B92">
      <w:pPr>
        <w:spacing w:after="0" w:line="276" w:lineRule="auto"/>
        <w:rPr>
          <w:rFonts w:ascii="Arial" w:eastAsia="Times New Roman" w:hAnsi="Arial" w:cs="Arial"/>
          <w:color w:val="202122"/>
          <w:kern w:val="0"/>
          <w:sz w:val="24"/>
          <w:szCs w:val="24"/>
          <w:lang w:eastAsia="en-GB"/>
          <w14:ligatures w14:val="none"/>
        </w:rPr>
      </w:pPr>
    </w:p>
    <w:p w14:paraId="0AFA77F3" w14:textId="77777777" w:rsidR="00282273" w:rsidRDefault="00282273" w:rsidP="007C3B92">
      <w:pPr>
        <w:spacing w:after="0" w:line="276" w:lineRule="auto"/>
        <w:rPr>
          <w:rFonts w:ascii="Arial" w:eastAsia="Times New Roman" w:hAnsi="Arial" w:cs="Arial"/>
          <w:color w:val="202122"/>
          <w:kern w:val="0"/>
          <w:sz w:val="24"/>
          <w:szCs w:val="24"/>
          <w:lang w:eastAsia="en-GB"/>
          <w14:ligatures w14:val="none"/>
        </w:rPr>
      </w:pPr>
    </w:p>
    <w:p w14:paraId="15E34C08" w14:textId="77777777" w:rsidR="00282273" w:rsidRDefault="00282273" w:rsidP="007C3B92">
      <w:pPr>
        <w:spacing w:after="0" w:line="276" w:lineRule="auto"/>
        <w:rPr>
          <w:rFonts w:ascii="Arial" w:eastAsia="Times New Roman" w:hAnsi="Arial" w:cs="Arial"/>
          <w:color w:val="202122"/>
          <w:kern w:val="0"/>
          <w:sz w:val="24"/>
          <w:szCs w:val="24"/>
          <w:lang w:eastAsia="en-GB"/>
          <w14:ligatures w14:val="none"/>
        </w:rPr>
      </w:pPr>
    </w:p>
    <w:p w14:paraId="348ADC7F" w14:textId="77777777" w:rsidR="00282273" w:rsidRDefault="00282273" w:rsidP="007C3B92">
      <w:pPr>
        <w:spacing w:after="0" w:line="276" w:lineRule="auto"/>
        <w:rPr>
          <w:rFonts w:ascii="Arial" w:eastAsia="Times New Roman" w:hAnsi="Arial" w:cs="Arial"/>
          <w:color w:val="202122"/>
          <w:kern w:val="0"/>
          <w:sz w:val="24"/>
          <w:szCs w:val="24"/>
          <w:lang w:eastAsia="en-GB"/>
          <w14:ligatures w14:val="none"/>
        </w:rPr>
      </w:pPr>
    </w:p>
    <w:p w14:paraId="174CE7C7" w14:textId="77777777" w:rsidR="00282273" w:rsidRDefault="00282273" w:rsidP="007C3B92">
      <w:pPr>
        <w:spacing w:after="0" w:line="276" w:lineRule="auto"/>
        <w:rPr>
          <w:rFonts w:ascii="Arial" w:eastAsia="Times New Roman" w:hAnsi="Arial" w:cs="Arial"/>
          <w:color w:val="202122"/>
          <w:kern w:val="0"/>
          <w:sz w:val="24"/>
          <w:szCs w:val="24"/>
          <w:lang w:eastAsia="en-GB"/>
          <w14:ligatures w14:val="none"/>
        </w:rPr>
      </w:pPr>
    </w:p>
    <w:p w14:paraId="330AD577" w14:textId="77777777" w:rsidR="00282273" w:rsidRDefault="00282273" w:rsidP="007C3B92">
      <w:pPr>
        <w:spacing w:after="0" w:line="276" w:lineRule="auto"/>
        <w:rPr>
          <w:rFonts w:ascii="Arial" w:eastAsia="Times New Roman" w:hAnsi="Arial" w:cs="Arial"/>
          <w:color w:val="202122"/>
          <w:kern w:val="0"/>
          <w:sz w:val="24"/>
          <w:szCs w:val="24"/>
          <w:lang w:eastAsia="en-GB"/>
          <w14:ligatures w14:val="none"/>
        </w:rPr>
      </w:pPr>
    </w:p>
    <w:p w14:paraId="7FD1E124" w14:textId="77777777" w:rsidR="00282273" w:rsidRDefault="00282273" w:rsidP="007C3B92">
      <w:pPr>
        <w:spacing w:after="0" w:line="276" w:lineRule="auto"/>
        <w:rPr>
          <w:rFonts w:ascii="Arial" w:eastAsia="Times New Roman" w:hAnsi="Arial" w:cs="Arial"/>
          <w:color w:val="202122"/>
          <w:kern w:val="0"/>
          <w:sz w:val="24"/>
          <w:szCs w:val="24"/>
          <w:lang w:eastAsia="en-GB"/>
          <w14:ligatures w14:val="none"/>
        </w:rPr>
      </w:pPr>
    </w:p>
    <w:p w14:paraId="581E47C0" w14:textId="77777777" w:rsidR="00282273" w:rsidRDefault="00282273" w:rsidP="007C3B92">
      <w:pPr>
        <w:spacing w:after="0" w:line="276" w:lineRule="auto"/>
        <w:rPr>
          <w:rFonts w:ascii="Arial" w:eastAsia="Times New Roman" w:hAnsi="Arial" w:cs="Arial"/>
          <w:color w:val="202122"/>
          <w:kern w:val="0"/>
          <w:sz w:val="24"/>
          <w:szCs w:val="24"/>
          <w:lang w:eastAsia="en-GB"/>
          <w14:ligatures w14:val="none"/>
        </w:rPr>
      </w:pPr>
    </w:p>
    <w:p w14:paraId="2A0454EB" w14:textId="77777777" w:rsidR="00282273" w:rsidRDefault="00282273" w:rsidP="007C3B92">
      <w:pPr>
        <w:spacing w:after="0" w:line="276" w:lineRule="auto"/>
        <w:rPr>
          <w:rFonts w:ascii="Arial" w:eastAsia="Times New Roman" w:hAnsi="Arial" w:cs="Arial"/>
          <w:color w:val="202122"/>
          <w:kern w:val="0"/>
          <w:sz w:val="24"/>
          <w:szCs w:val="24"/>
          <w:lang w:eastAsia="en-GB"/>
          <w14:ligatures w14:val="none"/>
        </w:rPr>
      </w:pPr>
    </w:p>
    <w:p w14:paraId="758457F0" w14:textId="77777777" w:rsidR="00282273" w:rsidRDefault="00282273" w:rsidP="007C3B92">
      <w:pPr>
        <w:spacing w:after="0" w:line="276" w:lineRule="auto"/>
        <w:rPr>
          <w:rFonts w:ascii="Arial" w:eastAsia="Times New Roman" w:hAnsi="Arial" w:cs="Arial"/>
          <w:color w:val="202122"/>
          <w:kern w:val="0"/>
          <w:sz w:val="24"/>
          <w:szCs w:val="24"/>
          <w:lang w:eastAsia="en-GB"/>
          <w14:ligatures w14:val="none"/>
        </w:rPr>
      </w:pPr>
    </w:p>
    <w:p w14:paraId="222BD529" w14:textId="77777777" w:rsidR="00282273" w:rsidRDefault="00282273" w:rsidP="007C3B92">
      <w:pPr>
        <w:spacing w:after="0" w:line="276" w:lineRule="auto"/>
        <w:rPr>
          <w:rFonts w:ascii="Arial" w:eastAsia="Times New Roman" w:hAnsi="Arial" w:cs="Arial"/>
          <w:color w:val="202122"/>
          <w:kern w:val="0"/>
          <w:sz w:val="24"/>
          <w:szCs w:val="24"/>
          <w:lang w:eastAsia="en-GB"/>
          <w14:ligatures w14:val="none"/>
        </w:rPr>
      </w:pPr>
    </w:p>
    <w:p w14:paraId="5897C438" w14:textId="77777777" w:rsidR="00282273" w:rsidRDefault="00282273" w:rsidP="007C3B92">
      <w:pPr>
        <w:spacing w:after="0" w:line="276" w:lineRule="auto"/>
        <w:rPr>
          <w:rFonts w:ascii="Arial" w:eastAsia="Times New Roman" w:hAnsi="Arial" w:cs="Arial"/>
          <w:color w:val="202122"/>
          <w:kern w:val="0"/>
          <w:sz w:val="24"/>
          <w:szCs w:val="24"/>
          <w:lang w:eastAsia="en-GB"/>
          <w14:ligatures w14:val="none"/>
        </w:rPr>
      </w:pPr>
    </w:p>
    <w:p w14:paraId="6EFC10D5" w14:textId="77777777" w:rsidR="00282273" w:rsidRDefault="00282273" w:rsidP="007C3B92">
      <w:pPr>
        <w:spacing w:after="0" w:line="276" w:lineRule="auto"/>
        <w:rPr>
          <w:rFonts w:ascii="Arial" w:eastAsia="Times New Roman" w:hAnsi="Arial" w:cs="Arial"/>
          <w:color w:val="202122"/>
          <w:kern w:val="0"/>
          <w:sz w:val="24"/>
          <w:szCs w:val="24"/>
          <w:lang w:eastAsia="en-GB"/>
          <w14:ligatures w14:val="none"/>
        </w:rPr>
      </w:pPr>
    </w:p>
    <w:p w14:paraId="4D6BBEC7" w14:textId="77777777" w:rsidR="00282273" w:rsidRDefault="00282273" w:rsidP="007C3B92">
      <w:pPr>
        <w:spacing w:after="0" w:line="276" w:lineRule="auto"/>
        <w:rPr>
          <w:rFonts w:ascii="Arial" w:eastAsia="Times New Roman" w:hAnsi="Arial" w:cs="Arial"/>
          <w:color w:val="202122"/>
          <w:kern w:val="0"/>
          <w:sz w:val="24"/>
          <w:szCs w:val="24"/>
          <w:lang w:eastAsia="en-GB"/>
          <w14:ligatures w14:val="none"/>
        </w:rPr>
      </w:pPr>
    </w:p>
    <w:p w14:paraId="65D335B4" w14:textId="77777777" w:rsidR="00282273" w:rsidRDefault="00282273" w:rsidP="007C3B92">
      <w:pPr>
        <w:spacing w:after="0" w:line="276" w:lineRule="auto"/>
        <w:rPr>
          <w:rFonts w:ascii="Arial" w:eastAsia="Times New Roman" w:hAnsi="Arial" w:cs="Arial"/>
          <w:color w:val="202122"/>
          <w:kern w:val="0"/>
          <w:sz w:val="24"/>
          <w:szCs w:val="24"/>
          <w:lang w:eastAsia="en-GB"/>
          <w14:ligatures w14:val="none"/>
        </w:rPr>
      </w:pPr>
    </w:p>
    <w:p w14:paraId="500B33A1" w14:textId="77777777" w:rsidR="00282273" w:rsidRDefault="00282273" w:rsidP="007C3B92">
      <w:pPr>
        <w:spacing w:after="0" w:line="276" w:lineRule="auto"/>
        <w:rPr>
          <w:rFonts w:ascii="Arial" w:eastAsia="Times New Roman" w:hAnsi="Arial" w:cs="Arial"/>
          <w:color w:val="202122"/>
          <w:kern w:val="0"/>
          <w:sz w:val="24"/>
          <w:szCs w:val="24"/>
          <w:lang w:eastAsia="en-GB"/>
          <w14:ligatures w14:val="none"/>
        </w:rPr>
      </w:pPr>
    </w:p>
    <w:p w14:paraId="1E195092" w14:textId="77777777" w:rsidR="00282273" w:rsidRDefault="00282273" w:rsidP="007C3B92">
      <w:pPr>
        <w:spacing w:after="0" w:line="276" w:lineRule="auto"/>
        <w:rPr>
          <w:rFonts w:ascii="Arial" w:eastAsia="Times New Roman" w:hAnsi="Arial" w:cs="Arial"/>
          <w:color w:val="202122"/>
          <w:kern w:val="0"/>
          <w:sz w:val="24"/>
          <w:szCs w:val="24"/>
          <w:lang w:eastAsia="en-GB"/>
          <w14:ligatures w14:val="none"/>
        </w:rPr>
      </w:pPr>
    </w:p>
    <w:p w14:paraId="1D21D066" w14:textId="77777777" w:rsidR="00282273" w:rsidRDefault="00282273" w:rsidP="007C3B92">
      <w:pPr>
        <w:spacing w:after="0" w:line="276" w:lineRule="auto"/>
        <w:rPr>
          <w:rFonts w:ascii="Arial" w:eastAsia="Times New Roman" w:hAnsi="Arial" w:cs="Arial"/>
          <w:color w:val="202122"/>
          <w:kern w:val="0"/>
          <w:sz w:val="24"/>
          <w:szCs w:val="24"/>
          <w:lang w:eastAsia="en-GB"/>
          <w14:ligatures w14:val="none"/>
        </w:rPr>
      </w:pPr>
    </w:p>
    <w:p w14:paraId="25E66001" w14:textId="77777777" w:rsidR="00282273" w:rsidRDefault="00282273" w:rsidP="007C3B92">
      <w:pPr>
        <w:spacing w:after="0" w:line="276" w:lineRule="auto"/>
        <w:rPr>
          <w:rFonts w:ascii="Arial" w:eastAsia="Times New Roman" w:hAnsi="Arial" w:cs="Arial"/>
          <w:color w:val="202122"/>
          <w:kern w:val="0"/>
          <w:sz w:val="24"/>
          <w:szCs w:val="24"/>
          <w:lang w:eastAsia="en-GB"/>
          <w14:ligatures w14:val="none"/>
        </w:rPr>
      </w:pPr>
    </w:p>
    <w:p w14:paraId="52E84410" w14:textId="77777777" w:rsidR="00282273" w:rsidRDefault="00282273" w:rsidP="007C3B92">
      <w:pPr>
        <w:spacing w:after="0" w:line="276" w:lineRule="auto"/>
        <w:rPr>
          <w:rFonts w:ascii="Arial" w:eastAsia="Times New Roman" w:hAnsi="Arial" w:cs="Arial"/>
          <w:color w:val="202122"/>
          <w:kern w:val="0"/>
          <w:sz w:val="24"/>
          <w:szCs w:val="24"/>
          <w:lang w:eastAsia="en-GB"/>
          <w14:ligatures w14:val="none"/>
        </w:rPr>
      </w:pPr>
    </w:p>
    <w:p w14:paraId="02DD10DC" w14:textId="77777777" w:rsidR="00282273" w:rsidRDefault="00282273" w:rsidP="007C3B92">
      <w:pPr>
        <w:spacing w:after="0" w:line="276" w:lineRule="auto"/>
        <w:rPr>
          <w:rFonts w:ascii="Arial" w:eastAsia="Times New Roman" w:hAnsi="Arial" w:cs="Arial"/>
          <w:color w:val="202122"/>
          <w:kern w:val="0"/>
          <w:sz w:val="24"/>
          <w:szCs w:val="24"/>
          <w:lang w:eastAsia="en-GB"/>
          <w14:ligatures w14:val="none"/>
        </w:rPr>
      </w:pPr>
    </w:p>
    <w:p w14:paraId="26378C93" w14:textId="77777777" w:rsidR="00282273" w:rsidRDefault="00282273" w:rsidP="007C3B92">
      <w:pPr>
        <w:spacing w:after="0" w:line="276" w:lineRule="auto"/>
        <w:rPr>
          <w:rFonts w:ascii="Arial" w:eastAsia="Times New Roman" w:hAnsi="Arial" w:cs="Arial"/>
          <w:color w:val="202122"/>
          <w:kern w:val="0"/>
          <w:sz w:val="24"/>
          <w:szCs w:val="24"/>
          <w:lang w:eastAsia="en-GB"/>
          <w14:ligatures w14:val="none"/>
        </w:rPr>
      </w:pPr>
    </w:p>
    <w:p w14:paraId="1BDBC84D" w14:textId="77777777" w:rsidR="00282273" w:rsidRDefault="00282273" w:rsidP="007C3B92">
      <w:pPr>
        <w:spacing w:after="0" w:line="276" w:lineRule="auto"/>
        <w:rPr>
          <w:rFonts w:ascii="Arial" w:eastAsia="Times New Roman" w:hAnsi="Arial" w:cs="Arial"/>
          <w:color w:val="202122"/>
          <w:kern w:val="0"/>
          <w:sz w:val="24"/>
          <w:szCs w:val="24"/>
          <w:lang w:eastAsia="en-GB"/>
          <w14:ligatures w14:val="none"/>
        </w:rPr>
      </w:pPr>
    </w:p>
    <w:p w14:paraId="6973D8F1" w14:textId="77777777" w:rsidR="00282273" w:rsidRDefault="00282273" w:rsidP="007C3B92">
      <w:pPr>
        <w:spacing w:after="0" w:line="276" w:lineRule="auto"/>
        <w:rPr>
          <w:rFonts w:ascii="Arial" w:eastAsia="Times New Roman" w:hAnsi="Arial" w:cs="Arial"/>
          <w:color w:val="202122"/>
          <w:kern w:val="0"/>
          <w:sz w:val="24"/>
          <w:szCs w:val="24"/>
          <w:lang w:eastAsia="en-GB"/>
          <w14:ligatures w14:val="none"/>
        </w:rPr>
      </w:pPr>
    </w:p>
    <w:p w14:paraId="3FCA69A6" w14:textId="77777777" w:rsidR="00282273" w:rsidRDefault="00282273" w:rsidP="007C3B92">
      <w:pPr>
        <w:spacing w:after="0" w:line="276" w:lineRule="auto"/>
        <w:rPr>
          <w:rFonts w:ascii="Arial" w:eastAsia="Times New Roman" w:hAnsi="Arial" w:cs="Arial"/>
          <w:color w:val="202122"/>
          <w:kern w:val="0"/>
          <w:sz w:val="24"/>
          <w:szCs w:val="24"/>
          <w:lang w:eastAsia="en-GB"/>
          <w14:ligatures w14:val="none"/>
        </w:rPr>
      </w:pPr>
    </w:p>
    <w:p w14:paraId="6DE59F56" w14:textId="77777777" w:rsidR="00282273" w:rsidRDefault="00282273" w:rsidP="007C3B92">
      <w:pPr>
        <w:spacing w:after="0" w:line="276" w:lineRule="auto"/>
        <w:rPr>
          <w:rFonts w:ascii="Arial" w:eastAsia="Times New Roman" w:hAnsi="Arial" w:cs="Arial"/>
          <w:color w:val="202122"/>
          <w:kern w:val="0"/>
          <w:sz w:val="24"/>
          <w:szCs w:val="24"/>
          <w:lang w:eastAsia="en-GB"/>
          <w14:ligatures w14:val="none"/>
        </w:rPr>
      </w:pPr>
    </w:p>
    <w:p w14:paraId="381E609D" w14:textId="77777777" w:rsidR="00282273" w:rsidRDefault="00282273" w:rsidP="007C3B92">
      <w:pPr>
        <w:spacing w:after="0" w:line="276" w:lineRule="auto"/>
        <w:rPr>
          <w:rFonts w:ascii="Arial" w:eastAsia="Times New Roman" w:hAnsi="Arial" w:cs="Arial"/>
          <w:color w:val="202122"/>
          <w:kern w:val="0"/>
          <w:sz w:val="24"/>
          <w:szCs w:val="24"/>
          <w:lang w:eastAsia="en-GB"/>
          <w14:ligatures w14:val="none"/>
        </w:rPr>
      </w:pPr>
    </w:p>
    <w:p w14:paraId="15C6FFE3" w14:textId="77777777" w:rsidR="00177650" w:rsidRDefault="00177650" w:rsidP="007C3B92">
      <w:pPr>
        <w:spacing w:after="0" w:line="276" w:lineRule="auto"/>
        <w:rPr>
          <w:rFonts w:ascii="Arial" w:eastAsia="Times New Roman" w:hAnsi="Arial" w:cs="Arial"/>
          <w:color w:val="202122"/>
          <w:kern w:val="0"/>
          <w:sz w:val="24"/>
          <w:szCs w:val="24"/>
          <w:lang w:eastAsia="en-GB"/>
          <w14:ligatures w14:val="none"/>
        </w:rPr>
      </w:pPr>
    </w:p>
    <w:p w14:paraId="06F0D9B7" w14:textId="706CB775" w:rsidR="007C3B92" w:rsidRPr="00177650" w:rsidRDefault="007C3B92" w:rsidP="00177650">
      <w:pPr>
        <w:spacing w:after="0" w:line="360" w:lineRule="auto"/>
        <w:rPr>
          <w:rFonts w:ascii="Calibri" w:hAnsi="Calibri" w:cs="Calibri"/>
          <w:b/>
          <w:sz w:val="24"/>
          <w:szCs w:val="24"/>
          <w:u w:val="single"/>
        </w:rPr>
      </w:pPr>
      <w:r w:rsidRPr="00177650">
        <w:rPr>
          <w:rFonts w:ascii="Calibri" w:hAnsi="Calibri" w:cs="Calibri"/>
          <w:b/>
          <w:sz w:val="24"/>
          <w:szCs w:val="24"/>
          <w:u w:val="single"/>
        </w:rPr>
        <w:lastRenderedPageBreak/>
        <w:t>A</w:t>
      </w:r>
      <w:r w:rsidR="00AE7AD0" w:rsidRPr="00177650">
        <w:rPr>
          <w:rFonts w:ascii="Calibri" w:hAnsi="Calibri" w:cs="Calibri"/>
          <w:b/>
          <w:sz w:val="24"/>
          <w:szCs w:val="24"/>
          <w:u w:val="single"/>
        </w:rPr>
        <w:t>ppendix</w:t>
      </w:r>
    </w:p>
    <w:p w14:paraId="60DCFAE0" w14:textId="77777777" w:rsidR="007C3B92" w:rsidRPr="00177650" w:rsidRDefault="007C3B92" w:rsidP="00177650">
      <w:pPr>
        <w:spacing w:after="0" w:line="360" w:lineRule="auto"/>
        <w:rPr>
          <w:rFonts w:ascii="Calibri" w:hAnsi="Calibri" w:cs="Calibri"/>
          <w:b/>
          <w:bCs/>
          <w:sz w:val="24"/>
          <w:szCs w:val="24"/>
        </w:rPr>
      </w:pPr>
      <w:r w:rsidRPr="00177650">
        <w:rPr>
          <w:rFonts w:ascii="Calibri" w:hAnsi="Calibri" w:cs="Calibri"/>
          <w:b/>
          <w:bCs/>
          <w:sz w:val="24"/>
          <w:szCs w:val="24"/>
        </w:rPr>
        <w:t>Appendix A – Application for ethical approval</w:t>
      </w:r>
    </w:p>
    <w:p w14:paraId="3E0DD477" w14:textId="7CE10391" w:rsidR="007C3B92" w:rsidRDefault="00E9384C" w:rsidP="007C3B92">
      <w:pPr>
        <w:spacing w:line="276" w:lineRule="auto"/>
        <w:rPr>
          <w:rFonts w:ascii="Calibri" w:hAnsi="Calibri" w:cs="Calibri"/>
          <w:sz w:val="24"/>
          <w:szCs w:val="24"/>
        </w:rPr>
      </w:pPr>
      <w:r>
        <w:rPr>
          <w:rFonts w:ascii="Calibri" w:hAnsi="Calibri" w:cs="Calibri"/>
          <w:noProof/>
          <w:sz w:val="24"/>
          <w:szCs w:val="24"/>
        </w:rPr>
        <w:drawing>
          <wp:inline distT="0" distB="0" distL="0" distR="0" wp14:anchorId="7F40E5EC" wp14:editId="2CD8311D">
            <wp:extent cx="5724525" cy="8105775"/>
            <wp:effectExtent l="0" t="0" r="9525" b="9525"/>
            <wp:docPr id="1575782916"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24525" cy="8105775"/>
                    </a:xfrm>
                    <a:prstGeom prst="rect">
                      <a:avLst/>
                    </a:prstGeom>
                    <a:noFill/>
                    <a:ln>
                      <a:noFill/>
                    </a:ln>
                  </pic:spPr>
                </pic:pic>
              </a:graphicData>
            </a:graphic>
          </wp:inline>
        </w:drawing>
      </w:r>
    </w:p>
    <w:p w14:paraId="747F2110" w14:textId="07070A85" w:rsidR="006D505B" w:rsidRDefault="00E9384C" w:rsidP="007C3B92">
      <w:pPr>
        <w:spacing w:line="276" w:lineRule="auto"/>
        <w:rPr>
          <w:rFonts w:ascii="Calibri" w:hAnsi="Calibri" w:cs="Calibri"/>
          <w:sz w:val="24"/>
          <w:szCs w:val="24"/>
        </w:rPr>
      </w:pPr>
      <w:r>
        <w:rPr>
          <w:rFonts w:ascii="Calibri" w:hAnsi="Calibri" w:cs="Calibri"/>
          <w:noProof/>
          <w:sz w:val="24"/>
          <w:szCs w:val="24"/>
        </w:rPr>
        <w:lastRenderedPageBreak/>
        <w:drawing>
          <wp:inline distT="0" distB="0" distL="0" distR="0" wp14:anchorId="056A240D" wp14:editId="17ED55F3">
            <wp:extent cx="5724525" cy="8105775"/>
            <wp:effectExtent l="0" t="0" r="9525" b="9525"/>
            <wp:docPr id="124633600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24525" cy="8105775"/>
                    </a:xfrm>
                    <a:prstGeom prst="rect">
                      <a:avLst/>
                    </a:prstGeom>
                    <a:noFill/>
                    <a:ln>
                      <a:noFill/>
                    </a:ln>
                  </pic:spPr>
                </pic:pic>
              </a:graphicData>
            </a:graphic>
          </wp:inline>
        </w:drawing>
      </w:r>
    </w:p>
    <w:p w14:paraId="7C95003D" w14:textId="77777777" w:rsidR="00E9384C" w:rsidRDefault="00E9384C" w:rsidP="007C3B92">
      <w:pPr>
        <w:spacing w:line="276" w:lineRule="auto"/>
        <w:rPr>
          <w:rFonts w:ascii="Calibri" w:hAnsi="Calibri" w:cs="Calibri"/>
          <w:sz w:val="24"/>
          <w:szCs w:val="24"/>
        </w:rPr>
      </w:pPr>
    </w:p>
    <w:p w14:paraId="0ECE0646" w14:textId="77777777" w:rsidR="00E9384C" w:rsidRDefault="00E9384C" w:rsidP="007C3B92">
      <w:pPr>
        <w:spacing w:line="276" w:lineRule="auto"/>
        <w:rPr>
          <w:rFonts w:ascii="Calibri" w:hAnsi="Calibri" w:cs="Calibri"/>
          <w:sz w:val="24"/>
          <w:szCs w:val="24"/>
        </w:rPr>
      </w:pPr>
    </w:p>
    <w:p w14:paraId="1AC6DB1B" w14:textId="77777777" w:rsidR="00E9384C" w:rsidRDefault="00E9384C" w:rsidP="007C3B92">
      <w:pPr>
        <w:spacing w:line="276" w:lineRule="auto"/>
        <w:rPr>
          <w:rFonts w:ascii="Calibri" w:hAnsi="Calibri" w:cs="Calibri"/>
          <w:sz w:val="24"/>
          <w:szCs w:val="24"/>
        </w:rPr>
      </w:pPr>
    </w:p>
    <w:p w14:paraId="2B62E9A3" w14:textId="77777777" w:rsidR="00E9384C" w:rsidRDefault="00E9384C" w:rsidP="007C3B92">
      <w:pPr>
        <w:spacing w:line="276" w:lineRule="auto"/>
        <w:rPr>
          <w:rFonts w:ascii="Calibri" w:hAnsi="Calibri" w:cs="Calibri"/>
          <w:sz w:val="24"/>
          <w:szCs w:val="24"/>
        </w:rPr>
      </w:pPr>
    </w:p>
    <w:p w14:paraId="69E39405" w14:textId="2C3EFCFF" w:rsidR="00E9384C" w:rsidRDefault="00E9384C" w:rsidP="007C3B92">
      <w:pPr>
        <w:spacing w:line="276" w:lineRule="auto"/>
        <w:rPr>
          <w:rFonts w:ascii="Calibri" w:hAnsi="Calibri" w:cs="Calibri"/>
          <w:sz w:val="24"/>
          <w:szCs w:val="24"/>
        </w:rPr>
      </w:pPr>
      <w:r>
        <w:rPr>
          <w:rFonts w:ascii="Calibri" w:hAnsi="Calibri" w:cs="Calibri"/>
          <w:noProof/>
          <w:sz w:val="24"/>
          <w:szCs w:val="24"/>
        </w:rPr>
        <w:drawing>
          <wp:inline distT="0" distB="0" distL="0" distR="0" wp14:anchorId="7D1DBF8D" wp14:editId="132C7987">
            <wp:extent cx="5724525" cy="8105775"/>
            <wp:effectExtent l="0" t="0" r="9525" b="9525"/>
            <wp:docPr id="1858083730"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24525" cy="8105775"/>
                    </a:xfrm>
                    <a:prstGeom prst="rect">
                      <a:avLst/>
                    </a:prstGeom>
                    <a:noFill/>
                    <a:ln>
                      <a:noFill/>
                    </a:ln>
                  </pic:spPr>
                </pic:pic>
              </a:graphicData>
            </a:graphic>
          </wp:inline>
        </w:drawing>
      </w:r>
    </w:p>
    <w:p w14:paraId="4FEE0420" w14:textId="6AF3CEE1" w:rsidR="00E9384C" w:rsidRDefault="00E9384C" w:rsidP="007C3B92">
      <w:pPr>
        <w:spacing w:line="276" w:lineRule="auto"/>
        <w:rPr>
          <w:rFonts w:ascii="Calibri" w:hAnsi="Calibri" w:cs="Calibri"/>
          <w:sz w:val="24"/>
          <w:szCs w:val="24"/>
        </w:rPr>
      </w:pPr>
      <w:r>
        <w:rPr>
          <w:rFonts w:ascii="Calibri" w:hAnsi="Calibri" w:cs="Calibri"/>
          <w:noProof/>
          <w:sz w:val="24"/>
          <w:szCs w:val="24"/>
        </w:rPr>
        <w:lastRenderedPageBreak/>
        <w:drawing>
          <wp:inline distT="0" distB="0" distL="0" distR="0" wp14:anchorId="11E6F611" wp14:editId="1F35B880">
            <wp:extent cx="5724525" cy="8105775"/>
            <wp:effectExtent l="0" t="0" r="9525" b="9525"/>
            <wp:docPr id="945857656"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24525" cy="8105775"/>
                    </a:xfrm>
                    <a:prstGeom prst="rect">
                      <a:avLst/>
                    </a:prstGeom>
                    <a:noFill/>
                    <a:ln>
                      <a:noFill/>
                    </a:ln>
                  </pic:spPr>
                </pic:pic>
              </a:graphicData>
            </a:graphic>
          </wp:inline>
        </w:drawing>
      </w:r>
    </w:p>
    <w:p w14:paraId="11C28BBC" w14:textId="06D00B7C" w:rsidR="00E9384C" w:rsidRDefault="00E9384C" w:rsidP="007C3B92">
      <w:pPr>
        <w:spacing w:line="276" w:lineRule="auto"/>
        <w:rPr>
          <w:rFonts w:ascii="Calibri" w:hAnsi="Calibri" w:cs="Calibri"/>
          <w:sz w:val="24"/>
          <w:szCs w:val="24"/>
        </w:rPr>
      </w:pPr>
      <w:r>
        <w:rPr>
          <w:rFonts w:ascii="Calibri" w:hAnsi="Calibri" w:cs="Calibri"/>
          <w:noProof/>
          <w:sz w:val="24"/>
          <w:szCs w:val="24"/>
        </w:rPr>
        <w:lastRenderedPageBreak/>
        <w:drawing>
          <wp:inline distT="0" distB="0" distL="0" distR="0" wp14:anchorId="6214B741" wp14:editId="1C7670BF">
            <wp:extent cx="5724525" cy="8105775"/>
            <wp:effectExtent l="0" t="0" r="9525" b="9525"/>
            <wp:docPr id="1517625925"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5"/>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24525" cy="8105775"/>
                    </a:xfrm>
                    <a:prstGeom prst="rect">
                      <a:avLst/>
                    </a:prstGeom>
                    <a:noFill/>
                    <a:ln>
                      <a:noFill/>
                    </a:ln>
                  </pic:spPr>
                </pic:pic>
              </a:graphicData>
            </a:graphic>
          </wp:inline>
        </w:drawing>
      </w:r>
    </w:p>
    <w:p w14:paraId="1EAF6AF3" w14:textId="77777777" w:rsidR="00E9384C" w:rsidRDefault="00E9384C" w:rsidP="007C3B92">
      <w:pPr>
        <w:spacing w:line="276" w:lineRule="auto"/>
        <w:rPr>
          <w:rFonts w:ascii="Calibri" w:hAnsi="Calibri" w:cs="Calibri"/>
          <w:sz w:val="24"/>
          <w:szCs w:val="24"/>
        </w:rPr>
      </w:pPr>
    </w:p>
    <w:p w14:paraId="76D54F11" w14:textId="77777777" w:rsidR="00E9384C" w:rsidRDefault="00E9384C" w:rsidP="007C3B92">
      <w:pPr>
        <w:spacing w:line="276" w:lineRule="auto"/>
        <w:rPr>
          <w:rFonts w:ascii="Calibri" w:hAnsi="Calibri" w:cs="Calibri"/>
          <w:sz w:val="24"/>
          <w:szCs w:val="24"/>
        </w:rPr>
      </w:pPr>
    </w:p>
    <w:p w14:paraId="3EC886D2" w14:textId="4AA6AA05" w:rsidR="00E9384C" w:rsidRDefault="00E9384C" w:rsidP="007C3B92">
      <w:pPr>
        <w:spacing w:line="276" w:lineRule="auto"/>
        <w:rPr>
          <w:rFonts w:ascii="Calibri" w:hAnsi="Calibri" w:cs="Calibri"/>
          <w:sz w:val="24"/>
          <w:szCs w:val="24"/>
        </w:rPr>
      </w:pPr>
      <w:r>
        <w:rPr>
          <w:rFonts w:ascii="Calibri" w:hAnsi="Calibri" w:cs="Calibri"/>
          <w:noProof/>
          <w:sz w:val="24"/>
          <w:szCs w:val="24"/>
        </w:rPr>
        <w:lastRenderedPageBreak/>
        <w:drawing>
          <wp:inline distT="0" distB="0" distL="0" distR="0" wp14:anchorId="256D4AB2" wp14:editId="4319EB16">
            <wp:extent cx="5724525" cy="8105775"/>
            <wp:effectExtent l="0" t="0" r="9525" b="9525"/>
            <wp:docPr id="1332909988"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6"/>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24525" cy="8105775"/>
                    </a:xfrm>
                    <a:prstGeom prst="rect">
                      <a:avLst/>
                    </a:prstGeom>
                    <a:noFill/>
                    <a:ln>
                      <a:noFill/>
                    </a:ln>
                  </pic:spPr>
                </pic:pic>
              </a:graphicData>
            </a:graphic>
          </wp:inline>
        </w:drawing>
      </w:r>
    </w:p>
    <w:p w14:paraId="74270E4C" w14:textId="5D7A0889" w:rsidR="00E9384C" w:rsidRDefault="00E9384C" w:rsidP="007C3B92">
      <w:pPr>
        <w:spacing w:line="276" w:lineRule="auto"/>
        <w:rPr>
          <w:rFonts w:ascii="Calibri" w:hAnsi="Calibri" w:cs="Calibri"/>
          <w:noProof/>
          <w:sz w:val="24"/>
          <w:szCs w:val="24"/>
        </w:rPr>
      </w:pPr>
    </w:p>
    <w:p w14:paraId="04D623B2" w14:textId="77777777" w:rsidR="00E9384C" w:rsidRDefault="00E9384C" w:rsidP="007C3B92">
      <w:pPr>
        <w:spacing w:line="276" w:lineRule="auto"/>
        <w:rPr>
          <w:rFonts w:ascii="Calibri" w:hAnsi="Calibri" w:cs="Calibri"/>
          <w:sz w:val="24"/>
          <w:szCs w:val="24"/>
        </w:rPr>
      </w:pPr>
    </w:p>
    <w:p w14:paraId="6336EB3E" w14:textId="103964A1" w:rsidR="00E9384C" w:rsidRDefault="00E9384C" w:rsidP="007C3B92">
      <w:pPr>
        <w:spacing w:line="276" w:lineRule="auto"/>
        <w:rPr>
          <w:rFonts w:ascii="Calibri" w:hAnsi="Calibri" w:cs="Calibri"/>
          <w:sz w:val="24"/>
          <w:szCs w:val="24"/>
        </w:rPr>
      </w:pPr>
      <w:r>
        <w:rPr>
          <w:rFonts w:ascii="Calibri" w:hAnsi="Calibri" w:cs="Calibri"/>
          <w:noProof/>
          <w:sz w:val="24"/>
          <w:szCs w:val="24"/>
        </w:rPr>
        <w:lastRenderedPageBreak/>
        <w:drawing>
          <wp:inline distT="0" distB="0" distL="0" distR="0" wp14:anchorId="128043F7" wp14:editId="6D013013">
            <wp:extent cx="5724525" cy="8105775"/>
            <wp:effectExtent l="0" t="0" r="9525" b="9525"/>
            <wp:docPr id="1917989239"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24525" cy="8105775"/>
                    </a:xfrm>
                    <a:prstGeom prst="rect">
                      <a:avLst/>
                    </a:prstGeom>
                    <a:noFill/>
                    <a:ln>
                      <a:noFill/>
                    </a:ln>
                  </pic:spPr>
                </pic:pic>
              </a:graphicData>
            </a:graphic>
          </wp:inline>
        </w:drawing>
      </w:r>
    </w:p>
    <w:p w14:paraId="5416B50A" w14:textId="249CF0AF" w:rsidR="00E9384C" w:rsidRDefault="00E9384C" w:rsidP="007C3B92">
      <w:pPr>
        <w:spacing w:line="276" w:lineRule="auto"/>
        <w:rPr>
          <w:rFonts w:ascii="Calibri" w:hAnsi="Calibri" w:cs="Calibri"/>
          <w:sz w:val="24"/>
          <w:szCs w:val="24"/>
        </w:rPr>
      </w:pPr>
      <w:r>
        <w:rPr>
          <w:rFonts w:ascii="Calibri" w:hAnsi="Calibri" w:cs="Calibri"/>
          <w:noProof/>
          <w:sz w:val="24"/>
          <w:szCs w:val="24"/>
        </w:rPr>
        <w:lastRenderedPageBreak/>
        <w:drawing>
          <wp:inline distT="0" distB="0" distL="0" distR="0" wp14:anchorId="29D92D0D" wp14:editId="7F2409E7">
            <wp:extent cx="5724525" cy="8105775"/>
            <wp:effectExtent l="0" t="0" r="9525" b="9525"/>
            <wp:docPr id="3801513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24525" cy="8105775"/>
                    </a:xfrm>
                    <a:prstGeom prst="rect">
                      <a:avLst/>
                    </a:prstGeom>
                    <a:noFill/>
                    <a:ln>
                      <a:noFill/>
                    </a:ln>
                  </pic:spPr>
                </pic:pic>
              </a:graphicData>
            </a:graphic>
          </wp:inline>
        </w:drawing>
      </w:r>
    </w:p>
    <w:p w14:paraId="6F9AA16C" w14:textId="22C457E9" w:rsidR="00E9384C" w:rsidRDefault="00E9384C" w:rsidP="007C3B92">
      <w:pPr>
        <w:spacing w:line="276" w:lineRule="auto"/>
        <w:rPr>
          <w:rFonts w:ascii="Calibri" w:hAnsi="Calibri" w:cs="Calibri"/>
          <w:sz w:val="24"/>
          <w:szCs w:val="24"/>
        </w:rPr>
      </w:pPr>
      <w:r>
        <w:rPr>
          <w:rFonts w:ascii="Calibri" w:hAnsi="Calibri" w:cs="Calibri"/>
          <w:noProof/>
          <w:sz w:val="24"/>
          <w:szCs w:val="24"/>
        </w:rPr>
        <w:lastRenderedPageBreak/>
        <w:drawing>
          <wp:inline distT="0" distB="0" distL="0" distR="0" wp14:anchorId="60C6F33B" wp14:editId="7C45F491">
            <wp:extent cx="5724525" cy="8105775"/>
            <wp:effectExtent l="0" t="0" r="9525" b="9525"/>
            <wp:docPr id="155344334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724525" cy="8105775"/>
                    </a:xfrm>
                    <a:prstGeom prst="rect">
                      <a:avLst/>
                    </a:prstGeom>
                    <a:noFill/>
                    <a:ln>
                      <a:noFill/>
                    </a:ln>
                  </pic:spPr>
                </pic:pic>
              </a:graphicData>
            </a:graphic>
          </wp:inline>
        </w:drawing>
      </w:r>
    </w:p>
    <w:p w14:paraId="3B5F7072" w14:textId="71C1B2F2" w:rsidR="00E9384C" w:rsidRDefault="00E9384C" w:rsidP="007C3B92">
      <w:pPr>
        <w:spacing w:line="276" w:lineRule="auto"/>
        <w:rPr>
          <w:rFonts w:ascii="Calibri" w:hAnsi="Calibri" w:cs="Calibri"/>
          <w:sz w:val="24"/>
          <w:szCs w:val="24"/>
        </w:rPr>
      </w:pPr>
      <w:r>
        <w:rPr>
          <w:rFonts w:ascii="Calibri" w:hAnsi="Calibri" w:cs="Calibri"/>
          <w:noProof/>
          <w:sz w:val="24"/>
          <w:szCs w:val="24"/>
        </w:rPr>
        <w:lastRenderedPageBreak/>
        <w:drawing>
          <wp:inline distT="0" distB="0" distL="0" distR="0" wp14:anchorId="784B1352" wp14:editId="204AD45D">
            <wp:extent cx="5724525" cy="8105775"/>
            <wp:effectExtent l="0" t="0" r="9525" b="9525"/>
            <wp:docPr id="1660657040"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724525" cy="8105775"/>
                    </a:xfrm>
                    <a:prstGeom prst="rect">
                      <a:avLst/>
                    </a:prstGeom>
                    <a:noFill/>
                    <a:ln>
                      <a:noFill/>
                    </a:ln>
                  </pic:spPr>
                </pic:pic>
              </a:graphicData>
            </a:graphic>
          </wp:inline>
        </w:drawing>
      </w:r>
    </w:p>
    <w:p w14:paraId="15E35022" w14:textId="77777777" w:rsidR="00E9384C" w:rsidRDefault="00E9384C" w:rsidP="007C3B92">
      <w:pPr>
        <w:spacing w:line="276" w:lineRule="auto"/>
        <w:rPr>
          <w:rFonts w:ascii="Calibri" w:hAnsi="Calibri" w:cs="Calibri"/>
          <w:sz w:val="24"/>
          <w:szCs w:val="24"/>
        </w:rPr>
      </w:pPr>
    </w:p>
    <w:p w14:paraId="6C42DE92" w14:textId="02411585" w:rsidR="00E9384C" w:rsidRDefault="00E9384C" w:rsidP="007C3B92">
      <w:pPr>
        <w:spacing w:line="276" w:lineRule="auto"/>
        <w:rPr>
          <w:rFonts w:ascii="Calibri" w:hAnsi="Calibri" w:cs="Calibri"/>
          <w:sz w:val="24"/>
          <w:szCs w:val="24"/>
        </w:rPr>
      </w:pPr>
      <w:r>
        <w:rPr>
          <w:rFonts w:ascii="Calibri" w:hAnsi="Calibri" w:cs="Calibri"/>
          <w:noProof/>
          <w:sz w:val="24"/>
          <w:szCs w:val="24"/>
        </w:rPr>
        <w:lastRenderedPageBreak/>
        <w:drawing>
          <wp:inline distT="0" distB="0" distL="0" distR="0" wp14:anchorId="22E31920" wp14:editId="236AC851">
            <wp:extent cx="5724525" cy="8105775"/>
            <wp:effectExtent l="0" t="0" r="9525" b="9525"/>
            <wp:docPr id="1285987240"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24525" cy="8105775"/>
                    </a:xfrm>
                    <a:prstGeom prst="rect">
                      <a:avLst/>
                    </a:prstGeom>
                    <a:noFill/>
                    <a:ln>
                      <a:noFill/>
                    </a:ln>
                  </pic:spPr>
                </pic:pic>
              </a:graphicData>
            </a:graphic>
          </wp:inline>
        </w:drawing>
      </w:r>
    </w:p>
    <w:p w14:paraId="46FE94CD" w14:textId="77777777" w:rsidR="00E9384C" w:rsidRDefault="00E9384C" w:rsidP="006D505B">
      <w:pPr>
        <w:spacing w:after="0" w:line="240" w:lineRule="auto"/>
        <w:rPr>
          <w:rFonts w:asciiTheme="majorHAnsi" w:hAnsiTheme="majorHAnsi" w:cstheme="majorHAnsi"/>
          <w:color w:val="FF0000"/>
          <w:sz w:val="24"/>
          <w:szCs w:val="24"/>
        </w:rPr>
      </w:pPr>
    </w:p>
    <w:p w14:paraId="0FE43F8C" w14:textId="77777777" w:rsidR="00E9384C" w:rsidRDefault="00E9384C" w:rsidP="006D505B">
      <w:pPr>
        <w:spacing w:after="0" w:line="240" w:lineRule="auto"/>
        <w:rPr>
          <w:rFonts w:asciiTheme="majorHAnsi" w:hAnsiTheme="majorHAnsi" w:cstheme="majorHAnsi"/>
          <w:color w:val="FF0000"/>
          <w:sz w:val="24"/>
          <w:szCs w:val="24"/>
        </w:rPr>
      </w:pPr>
    </w:p>
    <w:p w14:paraId="74105FD8" w14:textId="77777777" w:rsidR="00E9384C" w:rsidRDefault="00E9384C" w:rsidP="006D505B">
      <w:pPr>
        <w:spacing w:after="0" w:line="240" w:lineRule="auto"/>
        <w:rPr>
          <w:rFonts w:asciiTheme="majorHAnsi" w:hAnsiTheme="majorHAnsi" w:cstheme="majorHAnsi"/>
          <w:color w:val="FF0000"/>
          <w:sz w:val="24"/>
          <w:szCs w:val="24"/>
        </w:rPr>
      </w:pPr>
    </w:p>
    <w:p w14:paraId="5EB01FAD" w14:textId="42669289" w:rsidR="000F12C0" w:rsidRPr="005C3209" w:rsidRDefault="006D505B" w:rsidP="006D505B">
      <w:pPr>
        <w:spacing w:after="0" w:line="240" w:lineRule="auto"/>
        <w:rPr>
          <w:rFonts w:ascii="Calibri" w:hAnsi="Calibri" w:cs="Calibri"/>
          <w:b/>
          <w:bCs/>
          <w:sz w:val="24"/>
          <w:szCs w:val="24"/>
        </w:rPr>
      </w:pPr>
      <w:r w:rsidRPr="005C3209">
        <w:rPr>
          <w:rFonts w:ascii="Calibri" w:hAnsi="Calibri" w:cs="Calibri"/>
          <w:b/>
          <w:bCs/>
          <w:sz w:val="24"/>
          <w:szCs w:val="24"/>
        </w:rPr>
        <w:lastRenderedPageBreak/>
        <w:t>Appendix B – Blank Survey questions</w:t>
      </w:r>
    </w:p>
    <w:p w14:paraId="4E8B8865" w14:textId="648676FB" w:rsidR="006D505B" w:rsidRDefault="006D505B" w:rsidP="006D505B">
      <w:pPr>
        <w:spacing w:after="0" w:line="240" w:lineRule="auto"/>
        <w:rPr>
          <w:rFonts w:asciiTheme="majorHAnsi" w:hAnsiTheme="majorHAnsi" w:cstheme="majorHAnsi"/>
          <w:color w:val="FF0000"/>
          <w:sz w:val="24"/>
          <w:szCs w:val="24"/>
        </w:rPr>
      </w:pPr>
      <w:r w:rsidRPr="000F65AD">
        <w:rPr>
          <w:rFonts w:asciiTheme="majorHAnsi" w:hAnsiTheme="majorHAnsi" w:cstheme="majorHAnsi"/>
          <w:color w:val="FF0000"/>
          <w:sz w:val="24"/>
          <w:szCs w:val="24"/>
        </w:rPr>
        <w:t xml:space="preserve"> </w:t>
      </w:r>
      <w:r w:rsidR="00195869">
        <w:rPr>
          <w:rFonts w:asciiTheme="majorHAnsi" w:hAnsiTheme="majorHAnsi" w:cstheme="majorHAnsi"/>
          <w:noProof/>
          <w:color w:val="FF0000"/>
          <w:sz w:val="24"/>
          <w:szCs w:val="24"/>
        </w:rPr>
        <w:drawing>
          <wp:inline distT="0" distB="0" distL="0" distR="0" wp14:anchorId="659FA93E" wp14:editId="121D379B">
            <wp:extent cx="5724525" cy="8105775"/>
            <wp:effectExtent l="0" t="0" r="9525" b="9525"/>
            <wp:docPr id="9463128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724525" cy="8105775"/>
                    </a:xfrm>
                    <a:prstGeom prst="rect">
                      <a:avLst/>
                    </a:prstGeom>
                    <a:noFill/>
                    <a:ln>
                      <a:noFill/>
                    </a:ln>
                  </pic:spPr>
                </pic:pic>
              </a:graphicData>
            </a:graphic>
          </wp:inline>
        </w:drawing>
      </w:r>
    </w:p>
    <w:p w14:paraId="7CD25CF8" w14:textId="19C130C5" w:rsidR="006D505B" w:rsidRPr="000F65AD" w:rsidRDefault="00195869" w:rsidP="006D505B">
      <w:pPr>
        <w:spacing w:after="0" w:line="240" w:lineRule="auto"/>
        <w:rPr>
          <w:rFonts w:asciiTheme="majorHAnsi" w:hAnsiTheme="majorHAnsi" w:cstheme="majorHAnsi"/>
          <w:color w:val="FF0000"/>
          <w:sz w:val="24"/>
          <w:szCs w:val="24"/>
        </w:rPr>
      </w:pPr>
      <w:r>
        <w:rPr>
          <w:rFonts w:asciiTheme="majorHAnsi" w:hAnsiTheme="majorHAnsi" w:cstheme="majorHAnsi"/>
          <w:noProof/>
          <w:color w:val="FF0000"/>
          <w:sz w:val="24"/>
          <w:szCs w:val="24"/>
        </w:rPr>
        <w:lastRenderedPageBreak/>
        <w:drawing>
          <wp:inline distT="0" distB="0" distL="0" distR="0" wp14:anchorId="16267ED8" wp14:editId="30784C8B">
            <wp:extent cx="5724525" cy="8105775"/>
            <wp:effectExtent l="0" t="0" r="9525" b="9525"/>
            <wp:docPr id="39106229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724525" cy="8105775"/>
                    </a:xfrm>
                    <a:prstGeom prst="rect">
                      <a:avLst/>
                    </a:prstGeom>
                    <a:noFill/>
                    <a:ln>
                      <a:noFill/>
                    </a:ln>
                  </pic:spPr>
                </pic:pic>
              </a:graphicData>
            </a:graphic>
          </wp:inline>
        </w:drawing>
      </w:r>
    </w:p>
    <w:p w14:paraId="0C1211E4" w14:textId="08614411" w:rsidR="00DD52D0" w:rsidRPr="00DD52D0" w:rsidRDefault="00DD52D0" w:rsidP="007C3B92">
      <w:pPr>
        <w:spacing w:line="276" w:lineRule="auto"/>
        <w:rPr>
          <w:rFonts w:ascii="Calibri" w:hAnsi="Calibri" w:cs="Calibri"/>
          <w:sz w:val="24"/>
          <w:szCs w:val="24"/>
        </w:rPr>
      </w:pPr>
    </w:p>
    <w:sectPr w:rsidR="00DD52D0" w:rsidRPr="00DD52D0">
      <w:footerReference w:type="default" r:id="rId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9B1785A" w14:textId="77777777" w:rsidR="007C3B92" w:rsidRDefault="007C3B92" w:rsidP="007C3B92">
      <w:pPr>
        <w:spacing w:after="0" w:line="240" w:lineRule="auto"/>
      </w:pPr>
      <w:r>
        <w:separator/>
      </w:r>
    </w:p>
  </w:endnote>
  <w:endnote w:type="continuationSeparator" w:id="0">
    <w:p w14:paraId="17B0C61A" w14:textId="77777777" w:rsidR="007C3B92" w:rsidRDefault="007C3B92" w:rsidP="007C3B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99509695"/>
      <w:docPartObj>
        <w:docPartGallery w:val="Page Numbers (Bottom of Page)"/>
        <w:docPartUnique/>
      </w:docPartObj>
    </w:sdtPr>
    <w:sdtEndPr>
      <w:rPr>
        <w:noProof/>
      </w:rPr>
    </w:sdtEndPr>
    <w:sdtContent>
      <w:p w14:paraId="67C593F4" w14:textId="03EC92D4" w:rsidR="00D34DA6" w:rsidRDefault="00D34DA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8FCAD94" w14:textId="62F448F5" w:rsidR="00D34DA6" w:rsidRDefault="00D34DA6" w:rsidP="00D34DA6">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AC8EABB" w14:textId="77777777" w:rsidR="007C3B92" w:rsidRDefault="007C3B92" w:rsidP="007C3B92">
      <w:pPr>
        <w:spacing w:after="0" w:line="240" w:lineRule="auto"/>
      </w:pPr>
      <w:r>
        <w:separator/>
      </w:r>
    </w:p>
  </w:footnote>
  <w:footnote w:type="continuationSeparator" w:id="0">
    <w:p w14:paraId="207E41E8" w14:textId="77777777" w:rsidR="007C3B92" w:rsidRDefault="007C3B92" w:rsidP="007C3B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8C0A45"/>
    <w:multiLevelType w:val="hybridMultilevel"/>
    <w:tmpl w:val="336073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4C37E2"/>
    <w:multiLevelType w:val="hybridMultilevel"/>
    <w:tmpl w:val="0B30A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337F37"/>
    <w:multiLevelType w:val="hybridMultilevel"/>
    <w:tmpl w:val="6D9C57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5311E1"/>
    <w:multiLevelType w:val="hybridMultilevel"/>
    <w:tmpl w:val="121AE1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1754375"/>
    <w:multiLevelType w:val="hybridMultilevel"/>
    <w:tmpl w:val="27C878A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5" w15:restartNumberingAfterBreak="0">
    <w:nsid w:val="584E779C"/>
    <w:multiLevelType w:val="hybridMultilevel"/>
    <w:tmpl w:val="F00A3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0583639">
    <w:abstractNumId w:val="1"/>
  </w:num>
  <w:num w:numId="2" w16cid:durableId="1283222446">
    <w:abstractNumId w:val="2"/>
  </w:num>
  <w:num w:numId="3" w16cid:durableId="2037265730">
    <w:abstractNumId w:val="5"/>
  </w:num>
  <w:num w:numId="4" w16cid:durableId="895749150">
    <w:abstractNumId w:val="0"/>
  </w:num>
  <w:num w:numId="5" w16cid:durableId="387261102">
    <w:abstractNumId w:val="3"/>
  </w:num>
  <w:num w:numId="6" w16cid:durableId="61263530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3B92"/>
    <w:rsid w:val="00041DE6"/>
    <w:rsid w:val="000A0310"/>
    <w:rsid w:val="000F12C0"/>
    <w:rsid w:val="00135CAC"/>
    <w:rsid w:val="00167340"/>
    <w:rsid w:val="00177650"/>
    <w:rsid w:val="00195869"/>
    <w:rsid w:val="001A7B7B"/>
    <w:rsid w:val="001B782E"/>
    <w:rsid w:val="001D4495"/>
    <w:rsid w:val="001D56E3"/>
    <w:rsid w:val="00225A71"/>
    <w:rsid w:val="00257B04"/>
    <w:rsid w:val="00273F2E"/>
    <w:rsid w:val="00282273"/>
    <w:rsid w:val="002B7110"/>
    <w:rsid w:val="002F64B1"/>
    <w:rsid w:val="003616AC"/>
    <w:rsid w:val="003C22C0"/>
    <w:rsid w:val="004D155C"/>
    <w:rsid w:val="004D339D"/>
    <w:rsid w:val="00504793"/>
    <w:rsid w:val="0051444C"/>
    <w:rsid w:val="005C1DF6"/>
    <w:rsid w:val="005C3209"/>
    <w:rsid w:val="006D505B"/>
    <w:rsid w:val="00711729"/>
    <w:rsid w:val="007972E5"/>
    <w:rsid w:val="007C3B92"/>
    <w:rsid w:val="008B0EF7"/>
    <w:rsid w:val="00965762"/>
    <w:rsid w:val="00A21E68"/>
    <w:rsid w:val="00A227E3"/>
    <w:rsid w:val="00A735DF"/>
    <w:rsid w:val="00A75CE8"/>
    <w:rsid w:val="00AE7AD0"/>
    <w:rsid w:val="00AF130C"/>
    <w:rsid w:val="00AF795D"/>
    <w:rsid w:val="00B11838"/>
    <w:rsid w:val="00B16527"/>
    <w:rsid w:val="00BC44F6"/>
    <w:rsid w:val="00C4011A"/>
    <w:rsid w:val="00D202C0"/>
    <w:rsid w:val="00D34DA6"/>
    <w:rsid w:val="00D55327"/>
    <w:rsid w:val="00D55CEF"/>
    <w:rsid w:val="00D81D6A"/>
    <w:rsid w:val="00DB56A4"/>
    <w:rsid w:val="00DC3189"/>
    <w:rsid w:val="00DD52D0"/>
    <w:rsid w:val="00E86140"/>
    <w:rsid w:val="00E9384C"/>
    <w:rsid w:val="00EB0BDC"/>
    <w:rsid w:val="00F43E1C"/>
    <w:rsid w:val="00F50ED6"/>
    <w:rsid w:val="00F724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4AB0FA"/>
  <w15:chartTrackingRefBased/>
  <w15:docId w15:val="{4B0D7204-AEDB-4FBA-B338-F6C86A2DDF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3B9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C3B9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C3B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C3B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C3B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C3B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3B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3B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rsid w:val="007C3B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3B9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C3B9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C3B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C3B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C3B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C3B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3B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3B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sid w:val="007C3B92"/>
    <w:rPr>
      <w:rFonts w:eastAsiaTheme="majorEastAsia" w:cstheme="majorBidi"/>
      <w:color w:val="272727" w:themeColor="text1" w:themeTint="D8"/>
    </w:rPr>
  </w:style>
  <w:style w:type="paragraph" w:styleId="Title">
    <w:name w:val="Title"/>
    <w:basedOn w:val="Normal"/>
    <w:next w:val="Normal"/>
    <w:link w:val="TitleChar"/>
    <w:uiPriority w:val="10"/>
    <w:qFormat/>
    <w:rsid w:val="007C3B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3B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3B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3B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3B92"/>
    <w:pPr>
      <w:spacing w:before="160"/>
      <w:jc w:val="center"/>
    </w:pPr>
    <w:rPr>
      <w:i/>
      <w:iCs/>
      <w:color w:val="404040" w:themeColor="text1" w:themeTint="BF"/>
    </w:rPr>
  </w:style>
  <w:style w:type="character" w:customStyle="1" w:styleId="QuoteChar">
    <w:name w:val="Quote Char"/>
    <w:basedOn w:val="DefaultParagraphFont"/>
    <w:link w:val="Quote"/>
    <w:uiPriority w:val="29"/>
    <w:rsid w:val="007C3B92"/>
    <w:rPr>
      <w:i/>
      <w:iCs/>
      <w:color w:val="404040" w:themeColor="text1" w:themeTint="BF"/>
    </w:rPr>
  </w:style>
  <w:style w:type="paragraph" w:styleId="ListParagraph">
    <w:name w:val="List Paragraph"/>
    <w:basedOn w:val="Normal"/>
    <w:link w:val="ListParagraphChar"/>
    <w:uiPriority w:val="34"/>
    <w:qFormat/>
    <w:rsid w:val="007C3B92"/>
    <w:pPr>
      <w:ind w:left="720"/>
      <w:contextualSpacing/>
    </w:pPr>
  </w:style>
  <w:style w:type="character" w:styleId="IntenseEmphasis">
    <w:name w:val="Intense Emphasis"/>
    <w:basedOn w:val="DefaultParagraphFont"/>
    <w:uiPriority w:val="21"/>
    <w:qFormat/>
    <w:rsid w:val="007C3B92"/>
    <w:rPr>
      <w:i/>
      <w:iCs/>
      <w:color w:val="0F4761" w:themeColor="accent1" w:themeShade="BF"/>
    </w:rPr>
  </w:style>
  <w:style w:type="paragraph" w:styleId="IntenseQuote">
    <w:name w:val="Intense Quote"/>
    <w:basedOn w:val="Normal"/>
    <w:next w:val="Normal"/>
    <w:link w:val="IntenseQuoteChar"/>
    <w:uiPriority w:val="30"/>
    <w:qFormat/>
    <w:rsid w:val="007C3B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C3B92"/>
    <w:rPr>
      <w:i/>
      <w:iCs/>
      <w:color w:val="0F4761" w:themeColor="accent1" w:themeShade="BF"/>
    </w:rPr>
  </w:style>
  <w:style w:type="character" w:styleId="IntenseReference">
    <w:name w:val="Intense Reference"/>
    <w:basedOn w:val="DefaultParagraphFont"/>
    <w:uiPriority w:val="32"/>
    <w:qFormat/>
    <w:rsid w:val="007C3B92"/>
    <w:rPr>
      <w:b/>
      <w:bCs/>
      <w:smallCaps/>
      <w:color w:val="0F4761" w:themeColor="accent1" w:themeShade="BF"/>
      <w:spacing w:val="5"/>
    </w:rPr>
  </w:style>
  <w:style w:type="table" w:styleId="TableGrid">
    <w:name w:val="Table Grid"/>
    <w:basedOn w:val="TableNormal"/>
    <w:uiPriority w:val="39"/>
    <w:rsid w:val="007C3B92"/>
    <w:pPr>
      <w:spacing w:after="0" w:line="240" w:lineRule="auto"/>
    </w:pPr>
    <w:rPr>
      <w:rFonts w:ascii="Calibri" w:eastAsia="Calibri" w:hAnsi="Calibri" w:cs="Calibri"/>
      <w:kern w:val="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C3B92"/>
    <w:rPr>
      <w:color w:val="0000FF"/>
      <w:u w:val="single"/>
    </w:rPr>
  </w:style>
  <w:style w:type="character" w:customStyle="1" w:styleId="ListParagraphChar">
    <w:name w:val="List Paragraph Char"/>
    <w:link w:val="ListParagraph"/>
    <w:uiPriority w:val="34"/>
    <w:locked/>
    <w:rsid w:val="007C3B92"/>
  </w:style>
  <w:style w:type="paragraph" w:styleId="NoSpacing">
    <w:name w:val="No Spacing"/>
    <w:uiPriority w:val="1"/>
    <w:qFormat/>
    <w:rsid w:val="007C3B92"/>
    <w:pPr>
      <w:spacing w:after="0" w:line="240" w:lineRule="auto"/>
    </w:pPr>
    <w:rPr>
      <w:rFonts w:ascii="Calibri" w:eastAsia="Calibri" w:hAnsi="Calibri" w:cs="Calibri"/>
      <w:kern w:val="0"/>
      <w:lang w:eastAsia="en-GB"/>
      <w14:ligatures w14:val="none"/>
    </w:rPr>
  </w:style>
  <w:style w:type="character" w:styleId="Strong">
    <w:name w:val="Strong"/>
    <w:basedOn w:val="DefaultParagraphFont"/>
    <w:uiPriority w:val="22"/>
    <w:qFormat/>
    <w:rsid w:val="007C3B92"/>
    <w:rPr>
      <w:b/>
      <w:bCs/>
    </w:rPr>
  </w:style>
  <w:style w:type="paragraph" w:styleId="Header">
    <w:name w:val="header"/>
    <w:basedOn w:val="Normal"/>
    <w:link w:val="HeaderChar"/>
    <w:uiPriority w:val="99"/>
    <w:unhideWhenUsed/>
    <w:rsid w:val="007C3B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3B92"/>
  </w:style>
  <w:style w:type="paragraph" w:styleId="Footer">
    <w:name w:val="footer"/>
    <w:basedOn w:val="Normal"/>
    <w:link w:val="FooterChar"/>
    <w:uiPriority w:val="99"/>
    <w:unhideWhenUsed/>
    <w:rsid w:val="007C3B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3B92"/>
  </w:style>
  <w:style w:type="character" w:customStyle="1" w:styleId="citationsource-journal">
    <w:name w:val="citation_source-journal"/>
    <w:basedOn w:val="DefaultParagraphFont"/>
    <w:rsid w:val="00BC44F6"/>
  </w:style>
  <w:style w:type="character" w:styleId="Emphasis">
    <w:name w:val="Emphasis"/>
    <w:basedOn w:val="DefaultParagraphFont"/>
    <w:uiPriority w:val="20"/>
    <w:qFormat/>
    <w:rsid w:val="00BC44F6"/>
    <w:rPr>
      <w:i/>
      <w:iCs/>
    </w:rPr>
  </w:style>
  <w:style w:type="character" w:styleId="UnresolvedMention">
    <w:name w:val="Unresolved Mention"/>
    <w:basedOn w:val="DefaultParagraphFont"/>
    <w:uiPriority w:val="99"/>
    <w:semiHidden/>
    <w:unhideWhenUsed/>
    <w:rsid w:val="007972E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51511">
      <w:bodyDiv w:val="1"/>
      <w:marLeft w:val="0"/>
      <w:marRight w:val="0"/>
      <w:marTop w:val="0"/>
      <w:marBottom w:val="0"/>
      <w:divBdr>
        <w:top w:val="none" w:sz="0" w:space="0" w:color="auto"/>
        <w:left w:val="none" w:sz="0" w:space="0" w:color="auto"/>
        <w:bottom w:val="none" w:sz="0" w:space="0" w:color="auto"/>
        <w:right w:val="none" w:sz="0" w:space="0" w:color="auto"/>
      </w:divBdr>
    </w:div>
    <w:div w:id="804658623">
      <w:bodyDiv w:val="1"/>
      <w:marLeft w:val="0"/>
      <w:marRight w:val="0"/>
      <w:marTop w:val="0"/>
      <w:marBottom w:val="0"/>
      <w:divBdr>
        <w:top w:val="none" w:sz="0" w:space="0" w:color="auto"/>
        <w:left w:val="none" w:sz="0" w:space="0" w:color="auto"/>
        <w:bottom w:val="none" w:sz="0" w:space="0" w:color="auto"/>
        <w:right w:val="none" w:sz="0" w:space="0" w:color="auto"/>
      </w:divBdr>
    </w:div>
    <w:div w:id="817647684">
      <w:bodyDiv w:val="1"/>
      <w:marLeft w:val="0"/>
      <w:marRight w:val="0"/>
      <w:marTop w:val="0"/>
      <w:marBottom w:val="0"/>
      <w:divBdr>
        <w:top w:val="none" w:sz="0" w:space="0" w:color="auto"/>
        <w:left w:val="none" w:sz="0" w:space="0" w:color="auto"/>
        <w:bottom w:val="none" w:sz="0" w:space="0" w:color="auto"/>
        <w:right w:val="none" w:sz="0" w:space="0" w:color="auto"/>
      </w:divBdr>
    </w:div>
    <w:div w:id="917666229">
      <w:bodyDiv w:val="1"/>
      <w:marLeft w:val="0"/>
      <w:marRight w:val="0"/>
      <w:marTop w:val="0"/>
      <w:marBottom w:val="0"/>
      <w:divBdr>
        <w:top w:val="none" w:sz="0" w:space="0" w:color="auto"/>
        <w:left w:val="none" w:sz="0" w:space="0" w:color="auto"/>
        <w:bottom w:val="none" w:sz="0" w:space="0" w:color="auto"/>
        <w:right w:val="none" w:sz="0" w:space="0" w:color="auto"/>
      </w:divBdr>
    </w:div>
    <w:div w:id="933518892">
      <w:bodyDiv w:val="1"/>
      <w:marLeft w:val="0"/>
      <w:marRight w:val="0"/>
      <w:marTop w:val="0"/>
      <w:marBottom w:val="0"/>
      <w:divBdr>
        <w:top w:val="none" w:sz="0" w:space="0" w:color="auto"/>
        <w:left w:val="none" w:sz="0" w:space="0" w:color="auto"/>
        <w:bottom w:val="none" w:sz="0" w:space="0" w:color="auto"/>
        <w:right w:val="none" w:sz="0" w:space="0" w:color="auto"/>
      </w:divBdr>
    </w:div>
    <w:div w:id="1084181774">
      <w:bodyDiv w:val="1"/>
      <w:marLeft w:val="0"/>
      <w:marRight w:val="0"/>
      <w:marTop w:val="0"/>
      <w:marBottom w:val="0"/>
      <w:divBdr>
        <w:top w:val="none" w:sz="0" w:space="0" w:color="auto"/>
        <w:left w:val="none" w:sz="0" w:space="0" w:color="auto"/>
        <w:bottom w:val="none" w:sz="0" w:space="0" w:color="auto"/>
        <w:right w:val="none" w:sz="0" w:space="0" w:color="auto"/>
      </w:divBdr>
    </w:div>
    <w:div w:id="1222213279">
      <w:bodyDiv w:val="1"/>
      <w:marLeft w:val="0"/>
      <w:marRight w:val="0"/>
      <w:marTop w:val="0"/>
      <w:marBottom w:val="0"/>
      <w:divBdr>
        <w:top w:val="none" w:sz="0" w:space="0" w:color="auto"/>
        <w:left w:val="none" w:sz="0" w:space="0" w:color="auto"/>
        <w:bottom w:val="none" w:sz="0" w:space="0" w:color="auto"/>
        <w:right w:val="none" w:sz="0" w:space="0" w:color="auto"/>
      </w:divBdr>
    </w:div>
    <w:div w:id="1274362950">
      <w:bodyDiv w:val="1"/>
      <w:marLeft w:val="0"/>
      <w:marRight w:val="0"/>
      <w:marTop w:val="0"/>
      <w:marBottom w:val="0"/>
      <w:divBdr>
        <w:top w:val="none" w:sz="0" w:space="0" w:color="auto"/>
        <w:left w:val="none" w:sz="0" w:space="0" w:color="auto"/>
        <w:bottom w:val="none" w:sz="0" w:space="0" w:color="auto"/>
        <w:right w:val="none" w:sz="0" w:space="0" w:color="auto"/>
      </w:divBdr>
    </w:div>
    <w:div w:id="1343897289">
      <w:bodyDiv w:val="1"/>
      <w:marLeft w:val="0"/>
      <w:marRight w:val="0"/>
      <w:marTop w:val="0"/>
      <w:marBottom w:val="0"/>
      <w:divBdr>
        <w:top w:val="none" w:sz="0" w:space="0" w:color="auto"/>
        <w:left w:val="none" w:sz="0" w:space="0" w:color="auto"/>
        <w:bottom w:val="none" w:sz="0" w:space="0" w:color="auto"/>
        <w:right w:val="none" w:sz="0" w:space="0" w:color="auto"/>
      </w:divBdr>
    </w:div>
    <w:div w:id="1424376567">
      <w:bodyDiv w:val="1"/>
      <w:marLeft w:val="0"/>
      <w:marRight w:val="0"/>
      <w:marTop w:val="0"/>
      <w:marBottom w:val="0"/>
      <w:divBdr>
        <w:top w:val="none" w:sz="0" w:space="0" w:color="auto"/>
        <w:left w:val="none" w:sz="0" w:space="0" w:color="auto"/>
        <w:bottom w:val="none" w:sz="0" w:space="0" w:color="auto"/>
        <w:right w:val="none" w:sz="0" w:space="0" w:color="auto"/>
      </w:divBdr>
    </w:div>
    <w:div w:id="1443651087">
      <w:bodyDiv w:val="1"/>
      <w:marLeft w:val="0"/>
      <w:marRight w:val="0"/>
      <w:marTop w:val="0"/>
      <w:marBottom w:val="0"/>
      <w:divBdr>
        <w:top w:val="none" w:sz="0" w:space="0" w:color="auto"/>
        <w:left w:val="none" w:sz="0" w:space="0" w:color="auto"/>
        <w:bottom w:val="none" w:sz="0" w:space="0" w:color="auto"/>
        <w:right w:val="none" w:sz="0" w:space="0" w:color="auto"/>
      </w:divBdr>
    </w:div>
    <w:div w:id="1652099914">
      <w:bodyDiv w:val="1"/>
      <w:marLeft w:val="0"/>
      <w:marRight w:val="0"/>
      <w:marTop w:val="0"/>
      <w:marBottom w:val="0"/>
      <w:divBdr>
        <w:top w:val="none" w:sz="0" w:space="0" w:color="auto"/>
        <w:left w:val="none" w:sz="0" w:space="0" w:color="auto"/>
        <w:bottom w:val="none" w:sz="0" w:space="0" w:color="auto"/>
        <w:right w:val="none" w:sz="0" w:space="0" w:color="auto"/>
      </w:divBdr>
    </w:div>
    <w:div w:id="1672247483">
      <w:bodyDiv w:val="1"/>
      <w:marLeft w:val="0"/>
      <w:marRight w:val="0"/>
      <w:marTop w:val="0"/>
      <w:marBottom w:val="0"/>
      <w:divBdr>
        <w:top w:val="none" w:sz="0" w:space="0" w:color="auto"/>
        <w:left w:val="none" w:sz="0" w:space="0" w:color="auto"/>
        <w:bottom w:val="none" w:sz="0" w:space="0" w:color="auto"/>
        <w:right w:val="none" w:sz="0" w:space="0" w:color="auto"/>
      </w:divBdr>
    </w:div>
    <w:div w:id="1701121625">
      <w:bodyDiv w:val="1"/>
      <w:marLeft w:val="0"/>
      <w:marRight w:val="0"/>
      <w:marTop w:val="0"/>
      <w:marBottom w:val="0"/>
      <w:divBdr>
        <w:top w:val="none" w:sz="0" w:space="0" w:color="auto"/>
        <w:left w:val="none" w:sz="0" w:space="0" w:color="auto"/>
        <w:bottom w:val="none" w:sz="0" w:space="0" w:color="auto"/>
        <w:right w:val="none" w:sz="0" w:space="0" w:color="auto"/>
      </w:divBdr>
    </w:div>
    <w:div w:id="1803452269">
      <w:bodyDiv w:val="1"/>
      <w:marLeft w:val="0"/>
      <w:marRight w:val="0"/>
      <w:marTop w:val="0"/>
      <w:marBottom w:val="0"/>
      <w:divBdr>
        <w:top w:val="none" w:sz="0" w:space="0" w:color="auto"/>
        <w:left w:val="none" w:sz="0" w:space="0" w:color="auto"/>
        <w:bottom w:val="none" w:sz="0" w:space="0" w:color="auto"/>
        <w:right w:val="none" w:sz="0" w:space="0" w:color="auto"/>
      </w:divBdr>
    </w:div>
    <w:div w:id="18618214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4.xml"/><Relationship Id="rId18" Type="http://schemas.openxmlformats.org/officeDocument/2006/relationships/hyperlink" Target="https://www.bbc.co.uk/news/uk-northern-ireland-65926097" TargetMode="External"/><Relationship Id="rId26" Type="http://schemas.openxmlformats.org/officeDocument/2006/relationships/hyperlink" Target="https://committees.parliament.uk/writtenevidence/119206/html/" TargetMode="External"/><Relationship Id="rId39" Type="http://schemas.openxmlformats.org/officeDocument/2006/relationships/image" Target="media/image2.jpeg"/><Relationship Id="rId21" Type="http://schemas.openxmlformats.org/officeDocument/2006/relationships/hyperlink" Target="https://www.gov.uk/government/publications/public-perceptions-of-policing-a-review-of-research-and-literature/public-perceptions-of-policing-a-review-of-research-and-literature" TargetMode="External"/><Relationship Id="rId34" Type="http://schemas.openxmlformats.org/officeDocument/2006/relationships/hyperlink" Target="https://www.statista.com/statistics/585152/people-shot-to-death-by-us-police-by-race/" TargetMode="External"/><Relationship Id="rId42" Type="http://schemas.openxmlformats.org/officeDocument/2006/relationships/image" Target="media/image5.jpeg"/><Relationship Id="rId47" Type="http://schemas.openxmlformats.org/officeDocument/2006/relationships/image" Target="media/image10.jpeg"/><Relationship Id="rId50" Type="http://schemas.openxmlformats.org/officeDocument/2006/relationships/image" Target="media/image13.jpe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bbc.co.uk/bitesize/guides/z9rn3k7/revision/7" TargetMode="External"/><Relationship Id="rId29" Type="http://schemas.openxmlformats.org/officeDocument/2006/relationships/hyperlink" Target="https://www.politics.co.uk/reference/police-arms-and-weaponry/" TargetMode="External"/><Relationship Id="rId11" Type="http://schemas.openxmlformats.org/officeDocument/2006/relationships/chart" Target="charts/chart2.xml"/><Relationship Id="rId24" Type="http://schemas.openxmlformats.org/officeDocument/2006/relationships/hyperlink" Target="https://www.simplypsychology.org/questionnaires.html" TargetMode="External"/><Relationship Id="rId32" Type="http://schemas.openxmlformats.org/officeDocument/2006/relationships/hyperlink" Target="https://news.sky.com/story/chris-kaba-high-profile-fatal-police-shootings-in-the-uk-12969778" TargetMode="External"/><Relationship Id="rId37" Type="http://schemas.openxmlformats.org/officeDocument/2006/relationships/hyperlink" Target="https://www.theguardian.com/uk-news/2022/sep/01/gun-rising-in-two-thirds-of-police-force-areas-in-england-and-wales" TargetMode="External"/><Relationship Id="rId40" Type="http://schemas.openxmlformats.org/officeDocument/2006/relationships/image" Target="media/image3.jpeg"/><Relationship Id="rId45" Type="http://schemas.openxmlformats.org/officeDocument/2006/relationships/image" Target="media/image8.jpeg"/><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chart" Target="charts/chart1.xml"/><Relationship Id="rId19" Type="http://schemas.openxmlformats.org/officeDocument/2006/relationships/hyperlink" Target="https://www.college.police.uk/career-learning/joining-police/joining-pcso/handbook/legislation-and-powers" TargetMode="External"/><Relationship Id="rId31" Type="http://schemas.openxmlformats.org/officeDocument/2006/relationships/hyperlink" Target="https://news.sky.com/story/sky-poll-three-in-four-support-arming-uk-police-after-terror-attacks-10905554" TargetMode="External"/><Relationship Id="rId44" Type="http://schemas.openxmlformats.org/officeDocument/2006/relationships/image" Target="media/image7.jpeg"/><Relationship Id="rId52"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mailto:%32%31%31%37%384%35@st%75d%65%6e%74%2eu%77t%73%64%2ea%63.%75k" TargetMode="External"/><Relationship Id="rId14" Type="http://schemas.openxmlformats.org/officeDocument/2006/relationships/chart" Target="charts/chart5.xml"/><Relationship Id="rId22" Type="http://schemas.openxmlformats.org/officeDocument/2006/relationships/hyperlink" Target="https://www.tpmap.org/wp-content/uploads/2017/09/Vol-23-n.1-article-1.pdf" TargetMode="External"/><Relationship Id="rId27" Type="http://schemas.openxmlformats.org/officeDocument/2006/relationships/hyperlink" Target="https://www.ons.gov.uk/peoplepopulationandcommunity/crimeandjustice/compendium/focusonviolentcrimeandsexualoffences/yearendingmarch2015/chapter3offencesinvolvingtheuseofweapons" TargetMode="External"/><Relationship Id="rId30" Type="http://schemas.openxmlformats.org/officeDocument/2006/relationships/hyperlink" Target="https://repository.uel.ac.uk/download/0f75eed1cc1aeaee3f6e5493fda6889a97bfe26c4b0fc1ba08d8e4e80a00cd4e/297809/Armed%20policing%20article%202.pdf" TargetMode="External"/><Relationship Id="rId35" Type="http://schemas.openxmlformats.org/officeDocument/2006/relationships/hyperlink" Target="https://www.ncbi.nlm.nih.gov/books/NBK470395/" TargetMode="External"/><Relationship Id="rId43" Type="http://schemas.openxmlformats.org/officeDocument/2006/relationships/image" Target="media/image6.jpeg"/><Relationship Id="rId48" Type="http://schemas.openxmlformats.org/officeDocument/2006/relationships/image" Target="media/image11.jpeg"/><Relationship Id="rId8" Type="http://schemas.openxmlformats.org/officeDocument/2006/relationships/image" Target="media/image1.png"/><Relationship Id="rId51" Type="http://schemas.openxmlformats.org/officeDocument/2006/relationships/image" Target="media/image14.jpeg"/><Relationship Id="rId3" Type="http://schemas.openxmlformats.org/officeDocument/2006/relationships/styles" Target="styles.xml"/><Relationship Id="rId12" Type="http://schemas.openxmlformats.org/officeDocument/2006/relationships/chart" Target="charts/chart3.xml"/><Relationship Id="rId17" Type="http://schemas.openxmlformats.org/officeDocument/2006/relationships/hyperlink" Target="https://www.bbc.co.uk/news/uk-england-61094059" TargetMode="External"/><Relationship Id="rId25" Type="http://schemas.openxmlformats.org/officeDocument/2006/relationships/hyperlink" Target="https://www.mirror.co.uk/news/uk-news/should-police-armed-arguments-against-9593864" TargetMode="External"/><Relationship Id="rId33" Type="http://schemas.openxmlformats.org/officeDocument/2006/relationships/hyperlink" Target="https://www.smartsurvey.co.uk/survey-questions/dichotomous-questions" TargetMode="External"/><Relationship Id="rId38" Type="http://schemas.openxmlformats.org/officeDocument/2006/relationships/hyperlink" Target="file:///C:\Users\Home\Downloads\s11292-019-09408-8.pdf" TargetMode="External"/><Relationship Id="rId46" Type="http://schemas.openxmlformats.org/officeDocument/2006/relationships/image" Target="media/image9.jpeg"/><Relationship Id="rId20" Type="http://schemas.openxmlformats.org/officeDocument/2006/relationships/hyperlink" Target="https://www.gmp.police.uk/SysSiteAssets/media/images/greater-manchester/news/2023/october/ctpnw---operation-itonia.pdf" TargetMode="External"/><Relationship Id="rId41" Type="http://schemas.openxmlformats.org/officeDocument/2006/relationships/image" Target="media/image4.jpeg"/><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aoav.org.uk/2023/should-you-routinely-arm-police-forces/" TargetMode="External"/><Relationship Id="rId23" Type="http://schemas.openxmlformats.org/officeDocument/2006/relationships/hyperlink" Target="https://assets.publishing.service.gov.uk/government/uploads/system/uploads/attachment_data/file/143815/introduction.pdf" TargetMode="External"/><Relationship Id="rId28" Type="http://schemas.openxmlformats.org/officeDocument/2006/relationships/hyperlink" Target="https://www.polfed.org/our-work/operational-policing/firearms/" TargetMode="External"/><Relationship Id="rId36" Type="http://schemas.openxmlformats.org/officeDocument/2006/relationships/hyperlink" Target="https://www.theguardian.com/uk-news/2017/sep/22/one-in-three-uk-officers-want-all-police-to-carry-guns-survey-finds" TargetMode="External"/><Relationship Id="rId49" Type="http://schemas.openxmlformats.org/officeDocument/2006/relationships/image" Target="media/image12.jpe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Table 1  - How long services do you have?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Lengh of service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F94-4A04-B839-FA5F9789DA4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F94-4A04-B839-FA5F9789DA4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CF94-4A04-B839-FA5F9789DA4A}"/>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CF94-4A04-B839-FA5F9789DA4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Below 5 - Years</c:v>
                </c:pt>
                <c:pt idx="1">
                  <c:v>5-10 Years</c:v>
                </c:pt>
                <c:pt idx="2">
                  <c:v>10-15 Years </c:v>
                </c:pt>
                <c:pt idx="3">
                  <c:v>16 Plus Years </c:v>
                </c:pt>
              </c:strCache>
            </c:strRef>
          </c:cat>
          <c:val>
            <c:numRef>
              <c:f>Sheet1!$B$2:$B$5</c:f>
              <c:numCache>
                <c:formatCode>General</c:formatCode>
                <c:ptCount val="4"/>
                <c:pt idx="0">
                  <c:v>22</c:v>
                </c:pt>
                <c:pt idx="1">
                  <c:v>17</c:v>
                </c:pt>
                <c:pt idx="2">
                  <c:v>4</c:v>
                </c:pt>
                <c:pt idx="3">
                  <c:v>17</c:v>
                </c:pt>
              </c:numCache>
            </c:numRef>
          </c:val>
          <c:extLst>
            <c:ext xmlns:c16="http://schemas.microsoft.com/office/drawing/2014/chart" uri="{C3380CC4-5D6E-409C-BE32-E72D297353CC}">
              <c16:uniqueId val="{00000008-CF94-4A04-B839-FA5F9789DA4A}"/>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Table 2 - How do you Identify?</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2A4-4F9F-8CB7-AB083122CB9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2A4-4F9F-8CB7-AB083122CB9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A2A4-4F9F-8CB7-AB083122CB9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Male </c:v>
                </c:pt>
                <c:pt idx="1">
                  <c:v>Female</c:v>
                </c:pt>
                <c:pt idx="2">
                  <c:v>Prefer not to say </c:v>
                </c:pt>
              </c:strCache>
            </c:strRef>
          </c:cat>
          <c:val>
            <c:numRef>
              <c:f>Sheet1!$B$2:$B$4</c:f>
              <c:numCache>
                <c:formatCode>General</c:formatCode>
                <c:ptCount val="3"/>
                <c:pt idx="0">
                  <c:v>33</c:v>
                </c:pt>
                <c:pt idx="1">
                  <c:v>27</c:v>
                </c:pt>
                <c:pt idx="2">
                  <c:v>1</c:v>
                </c:pt>
              </c:numCache>
            </c:numRef>
          </c:val>
          <c:extLst>
            <c:ext xmlns:c16="http://schemas.microsoft.com/office/drawing/2014/chart" uri="{C3380CC4-5D6E-409C-BE32-E72D297353CC}">
              <c16:uniqueId val="{00000006-A2A4-4F9F-8CB7-AB083122CB9A}"/>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Table 3 -</a:t>
            </a:r>
            <a:r>
              <a:rPr lang="en-US" baseline="0"/>
              <a:t> D</a:t>
            </a:r>
            <a:r>
              <a:rPr lang="en-US"/>
              <a:t>o you think presence of firearms impact the safety of police officers in the line of duty?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(Table 2) Do you think presence of firearms impact the safety of police officers in the line of duty?</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B21C-4A5B-8F01-611DE12A3EA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B21C-4A5B-8F01-611DE12A3EA8}"/>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47</c:v>
                </c:pt>
                <c:pt idx="1">
                  <c:v>14</c:v>
                </c:pt>
              </c:numCache>
            </c:numRef>
          </c:val>
          <c:extLst>
            <c:ext xmlns:c16="http://schemas.microsoft.com/office/drawing/2014/chart" uri="{C3380CC4-5D6E-409C-BE32-E72D297353CC}">
              <c16:uniqueId val="{00000004-B21C-4A5B-8F01-611DE12A3EA8}"/>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Table 4 - 
Do you think public perceptions of police officers change based on whether they are armed or unarmed?</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377-4561-A101-ABC2CCCC3AD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377-4561-A101-ABC2CCCC3AD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377-4561-A101-ABC2CCCC3AD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Yes</c:v>
                </c:pt>
                <c:pt idx="1">
                  <c:v>No</c:v>
                </c:pt>
                <c:pt idx="2">
                  <c:v>Unsure </c:v>
                </c:pt>
              </c:strCache>
            </c:strRef>
          </c:cat>
          <c:val>
            <c:numRef>
              <c:f>Sheet1!$B$2:$B$4</c:f>
              <c:numCache>
                <c:formatCode>General</c:formatCode>
                <c:ptCount val="3"/>
                <c:pt idx="0">
                  <c:v>54</c:v>
                </c:pt>
                <c:pt idx="1">
                  <c:v>6</c:v>
                </c:pt>
                <c:pt idx="2">
                  <c:v>2</c:v>
                </c:pt>
              </c:numCache>
            </c:numRef>
          </c:val>
          <c:extLst>
            <c:ext xmlns:c16="http://schemas.microsoft.com/office/drawing/2014/chart" uri="{C3380CC4-5D6E-409C-BE32-E72D297353CC}">
              <c16:uniqueId val="{00000006-6377-4561-A101-ABC2CCCC3ADE}"/>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
Table 5 - Should police officers in the UK be armed with firearms when on duty?</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E997-4BBC-A5F5-27457B6B815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E997-4BBC-A5F5-27457B6B815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Yes </c:v>
                </c:pt>
                <c:pt idx="1">
                  <c:v>No</c:v>
                </c:pt>
              </c:strCache>
            </c:strRef>
          </c:cat>
          <c:val>
            <c:numRef>
              <c:f>Sheet1!$B$2:$B$3</c:f>
              <c:numCache>
                <c:formatCode>General</c:formatCode>
                <c:ptCount val="2"/>
                <c:pt idx="0">
                  <c:v>12</c:v>
                </c:pt>
                <c:pt idx="1">
                  <c:v>50</c:v>
                </c:pt>
              </c:numCache>
            </c:numRef>
          </c:val>
          <c:extLst>
            <c:ext xmlns:c16="http://schemas.microsoft.com/office/drawing/2014/chart" uri="{C3380CC4-5D6E-409C-BE32-E72D297353CC}">
              <c16:uniqueId val="{00000004-E997-4BBC-A5F5-27457B6B815A}"/>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Col213</b:Tag>
    <b:SourceType>InternetSite</b:SourceType>
    <b:Guid>{9FC88859-056F-403B-B630-847292FDAA83}</b:Guid>
    <b:Title>Armed policing- Conducted energy devices (Taser)</b:Title>
    <b:Year>2021</b:Year>
    <b:YearAccessed>2021</b:YearAccessed>
    <b:MonthAccessed>September</b:MonthAccessed>
    <b:DayAccessed>16</b:DayAccessed>
    <b:URL>https://www.app.college.police.uk/app-content/armed-policing/conducted-energy-devices-taser/?highlight=equality%20act%202010%20protected%20characteristics</b:URL>
    <b:Author>
      <b:Author>
        <b:Corporate>College of Policing</b:Corporate>
      </b:Author>
    </b:Author>
    <b:RefOrder>10</b:RefOrder>
  </b:Source>
</b:Sources>
</file>

<file path=customXml/itemProps1.xml><?xml version="1.0" encoding="utf-8"?>
<ds:datastoreItem xmlns:ds="http://schemas.openxmlformats.org/officeDocument/2006/customXml" ds:itemID="{4AD645F0-3899-41AB-953E-227BE7B759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41</Pages>
  <Words>7734</Words>
  <Characters>44090</Characters>
  <Application>Microsoft Office Word</Application>
  <DocSecurity>0</DocSecurity>
  <Lines>367</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Bethley,Jarad swp8093</dc:creator>
  <cp:keywords/>
  <dc:description/>
  <cp:lastModifiedBy>Bethley,Jarad swp8093</cp:lastModifiedBy>
  <cp:revision>3</cp:revision>
  <dcterms:created xsi:type="dcterms:W3CDTF">2024-07-08T13:47:00Z</dcterms:created>
  <dcterms:modified xsi:type="dcterms:W3CDTF">2024-07-08T14:09:00Z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2024-07-07T06:26:58Z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438ee018-2eda-4c7c-b38a-5bc53f27fc95</vt:lpwstr>
  </property>
  <property fmtid="{D5CDD505-2E9C-101B-9397-08002B2CF9AE}" pid="8" name="MSIP_Label_66cf8fe5-b7b7-4df7-b38d-1c61ac2f6639_ContentBits">
    <vt:lpwstr>0</vt:lpwstr>
  </property>
</Properties>
</file>