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A9902" w14:textId="73B61405" w:rsidR="000974B0" w:rsidRDefault="002372FA" w:rsidP="00B17832">
      <w:r>
        <w:rPr>
          <w:noProof/>
        </w:rPr>
        <w:drawing>
          <wp:anchor distT="0" distB="0" distL="114300" distR="114300" simplePos="0" relativeHeight="251659264" behindDoc="0" locked="0" layoutInCell="1" allowOverlap="1" wp14:anchorId="264C76A0" wp14:editId="5E74D846">
            <wp:simplePos x="0" y="0"/>
            <wp:positionH relativeFrom="column">
              <wp:posOffset>2105024</wp:posOffset>
            </wp:positionH>
            <wp:positionV relativeFrom="paragraph">
              <wp:posOffset>1</wp:posOffset>
            </wp:positionV>
            <wp:extent cx="1562735" cy="2045362"/>
            <wp:effectExtent l="0" t="0" r="0" b="0"/>
            <wp:wrapTopAndBottom/>
            <wp:docPr id="172815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58499" name="Picture 172815849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2735" cy="2045362"/>
                    </a:xfrm>
                    <a:prstGeom prst="rect">
                      <a:avLst/>
                    </a:prstGeom>
                  </pic:spPr>
                </pic:pic>
              </a:graphicData>
            </a:graphic>
            <wp14:sizeRelH relativeFrom="margin">
              <wp14:pctWidth>0</wp14:pctWidth>
            </wp14:sizeRelH>
            <wp14:sizeRelV relativeFrom="margin">
              <wp14:pctHeight>0</wp14:pctHeight>
            </wp14:sizeRelV>
          </wp:anchor>
        </w:drawing>
      </w:r>
    </w:p>
    <w:p w14:paraId="40C83905" w14:textId="77777777" w:rsidR="000974B0" w:rsidRDefault="000974B0" w:rsidP="00B17832"/>
    <w:p w14:paraId="4E60CDEC" w14:textId="77777777" w:rsidR="00B17832" w:rsidRDefault="00B17832" w:rsidP="00B17832"/>
    <w:p w14:paraId="1BB44057" w14:textId="61838EBC" w:rsidR="00B17832" w:rsidRPr="000974B0" w:rsidRDefault="000974B0" w:rsidP="00B17832">
      <w:pPr>
        <w:rPr>
          <w:b/>
          <w:bCs/>
          <w:sz w:val="32"/>
          <w:szCs w:val="32"/>
        </w:rPr>
      </w:pPr>
      <w:r>
        <w:rPr>
          <w:b/>
          <w:bCs/>
          <w:sz w:val="32"/>
          <w:szCs w:val="32"/>
        </w:rPr>
        <w:t xml:space="preserve">                     </w:t>
      </w:r>
      <w:r w:rsidR="00B17832" w:rsidRPr="000974B0">
        <w:rPr>
          <w:b/>
          <w:bCs/>
          <w:sz w:val="32"/>
          <w:szCs w:val="32"/>
        </w:rPr>
        <w:t>University of Wales Trinity Saint David</w:t>
      </w:r>
    </w:p>
    <w:p w14:paraId="74EE3953" w14:textId="77777777" w:rsidR="00472B65" w:rsidRPr="000974B0" w:rsidRDefault="00472B65" w:rsidP="00B17832">
      <w:pPr>
        <w:rPr>
          <w:b/>
          <w:bCs/>
          <w:sz w:val="32"/>
          <w:szCs w:val="32"/>
        </w:rPr>
      </w:pPr>
    </w:p>
    <w:p w14:paraId="7D66080F" w14:textId="59E08E4E" w:rsidR="00472B65" w:rsidRPr="00996C12" w:rsidRDefault="00B17832" w:rsidP="00B17832">
      <w:pPr>
        <w:rPr>
          <w:sz w:val="28"/>
          <w:szCs w:val="28"/>
        </w:rPr>
      </w:pPr>
      <w:r w:rsidRPr="00472B65">
        <w:rPr>
          <w:b/>
          <w:bCs/>
          <w:sz w:val="28"/>
          <w:szCs w:val="28"/>
        </w:rPr>
        <w:t>Student Name:</w:t>
      </w:r>
      <w:r w:rsidR="00996C12">
        <w:rPr>
          <w:sz w:val="28"/>
          <w:szCs w:val="28"/>
        </w:rPr>
        <w:t xml:space="preserve"> Asima </w:t>
      </w:r>
      <w:r w:rsidR="00A22A15">
        <w:rPr>
          <w:sz w:val="28"/>
          <w:szCs w:val="28"/>
        </w:rPr>
        <w:t>Bibi</w:t>
      </w:r>
      <w:r w:rsidR="00996C12">
        <w:rPr>
          <w:sz w:val="28"/>
          <w:szCs w:val="28"/>
        </w:rPr>
        <w:t xml:space="preserve"> </w:t>
      </w:r>
    </w:p>
    <w:p w14:paraId="212F4971" w14:textId="77777777" w:rsidR="00472B65" w:rsidRPr="00472B65" w:rsidRDefault="00472B65" w:rsidP="00B17832">
      <w:pPr>
        <w:rPr>
          <w:b/>
          <w:bCs/>
          <w:sz w:val="28"/>
          <w:szCs w:val="28"/>
        </w:rPr>
      </w:pPr>
    </w:p>
    <w:p w14:paraId="4F4706D5" w14:textId="3F72A21A" w:rsidR="00B17832" w:rsidRPr="00996C12" w:rsidRDefault="00B17832" w:rsidP="00B17832">
      <w:pPr>
        <w:rPr>
          <w:sz w:val="28"/>
          <w:szCs w:val="28"/>
        </w:rPr>
      </w:pPr>
      <w:r w:rsidRPr="00472B65">
        <w:rPr>
          <w:b/>
          <w:bCs/>
          <w:sz w:val="28"/>
          <w:szCs w:val="28"/>
        </w:rPr>
        <w:t>Student ID:</w:t>
      </w:r>
      <w:r w:rsidR="00996C12">
        <w:rPr>
          <w:sz w:val="28"/>
          <w:szCs w:val="28"/>
        </w:rPr>
        <w:t xml:space="preserve"> 2225758</w:t>
      </w:r>
    </w:p>
    <w:p w14:paraId="49CAEE25" w14:textId="77777777" w:rsidR="00472B65" w:rsidRPr="00472B65" w:rsidRDefault="00472B65" w:rsidP="00B17832">
      <w:pPr>
        <w:rPr>
          <w:b/>
          <w:bCs/>
          <w:sz w:val="28"/>
          <w:szCs w:val="28"/>
        </w:rPr>
      </w:pPr>
    </w:p>
    <w:p w14:paraId="1A4A9230" w14:textId="012C3673" w:rsidR="00BE2DB8" w:rsidRDefault="00B17832" w:rsidP="00B17832">
      <w:pPr>
        <w:rPr>
          <w:b/>
          <w:bCs/>
          <w:sz w:val="28"/>
          <w:szCs w:val="28"/>
        </w:rPr>
      </w:pPr>
      <w:r w:rsidRPr="00472B65">
        <w:rPr>
          <w:b/>
          <w:bCs/>
          <w:sz w:val="28"/>
          <w:szCs w:val="28"/>
        </w:rPr>
        <w:t>Module: LCHS4003 – Introduction to Health and Social Care</w:t>
      </w:r>
    </w:p>
    <w:p w14:paraId="10286AD3" w14:textId="77777777" w:rsidR="00705527" w:rsidRDefault="00705527" w:rsidP="00B17832">
      <w:pPr>
        <w:rPr>
          <w:b/>
          <w:bCs/>
          <w:sz w:val="28"/>
          <w:szCs w:val="28"/>
        </w:rPr>
      </w:pPr>
    </w:p>
    <w:p w14:paraId="2A49482E" w14:textId="77777777" w:rsidR="00705527" w:rsidRDefault="00705527" w:rsidP="00B17832">
      <w:pPr>
        <w:rPr>
          <w:b/>
          <w:bCs/>
          <w:sz w:val="28"/>
          <w:szCs w:val="28"/>
        </w:rPr>
      </w:pPr>
    </w:p>
    <w:p w14:paraId="61E0A72C" w14:textId="77777777" w:rsidR="00705527" w:rsidRDefault="00705527" w:rsidP="00B17832">
      <w:pPr>
        <w:rPr>
          <w:b/>
          <w:bCs/>
          <w:sz w:val="28"/>
          <w:szCs w:val="28"/>
        </w:rPr>
      </w:pPr>
    </w:p>
    <w:p w14:paraId="26342856" w14:textId="77777777" w:rsidR="00705527" w:rsidRDefault="00705527" w:rsidP="00B17832">
      <w:pPr>
        <w:rPr>
          <w:b/>
          <w:bCs/>
          <w:sz w:val="28"/>
          <w:szCs w:val="28"/>
        </w:rPr>
      </w:pPr>
    </w:p>
    <w:p w14:paraId="1CD3AC3D" w14:textId="77777777" w:rsidR="00705527" w:rsidRDefault="00705527" w:rsidP="00B17832">
      <w:pPr>
        <w:rPr>
          <w:b/>
          <w:bCs/>
          <w:sz w:val="28"/>
          <w:szCs w:val="28"/>
        </w:rPr>
      </w:pPr>
    </w:p>
    <w:p w14:paraId="06C06B5D" w14:textId="77777777" w:rsidR="00BE2DB8" w:rsidRDefault="00BE2DB8" w:rsidP="00B17832">
      <w:pPr>
        <w:rPr>
          <w:b/>
          <w:bCs/>
          <w:sz w:val="28"/>
          <w:szCs w:val="28"/>
        </w:rPr>
      </w:pPr>
    </w:p>
    <w:p w14:paraId="1898FB0F" w14:textId="77777777" w:rsidR="00BE2DB8" w:rsidRDefault="00BE2DB8" w:rsidP="00B17832"/>
    <w:p w14:paraId="3A6252E2" w14:textId="77777777" w:rsidR="00EB614D" w:rsidRDefault="00EB614D" w:rsidP="00B17832"/>
    <w:p w14:paraId="6216048A" w14:textId="77777777" w:rsidR="00070E68" w:rsidRDefault="00070E68" w:rsidP="00B17832"/>
    <w:tbl>
      <w:tblPr>
        <w:tblStyle w:val="ListTable5Dark-Accent4"/>
        <w:tblW w:w="9330" w:type="dxa"/>
        <w:tblLook w:val="04E0" w:firstRow="1" w:lastRow="1" w:firstColumn="1" w:lastColumn="0" w:noHBand="0" w:noVBand="1"/>
      </w:tblPr>
      <w:tblGrid>
        <w:gridCol w:w="9330"/>
      </w:tblGrid>
      <w:tr w:rsidR="00744C87" w:rsidRPr="00CD4872" w14:paraId="79603914" w14:textId="77777777" w:rsidTr="00744C8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30" w:type="dxa"/>
          </w:tcPr>
          <w:p w14:paraId="0D3D07C8" w14:textId="18FA3E2C" w:rsidR="00744C87" w:rsidRPr="00B172F4" w:rsidRDefault="00B172F4" w:rsidP="00655184">
            <w:pPr>
              <w:rPr>
                <w:sz w:val="32"/>
                <w:szCs w:val="32"/>
              </w:rPr>
            </w:pPr>
            <w:r>
              <w:t xml:space="preserve">                                       </w:t>
            </w:r>
            <w:r w:rsidRPr="00B172F4">
              <w:rPr>
                <w:sz w:val="32"/>
                <w:szCs w:val="32"/>
              </w:rPr>
              <w:t xml:space="preserve">      </w:t>
            </w:r>
            <w:r w:rsidRPr="00A22960">
              <w:rPr>
                <w:color w:val="000000" w:themeColor="text1"/>
                <w:sz w:val="32"/>
                <w:szCs w:val="32"/>
              </w:rPr>
              <w:t>Table of contents</w:t>
            </w:r>
            <w:r w:rsidRPr="00B172F4">
              <w:rPr>
                <w:sz w:val="32"/>
                <w:szCs w:val="32"/>
              </w:rPr>
              <w:t xml:space="preserve"> </w:t>
            </w:r>
          </w:p>
        </w:tc>
      </w:tr>
      <w:tr w:rsidR="00CD4872" w:rsidRPr="00CD4872" w14:paraId="2648AE4A"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0A22A9D3" w14:textId="75CBC851" w:rsidR="00CD4872" w:rsidRPr="0022024D" w:rsidRDefault="00CD4872" w:rsidP="00983CD4">
            <w:pPr>
              <w:pStyle w:val="ListParagraph"/>
              <w:numPr>
                <w:ilvl w:val="0"/>
                <w:numId w:val="14"/>
              </w:numPr>
            </w:pPr>
            <w:r w:rsidRPr="00983CD4">
              <w:t xml:space="preserve">Introduction   </w:t>
            </w:r>
            <w:r w:rsidR="00BC31A0">
              <w:t>…………………………</w:t>
            </w:r>
            <w:proofErr w:type="gramStart"/>
            <w:r w:rsidR="00BC31A0">
              <w:t>…..</w:t>
            </w:r>
            <w:proofErr w:type="gramEnd"/>
            <w:r w:rsidR="00332CC9">
              <w:t>……………………………………</w:t>
            </w:r>
            <w:r w:rsidR="00D906E6">
              <w:t>………….</w:t>
            </w:r>
            <w:r w:rsidR="006A5390">
              <w:t>3</w:t>
            </w:r>
          </w:p>
          <w:p w14:paraId="6D59BA30" w14:textId="6BD325EF" w:rsidR="0022024D" w:rsidRPr="00983CD4" w:rsidRDefault="0022024D" w:rsidP="0022024D">
            <w:pPr>
              <w:pStyle w:val="ListParagraph"/>
              <w:ind w:left="459"/>
            </w:pPr>
          </w:p>
        </w:tc>
      </w:tr>
      <w:tr w:rsidR="00CD4872" w:rsidRPr="00CD4872" w14:paraId="045E59CE"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30536A2C" w14:textId="557718CA" w:rsidR="00CD4872" w:rsidRPr="0088448F" w:rsidRDefault="00CD4872" w:rsidP="0088448F">
            <w:pPr>
              <w:pStyle w:val="ListParagraph"/>
              <w:numPr>
                <w:ilvl w:val="0"/>
                <w:numId w:val="14"/>
              </w:numPr>
            </w:pPr>
            <w:r w:rsidRPr="0088448F">
              <w:t xml:space="preserve">Effective Communication   </w:t>
            </w:r>
            <w:r w:rsidR="00A369BC" w:rsidRPr="0088448F">
              <w:t>…………………………</w:t>
            </w:r>
            <w:proofErr w:type="gramStart"/>
            <w:r w:rsidR="00A369BC" w:rsidRPr="0088448F">
              <w:t>…..</w:t>
            </w:r>
            <w:proofErr w:type="gramEnd"/>
            <w:r w:rsidR="00A369BC" w:rsidRPr="0088448F">
              <w:t>…………………………………</w:t>
            </w:r>
            <w:r w:rsidR="006A5390">
              <w:t>3</w:t>
            </w:r>
          </w:p>
          <w:p w14:paraId="4D53011B" w14:textId="48D8B7B2" w:rsidR="0022024D" w:rsidRPr="0022024D" w:rsidRDefault="0022024D" w:rsidP="0022024D">
            <w:pPr>
              <w:pStyle w:val="ListParagraph"/>
              <w:ind w:left="428"/>
            </w:pPr>
          </w:p>
        </w:tc>
      </w:tr>
      <w:tr w:rsidR="00CD4872" w:rsidRPr="00CD4872" w14:paraId="6DE33F6C"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2A3B01C1" w14:textId="68F2DDD3" w:rsidR="00CD4872" w:rsidRPr="00B0544C" w:rsidRDefault="00CD4872" w:rsidP="00B0544C">
            <w:pPr>
              <w:pStyle w:val="ListParagraph"/>
              <w:numPr>
                <w:ilvl w:val="1"/>
                <w:numId w:val="16"/>
              </w:numPr>
              <w:rPr>
                <w:b w:val="0"/>
                <w:bCs w:val="0"/>
              </w:rPr>
            </w:pPr>
            <w:r w:rsidRPr="00B0544C">
              <w:t>Berlo's SMCR Model (1960</w:t>
            </w:r>
            <w:proofErr w:type="gramStart"/>
            <w:r w:rsidRPr="00B0544C">
              <w:t xml:space="preserve">)  </w:t>
            </w:r>
            <w:r w:rsidR="009D0169" w:rsidRPr="00B0544C">
              <w:t>…</w:t>
            </w:r>
            <w:proofErr w:type="gramEnd"/>
            <w:r w:rsidR="009D0169" w:rsidRPr="00B0544C">
              <w:t>………………………</w:t>
            </w:r>
            <w:proofErr w:type="gramStart"/>
            <w:r w:rsidR="009D0169" w:rsidRPr="00B0544C">
              <w:t>…..</w:t>
            </w:r>
            <w:proofErr w:type="gramEnd"/>
            <w:r w:rsidR="009D0169" w:rsidRPr="00B0544C">
              <w:t>…………………………………</w:t>
            </w:r>
            <w:r w:rsidR="006A5390">
              <w:t>.</w:t>
            </w:r>
            <w:r w:rsidR="00D6674A">
              <w:t>3</w:t>
            </w:r>
          </w:p>
          <w:p w14:paraId="32A7E404" w14:textId="44034B93" w:rsidR="0022024D" w:rsidRPr="00980627" w:rsidRDefault="0022024D" w:rsidP="00980627"/>
        </w:tc>
      </w:tr>
      <w:tr w:rsidR="00CD4872" w:rsidRPr="00CD4872" w14:paraId="15BEC414"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2F6D766A" w14:textId="4C1857E2" w:rsidR="0022024D" w:rsidRPr="005A24D3" w:rsidRDefault="00E706AE" w:rsidP="005A24D3">
            <w:pPr>
              <w:rPr>
                <w:b w:val="0"/>
                <w:bCs w:val="0"/>
              </w:rPr>
            </w:pPr>
            <w:r>
              <w:t>2</w:t>
            </w:r>
            <w:r w:rsidR="005A24D3">
              <w:t>.</w:t>
            </w:r>
            <w:r w:rsidR="00987C7E">
              <w:t>2</w:t>
            </w:r>
            <w:r w:rsidR="005A24D3">
              <w:t xml:space="preserve"> </w:t>
            </w:r>
            <w:r w:rsidR="00CD4872" w:rsidRPr="005A24D3">
              <w:t xml:space="preserve">Why Communication </w:t>
            </w:r>
            <w:proofErr w:type="gramStart"/>
            <w:r w:rsidR="00CD4872" w:rsidRPr="005A24D3">
              <w:t xml:space="preserve">Matters  </w:t>
            </w:r>
            <w:r w:rsidR="005A24D3" w:rsidRPr="005A24D3">
              <w:t>…</w:t>
            </w:r>
            <w:proofErr w:type="gramEnd"/>
            <w:r w:rsidR="005A24D3" w:rsidRPr="005A24D3">
              <w:t>………………………</w:t>
            </w:r>
            <w:proofErr w:type="gramStart"/>
            <w:r w:rsidR="005A24D3" w:rsidRPr="005A24D3">
              <w:t>…..</w:t>
            </w:r>
            <w:proofErr w:type="gramEnd"/>
            <w:r w:rsidR="005A24D3" w:rsidRPr="005A24D3">
              <w:t>……………</w:t>
            </w:r>
            <w:r w:rsidR="00A62028">
              <w:t>………</w:t>
            </w:r>
            <w:r w:rsidR="00D6674A">
              <w:t>…</w:t>
            </w:r>
            <w:proofErr w:type="gramStart"/>
            <w:r w:rsidR="00D6674A">
              <w:t>…..</w:t>
            </w:r>
            <w:proofErr w:type="gramEnd"/>
            <w:r w:rsidR="00503369">
              <w:t>3</w:t>
            </w:r>
          </w:p>
          <w:p w14:paraId="77D732A4" w14:textId="43686FC5" w:rsidR="005A24D3" w:rsidRPr="0022024D" w:rsidRDefault="005A24D3" w:rsidP="00980627">
            <w:pPr>
              <w:pStyle w:val="ListParagraph"/>
              <w:ind w:left="477"/>
            </w:pPr>
          </w:p>
        </w:tc>
      </w:tr>
      <w:tr w:rsidR="00CD4872" w:rsidRPr="00CD4872" w14:paraId="2C7BB22E"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7AE93CE0" w14:textId="4AE0A9FB" w:rsidR="00CD4872" w:rsidRPr="002975B9" w:rsidRDefault="00E706AE" w:rsidP="002975B9">
            <w:pPr>
              <w:rPr>
                <w:b w:val="0"/>
                <w:bCs w:val="0"/>
              </w:rPr>
            </w:pPr>
            <w:r>
              <w:t>2.</w:t>
            </w:r>
            <w:r w:rsidR="00987C7E">
              <w:t>3</w:t>
            </w:r>
            <w:r w:rsidR="002975B9">
              <w:t xml:space="preserve"> </w:t>
            </w:r>
            <w:r w:rsidR="00CD4872" w:rsidRPr="002975B9">
              <w:t xml:space="preserve">The Equality Act 2010 &amp; Reasonable </w:t>
            </w:r>
            <w:proofErr w:type="gramStart"/>
            <w:r w:rsidR="00CD4872" w:rsidRPr="002975B9">
              <w:t xml:space="preserve">Adjustment  </w:t>
            </w:r>
            <w:r w:rsidR="001A4D6E">
              <w:t>…</w:t>
            </w:r>
            <w:proofErr w:type="gramEnd"/>
            <w:r w:rsidR="001A4D6E">
              <w:t>…………………………</w:t>
            </w:r>
            <w:proofErr w:type="gramStart"/>
            <w:r w:rsidR="00512F79">
              <w:t>…..</w:t>
            </w:r>
            <w:proofErr w:type="gramEnd"/>
            <w:r w:rsidR="00F57557">
              <w:t>4</w:t>
            </w:r>
          </w:p>
          <w:p w14:paraId="1653EB6F" w14:textId="7CBBB22E" w:rsidR="0022024D" w:rsidRPr="0022024D" w:rsidRDefault="0022024D" w:rsidP="00980627">
            <w:pPr>
              <w:pStyle w:val="ListParagraph"/>
              <w:ind w:left="428"/>
            </w:pPr>
          </w:p>
        </w:tc>
      </w:tr>
      <w:tr w:rsidR="00CD4872" w:rsidRPr="00CD4872" w14:paraId="0733F326"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380238C8" w14:textId="1F3163FD" w:rsidR="00CD4872" w:rsidRPr="00F042D8" w:rsidRDefault="00CD4872" w:rsidP="00B0544C">
            <w:pPr>
              <w:pStyle w:val="ListParagraph"/>
              <w:numPr>
                <w:ilvl w:val="0"/>
                <w:numId w:val="16"/>
              </w:numPr>
              <w:rPr>
                <w:b w:val="0"/>
                <w:bCs w:val="0"/>
              </w:rPr>
            </w:pPr>
            <w:r w:rsidRPr="00F042D8">
              <w:t xml:space="preserve">Administrative Skills and Record Keeping </w:t>
            </w:r>
            <w:r w:rsidR="001A4D6E">
              <w:t>…………………………</w:t>
            </w:r>
            <w:proofErr w:type="gramStart"/>
            <w:r w:rsidR="001A4D6E">
              <w:t>…..</w:t>
            </w:r>
            <w:proofErr w:type="gramEnd"/>
            <w:r w:rsidR="001A4D6E">
              <w:t>……………</w:t>
            </w:r>
            <w:r w:rsidR="00503369">
              <w:t>4</w:t>
            </w:r>
          </w:p>
          <w:p w14:paraId="075FF483" w14:textId="70936061" w:rsidR="00F042D8" w:rsidRPr="00F042D8" w:rsidRDefault="00F042D8" w:rsidP="005968EB">
            <w:pPr>
              <w:pStyle w:val="ListParagraph"/>
              <w:ind w:left="428"/>
            </w:pPr>
          </w:p>
        </w:tc>
      </w:tr>
      <w:tr w:rsidR="00CD4872" w:rsidRPr="00CD4872" w14:paraId="21F60681"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2F234DB1" w14:textId="28685546" w:rsidR="00CD4872" w:rsidRPr="008347F8" w:rsidRDefault="00CD4872" w:rsidP="00655184">
            <w:r w:rsidRPr="00CD4872">
              <w:t xml:space="preserve"> </w:t>
            </w:r>
            <w:r w:rsidR="00B43115">
              <w:t>3</w:t>
            </w:r>
            <w:r w:rsidR="00987C7E">
              <w:t xml:space="preserve">.1 </w:t>
            </w:r>
            <w:r w:rsidRPr="00CD4872">
              <w:t xml:space="preserve">Data Protection Act 2018 - 6 </w:t>
            </w:r>
            <w:proofErr w:type="gramStart"/>
            <w:r w:rsidRPr="00CD4872">
              <w:t xml:space="preserve">Principles  </w:t>
            </w:r>
            <w:r w:rsidR="001B5E62">
              <w:rPr>
                <w:b w:val="0"/>
                <w:bCs w:val="0"/>
              </w:rPr>
              <w:t>…</w:t>
            </w:r>
            <w:proofErr w:type="gramEnd"/>
            <w:r w:rsidR="001B5E62">
              <w:rPr>
                <w:b w:val="0"/>
                <w:bCs w:val="0"/>
              </w:rPr>
              <w:t>………………………</w:t>
            </w:r>
            <w:proofErr w:type="gramStart"/>
            <w:r w:rsidR="001B5E62">
              <w:rPr>
                <w:b w:val="0"/>
                <w:bCs w:val="0"/>
              </w:rPr>
              <w:t>…..</w:t>
            </w:r>
            <w:proofErr w:type="gramEnd"/>
            <w:r w:rsidR="001B5E62">
              <w:rPr>
                <w:b w:val="0"/>
                <w:bCs w:val="0"/>
              </w:rPr>
              <w:t>……………</w:t>
            </w:r>
            <w:proofErr w:type="gramStart"/>
            <w:r w:rsidR="008347F8">
              <w:rPr>
                <w:b w:val="0"/>
                <w:bCs w:val="0"/>
              </w:rPr>
              <w:t>…..</w:t>
            </w:r>
            <w:proofErr w:type="gramEnd"/>
            <w:r w:rsidR="008347F8">
              <w:t>4</w:t>
            </w:r>
          </w:p>
          <w:p w14:paraId="253CA0EA" w14:textId="4722E483" w:rsidR="00F042D8" w:rsidRPr="00CD4872" w:rsidRDefault="00F042D8" w:rsidP="00655184"/>
        </w:tc>
      </w:tr>
      <w:tr w:rsidR="00CD4872" w:rsidRPr="00CD4872" w14:paraId="7EF84897"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14ED6575" w14:textId="2909DEA5" w:rsidR="00CD4872" w:rsidRPr="008347F8" w:rsidRDefault="00CD4872" w:rsidP="00655184">
            <w:r w:rsidRPr="00CD4872">
              <w:t xml:space="preserve"> </w:t>
            </w:r>
            <w:r w:rsidR="00B43115">
              <w:t>3</w:t>
            </w:r>
            <w:r w:rsidR="00343FBC">
              <w:t>.</w:t>
            </w:r>
            <w:r w:rsidR="00987C7E">
              <w:t>2</w:t>
            </w:r>
            <w:r w:rsidRPr="00CD4872">
              <w:t xml:space="preserve"> Good Record-Keeping </w:t>
            </w:r>
            <w:proofErr w:type="gramStart"/>
            <w:r w:rsidRPr="00CD4872">
              <w:t xml:space="preserve">Practice  </w:t>
            </w:r>
            <w:r w:rsidR="001B5E62">
              <w:rPr>
                <w:b w:val="0"/>
                <w:bCs w:val="0"/>
              </w:rPr>
              <w:t>…</w:t>
            </w:r>
            <w:proofErr w:type="gramEnd"/>
            <w:r w:rsidR="001B5E62">
              <w:rPr>
                <w:b w:val="0"/>
                <w:bCs w:val="0"/>
              </w:rPr>
              <w:t>………………………</w:t>
            </w:r>
            <w:proofErr w:type="gramStart"/>
            <w:r w:rsidR="001B5E62">
              <w:rPr>
                <w:b w:val="0"/>
                <w:bCs w:val="0"/>
              </w:rPr>
              <w:t>…..</w:t>
            </w:r>
            <w:proofErr w:type="gramEnd"/>
            <w:r w:rsidR="001B5E62">
              <w:rPr>
                <w:b w:val="0"/>
                <w:bCs w:val="0"/>
              </w:rPr>
              <w:t>……………</w:t>
            </w:r>
            <w:r w:rsidR="008347F8">
              <w:rPr>
                <w:b w:val="0"/>
                <w:bCs w:val="0"/>
              </w:rPr>
              <w:t>……………</w:t>
            </w:r>
            <w:r w:rsidR="008347F8">
              <w:t>4</w:t>
            </w:r>
          </w:p>
          <w:p w14:paraId="76644000" w14:textId="2E0E9531" w:rsidR="00F042D8" w:rsidRPr="00CD4872" w:rsidRDefault="00F042D8" w:rsidP="00655184"/>
        </w:tc>
      </w:tr>
      <w:tr w:rsidR="00CD4872" w:rsidRPr="00CD4872" w14:paraId="03469893"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7EB16D2E" w14:textId="26187E88" w:rsidR="00CD4872" w:rsidRPr="00F042D8" w:rsidRDefault="00CD4872" w:rsidP="00B0544C">
            <w:pPr>
              <w:pStyle w:val="ListParagraph"/>
              <w:numPr>
                <w:ilvl w:val="0"/>
                <w:numId w:val="16"/>
              </w:numPr>
              <w:rPr>
                <w:b w:val="0"/>
                <w:bCs w:val="0"/>
              </w:rPr>
            </w:pPr>
            <w:r w:rsidRPr="00F042D8">
              <w:t xml:space="preserve">Collaborative Working   </w:t>
            </w:r>
            <w:r w:rsidR="001B5E62">
              <w:rPr>
                <w:b w:val="0"/>
                <w:bCs w:val="0"/>
              </w:rPr>
              <w:t>…………………………</w:t>
            </w:r>
            <w:proofErr w:type="gramStart"/>
            <w:r w:rsidR="001B5E62">
              <w:rPr>
                <w:b w:val="0"/>
                <w:bCs w:val="0"/>
              </w:rPr>
              <w:t>…..</w:t>
            </w:r>
            <w:proofErr w:type="gramEnd"/>
            <w:r w:rsidR="001B5E62">
              <w:rPr>
                <w:b w:val="0"/>
                <w:bCs w:val="0"/>
              </w:rPr>
              <w:t>……………………………………</w:t>
            </w:r>
            <w:r w:rsidR="009F4D43">
              <w:rPr>
                <w:b w:val="0"/>
                <w:bCs w:val="0"/>
              </w:rPr>
              <w:t>….</w:t>
            </w:r>
            <w:r w:rsidR="00617BA4">
              <w:t>5</w:t>
            </w:r>
          </w:p>
          <w:p w14:paraId="7DB77D15" w14:textId="4A33237C" w:rsidR="00F042D8" w:rsidRPr="00F042D8" w:rsidRDefault="00F042D8" w:rsidP="009237DB">
            <w:pPr>
              <w:pStyle w:val="ListParagraph"/>
              <w:ind w:left="428"/>
            </w:pPr>
          </w:p>
        </w:tc>
      </w:tr>
      <w:tr w:rsidR="00CD4872" w:rsidRPr="00CD4872" w14:paraId="51F2C410"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552A6359" w14:textId="2BE75E96" w:rsidR="00CD4872" w:rsidRPr="0030689A" w:rsidRDefault="00CD4872" w:rsidP="00655184">
            <w:r w:rsidRPr="00CD4872">
              <w:t xml:space="preserve"> </w:t>
            </w:r>
            <w:r w:rsidR="003055D1">
              <w:t>4</w:t>
            </w:r>
            <w:r w:rsidR="00FA1BE1">
              <w:t>.</w:t>
            </w:r>
            <w:r w:rsidR="00987C7E">
              <w:t>1</w:t>
            </w:r>
            <w:r w:rsidR="00FA1BE1">
              <w:t xml:space="preserve"> </w:t>
            </w:r>
            <w:r w:rsidRPr="00CD4872">
              <w:t xml:space="preserve">Obstacles to </w:t>
            </w:r>
            <w:proofErr w:type="gramStart"/>
            <w:r w:rsidRPr="00CD4872">
              <w:t xml:space="preserve">Cooperation  </w:t>
            </w:r>
            <w:r w:rsidR="001B5E62">
              <w:rPr>
                <w:b w:val="0"/>
                <w:bCs w:val="0"/>
              </w:rPr>
              <w:t>…</w:t>
            </w:r>
            <w:proofErr w:type="gramEnd"/>
            <w:r w:rsidR="001B5E62">
              <w:rPr>
                <w:b w:val="0"/>
                <w:bCs w:val="0"/>
              </w:rPr>
              <w:t>………………………</w:t>
            </w:r>
            <w:proofErr w:type="gramStart"/>
            <w:r w:rsidR="001B5E62">
              <w:rPr>
                <w:b w:val="0"/>
                <w:bCs w:val="0"/>
              </w:rPr>
              <w:t>…..</w:t>
            </w:r>
            <w:proofErr w:type="gramEnd"/>
            <w:r w:rsidR="001B5E62">
              <w:rPr>
                <w:b w:val="0"/>
                <w:bCs w:val="0"/>
              </w:rPr>
              <w:t>………………………………</w:t>
            </w:r>
            <w:proofErr w:type="gramStart"/>
            <w:r w:rsidR="001B5E62">
              <w:rPr>
                <w:b w:val="0"/>
                <w:bCs w:val="0"/>
              </w:rPr>
              <w:t>…</w:t>
            </w:r>
            <w:r w:rsidR="0030689A">
              <w:rPr>
                <w:b w:val="0"/>
                <w:bCs w:val="0"/>
              </w:rPr>
              <w:t>..</w:t>
            </w:r>
            <w:proofErr w:type="gramEnd"/>
            <w:r w:rsidR="0030689A">
              <w:t>5</w:t>
            </w:r>
          </w:p>
          <w:p w14:paraId="56BAA903" w14:textId="6E7254C2" w:rsidR="00F042D8" w:rsidRPr="00CD4872" w:rsidRDefault="00F042D8" w:rsidP="00655184"/>
        </w:tc>
      </w:tr>
      <w:tr w:rsidR="00CD4872" w:rsidRPr="00CD4872" w14:paraId="7FE11047"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5BB124B1" w14:textId="52E5DEC6" w:rsidR="00CD4872" w:rsidRPr="0030689A" w:rsidRDefault="00CD4872" w:rsidP="00655184">
            <w:r w:rsidRPr="00CD4872">
              <w:t xml:space="preserve"> </w:t>
            </w:r>
            <w:r w:rsidR="003055D1">
              <w:t>4</w:t>
            </w:r>
            <w:r w:rsidR="00FA1BE1">
              <w:t>.</w:t>
            </w:r>
            <w:r w:rsidR="00987C7E">
              <w:t xml:space="preserve">2 </w:t>
            </w:r>
            <w:r w:rsidRPr="00CD4872">
              <w:t xml:space="preserve">Strategies for Effective </w:t>
            </w:r>
            <w:proofErr w:type="gramStart"/>
            <w:r w:rsidRPr="00CD4872">
              <w:t xml:space="preserve">Collaboration  </w:t>
            </w:r>
            <w:r w:rsidR="00BA4850">
              <w:rPr>
                <w:b w:val="0"/>
                <w:bCs w:val="0"/>
              </w:rPr>
              <w:t>…</w:t>
            </w:r>
            <w:proofErr w:type="gramEnd"/>
            <w:r w:rsidR="00BA4850">
              <w:rPr>
                <w:b w:val="0"/>
                <w:bCs w:val="0"/>
              </w:rPr>
              <w:t>………………………</w:t>
            </w:r>
            <w:proofErr w:type="gramStart"/>
            <w:r w:rsidR="00BA4850">
              <w:rPr>
                <w:b w:val="0"/>
                <w:bCs w:val="0"/>
              </w:rPr>
              <w:t>…..</w:t>
            </w:r>
            <w:proofErr w:type="gramEnd"/>
            <w:r w:rsidR="00BA4850">
              <w:rPr>
                <w:b w:val="0"/>
                <w:bCs w:val="0"/>
              </w:rPr>
              <w:t>……………</w:t>
            </w:r>
            <w:r w:rsidR="0030689A">
              <w:rPr>
                <w:b w:val="0"/>
                <w:bCs w:val="0"/>
              </w:rPr>
              <w:t>…….</w:t>
            </w:r>
            <w:r w:rsidR="0030689A">
              <w:t>6</w:t>
            </w:r>
          </w:p>
          <w:p w14:paraId="695869D5" w14:textId="5156150C" w:rsidR="00F042D8" w:rsidRPr="00CD4872" w:rsidRDefault="00F042D8" w:rsidP="00655184"/>
        </w:tc>
      </w:tr>
      <w:tr w:rsidR="00CD4872" w:rsidRPr="00CD4872" w14:paraId="75D9EB4C" w14:textId="77777777" w:rsidTr="00744C87">
        <w:tc>
          <w:tcPr>
            <w:cnfStyle w:val="001000000000" w:firstRow="0" w:lastRow="0" w:firstColumn="1" w:lastColumn="0" w:oddVBand="0" w:evenVBand="0" w:oddHBand="0" w:evenHBand="0" w:firstRowFirstColumn="0" w:firstRowLastColumn="0" w:lastRowFirstColumn="0" w:lastRowLastColumn="0"/>
            <w:tcW w:w="9330" w:type="dxa"/>
          </w:tcPr>
          <w:p w14:paraId="38EE206B" w14:textId="6623722B" w:rsidR="00CD4872" w:rsidRPr="0030689A" w:rsidRDefault="00CD4872" w:rsidP="00655184">
            <w:r w:rsidRPr="00CD4872">
              <w:t xml:space="preserve"> </w:t>
            </w:r>
            <w:proofErr w:type="gramStart"/>
            <w:r w:rsidR="003055D1">
              <w:t>4</w:t>
            </w:r>
            <w:r w:rsidR="00FA1BE1">
              <w:t>.</w:t>
            </w:r>
            <w:r w:rsidR="00987C7E">
              <w:t xml:space="preserve">3 </w:t>
            </w:r>
            <w:r w:rsidRPr="00CD4872">
              <w:t xml:space="preserve"> Benefits</w:t>
            </w:r>
            <w:proofErr w:type="gramEnd"/>
            <w:r w:rsidRPr="00CD4872">
              <w:t xml:space="preserve"> for Mr. </w:t>
            </w:r>
            <w:proofErr w:type="gramStart"/>
            <w:r w:rsidRPr="00CD4872">
              <w:t xml:space="preserve">Ahmed  </w:t>
            </w:r>
            <w:r w:rsidR="00BA4850">
              <w:rPr>
                <w:b w:val="0"/>
                <w:bCs w:val="0"/>
              </w:rPr>
              <w:t>…</w:t>
            </w:r>
            <w:proofErr w:type="gramEnd"/>
            <w:r w:rsidR="00BA4850">
              <w:rPr>
                <w:b w:val="0"/>
                <w:bCs w:val="0"/>
              </w:rPr>
              <w:t>………………………</w:t>
            </w:r>
            <w:proofErr w:type="gramStart"/>
            <w:r w:rsidR="00BA4850">
              <w:rPr>
                <w:b w:val="0"/>
                <w:bCs w:val="0"/>
              </w:rPr>
              <w:t>…..</w:t>
            </w:r>
            <w:proofErr w:type="gramEnd"/>
            <w:r w:rsidR="00BA4850">
              <w:rPr>
                <w:b w:val="0"/>
                <w:bCs w:val="0"/>
              </w:rPr>
              <w:t>…………………………………</w:t>
            </w:r>
            <w:proofErr w:type="gramStart"/>
            <w:r w:rsidR="00BA4850">
              <w:rPr>
                <w:b w:val="0"/>
                <w:bCs w:val="0"/>
              </w:rPr>
              <w:t>…</w:t>
            </w:r>
            <w:r w:rsidR="0030689A">
              <w:rPr>
                <w:b w:val="0"/>
                <w:bCs w:val="0"/>
              </w:rPr>
              <w:t>..</w:t>
            </w:r>
            <w:proofErr w:type="gramEnd"/>
            <w:r w:rsidR="0030689A">
              <w:t>6</w:t>
            </w:r>
          </w:p>
          <w:p w14:paraId="783A7651" w14:textId="14B5087E" w:rsidR="00F042D8" w:rsidRPr="00CD4872" w:rsidRDefault="00F042D8" w:rsidP="00655184"/>
        </w:tc>
      </w:tr>
      <w:tr w:rsidR="00CD4872" w:rsidRPr="00CD4872" w14:paraId="4F5E4DD0" w14:textId="77777777" w:rsidTr="00744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tcPr>
          <w:p w14:paraId="740F8650" w14:textId="33BE8BA5" w:rsidR="00CD4872" w:rsidRPr="00587D48" w:rsidRDefault="0022024D" w:rsidP="00B0544C">
            <w:pPr>
              <w:pStyle w:val="ListParagraph"/>
              <w:numPr>
                <w:ilvl w:val="0"/>
                <w:numId w:val="16"/>
              </w:numPr>
              <w:rPr>
                <w:b w:val="0"/>
                <w:bCs w:val="0"/>
              </w:rPr>
            </w:pPr>
            <w:r w:rsidRPr="00587D48">
              <w:t xml:space="preserve">   </w:t>
            </w:r>
            <w:r w:rsidR="00CD4872" w:rsidRPr="00587D48">
              <w:t xml:space="preserve"> Conclusion   </w:t>
            </w:r>
            <w:r w:rsidR="00BA4850">
              <w:rPr>
                <w:b w:val="0"/>
                <w:bCs w:val="0"/>
              </w:rPr>
              <w:t>…………………………</w:t>
            </w:r>
            <w:proofErr w:type="gramStart"/>
            <w:r w:rsidR="00BA4850">
              <w:rPr>
                <w:b w:val="0"/>
                <w:bCs w:val="0"/>
              </w:rPr>
              <w:t>…..</w:t>
            </w:r>
            <w:proofErr w:type="gramEnd"/>
            <w:r w:rsidR="00BA4850">
              <w:rPr>
                <w:b w:val="0"/>
                <w:bCs w:val="0"/>
              </w:rPr>
              <w:t>………………………………………</w:t>
            </w:r>
            <w:r w:rsidR="00216F27">
              <w:rPr>
                <w:b w:val="0"/>
                <w:bCs w:val="0"/>
              </w:rPr>
              <w:t>………</w:t>
            </w:r>
            <w:r w:rsidR="0030689A">
              <w:t>7</w:t>
            </w:r>
          </w:p>
          <w:p w14:paraId="4424B5C6" w14:textId="60605D23" w:rsidR="00F042D8" w:rsidRPr="00CD4872" w:rsidRDefault="00F042D8" w:rsidP="00655184"/>
        </w:tc>
      </w:tr>
      <w:tr w:rsidR="00034E45" w:rsidRPr="00CD4872" w14:paraId="29C5F046" w14:textId="77777777" w:rsidTr="00744C87">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9330" w:type="dxa"/>
          </w:tcPr>
          <w:p w14:paraId="7807EDC5" w14:textId="3489DD5E" w:rsidR="00034E45" w:rsidRPr="00A854DB" w:rsidRDefault="00034E45" w:rsidP="00A854DB">
            <w:pPr>
              <w:pStyle w:val="ListParagraph"/>
              <w:numPr>
                <w:ilvl w:val="0"/>
                <w:numId w:val="16"/>
              </w:numPr>
              <w:rPr>
                <w:b w:val="0"/>
                <w:bCs w:val="0"/>
              </w:rPr>
            </w:pPr>
            <w:r>
              <w:t xml:space="preserve">Reference </w:t>
            </w:r>
            <w:r w:rsidR="00BA4850">
              <w:rPr>
                <w:b w:val="0"/>
                <w:bCs w:val="0"/>
              </w:rPr>
              <w:t>…………………………</w:t>
            </w:r>
            <w:proofErr w:type="gramStart"/>
            <w:r w:rsidR="00BA4850">
              <w:rPr>
                <w:b w:val="0"/>
                <w:bCs w:val="0"/>
              </w:rPr>
              <w:t>…..</w:t>
            </w:r>
            <w:proofErr w:type="gramEnd"/>
            <w:r w:rsidR="00BA4850">
              <w:rPr>
                <w:b w:val="0"/>
                <w:bCs w:val="0"/>
              </w:rPr>
              <w:t>………………………………………………</w:t>
            </w:r>
            <w:r w:rsidR="0047157E">
              <w:rPr>
                <w:b w:val="0"/>
                <w:bCs w:val="0"/>
              </w:rPr>
              <w:t>……</w:t>
            </w:r>
            <w:r w:rsidR="00A854DB">
              <w:t>7</w:t>
            </w:r>
          </w:p>
          <w:p w14:paraId="42574A30" w14:textId="0B4CA6D1" w:rsidR="00A854DB" w:rsidRPr="00587D48" w:rsidRDefault="00A854DB" w:rsidP="00A854DB">
            <w:pPr>
              <w:pStyle w:val="ListParagraph"/>
              <w:ind w:left="360"/>
              <w:rPr>
                <w:b w:val="0"/>
                <w:bCs w:val="0"/>
              </w:rPr>
            </w:pPr>
          </w:p>
        </w:tc>
      </w:tr>
    </w:tbl>
    <w:p w14:paraId="436A8F65" w14:textId="77777777" w:rsidR="00C77ED6" w:rsidRDefault="00C77ED6" w:rsidP="00B17832"/>
    <w:p w14:paraId="0ADC4C84" w14:textId="77777777" w:rsidR="00507561" w:rsidRDefault="00507561" w:rsidP="00C74839"/>
    <w:p w14:paraId="26A74F7D" w14:textId="77777777" w:rsidR="00507561" w:rsidRDefault="00507561" w:rsidP="00C74839"/>
    <w:p w14:paraId="73890600" w14:textId="77777777" w:rsidR="00507561" w:rsidRDefault="00507561" w:rsidP="00C74839"/>
    <w:p w14:paraId="33F173BF" w14:textId="77777777" w:rsidR="00507561" w:rsidRDefault="00507561" w:rsidP="00C74839"/>
    <w:p w14:paraId="76B0F898" w14:textId="77777777" w:rsidR="00507561" w:rsidRDefault="00507561" w:rsidP="00C74839"/>
    <w:p w14:paraId="2782DA78" w14:textId="77777777" w:rsidR="00507561" w:rsidRDefault="00507561" w:rsidP="00C74839"/>
    <w:p w14:paraId="4AB8B762" w14:textId="77777777" w:rsidR="00507561" w:rsidRDefault="00507561" w:rsidP="00C74839"/>
    <w:p w14:paraId="416A7C03" w14:textId="6203E6C3" w:rsidR="00C74839" w:rsidRPr="004F0005" w:rsidRDefault="00C74839" w:rsidP="00C74839">
      <w:pPr>
        <w:rPr>
          <w:b/>
          <w:bCs/>
          <w:sz w:val="32"/>
          <w:szCs w:val="32"/>
        </w:rPr>
      </w:pPr>
      <w:r w:rsidRPr="004F0005">
        <w:rPr>
          <w:b/>
          <w:bCs/>
          <w:sz w:val="32"/>
          <w:szCs w:val="32"/>
        </w:rPr>
        <w:t>Introduction</w:t>
      </w:r>
    </w:p>
    <w:p w14:paraId="2D2465F8" w14:textId="77777777" w:rsidR="00C74839" w:rsidRDefault="00C74839" w:rsidP="00C74839"/>
    <w:p w14:paraId="68689DA1" w14:textId="73DC58CA" w:rsidR="00C74839" w:rsidRDefault="002E40F8" w:rsidP="00C74839">
      <w:r>
        <w:t>Mr.</w:t>
      </w:r>
      <w:r w:rsidR="00C74839">
        <w:t xml:space="preserve"> Ahmed is a 68-year-old man recently discharged from the hospital following treatment for a stroke. He lives with his wife in a ground-floor flat and receives support from a domiciliary care agency three times daily to assist with personal care, medication administration, and meal preparation. </w:t>
      </w:r>
      <w:r>
        <w:t>Mr.</w:t>
      </w:r>
      <w:r w:rsidR="00C74839">
        <w:t xml:space="preserve"> Ahmed's first language is Bengali; he understands some English but struggles with complex conversations. His wife speaks fluent English and often communicates with the care team on his behalf. The multidisciplinary team also includes his GP, a district nurse who visits twice weekly to monitor his blood pressure and wound care, and a speech and language therapist who provides sessions to improve his communication and swallowing. Recently, concerns were raised about a missed home visit by the care agency, which resulted in </w:t>
      </w:r>
      <w:r>
        <w:t>Mr.</w:t>
      </w:r>
      <w:r w:rsidR="00C74839">
        <w:t xml:space="preserve"> Ahmed not receiving his prescribed medication on time. This incident has been reported and is currently under investigation. This assignment will explore three relevant elements of Mr. Ahmed's care. In the first part, how important good communication is under the Equality Act 2010, incorporating a communication model. The second part is the importance of adequate record-keeping required by the Data Protection Act 2018. Third, there is a need for effective multi-agency working between all practitioners (Health Education England, 2023, p. 4).</w:t>
      </w:r>
    </w:p>
    <w:p w14:paraId="4F656B88" w14:textId="64FBAF1A" w:rsidR="00C74839" w:rsidRDefault="00C74839" w:rsidP="00C74839"/>
    <w:p w14:paraId="00DB0D36" w14:textId="77777777" w:rsidR="00C74839" w:rsidRDefault="00C74839" w:rsidP="00C74839"/>
    <w:p w14:paraId="6E968B0F" w14:textId="5AADE3B0" w:rsidR="00C74839" w:rsidRPr="004F0005" w:rsidRDefault="00C74839" w:rsidP="00C74839">
      <w:pPr>
        <w:rPr>
          <w:b/>
          <w:bCs/>
          <w:sz w:val="32"/>
          <w:szCs w:val="32"/>
        </w:rPr>
      </w:pPr>
      <w:r w:rsidRPr="00C35237">
        <w:rPr>
          <w:sz w:val="32"/>
          <w:szCs w:val="32"/>
        </w:rPr>
        <w:t xml:space="preserve"> </w:t>
      </w:r>
      <w:r w:rsidRPr="004F0005">
        <w:rPr>
          <w:b/>
          <w:bCs/>
          <w:sz w:val="32"/>
          <w:szCs w:val="32"/>
        </w:rPr>
        <w:t>Effective Communication</w:t>
      </w:r>
    </w:p>
    <w:p w14:paraId="2061B25E" w14:textId="77777777" w:rsidR="00C74839" w:rsidRDefault="00C74839" w:rsidP="00C74839"/>
    <w:p w14:paraId="5F047F03" w14:textId="77777777" w:rsidR="00C74839" w:rsidRDefault="00C74839" w:rsidP="00C74839">
      <w:r>
        <w:t xml:space="preserve">The care worker comes at 8 AM. "Drug time," she says snappily. Mr. Ahmed knows little. He looks at his wife. "Ki caddy?" he asks in Bengali. What did she say? This little moment speaks </w:t>
      </w:r>
      <w:proofErr w:type="gramStart"/>
      <w:r>
        <w:t>to</w:t>
      </w:r>
      <w:proofErr w:type="gramEnd"/>
      <w:r>
        <w:t xml:space="preserve"> a broader problem. Communication models help us understand what went wrong </w:t>
      </w:r>
      <w:proofErr w:type="gramStart"/>
      <w:r>
        <w:t>in</w:t>
      </w:r>
      <w:proofErr w:type="gramEnd"/>
      <w:r>
        <w:t xml:space="preserve"> Mr. Ahmed's care. One important model is Berlo's SMCR Model (1960). Berlo identified four components that must work together for effective communication: Source, Message, Channel, and Receiver (Berlo, 1960; Communication Theory, 2024). What went wrong for Mr. Ahmed is clear. The care worker used an abrupt tone with no cultural awareness. The message was delivered in English only, not translated into Bengali. The channel was verbal only with no visual aids and no interpreter. And Mr. Ahmed is a stroke </w:t>
      </w:r>
      <w:r>
        <w:lastRenderedPageBreak/>
        <w:t>survivor and Bengali speaker. This analysis shows that improving just one component is not enough — all four must work together for effective care.</w:t>
      </w:r>
    </w:p>
    <w:p w14:paraId="4A897F24" w14:textId="77777777" w:rsidR="00C74839" w:rsidRDefault="00C74839" w:rsidP="00C74839"/>
    <w:p w14:paraId="6DC81C8B" w14:textId="11CFE81F" w:rsidR="00C74839" w:rsidRDefault="00C74839" w:rsidP="00C74839">
      <w:r>
        <w:t>Communication is a cornerstone of safe care (Health Education England, 2023). Patients with low English proficiency are 30% more likely to suffer harm (Health Foundation, 2024). "Poor communication is not just a nuisance; it's a patient safety problem" (NHS Improvement, 2023, p. 15). For Mr. Ahmed, the error with the drug could have been avoided had there been better communication. When speaking with Mr. Ahmed directly, care workers should use simple language, speak slowly, and use visual aids. The NHS Accessible Information Standard (NHS England, 2025) requires that communication needs are identified and recorded for all patients. Mrs. Ahmed helps translate, but "relying solely on family members for interpretation carries significant risks" (NHS England, 2024, p. 8). Family interpreters may forget information, add their own opinions, or feel overwhelmed (Gill et al., 2022). The Royal College of Nursing (2024) advises using professional interpreters for complex conversations, particularly in healthcare settings where accuracy is critical.</w:t>
      </w:r>
    </w:p>
    <w:p w14:paraId="37A94A38" w14:textId="7008AEAC" w:rsidR="00C74839" w:rsidRDefault="00C74839" w:rsidP="00C74839">
      <w:r>
        <w:t>"Language is a protected characteristic under the Equality Act 2010" (NHS England, 2025). The Act says that services must make reasonable changes for people with protected traits (Equality Act 2010, c. 15; UK Parliament, 2024). This duty is "anticipatory," which means that services must know what a person needs when they come in for care (NHS England, 2025). For Mr. Ahmed, reasonable changes should include translated materials in Bengali, professional interpreters for important consultations, training for staff to be culturally aware as recommended by Skills for Care (2024), longer appointment times, and clear guidelines for family involvement. "Failure to make reasonable changes is discrimination" (Care Quality Commission, 2024, p. 12). Mr. Ahmed's experience shows that to communicate well, you need to follow the law, be creative, and have practical skills. "Language is the key to quality in care" (The King's Fund, 2024). Without it, patients like Mr. Ahmed go unheard.</w:t>
      </w:r>
    </w:p>
    <w:p w14:paraId="74911FBB" w14:textId="77777777" w:rsidR="00C74839" w:rsidRDefault="00C74839" w:rsidP="00C74839"/>
    <w:p w14:paraId="7E7B3D85" w14:textId="787692C6" w:rsidR="00C74839" w:rsidRPr="004F0005" w:rsidRDefault="00C74839" w:rsidP="00C74839">
      <w:pPr>
        <w:rPr>
          <w:b/>
          <w:bCs/>
          <w:sz w:val="32"/>
          <w:szCs w:val="32"/>
        </w:rPr>
      </w:pPr>
      <w:r>
        <w:t xml:space="preserve">  </w:t>
      </w:r>
      <w:r w:rsidRPr="004F0005">
        <w:rPr>
          <w:b/>
          <w:bCs/>
          <w:sz w:val="32"/>
          <w:szCs w:val="32"/>
        </w:rPr>
        <w:t>Administrative Skills and Record Keeping</w:t>
      </w:r>
    </w:p>
    <w:p w14:paraId="58F4096E" w14:textId="77777777" w:rsidR="00C74839" w:rsidRDefault="00C74839" w:rsidP="00C74839"/>
    <w:p w14:paraId="251AB361" w14:textId="77777777" w:rsidR="00C74839" w:rsidRDefault="00C74839" w:rsidP="00C74839">
      <w:r>
        <w:t xml:space="preserve">2:00 PM. The care worker was supposed to be there. 3:00 PM. No one came yet. 4:00 PM. The agency got a call from Mrs. Ahmed. No response. 5:00 PM. Mr. Ahmed's medication was not taken. Where was the record? Why didn't anyone know? "If it wasn't documented, </w:t>
      </w:r>
      <w:r>
        <w:lastRenderedPageBreak/>
        <w:t>it wasn't done" (NHS England, 2024). Patient safety, care continuity, legal compliance, and incident investigation all depend on accurate record-keeping. The Care Quality Commission (2024) identifies poor record-keeping as one of the main reasons for adverse events in healthcare. Mr. Ahmed's case reflects multiple failures. The visit was not properly recorded. No staff member showed up on time. No emergency plan was in place. Language needs were not documented. "Poor records lead to poor care" (DAC Beachcroft, 2025).</w:t>
      </w:r>
    </w:p>
    <w:p w14:paraId="0C6051BB" w14:textId="77777777" w:rsidR="00C74839" w:rsidRDefault="00C74839" w:rsidP="00C74839"/>
    <w:p w14:paraId="662C1CF7" w14:textId="77777777" w:rsidR="00C74839" w:rsidRDefault="00C74839" w:rsidP="00C74839">
      <w:r>
        <w:t xml:space="preserve">Under the Data Protection Act 2018 (together with the UK GDPR), there are several regulations regarding how data can be used. They provide standards for ethical collection and use of data (NHS Hampshire and Isle of Wight, 2025). There are six primary principles (Information Commissioner's Office, 2025). The first principle is lawfulness, fairness, and transparency, which requires informing individuals how their data is used. Mr. Ahmed was not informed about the missed visit. The second principle is purpose limitation, meaning only </w:t>
      </w:r>
      <w:proofErr w:type="gramStart"/>
      <w:r>
        <w:t>use</w:t>
      </w:r>
      <w:proofErr w:type="gramEnd"/>
      <w:r>
        <w:t xml:space="preserve"> data for the purpose collected. Records were shared between organizations. The third principle is data minimization, meaning only </w:t>
      </w:r>
      <w:proofErr w:type="gramStart"/>
      <w:r>
        <w:t>collect</w:t>
      </w:r>
      <w:proofErr w:type="gramEnd"/>
      <w:r>
        <w:t xml:space="preserve"> necessary data. Mr. Ahmed's primary language was not documented. The fourth principle is accuracy, requiring maintenance of current data. Contact information was inaccurate. The fifth principle is storage limitation, meaning do not retain data longer than necessary. Data was missing when requested. The sixth principle is integrity and confidentiality, requiring data to be kept secure. The absence of records increases breach risk.</w:t>
      </w:r>
    </w:p>
    <w:p w14:paraId="45602C1D" w14:textId="77777777" w:rsidR="00C74839" w:rsidRDefault="00C74839" w:rsidP="00C74839"/>
    <w:p w14:paraId="6449E8ED" w14:textId="27E5EF0E" w:rsidR="00C74839" w:rsidRDefault="00C74839" w:rsidP="00C74839">
      <w:r>
        <w:t xml:space="preserve">"Good administration is good care" (Health Education England, 2023, p. 12). Effective record-keeping requires clear, factual, timely entries, up-to-date contact details, updated care plans, incident reporting systems, and regular checks. Mr. Ahmed needs improvements including mandatory </w:t>
      </w:r>
      <w:proofErr w:type="gramStart"/>
      <w:r>
        <w:t>language needs</w:t>
      </w:r>
      <w:proofErr w:type="gramEnd"/>
      <w:r>
        <w:t xml:space="preserve"> documentation on all records, regular checks of care visit records, easier ways for families to get in touch, backup plans for missed visits, and record systems that work together across agencies. "Every missed visit is a missed chance to learn and get better" (Health Policy Journal, 2025).</w:t>
      </w:r>
    </w:p>
    <w:p w14:paraId="0279B201" w14:textId="77777777" w:rsidR="00C74839" w:rsidRDefault="00C74839" w:rsidP="00C74839"/>
    <w:p w14:paraId="11AE850B" w14:textId="6ED9130C" w:rsidR="00C74839" w:rsidRPr="004F0005" w:rsidRDefault="00C74839" w:rsidP="00C74839">
      <w:pPr>
        <w:rPr>
          <w:b/>
          <w:bCs/>
          <w:sz w:val="32"/>
          <w:szCs w:val="32"/>
        </w:rPr>
      </w:pPr>
      <w:r>
        <w:t xml:space="preserve"> </w:t>
      </w:r>
      <w:r w:rsidRPr="004F0005">
        <w:rPr>
          <w:b/>
          <w:bCs/>
          <w:sz w:val="32"/>
          <w:szCs w:val="32"/>
        </w:rPr>
        <w:t>Collaborative Working</w:t>
      </w:r>
    </w:p>
    <w:p w14:paraId="03FF80F1" w14:textId="0ECBD0A1" w:rsidR="00C74839" w:rsidRDefault="00C74839" w:rsidP="00C74839">
      <w:r>
        <w:t xml:space="preserve">A GP oversees Mr. Ahmed's medical care, a district nurse takes care of his blood pressure, care workers provide daily assistance, a speech therapist assists with swallowing and communication, and Mrs. Ahmed provides translation and family support. The issue is that Mrs. Ahmed was left alone on the day of the missed visit, the GP was unaware, the district </w:t>
      </w:r>
      <w:r>
        <w:lastRenderedPageBreak/>
        <w:t xml:space="preserve">nurse was not notified, the care worker had no backup plan, and the speech therapist heard nothing. "Patients suffer when teams don't communicate" (Purcell, Baginsky, and </w:t>
      </w:r>
      <w:proofErr w:type="spellStart"/>
      <w:r>
        <w:t>Steils</w:t>
      </w:r>
      <w:proofErr w:type="spellEnd"/>
      <w:r>
        <w:t>, 2025, p. 12). Safe care requires multidisciplinary team working (NHS England, 2024). Effective cooperation reduces medication errors (Care Quality Commission, 2024). When these professionals share information and work as a team, care becomes seamless. When they work in isolation, gaps appear. The missed medication incident is a direct result of poor collaboration — no single professional had a complete picture of Mr. Ahmed's care that day, and no system was in place to alert others when something went wrong.</w:t>
      </w:r>
    </w:p>
    <w:p w14:paraId="7C024256" w14:textId="77777777" w:rsidR="00C74839" w:rsidRDefault="00C74839" w:rsidP="00C74839"/>
    <w:p w14:paraId="7DB7E48F" w14:textId="77777777" w:rsidR="00C74839" w:rsidRDefault="00C74839" w:rsidP="00C74839">
      <w:r>
        <w:t xml:space="preserve">Typical difficulties include communication breakdowns where information is not shared between agencies, uncertain responsibilities where nobody assumes overall accountability, information silos where every agency maintains its own records, and conflicting priorities with different goals and targets. "The biggest barrier to collaboration is the assumption that it happens automatically" (Purcell et al., 2025, p. 15). To foster effective collaboration, several approaches can be implemented. Regular Multidisciplinary Team (MDT) meetings bring everyone together to discuss Mr. Ahmed's progress, share concerns, and agree on a unified care plan. These meetings ensure everybody hears the same information and can contribute their expertise (NHS England, 2024). Shared electronic records allow all professionals to access the same up-to-date information, reducing duplication and ensuring that critical details like language needs or medication changes are visible to everyone. A designated care coordinator, perhaps the GP or a senior social worker, takes overall responsibility for managing Mr. Ahmed's care, acting as the central point of contact for the family and all professionals. Clear communication protocols establish who to contact in different situations, ensuring that concerns are raised quickly and </w:t>
      </w:r>
      <w:proofErr w:type="gramStart"/>
      <w:r>
        <w:t>to</w:t>
      </w:r>
      <w:proofErr w:type="gramEnd"/>
      <w:r>
        <w:t xml:space="preserve"> the right person.</w:t>
      </w:r>
    </w:p>
    <w:p w14:paraId="12C843CE" w14:textId="77777777" w:rsidR="00C74839" w:rsidRDefault="00C74839" w:rsidP="00C74839"/>
    <w:p w14:paraId="38BF4CB7" w14:textId="3F1F2E46" w:rsidR="00C74839" w:rsidRDefault="00C74839" w:rsidP="00C74839">
      <w:r>
        <w:t>For Mr. Ahmed, implementing these strategies would ensure that if a care worker is unavailable, the coordinator can notify the family and arrange a backup immediately. The district nurse would be aware of any missed visits before arriving, and the GP would have full visibility of Mr. Ahmed's care pattern. The speech and language therapist could coordinate sessions around Mr. Ahmed's energy levels and family availability. Most importantly, Mrs. Ahmed would not be left carrying the burden alone. Effective collaboration requires planning, shared systems, and clear coordination. It does not happen by accident; it must be built intentionally into every aspect of Mr. Ahmed's care (Townley et al., 2025).</w:t>
      </w:r>
    </w:p>
    <w:p w14:paraId="1DEED3DC" w14:textId="77777777" w:rsidR="00C74839" w:rsidRDefault="00C74839" w:rsidP="00C74839"/>
    <w:p w14:paraId="68768C6A" w14:textId="77777777" w:rsidR="00D42DFC" w:rsidRDefault="00D42DFC" w:rsidP="00C74839"/>
    <w:p w14:paraId="0592F45D" w14:textId="41C50A0B" w:rsidR="00C74839" w:rsidRPr="00C15EAB" w:rsidRDefault="00C74839" w:rsidP="00C74839">
      <w:pPr>
        <w:rPr>
          <w:b/>
          <w:bCs/>
          <w:sz w:val="32"/>
          <w:szCs w:val="32"/>
        </w:rPr>
      </w:pPr>
      <w:r w:rsidRPr="008606AB">
        <w:rPr>
          <w:b/>
          <w:bCs/>
          <w:sz w:val="32"/>
          <w:szCs w:val="32"/>
        </w:rPr>
        <w:t>Conclusion</w:t>
      </w:r>
    </w:p>
    <w:p w14:paraId="76AA3CA9" w14:textId="6075C33B" w:rsidR="001528ED" w:rsidRDefault="00C74839" w:rsidP="00B17832">
      <w:r>
        <w:t xml:space="preserve">Mr. Ahmed's story illustrates the connections between communication, records, and collaboration. When one fails, the whole system deteriorates. </w:t>
      </w:r>
      <w:r w:rsidR="00BC6685">
        <w:t>Behind</w:t>
      </w:r>
      <w:r>
        <w:t xml:space="preserve"> every policy is a human being. Mr. Ahmed is a husband, father, and grandfather recovering from a stroke. Mrs. Ahmed bears the burden of translation, advocacy, and care. "People, not processes, suffer when systems fail" (NHS Improvement, 2023, p. 21). "Families should be partners in care, not backups for failing systems" (Royal College of Nursing, 2024). </w:t>
      </w:r>
    </w:p>
    <w:p w14:paraId="048EF08C" w14:textId="05313D14" w:rsidR="00613CDE" w:rsidRDefault="00C74839" w:rsidP="00B17832">
      <w:r>
        <w:t>"This is not a dream. This is what good care looks like. This is what the law requires. This is what every patient deserves" (Health Education England, 2023). The missed medication incident was a failure. But lessons can follow failures. Changes can follow lessons. Better care can follow changes. A society is judged by how it treats its most vulnerable members (The King's Fund, 2024). Mr. Ahmed is vulnerable. How we respond to his story says much about who we are.</w:t>
      </w:r>
    </w:p>
    <w:p w14:paraId="6E0F6715" w14:textId="77777777" w:rsidR="00B03003" w:rsidRDefault="00B03003" w:rsidP="00B17832"/>
    <w:p w14:paraId="6F03A52A" w14:textId="77777777" w:rsidR="00705527" w:rsidRDefault="00705527" w:rsidP="00B17832"/>
    <w:p w14:paraId="42DC5908" w14:textId="77777777" w:rsidR="00705527" w:rsidRDefault="00705527" w:rsidP="00B17832"/>
    <w:p w14:paraId="15CBD034" w14:textId="77777777" w:rsidR="00705527" w:rsidRDefault="00705527" w:rsidP="00B17832"/>
    <w:p w14:paraId="43D6A6CD" w14:textId="77777777" w:rsidR="00705527" w:rsidRDefault="00705527" w:rsidP="00B17832"/>
    <w:p w14:paraId="06EBB788" w14:textId="77777777" w:rsidR="00705527" w:rsidRDefault="00705527" w:rsidP="00B17832"/>
    <w:p w14:paraId="5F07CF5F" w14:textId="77777777" w:rsidR="00705527" w:rsidRDefault="00705527" w:rsidP="00B17832"/>
    <w:p w14:paraId="5031996E" w14:textId="77777777" w:rsidR="00705527" w:rsidRDefault="00705527" w:rsidP="00B17832"/>
    <w:p w14:paraId="0A8E5533" w14:textId="77777777" w:rsidR="00705527" w:rsidRDefault="00705527" w:rsidP="00B17832"/>
    <w:p w14:paraId="42EE0B69" w14:textId="77777777" w:rsidR="00705527" w:rsidRDefault="00705527" w:rsidP="00B17832"/>
    <w:p w14:paraId="12CAA9FD" w14:textId="77777777" w:rsidR="00705527" w:rsidRDefault="00705527" w:rsidP="00B17832"/>
    <w:p w14:paraId="3588E9A3" w14:textId="77777777" w:rsidR="00705527" w:rsidRDefault="00705527" w:rsidP="00B17832"/>
    <w:p w14:paraId="735CEA1E" w14:textId="77777777" w:rsidR="00705527" w:rsidRDefault="00705527" w:rsidP="00B17832"/>
    <w:p w14:paraId="73788FF2" w14:textId="77777777" w:rsidR="00602BAC" w:rsidRDefault="00602BAC" w:rsidP="00B17832"/>
    <w:p w14:paraId="0157FD84" w14:textId="5E6F474E" w:rsidR="00B17832" w:rsidRPr="00351D7F" w:rsidRDefault="00B17832" w:rsidP="00B17832">
      <w:pPr>
        <w:rPr>
          <w:b/>
          <w:bCs/>
          <w:sz w:val="28"/>
          <w:szCs w:val="28"/>
        </w:rPr>
      </w:pPr>
      <w:r w:rsidRPr="00351D7F">
        <w:rPr>
          <w:b/>
          <w:bCs/>
          <w:sz w:val="28"/>
          <w:szCs w:val="28"/>
        </w:rPr>
        <w:lastRenderedPageBreak/>
        <w:t>REFERENCES</w:t>
      </w:r>
    </w:p>
    <w:p w14:paraId="27A57284" w14:textId="77777777" w:rsidR="00B17832" w:rsidRDefault="00B17832" w:rsidP="00B17832"/>
    <w:p w14:paraId="219D6C30" w14:textId="6EA99619" w:rsidR="00B17832" w:rsidRDefault="00B17832" w:rsidP="00BE7929">
      <w:pPr>
        <w:pStyle w:val="ListParagraph"/>
        <w:numPr>
          <w:ilvl w:val="0"/>
          <w:numId w:val="4"/>
        </w:numPr>
      </w:pPr>
      <w:r>
        <w:t>Berlo, D.K. (1960) The Process of Communication: An Introduction to Theory and Practice. New York: Holt, Rinehart and Winston.</w:t>
      </w:r>
    </w:p>
    <w:p w14:paraId="4AB9A2AD" w14:textId="77777777" w:rsidR="00705527" w:rsidRDefault="00705527" w:rsidP="00705527">
      <w:pPr>
        <w:pStyle w:val="ListParagraph"/>
      </w:pPr>
    </w:p>
    <w:p w14:paraId="1BDA3618" w14:textId="202979D9" w:rsidR="00B17832" w:rsidRDefault="00B17832" w:rsidP="00BE7929">
      <w:pPr>
        <w:pStyle w:val="ListParagraph"/>
        <w:numPr>
          <w:ilvl w:val="0"/>
          <w:numId w:val="4"/>
        </w:numPr>
      </w:pPr>
      <w:r>
        <w:t>Care Quality Commission (2024) Regulation 9: Person-</w:t>
      </w:r>
      <w:proofErr w:type="spellStart"/>
      <w:r>
        <w:t>centred</w:t>
      </w:r>
      <w:proofErr w:type="spellEnd"/>
      <w:r>
        <w:t xml:space="preserve"> care, Guidance for providers. London: CQC.</w:t>
      </w:r>
    </w:p>
    <w:p w14:paraId="55CB41CC" w14:textId="77777777" w:rsidR="00705527" w:rsidRDefault="00705527" w:rsidP="00705527">
      <w:pPr>
        <w:pStyle w:val="ListParagraph"/>
      </w:pPr>
    </w:p>
    <w:p w14:paraId="5123644A" w14:textId="77777777" w:rsidR="00705527" w:rsidRDefault="00705527" w:rsidP="00705527">
      <w:pPr>
        <w:pStyle w:val="ListParagraph"/>
      </w:pPr>
    </w:p>
    <w:p w14:paraId="5733B74E" w14:textId="3DA28E48" w:rsidR="00B17832" w:rsidRDefault="00B17832" w:rsidP="00BE7929">
      <w:pPr>
        <w:pStyle w:val="ListParagraph"/>
        <w:numPr>
          <w:ilvl w:val="0"/>
          <w:numId w:val="4"/>
        </w:numPr>
      </w:pPr>
      <w:r>
        <w:t>DAC Beachcroft (2025) 'Data Protection: new guidance on keeping employment records', 10 March. Available at: https://www.dacbeachcroft.com (Accessed: 22 February 2026).</w:t>
      </w:r>
    </w:p>
    <w:p w14:paraId="5144954F" w14:textId="77777777" w:rsidR="00705527" w:rsidRDefault="00705527" w:rsidP="00705527">
      <w:pPr>
        <w:pStyle w:val="ListParagraph"/>
      </w:pPr>
    </w:p>
    <w:p w14:paraId="7EECEF1C" w14:textId="01DA4BAC" w:rsidR="00B17832" w:rsidRDefault="00B17832" w:rsidP="00064AEE">
      <w:pPr>
        <w:pStyle w:val="ListParagraph"/>
        <w:numPr>
          <w:ilvl w:val="0"/>
          <w:numId w:val="4"/>
        </w:numPr>
      </w:pPr>
      <w:r>
        <w:t>Equality Act 2010, c. 15. Available at: https://www.legislation.gov.uk/ukpga/2010/15/contents (Accessed: 22 February 2</w:t>
      </w:r>
      <w:r w:rsidR="009C1CF4">
        <w:t>0</w:t>
      </w:r>
      <w:r>
        <w:t>26).</w:t>
      </w:r>
    </w:p>
    <w:p w14:paraId="0766859A" w14:textId="77777777" w:rsidR="00705527" w:rsidRDefault="00705527" w:rsidP="00705527">
      <w:pPr>
        <w:pStyle w:val="ListParagraph"/>
      </w:pPr>
    </w:p>
    <w:p w14:paraId="3CD6617B" w14:textId="77777777" w:rsidR="00705527" w:rsidRDefault="00705527" w:rsidP="00705527">
      <w:pPr>
        <w:pStyle w:val="ListParagraph"/>
      </w:pPr>
    </w:p>
    <w:p w14:paraId="6021E993" w14:textId="63EE4218" w:rsidR="00B17832" w:rsidRDefault="00B17832" w:rsidP="00BE7929">
      <w:pPr>
        <w:pStyle w:val="ListParagraph"/>
        <w:numPr>
          <w:ilvl w:val="0"/>
          <w:numId w:val="4"/>
        </w:numPr>
      </w:pPr>
      <w:r>
        <w:t>Health Foundation (2024) Addressing Inequalities in Healthcare Communication. London: Health Foundation.</w:t>
      </w:r>
    </w:p>
    <w:p w14:paraId="65ED2EF0" w14:textId="77777777" w:rsidR="00705527" w:rsidRDefault="00705527" w:rsidP="00705527">
      <w:pPr>
        <w:pStyle w:val="ListParagraph"/>
      </w:pPr>
    </w:p>
    <w:p w14:paraId="26659AB5" w14:textId="74241A20" w:rsidR="00B17832" w:rsidRDefault="00B17832" w:rsidP="00680065">
      <w:pPr>
        <w:pStyle w:val="ListParagraph"/>
        <w:numPr>
          <w:ilvl w:val="0"/>
          <w:numId w:val="4"/>
        </w:numPr>
      </w:pPr>
      <w:r>
        <w:t xml:space="preserve">Health Policy Journal (2025) 'Experiences of health and social care professionals in multi-agency collaboration', Health Policy, 105299. </w:t>
      </w:r>
      <w:proofErr w:type="spellStart"/>
      <w:r>
        <w:t>doi</w:t>
      </w:r>
      <w:proofErr w:type="spellEnd"/>
      <w:r>
        <w:t>: 10.1016/j.healthpol.2025.105299.</w:t>
      </w:r>
    </w:p>
    <w:p w14:paraId="56078C27" w14:textId="7069643B" w:rsidR="00CF66CB" w:rsidRPr="00207DE7" w:rsidRDefault="00CF66CB" w:rsidP="00207DE7"/>
    <w:sectPr w:rsidR="00CF66CB" w:rsidRPr="00207DE7">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1348D" w14:textId="77777777" w:rsidR="00B4631D" w:rsidRDefault="00B4631D" w:rsidP="00EF3AA9">
      <w:pPr>
        <w:spacing w:after="0" w:line="240" w:lineRule="auto"/>
      </w:pPr>
      <w:r>
        <w:separator/>
      </w:r>
    </w:p>
  </w:endnote>
  <w:endnote w:type="continuationSeparator" w:id="0">
    <w:p w14:paraId="1FADCFC1" w14:textId="77777777" w:rsidR="00B4631D" w:rsidRDefault="00B4631D" w:rsidP="00EF3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7650323"/>
      <w:docPartObj>
        <w:docPartGallery w:val="Page Numbers (Bottom of Page)"/>
        <w:docPartUnique/>
      </w:docPartObj>
    </w:sdtPr>
    <w:sdtContent>
      <w:p w14:paraId="69F012B6" w14:textId="4AA1DA13" w:rsidR="00697D73" w:rsidRDefault="00697D73" w:rsidP="00D17D8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99A72F" w14:textId="77777777" w:rsidR="00697D73" w:rsidRDefault="00697D73" w:rsidP="00697D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1670177"/>
      <w:docPartObj>
        <w:docPartGallery w:val="Page Numbers (Bottom of Page)"/>
        <w:docPartUnique/>
      </w:docPartObj>
    </w:sdtPr>
    <w:sdtContent>
      <w:p w14:paraId="533A4EF2" w14:textId="6604DF42" w:rsidR="00697D73" w:rsidRDefault="00697D73" w:rsidP="00D17D8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F8F85FB" w14:textId="77777777" w:rsidR="00697D73" w:rsidRDefault="00697D73" w:rsidP="00697D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7B53A" w14:textId="77777777" w:rsidR="00B4631D" w:rsidRDefault="00B4631D" w:rsidP="00EF3AA9">
      <w:pPr>
        <w:spacing w:after="0" w:line="240" w:lineRule="auto"/>
      </w:pPr>
      <w:r>
        <w:separator/>
      </w:r>
    </w:p>
  </w:footnote>
  <w:footnote w:type="continuationSeparator" w:id="0">
    <w:p w14:paraId="598E40B1" w14:textId="77777777" w:rsidR="00B4631D" w:rsidRDefault="00B4631D" w:rsidP="00EF3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AB2"/>
    <w:multiLevelType w:val="hybridMultilevel"/>
    <w:tmpl w:val="C0029822"/>
    <w:lvl w:ilvl="0" w:tplc="9DFAF21E">
      <w:numFmt w:val="bullet"/>
      <w:lvlText w:val="·"/>
      <w:lvlJc w:val="left"/>
      <w:pPr>
        <w:ind w:left="720" w:hanging="360"/>
      </w:pPr>
      <w:rPr>
        <w:rFonts w:ascii="Aptos" w:eastAsiaTheme="minorEastAsia" w:hAnsi="Aptos" w:cstheme="minorBidi"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754E5"/>
    <w:multiLevelType w:val="hybridMultilevel"/>
    <w:tmpl w:val="3B7C9704"/>
    <w:lvl w:ilvl="0" w:tplc="9DFAF21E">
      <w:numFmt w:val="bullet"/>
      <w:lvlText w:val="·"/>
      <w:lvlJc w:val="left"/>
      <w:pPr>
        <w:ind w:left="720" w:hanging="360"/>
      </w:pPr>
      <w:rPr>
        <w:rFonts w:ascii="Aptos" w:eastAsiaTheme="minorEastAsia" w:hAnsi="Aptos" w:cstheme="minorBidi"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07614"/>
    <w:multiLevelType w:val="hybridMultilevel"/>
    <w:tmpl w:val="7E203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533F3"/>
    <w:multiLevelType w:val="hybridMultilevel"/>
    <w:tmpl w:val="8668B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C08FF"/>
    <w:multiLevelType w:val="hybridMultilevel"/>
    <w:tmpl w:val="ADF2D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E5C5B"/>
    <w:multiLevelType w:val="hybridMultilevel"/>
    <w:tmpl w:val="CA4E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6C3E12"/>
    <w:multiLevelType w:val="hybridMultilevel"/>
    <w:tmpl w:val="18EED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EA15AE"/>
    <w:multiLevelType w:val="multilevel"/>
    <w:tmpl w:val="FFFFFFFF"/>
    <w:lvl w:ilvl="0">
      <w:start w:val="1"/>
      <w:numFmt w:val="decimal"/>
      <w:lvlText w:val="%1"/>
      <w:lvlJc w:val="left"/>
      <w:pPr>
        <w:ind w:left="428" w:hanging="428"/>
      </w:pPr>
      <w:rPr>
        <w:rFonts w:hint="default"/>
        <w:b/>
      </w:rPr>
    </w:lvl>
    <w:lvl w:ilvl="1">
      <w:start w:val="1"/>
      <w:numFmt w:val="decimal"/>
      <w:lvlText w:val="%1.%2"/>
      <w:lvlJc w:val="left"/>
      <w:pPr>
        <w:ind w:left="428" w:hanging="42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B766FA7"/>
    <w:multiLevelType w:val="hybridMultilevel"/>
    <w:tmpl w:val="5A06F924"/>
    <w:lvl w:ilvl="0" w:tplc="9DFAF21E">
      <w:numFmt w:val="bullet"/>
      <w:lvlText w:val="·"/>
      <w:lvlJc w:val="left"/>
      <w:pPr>
        <w:ind w:left="720" w:hanging="360"/>
      </w:pPr>
      <w:rPr>
        <w:rFonts w:ascii="Aptos" w:eastAsiaTheme="minorEastAsia" w:hAnsi="Aptos" w:cstheme="minorBidi"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4B198A"/>
    <w:multiLevelType w:val="hybridMultilevel"/>
    <w:tmpl w:val="D48EC6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E64E8C"/>
    <w:multiLevelType w:val="multilevel"/>
    <w:tmpl w:val="E124DC1E"/>
    <w:lvl w:ilvl="0">
      <w:start w:val="1"/>
      <w:numFmt w:val="decimal"/>
      <w:lvlText w:val="%1"/>
      <w:lvlJc w:val="left"/>
      <w:pPr>
        <w:ind w:left="459" w:hanging="360"/>
      </w:pPr>
      <w:rPr>
        <w:rFonts w:hint="default"/>
      </w:rPr>
    </w:lvl>
    <w:lvl w:ilvl="1">
      <w:start w:val="3"/>
      <w:numFmt w:val="decimal"/>
      <w:isLgl/>
      <w:lvlText w:val="%1.%2"/>
      <w:lvlJc w:val="left"/>
      <w:pPr>
        <w:ind w:left="477" w:hanging="378"/>
      </w:pPr>
      <w:rPr>
        <w:rFonts w:hint="default"/>
        <w:b/>
      </w:rPr>
    </w:lvl>
    <w:lvl w:ilvl="2">
      <w:start w:val="1"/>
      <w:numFmt w:val="decimal"/>
      <w:isLgl/>
      <w:lvlText w:val="%1.%2.%3"/>
      <w:lvlJc w:val="left"/>
      <w:pPr>
        <w:ind w:left="819" w:hanging="720"/>
      </w:pPr>
      <w:rPr>
        <w:rFonts w:hint="default"/>
        <w:b/>
      </w:rPr>
    </w:lvl>
    <w:lvl w:ilvl="3">
      <w:start w:val="1"/>
      <w:numFmt w:val="decimal"/>
      <w:isLgl/>
      <w:lvlText w:val="%1.%2.%3.%4"/>
      <w:lvlJc w:val="left"/>
      <w:pPr>
        <w:ind w:left="1179" w:hanging="1080"/>
      </w:pPr>
      <w:rPr>
        <w:rFonts w:hint="default"/>
        <w:b/>
      </w:rPr>
    </w:lvl>
    <w:lvl w:ilvl="4">
      <w:start w:val="1"/>
      <w:numFmt w:val="decimal"/>
      <w:isLgl/>
      <w:lvlText w:val="%1.%2.%3.%4.%5"/>
      <w:lvlJc w:val="left"/>
      <w:pPr>
        <w:ind w:left="1179" w:hanging="1080"/>
      </w:pPr>
      <w:rPr>
        <w:rFonts w:hint="default"/>
        <w:b/>
      </w:rPr>
    </w:lvl>
    <w:lvl w:ilvl="5">
      <w:start w:val="1"/>
      <w:numFmt w:val="decimal"/>
      <w:isLgl/>
      <w:lvlText w:val="%1.%2.%3.%4.%5.%6"/>
      <w:lvlJc w:val="left"/>
      <w:pPr>
        <w:ind w:left="1539" w:hanging="1440"/>
      </w:pPr>
      <w:rPr>
        <w:rFonts w:hint="default"/>
        <w:b/>
      </w:rPr>
    </w:lvl>
    <w:lvl w:ilvl="6">
      <w:start w:val="1"/>
      <w:numFmt w:val="decimal"/>
      <w:isLgl/>
      <w:lvlText w:val="%1.%2.%3.%4.%5.%6.%7"/>
      <w:lvlJc w:val="left"/>
      <w:pPr>
        <w:ind w:left="1539" w:hanging="1440"/>
      </w:pPr>
      <w:rPr>
        <w:rFonts w:hint="default"/>
        <w:b/>
      </w:rPr>
    </w:lvl>
    <w:lvl w:ilvl="7">
      <w:start w:val="1"/>
      <w:numFmt w:val="decimal"/>
      <w:isLgl/>
      <w:lvlText w:val="%1.%2.%3.%4.%5.%6.%7.%8"/>
      <w:lvlJc w:val="left"/>
      <w:pPr>
        <w:ind w:left="1899" w:hanging="1800"/>
      </w:pPr>
      <w:rPr>
        <w:rFonts w:hint="default"/>
        <w:b/>
      </w:rPr>
    </w:lvl>
    <w:lvl w:ilvl="8">
      <w:start w:val="1"/>
      <w:numFmt w:val="decimal"/>
      <w:isLgl/>
      <w:lvlText w:val="%1.%2.%3.%4.%5.%6.%7.%8.%9"/>
      <w:lvlJc w:val="left"/>
      <w:pPr>
        <w:ind w:left="1899" w:hanging="1800"/>
      </w:pPr>
      <w:rPr>
        <w:rFonts w:hint="default"/>
        <w:b/>
      </w:rPr>
    </w:lvl>
  </w:abstractNum>
  <w:abstractNum w:abstractNumId="11" w15:restartNumberingAfterBreak="0">
    <w:nsid w:val="516F4C52"/>
    <w:multiLevelType w:val="multilevel"/>
    <w:tmpl w:val="FFFFFFFF"/>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B89543C"/>
    <w:multiLevelType w:val="hybridMultilevel"/>
    <w:tmpl w:val="A6D01C20"/>
    <w:lvl w:ilvl="0" w:tplc="FFFFFFFF">
      <w:start w:val="1"/>
      <w:numFmt w:val="decimal"/>
      <w:lvlText w:val="%1."/>
      <w:lvlJc w:val="left"/>
      <w:pPr>
        <w:ind w:left="459" w:hanging="360"/>
      </w:pPr>
      <w:rPr>
        <w:rFonts w:hint="default"/>
      </w:rPr>
    </w:lvl>
    <w:lvl w:ilvl="1" w:tplc="04090019" w:tentative="1">
      <w:start w:val="1"/>
      <w:numFmt w:val="lowerLetter"/>
      <w:lvlText w:val="%2."/>
      <w:lvlJc w:val="left"/>
      <w:pPr>
        <w:ind w:left="1179" w:hanging="360"/>
      </w:pPr>
    </w:lvl>
    <w:lvl w:ilvl="2" w:tplc="0409001B" w:tentative="1">
      <w:start w:val="1"/>
      <w:numFmt w:val="lowerRoman"/>
      <w:lvlText w:val="%3."/>
      <w:lvlJc w:val="right"/>
      <w:pPr>
        <w:ind w:left="1899" w:hanging="180"/>
      </w:pPr>
    </w:lvl>
    <w:lvl w:ilvl="3" w:tplc="0409000F" w:tentative="1">
      <w:start w:val="1"/>
      <w:numFmt w:val="decimal"/>
      <w:lvlText w:val="%4."/>
      <w:lvlJc w:val="left"/>
      <w:pPr>
        <w:ind w:left="2619" w:hanging="360"/>
      </w:pPr>
    </w:lvl>
    <w:lvl w:ilvl="4" w:tplc="04090019" w:tentative="1">
      <w:start w:val="1"/>
      <w:numFmt w:val="lowerLetter"/>
      <w:lvlText w:val="%5."/>
      <w:lvlJc w:val="left"/>
      <w:pPr>
        <w:ind w:left="3339" w:hanging="360"/>
      </w:pPr>
    </w:lvl>
    <w:lvl w:ilvl="5" w:tplc="0409001B" w:tentative="1">
      <w:start w:val="1"/>
      <w:numFmt w:val="lowerRoman"/>
      <w:lvlText w:val="%6."/>
      <w:lvlJc w:val="right"/>
      <w:pPr>
        <w:ind w:left="4059" w:hanging="180"/>
      </w:pPr>
    </w:lvl>
    <w:lvl w:ilvl="6" w:tplc="0409000F" w:tentative="1">
      <w:start w:val="1"/>
      <w:numFmt w:val="decimal"/>
      <w:lvlText w:val="%7."/>
      <w:lvlJc w:val="left"/>
      <w:pPr>
        <w:ind w:left="4779" w:hanging="360"/>
      </w:pPr>
    </w:lvl>
    <w:lvl w:ilvl="7" w:tplc="04090019" w:tentative="1">
      <w:start w:val="1"/>
      <w:numFmt w:val="lowerLetter"/>
      <w:lvlText w:val="%8."/>
      <w:lvlJc w:val="left"/>
      <w:pPr>
        <w:ind w:left="5499" w:hanging="360"/>
      </w:pPr>
    </w:lvl>
    <w:lvl w:ilvl="8" w:tplc="0409001B" w:tentative="1">
      <w:start w:val="1"/>
      <w:numFmt w:val="lowerRoman"/>
      <w:lvlText w:val="%9."/>
      <w:lvlJc w:val="right"/>
      <w:pPr>
        <w:ind w:left="6219" w:hanging="180"/>
      </w:pPr>
    </w:lvl>
  </w:abstractNum>
  <w:abstractNum w:abstractNumId="13" w15:restartNumberingAfterBreak="0">
    <w:nsid w:val="5BD7089F"/>
    <w:multiLevelType w:val="hybridMultilevel"/>
    <w:tmpl w:val="FEB02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651961"/>
    <w:multiLevelType w:val="hybridMultilevel"/>
    <w:tmpl w:val="C7AEDF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C836E4"/>
    <w:multiLevelType w:val="hybridMultilevel"/>
    <w:tmpl w:val="21285544"/>
    <w:lvl w:ilvl="0" w:tplc="9DFAF21E">
      <w:numFmt w:val="bullet"/>
      <w:lvlText w:val="·"/>
      <w:lvlJc w:val="left"/>
      <w:pPr>
        <w:ind w:left="720" w:hanging="360"/>
      </w:pPr>
      <w:rPr>
        <w:rFonts w:ascii="Aptos" w:eastAsiaTheme="minorEastAsia" w:hAnsi="Aptos" w:cstheme="minorBidi"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77761">
    <w:abstractNumId w:val="2"/>
  </w:num>
  <w:num w:numId="2" w16cid:durableId="556667421">
    <w:abstractNumId w:val="6"/>
  </w:num>
  <w:num w:numId="3" w16cid:durableId="1649936465">
    <w:abstractNumId w:val="9"/>
  </w:num>
  <w:num w:numId="4" w16cid:durableId="346375436">
    <w:abstractNumId w:val="3"/>
  </w:num>
  <w:num w:numId="5" w16cid:durableId="352196573">
    <w:abstractNumId w:val="5"/>
  </w:num>
  <w:num w:numId="6" w16cid:durableId="1553498052">
    <w:abstractNumId w:val="14"/>
  </w:num>
  <w:num w:numId="7" w16cid:durableId="1219628706">
    <w:abstractNumId w:val="4"/>
  </w:num>
  <w:num w:numId="8" w16cid:durableId="136579886">
    <w:abstractNumId w:val="15"/>
  </w:num>
  <w:num w:numId="9" w16cid:durableId="155727725">
    <w:abstractNumId w:val="1"/>
  </w:num>
  <w:num w:numId="10" w16cid:durableId="808404667">
    <w:abstractNumId w:val="8"/>
  </w:num>
  <w:num w:numId="11" w16cid:durableId="1330019356">
    <w:abstractNumId w:val="0"/>
  </w:num>
  <w:num w:numId="12" w16cid:durableId="902910376">
    <w:abstractNumId w:val="13"/>
  </w:num>
  <w:num w:numId="13" w16cid:durableId="1396390887">
    <w:abstractNumId w:val="12"/>
  </w:num>
  <w:num w:numId="14" w16cid:durableId="220486258">
    <w:abstractNumId w:val="10"/>
  </w:num>
  <w:num w:numId="15" w16cid:durableId="1803647055">
    <w:abstractNumId w:val="7"/>
  </w:num>
  <w:num w:numId="16" w16cid:durableId="9917119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CB"/>
    <w:rsid w:val="00005163"/>
    <w:rsid w:val="0000728D"/>
    <w:rsid w:val="00010AB6"/>
    <w:rsid w:val="00034E45"/>
    <w:rsid w:val="0003718F"/>
    <w:rsid w:val="00051CED"/>
    <w:rsid w:val="00064667"/>
    <w:rsid w:val="00064AEE"/>
    <w:rsid w:val="00070E68"/>
    <w:rsid w:val="0008113D"/>
    <w:rsid w:val="00081778"/>
    <w:rsid w:val="00095F68"/>
    <w:rsid w:val="000974B0"/>
    <w:rsid w:val="000A50EF"/>
    <w:rsid w:val="000B5377"/>
    <w:rsid w:val="000C115E"/>
    <w:rsid w:val="000C6849"/>
    <w:rsid w:val="000D0604"/>
    <w:rsid w:val="000E32D2"/>
    <w:rsid w:val="000E5CDF"/>
    <w:rsid w:val="001218EE"/>
    <w:rsid w:val="001403A1"/>
    <w:rsid w:val="00146C37"/>
    <w:rsid w:val="001528ED"/>
    <w:rsid w:val="00155191"/>
    <w:rsid w:val="001577D5"/>
    <w:rsid w:val="0016104F"/>
    <w:rsid w:val="00162FA9"/>
    <w:rsid w:val="0017730D"/>
    <w:rsid w:val="0018414C"/>
    <w:rsid w:val="00185778"/>
    <w:rsid w:val="001A4D6E"/>
    <w:rsid w:val="001B30D7"/>
    <w:rsid w:val="001B5E62"/>
    <w:rsid w:val="001C3E9B"/>
    <w:rsid w:val="001E5620"/>
    <w:rsid w:val="00200D27"/>
    <w:rsid w:val="00202ADE"/>
    <w:rsid w:val="00207DE7"/>
    <w:rsid w:val="00216F27"/>
    <w:rsid w:val="0022024D"/>
    <w:rsid w:val="00223A99"/>
    <w:rsid w:val="002250EB"/>
    <w:rsid w:val="002372FA"/>
    <w:rsid w:val="00254ED5"/>
    <w:rsid w:val="00280A14"/>
    <w:rsid w:val="0028599E"/>
    <w:rsid w:val="00296829"/>
    <w:rsid w:val="002975B9"/>
    <w:rsid w:val="002B1B30"/>
    <w:rsid w:val="002B3B56"/>
    <w:rsid w:val="002C33E1"/>
    <w:rsid w:val="002C445E"/>
    <w:rsid w:val="002E40F8"/>
    <w:rsid w:val="003008FA"/>
    <w:rsid w:val="003055D1"/>
    <w:rsid w:val="0030689A"/>
    <w:rsid w:val="00315372"/>
    <w:rsid w:val="00322459"/>
    <w:rsid w:val="00327A9A"/>
    <w:rsid w:val="003308EE"/>
    <w:rsid w:val="00332CC9"/>
    <w:rsid w:val="00333F48"/>
    <w:rsid w:val="00335678"/>
    <w:rsid w:val="00343FBC"/>
    <w:rsid w:val="0035022F"/>
    <w:rsid w:val="00351D7F"/>
    <w:rsid w:val="0035274C"/>
    <w:rsid w:val="00356DEF"/>
    <w:rsid w:val="00364109"/>
    <w:rsid w:val="003B2C8E"/>
    <w:rsid w:val="003B637A"/>
    <w:rsid w:val="003C32BA"/>
    <w:rsid w:val="004121D5"/>
    <w:rsid w:val="00420C1C"/>
    <w:rsid w:val="004218BD"/>
    <w:rsid w:val="00423CA3"/>
    <w:rsid w:val="00426E38"/>
    <w:rsid w:val="004347FE"/>
    <w:rsid w:val="0043632A"/>
    <w:rsid w:val="00443672"/>
    <w:rsid w:val="00444C21"/>
    <w:rsid w:val="004518CB"/>
    <w:rsid w:val="0045219A"/>
    <w:rsid w:val="00453467"/>
    <w:rsid w:val="0046507B"/>
    <w:rsid w:val="00467B24"/>
    <w:rsid w:val="0047157E"/>
    <w:rsid w:val="00472B65"/>
    <w:rsid w:val="004F0005"/>
    <w:rsid w:val="004F5704"/>
    <w:rsid w:val="00500B5B"/>
    <w:rsid w:val="00500F29"/>
    <w:rsid w:val="00503369"/>
    <w:rsid w:val="00507561"/>
    <w:rsid w:val="00512F79"/>
    <w:rsid w:val="00526E8F"/>
    <w:rsid w:val="00527ADE"/>
    <w:rsid w:val="00540D75"/>
    <w:rsid w:val="00550D6F"/>
    <w:rsid w:val="005555C2"/>
    <w:rsid w:val="00572332"/>
    <w:rsid w:val="005749B1"/>
    <w:rsid w:val="00585C13"/>
    <w:rsid w:val="00587D48"/>
    <w:rsid w:val="00587F60"/>
    <w:rsid w:val="00590C45"/>
    <w:rsid w:val="005968EB"/>
    <w:rsid w:val="005A24D3"/>
    <w:rsid w:val="005C4291"/>
    <w:rsid w:val="005C6F79"/>
    <w:rsid w:val="005D5D2C"/>
    <w:rsid w:val="005E6A90"/>
    <w:rsid w:val="006020D4"/>
    <w:rsid w:val="00602BAC"/>
    <w:rsid w:val="00613CDE"/>
    <w:rsid w:val="00616499"/>
    <w:rsid w:val="00617BA4"/>
    <w:rsid w:val="006330B8"/>
    <w:rsid w:val="00635A42"/>
    <w:rsid w:val="00662DCA"/>
    <w:rsid w:val="0067336C"/>
    <w:rsid w:val="006743D7"/>
    <w:rsid w:val="00675151"/>
    <w:rsid w:val="00677E28"/>
    <w:rsid w:val="00677F39"/>
    <w:rsid w:val="00680065"/>
    <w:rsid w:val="006878A5"/>
    <w:rsid w:val="00693D1A"/>
    <w:rsid w:val="00697D73"/>
    <w:rsid w:val="00697DBE"/>
    <w:rsid w:val="006A5390"/>
    <w:rsid w:val="006D19F5"/>
    <w:rsid w:val="006D4F0D"/>
    <w:rsid w:val="00705527"/>
    <w:rsid w:val="0071650C"/>
    <w:rsid w:val="00744C87"/>
    <w:rsid w:val="00754E9E"/>
    <w:rsid w:val="0077263A"/>
    <w:rsid w:val="007A3C81"/>
    <w:rsid w:val="007B369E"/>
    <w:rsid w:val="007D253A"/>
    <w:rsid w:val="007D3904"/>
    <w:rsid w:val="007D3DB9"/>
    <w:rsid w:val="0081024D"/>
    <w:rsid w:val="00814860"/>
    <w:rsid w:val="0082076A"/>
    <w:rsid w:val="00822954"/>
    <w:rsid w:val="008347F8"/>
    <w:rsid w:val="008606AB"/>
    <w:rsid w:val="0088448F"/>
    <w:rsid w:val="008C7371"/>
    <w:rsid w:val="008D4177"/>
    <w:rsid w:val="008D7B5C"/>
    <w:rsid w:val="008E1AF5"/>
    <w:rsid w:val="0090443E"/>
    <w:rsid w:val="00921FEB"/>
    <w:rsid w:val="0092278D"/>
    <w:rsid w:val="009237DB"/>
    <w:rsid w:val="00941A4F"/>
    <w:rsid w:val="00956AF2"/>
    <w:rsid w:val="009608FC"/>
    <w:rsid w:val="00962013"/>
    <w:rsid w:val="009670DC"/>
    <w:rsid w:val="0097588A"/>
    <w:rsid w:val="00980627"/>
    <w:rsid w:val="00983CD4"/>
    <w:rsid w:val="00987C7E"/>
    <w:rsid w:val="00996C12"/>
    <w:rsid w:val="009B25C8"/>
    <w:rsid w:val="009C1CF4"/>
    <w:rsid w:val="009D0169"/>
    <w:rsid w:val="009F4D43"/>
    <w:rsid w:val="009F6B9E"/>
    <w:rsid w:val="00A05B7C"/>
    <w:rsid w:val="00A061C7"/>
    <w:rsid w:val="00A22960"/>
    <w:rsid w:val="00A22A15"/>
    <w:rsid w:val="00A255D6"/>
    <w:rsid w:val="00A25F47"/>
    <w:rsid w:val="00A307B3"/>
    <w:rsid w:val="00A3530B"/>
    <w:rsid w:val="00A369BC"/>
    <w:rsid w:val="00A37BBE"/>
    <w:rsid w:val="00A62028"/>
    <w:rsid w:val="00A72DDE"/>
    <w:rsid w:val="00A854DB"/>
    <w:rsid w:val="00AA3A27"/>
    <w:rsid w:val="00AB12C0"/>
    <w:rsid w:val="00AC6D5B"/>
    <w:rsid w:val="00AD2753"/>
    <w:rsid w:val="00AE50C9"/>
    <w:rsid w:val="00AF60E8"/>
    <w:rsid w:val="00AF6D5C"/>
    <w:rsid w:val="00B03003"/>
    <w:rsid w:val="00B03696"/>
    <w:rsid w:val="00B0544C"/>
    <w:rsid w:val="00B172F4"/>
    <w:rsid w:val="00B17832"/>
    <w:rsid w:val="00B27911"/>
    <w:rsid w:val="00B43115"/>
    <w:rsid w:val="00B4631D"/>
    <w:rsid w:val="00B46B6E"/>
    <w:rsid w:val="00B62BC3"/>
    <w:rsid w:val="00B63658"/>
    <w:rsid w:val="00B73D8A"/>
    <w:rsid w:val="00B77296"/>
    <w:rsid w:val="00BA162C"/>
    <w:rsid w:val="00BA4850"/>
    <w:rsid w:val="00BB2367"/>
    <w:rsid w:val="00BB45D3"/>
    <w:rsid w:val="00BC31A0"/>
    <w:rsid w:val="00BC581B"/>
    <w:rsid w:val="00BC6685"/>
    <w:rsid w:val="00BD477B"/>
    <w:rsid w:val="00BE2DB8"/>
    <w:rsid w:val="00BE7929"/>
    <w:rsid w:val="00BF50A7"/>
    <w:rsid w:val="00C013D1"/>
    <w:rsid w:val="00C15EAB"/>
    <w:rsid w:val="00C16568"/>
    <w:rsid w:val="00C25359"/>
    <w:rsid w:val="00C35237"/>
    <w:rsid w:val="00C40294"/>
    <w:rsid w:val="00C5110B"/>
    <w:rsid w:val="00C56B5C"/>
    <w:rsid w:val="00C5742D"/>
    <w:rsid w:val="00C6271A"/>
    <w:rsid w:val="00C74839"/>
    <w:rsid w:val="00C774C1"/>
    <w:rsid w:val="00C77ED6"/>
    <w:rsid w:val="00C819C9"/>
    <w:rsid w:val="00C8613D"/>
    <w:rsid w:val="00CA4436"/>
    <w:rsid w:val="00CB2279"/>
    <w:rsid w:val="00CD4872"/>
    <w:rsid w:val="00CD769C"/>
    <w:rsid w:val="00CF14CE"/>
    <w:rsid w:val="00CF4FFC"/>
    <w:rsid w:val="00CF66CB"/>
    <w:rsid w:val="00D0223C"/>
    <w:rsid w:val="00D34959"/>
    <w:rsid w:val="00D42DFC"/>
    <w:rsid w:val="00D4543E"/>
    <w:rsid w:val="00D6674A"/>
    <w:rsid w:val="00D66C60"/>
    <w:rsid w:val="00D76B1A"/>
    <w:rsid w:val="00D84253"/>
    <w:rsid w:val="00D906E6"/>
    <w:rsid w:val="00D92A63"/>
    <w:rsid w:val="00DA4713"/>
    <w:rsid w:val="00DC1C8E"/>
    <w:rsid w:val="00DD3CC7"/>
    <w:rsid w:val="00DE6511"/>
    <w:rsid w:val="00E00073"/>
    <w:rsid w:val="00E13142"/>
    <w:rsid w:val="00E138A6"/>
    <w:rsid w:val="00E40CEB"/>
    <w:rsid w:val="00E512E5"/>
    <w:rsid w:val="00E61373"/>
    <w:rsid w:val="00E65E17"/>
    <w:rsid w:val="00E706AE"/>
    <w:rsid w:val="00E80364"/>
    <w:rsid w:val="00E911BE"/>
    <w:rsid w:val="00E93C66"/>
    <w:rsid w:val="00E943B3"/>
    <w:rsid w:val="00E978D6"/>
    <w:rsid w:val="00EB614D"/>
    <w:rsid w:val="00EC454A"/>
    <w:rsid w:val="00ED4F9A"/>
    <w:rsid w:val="00EE14A8"/>
    <w:rsid w:val="00EF3AA9"/>
    <w:rsid w:val="00F042D8"/>
    <w:rsid w:val="00F414EA"/>
    <w:rsid w:val="00F4342D"/>
    <w:rsid w:val="00F5660B"/>
    <w:rsid w:val="00F57557"/>
    <w:rsid w:val="00F64D10"/>
    <w:rsid w:val="00F90108"/>
    <w:rsid w:val="00FA0525"/>
    <w:rsid w:val="00FA1BE1"/>
    <w:rsid w:val="00FA5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91B7"/>
  <w15:chartTrackingRefBased/>
  <w15:docId w15:val="{271FF5F2-E9F0-9944-975C-6FB8D4DB8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6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6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6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6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6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6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6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6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6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6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6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6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6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6CB"/>
    <w:rPr>
      <w:rFonts w:eastAsiaTheme="majorEastAsia" w:cstheme="majorBidi"/>
      <w:color w:val="272727" w:themeColor="text1" w:themeTint="D8"/>
    </w:rPr>
  </w:style>
  <w:style w:type="paragraph" w:styleId="Title">
    <w:name w:val="Title"/>
    <w:basedOn w:val="Normal"/>
    <w:next w:val="Normal"/>
    <w:link w:val="TitleChar"/>
    <w:uiPriority w:val="10"/>
    <w:qFormat/>
    <w:rsid w:val="00CF6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6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6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6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6CB"/>
    <w:pPr>
      <w:spacing w:before="160"/>
      <w:jc w:val="center"/>
    </w:pPr>
    <w:rPr>
      <w:i/>
      <w:iCs/>
      <w:color w:val="404040" w:themeColor="text1" w:themeTint="BF"/>
    </w:rPr>
  </w:style>
  <w:style w:type="character" w:customStyle="1" w:styleId="QuoteChar">
    <w:name w:val="Quote Char"/>
    <w:basedOn w:val="DefaultParagraphFont"/>
    <w:link w:val="Quote"/>
    <w:uiPriority w:val="29"/>
    <w:rsid w:val="00CF66CB"/>
    <w:rPr>
      <w:i/>
      <w:iCs/>
      <w:color w:val="404040" w:themeColor="text1" w:themeTint="BF"/>
    </w:rPr>
  </w:style>
  <w:style w:type="paragraph" w:styleId="ListParagraph">
    <w:name w:val="List Paragraph"/>
    <w:basedOn w:val="Normal"/>
    <w:uiPriority w:val="34"/>
    <w:qFormat/>
    <w:rsid w:val="00CF66CB"/>
    <w:pPr>
      <w:ind w:left="720"/>
      <w:contextualSpacing/>
    </w:pPr>
  </w:style>
  <w:style w:type="character" w:styleId="IntenseEmphasis">
    <w:name w:val="Intense Emphasis"/>
    <w:basedOn w:val="DefaultParagraphFont"/>
    <w:uiPriority w:val="21"/>
    <w:qFormat/>
    <w:rsid w:val="00CF66CB"/>
    <w:rPr>
      <w:i/>
      <w:iCs/>
      <w:color w:val="0F4761" w:themeColor="accent1" w:themeShade="BF"/>
    </w:rPr>
  </w:style>
  <w:style w:type="paragraph" w:styleId="IntenseQuote">
    <w:name w:val="Intense Quote"/>
    <w:basedOn w:val="Normal"/>
    <w:next w:val="Normal"/>
    <w:link w:val="IntenseQuoteChar"/>
    <w:uiPriority w:val="30"/>
    <w:qFormat/>
    <w:rsid w:val="00CF6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6CB"/>
    <w:rPr>
      <w:i/>
      <w:iCs/>
      <w:color w:val="0F4761" w:themeColor="accent1" w:themeShade="BF"/>
    </w:rPr>
  </w:style>
  <w:style w:type="character" w:styleId="IntenseReference">
    <w:name w:val="Intense Reference"/>
    <w:basedOn w:val="DefaultParagraphFont"/>
    <w:uiPriority w:val="32"/>
    <w:qFormat/>
    <w:rsid w:val="00CF66CB"/>
    <w:rPr>
      <w:b/>
      <w:bCs/>
      <w:smallCaps/>
      <w:color w:val="0F4761" w:themeColor="accent1" w:themeShade="BF"/>
      <w:spacing w:val="5"/>
    </w:rPr>
  </w:style>
  <w:style w:type="table" w:styleId="TableGrid">
    <w:name w:val="Table Grid"/>
    <w:basedOn w:val="TableNormal"/>
    <w:uiPriority w:val="39"/>
    <w:rsid w:val="00677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A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AA9"/>
  </w:style>
  <w:style w:type="paragraph" w:styleId="Footer">
    <w:name w:val="footer"/>
    <w:basedOn w:val="Normal"/>
    <w:link w:val="FooterChar"/>
    <w:uiPriority w:val="99"/>
    <w:unhideWhenUsed/>
    <w:rsid w:val="00EF3A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AA9"/>
  </w:style>
  <w:style w:type="character" w:styleId="Hyperlink">
    <w:name w:val="Hyperlink"/>
    <w:basedOn w:val="DefaultParagraphFont"/>
    <w:uiPriority w:val="99"/>
    <w:unhideWhenUsed/>
    <w:rsid w:val="00185778"/>
    <w:rPr>
      <w:color w:val="467886" w:themeColor="hyperlink"/>
      <w:u w:val="single"/>
    </w:rPr>
  </w:style>
  <w:style w:type="character" w:styleId="UnresolvedMention">
    <w:name w:val="Unresolved Mention"/>
    <w:basedOn w:val="DefaultParagraphFont"/>
    <w:uiPriority w:val="99"/>
    <w:semiHidden/>
    <w:unhideWhenUsed/>
    <w:rsid w:val="00185778"/>
    <w:rPr>
      <w:color w:val="605E5C"/>
      <w:shd w:val="clear" w:color="auto" w:fill="E1DFDD"/>
    </w:rPr>
  </w:style>
  <w:style w:type="table" w:styleId="ListTable5Dark-Accent3">
    <w:name w:val="List Table 5 Dark Accent 3"/>
    <w:basedOn w:val="TableNormal"/>
    <w:uiPriority w:val="50"/>
    <w:rsid w:val="00941A4F"/>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41A4F"/>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41A4F"/>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3">
    <w:name w:val="Grid Table 5 Dark Accent 3"/>
    <w:basedOn w:val="TableNormal"/>
    <w:uiPriority w:val="50"/>
    <w:rsid w:val="00941A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1Light-Accent3">
    <w:name w:val="Grid Table 1 Light Accent 3"/>
    <w:basedOn w:val="TableNormal"/>
    <w:uiPriority w:val="46"/>
    <w:rsid w:val="00941A4F"/>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13CDE"/>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697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4f091313ae4517363b26a5a77665435">
  <xsd:schema xmlns:xsd="http://www.w3.org/2001/XMLSchema" xmlns:xs="http://www.w3.org/2001/XMLSchema" xmlns:p="http://schemas.microsoft.com/office/2006/metadata/properties" xmlns:ns3="3ef5847a-e696-4fee-a2c0-6c3f87568321" targetNamespace="http://schemas.microsoft.com/office/2006/metadata/properties" ma:root="true" ma:fieldsID="3e675dbc9ad08afc03f145199e0b510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AEF29043-3F34-459A-AA56-A58D6787B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C7A95-0AA9-49B7-8EB6-09D48EC346B4}">
  <ds:schemaRefs>
    <ds:schemaRef ds:uri="http://schemas.microsoft.com/sharepoint/v3/contenttype/forms"/>
  </ds:schemaRefs>
</ds:datastoreItem>
</file>

<file path=customXml/itemProps3.xml><?xml version="1.0" encoding="utf-8"?>
<ds:datastoreItem xmlns:ds="http://schemas.openxmlformats.org/officeDocument/2006/customXml" ds:itemID="{42CA242C-2FAB-4EC3-B830-9B2C69B44D2B}">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1888</Words>
  <Characters>11069</Characters>
  <Application>Microsoft Office Word</Application>
  <DocSecurity>0</DocSecurity>
  <Lines>225</Lines>
  <Paragraphs>52</Paragraphs>
  <ScaleCrop>false</ScaleCrop>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Khan</dc:creator>
  <cp:keywords/>
  <dc:description/>
  <cp:lastModifiedBy>Asima Bibi (2225758)</cp:lastModifiedBy>
  <cp:revision>7</cp:revision>
  <dcterms:created xsi:type="dcterms:W3CDTF">2026-03-23T23:42:00Z</dcterms:created>
  <dcterms:modified xsi:type="dcterms:W3CDTF">2026-03-23T23:55:00Z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