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1549815"/>
        <w:docPartObj>
          <w:docPartGallery w:val="Cover Pages"/>
          <w:docPartUnique/>
        </w:docPartObj>
      </w:sdtPr>
      <w:sdtContent>
        <w:p w14:paraId="55B60B0B" w14:textId="59E86426" w:rsidR="006F5F0D" w:rsidRDefault="006F5F0D">
          <w:r>
            <w:rPr>
              <w:noProof/>
            </w:rPr>
            <mc:AlternateContent>
              <mc:Choice Requires="wpg">
                <w:drawing>
                  <wp:anchor distT="0" distB="0" distL="114300" distR="114300" simplePos="0" relativeHeight="251662336" behindDoc="0" locked="0" layoutInCell="1" allowOverlap="1" wp14:anchorId="43D29982" wp14:editId="0157FB6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973D3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549e39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75361FA" wp14:editId="1EB0603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75600"/>
                    <wp:effectExtent l="0" t="0" r="0" b="254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75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7FB7797" w14:textId="499B1C61" w:rsidR="006F5F0D" w:rsidRDefault="006F5F0D">
                                    <w:pPr>
                                      <w:pStyle w:val="NoSpacing"/>
                                      <w:jc w:val="right"/>
                                      <w:rPr>
                                        <w:color w:val="595959" w:themeColor="text1" w:themeTint="A6"/>
                                        <w:sz w:val="28"/>
                                        <w:szCs w:val="28"/>
                                      </w:rPr>
                                    </w:pPr>
                                    <w:r>
                                      <w:rPr>
                                        <w:color w:val="595959" w:themeColor="text1" w:themeTint="A6"/>
                                        <w:sz w:val="28"/>
                                        <w:szCs w:val="28"/>
                                      </w:rPr>
                                      <w:t>Ryan Wilkins-Williams (1702928)</w:t>
                                    </w:r>
                                  </w:p>
                                </w:sdtContent>
                              </w:sdt>
                              <w:p w14:paraId="75279E77" w14:textId="0F93C8D0" w:rsidR="006F5F0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F5F0D">
                                      <w:rPr>
                                        <w:color w:val="595959" w:themeColor="text1" w:themeTint="A6"/>
                                        <w:sz w:val="18"/>
                                        <w:szCs w:val="18"/>
                                      </w:rPr>
                                      <w:t>1702928@student.uwtsd.ac.uk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75361FA" id="_x0000_t202" coordsize="21600,21600" o:spt="202" path="m,l,21600r21600,l21600,xe">
                    <v:stroke joinstyle="miter"/>
                    <v:path gradientshapeok="t" o:connecttype="rect"/>
                  </v:shapetype>
                  <v:shape id="Text Box 152" o:spid="_x0000_s1026" type="#_x0000_t202" style="position:absolute;margin-left:0;margin-top:0;width:8in;height:76.8pt;z-index:25166028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HlM3aAIAADgFAAAOAAAAZHJzL2Uyb0RvYy54bWysVN9v2jAQfp+0/8Hy+wi0gnaIUDEqpkmo&#13;&#10;rdpOfTaODdEcn2cfJOyv39lJoOr20mkvzsX33e/vPLtpKsMOyocSbM5HgyFnykooSrvN+ffn1adr&#13;&#10;zgIKWwgDVuX8qAK/mX/8MKvdVF3ADkyhPCMnNkxrl/MdoptmWZA7VYkwAKcsKTX4SiD9+m1WeFGT&#13;&#10;98pkF8PhJKvBF86DVCHQ7W2r5PPkX2sl8V7roJCZnFNumE6fzk08s/lMTLdeuF0puzTEP2RRidJS&#13;&#10;0JOrW4GC7X35h6uqlB4CaBxIqDLQupQq1UDVjIZvqnnaCadSLdSc4E5tCv/Prbw7PLkHz7D5Ag0N&#13;&#10;MDakdmEa6DLW02hfxS9lykhPLTye2qYaZJIury5HY5oFZ5J0n6/GE5LJTXa2dj7gVwUVi0LOPY0l&#13;&#10;dUsc1gFbaA+JwSysSmPSaIxldc4nl+NhMjhpyLmxEavSkDs358yThEejIsbYR6VZWaQC4kWil1oa&#13;&#10;zw6CiCGkVBZT7ckvoSNKUxLvMezw56zeY9zW0UcGiyfjqrTgU/Vv0i5+9CnrFk89f1V3FLHZNN1E&#13;&#10;N1AcadAe2h0ITq5KmsZaBHwQnkhPA6RFxns6tAHqOnQSZzvwv/52H/HERdJyVtMS5Tz83AuvODPf&#13;&#10;LLF0RFRIzMD0SxF8EibX4+tImE1/bffVEmgSI3otnExiBKPpRe2heqFVX8SApBJWUticb3pxie1W&#13;&#10;01Mh1WKRQLRiTuDaPjkZXcfBRJo9Ny/Cu46LSCy+g37TxPQNJVtstLSw2CPoMvE19rZtaNdzWs/E&#13;&#10;+O4pifv/+j+hzg/e/DcAAAD//wMAUEsDBBQABgAIAAAAIQAJxCvB2wAAAAsBAAAPAAAAZHJzL2Rv&#13;&#10;d25yZXYueG1sTE9BbsIwELxX4g/WVuJSFYdAUBXioJYK9VzKA0y8JKHxOtgGwu+79NJeRjsazexM&#13;&#10;sRpsJy7oQ+tIwXSSgECqnGmpVrD72jy/gAhRk9GdI1RwwwCrcvRQ6Ny4K33iZRtrwSEUcq2gibHP&#13;&#10;pQxVg1aHieuRWDs4b3Vk6mtpvL5yuO1kmiQLaXVL/KHRPa4brL63Z6tA9tl8Psi30232kW588Lg7&#13;&#10;Vk9KjR+H9yXD6xJExCH+OeC+gftDycX27kwmiE4Br4m/eNemWcp8z1c2W4AsC/l/Q/kDAAD//wMA&#13;&#10;UEsBAi0AFAAGAAgAAAAhALaDOJL+AAAA4QEAABMAAAAAAAAAAAAAAAAAAAAAAFtDb250ZW50X1R5&#13;&#10;cGVzXS54bWxQSwECLQAUAAYACAAAACEAOP0h/9YAAACUAQAACwAAAAAAAAAAAAAAAAAvAQAAX3Jl&#13;&#10;bHMvLnJlbHNQSwECLQAUAAYACAAAACEABB5TN2gCAAA4BQAADgAAAAAAAAAAAAAAAAAuAgAAZHJz&#13;&#10;L2Uyb0RvYy54bWxQSwECLQAUAAYACAAAACEACcQrwdsAAAALAQAADwAAAAAAAAAAAAAAAADCBAAA&#13;&#10;ZHJzL2Rvd25yZXYueG1sUEsFBgAAAAAEAAQA8wAAAMo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7FB7797" w14:textId="499B1C61" w:rsidR="006F5F0D" w:rsidRDefault="006F5F0D">
                              <w:pPr>
                                <w:pStyle w:val="NoSpacing"/>
                                <w:jc w:val="right"/>
                                <w:rPr>
                                  <w:color w:val="595959" w:themeColor="text1" w:themeTint="A6"/>
                                  <w:sz w:val="28"/>
                                  <w:szCs w:val="28"/>
                                </w:rPr>
                              </w:pPr>
                              <w:r>
                                <w:rPr>
                                  <w:color w:val="595959" w:themeColor="text1" w:themeTint="A6"/>
                                  <w:sz w:val="28"/>
                                  <w:szCs w:val="28"/>
                                </w:rPr>
                                <w:t>Ryan Wilkins-Williams (1702928)</w:t>
                              </w:r>
                            </w:p>
                          </w:sdtContent>
                        </w:sdt>
                        <w:p w14:paraId="75279E77" w14:textId="0F93C8D0" w:rsidR="006F5F0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F5F0D">
                                <w:rPr>
                                  <w:color w:val="595959" w:themeColor="text1" w:themeTint="A6"/>
                                  <w:sz w:val="18"/>
                                  <w:szCs w:val="18"/>
                                </w:rPr>
                                <w:t>1702928@student.uwtsd.ac.uk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7B27049" wp14:editId="6A8A68F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B4DDCD" w14:textId="3EFA0C23" w:rsidR="006F5F0D" w:rsidRDefault="00000000">
                                <w:pPr>
                                  <w:jc w:val="right"/>
                                  <w:rPr>
                                    <w:color w:val="549E39" w:themeColor="accent1"/>
                                    <w:sz w:val="64"/>
                                    <w:szCs w:val="64"/>
                                  </w:rPr>
                                </w:pPr>
                                <w:sdt>
                                  <w:sdtPr>
                                    <w:rPr>
                                      <w:caps/>
                                      <w:color w:val="549E39"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064E">
                                      <w:rPr>
                                        <w:caps/>
                                        <w:color w:val="549E39" w:themeColor="accent1"/>
                                        <w:sz w:val="64"/>
                                        <w:szCs w:val="64"/>
                                      </w:rPr>
                                      <w:t xml:space="preserve">How organisational structure, culture and </w:t>
                                    </w:r>
                                    <w:r w:rsidR="007A525E">
                                      <w:rPr>
                                        <w:caps/>
                                        <w:color w:val="549E39" w:themeColor="accent1"/>
                                        <w:sz w:val="64"/>
                                        <w:szCs w:val="64"/>
                                      </w:rPr>
                                      <w:t>co-operation enhance performance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2ADB6C0" w14:textId="683CC5E2" w:rsidR="006F5F0D" w:rsidRDefault="006F5F0D">
                                    <w:pPr>
                                      <w:jc w:val="right"/>
                                      <w:rPr>
                                        <w:smallCaps/>
                                        <w:color w:val="404040" w:themeColor="text1" w:themeTint="BF"/>
                                        <w:sz w:val="36"/>
                                        <w:szCs w:val="36"/>
                                      </w:rPr>
                                    </w:pPr>
                                    <w:r>
                                      <w:rPr>
                                        <w:color w:val="404040" w:themeColor="text1" w:themeTint="BF"/>
                                        <w:sz w:val="36"/>
                                        <w:szCs w:val="36"/>
                                      </w:rPr>
                                      <w:t>BMBM4006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7B27049"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01B4DDCD" w14:textId="3EFA0C23" w:rsidR="006F5F0D" w:rsidRDefault="00000000">
                          <w:pPr>
                            <w:jc w:val="right"/>
                            <w:rPr>
                              <w:color w:val="549E39" w:themeColor="accent1"/>
                              <w:sz w:val="64"/>
                              <w:szCs w:val="64"/>
                            </w:rPr>
                          </w:pPr>
                          <w:sdt>
                            <w:sdtPr>
                              <w:rPr>
                                <w:caps/>
                                <w:color w:val="549E39"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064E">
                                <w:rPr>
                                  <w:caps/>
                                  <w:color w:val="549E39" w:themeColor="accent1"/>
                                  <w:sz w:val="64"/>
                                  <w:szCs w:val="64"/>
                                </w:rPr>
                                <w:t xml:space="preserve">How organisational structure, culture and </w:t>
                              </w:r>
                              <w:r w:rsidR="007A525E">
                                <w:rPr>
                                  <w:caps/>
                                  <w:color w:val="549E39" w:themeColor="accent1"/>
                                  <w:sz w:val="64"/>
                                  <w:szCs w:val="64"/>
                                </w:rPr>
                                <w:t>co-operation enhance performance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2ADB6C0" w14:textId="683CC5E2" w:rsidR="006F5F0D" w:rsidRDefault="006F5F0D">
                              <w:pPr>
                                <w:jc w:val="right"/>
                                <w:rPr>
                                  <w:smallCaps/>
                                  <w:color w:val="404040" w:themeColor="text1" w:themeTint="BF"/>
                                  <w:sz w:val="36"/>
                                  <w:szCs w:val="36"/>
                                </w:rPr>
                              </w:pPr>
                              <w:r>
                                <w:rPr>
                                  <w:color w:val="404040" w:themeColor="text1" w:themeTint="BF"/>
                                  <w:sz w:val="36"/>
                                  <w:szCs w:val="36"/>
                                </w:rPr>
                                <w:t>BMBM4006</w:t>
                              </w:r>
                            </w:p>
                          </w:sdtContent>
                        </w:sdt>
                      </w:txbxContent>
                    </v:textbox>
                    <w10:wrap type="square" anchorx="page" anchory="page"/>
                  </v:shape>
                </w:pict>
              </mc:Fallback>
            </mc:AlternateContent>
          </w:r>
        </w:p>
        <w:p w14:paraId="4C085AC5" w14:textId="4356EBDB" w:rsidR="006F5F0D" w:rsidRDefault="006F5F0D">
          <w:r>
            <w:rPr>
              <w:noProof/>
            </w:rPr>
            <mc:AlternateContent>
              <mc:Choice Requires="wps">
                <w:drawing>
                  <wp:anchor distT="0" distB="0" distL="114300" distR="114300" simplePos="0" relativeHeight="251661312" behindDoc="0" locked="0" layoutInCell="1" allowOverlap="1" wp14:anchorId="3DA18046" wp14:editId="0148C683">
                    <wp:simplePos x="0" y="0"/>
                    <wp:positionH relativeFrom="page">
                      <wp:posOffset>222885</wp:posOffset>
                    </wp:positionH>
                    <wp:positionV relativeFrom="page">
                      <wp:posOffset>7395845</wp:posOffset>
                    </wp:positionV>
                    <wp:extent cx="7315200" cy="374400"/>
                    <wp:effectExtent l="0" t="0" r="0" b="698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37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06587" w14:textId="181E64CF" w:rsidR="006F5F0D" w:rsidRDefault="006F5F0D">
                                <w:pPr>
                                  <w:pStyle w:val="NoSpacing"/>
                                  <w:jc w:val="right"/>
                                  <w:rPr>
                                    <w:color w:val="549E39" w:themeColor="accent1"/>
                                    <w:sz w:val="28"/>
                                    <w:szCs w:val="28"/>
                                  </w:rPr>
                                </w:pPr>
                                <w:r>
                                  <w:rPr>
                                    <w:color w:val="549E39" w:themeColor="accent1"/>
                                    <w:sz w:val="28"/>
                                    <w:szCs w:val="28"/>
                                  </w:rPr>
                                  <w:t>Assessment 1</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133B938" w14:textId="2E517C3F" w:rsidR="006F5F0D" w:rsidRDefault="006F5F0D" w:rsidP="006F5F0D">
                                    <w:pPr>
                                      <w:pStyle w:val="NoSpacing"/>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DA18046" id="Text Box 153" o:spid="_x0000_s1028" type="#_x0000_t202" style="position:absolute;margin-left:17.55pt;margin-top:582.35pt;width:8in;height:29.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GqrbQIAAD8FAAAOAAAAZHJzL2Uyb0RvYy54bWysVEtv2zAMvg/YfxB0X+30kQZBnSJLkWFA&#13;&#10;0RZLh54VWWqMyaImMbGzXz9KtpMi26XDLjItfnx/1M1tWxu2Uz5UYAs+Oss5U1ZCWdnXgn9/Xn6a&#13;&#10;cBZQ2FIYsKrgexX47ezjh5vGTdU5bMCUyjNyYsO0cQXfILpplgW5UbUIZ+CUJaUGXwukX/+alV40&#13;&#10;5L022Xmej7MGfOk8SBUC3d51Sj5L/rVWEh+1DgqZKTjlhun06VzHM5vdiOmrF25TyT4N8Q9Z1KKy&#13;&#10;FPTg6k6gYFtf/eGqrqSHABrPJNQZaF1JlWqgakb5STWrjXAq1ULNCe7QpvD/3MqH3co9eYbtZ2hp&#13;&#10;gLEhjQvTQJexnlb7On4pU0Z6auH+0DbVIpN0eX0xuqJZcCZJd3F9eUkyucmO1s4H/KKgZlEouKex&#13;&#10;pG6J3X3ADjpAYjALy8qYNBpjWVPw8cVVngwOGnJubMSqNOTezTHzJOHeqIgx9pvSrCpTAfEi0Ust&#13;&#10;jGc7QcQQUiqLqfbkl9ARpSmJ9xj2+GNW7zHu6hgig8WDcV1Z8Kn6k7TLH0PKusNTz9/UHUVs1y0V&#13;&#10;XvDzYbBrKPc0bw/dKgQnlxUN5V4EfBKeuE9zpH3GRzq0AWo+9BJnG/C//nYf8URJ0nLW0C4VPPzc&#13;&#10;Cq84M18tkXU0zvNEEEy/FMEnYTy5mkTerIdru60XQAMZ0aPhZBIjGM0gag/1C238PAYklbCSwhYc&#13;&#10;B3GB3XLTiyHVfJ5AtGlO4L1dORldx/lEtj23L8K7npJIZH6AYeHE9ISZHTZaWphvEXSVaBtb3DW0&#13;&#10;bz1taSJ+/6LEZ+Dtf0Id373ZbwAAAP//AwBQSwMEFAAGAAgAAAAhAAW1E1zlAAAAEgEAAA8AAABk&#13;&#10;cnMvZG93bnJldi54bWxMT01PwzAMvSPxHyIjcWNpO9ZOXdMJMYa0w5DYkLhmTWgr8lElXlf+Pd4J&#13;&#10;Lpb9/Pz8XrWerGGjDrH3TkA6S4Bp13jVu1bAx3H7sAQWUToljXdawI+OsK5vbypZKn9x73o8YMtI&#13;&#10;xMVSCugQh5Lz2HTayjjzg3a0+/LBSqQxtFwFeSFxa3iWJDm3snf0oZODfu508304WwE5YthPSbF7&#13;&#10;Gxaf43aHxxfzuhHi/m7arKg8rYChnvDvAq4ZyD/UZOzkz05FZgTMFykxCU/zxwLYlZEuC8JO1GXZ&#13;&#10;vABeV/x/lPoXAAD//wMAUEsBAi0AFAAGAAgAAAAhALaDOJL+AAAA4QEAABMAAAAAAAAAAAAAAAAA&#13;&#10;AAAAAFtDb250ZW50X1R5cGVzXS54bWxQSwECLQAUAAYACAAAACEAOP0h/9YAAACUAQAACwAAAAAA&#13;&#10;AAAAAAAAAAAvAQAAX3JlbHMvLnJlbHNQSwECLQAUAAYACAAAACEAkqhqq20CAAA/BQAADgAAAAAA&#13;&#10;AAAAAAAAAAAuAgAAZHJzL2Uyb0RvYy54bWxQSwECLQAUAAYACAAAACEABbUTXOUAAAASAQAADwAA&#13;&#10;AAAAAAAAAAAAAADHBAAAZHJzL2Rvd25yZXYueG1sUEsFBgAAAAAEAAQA8wAAANkFAAAAAA==&#13;&#10;" filled="f" stroked="f" strokeweight=".5pt">
                    <v:textbox inset="126pt,0,54pt,0">
                      <w:txbxContent>
                        <w:p w14:paraId="23B06587" w14:textId="181E64CF" w:rsidR="006F5F0D" w:rsidRDefault="006F5F0D">
                          <w:pPr>
                            <w:pStyle w:val="NoSpacing"/>
                            <w:jc w:val="right"/>
                            <w:rPr>
                              <w:color w:val="549E39" w:themeColor="accent1"/>
                              <w:sz w:val="28"/>
                              <w:szCs w:val="28"/>
                            </w:rPr>
                          </w:pPr>
                          <w:r>
                            <w:rPr>
                              <w:color w:val="549E39" w:themeColor="accent1"/>
                              <w:sz w:val="28"/>
                              <w:szCs w:val="28"/>
                            </w:rPr>
                            <w:t>Assessment 1</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133B938" w14:textId="2E517C3F" w:rsidR="006F5F0D" w:rsidRDefault="006F5F0D" w:rsidP="006F5F0D">
                              <w:pPr>
                                <w:pStyle w:val="NoSpacing"/>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br w:type="page"/>
          </w:r>
        </w:p>
      </w:sdtContent>
    </w:sdt>
    <w:sdt>
      <w:sdtPr>
        <w:rPr>
          <w:rFonts w:asciiTheme="minorHAnsi" w:eastAsiaTheme="minorHAnsi" w:hAnsiTheme="minorHAnsi" w:cstheme="minorBidi"/>
          <w:b w:val="0"/>
          <w:bCs w:val="0"/>
          <w:color w:val="auto"/>
          <w:sz w:val="24"/>
          <w:szCs w:val="24"/>
          <w:lang w:val="en-GB"/>
        </w:rPr>
        <w:id w:val="1005016625"/>
        <w:docPartObj>
          <w:docPartGallery w:val="Table of Contents"/>
          <w:docPartUnique/>
        </w:docPartObj>
      </w:sdtPr>
      <w:sdtEndPr>
        <w:rPr>
          <w:noProof/>
        </w:rPr>
      </w:sdtEndPr>
      <w:sdtContent>
        <w:p w14:paraId="36FB7E04" w14:textId="122B3097" w:rsidR="006F5F0D" w:rsidRDefault="006F5F0D">
          <w:pPr>
            <w:pStyle w:val="TOCHeading"/>
          </w:pPr>
          <w:r>
            <w:t>Table of Contents</w:t>
          </w:r>
        </w:p>
        <w:p w14:paraId="284DDD9E" w14:textId="26681537" w:rsidR="0035647F" w:rsidRDefault="006F5F0D">
          <w:pPr>
            <w:pStyle w:val="TOC1"/>
            <w:tabs>
              <w:tab w:val="left" w:pos="72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9597885" w:history="1">
            <w:r w:rsidR="0035647F" w:rsidRPr="00BE1EEF">
              <w:rPr>
                <w:rStyle w:val="Hyperlink"/>
                <w:noProof/>
              </w:rPr>
              <w:t>1.0</w:t>
            </w:r>
            <w:r w:rsidR="0035647F">
              <w:rPr>
                <w:rFonts w:eastAsiaTheme="minorEastAsia" w:cstheme="minorBidi"/>
                <w:b w:val="0"/>
                <w:bCs w:val="0"/>
                <w:i w:val="0"/>
                <w:iCs w:val="0"/>
                <w:noProof/>
                <w:lang w:eastAsia="en-GB"/>
              </w:rPr>
              <w:tab/>
            </w:r>
            <w:r w:rsidR="0035647F" w:rsidRPr="00BE1EEF">
              <w:rPr>
                <w:rStyle w:val="Hyperlink"/>
                <w:noProof/>
              </w:rPr>
              <w:t>Introduction</w:t>
            </w:r>
            <w:r w:rsidR="0035647F">
              <w:rPr>
                <w:noProof/>
                <w:webHidden/>
              </w:rPr>
              <w:tab/>
            </w:r>
            <w:r w:rsidR="0035647F">
              <w:rPr>
                <w:noProof/>
                <w:webHidden/>
              </w:rPr>
              <w:fldChar w:fldCharType="begin"/>
            </w:r>
            <w:r w:rsidR="0035647F">
              <w:rPr>
                <w:noProof/>
                <w:webHidden/>
              </w:rPr>
              <w:instrText xml:space="preserve"> PAGEREF _Toc119597885 \h </w:instrText>
            </w:r>
            <w:r w:rsidR="0035647F">
              <w:rPr>
                <w:noProof/>
                <w:webHidden/>
              </w:rPr>
            </w:r>
            <w:r w:rsidR="0035647F">
              <w:rPr>
                <w:noProof/>
                <w:webHidden/>
              </w:rPr>
              <w:fldChar w:fldCharType="separate"/>
            </w:r>
            <w:r w:rsidR="0035647F">
              <w:rPr>
                <w:noProof/>
                <w:webHidden/>
              </w:rPr>
              <w:t>2</w:t>
            </w:r>
            <w:r w:rsidR="0035647F">
              <w:rPr>
                <w:noProof/>
                <w:webHidden/>
              </w:rPr>
              <w:fldChar w:fldCharType="end"/>
            </w:r>
          </w:hyperlink>
        </w:p>
        <w:p w14:paraId="4E3BD03D" w14:textId="6B95282F" w:rsidR="0035647F" w:rsidRDefault="0035647F">
          <w:pPr>
            <w:pStyle w:val="TOC1"/>
            <w:tabs>
              <w:tab w:val="right" w:leader="dot" w:pos="9016"/>
            </w:tabs>
            <w:rPr>
              <w:rFonts w:eastAsiaTheme="minorEastAsia" w:cstheme="minorBidi"/>
              <w:b w:val="0"/>
              <w:bCs w:val="0"/>
              <w:i w:val="0"/>
              <w:iCs w:val="0"/>
              <w:noProof/>
              <w:lang w:eastAsia="en-GB"/>
            </w:rPr>
          </w:pPr>
          <w:hyperlink w:anchor="_Toc119597886" w:history="1">
            <w:r w:rsidRPr="00BE1EEF">
              <w:rPr>
                <w:rStyle w:val="Hyperlink"/>
                <w:noProof/>
              </w:rPr>
              <w:t>2.0 Discussion</w:t>
            </w:r>
            <w:r>
              <w:rPr>
                <w:noProof/>
                <w:webHidden/>
              </w:rPr>
              <w:tab/>
            </w:r>
            <w:r>
              <w:rPr>
                <w:noProof/>
                <w:webHidden/>
              </w:rPr>
              <w:fldChar w:fldCharType="begin"/>
            </w:r>
            <w:r>
              <w:rPr>
                <w:noProof/>
                <w:webHidden/>
              </w:rPr>
              <w:instrText xml:space="preserve"> PAGEREF _Toc119597886 \h </w:instrText>
            </w:r>
            <w:r>
              <w:rPr>
                <w:noProof/>
                <w:webHidden/>
              </w:rPr>
            </w:r>
            <w:r>
              <w:rPr>
                <w:noProof/>
                <w:webHidden/>
              </w:rPr>
              <w:fldChar w:fldCharType="separate"/>
            </w:r>
            <w:r>
              <w:rPr>
                <w:noProof/>
                <w:webHidden/>
              </w:rPr>
              <w:t>3</w:t>
            </w:r>
            <w:r>
              <w:rPr>
                <w:noProof/>
                <w:webHidden/>
              </w:rPr>
              <w:fldChar w:fldCharType="end"/>
            </w:r>
          </w:hyperlink>
        </w:p>
        <w:p w14:paraId="67B085D4" w14:textId="60EF300C" w:rsidR="0035647F" w:rsidRDefault="0035647F">
          <w:pPr>
            <w:pStyle w:val="TOC2"/>
            <w:tabs>
              <w:tab w:val="right" w:leader="dot" w:pos="9016"/>
            </w:tabs>
            <w:rPr>
              <w:rFonts w:eastAsiaTheme="minorEastAsia" w:cstheme="minorBidi"/>
              <w:b w:val="0"/>
              <w:bCs w:val="0"/>
              <w:noProof/>
              <w:sz w:val="24"/>
              <w:szCs w:val="24"/>
              <w:lang w:eastAsia="en-GB"/>
            </w:rPr>
          </w:pPr>
          <w:hyperlink w:anchor="_Toc119597887" w:history="1">
            <w:r w:rsidRPr="00BE1EEF">
              <w:rPr>
                <w:rStyle w:val="Hyperlink"/>
                <w:noProof/>
              </w:rPr>
              <w:t>2.1 How the way an organisation is structured informs its culture and this in turn affects organisational performance</w:t>
            </w:r>
            <w:r>
              <w:rPr>
                <w:noProof/>
                <w:webHidden/>
              </w:rPr>
              <w:tab/>
            </w:r>
            <w:r>
              <w:rPr>
                <w:noProof/>
                <w:webHidden/>
              </w:rPr>
              <w:fldChar w:fldCharType="begin"/>
            </w:r>
            <w:r>
              <w:rPr>
                <w:noProof/>
                <w:webHidden/>
              </w:rPr>
              <w:instrText xml:space="preserve"> PAGEREF _Toc119597887 \h </w:instrText>
            </w:r>
            <w:r>
              <w:rPr>
                <w:noProof/>
                <w:webHidden/>
              </w:rPr>
            </w:r>
            <w:r>
              <w:rPr>
                <w:noProof/>
                <w:webHidden/>
              </w:rPr>
              <w:fldChar w:fldCharType="separate"/>
            </w:r>
            <w:r>
              <w:rPr>
                <w:noProof/>
                <w:webHidden/>
              </w:rPr>
              <w:t>3</w:t>
            </w:r>
            <w:r>
              <w:rPr>
                <w:noProof/>
                <w:webHidden/>
              </w:rPr>
              <w:fldChar w:fldCharType="end"/>
            </w:r>
          </w:hyperlink>
        </w:p>
        <w:p w14:paraId="7A0B15C4" w14:textId="479DE0B5" w:rsidR="0035647F" w:rsidRDefault="0035647F">
          <w:pPr>
            <w:pStyle w:val="TOC2"/>
            <w:tabs>
              <w:tab w:val="right" w:leader="dot" w:pos="9016"/>
            </w:tabs>
            <w:rPr>
              <w:rFonts w:eastAsiaTheme="minorEastAsia" w:cstheme="minorBidi"/>
              <w:b w:val="0"/>
              <w:bCs w:val="0"/>
              <w:noProof/>
              <w:sz w:val="24"/>
              <w:szCs w:val="24"/>
              <w:lang w:eastAsia="en-GB"/>
            </w:rPr>
          </w:pPr>
          <w:hyperlink w:anchor="_Toc119597888" w:history="1">
            <w:r w:rsidRPr="00BE1EEF">
              <w:rPr>
                <w:rStyle w:val="Hyperlink"/>
                <w:noProof/>
              </w:rPr>
              <w:t>2.2 How culture facilitates or impairs an organisations employee’s from performing</w:t>
            </w:r>
            <w:r>
              <w:rPr>
                <w:noProof/>
                <w:webHidden/>
              </w:rPr>
              <w:tab/>
            </w:r>
            <w:r>
              <w:rPr>
                <w:noProof/>
                <w:webHidden/>
              </w:rPr>
              <w:fldChar w:fldCharType="begin"/>
            </w:r>
            <w:r>
              <w:rPr>
                <w:noProof/>
                <w:webHidden/>
              </w:rPr>
              <w:instrText xml:space="preserve"> PAGEREF _Toc119597888 \h </w:instrText>
            </w:r>
            <w:r>
              <w:rPr>
                <w:noProof/>
                <w:webHidden/>
              </w:rPr>
            </w:r>
            <w:r>
              <w:rPr>
                <w:noProof/>
                <w:webHidden/>
              </w:rPr>
              <w:fldChar w:fldCharType="separate"/>
            </w:r>
            <w:r>
              <w:rPr>
                <w:noProof/>
                <w:webHidden/>
              </w:rPr>
              <w:t>4</w:t>
            </w:r>
            <w:r>
              <w:rPr>
                <w:noProof/>
                <w:webHidden/>
              </w:rPr>
              <w:fldChar w:fldCharType="end"/>
            </w:r>
          </w:hyperlink>
        </w:p>
        <w:p w14:paraId="164EF4CB" w14:textId="317DAA12" w:rsidR="0035647F" w:rsidRDefault="0035647F">
          <w:pPr>
            <w:pStyle w:val="TOC2"/>
            <w:tabs>
              <w:tab w:val="right" w:leader="dot" w:pos="9016"/>
            </w:tabs>
            <w:rPr>
              <w:rFonts w:eastAsiaTheme="minorEastAsia" w:cstheme="minorBidi"/>
              <w:b w:val="0"/>
              <w:bCs w:val="0"/>
              <w:noProof/>
              <w:sz w:val="24"/>
              <w:szCs w:val="24"/>
              <w:lang w:eastAsia="en-GB"/>
            </w:rPr>
          </w:pPr>
          <w:hyperlink w:anchor="_Toc119597889" w:history="1">
            <w:r w:rsidRPr="00BE1EEF">
              <w:rPr>
                <w:rStyle w:val="Hyperlink"/>
                <w:noProof/>
              </w:rPr>
              <w:t>2.3 How does an organisations relationship with stakeholders help to develop organisational performance</w:t>
            </w:r>
            <w:r>
              <w:rPr>
                <w:noProof/>
                <w:webHidden/>
              </w:rPr>
              <w:tab/>
            </w:r>
            <w:r>
              <w:rPr>
                <w:noProof/>
                <w:webHidden/>
              </w:rPr>
              <w:fldChar w:fldCharType="begin"/>
            </w:r>
            <w:r>
              <w:rPr>
                <w:noProof/>
                <w:webHidden/>
              </w:rPr>
              <w:instrText xml:space="preserve"> PAGEREF _Toc119597889 \h </w:instrText>
            </w:r>
            <w:r>
              <w:rPr>
                <w:noProof/>
                <w:webHidden/>
              </w:rPr>
            </w:r>
            <w:r>
              <w:rPr>
                <w:noProof/>
                <w:webHidden/>
              </w:rPr>
              <w:fldChar w:fldCharType="separate"/>
            </w:r>
            <w:r>
              <w:rPr>
                <w:noProof/>
                <w:webHidden/>
              </w:rPr>
              <w:t>5</w:t>
            </w:r>
            <w:r>
              <w:rPr>
                <w:noProof/>
                <w:webHidden/>
              </w:rPr>
              <w:fldChar w:fldCharType="end"/>
            </w:r>
          </w:hyperlink>
        </w:p>
        <w:p w14:paraId="6E11DB7F" w14:textId="22E7E748" w:rsidR="0035647F" w:rsidRDefault="0035647F">
          <w:pPr>
            <w:pStyle w:val="TOC1"/>
            <w:tabs>
              <w:tab w:val="right" w:leader="dot" w:pos="9016"/>
            </w:tabs>
            <w:rPr>
              <w:rFonts w:eastAsiaTheme="minorEastAsia" w:cstheme="minorBidi"/>
              <w:b w:val="0"/>
              <w:bCs w:val="0"/>
              <w:i w:val="0"/>
              <w:iCs w:val="0"/>
              <w:noProof/>
              <w:lang w:eastAsia="en-GB"/>
            </w:rPr>
          </w:pPr>
          <w:hyperlink w:anchor="_Toc119597890" w:history="1">
            <w:r w:rsidRPr="00BE1EEF">
              <w:rPr>
                <w:rStyle w:val="Hyperlink"/>
                <w:noProof/>
              </w:rPr>
              <w:t>3.0 Conclusion</w:t>
            </w:r>
            <w:r>
              <w:rPr>
                <w:noProof/>
                <w:webHidden/>
              </w:rPr>
              <w:tab/>
            </w:r>
            <w:r>
              <w:rPr>
                <w:noProof/>
                <w:webHidden/>
              </w:rPr>
              <w:fldChar w:fldCharType="begin"/>
            </w:r>
            <w:r>
              <w:rPr>
                <w:noProof/>
                <w:webHidden/>
              </w:rPr>
              <w:instrText xml:space="preserve"> PAGEREF _Toc119597890 \h </w:instrText>
            </w:r>
            <w:r>
              <w:rPr>
                <w:noProof/>
                <w:webHidden/>
              </w:rPr>
            </w:r>
            <w:r>
              <w:rPr>
                <w:noProof/>
                <w:webHidden/>
              </w:rPr>
              <w:fldChar w:fldCharType="separate"/>
            </w:r>
            <w:r>
              <w:rPr>
                <w:noProof/>
                <w:webHidden/>
              </w:rPr>
              <w:t>6</w:t>
            </w:r>
            <w:r>
              <w:rPr>
                <w:noProof/>
                <w:webHidden/>
              </w:rPr>
              <w:fldChar w:fldCharType="end"/>
            </w:r>
          </w:hyperlink>
        </w:p>
        <w:p w14:paraId="3E1E897A" w14:textId="5BDDC145" w:rsidR="0035647F" w:rsidRDefault="0035647F">
          <w:pPr>
            <w:pStyle w:val="TOC1"/>
            <w:tabs>
              <w:tab w:val="right" w:leader="dot" w:pos="9016"/>
            </w:tabs>
            <w:rPr>
              <w:rFonts w:eastAsiaTheme="minorEastAsia" w:cstheme="minorBidi"/>
              <w:b w:val="0"/>
              <w:bCs w:val="0"/>
              <w:i w:val="0"/>
              <w:iCs w:val="0"/>
              <w:noProof/>
              <w:lang w:eastAsia="en-GB"/>
            </w:rPr>
          </w:pPr>
          <w:hyperlink w:anchor="_Toc119597891" w:history="1">
            <w:r w:rsidRPr="00BE1EEF">
              <w:rPr>
                <w:rStyle w:val="Hyperlink"/>
                <w:noProof/>
              </w:rPr>
              <w:t>4.0 Reference List</w:t>
            </w:r>
            <w:r>
              <w:rPr>
                <w:noProof/>
                <w:webHidden/>
              </w:rPr>
              <w:tab/>
            </w:r>
            <w:r>
              <w:rPr>
                <w:noProof/>
                <w:webHidden/>
              </w:rPr>
              <w:fldChar w:fldCharType="begin"/>
            </w:r>
            <w:r>
              <w:rPr>
                <w:noProof/>
                <w:webHidden/>
              </w:rPr>
              <w:instrText xml:space="preserve"> PAGEREF _Toc119597891 \h </w:instrText>
            </w:r>
            <w:r>
              <w:rPr>
                <w:noProof/>
                <w:webHidden/>
              </w:rPr>
            </w:r>
            <w:r>
              <w:rPr>
                <w:noProof/>
                <w:webHidden/>
              </w:rPr>
              <w:fldChar w:fldCharType="separate"/>
            </w:r>
            <w:r>
              <w:rPr>
                <w:noProof/>
                <w:webHidden/>
              </w:rPr>
              <w:t>6</w:t>
            </w:r>
            <w:r>
              <w:rPr>
                <w:noProof/>
                <w:webHidden/>
              </w:rPr>
              <w:fldChar w:fldCharType="end"/>
            </w:r>
          </w:hyperlink>
        </w:p>
        <w:p w14:paraId="691E329F" w14:textId="348CEE5A" w:rsidR="006F5F0D" w:rsidRDefault="006F5F0D">
          <w:r>
            <w:rPr>
              <w:b/>
              <w:bCs/>
              <w:noProof/>
            </w:rPr>
            <w:fldChar w:fldCharType="end"/>
          </w:r>
        </w:p>
      </w:sdtContent>
    </w:sdt>
    <w:p w14:paraId="0814FDE9" w14:textId="7AA376F3" w:rsidR="00C85CF2" w:rsidRDefault="00C85CF2"/>
    <w:p w14:paraId="145FCFF5" w14:textId="77777777" w:rsidR="00BA5767" w:rsidRDefault="00BA5767" w:rsidP="006F5F0D">
      <w:pPr>
        <w:pStyle w:val="Heading1"/>
      </w:pPr>
    </w:p>
    <w:p w14:paraId="013F624E" w14:textId="77777777" w:rsidR="00BA5767" w:rsidRDefault="00BA5767" w:rsidP="006F5F0D">
      <w:pPr>
        <w:pStyle w:val="Heading1"/>
      </w:pPr>
    </w:p>
    <w:p w14:paraId="733D043C" w14:textId="77777777" w:rsidR="00BA5767" w:rsidRDefault="00BA5767" w:rsidP="006F5F0D">
      <w:pPr>
        <w:pStyle w:val="Heading1"/>
      </w:pPr>
    </w:p>
    <w:p w14:paraId="39D0ADC8" w14:textId="77777777" w:rsidR="00BA5767" w:rsidRDefault="00BA5767" w:rsidP="006F5F0D">
      <w:pPr>
        <w:pStyle w:val="Heading1"/>
      </w:pPr>
    </w:p>
    <w:p w14:paraId="59EFB563" w14:textId="77777777" w:rsidR="00BA5767" w:rsidRDefault="00BA5767" w:rsidP="006F5F0D">
      <w:pPr>
        <w:pStyle w:val="Heading1"/>
      </w:pPr>
    </w:p>
    <w:p w14:paraId="353A9045" w14:textId="77777777" w:rsidR="00BA5767" w:rsidRDefault="00BA5767" w:rsidP="006F5F0D">
      <w:pPr>
        <w:pStyle w:val="Heading1"/>
      </w:pPr>
    </w:p>
    <w:p w14:paraId="5A913B41" w14:textId="77777777" w:rsidR="00BA5767" w:rsidRDefault="00BA5767" w:rsidP="006F5F0D">
      <w:pPr>
        <w:pStyle w:val="Heading1"/>
      </w:pPr>
    </w:p>
    <w:p w14:paraId="289527D2" w14:textId="77777777" w:rsidR="00BA5767" w:rsidRDefault="00BA5767" w:rsidP="006F5F0D">
      <w:pPr>
        <w:pStyle w:val="Heading1"/>
      </w:pPr>
    </w:p>
    <w:p w14:paraId="1EC5F4A0" w14:textId="77777777" w:rsidR="00BA5767" w:rsidRDefault="00BA5767" w:rsidP="006F5F0D">
      <w:pPr>
        <w:pStyle w:val="Heading1"/>
      </w:pPr>
    </w:p>
    <w:p w14:paraId="44C38676" w14:textId="77777777" w:rsidR="00BA5767" w:rsidRDefault="00BA5767" w:rsidP="006F5F0D">
      <w:pPr>
        <w:pStyle w:val="Heading1"/>
      </w:pPr>
    </w:p>
    <w:p w14:paraId="4608C86F" w14:textId="59FE11BB" w:rsidR="00BA5767" w:rsidRDefault="00BA5767" w:rsidP="006F5F0D">
      <w:pPr>
        <w:pStyle w:val="Heading1"/>
      </w:pPr>
    </w:p>
    <w:p w14:paraId="02FB10BF" w14:textId="74BE32BF" w:rsidR="00BA5767" w:rsidRDefault="00BA5767" w:rsidP="00BA5767"/>
    <w:p w14:paraId="3FADAE8B" w14:textId="050DDD4C" w:rsidR="00BA5767" w:rsidRDefault="00BA5767" w:rsidP="00BA5767"/>
    <w:p w14:paraId="7FEF5511" w14:textId="1B9F70AD" w:rsidR="00BA5767" w:rsidRDefault="00BA5767" w:rsidP="00BA5767"/>
    <w:p w14:paraId="4EB26E4B" w14:textId="77777777" w:rsidR="00BA5767" w:rsidRPr="00BA5767" w:rsidRDefault="00BA5767" w:rsidP="00BA5767"/>
    <w:p w14:paraId="7EED8742" w14:textId="796AD8D9" w:rsidR="005A5F81" w:rsidRDefault="005A5F81" w:rsidP="006F5F0D">
      <w:pPr>
        <w:pStyle w:val="Heading1"/>
      </w:pPr>
    </w:p>
    <w:p w14:paraId="130DF000" w14:textId="18BCEA86" w:rsidR="005A5F81" w:rsidRDefault="005A5F81" w:rsidP="005A5F81"/>
    <w:p w14:paraId="227DC4D6" w14:textId="77777777" w:rsidR="005A5F81" w:rsidRPr="005A5F81" w:rsidRDefault="005A5F81" w:rsidP="005A5F81"/>
    <w:p w14:paraId="61484450" w14:textId="605247BB" w:rsidR="00A71733" w:rsidRDefault="006F5F0D" w:rsidP="006F5F0D">
      <w:pPr>
        <w:pStyle w:val="Heading1"/>
        <w:numPr>
          <w:ilvl w:val="0"/>
          <w:numId w:val="4"/>
        </w:numPr>
      </w:pPr>
      <w:bookmarkStart w:id="0" w:name="_Toc119597885"/>
      <w:r>
        <w:lastRenderedPageBreak/>
        <w:t>Introduction</w:t>
      </w:r>
      <w:bookmarkEnd w:id="0"/>
    </w:p>
    <w:p w14:paraId="1C149789" w14:textId="22D183D0" w:rsidR="00A71733" w:rsidRDefault="004156F5" w:rsidP="004156F5">
      <w:r>
        <w:t>The following report is an analysis into what organisational culture, structure and co-operation with s</w:t>
      </w:r>
      <w:r w:rsidR="00CC3AAE">
        <w:t>take</w:t>
      </w:r>
      <w:r>
        <w:t xml:space="preserve">holders mean, and how each of them affect each other and in turn effect how each item enhances, facilitates, impairs, and develops how an organisation performs.  </w:t>
      </w:r>
    </w:p>
    <w:p w14:paraId="228CD2F9" w14:textId="0F865FEB" w:rsidR="004156F5" w:rsidRDefault="004156F5" w:rsidP="004156F5"/>
    <w:p w14:paraId="23E1F9A8" w14:textId="77777777" w:rsidR="004156F5" w:rsidRDefault="004156F5" w:rsidP="004156F5">
      <w:r>
        <w:t>What is an organisation?</w:t>
      </w:r>
    </w:p>
    <w:p w14:paraId="2F33708F" w14:textId="77777777" w:rsidR="004156F5" w:rsidRDefault="004156F5" w:rsidP="004156F5">
      <w:r>
        <w:t>The Cambridge dictionary definition of an organisations is “A group of people who work together in an organised way for a shared purpose.”</w:t>
      </w:r>
    </w:p>
    <w:p w14:paraId="311A7C76" w14:textId="68CB5C70" w:rsidR="004156F5" w:rsidRDefault="004156F5" w:rsidP="004156F5"/>
    <w:p w14:paraId="5CA61D70" w14:textId="126AC567" w:rsidR="004156F5" w:rsidRDefault="004156F5" w:rsidP="004156F5">
      <w:r>
        <w:rPr>
          <w:b/>
          <w:bCs/>
        </w:rPr>
        <w:t xml:space="preserve">Organisational Structure – </w:t>
      </w:r>
      <w:r>
        <w:t xml:space="preserve">Organisational structure is </w:t>
      </w:r>
      <w:r w:rsidR="00FD5720">
        <w:t xml:space="preserve">the system of </w:t>
      </w:r>
      <w:r>
        <w:t>how a</w:t>
      </w:r>
      <w:r w:rsidR="00FD5720">
        <w:t>n organisation</w:t>
      </w:r>
      <w:r>
        <w:t xml:space="preserve"> lays out its rules, responsibilities, and roles </w:t>
      </w:r>
      <w:r w:rsidR="00FD5720">
        <w:t>to</w:t>
      </w:r>
      <w:r>
        <w:t xml:space="preserve"> achieve its goals.</w:t>
      </w:r>
      <w:r w:rsidR="00FD5720">
        <w:t xml:space="preserve"> There are various ways of laying out an organisation all subjective to its aims. </w:t>
      </w:r>
    </w:p>
    <w:p w14:paraId="20D49447" w14:textId="16492310" w:rsidR="004156F5" w:rsidRDefault="004156F5" w:rsidP="004156F5"/>
    <w:p w14:paraId="0ED2EA4B" w14:textId="213F5BEC" w:rsidR="004156F5" w:rsidRPr="004156F5" w:rsidRDefault="004156F5" w:rsidP="004156F5">
      <w:r>
        <w:rPr>
          <w:b/>
          <w:bCs/>
        </w:rPr>
        <w:t xml:space="preserve">Organisational Culture – </w:t>
      </w:r>
      <w:r>
        <w:t xml:space="preserve">An organisations culture looks at what a company values, its traditions, policies, </w:t>
      </w:r>
      <w:r w:rsidR="00FD5720">
        <w:t>beliefs,</w:t>
      </w:r>
      <w:r>
        <w:t xml:space="preserve"> and attitudes that determine what they stand for. </w:t>
      </w:r>
      <w:r w:rsidR="00FD5720">
        <w:t xml:space="preserve">Culture will play a huge part in how each person within the organisation feels, </w:t>
      </w:r>
      <w:r w:rsidR="0005721B">
        <w:t>works,</w:t>
      </w:r>
      <w:r w:rsidR="00FD5720">
        <w:t xml:space="preserve"> and responds to what is happening around them.</w:t>
      </w:r>
    </w:p>
    <w:p w14:paraId="12A89E95" w14:textId="5245655A" w:rsidR="004156F5" w:rsidRDefault="004156F5" w:rsidP="004156F5">
      <w:pPr>
        <w:rPr>
          <w:b/>
          <w:bCs/>
        </w:rPr>
      </w:pPr>
    </w:p>
    <w:p w14:paraId="4B4E0B0E" w14:textId="15F16191" w:rsidR="004156F5" w:rsidRPr="004156F5" w:rsidRDefault="004156F5" w:rsidP="004156F5">
      <w:r>
        <w:rPr>
          <w:b/>
          <w:bCs/>
        </w:rPr>
        <w:t>S</w:t>
      </w:r>
      <w:r w:rsidR="00F410E5">
        <w:rPr>
          <w:b/>
          <w:bCs/>
        </w:rPr>
        <w:t>t</w:t>
      </w:r>
      <w:r>
        <w:rPr>
          <w:b/>
          <w:bCs/>
        </w:rPr>
        <w:t>a</w:t>
      </w:r>
      <w:r w:rsidR="00F410E5">
        <w:rPr>
          <w:b/>
          <w:bCs/>
        </w:rPr>
        <w:t>k</w:t>
      </w:r>
      <w:r>
        <w:rPr>
          <w:b/>
          <w:bCs/>
        </w:rPr>
        <w:t xml:space="preserve">eholders – </w:t>
      </w:r>
      <w:r>
        <w:t>S</w:t>
      </w:r>
      <w:r w:rsidR="00F410E5">
        <w:t>takeholders are people who have some form of interest in an organisation, they come in many forms like shareholders, managers, suppliers or even government and each one will have a different impact on the organisation.</w:t>
      </w:r>
    </w:p>
    <w:p w14:paraId="16E134C1" w14:textId="474C6634" w:rsidR="004156F5" w:rsidRDefault="004156F5" w:rsidP="004156F5"/>
    <w:p w14:paraId="58F9AE15" w14:textId="1396AC61" w:rsidR="004156F5" w:rsidRPr="00FD5720" w:rsidRDefault="004156F5" w:rsidP="004156F5">
      <w:r>
        <w:rPr>
          <w:b/>
          <w:bCs/>
        </w:rPr>
        <w:t xml:space="preserve">Organisational Performance </w:t>
      </w:r>
      <w:r w:rsidR="00FD5720">
        <w:rPr>
          <w:b/>
          <w:bCs/>
        </w:rPr>
        <w:t>–</w:t>
      </w:r>
      <w:r>
        <w:rPr>
          <w:b/>
          <w:bCs/>
        </w:rPr>
        <w:t xml:space="preserve"> </w:t>
      </w:r>
      <w:r w:rsidR="00FD5720">
        <w:t>How does the company do? Organisation performance is the measurement of how the organisation is doing at meeting its objectives. This could be measured through footfall, profit, or even public interest. How an organisation does it is entirely dependent on what they are aiming for.</w:t>
      </w:r>
    </w:p>
    <w:p w14:paraId="4DF7BBE7" w14:textId="77777777" w:rsidR="00A71733" w:rsidRPr="00A71733" w:rsidRDefault="00A71733" w:rsidP="00A71733"/>
    <w:p w14:paraId="3BCA1CAA" w14:textId="77777777" w:rsidR="007349D0" w:rsidRDefault="007349D0" w:rsidP="006F5F0D">
      <w:pPr>
        <w:pStyle w:val="Heading1"/>
      </w:pPr>
    </w:p>
    <w:p w14:paraId="31488A16" w14:textId="77777777" w:rsidR="007349D0" w:rsidRDefault="007349D0" w:rsidP="006F5F0D">
      <w:pPr>
        <w:pStyle w:val="Heading1"/>
      </w:pPr>
    </w:p>
    <w:p w14:paraId="0BCBC324" w14:textId="77777777" w:rsidR="007349D0" w:rsidRDefault="007349D0" w:rsidP="006F5F0D">
      <w:pPr>
        <w:pStyle w:val="Heading1"/>
      </w:pPr>
    </w:p>
    <w:p w14:paraId="4EADF277" w14:textId="77777777" w:rsidR="007349D0" w:rsidRDefault="007349D0" w:rsidP="006F5F0D">
      <w:pPr>
        <w:pStyle w:val="Heading1"/>
      </w:pPr>
    </w:p>
    <w:p w14:paraId="4440CFA4" w14:textId="77777777" w:rsidR="007349D0" w:rsidRDefault="007349D0" w:rsidP="006F5F0D">
      <w:pPr>
        <w:pStyle w:val="Heading1"/>
      </w:pPr>
    </w:p>
    <w:p w14:paraId="5F5920FE" w14:textId="7953A336" w:rsidR="007349D0" w:rsidRDefault="007349D0" w:rsidP="006F5F0D">
      <w:pPr>
        <w:pStyle w:val="Heading1"/>
      </w:pPr>
    </w:p>
    <w:p w14:paraId="18A940E3" w14:textId="302AF817" w:rsidR="007349D0" w:rsidRDefault="007349D0" w:rsidP="007349D0"/>
    <w:p w14:paraId="7B7C69F6" w14:textId="6EF9F9E0" w:rsidR="007349D0" w:rsidRDefault="007349D0" w:rsidP="007349D0"/>
    <w:p w14:paraId="06F3FBCB" w14:textId="590F4022" w:rsidR="007349D0" w:rsidRDefault="007349D0" w:rsidP="007349D0"/>
    <w:p w14:paraId="391C4AB1" w14:textId="77777777" w:rsidR="007349D0" w:rsidRPr="007349D0" w:rsidRDefault="007349D0" w:rsidP="007349D0"/>
    <w:p w14:paraId="0C99816F" w14:textId="6171A1CD" w:rsidR="006F5F0D" w:rsidRDefault="003F0952" w:rsidP="006F5F0D">
      <w:pPr>
        <w:pStyle w:val="Heading1"/>
      </w:pPr>
      <w:bookmarkStart w:id="1" w:name="_Toc119597886"/>
      <w:r>
        <w:lastRenderedPageBreak/>
        <w:t xml:space="preserve">2.0 </w:t>
      </w:r>
      <w:r w:rsidR="006F5F0D">
        <w:t>Discussion</w:t>
      </w:r>
      <w:bookmarkEnd w:id="1"/>
    </w:p>
    <w:p w14:paraId="646845EB" w14:textId="554F3F3E" w:rsidR="006F5F0D" w:rsidRDefault="006F5F0D" w:rsidP="006F5F0D"/>
    <w:p w14:paraId="05E77F0E" w14:textId="3066D720" w:rsidR="003F0952" w:rsidRDefault="003F0952" w:rsidP="003F0952">
      <w:pPr>
        <w:pStyle w:val="Heading2"/>
      </w:pPr>
      <w:bookmarkStart w:id="2" w:name="_Toc119597887"/>
      <w:r>
        <w:t xml:space="preserve">2.1 </w:t>
      </w:r>
      <w:r w:rsidR="00C810DB">
        <w:t>How the way an organisation is structured informs its culture and this in turn affects organisational performance</w:t>
      </w:r>
      <w:bookmarkEnd w:id="2"/>
    </w:p>
    <w:p w14:paraId="29552A22" w14:textId="64D97501" w:rsidR="00A71733" w:rsidRDefault="00EC0757" w:rsidP="006F5F0D">
      <w:r>
        <w:t xml:space="preserve">What is the </w:t>
      </w:r>
      <w:r w:rsidR="00012EA3">
        <w:t>purpose and importance of an organisations structure? The structure will determine how efficient the organisation will function, how it monitors its activities and the accountability for each area of work.</w:t>
      </w:r>
    </w:p>
    <w:p w14:paraId="45A38A8E" w14:textId="2E073D48" w:rsidR="00012EA3" w:rsidRDefault="00012EA3" w:rsidP="006F5F0D"/>
    <w:p w14:paraId="037C9175" w14:textId="4E7FFC75" w:rsidR="00012EA3" w:rsidRDefault="00012EA3" w:rsidP="006F5F0D">
      <w:r>
        <w:t xml:space="preserve">An organisation is generally structured in two ways, centralised and de-centralised. Centralisation is the process of concentrating power in senior management positions and de-centralisation is a top-down delegation of power and authority to lower managers </w:t>
      </w:r>
      <w:r w:rsidR="004B21B8">
        <w:t xml:space="preserve">and </w:t>
      </w:r>
      <w:r>
        <w:t xml:space="preserve">how each manage their own groups. </w:t>
      </w:r>
    </w:p>
    <w:p w14:paraId="3AC89D9C" w14:textId="70F1569E" w:rsidR="00012EA3" w:rsidRDefault="00012EA3" w:rsidP="007349D0"/>
    <w:p w14:paraId="7594CF46" w14:textId="6C943453" w:rsidR="007349D0" w:rsidRDefault="007349D0" w:rsidP="007349D0">
      <w:r>
        <w:t xml:space="preserve">A centralised structure, also known as flat, doesn’t tend to split the company into groups meaning all responsibility falls on senior management, this will make them the only decider in the planning and decision making of the organisation. This can make the organisations goals clearer and more concise but at the cost of freedom at the lower levels, this can de-motivate staff and make them feel more like robotic moving parts. In contrast </w:t>
      </w:r>
      <w:r w:rsidR="00C42115">
        <w:t xml:space="preserve">a de-centralised organisation will spread the power between lower levels of management, each of which will have their own teams with specific aims and objectives. This can give more creativity and innovation to an organisation but having these lesser managed teams can make them stray off the whole organisation’s objective. </w:t>
      </w:r>
    </w:p>
    <w:p w14:paraId="2F7AD115" w14:textId="15B3E73A" w:rsidR="00C42115" w:rsidRDefault="00C42115" w:rsidP="007349D0"/>
    <w:p w14:paraId="31BA5252" w14:textId="170D8D90" w:rsidR="00C42115" w:rsidRDefault="00C42115" w:rsidP="007349D0">
      <w:r>
        <w:t>When deciding what sort of structure to use its important to look at the organisations aims and objectives. A</w:t>
      </w:r>
      <w:r w:rsidR="0063646C">
        <w:t xml:space="preserve">n organisation </w:t>
      </w:r>
      <w:r>
        <w:t xml:space="preserve">like Google, which thrives off innovation and creativity is better suited to a centralised structure </w:t>
      </w:r>
      <w:r w:rsidRPr="00E20B54">
        <w:rPr>
          <w:color w:val="626A1A" w:themeColor="accent3" w:themeShade="80"/>
        </w:rPr>
        <w:t xml:space="preserve">(Nathaniel Smithson, 2022), </w:t>
      </w:r>
      <w:r>
        <w:t xml:space="preserve">vs </w:t>
      </w:r>
      <w:r w:rsidR="0063646C">
        <w:t>one</w:t>
      </w:r>
      <w:r>
        <w:t xml:space="preserve"> like amazon which has specific more robotic measures to reach will need a more de-centralised layout </w:t>
      </w:r>
      <w:r w:rsidRPr="00E20B54">
        <w:rPr>
          <w:color w:val="626A1A" w:themeColor="accent3" w:themeShade="80"/>
        </w:rPr>
        <w:t>(John Dudovskiy, 2022)</w:t>
      </w:r>
      <w:r w:rsidR="0063646C" w:rsidRPr="00E20B54">
        <w:rPr>
          <w:color w:val="626A1A" w:themeColor="accent3" w:themeShade="80"/>
        </w:rPr>
        <w:t>.</w:t>
      </w:r>
    </w:p>
    <w:p w14:paraId="4522FF09" w14:textId="6A9EC94B" w:rsidR="0063646C" w:rsidRDefault="0063646C" w:rsidP="007349D0"/>
    <w:p w14:paraId="689D37F5" w14:textId="38A8AE63" w:rsidR="0063646C" w:rsidRDefault="0063646C" w:rsidP="007349D0">
      <w:r>
        <w:t xml:space="preserve">The structure of both organisations has a very clear effect on their culture and performance. Google has a very open and free culture, where the staff feel valued and have a great input. This has led to great innovations in things like Virtual Reality, mobile computing and online interactivity and google performs consistently as a world leader in all these areas. </w:t>
      </w:r>
    </w:p>
    <w:p w14:paraId="5E903F18" w14:textId="5ED15EFF" w:rsidR="0063646C" w:rsidRDefault="0063646C" w:rsidP="007349D0"/>
    <w:p w14:paraId="21365054" w14:textId="1F04F6E3" w:rsidR="0063646C" w:rsidRDefault="0063646C" w:rsidP="007349D0">
      <w:r>
        <w:t>Amazons structure then struggles with positive culture, staff are often found to be very robotic, undervalued and like they are just a number, but their system has still delivered great company performance. Amazon is the number one online retail site and has been for years and will likely continue to be for years to come.</w:t>
      </w:r>
    </w:p>
    <w:p w14:paraId="1C8028E6" w14:textId="7BADCF80" w:rsidR="004B21B8" w:rsidRDefault="004B21B8" w:rsidP="007349D0"/>
    <w:p w14:paraId="55FE5A6F" w14:textId="563D4586" w:rsidR="004B21B8" w:rsidRDefault="004B21B8" w:rsidP="007349D0">
      <w:r>
        <w:t>It is important to note that there is no perfect structure. It’s entirely dependent on the organisations aims and objectives and careful analysis is required when building one.</w:t>
      </w:r>
    </w:p>
    <w:p w14:paraId="168AF13D" w14:textId="77777777" w:rsidR="007349D0" w:rsidRPr="007349D0" w:rsidRDefault="007349D0" w:rsidP="007349D0"/>
    <w:p w14:paraId="0E169BF0" w14:textId="77777777" w:rsidR="007A05BC" w:rsidRDefault="007A05BC" w:rsidP="00C810DB">
      <w:pPr>
        <w:pStyle w:val="Heading2"/>
      </w:pPr>
    </w:p>
    <w:p w14:paraId="1C6F4737" w14:textId="77777777" w:rsidR="007A05BC" w:rsidRDefault="007A05BC" w:rsidP="00C810DB">
      <w:pPr>
        <w:pStyle w:val="Heading2"/>
      </w:pPr>
    </w:p>
    <w:p w14:paraId="01860377" w14:textId="77777777" w:rsidR="007A05BC" w:rsidRDefault="007A05BC" w:rsidP="00C810DB">
      <w:pPr>
        <w:pStyle w:val="Heading2"/>
      </w:pPr>
    </w:p>
    <w:p w14:paraId="57A37C5D" w14:textId="77777777" w:rsidR="007A05BC" w:rsidRPr="007A05BC" w:rsidRDefault="007A05BC" w:rsidP="007A05BC"/>
    <w:p w14:paraId="6390FD25" w14:textId="17779F8A" w:rsidR="00C810DB" w:rsidRDefault="00C810DB" w:rsidP="00C810DB">
      <w:pPr>
        <w:pStyle w:val="Heading2"/>
      </w:pPr>
      <w:bookmarkStart w:id="3" w:name="_Toc119597888"/>
      <w:r>
        <w:lastRenderedPageBreak/>
        <w:t>2.2 How culture facilitates or impairs an organisations employee’s from performing</w:t>
      </w:r>
      <w:bookmarkEnd w:id="3"/>
    </w:p>
    <w:p w14:paraId="2915D2CB" w14:textId="0245F37A" w:rsidR="00C810DB" w:rsidRDefault="0055753B" w:rsidP="006F5F0D">
      <w:pPr>
        <w:rPr>
          <w:color w:val="000000" w:themeColor="text1"/>
        </w:rPr>
      </w:pPr>
      <w:r>
        <w:rPr>
          <w:color w:val="000000" w:themeColor="text1"/>
        </w:rPr>
        <w:t>An organisation will reflect its culture quite well. It’ll show through things like:</w:t>
      </w:r>
    </w:p>
    <w:p w14:paraId="509A34EF" w14:textId="37DAD1C0" w:rsidR="0055753B" w:rsidRPr="0055753B" w:rsidRDefault="0055753B" w:rsidP="0055753B">
      <w:pPr>
        <w:pStyle w:val="ListParagraph"/>
        <w:numPr>
          <w:ilvl w:val="0"/>
          <w:numId w:val="5"/>
        </w:numPr>
        <w:rPr>
          <w:color w:val="000000" w:themeColor="text1"/>
        </w:rPr>
      </w:pPr>
      <w:r>
        <w:rPr>
          <w:rFonts w:asciiTheme="minorHAnsi" w:hAnsiTheme="minorHAnsi" w:cstheme="minorHAnsi"/>
          <w:color w:val="000000" w:themeColor="text1"/>
          <w:sz w:val="24"/>
          <w:szCs w:val="24"/>
        </w:rPr>
        <w:t>How the workplace is organised.</w:t>
      </w:r>
    </w:p>
    <w:p w14:paraId="60AD7AD4" w14:textId="68591C94" w:rsidR="0055753B" w:rsidRPr="0055753B" w:rsidRDefault="0055753B" w:rsidP="0055753B">
      <w:pPr>
        <w:pStyle w:val="ListParagraph"/>
        <w:numPr>
          <w:ilvl w:val="0"/>
          <w:numId w:val="5"/>
        </w:numPr>
        <w:rPr>
          <w:color w:val="000000" w:themeColor="text1"/>
        </w:rPr>
      </w:pPr>
      <w:r>
        <w:rPr>
          <w:rFonts w:asciiTheme="minorHAnsi" w:hAnsiTheme="minorHAnsi" w:cstheme="minorHAnsi"/>
          <w:color w:val="000000" w:themeColor="text1"/>
          <w:sz w:val="24"/>
          <w:szCs w:val="24"/>
        </w:rPr>
        <w:t>How long employee’s stay to work for them.</w:t>
      </w:r>
    </w:p>
    <w:p w14:paraId="3DAA5B9E" w14:textId="0BC2AC4C" w:rsidR="0055753B" w:rsidRPr="0055753B" w:rsidRDefault="0055753B" w:rsidP="0055753B">
      <w:pPr>
        <w:pStyle w:val="ListParagraph"/>
        <w:numPr>
          <w:ilvl w:val="0"/>
          <w:numId w:val="5"/>
        </w:numPr>
        <w:rPr>
          <w:color w:val="000000" w:themeColor="text1"/>
        </w:rPr>
      </w:pPr>
      <w:r>
        <w:rPr>
          <w:rFonts w:asciiTheme="minorHAnsi" w:hAnsiTheme="minorHAnsi" w:cstheme="minorHAnsi"/>
          <w:color w:val="000000" w:themeColor="text1"/>
          <w:sz w:val="24"/>
          <w:szCs w:val="24"/>
        </w:rPr>
        <w:t>Their methods of communication.</w:t>
      </w:r>
    </w:p>
    <w:p w14:paraId="4658A8AA" w14:textId="1E3FC206" w:rsidR="0055753B" w:rsidRPr="0055753B" w:rsidRDefault="0055753B" w:rsidP="0055753B">
      <w:pPr>
        <w:pStyle w:val="ListParagraph"/>
        <w:numPr>
          <w:ilvl w:val="0"/>
          <w:numId w:val="5"/>
        </w:numPr>
        <w:rPr>
          <w:color w:val="000000" w:themeColor="text1"/>
        </w:rPr>
      </w:pPr>
      <w:r>
        <w:rPr>
          <w:rFonts w:asciiTheme="minorHAnsi" w:hAnsiTheme="minorHAnsi" w:cstheme="minorHAnsi"/>
          <w:color w:val="000000" w:themeColor="text1"/>
          <w:sz w:val="24"/>
          <w:szCs w:val="24"/>
        </w:rPr>
        <w:t>The number of layers in their hierarchy.</w:t>
      </w:r>
    </w:p>
    <w:p w14:paraId="0F031E99" w14:textId="7D9E71B3" w:rsidR="0055753B" w:rsidRPr="0055753B" w:rsidRDefault="0055753B" w:rsidP="0055753B">
      <w:pPr>
        <w:pStyle w:val="ListParagraph"/>
        <w:numPr>
          <w:ilvl w:val="0"/>
          <w:numId w:val="5"/>
        </w:numPr>
        <w:rPr>
          <w:color w:val="000000" w:themeColor="text1"/>
        </w:rPr>
      </w:pPr>
      <w:r>
        <w:rPr>
          <w:rFonts w:asciiTheme="minorHAnsi" w:hAnsiTheme="minorHAnsi" w:cstheme="minorHAnsi"/>
          <w:color w:val="000000" w:themeColor="text1"/>
          <w:sz w:val="24"/>
          <w:szCs w:val="24"/>
        </w:rPr>
        <w:t>The organisations history.</w:t>
      </w:r>
    </w:p>
    <w:p w14:paraId="427CEB78" w14:textId="096AB816" w:rsidR="0055753B" w:rsidRDefault="0055753B" w:rsidP="0055753B">
      <w:pPr>
        <w:rPr>
          <w:color w:val="000000" w:themeColor="text1"/>
        </w:rPr>
      </w:pPr>
    </w:p>
    <w:p w14:paraId="5E24D9DD" w14:textId="488320E8" w:rsidR="0055753B" w:rsidRDefault="0055753B" w:rsidP="0055753B">
      <w:pPr>
        <w:rPr>
          <w:color w:val="000000" w:themeColor="text1"/>
        </w:rPr>
      </w:pPr>
      <w:r>
        <w:rPr>
          <w:color w:val="000000" w:themeColor="text1"/>
        </w:rPr>
        <w:t xml:space="preserve">A strong culture will be much clearer to its staff, and they become more responsive to it. It also has little need for policies and procedures, the staff have more consistent behaviour and its well embedded. However, a weak culture means the staff have little alignment with the </w:t>
      </w:r>
      <w:r w:rsidR="002D3C2B">
        <w:rPr>
          <w:color w:val="000000" w:themeColor="text1"/>
        </w:rPr>
        <w:t>organisation’s</w:t>
      </w:r>
      <w:r>
        <w:rPr>
          <w:color w:val="000000" w:themeColor="text1"/>
        </w:rPr>
        <w:t xml:space="preserve"> values, more inconsistent behaviours and need to be more tightly managed and controlled.</w:t>
      </w:r>
    </w:p>
    <w:p w14:paraId="1D519DA8" w14:textId="5F1A07C7" w:rsidR="002D3C2B" w:rsidRDefault="002D3C2B" w:rsidP="0055753B">
      <w:pPr>
        <w:rPr>
          <w:color w:val="000000" w:themeColor="text1"/>
        </w:rPr>
      </w:pPr>
    </w:p>
    <w:p w14:paraId="04A93DA8" w14:textId="59737AAD" w:rsidR="002D3C2B" w:rsidRDefault="002D3C2B" w:rsidP="0055753B">
      <w:pPr>
        <w:rPr>
          <w:color w:val="000000" w:themeColor="text1"/>
        </w:rPr>
      </w:pPr>
      <w:r>
        <w:rPr>
          <w:color w:val="000000" w:themeColor="text1"/>
        </w:rPr>
        <w:t xml:space="preserve">A member of staff’s compatibility with an organisations culture can also have an effect of their motivation and job satisfaction. If they enjoy the culture, they are more inclined to be there and can be more comfortable, however no matter how well the culture aligns with their beliefs it can be overtaken by financial gain, and incentives like bonuses and holidays. </w:t>
      </w:r>
    </w:p>
    <w:p w14:paraId="5A342FF8" w14:textId="4DD28CE7" w:rsidR="002D3C2B" w:rsidRDefault="002D3C2B" w:rsidP="0055753B">
      <w:pPr>
        <w:rPr>
          <w:color w:val="000000" w:themeColor="text1"/>
        </w:rPr>
      </w:pPr>
    </w:p>
    <w:p w14:paraId="21745748" w14:textId="1F5A16FD" w:rsidR="002D3C2B" w:rsidRDefault="002D3C2B" w:rsidP="0055753B">
      <w:pPr>
        <w:rPr>
          <w:color w:val="000000" w:themeColor="text1"/>
        </w:rPr>
      </w:pPr>
      <w:r>
        <w:rPr>
          <w:color w:val="000000" w:themeColor="text1"/>
        </w:rPr>
        <w:t>If done well, a culture can facilitate great improvements in performance. A good culture can be motivating, improve productivity, allow more opportunities for both career and personal growth, and offer a wider range of shared points of view</w:t>
      </w:r>
      <w:r w:rsidR="0041584F">
        <w:rPr>
          <w:color w:val="000000" w:themeColor="text1"/>
        </w:rPr>
        <w:t xml:space="preserve"> and this shows in results like profit and customer reach.</w:t>
      </w:r>
    </w:p>
    <w:p w14:paraId="7626D106" w14:textId="4A2DBDBA" w:rsidR="002D3C2B" w:rsidRDefault="002D3C2B" w:rsidP="0055753B">
      <w:pPr>
        <w:rPr>
          <w:color w:val="000000" w:themeColor="text1"/>
        </w:rPr>
      </w:pPr>
    </w:p>
    <w:p w14:paraId="57D46DCC" w14:textId="07A0FF86" w:rsidR="002D3C2B" w:rsidRDefault="002D3C2B" w:rsidP="0055753B">
      <w:pPr>
        <w:rPr>
          <w:color w:val="000000" w:themeColor="text1"/>
        </w:rPr>
      </w:pPr>
      <w:r>
        <w:rPr>
          <w:color w:val="000000" w:themeColor="text1"/>
        </w:rPr>
        <w:t xml:space="preserve">A bad culture however can also impair performance. </w:t>
      </w:r>
      <w:r w:rsidR="00B021EE">
        <w:rPr>
          <w:color w:val="000000" w:themeColor="text1"/>
        </w:rPr>
        <w:t xml:space="preserve">It can lead to things like staff neglection, micro-management and bullying </w:t>
      </w:r>
      <w:r w:rsidR="003624F0">
        <w:rPr>
          <w:color w:val="000000" w:themeColor="text1"/>
        </w:rPr>
        <w:t>(</w:t>
      </w:r>
      <w:r w:rsidR="003624F0" w:rsidRPr="003624F0">
        <w:rPr>
          <w:color w:val="626A1A" w:themeColor="accent3" w:themeShade="80"/>
        </w:rPr>
        <w:t xml:space="preserve">Sarah Benstead, 2021) </w:t>
      </w:r>
      <w:r w:rsidR="00B021EE">
        <w:rPr>
          <w:color w:val="000000" w:themeColor="text1"/>
        </w:rPr>
        <w:t>which in turn causes more absence, lower employee engagement and a higher staff turnover. This can then spill out into the profit an organisation makes, the public’s trust in them and general poor well-being of the people associated with it.</w:t>
      </w:r>
    </w:p>
    <w:p w14:paraId="467762FD" w14:textId="6D1D5D4C" w:rsidR="004B21B8" w:rsidRDefault="004B21B8" w:rsidP="0055753B">
      <w:pPr>
        <w:rPr>
          <w:color w:val="000000" w:themeColor="text1"/>
        </w:rPr>
      </w:pPr>
    </w:p>
    <w:p w14:paraId="1A912133" w14:textId="26CD90F1" w:rsidR="004B21B8" w:rsidRDefault="004B21B8" w:rsidP="0055753B">
      <w:pPr>
        <w:rPr>
          <w:color w:val="000000" w:themeColor="text1"/>
        </w:rPr>
      </w:pPr>
      <w:r>
        <w:rPr>
          <w:color w:val="000000" w:themeColor="text1"/>
        </w:rPr>
        <w:t xml:space="preserve">Having a good organisational culture is </w:t>
      </w:r>
      <w:r w:rsidR="00555198">
        <w:rPr>
          <w:color w:val="000000" w:themeColor="text1"/>
        </w:rPr>
        <w:t xml:space="preserve">almost </w:t>
      </w:r>
      <w:r>
        <w:rPr>
          <w:color w:val="000000" w:themeColor="text1"/>
        </w:rPr>
        <w:t xml:space="preserve">vital in the modern day for an organisation to perform well </w:t>
      </w:r>
      <w:r w:rsidR="00555198">
        <w:rPr>
          <w:color w:val="000000" w:themeColor="text1"/>
        </w:rPr>
        <w:t>but can prove to be a difficult balance in an already rapidly changing environment.</w:t>
      </w:r>
    </w:p>
    <w:p w14:paraId="53D59C5B" w14:textId="77777777" w:rsidR="002D3C2B" w:rsidRPr="0055753B" w:rsidRDefault="002D3C2B" w:rsidP="0055753B">
      <w:pPr>
        <w:rPr>
          <w:color w:val="000000" w:themeColor="text1"/>
        </w:rPr>
      </w:pPr>
    </w:p>
    <w:p w14:paraId="0CC91595" w14:textId="77777777" w:rsidR="00E20B54" w:rsidRDefault="00E20B54" w:rsidP="006F5F0D"/>
    <w:p w14:paraId="05E3866B" w14:textId="77777777" w:rsidR="00DF4F7C" w:rsidRDefault="00DF4F7C" w:rsidP="00DF4F7C">
      <w:pPr>
        <w:pStyle w:val="Heading2"/>
        <w:tabs>
          <w:tab w:val="right" w:pos="9026"/>
        </w:tabs>
      </w:pPr>
    </w:p>
    <w:p w14:paraId="4EAB0B7B" w14:textId="77777777" w:rsidR="00DF4F7C" w:rsidRDefault="00DF4F7C" w:rsidP="00DF4F7C">
      <w:pPr>
        <w:pStyle w:val="Heading2"/>
        <w:tabs>
          <w:tab w:val="right" w:pos="9026"/>
        </w:tabs>
      </w:pPr>
    </w:p>
    <w:p w14:paraId="5E41C731" w14:textId="77777777" w:rsidR="00DF4F7C" w:rsidRDefault="00DF4F7C" w:rsidP="00DF4F7C">
      <w:pPr>
        <w:pStyle w:val="Heading2"/>
        <w:tabs>
          <w:tab w:val="right" w:pos="9026"/>
        </w:tabs>
      </w:pPr>
    </w:p>
    <w:p w14:paraId="7B237351" w14:textId="77777777" w:rsidR="00DF4F7C" w:rsidRDefault="00DF4F7C" w:rsidP="00DF4F7C">
      <w:pPr>
        <w:pStyle w:val="Heading2"/>
        <w:tabs>
          <w:tab w:val="right" w:pos="9026"/>
        </w:tabs>
      </w:pPr>
    </w:p>
    <w:p w14:paraId="5485C7A2" w14:textId="77777777" w:rsidR="00DF4F7C" w:rsidRDefault="00DF4F7C" w:rsidP="00DF4F7C">
      <w:pPr>
        <w:pStyle w:val="Heading2"/>
        <w:tabs>
          <w:tab w:val="right" w:pos="9026"/>
        </w:tabs>
      </w:pPr>
    </w:p>
    <w:p w14:paraId="15F90439" w14:textId="77777777" w:rsidR="00DF4F7C" w:rsidRDefault="00DF4F7C" w:rsidP="00DF4F7C">
      <w:pPr>
        <w:pStyle w:val="Heading2"/>
        <w:tabs>
          <w:tab w:val="right" w:pos="9026"/>
        </w:tabs>
      </w:pPr>
    </w:p>
    <w:p w14:paraId="2FD60B76" w14:textId="77777777" w:rsidR="00DF4F7C" w:rsidRDefault="00DF4F7C" w:rsidP="00DF4F7C">
      <w:pPr>
        <w:pStyle w:val="Heading2"/>
        <w:tabs>
          <w:tab w:val="right" w:pos="9026"/>
        </w:tabs>
      </w:pPr>
    </w:p>
    <w:p w14:paraId="43B7894D" w14:textId="77777777" w:rsidR="00DF4F7C" w:rsidRDefault="00DF4F7C" w:rsidP="00DF4F7C">
      <w:pPr>
        <w:pStyle w:val="Heading2"/>
        <w:tabs>
          <w:tab w:val="right" w:pos="9026"/>
        </w:tabs>
      </w:pPr>
    </w:p>
    <w:p w14:paraId="257AFC6B" w14:textId="373E41FF" w:rsidR="00DF4F7C" w:rsidRDefault="00DF4F7C" w:rsidP="00DF4F7C"/>
    <w:p w14:paraId="6A76A24F" w14:textId="77777777" w:rsidR="00555198" w:rsidRPr="00DF4F7C" w:rsidRDefault="00555198" w:rsidP="00DF4F7C"/>
    <w:p w14:paraId="269289BB" w14:textId="2D71AF6D" w:rsidR="00DF4F7C" w:rsidRDefault="003F0952" w:rsidP="00DF4F7C">
      <w:pPr>
        <w:pStyle w:val="Heading2"/>
        <w:tabs>
          <w:tab w:val="right" w:pos="9026"/>
        </w:tabs>
      </w:pPr>
      <w:bookmarkStart w:id="4" w:name="_Toc119597889"/>
      <w:r>
        <w:lastRenderedPageBreak/>
        <w:t xml:space="preserve">2.3 </w:t>
      </w:r>
      <w:r w:rsidR="00C810DB">
        <w:t xml:space="preserve">How does </w:t>
      </w:r>
      <w:r w:rsidR="00DF4F7C">
        <w:t xml:space="preserve">an organisations relationship </w:t>
      </w:r>
      <w:r w:rsidR="00C810DB">
        <w:t>with s</w:t>
      </w:r>
      <w:r w:rsidR="00F410E5">
        <w:t>take</w:t>
      </w:r>
      <w:r w:rsidR="00C810DB">
        <w:t>holders help to develop organisational performance</w:t>
      </w:r>
      <w:bookmarkEnd w:id="4"/>
    </w:p>
    <w:p w14:paraId="5D420F7D" w14:textId="29F4933E" w:rsidR="004B21B8" w:rsidRDefault="0005721B" w:rsidP="00DF4F7C">
      <w:r>
        <w:t>A stakeholder can have a great impact on an organisation, some more significant than others, those more significant ones will have more power and influence when it comes to the organisation’s objectives. Depending on the type will determine what they want and what sort of relationship they’d like to maintain.</w:t>
      </w:r>
    </w:p>
    <w:p w14:paraId="26C1885E" w14:textId="699945A1" w:rsidR="0005721B" w:rsidRDefault="0005721B" w:rsidP="00DF4F7C"/>
    <w:p w14:paraId="0600054A" w14:textId="77777777" w:rsidR="00671ED5" w:rsidRDefault="0005721B" w:rsidP="00DF4F7C">
      <w:r>
        <w:t xml:space="preserve">Shareholders and Owners are the first type, their aim to ensure the business’ success and want profit so they’ll make a financial investment </w:t>
      </w:r>
      <w:r w:rsidR="00671ED5">
        <w:t xml:space="preserve">allowing the organisation to have better resources to make it happen. </w:t>
      </w:r>
    </w:p>
    <w:p w14:paraId="6F0E2E7D" w14:textId="77777777" w:rsidR="00671ED5" w:rsidRDefault="00671ED5" w:rsidP="00DF4F7C"/>
    <w:p w14:paraId="6A1D3B66" w14:textId="77777777" w:rsidR="00671ED5" w:rsidRDefault="00671ED5" w:rsidP="00DF4F7C">
      <w:r>
        <w:t xml:space="preserve">The second are the managers, managers look for a good salary and opportunities for career progression and in turn will ensure the staff are staying on track with their goals. </w:t>
      </w:r>
    </w:p>
    <w:p w14:paraId="0E90B1DD" w14:textId="77777777" w:rsidR="00671ED5" w:rsidRDefault="00671ED5" w:rsidP="00DF4F7C"/>
    <w:p w14:paraId="38111645" w14:textId="739E1398" w:rsidR="0005721B" w:rsidRDefault="00671ED5" w:rsidP="00DF4F7C">
      <w:r>
        <w:t>The third type is the staff themselves, if they are given good rates of pay, are satisfied with their jobs, and feel secure they are more inclined to work harder.</w:t>
      </w:r>
    </w:p>
    <w:p w14:paraId="19846BDC" w14:textId="082A8F0C" w:rsidR="00671ED5" w:rsidRDefault="00671ED5" w:rsidP="00DF4F7C"/>
    <w:p w14:paraId="63BE74B5" w14:textId="0BF29BFD" w:rsidR="00671ED5" w:rsidRDefault="00671ED5" w:rsidP="00DF4F7C">
      <w:r>
        <w:t>Next are the customers, customers look for a good quality and reasonably priced range of products and if interested buying these products will lead to better company profit.</w:t>
      </w:r>
    </w:p>
    <w:p w14:paraId="75570050" w14:textId="25B4013D" w:rsidR="00671ED5" w:rsidRDefault="00671ED5" w:rsidP="00DF4F7C"/>
    <w:p w14:paraId="05A04486" w14:textId="6C0A2511" w:rsidR="00671ED5" w:rsidRDefault="00671ED5" w:rsidP="00DF4F7C">
      <w:pPr>
        <w:rPr>
          <w:color w:val="000000" w:themeColor="text1"/>
        </w:rPr>
      </w:pPr>
      <w:r>
        <w:rPr>
          <w:color w:val="000000" w:themeColor="text1"/>
        </w:rPr>
        <w:t xml:space="preserve">Suppliers also have a major stake in an organisation, they offer the resources for the organisation to manufacture whatever product they are trying to push. </w:t>
      </w:r>
      <w:r w:rsidR="005422B8">
        <w:rPr>
          <w:color w:val="000000" w:themeColor="text1"/>
        </w:rPr>
        <w:t>If the suppliers get their payments on time and receive regular orders, they are more inclined to make better offers saving the organisation on cost.</w:t>
      </w:r>
    </w:p>
    <w:p w14:paraId="3902AEF9" w14:textId="36FF5103" w:rsidR="005422B8" w:rsidRDefault="005422B8" w:rsidP="00DF4F7C">
      <w:pPr>
        <w:rPr>
          <w:color w:val="000000" w:themeColor="text1"/>
        </w:rPr>
      </w:pPr>
    </w:p>
    <w:p w14:paraId="7BD3AFA9" w14:textId="71F4B720" w:rsidR="005422B8" w:rsidRDefault="005422B8" w:rsidP="00DF4F7C">
      <w:pPr>
        <w:rPr>
          <w:color w:val="000000" w:themeColor="text1"/>
        </w:rPr>
      </w:pPr>
      <w:r>
        <w:rPr>
          <w:color w:val="000000" w:themeColor="text1"/>
        </w:rPr>
        <w:t>Fifth is the local community, maintaining a good relationship with the local community spreads better awareness of the organisation and performance increases then come from their support and local people wanting to work for the organisation.</w:t>
      </w:r>
    </w:p>
    <w:p w14:paraId="54222BDA" w14:textId="3DF93352" w:rsidR="005422B8" w:rsidRDefault="005422B8" w:rsidP="00DF4F7C">
      <w:pPr>
        <w:rPr>
          <w:color w:val="000000" w:themeColor="text1"/>
        </w:rPr>
      </w:pPr>
    </w:p>
    <w:p w14:paraId="1C32A490" w14:textId="166694BB" w:rsidR="005422B8" w:rsidRPr="00671ED5" w:rsidRDefault="005422B8" w:rsidP="00DF4F7C">
      <w:pPr>
        <w:rPr>
          <w:color w:val="000000" w:themeColor="text1"/>
        </w:rPr>
      </w:pPr>
      <w:r>
        <w:rPr>
          <w:color w:val="000000" w:themeColor="text1"/>
        </w:rPr>
        <w:t>Finally, is the government, they’re interested in creating more jobs so they can increase tax and save money on benefits payment. There are numerous governments backing schemes available that can aid an organisation in saving personal cost leaving them a higher budget thresh hold for their product.</w:t>
      </w:r>
    </w:p>
    <w:p w14:paraId="55114BBF" w14:textId="2DB4140C" w:rsidR="004B21B8" w:rsidRPr="004B21B8" w:rsidRDefault="004B21B8" w:rsidP="00DF4F7C">
      <w:pPr>
        <w:rPr>
          <w:color w:val="000000" w:themeColor="text1"/>
        </w:rPr>
      </w:pPr>
    </w:p>
    <w:p w14:paraId="6D915E8A" w14:textId="609D1CD5" w:rsidR="00DF4F7C" w:rsidRDefault="00DF4F7C" w:rsidP="00DF4F7C"/>
    <w:p w14:paraId="066812A4" w14:textId="29B80BE7" w:rsidR="004B21B8" w:rsidRDefault="004B21B8" w:rsidP="00DF4F7C"/>
    <w:p w14:paraId="14AD5784" w14:textId="59031813" w:rsidR="001F35A8" w:rsidRDefault="001F35A8" w:rsidP="00DF4F7C"/>
    <w:p w14:paraId="66BF88C9" w14:textId="7072629E" w:rsidR="001F35A8" w:rsidRDefault="001F35A8" w:rsidP="00DF4F7C"/>
    <w:p w14:paraId="6F3E40C8" w14:textId="3A254F07" w:rsidR="001F35A8" w:rsidRDefault="001F35A8" w:rsidP="00DF4F7C"/>
    <w:p w14:paraId="445594BD" w14:textId="42F85DF1" w:rsidR="001F35A8" w:rsidRDefault="001F35A8" w:rsidP="00DF4F7C"/>
    <w:p w14:paraId="4D38CCD4" w14:textId="147F1F37" w:rsidR="001F35A8" w:rsidRDefault="001F35A8" w:rsidP="00DF4F7C"/>
    <w:p w14:paraId="6BDD4397" w14:textId="1520F2D9" w:rsidR="001F35A8" w:rsidRDefault="001F35A8" w:rsidP="00DF4F7C"/>
    <w:p w14:paraId="2C1125C2" w14:textId="28240879" w:rsidR="001F35A8" w:rsidRDefault="001F35A8" w:rsidP="00DF4F7C"/>
    <w:p w14:paraId="0965CD2C" w14:textId="0C3F715A" w:rsidR="001F35A8" w:rsidRDefault="001F35A8" w:rsidP="00DF4F7C"/>
    <w:p w14:paraId="78EC4ACE" w14:textId="77777777" w:rsidR="001F35A8" w:rsidRPr="00DF4F7C" w:rsidRDefault="001F35A8" w:rsidP="00DF4F7C"/>
    <w:p w14:paraId="6A1F8071" w14:textId="6FEBD6B7" w:rsidR="006F5F0D" w:rsidRDefault="005A5F81" w:rsidP="006F5F0D">
      <w:pPr>
        <w:pStyle w:val="Heading1"/>
      </w:pPr>
      <w:bookmarkStart w:id="5" w:name="_Toc119597890"/>
      <w:r>
        <w:lastRenderedPageBreak/>
        <w:t xml:space="preserve">3.0 </w:t>
      </w:r>
      <w:r w:rsidR="006F5F0D">
        <w:t>Conclusion</w:t>
      </w:r>
      <w:bookmarkEnd w:id="5"/>
    </w:p>
    <w:p w14:paraId="4DECA776" w14:textId="77777777" w:rsidR="00AD4A7B" w:rsidRDefault="00AD4A7B" w:rsidP="0035647F">
      <w:pPr>
        <w:rPr>
          <w:rFonts w:cstheme="minorHAnsi"/>
        </w:rPr>
      </w:pPr>
      <w:r>
        <w:rPr>
          <w:rFonts w:cstheme="minorHAnsi"/>
        </w:rPr>
        <w:t xml:space="preserve">The relationship between an organisation, its culture and stakeholders are significant and if not well maintained can cause significant problems in the performance of an organisation. </w:t>
      </w:r>
    </w:p>
    <w:p w14:paraId="7AC62CBA" w14:textId="77777777" w:rsidR="00AD4A7B" w:rsidRDefault="00AD4A7B" w:rsidP="0035647F">
      <w:pPr>
        <w:rPr>
          <w:rFonts w:cstheme="minorHAnsi"/>
        </w:rPr>
      </w:pPr>
    </w:p>
    <w:p w14:paraId="3EB9A7E6" w14:textId="0AE127F2" w:rsidR="0035647F" w:rsidRDefault="00AD4A7B" w:rsidP="0035647F">
      <w:pPr>
        <w:rPr>
          <w:rFonts w:cstheme="minorHAnsi"/>
        </w:rPr>
      </w:pPr>
      <w:r>
        <w:rPr>
          <w:rFonts w:cstheme="minorHAnsi"/>
        </w:rPr>
        <w:t>As said in section 2.1, the structure plays the most important role in an organisations culture but if it becomes to militant then it can lead to employee’s feeling neglected and lead to higher turnover reducing performance. But there is no perfect structure and is entirely dependent on organisational goals.</w:t>
      </w:r>
    </w:p>
    <w:p w14:paraId="57AC23A4" w14:textId="01E021A6" w:rsidR="00AD4A7B" w:rsidRDefault="00AD4A7B" w:rsidP="0035647F">
      <w:pPr>
        <w:rPr>
          <w:rFonts w:cstheme="minorHAnsi"/>
        </w:rPr>
      </w:pPr>
    </w:p>
    <w:p w14:paraId="0E779355" w14:textId="5A2B84CE" w:rsidR="00AD4A7B" w:rsidRDefault="00AD4A7B" w:rsidP="0035647F">
      <w:pPr>
        <w:rPr>
          <w:rFonts w:cstheme="minorHAnsi"/>
        </w:rPr>
      </w:pPr>
      <w:r>
        <w:rPr>
          <w:rFonts w:cstheme="minorHAnsi"/>
        </w:rPr>
        <w:t xml:space="preserve">Culture has a major impact on the investment you get from all parties </w:t>
      </w:r>
      <w:r>
        <w:rPr>
          <w:rFonts w:cstheme="minorHAnsi"/>
        </w:rPr>
        <w:t>involved with the organisation</w:t>
      </w:r>
      <w:r>
        <w:rPr>
          <w:rFonts w:cstheme="minorHAnsi"/>
        </w:rPr>
        <w:t xml:space="preserve"> as looked at in section 2.2, a poor culture not only reflects on the current employees but any potential investment from outside parties. But in reverse a well-maintained culture can lead to endless prosperous outcomes and increases in performance.</w:t>
      </w:r>
    </w:p>
    <w:p w14:paraId="57D6DFEC" w14:textId="695948CF" w:rsidR="00AD4A7B" w:rsidRDefault="00AD4A7B" w:rsidP="0035647F">
      <w:pPr>
        <w:rPr>
          <w:rFonts w:cstheme="minorHAnsi"/>
        </w:rPr>
      </w:pPr>
    </w:p>
    <w:p w14:paraId="214B1281" w14:textId="7E6D4AC4" w:rsidR="00AD4A7B" w:rsidRDefault="00AD4A7B" w:rsidP="0035647F">
      <w:pPr>
        <w:rPr>
          <w:rFonts w:cstheme="minorHAnsi"/>
        </w:rPr>
      </w:pPr>
      <w:r>
        <w:rPr>
          <w:rFonts w:cstheme="minorHAnsi"/>
        </w:rPr>
        <w:t>Section 2.3 looked at what impact have in performance. Stakeholders will be one of the main players in any organisation and the relationship with them should always be nurtured so that the organisation and stakeholders each achieve their goals and objectives and well support each other.</w:t>
      </w:r>
    </w:p>
    <w:p w14:paraId="41DA497F" w14:textId="6E42768F" w:rsidR="00AD4A7B" w:rsidRDefault="00AD4A7B" w:rsidP="0035647F">
      <w:pPr>
        <w:rPr>
          <w:rFonts w:cstheme="minorHAnsi"/>
        </w:rPr>
      </w:pPr>
    </w:p>
    <w:p w14:paraId="06CB3B99" w14:textId="6774C754" w:rsidR="00AD4A7B" w:rsidRDefault="00AD4A7B" w:rsidP="0035647F">
      <w:pPr>
        <w:rPr>
          <w:rFonts w:cstheme="minorHAnsi"/>
        </w:rPr>
      </w:pPr>
    </w:p>
    <w:p w14:paraId="060FDF66" w14:textId="213EADE9" w:rsidR="00AD4A7B" w:rsidRDefault="00AD4A7B" w:rsidP="0035647F">
      <w:pPr>
        <w:rPr>
          <w:rFonts w:cstheme="minorHAnsi"/>
        </w:rPr>
      </w:pPr>
    </w:p>
    <w:p w14:paraId="7CA2898D" w14:textId="004BD918" w:rsidR="00AD4A7B" w:rsidRDefault="00AD4A7B" w:rsidP="0035647F">
      <w:pPr>
        <w:rPr>
          <w:rFonts w:cstheme="minorHAnsi"/>
        </w:rPr>
      </w:pPr>
    </w:p>
    <w:p w14:paraId="78D413C7" w14:textId="5445A465" w:rsidR="00AD4A7B" w:rsidRDefault="00AD4A7B" w:rsidP="0035647F">
      <w:pPr>
        <w:rPr>
          <w:rFonts w:cstheme="minorHAnsi"/>
        </w:rPr>
      </w:pPr>
    </w:p>
    <w:p w14:paraId="0EC0A451" w14:textId="77A503C9" w:rsidR="00AD4A7B" w:rsidRDefault="00AD4A7B" w:rsidP="0035647F">
      <w:pPr>
        <w:rPr>
          <w:rFonts w:cstheme="minorHAnsi"/>
        </w:rPr>
      </w:pPr>
    </w:p>
    <w:p w14:paraId="108F1F26" w14:textId="5EC6BE27" w:rsidR="00AD4A7B" w:rsidRDefault="00AD4A7B" w:rsidP="0035647F">
      <w:pPr>
        <w:rPr>
          <w:rFonts w:cstheme="minorHAnsi"/>
        </w:rPr>
      </w:pPr>
    </w:p>
    <w:p w14:paraId="0979B4DD" w14:textId="54703B1F" w:rsidR="00AD4A7B" w:rsidRDefault="00AD4A7B" w:rsidP="0035647F">
      <w:pPr>
        <w:rPr>
          <w:rFonts w:cstheme="minorHAnsi"/>
        </w:rPr>
      </w:pPr>
    </w:p>
    <w:p w14:paraId="709900D5" w14:textId="332284CD" w:rsidR="00AD4A7B" w:rsidRDefault="00AD4A7B" w:rsidP="0035647F">
      <w:pPr>
        <w:rPr>
          <w:rFonts w:cstheme="minorHAnsi"/>
        </w:rPr>
      </w:pPr>
    </w:p>
    <w:p w14:paraId="4E4D7A53" w14:textId="52DD3AB8" w:rsidR="00AD4A7B" w:rsidRDefault="00AD4A7B" w:rsidP="0035647F">
      <w:pPr>
        <w:rPr>
          <w:rFonts w:cstheme="minorHAnsi"/>
        </w:rPr>
      </w:pPr>
    </w:p>
    <w:p w14:paraId="0C228AF9" w14:textId="40F2CE46" w:rsidR="00AD4A7B" w:rsidRDefault="00AD4A7B" w:rsidP="0035647F">
      <w:pPr>
        <w:rPr>
          <w:rFonts w:cstheme="minorHAnsi"/>
        </w:rPr>
      </w:pPr>
    </w:p>
    <w:p w14:paraId="3DE01D16" w14:textId="72675A26" w:rsidR="00AD4A7B" w:rsidRDefault="00AD4A7B" w:rsidP="0035647F">
      <w:pPr>
        <w:rPr>
          <w:rFonts w:cstheme="minorHAnsi"/>
        </w:rPr>
      </w:pPr>
    </w:p>
    <w:p w14:paraId="01FA4F55" w14:textId="18A833A7" w:rsidR="00AD4A7B" w:rsidRDefault="00AD4A7B" w:rsidP="0035647F">
      <w:pPr>
        <w:rPr>
          <w:rFonts w:cstheme="minorHAnsi"/>
        </w:rPr>
      </w:pPr>
    </w:p>
    <w:p w14:paraId="07D25FCB" w14:textId="72988C40" w:rsidR="00AD4A7B" w:rsidRDefault="00AD4A7B" w:rsidP="0035647F">
      <w:pPr>
        <w:rPr>
          <w:rFonts w:cstheme="minorHAnsi"/>
        </w:rPr>
      </w:pPr>
    </w:p>
    <w:p w14:paraId="614976D3" w14:textId="4BD535FD" w:rsidR="00AD4A7B" w:rsidRDefault="00AD4A7B" w:rsidP="0035647F">
      <w:pPr>
        <w:rPr>
          <w:rFonts w:cstheme="minorHAnsi"/>
        </w:rPr>
      </w:pPr>
    </w:p>
    <w:p w14:paraId="4D851801" w14:textId="7F58D775" w:rsidR="00AD4A7B" w:rsidRDefault="00AD4A7B" w:rsidP="0035647F">
      <w:pPr>
        <w:rPr>
          <w:rFonts w:cstheme="minorHAnsi"/>
        </w:rPr>
      </w:pPr>
    </w:p>
    <w:p w14:paraId="0E4EA548" w14:textId="3D0D6A8B" w:rsidR="00AD4A7B" w:rsidRDefault="00AD4A7B" w:rsidP="0035647F">
      <w:pPr>
        <w:rPr>
          <w:rFonts w:cstheme="minorHAnsi"/>
        </w:rPr>
      </w:pPr>
    </w:p>
    <w:p w14:paraId="46BD32F5" w14:textId="57F35460" w:rsidR="00AD4A7B" w:rsidRDefault="00AD4A7B" w:rsidP="0035647F">
      <w:pPr>
        <w:rPr>
          <w:rFonts w:cstheme="minorHAnsi"/>
        </w:rPr>
      </w:pPr>
    </w:p>
    <w:p w14:paraId="2CF8D0D3" w14:textId="3D8452C5" w:rsidR="00AD4A7B" w:rsidRDefault="00AD4A7B" w:rsidP="0035647F">
      <w:pPr>
        <w:rPr>
          <w:rFonts w:cstheme="minorHAnsi"/>
        </w:rPr>
      </w:pPr>
    </w:p>
    <w:p w14:paraId="18682570" w14:textId="027AAFE4" w:rsidR="00AD4A7B" w:rsidRDefault="00AD4A7B" w:rsidP="0035647F">
      <w:pPr>
        <w:rPr>
          <w:rFonts w:cstheme="minorHAnsi"/>
        </w:rPr>
      </w:pPr>
    </w:p>
    <w:p w14:paraId="37BA5E20" w14:textId="57C2A683" w:rsidR="00AD4A7B" w:rsidRDefault="00AD4A7B" w:rsidP="0035647F">
      <w:pPr>
        <w:rPr>
          <w:rFonts w:cstheme="minorHAnsi"/>
        </w:rPr>
      </w:pPr>
    </w:p>
    <w:p w14:paraId="617ACF59" w14:textId="5D27DAC4" w:rsidR="00AD4A7B" w:rsidRDefault="00AD4A7B" w:rsidP="0035647F">
      <w:pPr>
        <w:rPr>
          <w:rFonts w:cstheme="minorHAnsi"/>
        </w:rPr>
      </w:pPr>
    </w:p>
    <w:p w14:paraId="5D0079BA" w14:textId="3F4E52A2" w:rsidR="00AD4A7B" w:rsidRDefault="00AD4A7B" w:rsidP="0035647F">
      <w:pPr>
        <w:rPr>
          <w:rFonts w:cstheme="minorHAnsi"/>
        </w:rPr>
      </w:pPr>
    </w:p>
    <w:p w14:paraId="3AC4E3DF" w14:textId="6322969B" w:rsidR="00AD4A7B" w:rsidRDefault="00AD4A7B" w:rsidP="0035647F">
      <w:pPr>
        <w:rPr>
          <w:rFonts w:cstheme="minorHAnsi"/>
        </w:rPr>
      </w:pPr>
    </w:p>
    <w:p w14:paraId="40F891A0" w14:textId="77777777" w:rsidR="00AD4A7B" w:rsidRPr="00AD4A7B" w:rsidRDefault="00AD4A7B" w:rsidP="0035647F">
      <w:pPr>
        <w:rPr>
          <w:rFonts w:cstheme="minorHAnsi"/>
        </w:rPr>
      </w:pPr>
    </w:p>
    <w:p w14:paraId="22E77FC7" w14:textId="663EE2A8" w:rsidR="006F5F0D" w:rsidRDefault="005A5F81" w:rsidP="008874DA">
      <w:pPr>
        <w:pStyle w:val="Heading1"/>
      </w:pPr>
      <w:bookmarkStart w:id="6" w:name="_Toc119597891"/>
      <w:r>
        <w:lastRenderedPageBreak/>
        <w:t xml:space="preserve">4.0 </w:t>
      </w:r>
      <w:r w:rsidR="008874DA">
        <w:t>Reference</w:t>
      </w:r>
      <w:r w:rsidR="001371D4">
        <w:t xml:space="preserve"> List</w:t>
      </w:r>
      <w:bookmarkEnd w:id="6"/>
    </w:p>
    <w:p w14:paraId="158A3BEC" w14:textId="21B352ED" w:rsidR="000D6F7C" w:rsidRPr="000D6F7C" w:rsidRDefault="000D6F7C" w:rsidP="000D6F7C">
      <w:pPr>
        <w:pStyle w:val="ListParagraph"/>
        <w:numPr>
          <w:ilvl w:val="0"/>
          <w:numId w:val="3"/>
        </w:numPr>
      </w:pPr>
      <w:r>
        <w:rPr>
          <w:rFonts w:asciiTheme="minorHAnsi" w:hAnsiTheme="minorHAnsi" w:cstheme="minorHAnsi"/>
          <w:sz w:val="24"/>
          <w:szCs w:val="24"/>
        </w:rPr>
        <w:t xml:space="preserve">Rick Goldstein and Greg </w:t>
      </w:r>
      <w:proofErr w:type="spellStart"/>
      <w:r>
        <w:rPr>
          <w:rFonts w:asciiTheme="minorHAnsi" w:hAnsiTheme="minorHAnsi" w:cstheme="minorHAnsi"/>
          <w:sz w:val="24"/>
          <w:szCs w:val="24"/>
        </w:rPr>
        <w:t>Behm</w:t>
      </w:r>
      <w:proofErr w:type="spellEnd"/>
      <w:r>
        <w:rPr>
          <w:rFonts w:asciiTheme="minorHAnsi" w:hAnsiTheme="minorHAnsi" w:cstheme="minorHAnsi"/>
          <w:sz w:val="24"/>
          <w:szCs w:val="24"/>
        </w:rPr>
        <w:t xml:space="preserve"> (2004), “Taking the next step: Reaching higher levels of organizational performance”, Kensington Consulting Group Inc., (Accessed 4</w:t>
      </w:r>
      <w:r w:rsidRPr="000D6F7C">
        <w:rPr>
          <w:rFonts w:asciiTheme="minorHAnsi" w:hAnsiTheme="minorHAnsi" w:cstheme="minorHAnsi"/>
          <w:sz w:val="24"/>
          <w:szCs w:val="24"/>
          <w:vertAlign w:val="superscript"/>
        </w:rPr>
        <w:t>th</w:t>
      </w:r>
      <w:r>
        <w:rPr>
          <w:rFonts w:asciiTheme="minorHAnsi" w:hAnsiTheme="minorHAnsi" w:cstheme="minorHAnsi"/>
          <w:sz w:val="24"/>
          <w:szCs w:val="24"/>
        </w:rPr>
        <w:t xml:space="preserve"> November 2022)</w:t>
      </w:r>
    </w:p>
    <w:p w14:paraId="0B9AD172" w14:textId="53A0AF98" w:rsidR="008874DA" w:rsidRDefault="003C6AEE" w:rsidP="003C6AEE">
      <w:pPr>
        <w:pStyle w:val="ListParagraph"/>
        <w:numPr>
          <w:ilvl w:val="0"/>
          <w:numId w:val="3"/>
        </w:numPr>
        <w:rPr>
          <w:rFonts w:asciiTheme="minorHAnsi" w:hAnsiTheme="minorHAnsi" w:cstheme="minorHAnsi"/>
          <w:sz w:val="24"/>
          <w:szCs w:val="24"/>
        </w:rPr>
      </w:pPr>
      <w:r>
        <w:rPr>
          <w:rFonts w:asciiTheme="minorHAnsi" w:hAnsiTheme="minorHAnsi" w:cstheme="minorHAnsi"/>
          <w:sz w:val="24"/>
          <w:szCs w:val="24"/>
        </w:rPr>
        <w:t xml:space="preserve">Organization, Available at: </w:t>
      </w:r>
      <w:hyperlink r:id="rId11" w:history="1">
        <w:r w:rsidRPr="004C6FB7">
          <w:rPr>
            <w:rStyle w:val="Hyperlink"/>
            <w:rFonts w:asciiTheme="minorHAnsi" w:hAnsiTheme="minorHAnsi" w:cstheme="minorHAnsi"/>
            <w:sz w:val="24"/>
            <w:szCs w:val="24"/>
          </w:rPr>
          <w:t>https://dictionary.cambridge.org/dictionary/english/organization</w:t>
        </w:r>
      </w:hyperlink>
      <w:r>
        <w:rPr>
          <w:rFonts w:asciiTheme="minorHAnsi" w:hAnsiTheme="minorHAnsi" w:cstheme="minorHAnsi"/>
          <w:sz w:val="24"/>
          <w:szCs w:val="24"/>
        </w:rPr>
        <w:t>, (Accessed 6</w:t>
      </w:r>
      <w:r w:rsidRPr="003C6AEE">
        <w:rPr>
          <w:rFonts w:asciiTheme="minorHAnsi" w:hAnsiTheme="minorHAnsi" w:cstheme="minorHAnsi"/>
          <w:sz w:val="24"/>
          <w:szCs w:val="24"/>
          <w:vertAlign w:val="superscript"/>
        </w:rPr>
        <w:t>th</w:t>
      </w:r>
      <w:r>
        <w:rPr>
          <w:rFonts w:asciiTheme="minorHAnsi" w:hAnsiTheme="minorHAnsi" w:cstheme="minorHAnsi"/>
          <w:sz w:val="24"/>
          <w:szCs w:val="24"/>
        </w:rPr>
        <w:t xml:space="preserve"> November 2022)</w:t>
      </w:r>
    </w:p>
    <w:p w14:paraId="0E8F61B9" w14:textId="77777777" w:rsidR="00C42115" w:rsidRPr="00C42115" w:rsidRDefault="007349D0" w:rsidP="00E4063A">
      <w:pPr>
        <w:pStyle w:val="ListParagraph"/>
        <w:numPr>
          <w:ilvl w:val="0"/>
          <w:numId w:val="3"/>
        </w:numPr>
        <w:tabs>
          <w:tab w:val="left" w:pos="7740"/>
        </w:tabs>
      </w:pPr>
      <w:r w:rsidRPr="00C42115">
        <w:rPr>
          <w:rFonts w:asciiTheme="minorHAnsi" w:hAnsiTheme="minorHAnsi" w:cstheme="minorHAnsi"/>
          <w:sz w:val="24"/>
          <w:szCs w:val="24"/>
        </w:rPr>
        <w:t>Surbhi S</w:t>
      </w:r>
      <w:r w:rsidR="00E066E0" w:rsidRPr="00C42115">
        <w:rPr>
          <w:rFonts w:asciiTheme="minorHAnsi" w:hAnsiTheme="minorHAnsi" w:cstheme="minorHAnsi"/>
          <w:sz w:val="24"/>
          <w:szCs w:val="24"/>
        </w:rPr>
        <w:t xml:space="preserve"> (201</w:t>
      </w:r>
      <w:r w:rsidRPr="00C42115">
        <w:rPr>
          <w:rFonts w:asciiTheme="minorHAnsi" w:hAnsiTheme="minorHAnsi" w:cstheme="minorHAnsi"/>
          <w:sz w:val="24"/>
          <w:szCs w:val="24"/>
        </w:rPr>
        <w:t>7</w:t>
      </w:r>
      <w:r w:rsidR="00E066E0" w:rsidRPr="00C42115">
        <w:rPr>
          <w:rFonts w:asciiTheme="minorHAnsi" w:hAnsiTheme="minorHAnsi" w:cstheme="minorHAnsi"/>
          <w:sz w:val="24"/>
          <w:szCs w:val="24"/>
        </w:rPr>
        <w:t xml:space="preserve">), </w:t>
      </w:r>
      <w:r w:rsidRPr="00C42115">
        <w:rPr>
          <w:rFonts w:asciiTheme="minorHAnsi" w:hAnsiTheme="minorHAnsi" w:cstheme="minorHAnsi"/>
          <w:sz w:val="24"/>
          <w:szCs w:val="24"/>
        </w:rPr>
        <w:t>Difference between centralization and decentralization,</w:t>
      </w:r>
      <w:r w:rsidR="00E066E0" w:rsidRPr="00C42115">
        <w:rPr>
          <w:rFonts w:asciiTheme="minorHAnsi" w:hAnsiTheme="minorHAnsi" w:cstheme="minorHAnsi"/>
          <w:sz w:val="24"/>
          <w:szCs w:val="24"/>
        </w:rPr>
        <w:t xml:space="preserve"> Available</w:t>
      </w:r>
      <w:r w:rsidRPr="00C42115">
        <w:rPr>
          <w:rFonts w:asciiTheme="minorHAnsi" w:hAnsiTheme="minorHAnsi" w:cstheme="minorHAnsi"/>
          <w:sz w:val="24"/>
          <w:szCs w:val="24"/>
        </w:rPr>
        <w:t xml:space="preserve"> at:</w:t>
      </w:r>
      <w:r w:rsidR="00E066E0" w:rsidRPr="00C42115">
        <w:rPr>
          <w:rFonts w:asciiTheme="minorHAnsi" w:hAnsiTheme="minorHAnsi" w:cstheme="minorHAnsi"/>
          <w:sz w:val="24"/>
          <w:szCs w:val="24"/>
        </w:rPr>
        <w:t xml:space="preserve"> </w:t>
      </w:r>
      <w:hyperlink r:id="rId12" w:history="1">
        <w:r w:rsidRPr="00C42115">
          <w:rPr>
            <w:rStyle w:val="Hyperlink"/>
            <w:rFonts w:asciiTheme="minorHAnsi" w:hAnsiTheme="minorHAnsi" w:cstheme="minorHAnsi"/>
            <w:sz w:val="24"/>
            <w:szCs w:val="24"/>
          </w:rPr>
          <w:t>https://keydifferences.com/difference-between-centralization-and-decentralization.html</w:t>
        </w:r>
      </w:hyperlink>
      <w:r w:rsidRPr="00C42115">
        <w:rPr>
          <w:rFonts w:asciiTheme="minorHAnsi" w:hAnsiTheme="minorHAnsi" w:cstheme="minorHAnsi"/>
          <w:sz w:val="24"/>
          <w:szCs w:val="24"/>
        </w:rPr>
        <w:t xml:space="preserve"> </w:t>
      </w:r>
      <w:r w:rsidR="00E066E0" w:rsidRPr="00C42115">
        <w:rPr>
          <w:rFonts w:asciiTheme="minorHAnsi" w:hAnsiTheme="minorHAnsi" w:cstheme="minorHAnsi"/>
          <w:sz w:val="24"/>
          <w:szCs w:val="24"/>
        </w:rPr>
        <w:t>(Accessed 8</w:t>
      </w:r>
      <w:r w:rsidR="00E066E0" w:rsidRPr="00C42115">
        <w:rPr>
          <w:rFonts w:asciiTheme="minorHAnsi" w:hAnsiTheme="minorHAnsi" w:cstheme="minorHAnsi"/>
          <w:sz w:val="24"/>
          <w:szCs w:val="24"/>
          <w:vertAlign w:val="superscript"/>
        </w:rPr>
        <w:t>th</w:t>
      </w:r>
      <w:r w:rsidR="00E066E0" w:rsidRPr="00C42115">
        <w:rPr>
          <w:rFonts w:asciiTheme="minorHAnsi" w:hAnsiTheme="minorHAnsi" w:cstheme="minorHAnsi"/>
          <w:sz w:val="24"/>
          <w:szCs w:val="24"/>
        </w:rPr>
        <w:t xml:space="preserve"> November 2022)</w:t>
      </w:r>
    </w:p>
    <w:p w14:paraId="2DA4A916" w14:textId="77777777" w:rsidR="00C42115" w:rsidRPr="00632512" w:rsidRDefault="00C42115" w:rsidP="00C42115">
      <w:pPr>
        <w:pStyle w:val="ListParagraph"/>
        <w:numPr>
          <w:ilvl w:val="0"/>
          <w:numId w:val="3"/>
        </w:numPr>
        <w:tabs>
          <w:tab w:val="left" w:pos="1380"/>
        </w:tabs>
      </w:pPr>
      <w:r w:rsidRPr="006828F4">
        <w:rPr>
          <w:rFonts w:asciiTheme="minorHAnsi" w:hAnsiTheme="minorHAnsi" w:cstheme="minorHAnsi"/>
          <w:sz w:val="24"/>
          <w:szCs w:val="24"/>
        </w:rPr>
        <w:t>Nathaniel Smithson (July 2022), Google’s Organizational Structure and &amp; Organizational Culture (An Analysis), Available at:</w:t>
      </w:r>
      <w:r>
        <w:rPr>
          <w:rFonts w:asciiTheme="minorHAnsi" w:hAnsiTheme="minorHAnsi" w:cstheme="minorHAnsi"/>
          <w:sz w:val="24"/>
          <w:szCs w:val="24"/>
        </w:rPr>
        <w:t xml:space="preserve"> </w:t>
      </w:r>
      <w:hyperlink r:id="rId13" w:history="1">
        <w:r w:rsidRPr="004C6FB7">
          <w:rPr>
            <w:rStyle w:val="Hyperlink"/>
            <w:rFonts w:asciiTheme="minorHAnsi" w:hAnsiTheme="minorHAnsi" w:cstheme="minorHAnsi"/>
            <w:sz w:val="24"/>
            <w:szCs w:val="24"/>
          </w:rPr>
          <w:t>https://panmore.com/google-organizational-structure-organizational-culture</w:t>
        </w:r>
      </w:hyperlink>
      <w:r>
        <w:rPr>
          <w:rFonts w:asciiTheme="minorHAnsi" w:hAnsiTheme="minorHAnsi" w:cstheme="minorHAnsi"/>
          <w:sz w:val="24"/>
          <w:szCs w:val="24"/>
        </w:rPr>
        <w:t>, (Accessed 9</w:t>
      </w:r>
      <w:r w:rsidRPr="006828F4">
        <w:rPr>
          <w:rFonts w:asciiTheme="minorHAnsi" w:hAnsiTheme="minorHAnsi" w:cstheme="minorHAnsi"/>
          <w:sz w:val="24"/>
          <w:szCs w:val="24"/>
          <w:vertAlign w:val="superscript"/>
        </w:rPr>
        <w:t>th</w:t>
      </w:r>
      <w:r>
        <w:rPr>
          <w:rFonts w:asciiTheme="minorHAnsi" w:hAnsiTheme="minorHAnsi" w:cstheme="minorHAnsi"/>
          <w:sz w:val="24"/>
          <w:szCs w:val="24"/>
        </w:rPr>
        <w:t xml:space="preserve"> November 2022)</w:t>
      </w:r>
    </w:p>
    <w:p w14:paraId="11A1FBE4" w14:textId="77777777" w:rsidR="002D3C2B" w:rsidRDefault="00C42115" w:rsidP="00C156E1">
      <w:pPr>
        <w:pStyle w:val="ListParagraph"/>
        <w:numPr>
          <w:ilvl w:val="0"/>
          <w:numId w:val="3"/>
        </w:numPr>
        <w:tabs>
          <w:tab w:val="left" w:pos="1380"/>
        </w:tabs>
      </w:pPr>
      <w:r w:rsidRPr="002D3C2B">
        <w:rPr>
          <w:rFonts w:asciiTheme="minorHAnsi" w:hAnsiTheme="minorHAnsi" w:cstheme="minorHAnsi"/>
          <w:sz w:val="24"/>
          <w:szCs w:val="24"/>
        </w:rPr>
        <w:t xml:space="preserve">John Dudovskiy (March 2022), Amazon Organizational Structure: A Brief Overview, Available at: </w:t>
      </w:r>
      <w:hyperlink r:id="rId14" w:history="1">
        <w:r w:rsidRPr="002D3C2B">
          <w:rPr>
            <w:rStyle w:val="Hyperlink"/>
            <w:rFonts w:asciiTheme="minorHAnsi" w:hAnsiTheme="minorHAnsi" w:cstheme="minorHAnsi"/>
            <w:sz w:val="24"/>
            <w:szCs w:val="24"/>
          </w:rPr>
          <w:t>https://research-methodology.net/amazon-organizational-structure-2-2/</w:t>
        </w:r>
      </w:hyperlink>
      <w:r w:rsidRPr="002D3C2B">
        <w:rPr>
          <w:rFonts w:asciiTheme="minorHAnsi" w:hAnsiTheme="minorHAnsi" w:cstheme="minorHAnsi"/>
          <w:sz w:val="24"/>
          <w:szCs w:val="24"/>
        </w:rPr>
        <w:t>, (Accessed 10</w:t>
      </w:r>
      <w:r w:rsidRPr="002D3C2B">
        <w:rPr>
          <w:rFonts w:asciiTheme="minorHAnsi" w:hAnsiTheme="minorHAnsi" w:cstheme="minorHAnsi"/>
          <w:sz w:val="24"/>
          <w:szCs w:val="24"/>
          <w:vertAlign w:val="superscript"/>
        </w:rPr>
        <w:t>th</w:t>
      </w:r>
      <w:r w:rsidRPr="002D3C2B">
        <w:rPr>
          <w:rFonts w:asciiTheme="minorHAnsi" w:hAnsiTheme="minorHAnsi" w:cstheme="minorHAnsi"/>
          <w:sz w:val="24"/>
          <w:szCs w:val="24"/>
        </w:rPr>
        <w:t xml:space="preserve"> November 2022)</w:t>
      </w:r>
    </w:p>
    <w:p w14:paraId="42625AF2" w14:textId="5EBAA419" w:rsidR="00667EC3" w:rsidRDefault="002D3C2B" w:rsidP="00C156E1">
      <w:pPr>
        <w:pStyle w:val="ListParagraph"/>
        <w:numPr>
          <w:ilvl w:val="0"/>
          <w:numId w:val="3"/>
        </w:numPr>
        <w:tabs>
          <w:tab w:val="left" w:pos="1380"/>
        </w:tabs>
      </w:pPr>
      <w:r>
        <w:rPr>
          <w:rFonts w:asciiTheme="minorHAnsi" w:hAnsiTheme="minorHAnsi" w:cstheme="minorHAnsi"/>
          <w:sz w:val="24"/>
          <w:szCs w:val="24"/>
        </w:rPr>
        <w:t xml:space="preserve">Sarah Benstead (November 2021), What impact does negative workplace culture have on wider society? Available at: </w:t>
      </w:r>
      <w:hyperlink r:id="rId15" w:history="1">
        <w:r w:rsidRPr="006E2743">
          <w:rPr>
            <w:rStyle w:val="Hyperlink"/>
            <w:rFonts w:asciiTheme="minorHAnsi" w:hAnsiTheme="minorHAnsi" w:cstheme="minorHAnsi"/>
            <w:sz w:val="24"/>
            <w:szCs w:val="24"/>
          </w:rPr>
          <w:t>https://www.breathehr.com/en-gb/blog/topic/company-culture/what-impact-does-negative-workplace-culture-have-on-wider-society</w:t>
        </w:r>
      </w:hyperlink>
      <w:r>
        <w:rPr>
          <w:rFonts w:asciiTheme="minorHAnsi" w:hAnsiTheme="minorHAnsi" w:cstheme="minorHAnsi"/>
          <w:sz w:val="24"/>
          <w:szCs w:val="24"/>
        </w:rPr>
        <w:t>, (Accessed 17</w:t>
      </w:r>
      <w:r w:rsidRPr="002D3C2B">
        <w:rPr>
          <w:rFonts w:asciiTheme="minorHAnsi" w:hAnsiTheme="minorHAnsi" w:cstheme="minorHAnsi"/>
          <w:sz w:val="24"/>
          <w:szCs w:val="24"/>
          <w:vertAlign w:val="superscript"/>
        </w:rPr>
        <w:t>th</w:t>
      </w:r>
      <w:r>
        <w:rPr>
          <w:rFonts w:asciiTheme="minorHAnsi" w:hAnsiTheme="minorHAnsi" w:cstheme="minorHAnsi"/>
          <w:sz w:val="24"/>
          <w:szCs w:val="24"/>
        </w:rPr>
        <w:t xml:space="preserve"> November 2022)</w:t>
      </w:r>
      <w:r w:rsidR="00667EC3">
        <w:tab/>
      </w:r>
    </w:p>
    <w:p w14:paraId="393632C4" w14:textId="6B0D9718" w:rsidR="00DF4F7C" w:rsidRPr="00D653A0" w:rsidRDefault="00DF4F7C" w:rsidP="00C156E1">
      <w:pPr>
        <w:pStyle w:val="ListParagraph"/>
        <w:numPr>
          <w:ilvl w:val="0"/>
          <w:numId w:val="3"/>
        </w:numPr>
        <w:tabs>
          <w:tab w:val="left" w:pos="1380"/>
        </w:tabs>
      </w:pPr>
      <w:r>
        <w:rPr>
          <w:rFonts w:asciiTheme="minorHAnsi" w:hAnsiTheme="minorHAnsi" w:cstheme="minorHAnsi"/>
          <w:sz w:val="24"/>
          <w:szCs w:val="24"/>
        </w:rPr>
        <w:t xml:space="preserve">Kim Harrison (June 2020), Stakeholder relations management is a key skill, Available at: </w:t>
      </w:r>
      <w:hyperlink r:id="rId16" w:history="1">
        <w:r w:rsidRPr="006E2743">
          <w:rPr>
            <w:rStyle w:val="Hyperlink"/>
            <w:rFonts w:asciiTheme="minorHAnsi" w:hAnsiTheme="minorHAnsi" w:cstheme="minorHAnsi"/>
            <w:sz w:val="24"/>
            <w:szCs w:val="24"/>
          </w:rPr>
          <w:t>https://cuttingedgepr.com/stakeholder-relations-management-key-skill/</w:t>
        </w:r>
      </w:hyperlink>
      <w:r>
        <w:rPr>
          <w:rFonts w:asciiTheme="minorHAnsi" w:hAnsiTheme="minorHAnsi" w:cstheme="minorHAnsi"/>
          <w:sz w:val="24"/>
          <w:szCs w:val="24"/>
        </w:rPr>
        <w:t>, (Accessed 17</w:t>
      </w:r>
      <w:r w:rsidRPr="00DF4F7C">
        <w:rPr>
          <w:rFonts w:asciiTheme="minorHAnsi" w:hAnsiTheme="minorHAnsi" w:cstheme="minorHAnsi"/>
          <w:sz w:val="24"/>
          <w:szCs w:val="24"/>
          <w:vertAlign w:val="superscript"/>
        </w:rPr>
        <w:t>th</w:t>
      </w:r>
      <w:r>
        <w:rPr>
          <w:rFonts w:asciiTheme="minorHAnsi" w:hAnsiTheme="minorHAnsi" w:cstheme="minorHAnsi"/>
          <w:sz w:val="24"/>
          <w:szCs w:val="24"/>
        </w:rPr>
        <w:t xml:space="preserve"> November 2022) </w:t>
      </w:r>
    </w:p>
    <w:p w14:paraId="036A6683" w14:textId="0DE85796" w:rsidR="00D653A0" w:rsidRDefault="00D653A0" w:rsidP="00C156E1">
      <w:pPr>
        <w:pStyle w:val="ListParagraph"/>
        <w:numPr>
          <w:ilvl w:val="0"/>
          <w:numId w:val="3"/>
        </w:numPr>
        <w:tabs>
          <w:tab w:val="left" w:pos="1380"/>
        </w:tabs>
      </w:pPr>
      <w:r>
        <w:rPr>
          <w:rFonts w:asciiTheme="minorHAnsi" w:hAnsiTheme="minorHAnsi" w:cstheme="minorHAnsi"/>
          <w:sz w:val="24"/>
          <w:szCs w:val="24"/>
        </w:rPr>
        <w:t xml:space="preserve">Business stakeholders, Available at: </w:t>
      </w:r>
      <w:hyperlink r:id="rId17" w:history="1">
        <w:r w:rsidRPr="006E2743">
          <w:rPr>
            <w:rStyle w:val="Hyperlink"/>
            <w:rFonts w:asciiTheme="minorHAnsi" w:hAnsiTheme="minorHAnsi" w:cstheme="minorHAnsi"/>
            <w:sz w:val="24"/>
            <w:szCs w:val="24"/>
          </w:rPr>
          <w:t>https://www.bbc.co.uk/bitesize/guides/z6scbdm/revision/2</w:t>
        </w:r>
      </w:hyperlink>
      <w:r>
        <w:rPr>
          <w:rFonts w:asciiTheme="minorHAnsi" w:hAnsiTheme="minorHAnsi" w:cstheme="minorHAnsi"/>
          <w:sz w:val="24"/>
          <w:szCs w:val="24"/>
        </w:rPr>
        <w:t>, (Accessed on 17</w:t>
      </w:r>
      <w:r w:rsidRPr="00D653A0">
        <w:rPr>
          <w:rFonts w:asciiTheme="minorHAnsi" w:hAnsiTheme="minorHAnsi" w:cstheme="minorHAnsi"/>
          <w:sz w:val="24"/>
          <w:szCs w:val="24"/>
          <w:vertAlign w:val="superscript"/>
        </w:rPr>
        <w:t>th</w:t>
      </w:r>
      <w:r>
        <w:rPr>
          <w:rFonts w:asciiTheme="minorHAnsi" w:hAnsiTheme="minorHAnsi" w:cstheme="minorHAnsi"/>
          <w:sz w:val="24"/>
          <w:szCs w:val="24"/>
        </w:rPr>
        <w:t xml:space="preserve"> November 2022) </w:t>
      </w:r>
    </w:p>
    <w:p w14:paraId="1A5C4DDD" w14:textId="77777777" w:rsidR="00667EC3" w:rsidRPr="00667EC3" w:rsidRDefault="00667EC3" w:rsidP="00667EC3">
      <w:pPr>
        <w:tabs>
          <w:tab w:val="left" w:pos="7740"/>
        </w:tabs>
        <w:rPr>
          <w:lang w:eastAsia="en-GB"/>
        </w:rPr>
      </w:pPr>
    </w:p>
    <w:sectPr w:rsidR="00667EC3" w:rsidRPr="00667EC3" w:rsidSect="006F5F0D">
      <w:headerReference w:type="default" r:id="rId18"/>
      <w:footerReference w:type="even"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42A34" w14:textId="77777777" w:rsidR="008058B7" w:rsidRDefault="008058B7" w:rsidP="00012EA3">
      <w:r>
        <w:separator/>
      </w:r>
    </w:p>
  </w:endnote>
  <w:endnote w:type="continuationSeparator" w:id="0">
    <w:p w14:paraId="58B211B0" w14:textId="77777777" w:rsidR="008058B7" w:rsidRDefault="008058B7" w:rsidP="00012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4437539"/>
      <w:docPartObj>
        <w:docPartGallery w:val="Page Numbers (Bottom of Page)"/>
        <w:docPartUnique/>
      </w:docPartObj>
    </w:sdtPr>
    <w:sdtContent>
      <w:p w14:paraId="60D9BFDA" w14:textId="0D3ADCC9" w:rsidR="007A05BC" w:rsidRDefault="007A05BC" w:rsidP="006E274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C00057" w14:textId="77777777" w:rsidR="007A05BC" w:rsidRDefault="007A05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2723027"/>
      <w:docPartObj>
        <w:docPartGallery w:val="Page Numbers (Bottom of Page)"/>
        <w:docPartUnique/>
      </w:docPartObj>
    </w:sdtPr>
    <w:sdtContent>
      <w:p w14:paraId="044693F3" w14:textId="607403A0" w:rsidR="007A05BC" w:rsidRDefault="007A05BC" w:rsidP="006E274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53E35F" w14:textId="77777777" w:rsidR="007A05BC" w:rsidRDefault="007A05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B86F3" w14:textId="77777777" w:rsidR="008058B7" w:rsidRDefault="008058B7" w:rsidP="00012EA3">
      <w:r>
        <w:separator/>
      </w:r>
    </w:p>
  </w:footnote>
  <w:footnote w:type="continuationSeparator" w:id="0">
    <w:p w14:paraId="45EC8C6B" w14:textId="77777777" w:rsidR="008058B7" w:rsidRDefault="008058B7" w:rsidP="00012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D6772" w14:textId="2F66D4AE" w:rsidR="00012EA3" w:rsidRDefault="00012EA3">
    <w:pPr>
      <w:pStyle w:val="Header"/>
    </w:pPr>
  </w:p>
  <w:p w14:paraId="16F9E0DE" w14:textId="77777777" w:rsidR="00012EA3" w:rsidRDefault="00012E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E129F"/>
    <w:multiLevelType w:val="hybridMultilevel"/>
    <w:tmpl w:val="1A92A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4A171FB"/>
    <w:multiLevelType w:val="hybridMultilevel"/>
    <w:tmpl w:val="2A1AA2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73934BE"/>
    <w:multiLevelType w:val="multilevel"/>
    <w:tmpl w:val="3F7E187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26359684">
    <w:abstractNumId w:val="1"/>
  </w:num>
  <w:num w:numId="2" w16cid:durableId="1624992556">
    <w:abstractNumId w:val="4"/>
  </w:num>
  <w:num w:numId="3" w16cid:durableId="1824615449">
    <w:abstractNumId w:val="2"/>
  </w:num>
  <w:num w:numId="4" w16cid:durableId="1173035247">
    <w:abstractNumId w:val="3"/>
  </w:num>
  <w:num w:numId="5" w16cid:durableId="517159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F0D"/>
    <w:rsid w:val="00012EA3"/>
    <w:rsid w:val="00044CA0"/>
    <w:rsid w:val="000475F9"/>
    <w:rsid w:val="0005721B"/>
    <w:rsid w:val="00071C73"/>
    <w:rsid w:val="000974C8"/>
    <w:rsid w:val="000D6F7C"/>
    <w:rsid w:val="000F74A7"/>
    <w:rsid w:val="001371D4"/>
    <w:rsid w:val="00140883"/>
    <w:rsid w:val="001F35A8"/>
    <w:rsid w:val="00214B39"/>
    <w:rsid w:val="002270E9"/>
    <w:rsid w:val="00241E9F"/>
    <w:rsid w:val="00255365"/>
    <w:rsid w:val="002D3C2B"/>
    <w:rsid w:val="00310387"/>
    <w:rsid w:val="00310FB2"/>
    <w:rsid w:val="0035647F"/>
    <w:rsid w:val="003609AA"/>
    <w:rsid w:val="003624F0"/>
    <w:rsid w:val="003C6AEE"/>
    <w:rsid w:val="003D5FA8"/>
    <w:rsid w:val="003F0952"/>
    <w:rsid w:val="00401E1F"/>
    <w:rsid w:val="004156F5"/>
    <w:rsid w:val="0041584F"/>
    <w:rsid w:val="0042681B"/>
    <w:rsid w:val="004B21B8"/>
    <w:rsid w:val="004E31EC"/>
    <w:rsid w:val="00514697"/>
    <w:rsid w:val="005422B8"/>
    <w:rsid w:val="00555198"/>
    <w:rsid w:val="0055753B"/>
    <w:rsid w:val="005A00B0"/>
    <w:rsid w:val="005A5F81"/>
    <w:rsid w:val="00632512"/>
    <w:rsid w:val="00632A68"/>
    <w:rsid w:val="00634BEE"/>
    <w:rsid w:val="0063560D"/>
    <w:rsid w:val="0063646C"/>
    <w:rsid w:val="00667EC3"/>
    <w:rsid w:val="00671ED5"/>
    <w:rsid w:val="006828F4"/>
    <w:rsid w:val="006F5F0D"/>
    <w:rsid w:val="00711735"/>
    <w:rsid w:val="007349D0"/>
    <w:rsid w:val="00770503"/>
    <w:rsid w:val="00780134"/>
    <w:rsid w:val="007A05BC"/>
    <w:rsid w:val="007A525E"/>
    <w:rsid w:val="008058B7"/>
    <w:rsid w:val="0083770B"/>
    <w:rsid w:val="008672C1"/>
    <w:rsid w:val="008874DA"/>
    <w:rsid w:val="008C7FAD"/>
    <w:rsid w:val="00900431"/>
    <w:rsid w:val="00931A83"/>
    <w:rsid w:val="00957392"/>
    <w:rsid w:val="00987CE7"/>
    <w:rsid w:val="009920CF"/>
    <w:rsid w:val="00A0191A"/>
    <w:rsid w:val="00A11B04"/>
    <w:rsid w:val="00A3064E"/>
    <w:rsid w:val="00A71733"/>
    <w:rsid w:val="00A71B76"/>
    <w:rsid w:val="00AD4A7B"/>
    <w:rsid w:val="00AF072E"/>
    <w:rsid w:val="00B021EE"/>
    <w:rsid w:val="00B6769C"/>
    <w:rsid w:val="00BA5767"/>
    <w:rsid w:val="00BD0979"/>
    <w:rsid w:val="00BD23B4"/>
    <w:rsid w:val="00BD6D50"/>
    <w:rsid w:val="00BE1367"/>
    <w:rsid w:val="00C3625E"/>
    <w:rsid w:val="00C42115"/>
    <w:rsid w:val="00C810DB"/>
    <w:rsid w:val="00C85CF2"/>
    <w:rsid w:val="00CC3AAE"/>
    <w:rsid w:val="00CE2818"/>
    <w:rsid w:val="00D44A9A"/>
    <w:rsid w:val="00D653A0"/>
    <w:rsid w:val="00DB71DD"/>
    <w:rsid w:val="00DF4F7C"/>
    <w:rsid w:val="00E066E0"/>
    <w:rsid w:val="00E20B54"/>
    <w:rsid w:val="00E326E5"/>
    <w:rsid w:val="00E4153E"/>
    <w:rsid w:val="00E6568C"/>
    <w:rsid w:val="00E74AFE"/>
    <w:rsid w:val="00E94204"/>
    <w:rsid w:val="00EC0757"/>
    <w:rsid w:val="00F21B34"/>
    <w:rsid w:val="00F410E5"/>
    <w:rsid w:val="00F476C4"/>
    <w:rsid w:val="00FC2704"/>
    <w:rsid w:val="00FD5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48F56"/>
  <w15:chartTrackingRefBased/>
  <w15:docId w15:val="{06280556-C6C0-5C41-A295-3EB175205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F0D"/>
    <w:pPr>
      <w:keepNext/>
      <w:keepLines/>
      <w:spacing w:before="240"/>
      <w:outlineLvl w:val="0"/>
    </w:pPr>
    <w:rPr>
      <w:rFonts w:asciiTheme="majorHAnsi" w:eastAsiaTheme="majorEastAsia" w:hAnsiTheme="majorHAnsi" w:cstheme="majorBidi"/>
      <w:color w:val="3E762A" w:themeColor="accent1" w:themeShade="BF"/>
      <w:sz w:val="32"/>
      <w:szCs w:val="32"/>
    </w:rPr>
  </w:style>
  <w:style w:type="paragraph" w:styleId="Heading2">
    <w:name w:val="heading 2"/>
    <w:basedOn w:val="Normal"/>
    <w:next w:val="Normal"/>
    <w:link w:val="Heading2Char"/>
    <w:uiPriority w:val="9"/>
    <w:unhideWhenUsed/>
    <w:qFormat/>
    <w:rsid w:val="003F0952"/>
    <w:pPr>
      <w:keepNext/>
      <w:keepLines/>
      <w:spacing w:before="40"/>
      <w:outlineLvl w:val="1"/>
    </w:pPr>
    <w:rPr>
      <w:rFonts w:asciiTheme="majorHAnsi" w:eastAsiaTheme="majorEastAsia" w:hAnsiTheme="majorHAnsi" w:cstheme="majorBidi"/>
      <w:color w:val="3E762A"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5F0D"/>
    <w:rPr>
      <w:rFonts w:eastAsiaTheme="minorEastAsia"/>
      <w:sz w:val="22"/>
      <w:szCs w:val="22"/>
      <w:lang w:val="en-US" w:eastAsia="zh-CN"/>
    </w:rPr>
  </w:style>
  <w:style w:type="character" w:customStyle="1" w:styleId="NoSpacingChar">
    <w:name w:val="No Spacing Char"/>
    <w:basedOn w:val="DefaultParagraphFont"/>
    <w:link w:val="NoSpacing"/>
    <w:uiPriority w:val="1"/>
    <w:rsid w:val="006F5F0D"/>
    <w:rPr>
      <w:rFonts w:eastAsiaTheme="minorEastAsia"/>
      <w:sz w:val="22"/>
      <w:szCs w:val="22"/>
      <w:lang w:val="en-US" w:eastAsia="zh-CN"/>
    </w:rPr>
  </w:style>
  <w:style w:type="character" w:customStyle="1" w:styleId="Heading1Char">
    <w:name w:val="Heading 1 Char"/>
    <w:basedOn w:val="DefaultParagraphFont"/>
    <w:link w:val="Heading1"/>
    <w:uiPriority w:val="9"/>
    <w:rsid w:val="006F5F0D"/>
    <w:rPr>
      <w:rFonts w:asciiTheme="majorHAnsi" w:eastAsiaTheme="majorEastAsia" w:hAnsiTheme="majorHAnsi" w:cstheme="majorBidi"/>
      <w:color w:val="3E762A" w:themeColor="accent1" w:themeShade="BF"/>
      <w:sz w:val="32"/>
      <w:szCs w:val="32"/>
    </w:rPr>
  </w:style>
  <w:style w:type="paragraph" w:styleId="TOCHeading">
    <w:name w:val="TOC Heading"/>
    <w:basedOn w:val="Heading1"/>
    <w:next w:val="Normal"/>
    <w:uiPriority w:val="39"/>
    <w:unhideWhenUsed/>
    <w:qFormat/>
    <w:rsid w:val="006F5F0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F5F0D"/>
    <w:pPr>
      <w:spacing w:before="120"/>
    </w:pPr>
    <w:rPr>
      <w:rFonts w:cstheme="minorHAnsi"/>
      <w:b/>
      <w:bCs/>
      <w:i/>
      <w:iCs/>
    </w:rPr>
  </w:style>
  <w:style w:type="paragraph" w:styleId="TOC2">
    <w:name w:val="toc 2"/>
    <w:basedOn w:val="Normal"/>
    <w:next w:val="Normal"/>
    <w:autoRedefine/>
    <w:uiPriority w:val="39"/>
    <w:unhideWhenUsed/>
    <w:rsid w:val="006F5F0D"/>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F5F0D"/>
    <w:pPr>
      <w:ind w:left="480"/>
    </w:pPr>
    <w:rPr>
      <w:rFonts w:cstheme="minorHAnsi"/>
      <w:sz w:val="20"/>
      <w:szCs w:val="20"/>
    </w:rPr>
  </w:style>
  <w:style w:type="paragraph" w:styleId="TOC4">
    <w:name w:val="toc 4"/>
    <w:basedOn w:val="Normal"/>
    <w:next w:val="Normal"/>
    <w:autoRedefine/>
    <w:uiPriority w:val="39"/>
    <w:semiHidden/>
    <w:unhideWhenUsed/>
    <w:rsid w:val="006F5F0D"/>
    <w:pPr>
      <w:ind w:left="720"/>
    </w:pPr>
    <w:rPr>
      <w:rFonts w:cstheme="minorHAnsi"/>
      <w:sz w:val="20"/>
      <w:szCs w:val="20"/>
    </w:rPr>
  </w:style>
  <w:style w:type="paragraph" w:styleId="TOC5">
    <w:name w:val="toc 5"/>
    <w:basedOn w:val="Normal"/>
    <w:next w:val="Normal"/>
    <w:autoRedefine/>
    <w:uiPriority w:val="39"/>
    <w:semiHidden/>
    <w:unhideWhenUsed/>
    <w:rsid w:val="006F5F0D"/>
    <w:pPr>
      <w:ind w:left="960"/>
    </w:pPr>
    <w:rPr>
      <w:rFonts w:cstheme="minorHAnsi"/>
      <w:sz w:val="20"/>
      <w:szCs w:val="20"/>
    </w:rPr>
  </w:style>
  <w:style w:type="paragraph" w:styleId="TOC6">
    <w:name w:val="toc 6"/>
    <w:basedOn w:val="Normal"/>
    <w:next w:val="Normal"/>
    <w:autoRedefine/>
    <w:uiPriority w:val="39"/>
    <w:semiHidden/>
    <w:unhideWhenUsed/>
    <w:rsid w:val="006F5F0D"/>
    <w:pPr>
      <w:ind w:left="1200"/>
    </w:pPr>
    <w:rPr>
      <w:rFonts w:cstheme="minorHAnsi"/>
      <w:sz w:val="20"/>
      <w:szCs w:val="20"/>
    </w:rPr>
  </w:style>
  <w:style w:type="paragraph" w:styleId="TOC7">
    <w:name w:val="toc 7"/>
    <w:basedOn w:val="Normal"/>
    <w:next w:val="Normal"/>
    <w:autoRedefine/>
    <w:uiPriority w:val="39"/>
    <w:semiHidden/>
    <w:unhideWhenUsed/>
    <w:rsid w:val="006F5F0D"/>
    <w:pPr>
      <w:ind w:left="1440"/>
    </w:pPr>
    <w:rPr>
      <w:rFonts w:cstheme="minorHAnsi"/>
      <w:sz w:val="20"/>
      <w:szCs w:val="20"/>
    </w:rPr>
  </w:style>
  <w:style w:type="paragraph" w:styleId="TOC8">
    <w:name w:val="toc 8"/>
    <w:basedOn w:val="Normal"/>
    <w:next w:val="Normal"/>
    <w:autoRedefine/>
    <w:uiPriority w:val="39"/>
    <w:semiHidden/>
    <w:unhideWhenUsed/>
    <w:rsid w:val="006F5F0D"/>
    <w:pPr>
      <w:ind w:left="1680"/>
    </w:pPr>
    <w:rPr>
      <w:rFonts w:cstheme="minorHAnsi"/>
      <w:sz w:val="20"/>
      <w:szCs w:val="20"/>
    </w:rPr>
  </w:style>
  <w:style w:type="paragraph" w:styleId="TOC9">
    <w:name w:val="toc 9"/>
    <w:basedOn w:val="Normal"/>
    <w:next w:val="Normal"/>
    <w:autoRedefine/>
    <w:uiPriority w:val="39"/>
    <w:semiHidden/>
    <w:unhideWhenUsed/>
    <w:rsid w:val="006F5F0D"/>
    <w:pPr>
      <w:ind w:left="1920"/>
    </w:pPr>
    <w:rPr>
      <w:rFonts w:cstheme="minorHAnsi"/>
      <w:sz w:val="20"/>
      <w:szCs w:val="20"/>
    </w:rPr>
  </w:style>
  <w:style w:type="character" w:styleId="Hyperlink">
    <w:name w:val="Hyperlink"/>
    <w:basedOn w:val="DefaultParagraphFont"/>
    <w:uiPriority w:val="99"/>
    <w:unhideWhenUsed/>
    <w:rsid w:val="006F5F0D"/>
    <w:rPr>
      <w:color w:val="6B9F25" w:themeColor="hyperlink"/>
      <w:u w:val="single"/>
    </w:rPr>
  </w:style>
  <w:style w:type="paragraph" w:styleId="ListParagraph">
    <w:name w:val="List Paragraph"/>
    <w:basedOn w:val="Normal"/>
    <w:uiPriority w:val="34"/>
    <w:qFormat/>
    <w:rsid w:val="006F5F0D"/>
    <w:pPr>
      <w:ind w:left="720"/>
      <w:contextualSpacing/>
    </w:pPr>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3C6AEE"/>
    <w:rPr>
      <w:color w:val="605E5C"/>
      <w:shd w:val="clear" w:color="auto" w:fill="E1DFDD"/>
    </w:rPr>
  </w:style>
  <w:style w:type="character" w:styleId="FollowedHyperlink">
    <w:name w:val="FollowedHyperlink"/>
    <w:basedOn w:val="DefaultParagraphFont"/>
    <w:uiPriority w:val="99"/>
    <w:semiHidden/>
    <w:unhideWhenUsed/>
    <w:rsid w:val="008672C1"/>
    <w:rPr>
      <w:color w:val="BA6906" w:themeColor="followedHyperlink"/>
      <w:u w:val="single"/>
    </w:rPr>
  </w:style>
  <w:style w:type="character" w:customStyle="1" w:styleId="Heading2Char">
    <w:name w:val="Heading 2 Char"/>
    <w:basedOn w:val="DefaultParagraphFont"/>
    <w:link w:val="Heading2"/>
    <w:uiPriority w:val="9"/>
    <w:rsid w:val="003F0952"/>
    <w:rPr>
      <w:rFonts w:asciiTheme="majorHAnsi" w:eastAsiaTheme="majorEastAsia" w:hAnsiTheme="majorHAnsi" w:cstheme="majorBidi"/>
      <w:color w:val="3E762A" w:themeColor="accent1" w:themeShade="BF"/>
      <w:sz w:val="26"/>
      <w:szCs w:val="26"/>
    </w:rPr>
  </w:style>
  <w:style w:type="paragraph" w:styleId="NormalWeb">
    <w:name w:val="Normal (Web)"/>
    <w:basedOn w:val="Normal"/>
    <w:uiPriority w:val="99"/>
    <w:unhideWhenUsed/>
    <w:rsid w:val="000D6F7C"/>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012EA3"/>
    <w:pPr>
      <w:tabs>
        <w:tab w:val="center" w:pos="4513"/>
        <w:tab w:val="right" w:pos="9026"/>
      </w:tabs>
    </w:pPr>
  </w:style>
  <w:style w:type="character" w:customStyle="1" w:styleId="HeaderChar">
    <w:name w:val="Header Char"/>
    <w:basedOn w:val="DefaultParagraphFont"/>
    <w:link w:val="Header"/>
    <w:uiPriority w:val="99"/>
    <w:rsid w:val="00012EA3"/>
  </w:style>
  <w:style w:type="paragraph" w:styleId="Footer">
    <w:name w:val="footer"/>
    <w:basedOn w:val="Normal"/>
    <w:link w:val="FooterChar"/>
    <w:uiPriority w:val="99"/>
    <w:unhideWhenUsed/>
    <w:rsid w:val="00012EA3"/>
    <w:pPr>
      <w:tabs>
        <w:tab w:val="center" w:pos="4513"/>
        <w:tab w:val="right" w:pos="9026"/>
      </w:tabs>
    </w:pPr>
  </w:style>
  <w:style w:type="character" w:customStyle="1" w:styleId="FooterChar">
    <w:name w:val="Footer Char"/>
    <w:basedOn w:val="DefaultParagraphFont"/>
    <w:link w:val="Footer"/>
    <w:uiPriority w:val="99"/>
    <w:rsid w:val="00012EA3"/>
  </w:style>
  <w:style w:type="character" w:styleId="PageNumber">
    <w:name w:val="page number"/>
    <w:basedOn w:val="DefaultParagraphFont"/>
    <w:uiPriority w:val="99"/>
    <w:semiHidden/>
    <w:unhideWhenUsed/>
    <w:rsid w:val="007A05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511744">
      <w:bodyDiv w:val="1"/>
      <w:marLeft w:val="0"/>
      <w:marRight w:val="0"/>
      <w:marTop w:val="0"/>
      <w:marBottom w:val="0"/>
      <w:divBdr>
        <w:top w:val="none" w:sz="0" w:space="0" w:color="auto"/>
        <w:left w:val="none" w:sz="0" w:space="0" w:color="auto"/>
        <w:bottom w:val="none" w:sz="0" w:space="0" w:color="auto"/>
        <w:right w:val="none" w:sz="0" w:space="0" w:color="auto"/>
      </w:divBdr>
      <w:divsChild>
        <w:div w:id="1120488427">
          <w:marLeft w:val="0"/>
          <w:marRight w:val="0"/>
          <w:marTop w:val="0"/>
          <w:marBottom w:val="0"/>
          <w:divBdr>
            <w:top w:val="none" w:sz="0" w:space="0" w:color="auto"/>
            <w:left w:val="none" w:sz="0" w:space="0" w:color="auto"/>
            <w:bottom w:val="none" w:sz="0" w:space="0" w:color="auto"/>
            <w:right w:val="none" w:sz="0" w:space="0" w:color="auto"/>
          </w:divBdr>
          <w:divsChild>
            <w:div w:id="1997569261">
              <w:marLeft w:val="0"/>
              <w:marRight w:val="0"/>
              <w:marTop w:val="0"/>
              <w:marBottom w:val="0"/>
              <w:divBdr>
                <w:top w:val="none" w:sz="0" w:space="0" w:color="auto"/>
                <w:left w:val="none" w:sz="0" w:space="0" w:color="auto"/>
                <w:bottom w:val="none" w:sz="0" w:space="0" w:color="auto"/>
                <w:right w:val="none" w:sz="0" w:space="0" w:color="auto"/>
              </w:divBdr>
              <w:divsChild>
                <w:div w:id="1345549537">
                  <w:marLeft w:val="0"/>
                  <w:marRight w:val="0"/>
                  <w:marTop w:val="0"/>
                  <w:marBottom w:val="0"/>
                  <w:divBdr>
                    <w:top w:val="none" w:sz="0" w:space="0" w:color="auto"/>
                    <w:left w:val="none" w:sz="0" w:space="0" w:color="auto"/>
                    <w:bottom w:val="none" w:sz="0" w:space="0" w:color="auto"/>
                    <w:right w:val="none" w:sz="0" w:space="0" w:color="auto"/>
                  </w:divBdr>
                  <w:divsChild>
                    <w:div w:id="2413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anmore.com/google-organizational-structure-organizational-culture"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keydifferences.com/difference-between-centralization-and-decentralization.html" TargetMode="External"/><Relationship Id="rId17" Type="http://schemas.openxmlformats.org/officeDocument/2006/relationships/hyperlink" Target="https://www.bbc.co.uk/bitesize/guides/z6scbdm/revision/2" TargetMode="External"/><Relationship Id="rId2" Type="http://schemas.openxmlformats.org/officeDocument/2006/relationships/customXml" Target="../customXml/item2.xml"/><Relationship Id="rId16" Type="http://schemas.openxmlformats.org/officeDocument/2006/relationships/hyperlink" Target="https://cuttingedgepr.com/stakeholder-relations-management-key-skil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cambridge.org/dictionary/english/organization" TargetMode="External"/><Relationship Id="rId5" Type="http://schemas.openxmlformats.org/officeDocument/2006/relationships/settings" Target="settings.xml"/><Relationship Id="rId15" Type="http://schemas.openxmlformats.org/officeDocument/2006/relationships/hyperlink" Target="https://www.breathehr.com/en-gb/blog/topic/company-culture/what-impact-does-negative-workplace-culture-have-on-wider-society"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research-methodology.net/amazon-organizational-structure-2-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1702928@student.uwtsd.ac.uk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8EDB49-EA5D-6F4B-9EFA-53D96E554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2910</TotalTime>
  <Pages>8</Pages>
  <Words>1867</Words>
  <Characters>10643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How organisational structure, culture and co-operation enhance performance</vt:lpstr>
    </vt:vector>
  </TitlesOfParts>
  <Company/>
  <LinksUpToDate>false</LinksUpToDate>
  <CharactersWithSpaces>12486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organisational structure, culture and co-operation enhance performance</dc:title>
  <dc:subject>BMBM4006</dc:subject>
  <dc:creator>Ryan Wilkins-Williams (1702928)</dc:creator>
  <cp:keywords/>
  <dc:description/>
  <cp:lastModifiedBy>Ryan Wilkins-Williams (1702928)</cp:lastModifiedBy>
  <cp:revision>77</cp:revision>
  <dcterms:created xsi:type="dcterms:W3CDTF">2022-10-21T19:57:00Z</dcterms:created>
  <dcterms:modified xsi:type="dcterms:W3CDTF">2022-11-17T17:27:00Z</dcterms:modified>
</cp:coreProperties>
</file>