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38738" w14:textId="77777777" w:rsidR="0036510C" w:rsidRPr="003A02CC" w:rsidRDefault="0036510C" w:rsidP="0036510C">
      <w:pPr>
        <w:pStyle w:val="Title"/>
        <w:jc w:val="center"/>
        <w:rPr>
          <w:b/>
          <w:bCs/>
        </w:rPr>
      </w:pPr>
      <w:r w:rsidRPr="003A02CC">
        <w:rPr>
          <w:b/>
          <w:bCs/>
        </w:rPr>
        <w:t xml:space="preserve">General Motors CEO Mary Barra </w:t>
      </w:r>
    </w:p>
    <w:p w14:paraId="69C01DB2" w14:textId="43EDAD70" w:rsidR="0036510C" w:rsidRPr="003A02CC" w:rsidRDefault="0036510C" w:rsidP="0036510C">
      <w:pPr>
        <w:pStyle w:val="Title"/>
        <w:jc w:val="center"/>
        <w:rPr>
          <w:b/>
          <w:bCs/>
        </w:rPr>
      </w:pPr>
      <w:r w:rsidRPr="003A02CC">
        <w:rPr>
          <w:b/>
          <w:bCs/>
        </w:rPr>
        <w:t>–</w:t>
      </w:r>
    </w:p>
    <w:p w14:paraId="180F5A24" w14:textId="30B8FDCF" w:rsidR="0036510C" w:rsidRPr="003A02CC" w:rsidRDefault="0036510C" w:rsidP="0036510C">
      <w:pPr>
        <w:pStyle w:val="Title"/>
        <w:jc w:val="center"/>
        <w:rPr>
          <w:b/>
          <w:bCs/>
        </w:rPr>
      </w:pPr>
      <w:r w:rsidRPr="003A02CC">
        <w:rPr>
          <w:b/>
          <w:bCs/>
        </w:rPr>
        <w:t xml:space="preserve">Leadership style analysis </w:t>
      </w:r>
    </w:p>
    <w:p w14:paraId="0439A7EB" w14:textId="77777777" w:rsidR="0036510C" w:rsidRDefault="0036510C"/>
    <w:p w14:paraId="3384BBD1" w14:textId="1704FDD6" w:rsidR="0036510C" w:rsidRDefault="0036510C">
      <w:r w:rsidRPr="0036510C">
        <w:rPr>
          <w:b/>
          <w:bCs/>
        </w:rPr>
        <w:t>Mary Barra</w:t>
      </w:r>
      <w:r w:rsidRPr="0036510C">
        <w:t xml:space="preserve"> started working at General Motors when only 18 as a co-op student in 1980 (Colby, 2015). Now, she is Chairman and Chief Executive Officer of the General Motors Company, a position she’s held since January 4, 2016 (About GM: Mary T. Barra, 2018). Throughout the 33 years of service, she dedicated to General Motors, she has climbed the ranks, playing the role of executive vice president of global product development, purchasing and supply chain since 2013, August, and senior vice president since 2011, February, as well as plant manager, executive director of vehicle manufacturing engineering, vice president of human resources and product development. During her mandate in these roles, Mary Barra and her teams were in charge of the engineering, quality and design of General Motors vehicles (About GM: Mary T. Barra, 2018). Now, she is the first female CEO of an automotive industry in the world. Mary Barra has showcased her success as a leader through the toughest times of General Motors – the bankruptcy filed in 2009 and the aftermath. She faced her greatest challenge named “Switchgate” starting in 2014 as the CEO, a manufacturing issue related to car ignition which resulted in 100 deaths, which was until her time hidden from the public. Mary Barra, being driven by integrity, knew what her first move would be. She acknowledged the problem publicly, initiated a full investigation, and committed that General Motors would make up for it, without a concern about the cost (Johnson, Shelton, 2014). The move on her part was a risky one, which would redefine the corporate culture of General Motors. Mary knew that a big change was necessary, and she redirected the General Motors’ focus onto three factors – excellence, customer, and relationships. Transparency was highlighted in the company – as she initiated a program named “Speak Up for Safety”, where employees were encouraged to report issues, instead of being punished. Her goals for the company shifted from being the biggest, to being the best – stressing quality at every level. Mary pulled GM from global markets such as Europe, Russia, South Africa and India by 2015, transforming GM into a corporation prepared for the future of the automotive industry (Colby, 2015). Today, General Motors are growing, and the stock price has reached its highest value in October 2017. Path-goal theory. The path-goal theory is complex in nature, as well as pragmatic (Northouse, 2016). According to Yukl (2013), the path-goal theory of leadership analyses how situational factors determine what kind of leadership is necessary in order to boost employees’ job satisfaction and effort they invest into work. This theory falls under the category of contingency *underlined words/phrases are the specific skills/behaviors/traits chosen according to the assignment theories of leadership, due to the effectiveness depending on the composition between leader behavior and traits of subordinates and task at hand. According to Northouse (2016), the path-goal theory of leaderships originates its roots from expectancy theory (Vroom, 1964), which states that subordinates will feel motivation if the results from the work they put in is valuable, if they feel competent and if they are led by the belief that their efforts will be rewarded. By adjusting leadership style (participative, directive, supportive or </w:t>
      </w:r>
      <w:r w:rsidRPr="0036510C">
        <w:lastRenderedPageBreak/>
        <w:t xml:space="preserve">achievement oriented), the leader can help subordinates to fill in what is missing in the current task or work setting (Northouse, 2016). </w:t>
      </w:r>
    </w:p>
    <w:p w14:paraId="1F8754F7" w14:textId="3D7ECE72" w:rsidR="0036510C" w:rsidRPr="0036510C" w:rsidRDefault="0036510C">
      <w:pPr>
        <w:rPr>
          <w:b/>
          <w:bCs/>
        </w:rPr>
      </w:pPr>
      <w:r w:rsidRPr="0036510C">
        <w:t xml:space="preserve">According to Katz’s (1955) research in administration, he suggests that successful leadership depends on three basic personal skills: </w:t>
      </w:r>
      <w:r w:rsidRPr="0036510C">
        <w:rPr>
          <w:b/>
          <w:bCs/>
        </w:rPr>
        <w:t xml:space="preserve">technical, human, and conceptual. </w:t>
      </w:r>
    </w:p>
    <w:p w14:paraId="34428A0A" w14:textId="77777777" w:rsidR="0036510C" w:rsidRDefault="0036510C">
      <w:r w:rsidRPr="0036510C">
        <w:t xml:space="preserve">Mary Barra showcases skills from all three general fields of skills presented by Katz. Knowledgeable about the work*. </w:t>
      </w:r>
    </w:p>
    <w:p w14:paraId="26303629" w14:textId="25D33FC7" w:rsidR="0036510C" w:rsidRDefault="0036510C">
      <w:r w:rsidRPr="0036510C">
        <w:t xml:space="preserve">When it comes to </w:t>
      </w:r>
      <w:r w:rsidRPr="0036510C">
        <w:rPr>
          <w:b/>
          <w:bCs/>
        </w:rPr>
        <w:t>technical skills</w:t>
      </w:r>
      <w:r w:rsidRPr="0036510C">
        <w:t xml:space="preserve">, the fact that she has been working in manufacturing and engineering since the beginning of her career at GM, as well as showing preference towards these fields of work, and having a BSc in electrical engineering and MBA (Colby, 2015) proves her knowledge and technical skill in the field of automotive engineering, design and manufacturing is not to be taken lightly. Her experience in General Motors of 33 years and the diverse positions she has held during that time showcased in the about section the General Motors website - About GM: Mary T. Barra (2018, January), also shows her flexibility, adaptability and intelligence to excel at any challenge thrown at her and the roles she has gone through. Her functions prior to becoming Chairman and CEO of GM were as follows: executive vice president of global product development, purchasing and supply chain, senior vice president of global product development, vice president of global human resources, vice president of global manufacturing engineering, plant manager of Detroit Hamtramck Assembly, as well as several other executive engineering and staff positions (About GM: Mary T. Barra, 2018, January). </w:t>
      </w:r>
    </w:p>
    <w:p w14:paraId="5CE84A0D" w14:textId="358ABAE2" w:rsidR="004F2663" w:rsidRDefault="0036510C">
      <w:r w:rsidRPr="0036510C">
        <w:rPr>
          <w:b/>
          <w:bCs/>
        </w:rPr>
        <w:t>Human skills</w:t>
      </w:r>
      <w:r w:rsidRPr="0036510C">
        <w:t xml:space="preserve"> are described as “people skills” by Northouse (2016), which are abilities helping the leader to successfully work with peers, subordinates and superiors, in order to achieve set goals for the organization. Socially skilled. Barra does not lack social or people skills whatsoever, as Gover (2017) describes her as talented in communication, which was showcased in the 1998 strike, when there was a major communication gap between union workers, engineers and corporate executives. Mary Barra was selected by a senior executive to solve this communication issue, when her title was general director of internal communications. What she did to solve this issue is to place a communications professional in each GM manufacturing facility, instructing them to update workers on the site’s quality, cost and performance numbers in comparison to other GM plants. This format of communications had become the standard for General Motors to this day. She has been described by colleagues and mentors as a great listener and very approachable. According to Engelmeier (2014, January 22), several sources confirm her creating an inclusive space for employees to express their ideas and opinions, in which the diverse ideas are collected by Barra, and provided feedback. According to Matousek (2018, January 11), she has been praised for her capability to communicate with subordinates and peers, while making them feel valuable. Several colleagues added that she leads by example of loyalty and kindness, as well as making sure that everyone is heard Matousek (2018, January 11). In an interview with Hirsch for the Los Angeles Times (2013, December 13), Mary Barra described her management style as collaborative, stressing the importance of team work and everyone being heard. In an article for Center for Work Life, Hedayati (2014, January 8) describes Barra as respectful towards her colleagues – saying she puts trust into them and offers responsibilities to draw out the best in people. The best example of Mary’s respectful attitude is the case when she simplified the dress code so as to allow employees use their own judgement. Her famous response to a manager’s complaint about this decision was “so you’re telling me I can trust you to give you a company car and to have you responsible for tens of millions of dollars, but I can’t trust you to dress appropriately?” (Hedayati, 2014, </w:t>
      </w:r>
      <w:r w:rsidRPr="0036510C">
        <w:lastRenderedPageBreak/>
        <w:t xml:space="preserve">January 8). When asked by Quartz at Work’s Fessler (2018, February 6) what a key part of building successful professional relationships is, she responded that she spends time getting to know her coworkers, their families and what is important to them. Conceptual skills, according to Northouse (2016), are the power to navigate ideas and concepts. “Whereas technical skills deal with things and human skills deal with people, </w:t>
      </w:r>
      <w:r w:rsidRPr="0036510C">
        <w:rPr>
          <w:b/>
          <w:bCs/>
        </w:rPr>
        <w:t>conceptual skills</w:t>
      </w:r>
      <w:r w:rsidRPr="0036510C">
        <w:t xml:space="preserve"> involve the ability to work with ideas” (Northouse, 2016, p. 45). Conceptually skilled. When Mary Barra became CEO in 2014, having to deal with “Switchgate”, she was faced with a challenge she could only solve with a new idea – transparency. Her ideas were considered to be unconventional, but having faced the problem head on and taking all the responsibility on herself, she pulled GM out of the crisis. She presented the idea of the program called “Speak Up for Safety” (Ellis, 2017), where the employees were rewarded for reporting issues. In 1998, Mary created a support system for women at her company, which helped women with issued they would face in the work field. Later on, the support group instigated the creation of affinity groups for minorities and women, which helped them with career development, networking and mentoring in Canada. Barra has created the successor to these groups, which is known as GM WOMEN, standing for “women offering mentoring, expertise, and networking” (Colby, 2015). When it comes to innovation, Mary is future oriented. Engelmeier (2014, January 22) reported that Barra “she increased efficiency through product innovation and created more vehicles that shared the same parts”. Engelmeier also adds that she had the General Motors’ purchasing and product development departments to join forces and work together, which was a never before seen move.</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0D74CA" w:rsidRPr="000D74CA" w14:paraId="50577CA4" w14:textId="77777777" w:rsidTr="3C61E2DF">
        <w:trPr>
          <w:gridAfter w:val="1"/>
        </w:trPr>
        <w:tc>
          <w:tcPr>
            <w:tcW w:w="0" w:type="auto"/>
            <w:shd w:val="clear" w:color="auto" w:fill="FFFFFF" w:themeFill="background1"/>
            <w:vAlign w:val="center"/>
            <w:hideMark/>
          </w:tcPr>
          <w:p w14:paraId="6574E3E4" w14:textId="77777777" w:rsidR="000D74CA" w:rsidRPr="000D74CA" w:rsidRDefault="000D74CA" w:rsidP="000D74CA"/>
        </w:tc>
      </w:tr>
      <w:tr w:rsidR="000D74CA" w:rsidRPr="000D74CA" w14:paraId="35FA45B7" w14:textId="77777777" w:rsidTr="3C61E2DF">
        <w:trPr>
          <w:gridAfter w:val="1"/>
        </w:trPr>
        <w:tc>
          <w:tcPr>
            <w:tcW w:w="0" w:type="auto"/>
            <w:shd w:val="clear" w:color="auto" w:fill="FFFFFF" w:themeFill="background1"/>
            <w:tcMar>
              <w:top w:w="120" w:type="dxa"/>
              <w:left w:w="0" w:type="dxa"/>
              <w:bottom w:w="120" w:type="dxa"/>
              <w:right w:w="0" w:type="dxa"/>
            </w:tcMar>
            <w:hideMark/>
          </w:tcPr>
          <w:p w14:paraId="1CD60B09" w14:textId="77777777" w:rsidR="000D74CA" w:rsidRDefault="000D74CA" w:rsidP="000D74CA">
            <w:r w:rsidRPr="000D74CA">
              <w:t>Stanisic, B., 2018. General Motors CEO Mary Barra</w:t>
            </w:r>
            <w:r>
              <w:t xml:space="preserve">- </w:t>
            </w:r>
            <w:r w:rsidRPr="000D74CA">
              <w:t>Leadership</w:t>
            </w:r>
            <w:r w:rsidR="003A02CC">
              <w:t xml:space="preserve"> </w:t>
            </w:r>
            <w:r w:rsidRPr="000D74CA">
              <w:t>style</w:t>
            </w:r>
            <w:r>
              <w:t xml:space="preserve"> </w:t>
            </w:r>
            <w:r w:rsidRPr="000D74CA">
              <w:t>analysis.</w:t>
            </w:r>
          </w:p>
          <w:p w14:paraId="67E845A3" w14:textId="77777777" w:rsidR="00A858EE" w:rsidRDefault="00A858EE" w:rsidP="000D74CA"/>
          <w:p w14:paraId="0E5D043A" w14:textId="77777777" w:rsidR="00A858EE" w:rsidRDefault="00A858EE" w:rsidP="000D74CA"/>
          <w:p w14:paraId="0E595D6C" w14:textId="77777777" w:rsidR="00A858EE" w:rsidRDefault="00A858EE" w:rsidP="000D74CA"/>
          <w:p w14:paraId="66F64BA9" w14:textId="77777777" w:rsidR="00A858EE" w:rsidRPr="00431EED" w:rsidRDefault="00A858EE" w:rsidP="000D74CA">
            <w:pPr>
              <w:rPr>
                <w:b/>
                <w:bCs/>
              </w:rPr>
            </w:pPr>
            <w:r w:rsidRPr="3C61E2DF">
              <w:rPr>
                <w:b/>
                <w:bCs/>
              </w:rPr>
              <w:t>Questions:</w:t>
            </w:r>
          </w:p>
          <w:p w14:paraId="6615416D" w14:textId="529145CC" w:rsidR="005A2576" w:rsidRDefault="005A2576" w:rsidP="000D74CA">
            <w:r>
              <w:t xml:space="preserve">What are the characteristics of Mary’s Barra management </w:t>
            </w:r>
            <w:r w:rsidR="00A81198">
              <w:t>skills</w:t>
            </w:r>
            <w:r>
              <w:t>?</w:t>
            </w:r>
            <w:r w:rsidR="7CE93DE7">
              <w:t xml:space="preserve"> Explain these based on technical, Human, and conceptual skills?</w:t>
            </w:r>
          </w:p>
          <w:p w14:paraId="125746B6" w14:textId="7ACAE898" w:rsidR="005A2576" w:rsidRDefault="00930721" w:rsidP="000D74CA">
            <w:r>
              <w:t xml:space="preserve">What do you think about </w:t>
            </w:r>
            <w:r w:rsidR="005A2576">
              <w:t xml:space="preserve">Mary’s Barra </w:t>
            </w:r>
            <w:r>
              <w:t xml:space="preserve">decision making </w:t>
            </w:r>
            <w:r w:rsidR="00A81198">
              <w:t>approach</w:t>
            </w:r>
            <w:r w:rsidR="005A2576">
              <w:t>?</w:t>
            </w:r>
            <w:r w:rsidR="00A81198">
              <w:t xml:space="preserve"> Please explain in detail.</w:t>
            </w:r>
          </w:p>
          <w:p w14:paraId="47557F1D" w14:textId="0B2D6548" w:rsidR="005A2576" w:rsidRPr="000D74CA" w:rsidRDefault="005A2576" w:rsidP="000D74CA"/>
        </w:tc>
      </w:tr>
      <w:tr w:rsidR="000D74CA" w:rsidRPr="000D74CA" w14:paraId="23966C19" w14:textId="77777777" w:rsidTr="3C61E2DF">
        <w:tc>
          <w:tcPr>
            <w:tcW w:w="0" w:type="auto"/>
            <w:shd w:val="clear" w:color="auto" w:fill="FFFFFF" w:themeFill="background1"/>
            <w:noWrap/>
            <w:tcMar>
              <w:top w:w="120" w:type="dxa"/>
              <w:left w:w="0" w:type="dxa"/>
              <w:bottom w:w="120" w:type="dxa"/>
              <w:right w:w="240" w:type="dxa"/>
            </w:tcMar>
            <w:hideMark/>
          </w:tcPr>
          <w:p w14:paraId="5D515093" w14:textId="74D300CE" w:rsidR="000D74CA" w:rsidRPr="000D74CA" w:rsidRDefault="000D74CA" w:rsidP="000D74CA"/>
        </w:tc>
        <w:tc>
          <w:tcPr>
            <w:tcW w:w="0" w:type="auto"/>
            <w:shd w:val="clear" w:color="auto" w:fill="FFFFFF" w:themeFill="background1"/>
            <w:tcMar>
              <w:top w:w="120" w:type="dxa"/>
              <w:left w:w="0" w:type="dxa"/>
              <w:bottom w:w="120" w:type="dxa"/>
              <w:right w:w="0" w:type="dxa"/>
            </w:tcMar>
            <w:hideMark/>
          </w:tcPr>
          <w:p w14:paraId="138D021A" w14:textId="77777777" w:rsidR="000D74CA" w:rsidRPr="000D74CA" w:rsidRDefault="000D74CA" w:rsidP="000D74CA"/>
        </w:tc>
      </w:tr>
    </w:tbl>
    <w:p w14:paraId="5CBDCDF4" w14:textId="77777777" w:rsidR="000D74CA" w:rsidRPr="000D74CA" w:rsidRDefault="000D74CA" w:rsidP="000D74CA"/>
    <w:p w14:paraId="2111E858" w14:textId="77777777" w:rsidR="000D74CA" w:rsidRDefault="000D74CA"/>
    <w:sectPr w:rsidR="000D74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10C"/>
    <w:rsid w:val="00024845"/>
    <w:rsid w:val="000D74CA"/>
    <w:rsid w:val="00136289"/>
    <w:rsid w:val="0036510C"/>
    <w:rsid w:val="003A02CC"/>
    <w:rsid w:val="00431EED"/>
    <w:rsid w:val="004F2663"/>
    <w:rsid w:val="005A2576"/>
    <w:rsid w:val="005D4F1D"/>
    <w:rsid w:val="008830FE"/>
    <w:rsid w:val="00930721"/>
    <w:rsid w:val="00A81198"/>
    <w:rsid w:val="00A858EE"/>
    <w:rsid w:val="00B8704B"/>
    <w:rsid w:val="00FA6930"/>
    <w:rsid w:val="2CAAA9EC"/>
    <w:rsid w:val="3C61E2DF"/>
    <w:rsid w:val="73DCEF80"/>
    <w:rsid w:val="7CE93D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90C01"/>
  <w15:chartTrackingRefBased/>
  <w15:docId w15:val="{EC4B69D3-FA23-0944-859D-0CBA2F86F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6510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510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283514">
      <w:bodyDiv w:val="1"/>
      <w:marLeft w:val="0"/>
      <w:marRight w:val="0"/>
      <w:marTop w:val="0"/>
      <w:marBottom w:val="0"/>
      <w:divBdr>
        <w:top w:val="none" w:sz="0" w:space="0" w:color="auto"/>
        <w:left w:val="none" w:sz="0" w:space="0" w:color="auto"/>
        <w:bottom w:val="none" w:sz="0" w:space="0" w:color="auto"/>
        <w:right w:val="none" w:sz="0" w:space="0" w:color="auto"/>
      </w:divBdr>
      <w:divsChild>
        <w:div w:id="699402627">
          <w:marLeft w:val="0"/>
          <w:marRight w:val="0"/>
          <w:marTop w:val="0"/>
          <w:marBottom w:val="0"/>
          <w:divBdr>
            <w:top w:val="none" w:sz="0" w:space="0" w:color="auto"/>
            <w:left w:val="none" w:sz="0" w:space="0" w:color="auto"/>
            <w:bottom w:val="none" w:sz="0" w:space="0" w:color="auto"/>
            <w:right w:val="none" w:sz="0" w:space="0" w:color="auto"/>
          </w:divBdr>
        </w:div>
      </w:divsChild>
    </w:div>
    <w:div w:id="1901549434">
      <w:bodyDiv w:val="1"/>
      <w:marLeft w:val="0"/>
      <w:marRight w:val="0"/>
      <w:marTop w:val="0"/>
      <w:marBottom w:val="0"/>
      <w:divBdr>
        <w:top w:val="none" w:sz="0" w:space="0" w:color="auto"/>
        <w:left w:val="none" w:sz="0" w:space="0" w:color="auto"/>
        <w:bottom w:val="none" w:sz="0" w:space="0" w:color="auto"/>
        <w:right w:val="none" w:sz="0" w:space="0" w:color="auto"/>
      </w:divBdr>
      <w:divsChild>
        <w:div w:id="10998364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1435</Words>
  <Characters>8182</Characters>
  <Application>Microsoft Office Word</Application>
  <DocSecurity>0</DocSecurity>
  <Lines>68</Lines>
  <Paragraphs>19</Paragraphs>
  <ScaleCrop>false</ScaleCrop>
  <Company/>
  <LinksUpToDate>false</LinksUpToDate>
  <CharactersWithSpaces>9598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 (1705472)</dc:creator>
  <cp:keywords/>
  <dc:description/>
  <cp:lastModifiedBy>Laila Maazouz</cp:lastModifiedBy>
  <cp:revision>7</cp:revision>
  <dcterms:created xsi:type="dcterms:W3CDTF">2023-12-01T11:31:00Z</dcterms:created>
  <dcterms:modified xsi:type="dcterms:W3CDTF">2024-03-09T15:43:00Z</dcterms:modified>
</cp:coreProperties>
</file>