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C0603" w14:textId="22EC9A18" w:rsidR="00DF33F5" w:rsidRDefault="000B0842" w:rsidP="000B0842">
      <w:pPr>
        <w:spacing w:line="240" w:lineRule="auto"/>
        <w:jc w:val="center"/>
      </w:pPr>
      <w:r>
        <w:t>Student: Stefan-Leonard Bitu</w:t>
      </w:r>
    </w:p>
    <w:p w14:paraId="2ABE4502" w14:textId="74771F13" w:rsidR="000B0842" w:rsidRDefault="000B0842" w:rsidP="000B0842">
      <w:pPr>
        <w:spacing w:line="240" w:lineRule="auto"/>
        <w:jc w:val="center"/>
      </w:pPr>
      <w:r>
        <w:t>UWTSD</w:t>
      </w:r>
    </w:p>
    <w:p w14:paraId="4A2BDAE7" w14:textId="0457F5AC" w:rsidR="000B0842" w:rsidRDefault="000B0842" w:rsidP="000B0842">
      <w:pPr>
        <w:spacing w:line="240" w:lineRule="auto"/>
        <w:jc w:val="center"/>
      </w:pPr>
      <w:r>
        <w:t xml:space="preserve">Module: Cloud Computing </w:t>
      </w:r>
      <w:r w:rsidR="00D75865">
        <w:t>Architecture</w:t>
      </w:r>
    </w:p>
    <w:p w14:paraId="4DC0C770" w14:textId="52C9D174" w:rsidR="000B0842" w:rsidRDefault="000B0842" w:rsidP="000B0842">
      <w:pPr>
        <w:spacing w:line="240" w:lineRule="auto"/>
        <w:jc w:val="center"/>
      </w:pPr>
      <w:r>
        <w:t xml:space="preserve">Lecturers: Koushik Modak, </w:t>
      </w:r>
      <w:proofErr w:type="spellStart"/>
      <w:r>
        <w:t>Suneth</w:t>
      </w:r>
      <w:proofErr w:type="spellEnd"/>
      <w:r>
        <w:t xml:space="preserve"> Fernando</w:t>
      </w:r>
    </w:p>
    <w:sdt>
      <w:sdtPr>
        <w:rPr>
          <w:rFonts w:asciiTheme="minorHAnsi" w:eastAsiaTheme="minorHAnsi" w:hAnsiTheme="minorHAnsi" w:cstheme="minorBidi"/>
          <w:color w:val="auto"/>
          <w:kern w:val="2"/>
          <w:sz w:val="22"/>
          <w:szCs w:val="22"/>
          <w14:ligatures w14:val="standardContextual"/>
        </w:rPr>
        <w:id w:val="909963954"/>
        <w:docPartObj>
          <w:docPartGallery w:val="Table of Contents"/>
          <w:docPartUnique/>
        </w:docPartObj>
      </w:sdtPr>
      <w:sdtEndPr>
        <w:rPr>
          <w:b/>
          <w:bCs/>
          <w:noProof/>
        </w:rPr>
      </w:sdtEndPr>
      <w:sdtContent>
        <w:p w14:paraId="5EF807D0" w14:textId="2273C106" w:rsidR="000B0842" w:rsidRDefault="000B0842" w:rsidP="000B0842">
          <w:pPr>
            <w:pStyle w:val="TOCHeading"/>
            <w:spacing w:line="480" w:lineRule="auto"/>
          </w:pPr>
          <w:r>
            <w:t>TABLE OF CONTENTS</w:t>
          </w:r>
        </w:p>
        <w:p w14:paraId="6C50981E" w14:textId="77777777" w:rsidR="000B0842" w:rsidRPr="00FF390C" w:rsidRDefault="000B0842" w:rsidP="000B0842">
          <w:pPr>
            <w:pStyle w:val="TOC1"/>
            <w:tabs>
              <w:tab w:val="right" w:leader="dot" w:pos="9350"/>
            </w:tabs>
            <w:spacing w:line="480" w:lineRule="auto"/>
            <w:rPr>
              <w:noProof/>
              <w:sz w:val="24"/>
              <w:szCs w:val="24"/>
            </w:rPr>
          </w:pPr>
          <w:r w:rsidRPr="00FF390C">
            <w:rPr>
              <w:sz w:val="24"/>
              <w:szCs w:val="24"/>
            </w:rPr>
            <w:fldChar w:fldCharType="begin"/>
          </w:r>
          <w:r w:rsidRPr="00FF390C">
            <w:rPr>
              <w:sz w:val="24"/>
              <w:szCs w:val="24"/>
            </w:rPr>
            <w:instrText xml:space="preserve"> TOC \o "1-3" \h \z \u </w:instrText>
          </w:r>
          <w:r w:rsidRPr="00FF390C">
            <w:rPr>
              <w:sz w:val="24"/>
              <w:szCs w:val="24"/>
            </w:rPr>
            <w:fldChar w:fldCharType="separate"/>
          </w:r>
          <w:hyperlink w:anchor="_Toc131731080" w:history="1">
            <w:r w:rsidRPr="00FF390C">
              <w:rPr>
                <w:rStyle w:val="Hyperlink"/>
                <w:noProof/>
                <w:sz w:val="24"/>
                <w:szCs w:val="24"/>
              </w:rPr>
              <w:t>PART 1</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_Toc131731080 \h </w:instrText>
            </w:r>
            <w:r w:rsidRPr="00FF390C">
              <w:rPr>
                <w:noProof/>
                <w:webHidden/>
                <w:sz w:val="24"/>
                <w:szCs w:val="24"/>
              </w:rPr>
            </w:r>
            <w:r w:rsidRPr="00FF390C">
              <w:rPr>
                <w:noProof/>
                <w:webHidden/>
                <w:sz w:val="24"/>
                <w:szCs w:val="24"/>
              </w:rPr>
              <w:fldChar w:fldCharType="separate"/>
            </w:r>
            <w:r>
              <w:rPr>
                <w:noProof/>
                <w:webHidden/>
                <w:sz w:val="24"/>
                <w:szCs w:val="24"/>
              </w:rPr>
              <w:t>2</w:t>
            </w:r>
            <w:r w:rsidRPr="00FF390C">
              <w:rPr>
                <w:noProof/>
                <w:webHidden/>
                <w:sz w:val="24"/>
                <w:szCs w:val="24"/>
              </w:rPr>
              <w:fldChar w:fldCharType="end"/>
            </w:r>
          </w:hyperlink>
        </w:p>
        <w:p w14:paraId="6AE8A3C4" w14:textId="77777777" w:rsidR="000B0842" w:rsidRPr="00FF390C" w:rsidRDefault="000B0842" w:rsidP="000B0842">
          <w:pPr>
            <w:pStyle w:val="TOC2"/>
            <w:tabs>
              <w:tab w:val="right" w:leader="dot" w:pos="9350"/>
            </w:tabs>
            <w:spacing w:line="480" w:lineRule="auto"/>
            <w:rPr>
              <w:noProof/>
              <w:sz w:val="24"/>
              <w:szCs w:val="24"/>
            </w:rPr>
          </w:pPr>
          <w:hyperlink w:anchor="_Toc131731081" w:history="1">
            <w:r w:rsidRPr="00FF390C">
              <w:rPr>
                <w:rStyle w:val="Hyperlink"/>
                <w:noProof/>
                <w:sz w:val="24"/>
                <w:szCs w:val="24"/>
              </w:rPr>
              <w:t>RESOURCES ASSOCIATED WITH A VIRTUAL MACHINE</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_Toc131731081 \h </w:instrText>
            </w:r>
            <w:r w:rsidRPr="00FF390C">
              <w:rPr>
                <w:noProof/>
                <w:webHidden/>
                <w:sz w:val="24"/>
                <w:szCs w:val="24"/>
              </w:rPr>
            </w:r>
            <w:r w:rsidRPr="00FF390C">
              <w:rPr>
                <w:noProof/>
                <w:webHidden/>
                <w:sz w:val="24"/>
                <w:szCs w:val="24"/>
              </w:rPr>
              <w:fldChar w:fldCharType="separate"/>
            </w:r>
            <w:r>
              <w:rPr>
                <w:noProof/>
                <w:webHidden/>
                <w:sz w:val="24"/>
                <w:szCs w:val="24"/>
              </w:rPr>
              <w:t>2</w:t>
            </w:r>
            <w:r w:rsidRPr="00FF390C">
              <w:rPr>
                <w:noProof/>
                <w:webHidden/>
                <w:sz w:val="24"/>
                <w:szCs w:val="24"/>
              </w:rPr>
              <w:fldChar w:fldCharType="end"/>
            </w:r>
          </w:hyperlink>
        </w:p>
        <w:p w14:paraId="79DF938E" w14:textId="77777777" w:rsidR="000B0842" w:rsidRPr="00FF390C" w:rsidRDefault="000B0842" w:rsidP="000B0842">
          <w:pPr>
            <w:pStyle w:val="TOC2"/>
            <w:tabs>
              <w:tab w:val="right" w:leader="dot" w:pos="9350"/>
            </w:tabs>
            <w:spacing w:line="480" w:lineRule="auto"/>
            <w:rPr>
              <w:noProof/>
              <w:sz w:val="24"/>
              <w:szCs w:val="24"/>
            </w:rPr>
          </w:pPr>
          <w:hyperlink w:anchor="_Toc131731082" w:history="1">
            <w:r w:rsidRPr="00FF390C">
              <w:rPr>
                <w:rStyle w:val="Hyperlink"/>
                <w:noProof/>
                <w:sz w:val="24"/>
                <w:szCs w:val="24"/>
              </w:rPr>
              <w:t>CREATING AND MANAGING A VIRTUAL MACHINE</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_Toc131731082 \h </w:instrText>
            </w:r>
            <w:r w:rsidRPr="00FF390C">
              <w:rPr>
                <w:noProof/>
                <w:webHidden/>
                <w:sz w:val="24"/>
                <w:szCs w:val="24"/>
              </w:rPr>
            </w:r>
            <w:r w:rsidRPr="00FF390C">
              <w:rPr>
                <w:noProof/>
                <w:webHidden/>
                <w:sz w:val="24"/>
                <w:szCs w:val="24"/>
              </w:rPr>
              <w:fldChar w:fldCharType="separate"/>
            </w:r>
            <w:r>
              <w:rPr>
                <w:noProof/>
                <w:webHidden/>
                <w:sz w:val="24"/>
                <w:szCs w:val="24"/>
              </w:rPr>
              <w:t>2</w:t>
            </w:r>
            <w:r w:rsidRPr="00FF390C">
              <w:rPr>
                <w:noProof/>
                <w:webHidden/>
                <w:sz w:val="24"/>
                <w:szCs w:val="24"/>
              </w:rPr>
              <w:fldChar w:fldCharType="end"/>
            </w:r>
          </w:hyperlink>
        </w:p>
        <w:p w14:paraId="112CAA72" w14:textId="77777777" w:rsidR="000B0842" w:rsidRPr="00FF390C" w:rsidRDefault="000B0842" w:rsidP="000B0842">
          <w:pPr>
            <w:pStyle w:val="TOC2"/>
            <w:tabs>
              <w:tab w:val="right" w:leader="dot" w:pos="9350"/>
            </w:tabs>
            <w:spacing w:line="480" w:lineRule="auto"/>
            <w:rPr>
              <w:noProof/>
              <w:sz w:val="24"/>
              <w:szCs w:val="24"/>
            </w:rPr>
          </w:pPr>
          <w:hyperlink w:anchor="_Toc131731083" w:history="1">
            <w:r w:rsidRPr="00FF390C">
              <w:rPr>
                <w:rStyle w:val="Hyperlink"/>
                <w:noProof/>
                <w:sz w:val="24"/>
                <w:szCs w:val="24"/>
              </w:rPr>
              <w:t>vNETs &amp; NETWORK SECURITY GROUPS</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_Toc131731083 \h </w:instrText>
            </w:r>
            <w:r w:rsidRPr="00FF390C">
              <w:rPr>
                <w:noProof/>
                <w:webHidden/>
                <w:sz w:val="24"/>
                <w:szCs w:val="24"/>
              </w:rPr>
            </w:r>
            <w:r w:rsidRPr="00FF390C">
              <w:rPr>
                <w:noProof/>
                <w:webHidden/>
                <w:sz w:val="24"/>
                <w:szCs w:val="24"/>
              </w:rPr>
              <w:fldChar w:fldCharType="separate"/>
            </w:r>
            <w:r>
              <w:rPr>
                <w:noProof/>
                <w:webHidden/>
                <w:sz w:val="24"/>
                <w:szCs w:val="24"/>
              </w:rPr>
              <w:t>4</w:t>
            </w:r>
            <w:r w:rsidRPr="00FF390C">
              <w:rPr>
                <w:noProof/>
                <w:webHidden/>
                <w:sz w:val="24"/>
                <w:szCs w:val="24"/>
              </w:rPr>
              <w:fldChar w:fldCharType="end"/>
            </w:r>
          </w:hyperlink>
        </w:p>
        <w:p w14:paraId="799394A1" w14:textId="77777777" w:rsidR="000B0842" w:rsidRPr="00FF390C" w:rsidRDefault="000B0842" w:rsidP="000B0842">
          <w:pPr>
            <w:pStyle w:val="TOC1"/>
            <w:tabs>
              <w:tab w:val="right" w:leader="dot" w:pos="9350"/>
            </w:tabs>
            <w:spacing w:line="480" w:lineRule="auto"/>
            <w:rPr>
              <w:noProof/>
              <w:sz w:val="24"/>
              <w:szCs w:val="24"/>
            </w:rPr>
          </w:pPr>
          <w:hyperlink w:anchor="_Toc131731084" w:history="1">
            <w:r w:rsidRPr="00FF390C">
              <w:rPr>
                <w:rStyle w:val="Hyperlink"/>
                <w:noProof/>
                <w:sz w:val="24"/>
                <w:szCs w:val="24"/>
              </w:rPr>
              <w:t>PART 2</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_Toc131731084 \h </w:instrText>
            </w:r>
            <w:r w:rsidRPr="00FF390C">
              <w:rPr>
                <w:noProof/>
                <w:webHidden/>
                <w:sz w:val="24"/>
                <w:szCs w:val="24"/>
              </w:rPr>
            </w:r>
            <w:r w:rsidRPr="00FF390C">
              <w:rPr>
                <w:noProof/>
                <w:webHidden/>
                <w:sz w:val="24"/>
                <w:szCs w:val="24"/>
              </w:rPr>
              <w:fldChar w:fldCharType="separate"/>
            </w:r>
            <w:r>
              <w:rPr>
                <w:noProof/>
                <w:webHidden/>
                <w:sz w:val="24"/>
                <w:szCs w:val="24"/>
              </w:rPr>
              <w:t>6</w:t>
            </w:r>
            <w:r w:rsidRPr="00FF390C">
              <w:rPr>
                <w:noProof/>
                <w:webHidden/>
                <w:sz w:val="24"/>
                <w:szCs w:val="24"/>
              </w:rPr>
              <w:fldChar w:fldCharType="end"/>
            </w:r>
          </w:hyperlink>
        </w:p>
        <w:p w14:paraId="2DB9CDB0" w14:textId="77777777" w:rsidR="000B0842" w:rsidRPr="00FF390C" w:rsidRDefault="000B0842" w:rsidP="000B0842">
          <w:pPr>
            <w:pStyle w:val="TOC2"/>
            <w:tabs>
              <w:tab w:val="right" w:leader="dot" w:pos="9350"/>
            </w:tabs>
            <w:spacing w:line="480" w:lineRule="auto"/>
            <w:rPr>
              <w:noProof/>
              <w:sz w:val="24"/>
              <w:szCs w:val="24"/>
            </w:rPr>
          </w:pPr>
          <w:hyperlink w:anchor="_Toc131731085" w:history="1">
            <w:r w:rsidRPr="00FF390C">
              <w:rPr>
                <w:rStyle w:val="Hyperlink"/>
                <w:noProof/>
                <w:sz w:val="24"/>
                <w:szCs w:val="24"/>
              </w:rPr>
              <w:t>USE OF IMAGES</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_Toc131731085 \h </w:instrText>
            </w:r>
            <w:r w:rsidRPr="00FF390C">
              <w:rPr>
                <w:noProof/>
                <w:webHidden/>
                <w:sz w:val="24"/>
                <w:szCs w:val="24"/>
              </w:rPr>
            </w:r>
            <w:r w:rsidRPr="00FF390C">
              <w:rPr>
                <w:noProof/>
                <w:webHidden/>
                <w:sz w:val="24"/>
                <w:szCs w:val="24"/>
              </w:rPr>
              <w:fldChar w:fldCharType="separate"/>
            </w:r>
            <w:r>
              <w:rPr>
                <w:noProof/>
                <w:webHidden/>
                <w:sz w:val="24"/>
                <w:szCs w:val="24"/>
              </w:rPr>
              <w:t>6</w:t>
            </w:r>
            <w:r w:rsidRPr="00FF390C">
              <w:rPr>
                <w:noProof/>
                <w:webHidden/>
                <w:sz w:val="24"/>
                <w:szCs w:val="24"/>
              </w:rPr>
              <w:fldChar w:fldCharType="end"/>
            </w:r>
          </w:hyperlink>
        </w:p>
        <w:p w14:paraId="4C14B3AD" w14:textId="77777777" w:rsidR="000B0842" w:rsidRPr="00FF390C" w:rsidRDefault="000B0842" w:rsidP="000B0842">
          <w:pPr>
            <w:pStyle w:val="TOC2"/>
            <w:tabs>
              <w:tab w:val="right" w:leader="dot" w:pos="9350"/>
            </w:tabs>
            <w:spacing w:line="480" w:lineRule="auto"/>
            <w:rPr>
              <w:noProof/>
              <w:sz w:val="24"/>
              <w:szCs w:val="24"/>
            </w:rPr>
          </w:pPr>
          <w:hyperlink w:anchor="_Toc131731086" w:history="1">
            <w:r w:rsidRPr="00FF390C">
              <w:rPr>
                <w:rStyle w:val="Hyperlink"/>
                <w:noProof/>
                <w:sz w:val="24"/>
                <w:szCs w:val="24"/>
              </w:rPr>
              <w:t>USE OF IMAGES IN AZURE</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_Toc131731086 \h </w:instrText>
            </w:r>
            <w:r w:rsidRPr="00FF390C">
              <w:rPr>
                <w:noProof/>
                <w:webHidden/>
                <w:sz w:val="24"/>
                <w:szCs w:val="24"/>
              </w:rPr>
            </w:r>
            <w:r w:rsidRPr="00FF390C">
              <w:rPr>
                <w:noProof/>
                <w:webHidden/>
                <w:sz w:val="24"/>
                <w:szCs w:val="24"/>
              </w:rPr>
              <w:fldChar w:fldCharType="separate"/>
            </w:r>
            <w:r>
              <w:rPr>
                <w:noProof/>
                <w:webHidden/>
                <w:sz w:val="24"/>
                <w:szCs w:val="24"/>
              </w:rPr>
              <w:t>8</w:t>
            </w:r>
            <w:r w:rsidRPr="00FF390C">
              <w:rPr>
                <w:noProof/>
                <w:webHidden/>
                <w:sz w:val="24"/>
                <w:szCs w:val="24"/>
              </w:rPr>
              <w:fldChar w:fldCharType="end"/>
            </w:r>
          </w:hyperlink>
        </w:p>
        <w:p w14:paraId="513DCC6A" w14:textId="77777777" w:rsidR="000B0842" w:rsidRPr="00FF390C" w:rsidRDefault="000B0842" w:rsidP="000B0842">
          <w:pPr>
            <w:pStyle w:val="TOC1"/>
            <w:tabs>
              <w:tab w:val="right" w:leader="dot" w:pos="9350"/>
            </w:tabs>
            <w:spacing w:line="480" w:lineRule="auto"/>
            <w:rPr>
              <w:noProof/>
              <w:sz w:val="24"/>
              <w:szCs w:val="24"/>
            </w:rPr>
          </w:pPr>
          <w:hyperlink w:anchor="_Toc131731087" w:history="1">
            <w:r w:rsidRPr="00FF390C">
              <w:rPr>
                <w:rStyle w:val="Hyperlink"/>
                <w:noProof/>
                <w:sz w:val="24"/>
                <w:szCs w:val="24"/>
              </w:rPr>
              <w:t>ADDITIONAL EXERCISE</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_Toc131731087 \h </w:instrText>
            </w:r>
            <w:r w:rsidRPr="00FF390C">
              <w:rPr>
                <w:noProof/>
                <w:webHidden/>
                <w:sz w:val="24"/>
                <w:szCs w:val="24"/>
              </w:rPr>
            </w:r>
            <w:r w:rsidRPr="00FF390C">
              <w:rPr>
                <w:noProof/>
                <w:webHidden/>
                <w:sz w:val="24"/>
                <w:szCs w:val="24"/>
              </w:rPr>
              <w:fldChar w:fldCharType="separate"/>
            </w:r>
            <w:r>
              <w:rPr>
                <w:noProof/>
                <w:webHidden/>
                <w:sz w:val="24"/>
                <w:szCs w:val="24"/>
              </w:rPr>
              <w:t>9</w:t>
            </w:r>
            <w:r w:rsidRPr="00FF390C">
              <w:rPr>
                <w:noProof/>
                <w:webHidden/>
                <w:sz w:val="24"/>
                <w:szCs w:val="24"/>
              </w:rPr>
              <w:fldChar w:fldCharType="end"/>
            </w:r>
          </w:hyperlink>
        </w:p>
        <w:p w14:paraId="4AD7CCCF" w14:textId="77777777" w:rsidR="000B0842" w:rsidRPr="00FF390C" w:rsidRDefault="000B0842" w:rsidP="000B0842">
          <w:pPr>
            <w:pStyle w:val="TOC2"/>
            <w:tabs>
              <w:tab w:val="right" w:leader="dot" w:pos="9350"/>
            </w:tabs>
            <w:spacing w:line="480" w:lineRule="auto"/>
            <w:rPr>
              <w:noProof/>
              <w:sz w:val="24"/>
              <w:szCs w:val="24"/>
            </w:rPr>
          </w:pPr>
          <w:hyperlink w:anchor="_Toc131731088" w:history="1">
            <w:r w:rsidRPr="00FF390C">
              <w:rPr>
                <w:rStyle w:val="Hyperlink"/>
                <w:noProof/>
                <w:sz w:val="24"/>
                <w:szCs w:val="24"/>
              </w:rPr>
              <w:t>DEPLOYMENT OF FIRST VIRTUAL MACHINE</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_Toc131731088 \h </w:instrText>
            </w:r>
            <w:r w:rsidRPr="00FF390C">
              <w:rPr>
                <w:noProof/>
                <w:webHidden/>
                <w:sz w:val="24"/>
                <w:szCs w:val="24"/>
              </w:rPr>
            </w:r>
            <w:r w:rsidRPr="00FF390C">
              <w:rPr>
                <w:noProof/>
                <w:webHidden/>
                <w:sz w:val="24"/>
                <w:szCs w:val="24"/>
              </w:rPr>
              <w:fldChar w:fldCharType="separate"/>
            </w:r>
            <w:r>
              <w:rPr>
                <w:noProof/>
                <w:webHidden/>
                <w:sz w:val="24"/>
                <w:szCs w:val="24"/>
              </w:rPr>
              <w:t>9</w:t>
            </w:r>
            <w:r w:rsidRPr="00FF390C">
              <w:rPr>
                <w:noProof/>
                <w:webHidden/>
                <w:sz w:val="24"/>
                <w:szCs w:val="24"/>
              </w:rPr>
              <w:fldChar w:fldCharType="end"/>
            </w:r>
          </w:hyperlink>
        </w:p>
        <w:p w14:paraId="53D8F3EB" w14:textId="77777777" w:rsidR="000B0842" w:rsidRPr="00FF390C" w:rsidRDefault="000B0842" w:rsidP="000B0842">
          <w:pPr>
            <w:pStyle w:val="TOC2"/>
            <w:tabs>
              <w:tab w:val="right" w:leader="dot" w:pos="9350"/>
            </w:tabs>
            <w:spacing w:line="480" w:lineRule="auto"/>
            <w:rPr>
              <w:noProof/>
              <w:sz w:val="24"/>
              <w:szCs w:val="24"/>
            </w:rPr>
          </w:pPr>
          <w:hyperlink w:anchor="_Toc131731089" w:history="1">
            <w:r w:rsidRPr="00FF390C">
              <w:rPr>
                <w:rStyle w:val="Hyperlink"/>
                <w:noProof/>
                <w:sz w:val="24"/>
                <w:szCs w:val="24"/>
              </w:rPr>
              <w:t>DEPLOYING SECOND VIRTUAL MACHINE</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_Toc131731089 \h </w:instrText>
            </w:r>
            <w:r w:rsidRPr="00FF390C">
              <w:rPr>
                <w:noProof/>
                <w:webHidden/>
                <w:sz w:val="24"/>
                <w:szCs w:val="24"/>
              </w:rPr>
            </w:r>
            <w:r w:rsidRPr="00FF390C">
              <w:rPr>
                <w:noProof/>
                <w:webHidden/>
                <w:sz w:val="24"/>
                <w:szCs w:val="24"/>
              </w:rPr>
              <w:fldChar w:fldCharType="separate"/>
            </w:r>
            <w:r>
              <w:rPr>
                <w:noProof/>
                <w:webHidden/>
                <w:sz w:val="24"/>
                <w:szCs w:val="24"/>
              </w:rPr>
              <w:t>10</w:t>
            </w:r>
            <w:r w:rsidRPr="00FF390C">
              <w:rPr>
                <w:noProof/>
                <w:webHidden/>
                <w:sz w:val="24"/>
                <w:szCs w:val="24"/>
              </w:rPr>
              <w:fldChar w:fldCharType="end"/>
            </w:r>
          </w:hyperlink>
        </w:p>
        <w:p w14:paraId="45126C97" w14:textId="77777777" w:rsidR="000B0842" w:rsidRPr="00FF390C" w:rsidRDefault="000B0842" w:rsidP="000B0842">
          <w:pPr>
            <w:pStyle w:val="TOC2"/>
            <w:tabs>
              <w:tab w:val="right" w:leader="dot" w:pos="9350"/>
            </w:tabs>
            <w:spacing w:line="480" w:lineRule="auto"/>
            <w:rPr>
              <w:noProof/>
              <w:sz w:val="24"/>
              <w:szCs w:val="24"/>
            </w:rPr>
          </w:pPr>
          <w:hyperlink w:anchor="_Toc131731090" w:history="1">
            <w:r w:rsidRPr="00FF390C">
              <w:rPr>
                <w:rStyle w:val="Hyperlink"/>
                <w:noProof/>
                <w:sz w:val="24"/>
                <w:szCs w:val="24"/>
              </w:rPr>
              <w:t>COMMUNICATION</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_Toc131731090 \h </w:instrText>
            </w:r>
            <w:r w:rsidRPr="00FF390C">
              <w:rPr>
                <w:noProof/>
                <w:webHidden/>
                <w:sz w:val="24"/>
                <w:szCs w:val="24"/>
              </w:rPr>
            </w:r>
            <w:r w:rsidRPr="00FF390C">
              <w:rPr>
                <w:noProof/>
                <w:webHidden/>
                <w:sz w:val="24"/>
                <w:szCs w:val="24"/>
              </w:rPr>
              <w:fldChar w:fldCharType="separate"/>
            </w:r>
            <w:r>
              <w:rPr>
                <w:noProof/>
                <w:webHidden/>
                <w:sz w:val="24"/>
                <w:szCs w:val="24"/>
              </w:rPr>
              <w:t>13</w:t>
            </w:r>
            <w:r w:rsidRPr="00FF390C">
              <w:rPr>
                <w:noProof/>
                <w:webHidden/>
                <w:sz w:val="24"/>
                <w:szCs w:val="24"/>
              </w:rPr>
              <w:fldChar w:fldCharType="end"/>
            </w:r>
          </w:hyperlink>
        </w:p>
        <w:p w14:paraId="6EDCBE1C" w14:textId="77777777" w:rsidR="000B0842" w:rsidRPr="00FF390C" w:rsidRDefault="000B0842" w:rsidP="000B0842">
          <w:pPr>
            <w:pStyle w:val="TOC1"/>
            <w:tabs>
              <w:tab w:val="right" w:leader="dot" w:pos="9350"/>
            </w:tabs>
            <w:spacing w:line="480" w:lineRule="auto"/>
            <w:rPr>
              <w:noProof/>
              <w:sz w:val="24"/>
              <w:szCs w:val="24"/>
            </w:rPr>
          </w:pPr>
          <w:hyperlink w:anchor="_Toc131731091" w:history="1">
            <w:r w:rsidRPr="00FF390C">
              <w:rPr>
                <w:rStyle w:val="Hyperlink"/>
                <w:noProof/>
                <w:sz w:val="24"/>
                <w:szCs w:val="24"/>
              </w:rPr>
              <w:t>REFERENCES</w:t>
            </w:r>
            <w:r w:rsidRPr="00FF390C">
              <w:rPr>
                <w:noProof/>
                <w:webHidden/>
                <w:sz w:val="24"/>
                <w:szCs w:val="24"/>
              </w:rPr>
              <w:tab/>
            </w:r>
            <w:r w:rsidRPr="00FF390C">
              <w:rPr>
                <w:noProof/>
                <w:webHidden/>
                <w:sz w:val="24"/>
                <w:szCs w:val="24"/>
              </w:rPr>
              <w:fldChar w:fldCharType="begin"/>
            </w:r>
            <w:r w:rsidRPr="00FF390C">
              <w:rPr>
                <w:noProof/>
                <w:webHidden/>
                <w:sz w:val="24"/>
                <w:szCs w:val="24"/>
              </w:rPr>
              <w:instrText xml:space="preserve"> PAGEREF _Toc131731091 \h </w:instrText>
            </w:r>
            <w:r w:rsidRPr="00FF390C">
              <w:rPr>
                <w:noProof/>
                <w:webHidden/>
                <w:sz w:val="24"/>
                <w:szCs w:val="24"/>
              </w:rPr>
            </w:r>
            <w:r w:rsidRPr="00FF390C">
              <w:rPr>
                <w:noProof/>
                <w:webHidden/>
                <w:sz w:val="24"/>
                <w:szCs w:val="24"/>
              </w:rPr>
              <w:fldChar w:fldCharType="separate"/>
            </w:r>
            <w:r>
              <w:rPr>
                <w:noProof/>
                <w:webHidden/>
                <w:sz w:val="24"/>
                <w:szCs w:val="24"/>
              </w:rPr>
              <w:t>14</w:t>
            </w:r>
            <w:r w:rsidRPr="00FF390C">
              <w:rPr>
                <w:noProof/>
                <w:webHidden/>
                <w:sz w:val="24"/>
                <w:szCs w:val="24"/>
              </w:rPr>
              <w:fldChar w:fldCharType="end"/>
            </w:r>
          </w:hyperlink>
        </w:p>
        <w:p w14:paraId="25762F89" w14:textId="77777777" w:rsidR="000B0842" w:rsidRDefault="000B0842" w:rsidP="000B0842">
          <w:pPr>
            <w:spacing w:line="480" w:lineRule="auto"/>
            <w:rPr>
              <w:b/>
              <w:bCs/>
              <w:noProof/>
            </w:rPr>
          </w:pPr>
          <w:r w:rsidRPr="00FF390C">
            <w:rPr>
              <w:b/>
              <w:bCs/>
              <w:noProof/>
              <w:sz w:val="24"/>
              <w:szCs w:val="24"/>
            </w:rPr>
            <w:fldChar w:fldCharType="end"/>
          </w:r>
        </w:p>
      </w:sdtContent>
    </w:sdt>
    <w:p w14:paraId="55B5B976" w14:textId="420A5BE2" w:rsidR="00DF33F5" w:rsidRDefault="00DF33F5">
      <w:pPr>
        <w:rPr>
          <w:rFonts w:asciiTheme="majorHAnsi" w:eastAsiaTheme="majorEastAsia" w:hAnsiTheme="majorHAnsi" w:cstheme="majorBidi"/>
          <w:color w:val="2F5496" w:themeColor="accent1" w:themeShade="BF"/>
          <w:sz w:val="32"/>
          <w:szCs w:val="32"/>
        </w:rPr>
      </w:pPr>
    </w:p>
    <w:p w14:paraId="79A8F777" w14:textId="0E43AFA3" w:rsidR="00E3394E" w:rsidRDefault="000553BF" w:rsidP="00660641">
      <w:pPr>
        <w:pStyle w:val="Heading1"/>
        <w:spacing w:line="480" w:lineRule="auto"/>
      </w:pPr>
      <w:bookmarkStart w:id="0" w:name="_Toc131731080"/>
      <w:r>
        <w:lastRenderedPageBreak/>
        <w:t>PART 1</w:t>
      </w:r>
      <w:bookmarkEnd w:id="0"/>
    </w:p>
    <w:p w14:paraId="54C3D3E5" w14:textId="73A390C3" w:rsidR="00296CD2" w:rsidRDefault="000553BF" w:rsidP="00E55C1B">
      <w:pPr>
        <w:pStyle w:val="Heading2"/>
        <w:spacing w:line="480" w:lineRule="auto"/>
      </w:pPr>
      <w:bookmarkStart w:id="1" w:name="_Toc131731081"/>
      <w:r>
        <w:t>RESOURCES ASSOCIATED WITH A VIRTUAL MACHINE</w:t>
      </w:r>
      <w:bookmarkEnd w:id="1"/>
    </w:p>
    <w:p w14:paraId="27085775" w14:textId="21A678E0" w:rsidR="00614C3C" w:rsidRPr="00355119" w:rsidRDefault="00614C3C" w:rsidP="00355119">
      <w:pPr>
        <w:spacing w:line="480" w:lineRule="auto"/>
        <w:jc w:val="both"/>
        <w:rPr>
          <w:sz w:val="24"/>
          <w:szCs w:val="24"/>
        </w:rPr>
      </w:pPr>
      <w:r w:rsidRPr="00355119">
        <w:rPr>
          <w:sz w:val="24"/>
          <w:szCs w:val="24"/>
        </w:rPr>
        <w:t>Virtual machine</w:t>
      </w:r>
      <w:r w:rsidR="00EE2B1A" w:rsidRPr="00355119">
        <w:rPr>
          <w:sz w:val="24"/>
          <w:szCs w:val="24"/>
        </w:rPr>
        <w:t xml:space="preserve"> is a virtual environment</w:t>
      </w:r>
      <w:r w:rsidRPr="00355119">
        <w:rPr>
          <w:sz w:val="24"/>
          <w:szCs w:val="24"/>
        </w:rPr>
        <w:t xml:space="preserve"> </w:t>
      </w:r>
      <w:r w:rsidR="00EE2B1A" w:rsidRPr="00355119">
        <w:rPr>
          <w:sz w:val="24"/>
          <w:szCs w:val="24"/>
        </w:rPr>
        <w:t xml:space="preserve">which is set up </w:t>
      </w:r>
      <w:r w:rsidRPr="00355119">
        <w:rPr>
          <w:sz w:val="24"/>
          <w:szCs w:val="24"/>
        </w:rPr>
        <w:t>using several hardware components</w:t>
      </w:r>
      <w:r w:rsidR="00EE2B1A" w:rsidRPr="00355119">
        <w:rPr>
          <w:sz w:val="24"/>
          <w:szCs w:val="24"/>
        </w:rPr>
        <w:t xml:space="preserve">, that is, memory, CPU, network interface and storage </w:t>
      </w:r>
      <w:r w:rsidRPr="00355119">
        <w:rPr>
          <w:sz w:val="24"/>
          <w:szCs w:val="24"/>
        </w:rPr>
        <w:t xml:space="preserve">of a single physical computer. These components are separated into </w:t>
      </w:r>
      <w:r w:rsidR="00B51F88">
        <w:rPr>
          <w:sz w:val="24"/>
          <w:szCs w:val="24"/>
        </w:rPr>
        <w:t>a lot of</w:t>
      </w:r>
      <w:r w:rsidRPr="00355119">
        <w:rPr>
          <w:sz w:val="24"/>
          <w:szCs w:val="24"/>
        </w:rPr>
        <w:t xml:space="preserve"> virtual computers</w:t>
      </w:r>
      <w:r w:rsidR="00B17AFC">
        <w:rPr>
          <w:sz w:val="24"/>
          <w:szCs w:val="24"/>
        </w:rPr>
        <w:t xml:space="preserve"> </w:t>
      </w:r>
      <w:proofErr w:type="gramStart"/>
      <w:r w:rsidR="00B17AFC">
        <w:rPr>
          <w:sz w:val="24"/>
          <w:szCs w:val="24"/>
        </w:rPr>
        <w:t>through the use of</w:t>
      </w:r>
      <w:proofErr w:type="gramEnd"/>
      <w:r w:rsidR="00B17AFC">
        <w:rPr>
          <w:sz w:val="24"/>
          <w:szCs w:val="24"/>
        </w:rPr>
        <w:t xml:space="preserve"> </w:t>
      </w:r>
      <w:r w:rsidRPr="00355119">
        <w:rPr>
          <w:sz w:val="24"/>
          <w:szCs w:val="24"/>
        </w:rPr>
        <w:t>virtualization software to build a</w:t>
      </w:r>
      <w:r w:rsidR="004D7329">
        <w:rPr>
          <w:sz w:val="24"/>
          <w:szCs w:val="24"/>
        </w:rPr>
        <w:t xml:space="preserve"> </w:t>
      </w:r>
      <w:r w:rsidR="00D14C38">
        <w:rPr>
          <w:sz w:val="24"/>
          <w:szCs w:val="24"/>
        </w:rPr>
        <w:t>l</w:t>
      </w:r>
      <w:r w:rsidR="004D7329">
        <w:rPr>
          <w:sz w:val="24"/>
          <w:szCs w:val="24"/>
        </w:rPr>
        <w:t>ayer of</w:t>
      </w:r>
      <w:r w:rsidRPr="00355119">
        <w:rPr>
          <w:sz w:val="24"/>
          <w:szCs w:val="24"/>
        </w:rPr>
        <w:t xml:space="preserve"> abstraction </w:t>
      </w:r>
      <w:r w:rsidR="00E84481">
        <w:rPr>
          <w:sz w:val="24"/>
          <w:szCs w:val="24"/>
        </w:rPr>
        <w:t>on</w:t>
      </w:r>
      <w:r w:rsidRPr="00355119">
        <w:rPr>
          <w:sz w:val="24"/>
          <w:szCs w:val="24"/>
        </w:rPr>
        <w:t xml:space="preserve"> the computer hardware. </w:t>
      </w:r>
      <w:r w:rsidR="002B4AB4">
        <w:rPr>
          <w:sz w:val="24"/>
          <w:szCs w:val="24"/>
        </w:rPr>
        <w:t>Even though</w:t>
      </w:r>
      <w:r w:rsidRPr="00355119">
        <w:rPr>
          <w:sz w:val="24"/>
          <w:szCs w:val="24"/>
        </w:rPr>
        <w:t xml:space="preserve"> </w:t>
      </w:r>
      <w:r w:rsidR="00EE2B1A" w:rsidRPr="00355119">
        <w:rPr>
          <w:sz w:val="24"/>
          <w:szCs w:val="24"/>
        </w:rPr>
        <w:t>by running on portions</w:t>
      </w:r>
      <w:r w:rsidRPr="00355119">
        <w:rPr>
          <w:sz w:val="24"/>
          <w:szCs w:val="24"/>
        </w:rPr>
        <w:t xml:space="preserve"> of the computer hardware</w:t>
      </w:r>
      <w:r w:rsidR="005F3759">
        <w:rPr>
          <w:sz w:val="24"/>
          <w:szCs w:val="24"/>
        </w:rPr>
        <w:t xml:space="preserve"> which is underlying</w:t>
      </w:r>
      <w:r w:rsidRPr="00355119">
        <w:rPr>
          <w:sz w:val="24"/>
          <w:szCs w:val="24"/>
        </w:rPr>
        <w:t xml:space="preserve">, </w:t>
      </w:r>
      <w:r w:rsidR="002D6745">
        <w:rPr>
          <w:sz w:val="24"/>
          <w:szCs w:val="24"/>
        </w:rPr>
        <w:t>every</w:t>
      </w:r>
      <w:r w:rsidRPr="00355119">
        <w:rPr>
          <w:sz w:val="24"/>
          <w:szCs w:val="24"/>
        </w:rPr>
        <w:t xml:space="preserve"> virtual machine </w:t>
      </w:r>
      <w:r w:rsidR="00662EB9">
        <w:rPr>
          <w:sz w:val="24"/>
          <w:szCs w:val="24"/>
        </w:rPr>
        <w:t>has</w:t>
      </w:r>
      <w:r w:rsidRPr="00355119">
        <w:rPr>
          <w:sz w:val="24"/>
          <w:szCs w:val="24"/>
        </w:rPr>
        <w:t xml:space="preserve"> its own OS and </w:t>
      </w:r>
      <w:r w:rsidR="002202C4">
        <w:rPr>
          <w:sz w:val="24"/>
          <w:szCs w:val="24"/>
        </w:rPr>
        <w:t>behaves</w:t>
      </w:r>
      <w:r w:rsidRPr="00355119">
        <w:rPr>
          <w:sz w:val="24"/>
          <w:szCs w:val="24"/>
        </w:rPr>
        <w:t xml:space="preserve"> like a separate computer.</w:t>
      </w:r>
      <w:r w:rsidR="00EE2B1A" w:rsidRPr="00355119">
        <w:rPr>
          <w:sz w:val="24"/>
          <w:szCs w:val="24"/>
        </w:rPr>
        <w:t xml:space="preserve"> </w:t>
      </w:r>
      <w:r w:rsidR="00A94C0B" w:rsidRPr="00355119">
        <w:rPr>
          <w:sz w:val="24"/>
          <w:szCs w:val="24"/>
        </w:rPr>
        <w:t>R</w:t>
      </w:r>
      <w:r w:rsidR="00EE2B1A" w:rsidRPr="00355119">
        <w:rPr>
          <w:sz w:val="24"/>
          <w:szCs w:val="24"/>
        </w:rPr>
        <w:t>esources</w:t>
      </w:r>
      <w:r w:rsidR="00A94C0B" w:rsidRPr="00355119">
        <w:rPr>
          <w:sz w:val="24"/>
          <w:szCs w:val="24"/>
        </w:rPr>
        <w:t xml:space="preserve"> are </w:t>
      </w:r>
      <w:r w:rsidR="002C224A">
        <w:rPr>
          <w:sz w:val="24"/>
          <w:szCs w:val="24"/>
        </w:rPr>
        <w:t>differentiated</w:t>
      </w:r>
      <w:r w:rsidR="00EE2B1A" w:rsidRPr="00355119">
        <w:rPr>
          <w:sz w:val="24"/>
          <w:szCs w:val="24"/>
        </w:rPr>
        <w:t xml:space="preserve"> </w:t>
      </w:r>
      <w:r w:rsidR="00A94C0B" w:rsidRPr="00355119">
        <w:rPr>
          <w:sz w:val="24"/>
          <w:szCs w:val="24"/>
        </w:rPr>
        <w:t>from</w:t>
      </w:r>
      <w:r w:rsidR="00EE2B1A" w:rsidRPr="00355119">
        <w:rPr>
          <w:sz w:val="24"/>
          <w:szCs w:val="24"/>
        </w:rPr>
        <w:t xml:space="preserve"> the </w:t>
      </w:r>
      <w:r w:rsidR="00A94C0B" w:rsidRPr="00355119">
        <w:rPr>
          <w:sz w:val="24"/>
          <w:szCs w:val="24"/>
        </w:rPr>
        <w:t xml:space="preserve">hardware system and </w:t>
      </w:r>
      <w:r w:rsidR="00F21B2E">
        <w:rPr>
          <w:sz w:val="24"/>
          <w:szCs w:val="24"/>
        </w:rPr>
        <w:t>properly provisioned</w:t>
      </w:r>
      <w:r w:rsidR="00A94C0B" w:rsidRPr="00355119">
        <w:rPr>
          <w:sz w:val="24"/>
          <w:szCs w:val="24"/>
        </w:rPr>
        <w:t xml:space="preserve"> </w:t>
      </w:r>
      <w:r w:rsidR="00962F3E">
        <w:rPr>
          <w:sz w:val="24"/>
          <w:szCs w:val="24"/>
        </w:rPr>
        <w:t>so that</w:t>
      </w:r>
      <w:r w:rsidR="00A94C0B" w:rsidRPr="00355119">
        <w:rPr>
          <w:sz w:val="24"/>
          <w:szCs w:val="24"/>
        </w:rPr>
        <w:t xml:space="preserve"> the virtual machine can use </w:t>
      </w:r>
      <w:r w:rsidR="00B40DC6">
        <w:rPr>
          <w:sz w:val="24"/>
          <w:szCs w:val="24"/>
        </w:rPr>
        <w:t>those and</w:t>
      </w:r>
      <w:r w:rsidR="00A94C0B" w:rsidRPr="00355119">
        <w:rPr>
          <w:sz w:val="24"/>
          <w:szCs w:val="24"/>
        </w:rPr>
        <w:t xml:space="preserve"> is </w:t>
      </w:r>
      <w:r w:rsidR="00B40DC6">
        <w:rPr>
          <w:sz w:val="24"/>
          <w:szCs w:val="24"/>
        </w:rPr>
        <w:t>achi</w:t>
      </w:r>
      <w:r w:rsidR="00A94C0B" w:rsidRPr="00355119">
        <w:rPr>
          <w:sz w:val="24"/>
          <w:szCs w:val="24"/>
        </w:rPr>
        <w:t>e</w:t>
      </w:r>
      <w:r w:rsidR="00B40DC6">
        <w:rPr>
          <w:sz w:val="24"/>
          <w:szCs w:val="24"/>
        </w:rPr>
        <w:t>ved</w:t>
      </w:r>
      <w:r w:rsidR="00A94C0B" w:rsidRPr="00355119">
        <w:rPr>
          <w:sz w:val="24"/>
          <w:szCs w:val="24"/>
        </w:rPr>
        <w:t xml:space="preserve"> by the software known as hypervisor</w:t>
      </w:r>
      <w:r w:rsidR="004F59CB">
        <w:rPr>
          <w:sz w:val="24"/>
          <w:szCs w:val="24"/>
        </w:rPr>
        <w:t xml:space="preserve"> </w:t>
      </w:r>
      <w:sdt>
        <w:sdtPr>
          <w:rPr>
            <w:sz w:val="24"/>
            <w:szCs w:val="24"/>
          </w:rPr>
          <w:id w:val="1775371282"/>
          <w:citation/>
        </w:sdtPr>
        <w:sdtEndPr/>
        <w:sdtContent>
          <w:r w:rsidR="004F59CB">
            <w:rPr>
              <w:sz w:val="24"/>
              <w:szCs w:val="24"/>
            </w:rPr>
            <w:fldChar w:fldCharType="begin"/>
          </w:r>
          <w:r w:rsidR="004F59CB">
            <w:rPr>
              <w:sz w:val="24"/>
              <w:szCs w:val="24"/>
            </w:rPr>
            <w:instrText xml:space="preserve">CITATION Mas201 \l 1033 </w:instrText>
          </w:r>
          <w:r w:rsidR="004F59CB">
            <w:rPr>
              <w:sz w:val="24"/>
              <w:szCs w:val="24"/>
            </w:rPr>
            <w:fldChar w:fldCharType="separate"/>
          </w:r>
          <w:r w:rsidR="004F59CB" w:rsidRPr="004F59CB">
            <w:rPr>
              <w:noProof/>
              <w:sz w:val="24"/>
              <w:szCs w:val="24"/>
            </w:rPr>
            <w:t>[1]</w:t>
          </w:r>
          <w:r w:rsidR="004F59CB">
            <w:rPr>
              <w:sz w:val="24"/>
              <w:szCs w:val="24"/>
            </w:rPr>
            <w:fldChar w:fldCharType="end"/>
          </w:r>
        </w:sdtContent>
      </w:sdt>
      <w:r w:rsidR="00A94C0B" w:rsidRPr="00355119">
        <w:rPr>
          <w:sz w:val="24"/>
          <w:szCs w:val="24"/>
        </w:rPr>
        <w:t>.</w:t>
      </w:r>
      <w:r w:rsidR="00695CC3" w:rsidRPr="00355119">
        <w:rPr>
          <w:sz w:val="24"/>
          <w:szCs w:val="24"/>
        </w:rPr>
        <w:t xml:space="preserve"> In accordance with the way the hypervisor and virtual machines have been set up, it also plans and modifies the distribution of resources, and it may reallocate resources as changing requirements.</w:t>
      </w:r>
    </w:p>
    <w:p w14:paraId="4267EAB9" w14:textId="2AFB117B" w:rsidR="00A94C0B" w:rsidRPr="00355119" w:rsidRDefault="00A94C0B" w:rsidP="00355119">
      <w:pPr>
        <w:spacing w:line="480" w:lineRule="auto"/>
        <w:jc w:val="both"/>
        <w:rPr>
          <w:sz w:val="24"/>
          <w:szCs w:val="24"/>
        </w:rPr>
      </w:pPr>
      <w:r w:rsidRPr="00355119">
        <w:rPr>
          <w:sz w:val="24"/>
          <w:szCs w:val="24"/>
        </w:rPr>
        <w:t xml:space="preserve">Physical machine </w:t>
      </w:r>
      <w:r w:rsidR="00C45E80">
        <w:rPr>
          <w:sz w:val="24"/>
          <w:szCs w:val="24"/>
        </w:rPr>
        <w:t>termed</w:t>
      </w:r>
      <w:r w:rsidRPr="00355119">
        <w:rPr>
          <w:sz w:val="24"/>
          <w:szCs w:val="24"/>
        </w:rPr>
        <w:t xml:space="preserve"> as the host computer, or host operating system, or host machine, or simply host is outfitted with the Kernel-based Virtual Machine (KVM). Virtual machines that utilize the components of a physical machine are known as the guest computers, or guest machines, or guest operating system, or simply guests</w:t>
      </w:r>
      <w:r w:rsidR="007A696F">
        <w:rPr>
          <w:sz w:val="24"/>
          <w:szCs w:val="24"/>
        </w:rPr>
        <w:t xml:space="preserve"> </w:t>
      </w:r>
      <w:sdt>
        <w:sdtPr>
          <w:rPr>
            <w:sz w:val="24"/>
            <w:szCs w:val="24"/>
          </w:rPr>
          <w:id w:val="1399702052"/>
          <w:citation/>
        </w:sdtPr>
        <w:sdtEndPr/>
        <w:sdtContent>
          <w:r w:rsidR="007A696F">
            <w:rPr>
              <w:sz w:val="24"/>
              <w:szCs w:val="24"/>
            </w:rPr>
            <w:fldChar w:fldCharType="begin"/>
          </w:r>
          <w:r w:rsidR="007A696F">
            <w:rPr>
              <w:sz w:val="24"/>
              <w:szCs w:val="24"/>
            </w:rPr>
            <w:instrText xml:space="preserve"> CITATION Sut20 \l 1033 </w:instrText>
          </w:r>
          <w:r w:rsidR="007A696F">
            <w:rPr>
              <w:sz w:val="24"/>
              <w:szCs w:val="24"/>
            </w:rPr>
            <w:fldChar w:fldCharType="separate"/>
          </w:r>
          <w:r w:rsidR="007A696F" w:rsidRPr="007A696F">
            <w:rPr>
              <w:noProof/>
              <w:sz w:val="24"/>
              <w:szCs w:val="24"/>
            </w:rPr>
            <w:t>[2]</w:t>
          </w:r>
          <w:r w:rsidR="007A696F">
            <w:rPr>
              <w:sz w:val="24"/>
              <w:szCs w:val="24"/>
            </w:rPr>
            <w:fldChar w:fldCharType="end"/>
          </w:r>
        </w:sdtContent>
      </w:sdt>
      <w:r w:rsidRPr="00355119">
        <w:rPr>
          <w:sz w:val="24"/>
          <w:szCs w:val="24"/>
        </w:rPr>
        <w:t xml:space="preserve">. Computing resources, </w:t>
      </w:r>
      <w:r w:rsidR="001531AB">
        <w:rPr>
          <w:sz w:val="24"/>
          <w:szCs w:val="24"/>
        </w:rPr>
        <w:t>like</w:t>
      </w:r>
      <w:r w:rsidRPr="00355119">
        <w:rPr>
          <w:sz w:val="24"/>
          <w:szCs w:val="24"/>
        </w:rPr>
        <w:t xml:space="preserve"> memory, </w:t>
      </w:r>
      <w:proofErr w:type="gramStart"/>
      <w:r w:rsidRPr="00355119">
        <w:rPr>
          <w:sz w:val="24"/>
          <w:szCs w:val="24"/>
        </w:rPr>
        <w:t>CPU</w:t>
      </w:r>
      <w:proofErr w:type="gramEnd"/>
      <w:r w:rsidRPr="00355119">
        <w:rPr>
          <w:sz w:val="24"/>
          <w:szCs w:val="24"/>
        </w:rPr>
        <w:t xml:space="preserve"> and storage, are seen by the </w:t>
      </w:r>
      <w:r w:rsidR="0089773C">
        <w:rPr>
          <w:sz w:val="24"/>
          <w:szCs w:val="24"/>
        </w:rPr>
        <w:t>managing hypervisor</w:t>
      </w:r>
      <w:r w:rsidRPr="00355119">
        <w:rPr>
          <w:sz w:val="24"/>
          <w:szCs w:val="24"/>
        </w:rPr>
        <w:t xml:space="preserve"> </w:t>
      </w:r>
      <w:r w:rsidR="009F0775">
        <w:rPr>
          <w:sz w:val="24"/>
          <w:szCs w:val="24"/>
        </w:rPr>
        <w:t>like</w:t>
      </w:r>
      <w:r w:rsidRPr="00355119">
        <w:rPr>
          <w:sz w:val="24"/>
          <w:szCs w:val="24"/>
        </w:rPr>
        <w:t xml:space="preserve"> a</w:t>
      </w:r>
      <w:r w:rsidR="00386506">
        <w:rPr>
          <w:sz w:val="24"/>
          <w:szCs w:val="24"/>
        </w:rPr>
        <w:t xml:space="preserve"> resource</w:t>
      </w:r>
      <w:r w:rsidRPr="00355119">
        <w:rPr>
          <w:sz w:val="24"/>
          <w:szCs w:val="24"/>
        </w:rPr>
        <w:t xml:space="preserve"> pool </w:t>
      </w:r>
      <w:r w:rsidR="00D966D3">
        <w:rPr>
          <w:sz w:val="24"/>
          <w:szCs w:val="24"/>
        </w:rPr>
        <w:t>which could</w:t>
      </w:r>
      <w:r w:rsidRPr="00355119">
        <w:rPr>
          <w:sz w:val="24"/>
          <w:szCs w:val="24"/>
        </w:rPr>
        <w:t xml:space="preserve"> be readily shared amongst already-running guests or added to new virtual computers.</w:t>
      </w:r>
    </w:p>
    <w:p w14:paraId="68268B5E" w14:textId="77553525" w:rsidR="000553BF" w:rsidRDefault="000553BF" w:rsidP="00660641">
      <w:pPr>
        <w:pStyle w:val="Heading2"/>
        <w:spacing w:line="480" w:lineRule="auto"/>
      </w:pPr>
      <w:bookmarkStart w:id="2" w:name="_Toc131731082"/>
      <w:r>
        <w:t>CREATING AND MANAGING A VIRTUAL MACHINE</w:t>
      </w:r>
      <w:bookmarkEnd w:id="2"/>
    </w:p>
    <w:p w14:paraId="70B16F52" w14:textId="55E008E4" w:rsidR="00695CC3" w:rsidRPr="00355119" w:rsidRDefault="007733F2" w:rsidP="00660641">
      <w:pPr>
        <w:spacing w:line="480" w:lineRule="auto"/>
        <w:jc w:val="both"/>
        <w:rPr>
          <w:sz w:val="24"/>
          <w:szCs w:val="24"/>
        </w:rPr>
      </w:pPr>
      <w:r w:rsidRPr="00355119">
        <w:rPr>
          <w:sz w:val="24"/>
          <w:szCs w:val="24"/>
        </w:rPr>
        <w:t xml:space="preserve">Virtual machine running on a window’s host machine gives the user a same experience as if using a separate computer. </w:t>
      </w:r>
      <w:r w:rsidR="00331DA9">
        <w:rPr>
          <w:sz w:val="24"/>
          <w:szCs w:val="24"/>
        </w:rPr>
        <w:t>The technique of s</w:t>
      </w:r>
      <w:r w:rsidRPr="00355119">
        <w:rPr>
          <w:sz w:val="24"/>
          <w:szCs w:val="24"/>
        </w:rPr>
        <w:t xml:space="preserve">andboxing </w:t>
      </w:r>
      <w:r w:rsidR="00E704A9">
        <w:rPr>
          <w:sz w:val="24"/>
          <w:szCs w:val="24"/>
        </w:rPr>
        <w:t xml:space="preserve">helps in </w:t>
      </w:r>
      <w:r w:rsidRPr="00355119">
        <w:rPr>
          <w:sz w:val="24"/>
          <w:szCs w:val="24"/>
        </w:rPr>
        <w:t>isolat</w:t>
      </w:r>
      <w:r w:rsidR="00E704A9">
        <w:rPr>
          <w:sz w:val="24"/>
          <w:szCs w:val="24"/>
        </w:rPr>
        <w:t>ing</w:t>
      </w:r>
      <w:r w:rsidRPr="00355119">
        <w:rPr>
          <w:sz w:val="24"/>
          <w:szCs w:val="24"/>
        </w:rPr>
        <w:t xml:space="preserve"> virtual machines from the host </w:t>
      </w:r>
      <w:r w:rsidRPr="00355119">
        <w:rPr>
          <w:sz w:val="24"/>
          <w:szCs w:val="24"/>
        </w:rPr>
        <w:lastRenderedPageBreak/>
        <w:t>machine. Nothing that is executed within the virtual machine may have an influence on the host computer, so to speak</w:t>
      </w:r>
      <w:r w:rsidR="005F5668">
        <w:rPr>
          <w:sz w:val="24"/>
          <w:szCs w:val="24"/>
        </w:rPr>
        <w:t xml:space="preserve"> </w:t>
      </w:r>
      <w:sdt>
        <w:sdtPr>
          <w:rPr>
            <w:sz w:val="24"/>
            <w:szCs w:val="24"/>
          </w:rPr>
          <w:id w:val="1189028615"/>
          <w:citation/>
        </w:sdtPr>
        <w:sdtEndPr/>
        <w:sdtContent>
          <w:r w:rsidR="005F5668">
            <w:rPr>
              <w:sz w:val="24"/>
              <w:szCs w:val="24"/>
            </w:rPr>
            <w:fldChar w:fldCharType="begin"/>
          </w:r>
          <w:r w:rsidR="005F5668">
            <w:rPr>
              <w:sz w:val="24"/>
              <w:szCs w:val="24"/>
            </w:rPr>
            <w:instrText xml:space="preserve"> CITATION Mav19 \l 1033 </w:instrText>
          </w:r>
          <w:r w:rsidR="005F5668">
            <w:rPr>
              <w:sz w:val="24"/>
              <w:szCs w:val="24"/>
            </w:rPr>
            <w:fldChar w:fldCharType="separate"/>
          </w:r>
          <w:r w:rsidR="005F5668" w:rsidRPr="005F5668">
            <w:rPr>
              <w:noProof/>
              <w:sz w:val="24"/>
              <w:szCs w:val="24"/>
            </w:rPr>
            <w:t>[3]</w:t>
          </w:r>
          <w:r w:rsidR="005F5668">
            <w:rPr>
              <w:sz w:val="24"/>
              <w:szCs w:val="24"/>
            </w:rPr>
            <w:fldChar w:fldCharType="end"/>
          </w:r>
        </w:sdtContent>
      </w:sdt>
      <w:r w:rsidRPr="00355119">
        <w:rPr>
          <w:sz w:val="24"/>
          <w:szCs w:val="24"/>
        </w:rPr>
        <w:t>.</w:t>
      </w:r>
    </w:p>
    <w:p w14:paraId="74B2926F" w14:textId="65D23D38" w:rsidR="00DB05F9" w:rsidRDefault="00DB05F9" w:rsidP="00355119">
      <w:pPr>
        <w:spacing w:line="480" w:lineRule="auto"/>
        <w:jc w:val="both"/>
        <w:rPr>
          <w:sz w:val="24"/>
          <w:szCs w:val="24"/>
        </w:rPr>
      </w:pPr>
      <w:r>
        <w:rPr>
          <w:sz w:val="24"/>
          <w:szCs w:val="24"/>
        </w:rPr>
        <w:t>In order to create a virtual machine, a physical computer with virtualization compatible processor,</w:t>
      </w:r>
      <w:r w:rsidRPr="00DB05F9">
        <w:rPr>
          <w:sz w:val="24"/>
          <w:szCs w:val="24"/>
        </w:rPr>
        <w:t xml:space="preserve"> minimum of 8–20 GB of dis</w:t>
      </w:r>
      <w:r>
        <w:rPr>
          <w:sz w:val="24"/>
          <w:szCs w:val="24"/>
        </w:rPr>
        <w:t>k</w:t>
      </w:r>
      <w:r w:rsidRPr="00DB05F9">
        <w:rPr>
          <w:sz w:val="24"/>
          <w:szCs w:val="24"/>
        </w:rPr>
        <w:t xml:space="preserve"> space and 1 GB of RAM (depending on the OS</w:t>
      </w:r>
      <w:r w:rsidR="000C094C">
        <w:rPr>
          <w:sz w:val="24"/>
          <w:szCs w:val="24"/>
        </w:rPr>
        <w:t xml:space="preserve"> being installed</w:t>
      </w:r>
      <w:r w:rsidRPr="00DB05F9">
        <w:rPr>
          <w:sz w:val="24"/>
          <w:szCs w:val="24"/>
        </w:rPr>
        <w:t>)</w:t>
      </w:r>
      <w:r w:rsidR="000C094C">
        <w:rPr>
          <w:sz w:val="24"/>
          <w:szCs w:val="24"/>
        </w:rPr>
        <w:t>, installation media – either a CD/DVD or an ISO file, a product key if a virtual machine that runs Windows is being created, and an internet connection or an installation file is required</w:t>
      </w:r>
      <w:r w:rsidR="0000330F">
        <w:rPr>
          <w:sz w:val="24"/>
          <w:szCs w:val="24"/>
        </w:rPr>
        <w:t xml:space="preserve"> </w:t>
      </w:r>
      <w:sdt>
        <w:sdtPr>
          <w:rPr>
            <w:sz w:val="24"/>
            <w:szCs w:val="24"/>
          </w:rPr>
          <w:id w:val="2014648236"/>
          <w:citation/>
        </w:sdtPr>
        <w:sdtEndPr/>
        <w:sdtContent>
          <w:r w:rsidR="0000330F">
            <w:rPr>
              <w:sz w:val="24"/>
              <w:szCs w:val="24"/>
            </w:rPr>
            <w:fldChar w:fldCharType="begin"/>
          </w:r>
          <w:r w:rsidR="0000330F">
            <w:rPr>
              <w:sz w:val="24"/>
              <w:szCs w:val="24"/>
            </w:rPr>
            <w:instrText xml:space="preserve"> CITATION Bal19 \l 1033 </w:instrText>
          </w:r>
          <w:r w:rsidR="0000330F">
            <w:rPr>
              <w:sz w:val="24"/>
              <w:szCs w:val="24"/>
            </w:rPr>
            <w:fldChar w:fldCharType="separate"/>
          </w:r>
          <w:r w:rsidR="0000330F" w:rsidRPr="0000330F">
            <w:rPr>
              <w:noProof/>
              <w:sz w:val="24"/>
              <w:szCs w:val="24"/>
            </w:rPr>
            <w:t>[4]</w:t>
          </w:r>
          <w:r w:rsidR="0000330F">
            <w:rPr>
              <w:sz w:val="24"/>
              <w:szCs w:val="24"/>
            </w:rPr>
            <w:fldChar w:fldCharType="end"/>
          </w:r>
        </w:sdtContent>
      </w:sdt>
      <w:r w:rsidR="000C094C">
        <w:rPr>
          <w:sz w:val="24"/>
          <w:szCs w:val="24"/>
        </w:rPr>
        <w:t xml:space="preserve">. </w:t>
      </w:r>
    </w:p>
    <w:p w14:paraId="1C515846" w14:textId="08D68C5C" w:rsidR="000C094C" w:rsidRDefault="00676DBE" w:rsidP="00355119">
      <w:pPr>
        <w:spacing w:line="480" w:lineRule="auto"/>
        <w:jc w:val="both"/>
        <w:rPr>
          <w:sz w:val="24"/>
          <w:szCs w:val="24"/>
        </w:rPr>
      </w:pPr>
      <w:r>
        <w:rPr>
          <w:sz w:val="24"/>
          <w:szCs w:val="24"/>
        </w:rPr>
        <w:t>Through</w:t>
      </w:r>
      <w:r w:rsidR="000C094C" w:rsidRPr="000C094C">
        <w:rPr>
          <w:sz w:val="24"/>
          <w:szCs w:val="24"/>
        </w:rPr>
        <w:t xml:space="preserve"> virtualization technologies,</w:t>
      </w:r>
      <w:r w:rsidR="003E5492">
        <w:rPr>
          <w:sz w:val="24"/>
          <w:szCs w:val="24"/>
        </w:rPr>
        <w:t xml:space="preserve"> the possibility of</w:t>
      </w:r>
      <w:r w:rsidR="000C094C" w:rsidRPr="000C094C">
        <w:rPr>
          <w:sz w:val="24"/>
          <w:szCs w:val="24"/>
        </w:rPr>
        <w:t xml:space="preserve"> virtual machines </w:t>
      </w:r>
      <w:r w:rsidR="003E5492">
        <w:rPr>
          <w:sz w:val="24"/>
          <w:szCs w:val="24"/>
        </w:rPr>
        <w:t>is realized</w:t>
      </w:r>
      <w:r w:rsidR="000C094C" w:rsidRPr="000C094C">
        <w:rPr>
          <w:sz w:val="24"/>
          <w:szCs w:val="24"/>
        </w:rPr>
        <w:t xml:space="preserve">. </w:t>
      </w:r>
      <w:r w:rsidR="00243AAF" w:rsidRPr="00243AAF">
        <w:rPr>
          <w:sz w:val="24"/>
          <w:szCs w:val="24"/>
        </w:rPr>
        <w:t>A few virtual machines (VMs) can run on a single computer, which mimics virtual equipment utilizing computer program. The genuine machine is alluded to as the have, and any virtual machines running on it as the visitors </w:t>
      </w:r>
      <w:sdt>
        <w:sdtPr>
          <w:rPr>
            <w:sz w:val="24"/>
            <w:szCs w:val="24"/>
          </w:rPr>
          <w:id w:val="-1895413694"/>
          <w:citation/>
        </w:sdtPr>
        <w:sdtEndPr/>
        <w:sdtContent>
          <w:r w:rsidR="00802579">
            <w:rPr>
              <w:sz w:val="24"/>
              <w:szCs w:val="24"/>
            </w:rPr>
            <w:fldChar w:fldCharType="begin"/>
          </w:r>
          <w:r w:rsidR="00802579">
            <w:rPr>
              <w:sz w:val="24"/>
              <w:szCs w:val="24"/>
            </w:rPr>
            <w:instrText xml:space="preserve"> CITATION Mas201 \l 1033 </w:instrText>
          </w:r>
          <w:r w:rsidR="00802579">
            <w:rPr>
              <w:sz w:val="24"/>
              <w:szCs w:val="24"/>
            </w:rPr>
            <w:fldChar w:fldCharType="separate"/>
          </w:r>
          <w:r w:rsidR="00802579">
            <w:rPr>
              <w:noProof/>
              <w:sz w:val="24"/>
              <w:szCs w:val="24"/>
            </w:rPr>
            <w:t xml:space="preserve"> </w:t>
          </w:r>
          <w:r w:rsidR="00802579" w:rsidRPr="00802579">
            <w:rPr>
              <w:noProof/>
              <w:sz w:val="24"/>
              <w:szCs w:val="24"/>
            </w:rPr>
            <w:t>[1]</w:t>
          </w:r>
          <w:r w:rsidR="00802579">
            <w:rPr>
              <w:sz w:val="24"/>
              <w:szCs w:val="24"/>
            </w:rPr>
            <w:fldChar w:fldCharType="end"/>
          </w:r>
        </w:sdtContent>
      </w:sdt>
      <w:r w:rsidR="000C094C" w:rsidRPr="000C094C">
        <w:rPr>
          <w:sz w:val="24"/>
          <w:szCs w:val="24"/>
        </w:rPr>
        <w:t>.</w:t>
      </w:r>
    </w:p>
    <w:p w14:paraId="22ACFA46" w14:textId="1EF58715" w:rsidR="000C094C" w:rsidRDefault="000C094C" w:rsidP="000C094C">
      <w:pPr>
        <w:spacing w:line="480" w:lineRule="auto"/>
        <w:jc w:val="both"/>
        <w:rPr>
          <w:sz w:val="24"/>
          <w:szCs w:val="24"/>
        </w:rPr>
      </w:pPr>
      <w:r w:rsidRPr="00355119">
        <w:rPr>
          <w:sz w:val="24"/>
          <w:szCs w:val="24"/>
        </w:rPr>
        <w:t>A server frequently employs a software known as a hypervisor to control numerous concurrently operating virtual machines. Virtual machines contain virtual memory, CPUs, hard drives, and other components. On the host computer, every piece of virtual machine is mapped to actual hardware.</w:t>
      </w:r>
    </w:p>
    <w:p w14:paraId="4C4C0419" w14:textId="1A7AB25D" w:rsidR="000C094C" w:rsidRDefault="004976E6" w:rsidP="000C094C">
      <w:pPr>
        <w:spacing w:line="480" w:lineRule="auto"/>
        <w:jc w:val="both"/>
        <w:rPr>
          <w:sz w:val="24"/>
          <w:szCs w:val="24"/>
        </w:rPr>
      </w:pPr>
      <w:r w:rsidRPr="004976E6">
        <w:rPr>
          <w:sz w:val="24"/>
          <w:szCs w:val="24"/>
        </w:rPr>
        <w:t xml:space="preserve">The hypervisor </w:t>
      </w:r>
      <w:proofErr w:type="gramStart"/>
      <w:r w:rsidRPr="004976E6">
        <w:rPr>
          <w:sz w:val="24"/>
          <w:szCs w:val="24"/>
        </w:rPr>
        <w:t>is in charge of</w:t>
      </w:r>
      <w:proofErr w:type="gramEnd"/>
      <w:r w:rsidRPr="004976E6">
        <w:rPr>
          <w:sz w:val="24"/>
          <w:szCs w:val="24"/>
        </w:rPr>
        <w:t xml:space="preserve"> controlling and distributing assets, such as memory and capacity, from the have to guests. Too, it plans VM operations to avoid asset abuse clashes between them. As it were the nearness of a hypervisor to virtualize and designate have assets makes VMs utilitarian. In virtualization, two diverse sorts of hypervisors are utilized</w:t>
      </w:r>
      <w:r w:rsidR="00DD18BF">
        <w:rPr>
          <w:sz w:val="24"/>
          <w:szCs w:val="24"/>
        </w:rPr>
        <w:t xml:space="preserve"> </w:t>
      </w:r>
      <w:sdt>
        <w:sdtPr>
          <w:rPr>
            <w:sz w:val="24"/>
            <w:szCs w:val="24"/>
          </w:rPr>
          <w:id w:val="455686080"/>
          <w:citation/>
        </w:sdtPr>
        <w:sdtEndPr/>
        <w:sdtContent>
          <w:r w:rsidR="00DD18BF">
            <w:rPr>
              <w:sz w:val="24"/>
              <w:szCs w:val="24"/>
            </w:rPr>
            <w:fldChar w:fldCharType="begin"/>
          </w:r>
          <w:r w:rsidR="00DD18BF">
            <w:rPr>
              <w:sz w:val="24"/>
              <w:szCs w:val="24"/>
            </w:rPr>
            <w:instrText xml:space="preserve"> CITATION Hsi20 \l 1033 </w:instrText>
          </w:r>
          <w:r w:rsidR="00DD18BF">
            <w:rPr>
              <w:sz w:val="24"/>
              <w:szCs w:val="24"/>
            </w:rPr>
            <w:fldChar w:fldCharType="separate"/>
          </w:r>
          <w:r w:rsidR="00DD18BF" w:rsidRPr="00DD18BF">
            <w:rPr>
              <w:noProof/>
              <w:sz w:val="24"/>
              <w:szCs w:val="24"/>
            </w:rPr>
            <w:t>[5]</w:t>
          </w:r>
          <w:r w:rsidR="00DD18BF">
            <w:rPr>
              <w:sz w:val="24"/>
              <w:szCs w:val="24"/>
            </w:rPr>
            <w:fldChar w:fldCharType="end"/>
          </w:r>
        </w:sdtContent>
      </w:sdt>
      <w:r w:rsidR="000C094C" w:rsidRPr="000C094C">
        <w:rPr>
          <w:sz w:val="24"/>
          <w:szCs w:val="24"/>
        </w:rPr>
        <w:t>.</w:t>
      </w:r>
      <w:r w:rsidR="000C094C">
        <w:rPr>
          <w:sz w:val="24"/>
          <w:szCs w:val="24"/>
        </w:rPr>
        <w:t xml:space="preserve"> </w:t>
      </w:r>
    </w:p>
    <w:p w14:paraId="402CDB90" w14:textId="17A352B1" w:rsidR="000C094C" w:rsidRDefault="00C469C3" w:rsidP="000C094C">
      <w:pPr>
        <w:spacing w:line="480" w:lineRule="auto"/>
        <w:jc w:val="both"/>
        <w:rPr>
          <w:sz w:val="24"/>
          <w:szCs w:val="24"/>
        </w:rPr>
      </w:pPr>
      <w:r w:rsidRPr="00C469C3">
        <w:rPr>
          <w:sz w:val="24"/>
          <w:szCs w:val="24"/>
        </w:rPr>
        <w:t xml:space="preserve">Sort 1 hypervisors, moreover known as uncovered metal hypervisors, are put straightforwardly on the basic physical machine. To apportion equipment assets, VMs communicate specifically with has without the utilize of extra computer program layers. As it were sort 1 hypervisors on have computers are utilized for virtualization. They can as often as possible be experienced in server-based settings like commerce datacenters. The Microsoft Hyper-V and Citrix Hypervisor are two </w:t>
      </w:r>
      <w:r w:rsidRPr="00C469C3">
        <w:rPr>
          <w:sz w:val="24"/>
          <w:szCs w:val="24"/>
        </w:rPr>
        <w:lastRenderedPageBreak/>
        <w:t>illustrations of sort 1 hypervisors. To oversee visitor activities like setting up unused VM occurrences or controlling rights, a diverse administration instrument is required </w:t>
      </w:r>
      <w:sdt>
        <w:sdtPr>
          <w:rPr>
            <w:sz w:val="24"/>
            <w:szCs w:val="24"/>
          </w:rPr>
          <w:id w:val="-2022310358"/>
          <w:citation/>
        </w:sdtPr>
        <w:sdtEndPr/>
        <w:sdtContent>
          <w:r w:rsidR="00901B23">
            <w:rPr>
              <w:sz w:val="24"/>
              <w:szCs w:val="24"/>
            </w:rPr>
            <w:fldChar w:fldCharType="begin"/>
          </w:r>
          <w:r w:rsidR="00901B23">
            <w:rPr>
              <w:sz w:val="24"/>
              <w:szCs w:val="24"/>
            </w:rPr>
            <w:instrText xml:space="preserve"> CITATION Rai21 \l 1033 </w:instrText>
          </w:r>
          <w:r w:rsidR="00901B23">
            <w:rPr>
              <w:sz w:val="24"/>
              <w:szCs w:val="24"/>
            </w:rPr>
            <w:fldChar w:fldCharType="separate"/>
          </w:r>
          <w:r w:rsidR="00901B23" w:rsidRPr="00901B23">
            <w:rPr>
              <w:noProof/>
              <w:sz w:val="24"/>
              <w:szCs w:val="24"/>
            </w:rPr>
            <w:t>[6]</w:t>
          </w:r>
          <w:r w:rsidR="00901B23">
            <w:rPr>
              <w:sz w:val="24"/>
              <w:szCs w:val="24"/>
            </w:rPr>
            <w:fldChar w:fldCharType="end"/>
          </w:r>
        </w:sdtContent>
      </w:sdt>
      <w:r w:rsidR="000C094C" w:rsidRPr="000C094C">
        <w:rPr>
          <w:sz w:val="24"/>
          <w:szCs w:val="24"/>
        </w:rPr>
        <w:t>.</w:t>
      </w:r>
    </w:p>
    <w:p w14:paraId="5469CB12" w14:textId="39B93EA6" w:rsidR="00DB05F9" w:rsidRDefault="00E2292C" w:rsidP="00355119">
      <w:pPr>
        <w:spacing w:line="480" w:lineRule="auto"/>
        <w:jc w:val="both"/>
        <w:rPr>
          <w:sz w:val="24"/>
          <w:szCs w:val="24"/>
        </w:rPr>
      </w:pPr>
      <w:r w:rsidRPr="00E2292C">
        <w:rPr>
          <w:sz w:val="24"/>
          <w:szCs w:val="24"/>
        </w:rPr>
        <w:t>Sort 2 hypervisors, frequently known as facilitated hypervisors, work with the working framework of the have machine. The have working framework at that point apportions the physical assets to each visitor after accepting VM demands from facilitated hypervisors. The have OS must be counseled some time recently performing any VM activities, making sort 2 hypervisors slower than sort 1 partners. Visitor OS is autonomous of the fundamental equipment, in differentiate to bare-metal hypervisors. Clients may work VMs whereas proceeding to utilize their computers ordinarily. Since of this, sort 2 hypervisors are suitable for domestic clients and little endeavors without committed servers for virtualization </w:t>
      </w:r>
      <w:sdt>
        <w:sdtPr>
          <w:rPr>
            <w:sz w:val="24"/>
            <w:szCs w:val="24"/>
          </w:rPr>
          <w:id w:val="497318546"/>
          <w:citation/>
        </w:sdtPr>
        <w:sdtEndPr/>
        <w:sdtContent>
          <w:r w:rsidR="00492BED">
            <w:rPr>
              <w:sz w:val="24"/>
              <w:szCs w:val="24"/>
            </w:rPr>
            <w:fldChar w:fldCharType="begin"/>
          </w:r>
          <w:r w:rsidR="00492BED">
            <w:rPr>
              <w:sz w:val="24"/>
              <w:szCs w:val="24"/>
            </w:rPr>
            <w:instrText xml:space="preserve"> CITATION Rai21 \l 1033 </w:instrText>
          </w:r>
          <w:r w:rsidR="00492BED">
            <w:rPr>
              <w:sz w:val="24"/>
              <w:szCs w:val="24"/>
            </w:rPr>
            <w:fldChar w:fldCharType="separate"/>
          </w:r>
          <w:r w:rsidR="00492BED" w:rsidRPr="00492BED">
            <w:rPr>
              <w:noProof/>
              <w:sz w:val="24"/>
              <w:szCs w:val="24"/>
            </w:rPr>
            <w:t>[6]</w:t>
          </w:r>
          <w:r w:rsidR="00492BED">
            <w:rPr>
              <w:sz w:val="24"/>
              <w:szCs w:val="24"/>
            </w:rPr>
            <w:fldChar w:fldCharType="end"/>
          </w:r>
        </w:sdtContent>
      </w:sdt>
      <w:r w:rsidR="00DE39A2" w:rsidRPr="00DE39A2">
        <w:rPr>
          <w:sz w:val="24"/>
          <w:szCs w:val="24"/>
        </w:rPr>
        <w:t>.</w:t>
      </w:r>
    </w:p>
    <w:p w14:paraId="339D151D" w14:textId="35944F6C" w:rsidR="00373143" w:rsidRPr="00244C10" w:rsidRDefault="000553BF" w:rsidP="00244C10">
      <w:pPr>
        <w:pStyle w:val="Heading2"/>
        <w:spacing w:line="480" w:lineRule="auto"/>
      </w:pPr>
      <w:bookmarkStart w:id="3" w:name="_Toc131731083"/>
      <w:proofErr w:type="spellStart"/>
      <w:r>
        <w:t>vNETs</w:t>
      </w:r>
      <w:proofErr w:type="spellEnd"/>
      <w:r>
        <w:t xml:space="preserve"> &amp; NETWORK SECURITY GROUPS</w:t>
      </w:r>
      <w:bookmarkEnd w:id="3"/>
    </w:p>
    <w:p w14:paraId="0EB6267C" w14:textId="26A623C2" w:rsidR="0041631F" w:rsidRPr="00355119" w:rsidRDefault="00A31A33" w:rsidP="00355119">
      <w:pPr>
        <w:spacing w:line="480" w:lineRule="auto"/>
        <w:jc w:val="both"/>
        <w:rPr>
          <w:sz w:val="24"/>
          <w:szCs w:val="24"/>
        </w:rPr>
      </w:pPr>
      <w:r w:rsidRPr="00355119">
        <w:rPr>
          <w:sz w:val="24"/>
          <w:szCs w:val="24"/>
        </w:rPr>
        <w:t>A virtual network (</w:t>
      </w:r>
      <w:proofErr w:type="spellStart"/>
      <w:r w:rsidRPr="00355119">
        <w:rPr>
          <w:sz w:val="24"/>
          <w:szCs w:val="24"/>
        </w:rPr>
        <w:t>vNet</w:t>
      </w:r>
      <w:proofErr w:type="spellEnd"/>
      <w:r w:rsidRPr="00355119">
        <w:rPr>
          <w:sz w:val="24"/>
          <w:szCs w:val="24"/>
        </w:rPr>
        <w:t xml:space="preserve">) is one in which software and wireless technologies are used to link all </w:t>
      </w:r>
      <w:proofErr w:type="gramStart"/>
      <w:r w:rsidRPr="00355119">
        <w:rPr>
          <w:sz w:val="24"/>
          <w:szCs w:val="24"/>
        </w:rPr>
        <w:t>the  servers</w:t>
      </w:r>
      <w:proofErr w:type="gramEnd"/>
      <w:r w:rsidRPr="00355119">
        <w:rPr>
          <w:sz w:val="24"/>
          <w:szCs w:val="24"/>
        </w:rPr>
        <w:t xml:space="preserve">, data </w:t>
      </w:r>
      <w:proofErr w:type="spellStart"/>
      <w:r w:rsidRPr="00355119">
        <w:rPr>
          <w:sz w:val="24"/>
          <w:szCs w:val="24"/>
        </w:rPr>
        <w:t>centres</w:t>
      </w:r>
      <w:proofErr w:type="spellEnd"/>
      <w:r w:rsidRPr="00355119">
        <w:rPr>
          <w:sz w:val="24"/>
          <w:szCs w:val="24"/>
        </w:rPr>
        <w:t>, devices, and virtual machines. Together</w:t>
      </w:r>
      <w:r w:rsidR="009959DA">
        <w:rPr>
          <w:sz w:val="24"/>
          <w:szCs w:val="24"/>
        </w:rPr>
        <w:t xml:space="preserve"> along</w:t>
      </w:r>
      <w:r w:rsidRPr="00355119">
        <w:rPr>
          <w:sz w:val="24"/>
          <w:szCs w:val="24"/>
        </w:rPr>
        <w:t xml:space="preserve"> with </w:t>
      </w:r>
      <w:r w:rsidR="00FB3552">
        <w:rPr>
          <w:sz w:val="24"/>
          <w:szCs w:val="24"/>
        </w:rPr>
        <w:t>the</w:t>
      </w:r>
      <w:r w:rsidRPr="00355119">
        <w:rPr>
          <w:sz w:val="24"/>
          <w:szCs w:val="24"/>
        </w:rPr>
        <w:t xml:space="preserve"> other </w:t>
      </w:r>
      <w:r w:rsidR="009D6B98">
        <w:rPr>
          <w:sz w:val="24"/>
          <w:szCs w:val="24"/>
        </w:rPr>
        <w:t>merits</w:t>
      </w:r>
      <w:r w:rsidRPr="00355119">
        <w:rPr>
          <w:sz w:val="24"/>
          <w:szCs w:val="24"/>
        </w:rPr>
        <w:t xml:space="preserve">, this </w:t>
      </w:r>
      <w:r w:rsidR="00D93E6A">
        <w:rPr>
          <w:sz w:val="24"/>
          <w:szCs w:val="24"/>
        </w:rPr>
        <w:t>ensures that</w:t>
      </w:r>
      <w:r w:rsidRPr="00355119">
        <w:rPr>
          <w:sz w:val="24"/>
          <w:szCs w:val="24"/>
        </w:rPr>
        <w:t xml:space="preserve"> the network's reach </w:t>
      </w:r>
      <w:r w:rsidR="00E974EE">
        <w:rPr>
          <w:sz w:val="24"/>
          <w:szCs w:val="24"/>
        </w:rPr>
        <w:t>could</w:t>
      </w:r>
      <w:r w:rsidRPr="00355119">
        <w:rPr>
          <w:sz w:val="24"/>
          <w:szCs w:val="24"/>
        </w:rPr>
        <w:t xml:space="preserve"> be extended </w:t>
      </w:r>
      <w:r w:rsidR="00E8620B">
        <w:rPr>
          <w:sz w:val="24"/>
          <w:szCs w:val="24"/>
        </w:rPr>
        <w:t>as required</w:t>
      </w:r>
      <w:r w:rsidRPr="00355119">
        <w:rPr>
          <w:sz w:val="24"/>
          <w:szCs w:val="24"/>
        </w:rPr>
        <w:t xml:space="preserve"> for </w:t>
      </w:r>
      <w:r w:rsidR="0012198A">
        <w:rPr>
          <w:sz w:val="24"/>
          <w:szCs w:val="24"/>
        </w:rPr>
        <w:t>highest</w:t>
      </w:r>
      <w:r w:rsidRPr="00355119">
        <w:rPr>
          <w:sz w:val="24"/>
          <w:szCs w:val="24"/>
        </w:rPr>
        <w:t xml:space="preserve"> efficiency</w:t>
      </w:r>
      <w:r w:rsidR="00E00A03">
        <w:rPr>
          <w:sz w:val="24"/>
          <w:szCs w:val="24"/>
        </w:rPr>
        <w:t xml:space="preserve"> </w:t>
      </w:r>
      <w:sdt>
        <w:sdtPr>
          <w:rPr>
            <w:sz w:val="24"/>
            <w:szCs w:val="24"/>
          </w:rPr>
          <w:id w:val="-677419438"/>
          <w:citation/>
        </w:sdtPr>
        <w:sdtEndPr/>
        <w:sdtContent>
          <w:r w:rsidR="00E00A03">
            <w:rPr>
              <w:sz w:val="24"/>
              <w:szCs w:val="24"/>
            </w:rPr>
            <w:fldChar w:fldCharType="begin"/>
          </w:r>
          <w:r w:rsidR="00E00A03">
            <w:rPr>
              <w:sz w:val="24"/>
              <w:szCs w:val="24"/>
            </w:rPr>
            <w:instrText xml:space="preserve"> CITATION Red22 \l 1033 </w:instrText>
          </w:r>
          <w:r w:rsidR="00E00A03">
            <w:rPr>
              <w:sz w:val="24"/>
              <w:szCs w:val="24"/>
            </w:rPr>
            <w:fldChar w:fldCharType="separate"/>
          </w:r>
          <w:r w:rsidR="00E00A03" w:rsidRPr="00E00A03">
            <w:rPr>
              <w:noProof/>
              <w:sz w:val="24"/>
              <w:szCs w:val="24"/>
            </w:rPr>
            <w:t>[7]</w:t>
          </w:r>
          <w:r w:rsidR="00E00A03">
            <w:rPr>
              <w:sz w:val="24"/>
              <w:szCs w:val="24"/>
            </w:rPr>
            <w:fldChar w:fldCharType="end"/>
          </w:r>
        </w:sdtContent>
      </w:sdt>
      <w:r w:rsidRPr="00355119">
        <w:rPr>
          <w:sz w:val="24"/>
          <w:szCs w:val="24"/>
        </w:rPr>
        <w:t>.</w:t>
      </w:r>
    </w:p>
    <w:p w14:paraId="56FC4DE2" w14:textId="77777777" w:rsidR="0075338E" w:rsidRPr="00355119" w:rsidRDefault="00A31A33" w:rsidP="00355119">
      <w:pPr>
        <w:spacing w:line="480" w:lineRule="auto"/>
        <w:jc w:val="both"/>
        <w:rPr>
          <w:sz w:val="24"/>
          <w:szCs w:val="24"/>
        </w:rPr>
      </w:pPr>
      <w:r w:rsidRPr="00355119">
        <w:rPr>
          <w:sz w:val="24"/>
          <w:szCs w:val="24"/>
        </w:rPr>
        <w:t xml:space="preserve">In physical networking, a local area network, sometimes known as a LAN, is a type of wired connection that typically can only connect devices inside of one </w:t>
      </w:r>
      <w:proofErr w:type="gramStart"/>
      <w:r w:rsidRPr="00355119">
        <w:rPr>
          <w:sz w:val="24"/>
          <w:szCs w:val="24"/>
        </w:rPr>
        <w:t>particular building</w:t>
      </w:r>
      <w:proofErr w:type="gramEnd"/>
      <w:r w:rsidRPr="00355119">
        <w:rPr>
          <w:sz w:val="24"/>
          <w:szCs w:val="24"/>
        </w:rPr>
        <w:t xml:space="preserve">. Another type of wired network is a wide area network (WAN), in which the distance between the computers and other connected devices is sometimes over a half-mile. </w:t>
      </w:r>
    </w:p>
    <w:p w14:paraId="73198ED1" w14:textId="68997BD9" w:rsidR="00A31A33" w:rsidRPr="00355119" w:rsidRDefault="00943E15" w:rsidP="00355119">
      <w:pPr>
        <w:spacing w:line="480" w:lineRule="auto"/>
        <w:jc w:val="both"/>
        <w:rPr>
          <w:sz w:val="24"/>
          <w:szCs w:val="24"/>
        </w:rPr>
      </w:pPr>
      <w:r w:rsidRPr="00943E15">
        <w:rPr>
          <w:sz w:val="24"/>
          <w:szCs w:val="24"/>
        </w:rPr>
        <w:t xml:space="preserve">On the other hand, a virtual arrange </w:t>
      </w:r>
      <w:proofErr w:type="gramStart"/>
      <w:r w:rsidRPr="00943E15">
        <w:rPr>
          <w:sz w:val="24"/>
          <w:szCs w:val="24"/>
        </w:rPr>
        <w:t>doesn't</w:t>
      </w:r>
      <w:proofErr w:type="gramEnd"/>
      <w:r w:rsidRPr="00943E15">
        <w:rPr>
          <w:sz w:val="24"/>
          <w:szCs w:val="24"/>
        </w:rPr>
        <w:t xml:space="preserve"> follow to the conventional organizing measures since it isn't indeed associated. As a result, all organized gadgets communicate with one another through web innovation, which gives them a more extensive run of communication than they would have had on been associated. Just like the web, the arrange has no boundaries. When a benefit supplier </w:t>
      </w:r>
      <w:r w:rsidRPr="00943E15">
        <w:rPr>
          <w:sz w:val="24"/>
          <w:szCs w:val="24"/>
        </w:rPr>
        <w:lastRenderedPageBreak/>
        <w:t xml:space="preserve">conveys third-party networking services to businesses, this can be commonly alluded to as Networking-as-a-Service, or </w:t>
      </w:r>
      <w:proofErr w:type="spellStart"/>
      <w:r w:rsidRPr="00943E15">
        <w:rPr>
          <w:sz w:val="24"/>
          <w:szCs w:val="24"/>
        </w:rPr>
        <w:t>NaaS</w:t>
      </w:r>
      <w:proofErr w:type="spellEnd"/>
      <w:r w:rsidRPr="00943E15">
        <w:rPr>
          <w:sz w:val="24"/>
          <w:szCs w:val="24"/>
        </w:rPr>
        <w:t>, rather like numerous of the cloud administrations </w:t>
      </w:r>
      <w:sdt>
        <w:sdtPr>
          <w:rPr>
            <w:sz w:val="24"/>
            <w:szCs w:val="24"/>
          </w:rPr>
          <w:id w:val="-2111193628"/>
          <w:citation/>
        </w:sdtPr>
        <w:sdtEndPr/>
        <w:sdtContent>
          <w:r w:rsidR="00B56BF4">
            <w:rPr>
              <w:sz w:val="24"/>
              <w:szCs w:val="24"/>
            </w:rPr>
            <w:fldChar w:fldCharType="begin"/>
          </w:r>
          <w:r w:rsidR="00B56BF4">
            <w:rPr>
              <w:sz w:val="24"/>
              <w:szCs w:val="24"/>
            </w:rPr>
            <w:instrText xml:space="preserve"> CITATION Soh20 \l 1033 </w:instrText>
          </w:r>
          <w:r w:rsidR="00B56BF4">
            <w:rPr>
              <w:sz w:val="24"/>
              <w:szCs w:val="24"/>
            </w:rPr>
            <w:fldChar w:fldCharType="separate"/>
          </w:r>
          <w:r w:rsidR="00B56BF4" w:rsidRPr="00B56BF4">
            <w:rPr>
              <w:noProof/>
              <w:sz w:val="24"/>
              <w:szCs w:val="24"/>
            </w:rPr>
            <w:t>[8]</w:t>
          </w:r>
          <w:r w:rsidR="00B56BF4">
            <w:rPr>
              <w:sz w:val="24"/>
              <w:szCs w:val="24"/>
            </w:rPr>
            <w:fldChar w:fldCharType="end"/>
          </w:r>
        </w:sdtContent>
      </w:sdt>
      <w:r w:rsidR="0075338E" w:rsidRPr="00355119">
        <w:rPr>
          <w:sz w:val="24"/>
          <w:szCs w:val="24"/>
        </w:rPr>
        <w:t>.</w:t>
      </w:r>
    </w:p>
    <w:p w14:paraId="3153A79A" w14:textId="0BFB3849" w:rsidR="00A31A33" w:rsidRPr="00355119" w:rsidRDefault="0075338E" w:rsidP="00355119">
      <w:pPr>
        <w:spacing w:line="480" w:lineRule="auto"/>
        <w:jc w:val="both"/>
        <w:rPr>
          <w:sz w:val="24"/>
          <w:szCs w:val="24"/>
        </w:rPr>
      </w:pPr>
      <w:r w:rsidRPr="00355119">
        <w:rPr>
          <w:sz w:val="24"/>
          <w:szCs w:val="24"/>
        </w:rPr>
        <w:t>Through virtual networking, devices in several places can operate with the same abilities as a regular physical network. Network administrators now have new, more effective options, such as the ability to quickly change the network as needs change without having to replace or purchase additional hardware, increased flexibility in pro</w:t>
      </w:r>
      <w:r w:rsidR="00373143" w:rsidRPr="00355119">
        <w:rPr>
          <w:sz w:val="24"/>
          <w:szCs w:val="24"/>
        </w:rPr>
        <w:t>vidin</w:t>
      </w:r>
      <w:r w:rsidRPr="00355119">
        <w:rPr>
          <w:sz w:val="24"/>
          <w:szCs w:val="24"/>
        </w:rPr>
        <w:t xml:space="preserve">g the network to specific needs and applications, and the ability to move workload across the network </w:t>
      </w:r>
      <w:r w:rsidR="00373143" w:rsidRPr="00355119">
        <w:rPr>
          <w:sz w:val="24"/>
          <w:szCs w:val="24"/>
        </w:rPr>
        <w:t>set-up</w:t>
      </w:r>
      <w:r w:rsidRPr="00355119">
        <w:rPr>
          <w:sz w:val="24"/>
          <w:szCs w:val="24"/>
        </w:rPr>
        <w:t xml:space="preserve"> without sacrificing </w:t>
      </w:r>
      <w:r w:rsidR="00373143" w:rsidRPr="00355119">
        <w:rPr>
          <w:sz w:val="24"/>
          <w:szCs w:val="24"/>
        </w:rPr>
        <w:t xml:space="preserve">security, </w:t>
      </w:r>
      <w:r w:rsidRPr="00355119">
        <w:rPr>
          <w:sz w:val="24"/>
          <w:szCs w:val="24"/>
        </w:rPr>
        <w:t>service, or availability</w:t>
      </w:r>
      <w:r w:rsidR="003C7052">
        <w:rPr>
          <w:sz w:val="24"/>
          <w:szCs w:val="24"/>
        </w:rPr>
        <w:t xml:space="preserve"> </w:t>
      </w:r>
      <w:sdt>
        <w:sdtPr>
          <w:rPr>
            <w:sz w:val="24"/>
            <w:szCs w:val="24"/>
          </w:rPr>
          <w:id w:val="227894658"/>
          <w:citation/>
        </w:sdtPr>
        <w:sdtEndPr/>
        <w:sdtContent>
          <w:r w:rsidR="003C7052">
            <w:rPr>
              <w:sz w:val="24"/>
              <w:szCs w:val="24"/>
            </w:rPr>
            <w:fldChar w:fldCharType="begin"/>
          </w:r>
          <w:r w:rsidR="003C7052">
            <w:rPr>
              <w:sz w:val="24"/>
              <w:szCs w:val="24"/>
            </w:rPr>
            <w:instrText xml:space="preserve"> CITATION Mav19 \l 1033 </w:instrText>
          </w:r>
          <w:r w:rsidR="003C7052">
            <w:rPr>
              <w:sz w:val="24"/>
              <w:szCs w:val="24"/>
            </w:rPr>
            <w:fldChar w:fldCharType="separate"/>
          </w:r>
          <w:r w:rsidR="003C7052" w:rsidRPr="003C7052">
            <w:rPr>
              <w:noProof/>
              <w:sz w:val="24"/>
              <w:szCs w:val="24"/>
            </w:rPr>
            <w:t>[3]</w:t>
          </w:r>
          <w:r w:rsidR="003C7052">
            <w:rPr>
              <w:sz w:val="24"/>
              <w:szCs w:val="24"/>
            </w:rPr>
            <w:fldChar w:fldCharType="end"/>
          </w:r>
        </w:sdtContent>
      </w:sdt>
      <w:r w:rsidRPr="00355119">
        <w:rPr>
          <w:sz w:val="24"/>
          <w:szCs w:val="24"/>
        </w:rPr>
        <w:t>.</w:t>
      </w:r>
    </w:p>
    <w:p w14:paraId="4EAFE375" w14:textId="38E750A1" w:rsidR="00373143" w:rsidRPr="00355119" w:rsidRDefault="00373143" w:rsidP="00355119">
      <w:pPr>
        <w:spacing w:line="480" w:lineRule="auto"/>
        <w:jc w:val="both"/>
        <w:rPr>
          <w:sz w:val="24"/>
          <w:szCs w:val="24"/>
        </w:rPr>
      </w:pPr>
      <w:r w:rsidRPr="00355119">
        <w:rPr>
          <w:sz w:val="24"/>
          <w:szCs w:val="24"/>
        </w:rPr>
        <w:t>A network security group, usually known as NSG, is a collection of security rules that control network access to virtual networks (</w:t>
      </w:r>
      <w:proofErr w:type="spellStart"/>
      <w:r w:rsidRPr="00355119">
        <w:rPr>
          <w:sz w:val="24"/>
          <w:szCs w:val="24"/>
        </w:rPr>
        <w:t>vNet</w:t>
      </w:r>
      <w:proofErr w:type="spellEnd"/>
      <w:r w:rsidRPr="00355119">
        <w:rPr>
          <w:sz w:val="24"/>
          <w:szCs w:val="24"/>
        </w:rPr>
        <w:t xml:space="preserve">). Network security group can be connected to specific network interfaces (NIC) connected to virtual machines or subnets. All resources linked to a subnet are subject to the regulations when an NSG is associated with that subnet, further limiting traffic by connecting an NSG to a virtual machine or </w:t>
      </w:r>
      <w:r w:rsidR="003C5085" w:rsidRPr="00355119">
        <w:rPr>
          <w:sz w:val="24"/>
          <w:szCs w:val="24"/>
        </w:rPr>
        <w:t>NIC</w:t>
      </w:r>
      <w:r w:rsidR="00554C99">
        <w:rPr>
          <w:sz w:val="24"/>
          <w:szCs w:val="24"/>
        </w:rPr>
        <w:t xml:space="preserve"> </w:t>
      </w:r>
      <w:sdt>
        <w:sdtPr>
          <w:rPr>
            <w:sz w:val="24"/>
            <w:szCs w:val="24"/>
          </w:rPr>
          <w:id w:val="-274247685"/>
          <w:citation/>
        </w:sdtPr>
        <w:sdtEndPr/>
        <w:sdtContent>
          <w:r w:rsidR="00554C99">
            <w:rPr>
              <w:sz w:val="24"/>
              <w:szCs w:val="24"/>
            </w:rPr>
            <w:fldChar w:fldCharType="begin"/>
          </w:r>
          <w:r w:rsidR="00554C99">
            <w:rPr>
              <w:sz w:val="24"/>
              <w:szCs w:val="24"/>
            </w:rPr>
            <w:instrText xml:space="preserve"> CITATION Ala20 \l 1033 </w:instrText>
          </w:r>
          <w:r w:rsidR="00554C99">
            <w:rPr>
              <w:sz w:val="24"/>
              <w:szCs w:val="24"/>
            </w:rPr>
            <w:fldChar w:fldCharType="separate"/>
          </w:r>
          <w:r w:rsidR="00554C99" w:rsidRPr="00554C99">
            <w:rPr>
              <w:noProof/>
              <w:sz w:val="24"/>
              <w:szCs w:val="24"/>
            </w:rPr>
            <w:t>[9]</w:t>
          </w:r>
          <w:r w:rsidR="00554C99">
            <w:rPr>
              <w:sz w:val="24"/>
              <w:szCs w:val="24"/>
            </w:rPr>
            <w:fldChar w:fldCharType="end"/>
          </w:r>
        </w:sdtContent>
      </w:sdt>
      <w:r w:rsidRPr="00355119">
        <w:rPr>
          <w:sz w:val="24"/>
          <w:szCs w:val="24"/>
        </w:rPr>
        <w:t>.</w:t>
      </w:r>
    </w:p>
    <w:p w14:paraId="06F53DE2" w14:textId="763939EA" w:rsidR="00655BD3" w:rsidRPr="00355119" w:rsidRDefault="003C5085" w:rsidP="00355119">
      <w:pPr>
        <w:spacing w:line="480" w:lineRule="auto"/>
        <w:jc w:val="both"/>
        <w:rPr>
          <w:sz w:val="24"/>
          <w:szCs w:val="24"/>
        </w:rPr>
      </w:pPr>
      <w:r w:rsidRPr="00355119">
        <w:rPr>
          <w:sz w:val="24"/>
          <w:szCs w:val="24"/>
        </w:rPr>
        <w:t>Inbound and outbound sets of rules are present in NSGs. Within each collection, a rule's priority must be distinct. Properties of each set include address prefixes, protocol, priority, source and destination port ranges, access type and direction of traffic.</w:t>
      </w:r>
      <w:r w:rsidR="00655BD3" w:rsidRPr="00355119">
        <w:rPr>
          <w:sz w:val="24"/>
          <w:szCs w:val="24"/>
        </w:rPr>
        <w:t xml:space="preserve"> Default guidelines are present in all NSGs. These rules are not modifiable and </w:t>
      </w:r>
      <w:proofErr w:type="gramStart"/>
      <w:r w:rsidR="00655BD3" w:rsidRPr="00355119">
        <w:rPr>
          <w:sz w:val="24"/>
          <w:szCs w:val="24"/>
        </w:rPr>
        <w:t>can’t</w:t>
      </w:r>
      <w:proofErr w:type="gramEnd"/>
      <w:r w:rsidR="00655BD3" w:rsidRPr="00355119">
        <w:rPr>
          <w:sz w:val="24"/>
          <w:szCs w:val="24"/>
        </w:rPr>
        <w:t xml:space="preserve"> even be deleted, receiving the lowest possible priority and are not subject to the regulations established</w:t>
      </w:r>
      <w:r w:rsidR="006E6D21">
        <w:rPr>
          <w:sz w:val="24"/>
          <w:szCs w:val="24"/>
        </w:rPr>
        <w:t xml:space="preserve"> </w:t>
      </w:r>
      <w:sdt>
        <w:sdtPr>
          <w:rPr>
            <w:sz w:val="24"/>
            <w:szCs w:val="24"/>
          </w:rPr>
          <w:id w:val="-897973174"/>
          <w:citation/>
        </w:sdtPr>
        <w:sdtEndPr/>
        <w:sdtContent>
          <w:r w:rsidR="006E6D21">
            <w:rPr>
              <w:sz w:val="24"/>
              <w:szCs w:val="24"/>
            </w:rPr>
            <w:fldChar w:fldCharType="begin"/>
          </w:r>
          <w:r w:rsidR="006E6D21">
            <w:rPr>
              <w:sz w:val="24"/>
              <w:szCs w:val="24"/>
            </w:rPr>
            <w:instrText xml:space="preserve"> CITATION Tab202 \l 1033 </w:instrText>
          </w:r>
          <w:r w:rsidR="006E6D21">
            <w:rPr>
              <w:sz w:val="24"/>
              <w:szCs w:val="24"/>
            </w:rPr>
            <w:fldChar w:fldCharType="separate"/>
          </w:r>
          <w:r w:rsidR="006E6D21" w:rsidRPr="006E6D21">
            <w:rPr>
              <w:noProof/>
              <w:sz w:val="24"/>
              <w:szCs w:val="24"/>
            </w:rPr>
            <w:t>[10]</w:t>
          </w:r>
          <w:r w:rsidR="006E6D21">
            <w:rPr>
              <w:sz w:val="24"/>
              <w:szCs w:val="24"/>
            </w:rPr>
            <w:fldChar w:fldCharType="end"/>
          </w:r>
        </w:sdtContent>
      </w:sdt>
      <w:r w:rsidR="00655BD3" w:rsidRPr="00355119">
        <w:rPr>
          <w:sz w:val="24"/>
          <w:szCs w:val="24"/>
        </w:rPr>
        <w:t>.</w:t>
      </w:r>
    </w:p>
    <w:p w14:paraId="23E4F581" w14:textId="36530551" w:rsidR="003C5085" w:rsidRPr="00BB2FBA" w:rsidRDefault="00655BD3" w:rsidP="00BB2FBA">
      <w:pPr>
        <w:spacing w:line="480" w:lineRule="auto"/>
        <w:jc w:val="both"/>
        <w:rPr>
          <w:sz w:val="24"/>
          <w:szCs w:val="24"/>
        </w:rPr>
      </w:pPr>
      <w:r w:rsidRPr="00355119">
        <w:rPr>
          <w:sz w:val="24"/>
          <w:szCs w:val="24"/>
        </w:rPr>
        <w:t xml:space="preserve">The network access rules in an NSG are only applied to the NIC to which it is associated. In a virtual machine with several NICs, traffic to the other NICs is unaffected if an NSG is applied to just one of them. Depending on the deployment strategy, several NSGs can be linked to a NIC or </w:t>
      </w:r>
      <w:r w:rsidRPr="00355119">
        <w:rPr>
          <w:sz w:val="24"/>
          <w:szCs w:val="24"/>
        </w:rPr>
        <w:lastRenderedPageBreak/>
        <w:t>virtual machine (VM) as well as the subnet that it is connected to. According to the flow of traffic, priority is assigned</w:t>
      </w:r>
      <w:r w:rsidR="00CF6BD9">
        <w:rPr>
          <w:sz w:val="24"/>
          <w:szCs w:val="24"/>
        </w:rPr>
        <w:t xml:space="preserve"> </w:t>
      </w:r>
      <w:sdt>
        <w:sdtPr>
          <w:rPr>
            <w:sz w:val="24"/>
            <w:szCs w:val="24"/>
          </w:rPr>
          <w:id w:val="-358345441"/>
          <w:citation/>
        </w:sdtPr>
        <w:sdtEndPr/>
        <w:sdtContent>
          <w:r w:rsidR="00CF6BD9">
            <w:rPr>
              <w:sz w:val="24"/>
              <w:szCs w:val="24"/>
            </w:rPr>
            <w:fldChar w:fldCharType="begin"/>
          </w:r>
          <w:r w:rsidR="00CF6BD9">
            <w:rPr>
              <w:sz w:val="24"/>
              <w:szCs w:val="24"/>
            </w:rPr>
            <w:instrText xml:space="preserve"> CITATION Tab202 \l 1033 </w:instrText>
          </w:r>
          <w:r w:rsidR="00CF6BD9">
            <w:rPr>
              <w:sz w:val="24"/>
              <w:szCs w:val="24"/>
            </w:rPr>
            <w:fldChar w:fldCharType="separate"/>
          </w:r>
          <w:r w:rsidR="00CF6BD9" w:rsidRPr="00CF6BD9">
            <w:rPr>
              <w:noProof/>
              <w:sz w:val="24"/>
              <w:szCs w:val="24"/>
            </w:rPr>
            <w:t>[10]</w:t>
          </w:r>
          <w:r w:rsidR="00CF6BD9">
            <w:rPr>
              <w:sz w:val="24"/>
              <w:szCs w:val="24"/>
            </w:rPr>
            <w:fldChar w:fldCharType="end"/>
          </w:r>
        </w:sdtContent>
      </w:sdt>
      <w:r w:rsidRPr="00355119">
        <w:rPr>
          <w:sz w:val="24"/>
          <w:szCs w:val="24"/>
        </w:rPr>
        <w:t>.</w:t>
      </w:r>
    </w:p>
    <w:p w14:paraId="6E8ACAFE" w14:textId="34DE8765" w:rsidR="00655BD3" w:rsidRDefault="00655BD3" w:rsidP="00BB2FBA">
      <w:pPr>
        <w:spacing w:line="480" w:lineRule="auto"/>
      </w:pPr>
      <w:r w:rsidRPr="00655BD3">
        <w:rPr>
          <w:noProof/>
        </w:rPr>
        <w:drawing>
          <wp:inline distT="0" distB="0" distL="0" distR="0" wp14:anchorId="56F43F98" wp14:editId="73388481">
            <wp:extent cx="5524979" cy="3513124"/>
            <wp:effectExtent l="0" t="0" r="0" b="0"/>
            <wp:docPr id="141368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81142" name=""/>
                    <pic:cNvPicPr/>
                  </pic:nvPicPr>
                  <pic:blipFill>
                    <a:blip r:embed="rId6"/>
                    <a:stretch>
                      <a:fillRect/>
                    </a:stretch>
                  </pic:blipFill>
                  <pic:spPr>
                    <a:xfrm>
                      <a:off x="0" y="0"/>
                      <a:ext cx="5524979" cy="3513124"/>
                    </a:xfrm>
                    <a:prstGeom prst="rect">
                      <a:avLst/>
                    </a:prstGeom>
                  </pic:spPr>
                </pic:pic>
              </a:graphicData>
            </a:graphic>
          </wp:inline>
        </w:drawing>
      </w:r>
    </w:p>
    <w:p w14:paraId="721F6B57" w14:textId="7D2E39AA" w:rsidR="000553BF" w:rsidRDefault="00364DF3" w:rsidP="00BB2FBA">
      <w:pPr>
        <w:pStyle w:val="Heading1"/>
        <w:spacing w:line="480" w:lineRule="auto"/>
      </w:pPr>
      <w:bookmarkStart w:id="4" w:name="_Toc131731084"/>
      <w:r>
        <w:t>PART 2</w:t>
      </w:r>
      <w:bookmarkEnd w:id="4"/>
    </w:p>
    <w:p w14:paraId="5C307E9D" w14:textId="329F2A8D" w:rsidR="00655BD3" w:rsidRDefault="00364DF3" w:rsidP="00BB2FBA">
      <w:pPr>
        <w:pStyle w:val="Heading2"/>
        <w:spacing w:line="480" w:lineRule="auto"/>
      </w:pPr>
      <w:bookmarkStart w:id="5" w:name="_Toc131731085"/>
      <w:r>
        <w:t>USE OF IMAGES</w:t>
      </w:r>
      <w:bookmarkEnd w:id="5"/>
    </w:p>
    <w:p w14:paraId="16CAEAB7" w14:textId="7005C0E7" w:rsidR="00154F91" w:rsidRPr="00355119" w:rsidRDefault="00154F91" w:rsidP="00355119">
      <w:pPr>
        <w:spacing w:line="480" w:lineRule="auto"/>
        <w:jc w:val="both"/>
        <w:rPr>
          <w:sz w:val="24"/>
          <w:szCs w:val="24"/>
        </w:rPr>
      </w:pPr>
      <w:r w:rsidRPr="00355119">
        <w:rPr>
          <w:sz w:val="24"/>
          <w:szCs w:val="24"/>
        </w:rPr>
        <w:t>An operating system that can be booted from a virtual dis</w:t>
      </w:r>
      <w:r w:rsidR="00355119">
        <w:rPr>
          <w:sz w:val="24"/>
          <w:szCs w:val="24"/>
        </w:rPr>
        <w:t>k</w:t>
      </w:r>
      <w:r w:rsidRPr="00355119">
        <w:rPr>
          <w:sz w:val="24"/>
          <w:szCs w:val="24"/>
        </w:rPr>
        <w:t xml:space="preserve"> is contained in a single file known as a virtual machine image.</w:t>
      </w:r>
    </w:p>
    <w:p w14:paraId="38A3D957" w14:textId="5A93B82E" w:rsidR="00154F91" w:rsidRPr="00355119" w:rsidRDefault="00154F91" w:rsidP="00355119">
      <w:pPr>
        <w:spacing w:line="480" w:lineRule="auto"/>
        <w:jc w:val="both"/>
        <w:rPr>
          <w:sz w:val="24"/>
          <w:szCs w:val="24"/>
        </w:rPr>
      </w:pPr>
      <w:r w:rsidRPr="00355119">
        <w:rPr>
          <w:sz w:val="24"/>
          <w:szCs w:val="24"/>
        </w:rPr>
        <w:t xml:space="preserve">Several formats are available for virtual machine images. The arrangement of the bits that make up a file on the storage medium is described by a format. To accurately comprehend the file's content, user </w:t>
      </w:r>
      <w:proofErr w:type="gramStart"/>
      <w:r w:rsidRPr="00355119">
        <w:rPr>
          <w:sz w:val="24"/>
          <w:szCs w:val="24"/>
        </w:rPr>
        <w:t>has to</w:t>
      </w:r>
      <w:proofErr w:type="gramEnd"/>
      <w:r w:rsidRPr="00355119">
        <w:rPr>
          <w:sz w:val="24"/>
          <w:szCs w:val="24"/>
        </w:rPr>
        <w:t xml:space="preserve"> be familiar with the format.</w:t>
      </w:r>
    </w:p>
    <w:p w14:paraId="2BAA0DAA" w14:textId="6D538736" w:rsidR="00154F91" w:rsidRPr="00355119" w:rsidRDefault="00154F91" w:rsidP="00355119">
      <w:pPr>
        <w:spacing w:line="480" w:lineRule="auto"/>
        <w:jc w:val="both"/>
        <w:rPr>
          <w:rFonts w:asciiTheme="majorHAnsi" w:hAnsiTheme="majorHAnsi" w:cstheme="majorHAnsi"/>
          <w:color w:val="333333"/>
          <w:sz w:val="24"/>
          <w:szCs w:val="24"/>
          <w:shd w:val="clear" w:color="auto" w:fill="FFFFFF"/>
        </w:rPr>
      </w:pPr>
      <w:r w:rsidRPr="00355119">
        <w:rPr>
          <w:rFonts w:asciiTheme="majorHAnsi" w:hAnsiTheme="majorHAnsi" w:cstheme="majorHAnsi"/>
          <w:color w:val="333333"/>
          <w:sz w:val="24"/>
          <w:szCs w:val="24"/>
          <w:shd w:val="clear" w:color="auto" w:fill="FFFFFF"/>
        </w:rPr>
        <w:t xml:space="preserve">There are two different formats that might be used for a virtual machine image. </w:t>
      </w:r>
    </w:p>
    <w:p w14:paraId="14272F8A" w14:textId="5F83110C" w:rsidR="00154F91" w:rsidRPr="00355119" w:rsidRDefault="00154F91" w:rsidP="00355119">
      <w:pPr>
        <w:pStyle w:val="ListParagraph"/>
        <w:numPr>
          <w:ilvl w:val="0"/>
          <w:numId w:val="2"/>
        </w:numPr>
        <w:spacing w:line="480" w:lineRule="auto"/>
        <w:jc w:val="both"/>
        <w:rPr>
          <w:rFonts w:asciiTheme="majorHAnsi" w:hAnsiTheme="majorHAnsi" w:cstheme="majorHAnsi"/>
          <w:color w:val="333333"/>
          <w:sz w:val="24"/>
          <w:szCs w:val="24"/>
          <w:shd w:val="clear" w:color="auto" w:fill="FFFFFF"/>
        </w:rPr>
      </w:pPr>
      <w:r w:rsidRPr="00355119">
        <w:rPr>
          <w:rFonts w:asciiTheme="majorHAnsi" w:hAnsiTheme="majorHAnsi" w:cstheme="majorHAnsi"/>
          <w:color w:val="333333"/>
          <w:sz w:val="24"/>
          <w:szCs w:val="24"/>
          <w:shd w:val="clear" w:color="auto" w:fill="FFFFFF"/>
        </w:rPr>
        <w:lastRenderedPageBreak/>
        <w:t xml:space="preserve">Container format: The virtual disk may be contained in the saved file, which might be a container. For instance, the virtual disk may be stored as a tar file that needs to be opened in order to be accessed. Yet, </w:t>
      </w:r>
      <w:proofErr w:type="gramStart"/>
      <w:r w:rsidRPr="00355119">
        <w:rPr>
          <w:rFonts w:asciiTheme="majorHAnsi" w:hAnsiTheme="majorHAnsi" w:cstheme="majorHAnsi"/>
          <w:color w:val="333333"/>
          <w:sz w:val="24"/>
          <w:szCs w:val="24"/>
          <w:shd w:val="clear" w:color="auto" w:fill="FFFFFF"/>
        </w:rPr>
        <w:t>it's</w:t>
      </w:r>
      <w:proofErr w:type="gramEnd"/>
      <w:r w:rsidRPr="00355119">
        <w:rPr>
          <w:rFonts w:asciiTheme="majorHAnsi" w:hAnsiTheme="majorHAnsi" w:cstheme="majorHAnsi"/>
          <w:color w:val="333333"/>
          <w:sz w:val="24"/>
          <w:szCs w:val="24"/>
          <w:shd w:val="clear" w:color="auto" w:fill="FFFFFF"/>
        </w:rPr>
        <w:t xml:space="preserve"> likely that the virtual disk is just saved as-is by the Image Service and not included in a file.</w:t>
      </w:r>
    </w:p>
    <w:p w14:paraId="0B43AD45" w14:textId="5B3ADEB3" w:rsidR="00154F91" w:rsidRDefault="00154F91" w:rsidP="00655BD3">
      <w:pPr>
        <w:pStyle w:val="ListParagraph"/>
        <w:numPr>
          <w:ilvl w:val="0"/>
          <w:numId w:val="2"/>
        </w:numPr>
        <w:spacing w:line="480" w:lineRule="auto"/>
        <w:jc w:val="both"/>
        <w:rPr>
          <w:rFonts w:asciiTheme="majorHAnsi" w:hAnsiTheme="majorHAnsi" w:cstheme="majorHAnsi"/>
          <w:color w:val="333333"/>
          <w:sz w:val="24"/>
          <w:szCs w:val="24"/>
          <w:shd w:val="clear" w:color="auto" w:fill="FFFFFF"/>
        </w:rPr>
      </w:pPr>
      <w:r w:rsidRPr="00355119">
        <w:rPr>
          <w:rFonts w:asciiTheme="majorHAnsi" w:hAnsiTheme="majorHAnsi" w:cstheme="majorHAnsi"/>
          <w:color w:val="333333"/>
          <w:sz w:val="24"/>
          <w:szCs w:val="24"/>
          <w:shd w:val="clear" w:color="auto" w:fill="FFFFFF"/>
        </w:rPr>
        <w:t>Disk format: The bits on the virtual drive are formatted in some way. Before using the virtual disk efficiently, the service that is using the disk must understand what this format is.</w:t>
      </w:r>
    </w:p>
    <w:p w14:paraId="30E92B4E" w14:textId="090DF92E" w:rsidR="009B3C9C" w:rsidRPr="005A2E6B" w:rsidRDefault="009B3C9C" w:rsidP="00AA2DC7">
      <w:pPr>
        <w:spacing w:line="480" w:lineRule="auto"/>
        <w:jc w:val="both"/>
        <w:rPr>
          <w:rFonts w:asciiTheme="majorHAnsi" w:hAnsiTheme="majorHAnsi" w:cstheme="majorHAnsi"/>
          <w:color w:val="202124"/>
          <w:sz w:val="24"/>
          <w:szCs w:val="24"/>
          <w:shd w:val="clear" w:color="auto" w:fill="FFFFFF"/>
        </w:rPr>
      </w:pPr>
      <w:r w:rsidRPr="005A2E6B">
        <w:rPr>
          <w:rFonts w:asciiTheme="majorHAnsi" w:hAnsiTheme="majorHAnsi" w:cstheme="majorHAnsi"/>
          <w:color w:val="202124"/>
          <w:sz w:val="24"/>
          <w:szCs w:val="24"/>
          <w:shd w:val="clear" w:color="auto" w:fill="FFFFFF"/>
        </w:rPr>
        <w:t xml:space="preserve">A virtual machine image is a resource that holds </w:t>
      </w:r>
      <w:proofErr w:type="gramStart"/>
      <w:r w:rsidRPr="005A2E6B">
        <w:rPr>
          <w:rFonts w:asciiTheme="majorHAnsi" w:hAnsiTheme="majorHAnsi" w:cstheme="majorHAnsi"/>
          <w:color w:val="202124"/>
          <w:sz w:val="24"/>
          <w:szCs w:val="24"/>
          <w:shd w:val="clear" w:color="auto" w:fill="FFFFFF"/>
        </w:rPr>
        <w:t>all of</w:t>
      </w:r>
      <w:proofErr w:type="gramEnd"/>
      <w:r w:rsidRPr="005A2E6B">
        <w:rPr>
          <w:rFonts w:asciiTheme="majorHAnsi" w:hAnsiTheme="majorHAnsi" w:cstheme="majorHAnsi"/>
          <w:color w:val="202124"/>
          <w:sz w:val="24"/>
          <w:szCs w:val="24"/>
          <w:shd w:val="clear" w:color="auto" w:fill="FFFFFF"/>
        </w:rPr>
        <w:t xml:space="preserve"> a virtual machine's (VM) instance's configuration, permissions, metadata, and data from many disks. A </w:t>
      </w:r>
      <w:r w:rsidR="006F7E99" w:rsidRPr="005A2E6B">
        <w:rPr>
          <w:rFonts w:asciiTheme="majorHAnsi" w:hAnsiTheme="majorHAnsi" w:cstheme="majorHAnsi"/>
          <w:color w:val="202124"/>
          <w:sz w:val="24"/>
          <w:szCs w:val="24"/>
          <w:shd w:val="clear" w:color="auto" w:fill="FFFFFF"/>
        </w:rPr>
        <w:t xml:space="preserve">virtual </w:t>
      </w:r>
      <w:r w:rsidRPr="005A2E6B">
        <w:rPr>
          <w:rFonts w:asciiTheme="majorHAnsi" w:hAnsiTheme="majorHAnsi" w:cstheme="majorHAnsi"/>
          <w:color w:val="202124"/>
          <w:sz w:val="24"/>
          <w:szCs w:val="24"/>
          <w:shd w:val="clear" w:color="auto" w:fill="FFFFFF"/>
        </w:rPr>
        <w:t>machine image may be used in a variety of scenarios including</w:t>
      </w:r>
      <w:r w:rsidR="006F7E99" w:rsidRPr="005A2E6B">
        <w:rPr>
          <w:rFonts w:asciiTheme="majorHAnsi" w:hAnsiTheme="majorHAnsi" w:cstheme="majorHAnsi"/>
          <w:color w:val="202124"/>
          <w:sz w:val="24"/>
          <w:szCs w:val="24"/>
          <w:shd w:val="clear" w:color="auto" w:fill="FFFFFF"/>
        </w:rPr>
        <w:t xml:space="preserve"> backup and recovery,</w:t>
      </w:r>
      <w:r w:rsidRPr="005A2E6B">
        <w:rPr>
          <w:rFonts w:asciiTheme="majorHAnsi" w:hAnsiTheme="majorHAnsi" w:cstheme="majorHAnsi"/>
          <w:color w:val="202124"/>
          <w:sz w:val="24"/>
          <w:szCs w:val="24"/>
          <w:shd w:val="clear" w:color="auto" w:fill="FFFFFF"/>
        </w:rPr>
        <w:t xml:space="preserve"> instance cloning, and system maintenance.</w:t>
      </w:r>
    </w:p>
    <w:p w14:paraId="781D0CA9" w14:textId="0FE243BC" w:rsidR="005A2E6B" w:rsidRDefault="005A2E6B" w:rsidP="00AA2DC7">
      <w:pPr>
        <w:spacing w:line="480" w:lineRule="auto"/>
        <w:jc w:val="both"/>
        <w:rPr>
          <w:rFonts w:asciiTheme="majorHAnsi" w:hAnsiTheme="majorHAnsi" w:cstheme="majorHAnsi"/>
          <w:color w:val="202124"/>
          <w:sz w:val="24"/>
          <w:szCs w:val="24"/>
          <w:shd w:val="clear" w:color="auto" w:fill="FFFFFF"/>
        </w:rPr>
      </w:pPr>
      <w:r w:rsidRPr="005A2E6B">
        <w:rPr>
          <w:rFonts w:asciiTheme="majorHAnsi" w:hAnsiTheme="majorHAnsi" w:cstheme="majorHAnsi"/>
          <w:color w:val="202124"/>
          <w:sz w:val="24"/>
          <w:szCs w:val="24"/>
          <w:shd w:val="clear" w:color="auto" w:fill="FFFFFF"/>
        </w:rPr>
        <w:t xml:space="preserve">Virtual images are most appropriate for multiple disk backups and instance cloning. </w:t>
      </w:r>
    </w:p>
    <w:p w14:paraId="1D75C22D" w14:textId="77777777" w:rsidR="00AA2DC7" w:rsidRDefault="005A2E6B" w:rsidP="00AA2DC7">
      <w:pPr>
        <w:pStyle w:val="ListParagraph"/>
        <w:numPr>
          <w:ilvl w:val="0"/>
          <w:numId w:val="4"/>
        </w:numPr>
        <w:spacing w:line="480" w:lineRule="auto"/>
        <w:jc w:val="both"/>
        <w:rPr>
          <w:rFonts w:asciiTheme="majorHAnsi" w:hAnsiTheme="majorHAnsi" w:cstheme="majorHAnsi"/>
          <w:color w:val="202124"/>
          <w:sz w:val="24"/>
          <w:szCs w:val="24"/>
          <w:shd w:val="clear" w:color="auto" w:fill="FFFFFF"/>
        </w:rPr>
      </w:pPr>
      <w:r w:rsidRPr="00AA2DC7">
        <w:rPr>
          <w:rFonts w:asciiTheme="majorHAnsi" w:hAnsiTheme="majorHAnsi" w:cstheme="majorHAnsi"/>
          <w:color w:val="202124"/>
          <w:sz w:val="24"/>
          <w:szCs w:val="24"/>
          <w:shd w:val="clear" w:color="auto" w:fill="FFFFFF"/>
        </w:rPr>
        <w:t>Multiple disk backup: The VM instance level backups are supported by machine images. The backup of disks is done using differential snapshots. Compute Engine ensures that the data across discs is recorded in a crash-consistent way at a certain moment when a virtual machine image is used to replicate discs. To make this promise, Compute Engine employs globally consistent timestamps. If the virtual machine instance is operating and to make sure that the backup position across disks is preserved, this consistency is essential. While restoring a computer image, user can go back to the same point in a specific time across disks if the backup point across disks is preserved.</w:t>
      </w:r>
    </w:p>
    <w:p w14:paraId="490078D8" w14:textId="5BB3D817" w:rsidR="00643C15" w:rsidRPr="00AA2DC7" w:rsidRDefault="00643C15" w:rsidP="00AA2DC7">
      <w:pPr>
        <w:pStyle w:val="ListParagraph"/>
        <w:numPr>
          <w:ilvl w:val="0"/>
          <w:numId w:val="4"/>
        </w:numPr>
        <w:spacing w:line="480" w:lineRule="auto"/>
        <w:jc w:val="both"/>
        <w:rPr>
          <w:rFonts w:asciiTheme="majorHAnsi" w:hAnsiTheme="majorHAnsi" w:cstheme="majorHAnsi"/>
          <w:color w:val="202124"/>
          <w:sz w:val="24"/>
          <w:szCs w:val="24"/>
          <w:shd w:val="clear" w:color="auto" w:fill="FFFFFF"/>
        </w:rPr>
      </w:pPr>
      <w:r w:rsidRPr="00AA2DC7">
        <w:rPr>
          <w:rFonts w:asciiTheme="majorHAnsi" w:hAnsiTheme="majorHAnsi" w:cstheme="majorHAnsi"/>
          <w:color w:val="202124"/>
          <w:sz w:val="24"/>
          <w:szCs w:val="24"/>
          <w:shd w:val="clear" w:color="auto" w:fill="FFFFFF"/>
        </w:rPr>
        <w:t xml:space="preserve">Instance cloning: Cloning instances is possible using machine images. Making duplicates of an instance that includes </w:t>
      </w:r>
      <w:proofErr w:type="gramStart"/>
      <w:r w:rsidRPr="00AA2DC7">
        <w:rPr>
          <w:rFonts w:asciiTheme="majorHAnsi" w:hAnsiTheme="majorHAnsi" w:cstheme="majorHAnsi"/>
          <w:color w:val="202124"/>
          <w:sz w:val="24"/>
          <w:szCs w:val="24"/>
          <w:shd w:val="clear" w:color="auto" w:fill="FFFFFF"/>
        </w:rPr>
        <w:t>the majority of</w:t>
      </w:r>
      <w:proofErr w:type="gramEnd"/>
      <w:r w:rsidRPr="00AA2DC7">
        <w:rPr>
          <w:rFonts w:asciiTheme="majorHAnsi" w:hAnsiTheme="majorHAnsi" w:cstheme="majorHAnsi"/>
          <w:color w:val="202124"/>
          <w:sz w:val="24"/>
          <w:szCs w:val="24"/>
          <w:shd w:val="clear" w:color="auto" w:fill="FFFFFF"/>
        </w:rPr>
        <w:t xml:space="preserve"> the virtual machine settings from the originating </w:t>
      </w:r>
      <w:r w:rsidRPr="00AA2DC7">
        <w:rPr>
          <w:rFonts w:asciiTheme="majorHAnsi" w:hAnsiTheme="majorHAnsi" w:cstheme="majorHAnsi"/>
          <w:color w:val="202124"/>
          <w:sz w:val="24"/>
          <w:szCs w:val="24"/>
          <w:shd w:val="clear" w:color="auto" w:fill="FFFFFF"/>
        </w:rPr>
        <w:lastRenderedPageBreak/>
        <w:t>instance is possible using machine images. These duplicates can then be utilized for scaling virtual machine instances, system upkeep, troubleshooting and debugging.</w:t>
      </w:r>
    </w:p>
    <w:p w14:paraId="3EFDA6FF" w14:textId="77777777" w:rsidR="00154F91" w:rsidRPr="00655BD3" w:rsidRDefault="00154F91" w:rsidP="00655BD3"/>
    <w:p w14:paraId="6494F5C8" w14:textId="3D5B3AB0" w:rsidR="00364DF3" w:rsidRDefault="00364DF3" w:rsidP="00364DF3">
      <w:pPr>
        <w:pStyle w:val="Heading2"/>
      </w:pPr>
      <w:bookmarkStart w:id="6" w:name="_Toc131731086"/>
      <w:r>
        <w:t>USE OF IMAGES IN AZURE</w:t>
      </w:r>
      <w:bookmarkEnd w:id="6"/>
    </w:p>
    <w:p w14:paraId="6FE73D63" w14:textId="742EDE49" w:rsidR="00355119" w:rsidRDefault="00355119" w:rsidP="00355119"/>
    <w:p w14:paraId="340EBA3E" w14:textId="7C9AF32D" w:rsidR="001F3D61" w:rsidRPr="00AA2DC7" w:rsidRDefault="00E13776" w:rsidP="00AA2DC7">
      <w:pPr>
        <w:spacing w:line="480" w:lineRule="auto"/>
        <w:jc w:val="both"/>
        <w:rPr>
          <w:sz w:val="24"/>
          <w:szCs w:val="24"/>
        </w:rPr>
      </w:pPr>
      <w:r w:rsidRPr="00AA2DC7">
        <w:rPr>
          <w:sz w:val="24"/>
          <w:szCs w:val="24"/>
        </w:rPr>
        <w:t xml:space="preserve">With Azure, images are utilized to provide an operating system to a new virtual machine. One or more data disks might potentially be present in an image. </w:t>
      </w:r>
      <w:r w:rsidR="001A6099" w:rsidRPr="00AA2DC7">
        <w:rPr>
          <w:sz w:val="24"/>
          <w:szCs w:val="24"/>
        </w:rPr>
        <w:t>Images records every piece of information that the virtual machine will have. Images are used to store all data and system information. Even the OS is captured using a specific technique.</w:t>
      </w:r>
    </w:p>
    <w:p w14:paraId="355E297A" w14:textId="5F700A6B" w:rsidR="00E13776" w:rsidRPr="00AA2DC7" w:rsidRDefault="00E13776" w:rsidP="00AA2DC7">
      <w:pPr>
        <w:spacing w:line="480" w:lineRule="auto"/>
        <w:jc w:val="both"/>
        <w:rPr>
          <w:sz w:val="24"/>
          <w:szCs w:val="24"/>
        </w:rPr>
      </w:pPr>
      <w:r w:rsidRPr="00AA2DC7">
        <w:rPr>
          <w:sz w:val="24"/>
          <w:szCs w:val="24"/>
        </w:rPr>
        <w:t xml:space="preserve">There are two types of images in Azure, VM image and OS image. </w:t>
      </w:r>
      <w:r w:rsidR="001A6099" w:rsidRPr="00AA2DC7">
        <w:rPr>
          <w:sz w:val="24"/>
          <w:szCs w:val="24"/>
        </w:rPr>
        <w:t>Operating system and every disk connected to a virtual machine at the time the image was produced are included in a VM image. This kind of images are recently introduced. Earlier, an image in Azure could only include a generic operating system and no extra drives until VM images were made available. The original kind of image, that is, the OS image, is essentially the same as a VM image which simply includes a generic operating system.</w:t>
      </w:r>
    </w:p>
    <w:p w14:paraId="684C9B7C" w14:textId="33F6D916" w:rsidR="001A6099" w:rsidRPr="00AA2DC7" w:rsidRDefault="001A6099" w:rsidP="00AA2DC7">
      <w:pPr>
        <w:spacing w:line="480" w:lineRule="auto"/>
        <w:jc w:val="both"/>
        <w:rPr>
          <w:sz w:val="24"/>
          <w:szCs w:val="24"/>
        </w:rPr>
      </w:pPr>
      <w:r w:rsidRPr="00AA2DC7">
        <w:rPr>
          <w:sz w:val="24"/>
          <w:szCs w:val="24"/>
        </w:rPr>
        <w:t>The images can be generalized or specialized. Generalized pictures act as a kind of VM template. After creating a suitable VM template, users can generate instances of VMs using these templates. Using generic images, users may produce VM-A, VM-B, or numerous clusters of VM from the same image. The generic Azure Marketplace pictures are all used to make the virtual machine. System generali</w:t>
      </w:r>
      <w:r w:rsidR="00AA2DC7" w:rsidRPr="00AA2DC7">
        <w:rPr>
          <w:sz w:val="24"/>
          <w:szCs w:val="24"/>
        </w:rPr>
        <w:t>z</w:t>
      </w:r>
      <w:r w:rsidRPr="00AA2DC7">
        <w:rPr>
          <w:sz w:val="24"/>
          <w:szCs w:val="24"/>
        </w:rPr>
        <w:t xml:space="preserve">ation is </w:t>
      </w:r>
      <w:proofErr w:type="gramStart"/>
      <w:r w:rsidRPr="00AA2DC7">
        <w:rPr>
          <w:sz w:val="24"/>
          <w:szCs w:val="24"/>
        </w:rPr>
        <w:t>similar to</w:t>
      </w:r>
      <w:proofErr w:type="gramEnd"/>
      <w:r w:rsidRPr="00AA2DC7">
        <w:rPr>
          <w:sz w:val="24"/>
          <w:szCs w:val="24"/>
        </w:rPr>
        <w:t xml:space="preserve"> resetting machine identifiers and getting them ready to be used in another system.</w:t>
      </w:r>
    </w:p>
    <w:p w14:paraId="1FF30181" w14:textId="28E1E0E5" w:rsidR="00AA2DC7" w:rsidRPr="00AA2DC7" w:rsidRDefault="00AA2DC7" w:rsidP="00AA2DC7">
      <w:pPr>
        <w:spacing w:line="480" w:lineRule="auto"/>
        <w:jc w:val="both"/>
        <w:rPr>
          <w:sz w:val="24"/>
          <w:szCs w:val="24"/>
        </w:rPr>
      </w:pPr>
      <w:r w:rsidRPr="00AA2DC7">
        <w:rPr>
          <w:sz w:val="24"/>
          <w:szCs w:val="24"/>
        </w:rPr>
        <w:t xml:space="preserve">Specialized images are just like the system's gold edition. It resembles to a snapshot of your existing system only better. An identical replica of the current system on Azure is created when </w:t>
      </w:r>
      <w:r w:rsidRPr="00AA2DC7">
        <w:rPr>
          <w:sz w:val="24"/>
          <w:szCs w:val="24"/>
        </w:rPr>
        <w:lastRenderedPageBreak/>
        <w:t>VMs are built using customized images. That is equivalent to copying the system from the moment snapshot is taken of it.</w:t>
      </w:r>
    </w:p>
    <w:p w14:paraId="3C88173A" w14:textId="77777777" w:rsidR="001A6099" w:rsidRDefault="001A6099" w:rsidP="00355119"/>
    <w:p w14:paraId="40186882" w14:textId="713D9C23" w:rsidR="00CF2B54" w:rsidRDefault="00CF2B54" w:rsidP="00AA2DC7">
      <w:pPr>
        <w:pStyle w:val="Heading1"/>
        <w:spacing w:line="480" w:lineRule="auto"/>
      </w:pPr>
      <w:bookmarkStart w:id="7" w:name="_Toc131731087"/>
      <w:r>
        <w:t>ADDITIONAL EXERCISE</w:t>
      </w:r>
      <w:bookmarkEnd w:id="7"/>
    </w:p>
    <w:p w14:paraId="7F3D5302" w14:textId="4F3CE7C3" w:rsidR="00355119" w:rsidRPr="000C354F" w:rsidRDefault="00355119" w:rsidP="00AA2DC7">
      <w:pPr>
        <w:pStyle w:val="Heading2"/>
        <w:spacing w:line="480" w:lineRule="auto"/>
      </w:pPr>
      <w:bookmarkStart w:id="8" w:name="_Toc131731088"/>
      <w:r>
        <w:t>DEPLOYMENT OF FIRST VIRTUAL MACHINE</w:t>
      </w:r>
      <w:bookmarkEnd w:id="8"/>
    </w:p>
    <w:p w14:paraId="6EA68276" w14:textId="77777777" w:rsidR="00355119" w:rsidRDefault="00355119" w:rsidP="00355119">
      <w:pPr>
        <w:spacing w:line="480" w:lineRule="auto"/>
        <w:jc w:val="both"/>
        <w:rPr>
          <w:sz w:val="24"/>
          <w:szCs w:val="24"/>
        </w:rPr>
      </w:pPr>
      <w:r w:rsidRPr="007B77BD">
        <w:rPr>
          <w:sz w:val="24"/>
          <w:szCs w:val="24"/>
        </w:rPr>
        <w:t>The first Virtual Machine needs to be deployed with a nginx server.</w:t>
      </w:r>
    </w:p>
    <w:p w14:paraId="04E7EA1F" w14:textId="77777777" w:rsidR="00355119" w:rsidRPr="00576D4A" w:rsidRDefault="00355119" w:rsidP="00355119">
      <w:pPr>
        <w:spacing w:line="480" w:lineRule="auto"/>
        <w:jc w:val="both"/>
        <w:rPr>
          <w:sz w:val="24"/>
          <w:szCs w:val="24"/>
        </w:rPr>
      </w:pPr>
      <w:r>
        <w:rPr>
          <w:sz w:val="24"/>
          <w:szCs w:val="24"/>
        </w:rPr>
        <w:t>A Virtual Machine with Ubuntu Image is created on Azure Portal selecting appropriate region and resources. The security type chosen is SSH. The inbound ports are taken to be HTTP and SSH. The username taken here is, azure-user. The key is downloaded after the “Review + Create” step and the deployment is proceeded.</w:t>
      </w:r>
    </w:p>
    <w:p w14:paraId="500D677A" w14:textId="77777777" w:rsidR="00355119" w:rsidRDefault="00355119" w:rsidP="00355119">
      <w:pPr>
        <w:spacing w:line="480" w:lineRule="auto"/>
        <w:jc w:val="center"/>
      </w:pPr>
      <w:r>
        <w:rPr>
          <w:noProof/>
        </w:rPr>
        <w:drawing>
          <wp:inline distT="0" distB="0" distL="0" distR="0" wp14:anchorId="1439A040" wp14:editId="01C57E36">
            <wp:extent cx="4592320" cy="143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2320" cy="1435100"/>
                    </a:xfrm>
                    <a:prstGeom prst="rect">
                      <a:avLst/>
                    </a:prstGeom>
                    <a:noFill/>
                    <a:ln>
                      <a:noFill/>
                    </a:ln>
                  </pic:spPr>
                </pic:pic>
              </a:graphicData>
            </a:graphic>
          </wp:inline>
        </w:drawing>
      </w:r>
    </w:p>
    <w:p w14:paraId="2D478059" w14:textId="77777777" w:rsidR="00355119" w:rsidRDefault="00355119" w:rsidP="00355119">
      <w:pPr>
        <w:spacing w:line="480" w:lineRule="auto"/>
        <w:jc w:val="both"/>
        <w:rPr>
          <w:sz w:val="24"/>
          <w:szCs w:val="24"/>
        </w:rPr>
      </w:pPr>
      <w:r>
        <w:rPr>
          <w:sz w:val="24"/>
          <w:szCs w:val="24"/>
        </w:rPr>
        <w:t>Upon the completion of deployment, the public IP is copied from the resource center, which is used for further implementation. The command used for logging into the Virtual Machine is:</w:t>
      </w:r>
    </w:p>
    <w:p w14:paraId="2B13A5AF" w14:textId="77777777" w:rsidR="00355119" w:rsidRDefault="00355119" w:rsidP="00355119">
      <w:pPr>
        <w:pBdr>
          <w:top w:val="single" w:sz="4" w:space="1" w:color="auto"/>
          <w:left w:val="single" w:sz="4" w:space="4" w:color="auto"/>
          <w:bottom w:val="single" w:sz="4" w:space="1" w:color="auto"/>
          <w:right w:val="single" w:sz="4" w:space="4" w:color="auto"/>
        </w:pBdr>
        <w:spacing w:line="480" w:lineRule="auto"/>
        <w:rPr>
          <w:sz w:val="24"/>
          <w:szCs w:val="24"/>
        </w:rPr>
      </w:pPr>
      <w:proofErr w:type="spellStart"/>
      <w:r>
        <w:rPr>
          <w:sz w:val="24"/>
          <w:szCs w:val="24"/>
        </w:rPr>
        <w:t>ssh</w:t>
      </w:r>
      <w:proofErr w:type="spellEnd"/>
      <w:r>
        <w:rPr>
          <w:sz w:val="24"/>
          <w:szCs w:val="24"/>
        </w:rPr>
        <w:t xml:space="preserve"> -</w:t>
      </w:r>
      <w:proofErr w:type="spellStart"/>
      <w:r>
        <w:rPr>
          <w:sz w:val="24"/>
          <w:szCs w:val="24"/>
        </w:rPr>
        <w:t>i</w:t>
      </w:r>
      <w:proofErr w:type="spellEnd"/>
      <w:r>
        <w:rPr>
          <w:sz w:val="24"/>
          <w:szCs w:val="24"/>
        </w:rPr>
        <w:t xml:space="preserve"> &lt;path of private key in system&gt; </w:t>
      </w:r>
      <w:proofErr w:type="spellStart"/>
      <w:r>
        <w:rPr>
          <w:sz w:val="24"/>
          <w:szCs w:val="24"/>
        </w:rPr>
        <w:t>username@PublicIP</w:t>
      </w:r>
      <w:proofErr w:type="spellEnd"/>
    </w:p>
    <w:p w14:paraId="2BC7EBC3" w14:textId="77777777" w:rsidR="00355119" w:rsidRDefault="00355119" w:rsidP="00355119">
      <w:pPr>
        <w:spacing w:line="480" w:lineRule="auto"/>
        <w:jc w:val="both"/>
        <w:rPr>
          <w:sz w:val="24"/>
          <w:szCs w:val="24"/>
        </w:rPr>
      </w:pPr>
      <w:r>
        <w:rPr>
          <w:sz w:val="24"/>
          <w:szCs w:val="24"/>
        </w:rPr>
        <w:t>Here, &lt;path of private key in system&gt; is replaced with the path of the downloaded key file prior to the deployment of the virtual machine. The “username” is replaced with the username entered while creating the virtual machine, which is, “azure-user</w:t>
      </w:r>
      <w:proofErr w:type="gramStart"/>
      <w:r>
        <w:rPr>
          <w:sz w:val="24"/>
          <w:szCs w:val="24"/>
        </w:rPr>
        <w:t>”.</w:t>
      </w:r>
      <w:proofErr w:type="gramEnd"/>
      <w:r>
        <w:rPr>
          <w:sz w:val="24"/>
          <w:szCs w:val="24"/>
        </w:rPr>
        <w:t xml:space="preserve"> The “</w:t>
      </w:r>
      <w:proofErr w:type="spellStart"/>
      <w:r>
        <w:rPr>
          <w:sz w:val="24"/>
          <w:szCs w:val="24"/>
        </w:rPr>
        <w:t>PublicIP</w:t>
      </w:r>
      <w:proofErr w:type="spellEnd"/>
      <w:r>
        <w:rPr>
          <w:sz w:val="24"/>
          <w:szCs w:val="24"/>
        </w:rPr>
        <w:t>” is replaced by the IP Address present in the overview section of the resources tab in the Virtual Machine section.</w:t>
      </w:r>
    </w:p>
    <w:p w14:paraId="2FAC72BB" w14:textId="77777777" w:rsidR="00355119" w:rsidRDefault="00355119" w:rsidP="00355119">
      <w:pPr>
        <w:spacing w:line="480" w:lineRule="auto"/>
        <w:rPr>
          <w:sz w:val="24"/>
          <w:szCs w:val="24"/>
        </w:rPr>
      </w:pPr>
      <w:r w:rsidRPr="00DC0B90">
        <w:rPr>
          <w:noProof/>
          <w:sz w:val="24"/>
          <w:szCs w:val="24"/>
        </w:rPr>
        <w:lastRenderedPageBreak/>
        <w:drawing>
          <wp:inline distT="0" distB="0" distL="0" distR="0" wp14:anchorId="1087919F" wp14:editId="3BEA367D">
            <wp:extent cx="5943600" cy="749300"/>
            <wp:effectExtent l="0" t="0" r="0" b="0"/>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8"/>
                    <a:stretch>
                      <a:fillRect/>
                    </a:stretch>
                  </pic:blipFill>
                  <pic:spPr>
                    <a:xfrm>
                      <a:off x="0" y="0"/>
                      <a:ext cx="5943600" cy="749300"/>
                    </a:xfrm>
                    <a:prstGeom prst="rect">
                      <a:avLst/>
                    </a:prstGeom>
                  </pic:spPr>
                </pic:pic>
              </a:graphicData>
            </a:graphic>
          </wp:inline>
        </w:drawing>
      </w:r>
    </w:p>
    <w:p w14:paraId="05BA3013" w14:textId="77777777" w:rsidR="00355119" w:rsidRDefault="00355119" w:rsidP="00355119">
      <w:pPr>
        <w:spacing w:line="480" w:lineRule="auto"/>
        <w:jc w:val="both"/>
        <w:rPr>
          <w:sz w:val="24"/>
          <w:szCs w:val="24"/>
        </w:rPr>
      </w:pPr>
      <w:r>
        <w:rPr>
          <w:sz w:val="24"/>
          <w:szCs w:val="24"/>
        </w:rPr>
        <w:t>Input “yes” to continue the command and wait for the completion of the process. Once done, the next process would be to setup the nginx webserver on this virtual machine.</w:t>
      </w:r>
    </w:p>
    <w:p w14:paraId="52D30EF6" w14:textId="77777777" w:rsidR="00355119" w:rsidRDefault="00355119" w:rsidP="00355119">
      <w:pPr>
        <w:spacing w:line="480" w:lineRule="auto"/>
        <w:jc w:val="both"/>
        <w:rPr>
          <w:sz w:val="24"/>
          <w:szCs w:val="24"/>
        </w:rPr>
      </w:pPr>
      <w:r>
        <w:rPr>
          <w:sz w:val="24"/>
          <w:szCs w:val="24"/>
        </w:rPr>
        <w:t>For deploying the nginx webserver, the following values need to be entered in the terminal:</w:t>
      </w:r>
    </w:p>
    <w:p w14:paraId="05F1C6D7" w14:textId="77777777" w:rsidR="00355119" w:rsidRDefault="00355119" w:rsidP="00355119">
      <w:pPr>
        <w:pBdr>
          <w:top w:val="single" w:sz="4" w:space="1" w:color="auto"/>
          <w:left w:val="single" w:sz="4" w:space="4" w:color="auto"/>
          <w:bottom w:val="single" w:sz="4" w:space="1" w:color="auto"/>
          <w:right w:val="single" w:sz="4" w:space="4" w:color="auto"/>
        </w:pBdr>
        <w:spacing w:line="480" w:lineRule="auto"/>
        <w:jc w:val="both"/>
        <w:rPr>
          <w:sz w:val="24"/>
          <w:szCs w:val="24"/>
        </w:rPr>
      </w:pPr>
      <w:proofErr w:type="spellStart"/>
      <w:r>
        <w:rPr>
          <w:sz w:val="24"/>
          <w:szCs w:val="24"/>
        </w:rPr>
        <w:t>sudo</w:t>
      </w:r>
      <w:proofErr w:type="spellEnd"/>
      <w:r>
        <w:rPr>
          <w:sz w:val="24"/>
          <w:szCs w:val="24"/>
        </w:rPr>
        <w:t xml:space="preserve"> apt-get -y update</w:t>
      </w:r>
    </w:p>
    <w:p w14:paraId="2765E6EC" w14:textId="77777777" w:rsidR="00355119" w:rsidRPr="00DC0B90" w:rsidRDefault="00355119" w:rsidP="00355119">
      <w:pPr>
        <w:pBdr>
          <w:top w:val="single" w:sz="4" w:space="1" w:color="auto"/>
          <w:left w:val="single" w:sz="4" w:space="4" w:color="auto"/>
          <w:bottom w:val="single" w:sz="4" w:space="1" w:color="auto"/>
          <w:right w:val="single" w:sz="4" w:space="4" w:color="auto"/>
        </w:pBdr>
        <w:spacing w:line="480" w:lineRule="auto"/>
        <w:jc w:val="both"/>
        <w:rPr>
          <w:sz w:val="24"/>
          <w:szCs w:val="24"/>
        </w:rPr>
      </w:pPr>
      <w:proofErr w:type="spellStart"/>
      <w:r>
        <w:rPr>
          <w:sz w:val="24"/>
          <w:szCs w:val="24"/>
        </w:rPr>
        <w:t>sudo</w:t>
      </w:r>
      <w:proofErr w:type="spellEnd"/>
      <w:r>
        <w:rPr>
          <w:sz w:val="24"/>
          <w:szCs w:val="24"/>
        </w:rPr>
        <w:t xml:space="preserve"> apt-get -y nginx</w:t>
      </w:r>
    </w:p>
    <w:p w14:paraId="0B58A3C9" w14:textId="77777777" w:rsidR="00355119" w:rsidRDefault="00355119" w:rsidP="00355119">
      <w:pPr>
        <w:spacing w:line="480" w:lineRule="auto"/>
        <w:jc w:val="both"/>
        <w:rPr>
          <w:sz w:val="24"/>
          <w:szCs w:val="24"/>
        </w:rPr>
      </w:pPr>
      <w:r>
        <w:rPr>
          <w:sz w:val="24"/>
          <w:szCs w:val="24"/>
        </w:rPr>
        <w:t>After both commands are completed, enter “exit” in the bash terminal to close the terminal. The nginx webserver would be setup on the said public IP. Browse to the Public IP in web browser to check if installation is done.</w:t>
      </w:r>
    </w:p>
    <w:p w14:paraId="62900466" w14:textId="77777777" w:rsidR="00355119" w:rsidRDefault="00355119" w:rsidP="00F1641B">
      <w:pPr>
        <w:spacing w:line="480" w:lineRule="auto"/>
        <w:jc w:val="center"/>
        <w:rPr>
          <w:sz w:val="24"/>
          <w:szCs w:val="24"/>
        </w:rPr>
      </w:pPr>
      <w:r>
        <w:rPr>
          <w:noProof/>
          <w:sz w:val="24"/>
          <w:szCs w:val="24"/>
        </w:rPr>
        <w:drawing>
          <wp:inline distT="0" distB="0" distL="0" distR="0" wp14:anchorId="23392CF5" wp14:editId="637E7AC9">
            <wp:extent cx="3962400" cy="1358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2400" cy="1358900"/>
                    </a:xfrm>
                    <a:prstGeom prst="rect">
                      <a:avLst/>
                    </a:prstGeom>
                    <a:noFill/>
                    <a:ln>
                      <a:noFill/>
                    </a:ln>
                  </pic:spPr>
                </pic:pic>
              </a:graphicData>
            </a:graphic>
          </wp:inline>
        </w:drawing>
      </w:r>
    </w:p>
    <w:p w14:paraId="4A05A79A" w14:textId="77777777" w:rsidR="00355119" w:rsidRDefault="00355119" w:rsidP="00355119">
      <w:pPr>
        <w:spacing w:line="480" w:lineRule="auto"/>
        <w:jc w:val="both"/>
        <w:rPr>
          <w:sz w:val="24"/>
          <w:szCs w:val="24"/>
        </w:rPr>
      </w:pPr>
      <w:r>
        <w:rPr>
          <w:sz w:val="24"/>
          <w:szCs w:val="24"/>
        </w:rPr>
        <w:t>The prompt confirms the installation of nginx.</w:t>
      </w:r>
    </w:p>
    <w:p w14:paraId="55FBA406" w14:textId="77777777" w:rsidR="00355119" w:rsidRDefault="00355119" w:rsidP="00355119">
      <w:pPr>
        <w:pStyle w:val="Heading2"/>
        <w:spacing w:line="480" w:lineRule="auto"/>
      </w:pPr>
      <w:bookmarkStart w:id="9" w:name="_Toc131521588"/>
      <w:bookmarkStart w:id="10" w:name="_Toc131731089"/>
      <w:r>
        <w:t>DEPLOYING SECOND VIRTUAL MACHINE</w:t>
      </w:r>
      <w:bookmarkEnd w:id="9"/>
      <w:bookmarkEnd w:id="10"/>
    </w:p>
    <w:p w14:paraId="31D0554B" w14:textId="77777777" w:rsidR="00355119" w:rsidRPr="00243950" w:rsidRDefault="00355119" w:rsidP="00355119">
      <w:pPr>
        <w:spacing w:line="480" w:lineRule="auto"/>
        <w:jc w:val="both"/>
        <w:rPr>
          <w:sz w:val="24"/>
          <w:szCs w:val="24"/>
        </w:rPr>
      </w:pPr>
      <w:r w:rsidRPr="00243950">
        <w:rPr>
          <w:sz w:val="24"/>
          <w:szCs w:val="24"/>
        </w:rPr>
        <w:t xml:space="preserve">In second virtual machine, a database needs to be implemented in a </w:t>
      </w:r>
      <w:proofErr w:type="spellStart"/>
      <w:r w:rsidRPr="00243950">
        <w:rPr>
          <w:sz w:val="24"/>
          <w:szCs w:val="24"/>
        </w:rPr>
        <w:t>vNet</w:t>
      </w:r>
      <w:proofErr w:type="spellEnd"/>
      <w:r w:rsidRPr="00243950">
        <w:rPr>
          <w:sz w:val="24"/>
          <w:szCs w:val="24"/>
        </w:rPr>
        <w:t xml:space="preserve"> and a Network Security Group will be implemented. For database, </w:t>
      </w:r>
      <w:proofErr w:type="spellStart"/>
      <w:r w:rsidRPr="00243950">
        <w:rPr>
          <w:sz w:val="24"/>
          <w:szCs w:val="24"/>
        </w:rPr>
        <w:t>postgresql</w:t>
      </w:r>
      <w:proofErr w:type="spellEnd"/>
      <w:r w:rsidRPr="00243950">
        <w:rPr>
          <w:sz w:val="24"/>
          <w:szCs w:val="24"/>
        </w:rPr>
        <w:t xml:space="preserve"> will be setup.</w:t>
      </w:r>
    </w:p>
    <w:p w14:paraId="2064F34B" w14:textId="77777777" w:rsidR="00355119" w:rsidRPr="00243950" w:rsidRDefault="00355119" w:rsidP="00355119">
      <w:pPr>
        <w:spacing w:line="480" w:lineRule="auto"/>
        <w:jc w:val="both"/>
        <w:rPr>
          <w:sz w:val="24"/>
          <w:szCs w:val="24"/>
        </w:rPr>
      </w:pPr>
      <w:r w:rsidRPr="00243950">
        <w:rPr>
          <w:sz w:val="24"/>
          <w:szCs w:val="24"/>
        </w:rPr>
        <w:lastRenderedPageBreak/>
        <w:t xml:space="preserve">Create a new virtual machine. Select username and password in security option and allot an appropriate username and password. Also, the image should be Red Hat Enterprise for best working of </w:t>
      </w:r>
      <w:proofErr w:type="spellStart"/>
      <w:r w:rsidRPr="00243950">
        <w:rPr>
          <w:sz w:val="24"/>
          <w:szCs w:val="24"/>
        </w:rPr>
        <w:t>postgresql</w:t>
      </w:r>
      <w:proofErr w:type="spellEnd"/>
      <w:r w:rsidRPr="00243950">
        <w:rPr>
          <w:sz w:val="24"/>
          <w:szCs w:val="24"/>
        </w:rPr>
        <w:t xml:space="preserve"> in the Virtual Machine environment.</w:t>
      </w:r>
    </w:p>
    <w:p w14:paraId="5BD63DF1" w14:textId="77777777" w:rsidR="00355119" w:rsidRPr="00243950" w:rsidRDefault="00355119" w:rsidP="00355119">
      <w:pPr>
        <w:spacing w:line="480" w:lineRule="auto"/>
        <w:jc w:val="both"/>
        <w:rPr>
          <w:sz w:val="24"/>
          <w:szCs w:val="24"/>
        </w:rPr>
      </w:pPr>
      <w:r w:rsidRPr="00243950">
        <w:rPr>
          <w:sz w:val="24"/>
          <w:szCs w:val="24"/>
        </w:rPr>
        <w:t>The Network Security Group will be setup in the Networking Section, by selecting the option of Network Security Group to Advanced.</w:t>
      </w:r>
    </w:p>
    <w:p w14:paraId="45131B25" w14:textId="77777777" w:rsidR="00355119" w:rsidRPr="00243950" w:rsidRDefault="00355119" w:rsidP="00355119">
      <w:pPr>
        <w:spacing w:line="480" w:lineRule="auto"/>
        <w:jc w:val="both"/>
        <w:rPr>
          <w:sz w:val="24"/>
          <w:szCs w:val="24"/>
        </w:rPr>
      </w:pPr>
      <w:r w:rsidRPr="00243950">
        <w:rPr>
          <w:sz w:val="24"/>
          <w:szCs w:val="24"/>
        </w:rPr>
        <w:t>Apply a network security group with a priority higher than the existing rule to allow only the machine’s IP address and deny all other IP addresses for best security. Enabling all IP’s is disastrous and a major security flaw. The service must remain PostgreSQL while adding the network security group.</w:t>
      </w:r>
    </w:p>
    <w:p w14:paraId="0905370E" w14:textId="77777777" w:rsidR="00355119" w:rsidRPr="00243950" w:rsidRDefault="00355119" w:rsidP="00355119">
      <w:pPr>
        <w:spacing w:line="480" w:lineRule="auto"/>
        <w:jc w:val="both"/>
        <w:rPr>
          <w:sz w:val="24"/>
          <w:szCs w:val="24"/>
        </w:rPr>
      </w:pPr>
      <w:r w:rsidRPr="00243950">
        <w:rPr>
          <w:sz w:val="24"/>
          <w:szCs w:val="24"/>
        </w:rPr>
        <w:t>Click on “Review + Create” option to check for possible errors. Since, validation is passed, deploy the virtual machine.</w:t>
      </w:r>
    </w:p>
    <w:p w14:paraId="281DDB0B" w14:textId="77777777" w:rsidR="00355119" w:rsidRDefault="00355119" w:rsidP="00355119">
      <w:pPr>
        <w:spacing w:line="480" w:lineRule="auto"/>
        <w:jc w:val="center"/>
      </w:pPr>
      <w:r>
        <w:rPr>
          <w:noProof/>
        </w:rPr>
        <w:drawing>
          <wp:inline distT="0" distB="0" distL="0" distR="0" wp14:anchorId="06394B50" wp14:editId="5F0AEAD1">
            <wp:extent cx="3962400" cy="1193800"/>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2400" cy="1193800"/>
                    </a:xfrm>
                    <a:prstGeom prst="rect">
                      <a:avLst/>
                    </a:prstGeom>
                    <a:noFill/>
                    <a:ln>
                      <a:noFill/>
                    </a:ln>
                  </pic:spPr>
                </pic:pic>
              </a:graphicData>
            </a:graphic>
          </wp:inline>
        </w:drawing>
      </w:r>
    </w:p>
    <w:p w14:paraId="1C690F5D" w14:textId="77777777" w:rsidR="00355119" w:rsidRPr="00D27625" w:rsidRDefault="00355119" w:rsidP="00355119">
      <w:pPr>
        <w:spacing w:line="480" w:lineRule="auto"/>
        <w:jc w:val="both"/>
        <w:rPr>
          <w:sz w:val="24"/>
          <w:szCs w:val="24"/>
        </w:rPr>
      </w:pPr>
      <w:r w:rsidRPr="00D27625">
        <w:rPr>
          <w:sz w:val="24"/>
          <w:szCs w:val="24"/>
        </w:rPr>
        <w:t xml:space="preserve">Once deployment is done, the setup is done in </w:t>
      </w:r>
      <w:proofErr w:type="spellStart"/>
      <w:r w:rsidRPr="00D27625">
        <w:rPr>
          <w:sz w:val="24"/>
          <w:szCs w:val="24"/>
        </w:rPr>
        <w:t>PuTTy</w:t>
      </w:r>
      <w:proofErr w:type="spellEnd"/>
      <w:r w:rsidRPr="00D27625">
        <w:rPr>
          <w:sz w:val="24"/>
          <w:szCs w:val="24"/>
        </w:rPr>
        <w:t>. The IP address should be entered as in the virtual machine resources.</w:t>
      </w:r>
    </w:p>
    <w:p w14:paraId="057F1883" w14:textId="77777777" w:rsidR="00355119" w:rsidRDefault="00355119" w:rsidP="00355119">
      <w:pPr>
        <w:spacing w:line="480" w:lineRule="auto"/>
        <w:jc w:val="center"/>
      </w:pPr>
      <w:r w:rsidRPr="004730C8">
        <w:rPr>
          <w:noProof/>
        </w:rPr>
        <w:drawing>
          <wp:inline distT="0" distB="0" distL="0" distR="0" wp14:anchorId="40DF3AF4" wp14:editId="4EE5731D">
            <wp:extent cx="4845299" cy="1568531"/>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1"/>
                    <a:stretch>
                      <a:fillRect/>
                    </a:stretch>
                  </pic:blipFill>
                  <pic:spPr>
                    <a:xfrm>
                      <a:off x="0" y="0"/>
                      <a:ext cx="4845299" cy="1568531"/>
                    </a:xfrm>
                    <a:prstGeom prst="rect">
                      <a:avLst/>
                    </a:prstGeom>
                  </pic:spPr>
                </pic:pic>
              </a:graphicData>
            </a:graphic>
          </wp:inline>
        </w:drawing>
      </w:r>
    </w:p>
    <w:p w14:paraId="77DC1621" w14:textId="77777777" w:rsidR="00355119" w:rsidRPr="00E007CD" w:rsidRDefault="00355119" w:rsidP="00355119">
      <w:pPr>
        <w:spacing w:line="480" w:lineRule="auto"/>
        <w:jc w:val="both"/>
        <w:rPr>
          <w:sz w:val="24"/>
          <w:szCs w:val="24"/>
        </w:rPr>
      </w:pPr>
      <w:r w:rsidRPr="00E007CD">
        <w:rPr>
          <w:sz w:val="24"/>
          <w:szCs w:val="24"/>
        </w:rPr>
        <w:lastRenderedPageBreak/>
        <w:t>Click on “Accept</w:t>
      </w:r>
      <w:proofErr w:type="gramStart"/>
      <w:r w:rsidRPr="00E007CD">
        <w:rPr>
          <w:sz w:val="24"/>
          <w:szCs w:val="24"/>
        </w:rPr>
        <w:t>”.</w:t>
      </w:r>
      <w:proofErr w:type="gramEnd"/>
      <w:r w:rsidRPr="00E007CD">
        <w:rPr>
          <w:sz w:val="24"/>
          <w:szCs w:val="24"/>
        </w:rPr>
        <w:t xml:space="preserve"> Enter the username and password entered during the virtual machine creation. It would prompt the virtual machine name once the details are entered.</w:t>
      </w:r>
    </w:p>
    <w:p w14:paraId="5149E733" w14:textId="77777777" w:rsidR="00355119" w:rsidRDefault="00355119" w:rsidP="00355119">
      <w:pPr>
        <w:spacing w:line="480" w:lineRule="auto"/>
        <w:jc w:val="center"/>
      </w:pPr>
      <w:r w:rsidRPr="00E007CD">
        <w:rPr>
          <w:noProof/>
        </w:rPr>
        <w:drawing>
          <wp:inline distT="0" distB="0" distL="0" distR="0" wp14:anchorId="537DFC85" wp14:editId="234D641E">
            <wp:extent cx="5943600" cy="188595"/>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88595"/>
                    </a:xfrm>
                    <a:prstGeom prst="rect">
                      <a:avLst/>
                    </a:prstGeom>
                  </pic:spPr>
                </pic:pic>
              </a:graphicData>
            </a:graphic>
          </wp:inline>
        </w:drawing>
      </w:r>
    </w:p>
    <w:p w14:paraId="1B376912" w14:textId="77777777" w:rsidR="00355119" w:rsidRPr="00E007CD" w:rsidRDefault="00355119" w:rsidP="00355119">
      <w:pPr>
        <w:spacing w:line="480" w:lineRule="auto"/>
        <w:jc w:val="both"/>
        <w:rPr>
          <w:sz w:val="24"/>
          <w:szCs w:val="24"/>
        </w:rPr>
      </w:pPr>
      <w:r w:rsidRPr="00E007CD">
        <w:rPr>
          <w:sz w:val="24"/>
          <w:szCs w:val="24"/>
        </w:rPr>
        <w:t xml:space="preserve">Install </w:t>
      </w:r>
      <w:proofErr w:type="spellStart"/>
      <w:r w:rsidRPr="00E007CD">
        <w:rPr>
          <w:sz w:val="24"/>
          <w:szCs w:val="24"/>
        </w:rPr>
        <w:t>Postgre</w:t>
      </w:r>
      <w:proofErr w:type="spellEnd"/>
      <w:r w:rsidRPr="00E007CD">
        <w:rPr>
          <w:sz w:val="24"/>
          <w:szCs w:val="24"/>
        </w:rPr>
        <w:t xml:space="preserve"> SQL using the commands available on the official site for </w:t>
      </w:r>
      <w:proofErr w:type="spellStart"/>
      <w:r w:rsidRPr="00E007CD">
        <w:rPr>
          <w:sz w:val="24"/>
          <w:szCs w:val="24"/>
        </w:rPr>
        <w:t>Postgre</w:t>
      </w:r>
      <w:proofErr w:type="spellEnd"/>
      <w:r w:rsidRPr="00E007CD">
        <w:rPr>
          <w:sz w:val="24"/>
          <w:szCs w:val="24"/>
        </w:rPr>
        <w:t xml:space="preserve"> SQL. Select the OS version, which is RedHat and the version of </w:t>
      </w:r>
      <w:proofErr w:type="spellStart"/>
      <w:r w:rsidRPr="00E007CD">
        <w:rPr>
          <w:sz w:val="24"/>
          <w:szCs w:val="24"/>
        </w:rPr>
        <w:t>PostGre</w:t>
      </w:r>
      <w:proofErr w:type="spellEnd"/>
      <w:r w:rsidRPr="00E007CD">
        <w:rPr>
          <w:sz w:val="24"/>
          <w:szCs w:val="24"/>
        </w:rPr>
        <w:t xml:space="preserve"> SQL which is required to be installed. For version 15 and RedHat 9, following script is valid for installation:</w:t>
      </w:r>
    </w:p>
    <w:p w14:paraId="37C68D57" w14:textId="77777777" w:rsidR="00355119" w:rsidRPr="00835EF4" w:rsidRDefault="00355119" w:rsidP="00355119">
      <w:pPr>
        <w:pBdr>
          <w:top w:val="single" w:sz="4" w:space="1" w:color="auto"/>
          <w:left w:val="single" w:sz="4" w:space="4" w:color="auto"/>
          <w:bottom w:val="single" w:sz="4" w:space="1" w:color="auto"/>
          <w:right w:val="single" w:sz="4" w:space="4" w:color="auto"/>
        </w:pBdr>
        <w:spacing w:line="480" w:lineRule="auto"/>
        <w:rPr>
          <w:sz w:val="24"/>
          <w:szCs w:val="24"/>
        </w:rPr>
      </w:pPr>
      <w:proofErr w:type="spellStart"/>
      <w:r w:rsidRPr="00835EF4">
        <w:rPr>
          <w:sz w:val="24"/>
          <w:szCs w:val="24"/>
        </w:rPr>
        <w:t>sudo</w:t>
      </w:r>
      <w:proofErr w:type="spellEnd"/>
      <w:r w:rsidRPr="00835EF4">
        <w:rPr>
          <w:sz w:val="24"/>
          <w:szCs w:val="24"/>
        </w:rPr>
        <w:t xml:space="preserve"> </w:t>
      </w:r>
      <w:proofErr w:type="spellStart"/>
      <w:r w:rsidRPr="00835EF4">
        <w:rPr>
          <w:sz w:val="24"/>
          <w:szCs w:val="24"/>
        </w:rPr>
        <w:t>dnf</w:t>
      </w:r>
      <w:proofErr w:type="spellEnd"/>
      <w:r w:rsidRPr="00835EF4">
        <w:rPr>
          <w:sz w:val="24"/>
          <w:szCs w:val="24"/>
        </w:rPr>
        <w:t xml:space="preserve"> install -y https://download.postgresql.org/pub/repos/yum/reporpms/EL-9-x86_64/pgdg-redhat-repo-latest.noarch.rpm</w:t>
      </w:r>
    </w:p>
    <w:p w14:paraId="5729061D" w14:textId="77777777" w:rsidR="00355119" w:rsidRPr="00835EF4" w:rsidRDefault="00355119" w:rsidP="00355119">
      <w:pPr>
        <w:pBdr>
          <w:top w:val="single" w:sz="4" w:space="1" w:color="auto"/>
          <w:left w:val="single" w:sz="4" w:space="4" w:color="auto"/>
          <w:bottom w:val="single" w:sz="4" w:space="1" w:color="auto"/>
          <w:right w:val="single" w:sz="4" w:space="4" w:color="auto"/>
        </w:pBdr>
        <w:spacing w:line="480" w:lineRule="auto"/>
        <w:rPr>
          <w:sz w:val="24"/>
          <w:szCs w:val="24"/>
        </w:rPr>
      </w:pPr>
      <w:proofErr w:type="spellStart"/>
      <w:r w:rsidRPr="00835EF4">
        <w:rPr>
          <w:sz w:val="24"/>
          <w:szCs w:val="24"/>
        </w:rPr>
        <w:t>sudo</w:t>
      </w:r>
      <w:proofErr w:type="spellEnd"/>
      <w:r w:rsidRPr="00835EF4">
        <w:rPr>
          <w:sz w:val="24"/>
          <w:szCs w:val="24"/>
        </w:rPr>
        <w:t xml:space="preserve"> </w:t>
      </w:r>
      <w:proofErr w:type="spellStart"/>
      <w:r w:rsidRPr="00835EF4">
        <w:rPr>
          <w:sz w:val="24"/>
          <w:szCs w:val="24"/>
        </w:rPr>
        <w:t>dnf</w:t>
      </w:r>
      <w:proofErr w:type="spellEnd"/>
      <w:r w:rsidRPr="00835EF4">
        <w:rPr>
          <w:sz w:val="24"/>
          <w:szCs w:val="24"/>
        </w:rPr>
        <w:t xml:space="preserve"> -</w:t>
      </w:r>
      <w:proofErr w:type="spellStart"/>
      <w:r w:rsidRPr="00835EF4">
        <w:rPr>
          <w:sz w:val="24"/>
          <w:szCs w:val="24"/>
        </w:rPr>
        <w:t>qy</w:t>
      </w:r>
      <w:proofErr w:type="spellEnd"/>
      <w:r w:rsidRPr="00835EF4">
        <w:rPr>
          <w:sz w:val="24"/>
          <w:szCs w:val="24"/>
        </w:rPr>
        <w:t xml:space="preserve"> module disable </w:t>
      </w:r>
      <w:proofErr w:type="spellStart"/>
      <w:r w:rsidRPr="00835EF4">
        <w:rPr>
          <w:sz w:val="24"/>
          <w:szCs w:val="24"/>
        </w:rPr>
        <w:t>postgresql</w:t>
      </w:r>
      <w:proofErr w:type="spellEnd"/>
    </w:p>
    <w:p w14:paraId="5BDC79A0" w14:textId="77777777" w:rsidR="00355119" w:rsidRPr="00835EF4" w:rsidRDefault="00355119" w:rsidP="00355119">
      <w:pPr>
        <w:pBdr>
          <w:top w:val="single" w:sz="4" w:space="1" w:color="auto"/>
          <w:left w:val="single" w:sz="4" w:space="4" w:color="auto"/>
          <w:bottom w:val="single" w:sz="4" w:space="1" w:color="auto"/>
          <w:right w:val="single" w:sz="4" w:space="4" w:color="auto"/>
        </w:pBdr>
        <w:spacing w:line="480" w:lineRule="auto"/>
        <w:rPr>
          <w:sz w:val="24"/>
          <w:szCs w:val="24"/>
        </w:rPr>
      </w:pPr>
      <w:proofErr w:type="spellStart"/>
      <w:r w:rsidRPr="00835EF4">
        <w:rPr>
          <w:sz w:val="24"/>
          <w:szCs w:val="24"/>
        </w:rPr>
        <w:t>sudo</w:t>
      </w:r>
      <w:proofErr w:type="spellEnd"/>
      <w:r w:rsidRPr="00835EF4">
        <w:rPr>
          <w:sz w:val="24"/>
          <w:szCs w:val="24"/>
        </w:rPr>
        <w:t xml:space="preserve"> </w:t>
      </w:r>
      <w:proofErr w:type="spellStart"/>
      <w:r w:rsidRPr="00835EF4">
        <w:rPr>
          <w:sz w:val="24"/>
          <w:szCs w:val="24"/>
        </w:rPr>
        <w:t>dnf</w:t>
      </w:r>
      <w:proofErr w:type="spellEnd"/>
      <w:r w:rsidRPr="00835EF4">
        <w:rPr>
          <w:sz w:val="24"/>
          <w:szCs w:val="24"/>
        </w:rPr>
        <w:t xml:space="preserve"> install -y postgresql15-server</w:t>
      </w:r>
    </w:p>
    <w:p w14:paraId="3432C8F7" w14:textId="77777777" w:rsidR="00355119" w:rsidRPr="00835EF4" w:rsidRDefault="00355119" w:rsidP="00355119">
      <w:pPr>
        <w:pBdr>
          <w:top w:val="single" w:sz="4" w:space="1" w:color="auto"/>
          <w:left w:val="single" w:sz="4" w:space="4" w:color="auto"/>
          <w:bottom w:val="single" w:sz="4" w:space="1" w:color="auto"/>
          <w:right w:val="single" w:sz="4" w:space="4" w:color="auto"/>
        </w:pBdr>
        <w:spacing w:line="480" w:lineRule="auto"/>
        <w:rPr>
          <w:sz w:val="24"/>
          <w:szCs w:val="24"/>
        </w:rPr>
      </w:pPr>
      <w:proofErr w:type="spellStart"/>
      <w:r w:rsidRPr="00835EF4">
        <w:rPr>
          <w:sz w:val="24"/>
          <w:szCs w:val="24"/>
        </w:rPr>
        <w:t>sudo</w:t>
      </w:r>
      <w:proofErr w:type="spellEnd"/>
      <w:r w:rsidRPr="00835EF4">
        <w:rPr>
          <w:sz w:val="24"/>
          <w:szCs w:val="24"/>
        </w:rPr>
        <w:t xml:space="preserve"> /</w:t>
      </w:r>
      <w:proofErr w:type="spellStart"/>
      <w:r w:rsidRPr="00835EF4">
        <w:rPr>
          <w:sz w:val="24"/>
          <w:szCs w:val="24"/>
        </w:rPr>
        <w:t>usr</w:t>
      </w:r>
      <w:proofErr w:type="spellEnd"/>
      <w:r w:rsidRPr="00835EF4">
        <w:rPr>
          <w:sz w:val="24"/>
          <w:szCs w:val="24"/>
        </w:rPr>
        <w:t xml:space="preserve">/pgsql-15/bin/postgresql-15-setup </w:t>
      </w:r>
      <w:proofErr w:type="spellStart"/>
      <w:r w:rsidRPr="00835EF4">
        <w:rPr>
          <w:sz w:val="24"/>
          <w:szCs w:val="24"/>
        </w:rPr>
        <w:t>initdb</w:t>
      </w:r>
      <w:proofErr w:type="spellEnd"/>
    </w:p>
    <w:p w14:paraId="1B547D68" w14:textId="77777777" w:rsidR="00355119" w:rsidRPr="00835EF4" w:rsidRDefault="00355119" w:rsidP="00355119">
      <w:pPr>
        <w:pBdr>
          <w:top w:val="single" w:sz="4" w:space="1" w:color="auto"/>
          <w:left w:val="single" w:sz="4" w:space="4" w:color="auto"/>
          <w:bottom w:val="single" w:sz="4" w:space="1" w:color="auto"/>
          <w:right w:val="single" w:sz="4" w:space="4" w:color="auto"/>
        </w:pBdr>
        <w:spacing w:line="480" w:lineRule="auto"/>
        <w:rPr>
          <w:sz w:val="24"/>
          <w:szCs w:val="24"/>
        </w:rPr>
      </w:pPr>
      <w:proofErr w:type="spellStart"/>
      <w:r w:rsidRPr="00835EF4">
        <w:rPr>
          <w:sz w:val="24"/>
          <w:szCs w:val="24"/>
        </w:rPr>
        <w:t>sudo</w:t>
      </w:r>
      <w:proofErr w:type="spellEnd"/>
      <w:r w:rsidRPr="00835EF4">
        <w:rPr>
          <w:sz w:val="24"/>
          <w:szCs w:val="24"/>
        </w:rPr>
        <w:t xml:space="preserve"> </w:t>
      </w:r>
      <w:proofErr w:type="spellStart"/>
      <w:r w:rsidRPr="00835EF4">
        <w:rPr>
          <w:sz w:val="24"/>
          <w:szCs w:val="24"/>
        </w:rPr>
        <w:t>systemctl</w:t>
      </w:r>
      <w:proofErr w:type="spellEnd"/>
      <w:r w:rsidRPr="00835EF4">
        <w:rPr>
          <w:sz w:val="24"/>
          <w:szCs w:val="24"/>
        </w:rPr>
        <w:t xml:space="preserve"> enable postgresql-15</w:t>
      </w:r>
    </w:p>
    <w:p w14:paraId="135BB1CF" w14:textId="77777777" w:rsidR="00355119" w:rsidRDefault="00355119" w:rsidP="00355119">
      <w:pPr>
        <w:pBdr>
          <w:top w:val="single" w:sz="4" w:space="1" w:color="auto"/>
          <w:left w:val="single" w:sz="4" w:space="4" w:color="auto"/>
          <w:bottom w:val="single" w:sz="4" w:space="1" w:color="auto"/>
          <w:right w:val="single" w:sz="4" w:space="4" w:color="auto"/>
        </w:pBdr>
        <w:spacing w:line="480" w:lineRule="auto"/>
        <w:rPr>
          <w:sz w:val="24"/>
          <w:szCs w:val="24"/>
        </w:rPr>
      </w:pPr>
      <w:proofErr w:type="spellStart"/>
      <w:r w:rsidRPr="00835EF4">
        <w:rPr>
          <w:sz w:val="24"/>
          <w:szCs w:val="24"/>
        </w:rPr>
        <w:t>sudo</w:t>
      </w:r>
      <w:proofErr w:type="spellEnd"/>
      <w:r w:rsidRPr="00835EF4">
        <w:rPr>
          <w:sz w:val="24"/>
          <w:szCs w:val="24"/>
        </w:rPr>
        <w:t xml:space="preserve"> </w:t>
      </w:r>
      <w:proofErr w:type="spellStart"/>
      <w:r w:rsidRPr="00835EF4">
        <w:rPr>
          <w:sz w:val="24"/>
          <w:szCs w:val="24"/>
        </w:rPr>
        <w:t>systemctl</w:t>
      </w:r>
      <w:proofErr w:type="spellEnd"/>
      <w:r w:rsidRPr="00835EF4">
        <w:rPr>
          <w:sz w:val="24"/>
          <w:szCs w:val="24"/>
        </w:rPr>
        <w:t xml:space="preserve"> start postgresql-15</w:t>
      </w:r>
    </w:p>
    <w:p w14:paraId="3FC1206D" w14:textId="77777777" w:rsidR="00355119" w:rsidRPr="00E007CD" w:rsidRDefault="00355119" w:rsidP="00355119">
      <w:pPr>
        <w:spacing w:line="480" w:lineRule="auto"/>
        <w:jc w:val="both"/>
        <w:rPr>
          <w:sz w:val="24"/>
          <w:szCs w:val="24"/>
        </w:rPr>
      </w:pPr>
      <w:r w:rsidRPr="00E007CD">
        <w:rPr>
          <w:sz w:val="24"/>
          <w:szCs w:val="24"/>
        </w:rPr>
        <w:t xml:space="preserve">Let the installation complete. Once the installation is done, that status can be confirmed using the </w:t>
      </w:r>
      <w:proofErr w:type="spellStart"/>
      <w:r w:rsidRPr="00E007CD">
        <w:rPr>
          <w:sz w:val="24"/>
          <w:szCs w:val="24"/>
        </w:rPr>
        <w:t>sudo</w:t>
      </w:r>
      <w:proofErr w:type="spellEnd"/>
      <w:r w:rsidRPr="00E007CD">
        <w:rPr>
          <w:sz w:val="24"/>
          <w:szCs w:val="24"/>
        </w:rPr>
        <w:t xml:space="preserve"> </w:t>
      </w:r>
      <w:proofErr w:type="spellStart"/>
      <w:r w:rsidRPr="00E007CD">
        <w:rPr>
          <w:sz w:val="24"/>
          <w:szCs w:val="24"/>
        </w:rPr>
        <w:t>systemctl</w:t>
      </w:r>
      <w:proofErr w:type="spellEnd"/>
      <w:r w:rsidRPr="00E007CD">
        <w:rPr>
          <w:sz w:val="24"/>
          <w:szCs w:val="24"/>
        </w:rPr>
        <w:t xml:space="preserve"> status postgresql-15 command, if required.</w:t>
      </w:r>
    </w:p>
    <w:p w14:paraId="6F05C159" w14:textId="77777777" w:rsidR="00355119" w:rsidRPr="00E007CD" w:rsidRDefault="00355119" w:rsidP="00355119">
      <w:pPr>
        <w:spacing w:line="480" w:lineRule="auto"/>
        <w:jc w:val="both"/>
        <w:rPr>
          <w:sz w:val="24"/>
          <w:szCs w:val="24"/>
        </w:rPr>
      </w:pPr>
      <w:r w:rsidRPr="00E007CD">
        <w:rPr>
          <w:sz w:val="24"/>
          <w:szCs w:val="24"/>
        </w:rPr>
        <w:t xml:space="preserve">Open </w:t>
      </w:r>
      <w:proofErr w:type="spellStart"/>
      <w:r w:rsidRPr="00E007CD">
        <w:rPr>
          <w:sz w:val="24"/>
          <w:szCs w:val="24"/>
        </w:rPr>
        <w:t>pgAdmin</w:t>
      </w:r>
      <w:proofErr w:type="spellEnd"/>
      <w:r w:rsidRPr="00E007CD">
        <w:rPr>
          <w:sz w:val="24"/>
          <w:szCs w:val="24"/>
        </w:rPr>
        <w:t xml:space="preserve"> to add the server.</w:t>
      </w:r>
    </w:p>
    <w:p w14:paraId="4AD765AC" w14:textId="77777777" w:rsidR="00355119" w:rsidRDefault="00355119" w:rsidP="00355119">
      <w:pPr>
        <w:spacing w:line="480" w:lineRule="auto"/>
        <w:jc w:val="center"/>
        <w:rPr>
          <w:sz w:val="24"/>
          <w:szCs w:val="24"/>
        </w:rPr>
      </w:pPr>
      <w:r w:rsidRPr="00E8027A">
        <w:rPr>
          <w:noProof/>
          <w:sz w:val="24"/>
          <w:szCs w:val="24"/>
        </w:rPr>
        <w:lastRenderedPageBreak/>
        <w:drawing>
          <wp:inline distT="0" distB="0" distL="0" distR="0" wp14:anchorId="6B0698A8" wp14:editId="771B42FD">
            <wp:extent cx="4045158" cy="2133710"/>
            <wp:effectExtent l="0" t="0" r="0" b="0"/>
            <wp:docPr id="42" name="Picture 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10;&#10;Description automatically generated"/>
                    <pic:cNvPicPr/>
                  </pic:nvPicPr>
                  <pic:blipFill>
                    <a:blip r:embed="rId13"/>
                    <a:stretch>
                      <a:fillRect/>
                    </a:stretch>
                  </pic:blipFill>
                  <pic:spPr>
                    <a:xfrm>
                      <a:off x="0" y="0"/>
                      <a:ext cx="4045158" cy="2133710"/>
                    </a:xfrm>
                    <a:prstGeom prst="rect">
                      <a:avLst/>
                    </a:prstGeom>
                  </pic:spPr>
                </pic:pic>
              </a:graphicData>
            </a:graphic>
          </wp:inline>
        </w:drawing>
      </w:r>
    </w:p>
    <w:p w14:paraId="44645884" w14:textId="77777777" w:rsidR="00355119" w:rsidRPr="00B712CC" w:rsidRDefault="00355119" w:rsidP="00355119">
      <w:pPr>
        <w:spacing w:line="480" w:lineRule="auto"/>
        <w:rPr>
          <w:sz w:val="24"/>
          <w:szCs w:val="24"/>
        </w:rPr>
      </w:pPr>
      <w:r w:rsidRPr="00B712CC">
        <w:rPr>
          <w:sz w:val="24"/>
          <w:szCs w:val="24"/>
        </w:rPr>
        <w:t>Enter the server details in the following wizard to connect.</w:t>
      </w:r>
    </w:p>
    <w:p w14:paraId="58A4A268" w14:textId="77777777" w:rsidR="00355119" w:rsidRDefault="00355119" w:rsidP="00355119">
      <w:pPr>
        <w:pStyle w:val="Heading2"/>
        <w:spacing w:line="480" w:lineRule="auto"/>
      </w:pPr>
      <w:bookmarkStart w:id="11" w:name="_Toc131521589"/>
      <w:bookmarkStart w:id="12" w:name="_Toc131731090"/>
      <w:r>
        <w:t>COMMUNICATION</w:t>
      </w:r>
      <w:bookmarkEnd w:id="11"/>
      <w:bookmarkEnd w:id="12"/>
    </w:p>
    <w:p w14:paraId="3EF7638C" w14:textId="77777777" w:rsidR="00355119" w:rsidRPr="00B712CC" w:rsidRDefault="00355119" w:rsidP="00355119">
      <w:pPr>
        <w:spacing w:line="480" w:lineRule="auto"/>
        <w:jc w:val="both"/>
        <w:rPr>
          <w:sz w:val="24"/>
          <w:szCs w:val="24"/>
        </w:rPr>
      </w:pPr>
      <w:r w:rsidRPr="00B712CC">
        <w:rPr>
          <w:sz w:val="24"/>
          <w:szCs w:val="24"/>
        </w:rPr>
        <w:t xml:space="preserve">To show the communication from first virtual machine to the second can be done by installation of an appropriate </w:t>
      </w:r>
      <w:proofErr w:type="spellStart"/>
      <w:r w:rsidRPr="00B712CC">
        <w:rPr>
          <w:sz w:val="24"/>
          <w:szCs w:val="24"/>
        </w:rPr>
        <w:t>Postgre</w:t>
      </w:r>
      <w:proofErr w:type="spellEnd"/>
      <w:r w:rsidRPr="00B712CC">
        <w:rPr>
          <w:sz w:val="24"/>
          <w:szCs w:val="24"/>
        </w:rPr>
        <w:t xml:space="preserve"> SQL client in the first virtual machine and connecting it to the </w:t>
      </w:r>
      <w:proofErr w:type="spellStart"/>
      <w:r w:rsidRPr="00B712CC">
        <w:rPr>
          <w:sz w:val="24"/>
          <w:szCs w:val="24"/>
        </w:rPr>
        <w:t>Postgre</w:t>
      </w:r>
      <w:proofErr w:type="spellEnd"/>
      <w:r w:rsidRPr="00B712CC">
        <w:rPr>
          <w:sz w:val="24"/>
          <w:szCs w:val="24"/>
        </w:rPr>
        <w:t xml:space="preserve"> SQL server setup on the second Virtual Machine.</w:t>
      </w:r>
    </w:p>
    <w:p w14:paraId="33B2BDB0" w14:textId="77777777" w:rsidR="00355119" w:rsidRPr="00B712CC" w:rsidRDefault="00355119" w:rsidP="00355119">
      <w:pPr>
        <w:spacing w:line="480" w:lineRule="auto"/>
        <w:jc w:val="both"/>
        <w:rPr>
          <w:sz w:val="24"/>
          <w:szCs w:val="24"/>
        </w:rPr>
      </w:pPr>
      <w:r w:rsidRPr="00B712CC">
        <w:rPr>
          <w:sz w:val="24"/>
          <w:szCs w:val="24"/>
        </w:rPr>
        <w:t xml:space="preserve">An </w:t>
      </w:r>
      <w:proofErr w:type="gramStart"/>
      <w:r w:rsidRPr="00B712CC">
        <w:rPr>
          <w:sz w:val="24"/>
          <w:szCs w:val="24"/>
        </w:rPr>
        <w:t>open source</w:t>
      </w:r>
      <w:proofErr w:type="gramEnd"/>
      <w:r w:rsidRPr="00B712CC">
        <w:rPr>
          <w:sz w:val="24"/>
          <w:szCs w:val="24"/>
        </w:rPr>
        <w:t xml:space="preserve"> client, “</w:t>
      </w:r>
      <w:proofErr w:type="spellStart"/>
      <w:r w:rsidRPr="00B712CC">
        <w:rPr>
          <w:sz w:val="24"/>
          <w:szCs w:val="24"/>
        </w:rPr>
        <w:t>pgcli</w:t>
      </w:r>
      <w:proofErr w:type="spellEnd"/>
      <w:r w:rsidRPr="00B712CC">
        <w:rPr>
          <w:sz w:val="24"/>
          <w:szCs w:val="24"/>
        </w:rPr>
        <w:t xml:space="preserve">” can be installed by running the command “pip install </w:t>
      </w:r>
      <w:proofErr w:type="spellStart"/>
      <w:r w:rsidRPr="00B712CC">
        <w:rPr>
          <w:sz w:val="24"/>
          <w:szCs w:val="24"/>
        </w:rPr>
        <w:t>pgcli</w:t>
      </w:r>
      <w:proofErr w:type="spellEnd"/>
      <w:r w:rsidRPr="00B712CC">
        <w:rPr>
          <w:sz w:val="24"/>
          <w:szCs w:val="24"/>
        </w:rPr>
        <w:t>”, if python is already present on the system. Otherwise, python needs to be installed prior running the command.</w:t>
      </w:r>
    </w:p>
    <w:p w14:paraId="6B23DBE1" w14:textId="77777777" w:rsidR="00355119" w:rsidRDefault="00355119" w:rsidP="00355119">
      <w:pPr>
        <w:spacing w:line="480" w:lineRule="auto"/>
      </w:pPr>
      <w:r w:rsidRPr="00516336">
        <w:rPr>
          <w:noProof/>
        </w:rPr>
        <w:drawing>
          <wp:inline distT="0" distB="0" distL="0" distR="0" wp14:anchorId="6BE5DBB8" wp14:editId="6C2B0CC4">
            <wp:extent cx="5943600" cy="200660"/>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00660"/>
                    </a:xfrm>
                    <a:prstGeom prst="rect">
                      <a:avLst/>
                    </a:prstGeom>
                  </pic:spPr>
                </pic:pic>
              </a:graphicData>
            </a:graphic>
          </wp:inline>
        </w:drawing>
      </w:r>
    </w:p>
    <w:p w14:paraId="59B749DD" w14:textId="77777777" w:rsidR="00355119" w:rsidRPr="00B712CC" w:rsidRDefault="00355119" w:rsidP="00355119">
      <w:pPr>
        <w:spacing w:line="480" w:lineRule="auto"/>
        <w:rPr>
          <w:sz w:val="24"/>
          <w:szCs w:val="24"/>
        </w:rPr>
      </w:pPr>
      <w:r w:rsidRPr="00B712CC">
        <w:rPr>
          <w:sz w:val="24"/>
          <w:szCs w:val="24"/>
        </w:rPr>
        <w:t>Connect the virtual machines using the script:</w:t>
      </w:r>
    </w:p>
    <w:p w14:paraId="67997854" w14:textId="77777777" w:rsidR="00355119" w:rsidRDefault="00355119" w:rsidP="00355119">
      <w:pPr>
        <w:pBdr>
          <w:top w:val="single" w:sz="4" w:space="1" w:color="auto"/>
          <w:left w:val="single" w:sz="4" w:space="4" w:color="auto"/>
          <w:bottom w:val="single" w:sz="4" w:space="1" w:color="auto"/>
          <w:right w:val="single" w:sz="4" w:space="4" w:color="auto"/>
        </w:pBdr>
        <w:spacing w:line="480" w:lineRule="auto"/>
      </w:pPr>
      <w:proofErr w:type="spellStart"/>
      <w:r w:rsidRPr="00B712CC">
        <w:rPr>
          <w:sz w:val="24"/>
          <w:szCs w:val="24"/>
        </w:rPr>
        <w:t>pgcli</w:t>
      </w:r>
      <w:proofErr w:type="spellEnd"/>
      <w:r w:rsidRPr="00B712CC">
        <w:rPr>
          <w:sz w:val="24"/>
          <w:szCs w:val="24"/>
        </w:rPr>
        <w:t xml:space="preserve"> -h &lt;IP of second virtual machine&gt; -U &lt;USERID&gt; -w &lt;PASSWORD&gt;</w:t>
      </w:r>
    </w:p>
    <w:p w14:paraId="05AA0E94" w14:textId="77777777" w:rsidR="00355119" w:rsidRPr="0047262D" w:rsidRDefault="00355119" w:rsidP="00355119">
      <w:pPr>
        <w:spacing w:line="480" w:lineRule="auto"/>
        <w:jc w:val="both"/>
        <w:rPr>
          <w:sz w:val="24"/>
          <w:szCs w:val="24"/>
        </w:rPr>
      </w:pPr>
      <w:r w:rsidRPr="0047262D">
        <w:rPr>
          <w:sz w:val="24"/>
          <w:szCs w:val="24"/>
        </w:rPr>
        <w:t>Replace the &lt;IP of second virtual machine&gt; by the IP address of the virtual machine 2, that is, the server IP. Username and password would be the database credentials created while making the virtual machine. Running the command would confirm that the connection is setup, as it would show up the operating system of the second virtual machine, server address and name of database.</w:t>
      </w:r>
    </w:p>
    <w:p w14:paraId="67FDF1FF" w14:textId="17E36B5F" w:rsidR="00355119" w:rsidRDefault="00355119" w:rsidP="00355119">
      <w:pPr>
        <w:spacing w:line="480" w:lineRule="auto"/>
        <w:jc w:val="center"/>
      </w:pPr>
      <w:r w:rsidRPr="00431B69">
        <w:rPr>
          <w:noProof/>
        </w:rPr>
        <w:lastRenderedPageBreak/>
        <w:drawing>
          <wp:inline distT="0" distB="0" distL="0" distR="0" wp14:anchorId="4A959CD6" wp14:editId="68AE8B4A">
            <wp:extent cx="5943600" cy="382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82270"/>
                    </a:xfrm>
                    <a:prstGeom prst="rect">
                      <a:avLst/>
                    </a:prstGeom>
                  </pic:spPr>
                </pic:pic>
              </a:graphicData>
            </a:graphic>
          </wp:inline>
        </w:drawing>
      </w:r>
    </w:p>
    <w:bookmarkStart w:id="13" w:name="_Toc131731091" w:displacedByCustomXml="next"/>
    <w:sdt>
      <w:sdtPr>
        <w:rPr>
          <w:rFonts w:asciiTheme="minorHAnsi" w:eastAsiaTheme="minorHAnsi" w:hAnsiTheme="minorHAnsi" w:cstheme="minorBidi"/>
          <w:color w:val="auto"/>
          <w:sz w:val="22"/>
          <w:szCs w:val="22"/>
        </w:rPr>
        <w:id w:val="-1923709437"/>
        <w:docPartObj>
          <w:docPartGallery w:val="Bibliographies"/>
          <w:docPartUnique/>
        </w:docPartObj>
      </w:sdtPr>
      <w:sdtEndPr/>
      <w:sdtContent>
        <w:p w14:paraId="15EE8017" w14:textId="091501AA" w:rsidR="00ED7C05" w:rsidRDefault="00ED7C05" w:rsidP="0012358E">
          <w:pPr>
            <w:pStyle w:val="Heading1"/>
            <w:spacing w:line="480" w:lineRule="auto"/>
            <w:rPr>
              <w:noProof/>
            </w:rPr>
          </w:pPr>
          <w:r>
            <w:t>REFERENCES</w:t>
          </w:r>
        </w:p>
        <w:sdt>
          <w:sdtPr>
            <w:rPr>
              <w:rFonts w:asciiTheme="minorHAnsi" w:eastAsiaTheme="minorHAnsi" w:hAnsiTheme="minorHAnsi" w:cstheme="minorBidi"/>
              <w:color w:val="auto"/>
              <w:sz w:val="22"/>
              <w:szCs w:val="22"/>
            </w:rPr>
            <w:id w:val="-573587230"/>
            <w:bibliography/>
          </w:sdtPr>
          <w:sdtEndPr/>
          <w:sdtContent>
            <w:bookmarkEnd w:id="13" w:displacedByCustomXml="prev"/>
            <w:p w14:paraId="07BC37D3" w14:textId="77777777" w:rsidR="00ED7C05" w:rsidRDefault="00ED7C05" w:rsidP="0012358E">
              <w:pPr>
                <w:pStyle w:val="Heading1"/>
                <w:spacing w:line="48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918"/>
              </w:tblGrid>
              <w:tr w:rsidR="00ED7C05" w14:paraId="03747FF4" w14:textId="77777777">
                <w:trPr>
                  <w:divId w:val="553009621"/>
                  <w:tblCellSpacing w:w="15" w:type="dxa"/>
                </w:trPr>
                <w:tc>
                  <w:tcPr>
                    <w:tcW w:w="50" w:type="pct"/>
                    <w:hideMark/>
                  </w:tcPr>
                  <w:p w14:paraId="301D8A32" w14:textId="3B2502F0" w:rsidR="00ED7C05" w:rsidRDefault="00ED7C05" w:rsidP="0012358E">
                    <w:pPr>
                      <w:pStyle w:val="Bibliography"/>
                      <w:spacing w:line="480" w:lineRule="auto"/>
                      <w:rPr>
                        <w:noProof/>
                        <w:sz w:val="24"/>
                        <w:szCs w:val="24"/>
                      </w:rPr>
                    </w:pPr>
                    <w:r>
                      <w:rPr>
                        <w:noProof/>
                      </w:rPr>
                      <w:t xml:space="preserve">[1] </w:t>
                    </w:r>
                  </w:p>
                </w:tc>
                <w:tc>
                  <w:tcPr>
                    <w:tcW w:w="0" w:type="auto"/>
                    <w:hideMark/>
                  </w:tcPr>
                  <w:p w14:paraId="784B7FD8"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M. Masdari and M. Zangakani, "Green cloud computing using proactive virtual machine placement: challenges and issues," </w:t>
                    </w:r>
                    <w:r w:rsidRPr="0012358E">
                      <w:rPr>
                        <w:i/>
                        <w:iCs/>
                        <w:noProof/>
                        <w:sz w:val="24"/>
                        <w:szCs w:val="24"/>
                      </w:rPr>
                      <w:t xml:space="preserve">Journal of Grid Computing, </w:t>
                    </w:r>
                    <w:r w:rsidRPr="0012358E">
                      <w:rPr>
                        <w:noProof/>
                        <w:sz w:val="24"/>
                        <w:szCs w:val="24"/>
                      </w:rPr>
                      <w:t xml:space="preserve">vol. 18, no. 4, pp. 727-759, 2020. </w:t>
                    </w:r>
                  </w:p>
                </w:tc>
              </w:tr>
              <w:tr w:rsidR="00ED7C05" w14:paraId="11AAEF4D" w14:textId="77777777">
                <w:trPr>
                  <w:divId w:val="553009621"/>
                  <w:tblCellSpacing w:w="15" w:type="dxa"/>
                </w:trPr>
                <w:tc>
                  <w:tcPr>
                    <w:tcW w:w="50" w:type="pct"/>
                    <w:hideMark/>
                  </w:tcPr>
                  <w:p w14:paraId="275D5822" w14:textId="77777777" w:rsidR="00ED7C05" w:rsidRDefault="00ED7C05" w:rsidP="0012358E">
                    <w:pPr>
                      <w:pStyle w:val="Bibliography"/>
                      <w:spacing w:line="480" w:lineRule="auto"/>
                      <w:rPr>
                        <w:noProof/>
                      </w:rPr>
                    </w:pPr>
                    <w:r>
                      <w:rPr>
                        <w:noProof/>
                      </w:rPr>
                      <w:t xml:space="preserve">[2] </w:t>
                    </w:r>
                  </w:p>
                </w:tc>
                <w:tc>
                  <w:tcPr>
                    <w:tcW w:w="0" w:type="auto"/>
                    <w:hideMark/>
                  </w:tcPr>
                  <w:p w14:paraId="430AD570"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S. G. Sutar, P. J. Mali and A. Y. More, "Resource utilization enhancemnet through live virtual machine migration in cloud using ant colony optimization algorithm," </w:t>
                    </w:r>
                    <w:r w:rsidRPr="0012358E">
                      <w:rPr>
                        <w:i/>
                        <w:iCs/>
                        <w:noProof/>
                        <w:sz w:val="24"/>
                        <w:szCs w:val="24"/>
                      </w:rPr>
                      <w:t xml:space="preserve">International Journal of Speech Technology, </w:t>
                    </w:r>
                    <w:r w:rsidRPr="0012358E">
                      <w:rPr>
                        <w:noProof/>
                        <w:sz w:val="24"/>
                        <w:szCs w:val="24"/>
                      </w:rPr>
                      <w:t xml:space="preserve">vol. 23, no. 1, pp. 79-85, 2020. </w:t>
                    </w:r>
                  </w:p>
                </w:tc>
              </w:tr>
              <w:tr w:rsidR="00ED7C05" w14:paraId="0B0E2E7E" w14:textId="77777777">
                <w:trPr>
                  <w:divId w:val="553009621"/>
                  <w:tblCellSpacing w:w="15" w:type="dxa"/>
                </w:trPr>
                <w:tc>
                  <w:tcPr>
                    <w:tcW w:w="50" w:type="pct"/>
                    <w:hideMark/>
                  </w:tcPr>
                  <w:p w14:paraId="65AB06A1" w14:textId="77777777" w:rsidR="00ED7C05" w:rsidRDefault="00ED7C05" w:rsidP="0012358E">
                    <w:pPr>
                      <w:pStyle w:val="Bibliography"/>
                      <w:spacing w:line="480" w:lineRule="auto"/>
                      <w:rPr>
                        <w:noProof/>
                      </w:rPr>
                    </w:pPr>
                    <w:r>
                      <w:rPr>
                        <w:noProof/>
                      </w:rPr>
                      <w:t xml:space="preserve">[3] </w:t>
                    </w:r>
                  </w:p>
                </w:tc>
                <w:tc>
                  <w:tcPr>
                    <w:tcW w:w="0" w:type="auto"/>
                    <w:hideMark/>
                  </w:tcPr>
                  <w:p w14:paraId="6D2A4E63"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I. Mavridis and H. Karatza, "Combining containers and virtual machines to enhance isolation and extend functionality on cloud computing," </w:t>
                    </w:r>
                    <w:r w:rsidRPr="0012358E">
                      <w:rPr>
                        <w:i/>
                        <w:iCs/>
                        <w:noProof/>
                        <w:sz w:val="24"/>
                        <w:szCs w:val="24"/>
                      </w:rPr>
                      <w:t xml:space="preserve">Future Generation Computer Systems, </w:t>
                    </w:r>
                    <w:r w:rsidRPr="0012358E">
                      <w:rPr>
                        <w:noProof/>
                        <w:sz w:val="24"/>
                        <w:szCs w:val="24"/>
                      </w:rPr>
                      <w:t xml:space="preserve">vol. 94, pp. 674-696, 2019. </w:t>
                    </w:r>
                  </w:p>
                </w:tc>
              </w:tr>
              <w:tr w:rsidR="00ED7C05" w14:paraId="4E313A82" w14:textId="77777777">
                <w:trPr>
                  <w:divId w:val="553009621"/>
                  <w:tblCellSpacing w:w="15" w:type="dxa"/>
                </w:trPr>
                <w:tc>
                  <w:tcPr>
                    <w:tcW w:w="50" w:type="pct"/>
                    <w:hideMark/>
                  </w:tcPr>
                  <w:p w14:paraId="3A1A5B6F" w14:textId="77777777" w:rsidR="00ED7C05" w:rsidRDefault="00ED7C05" w:rsidP="0012358E">
                    <w:pPr>
                      <w:pStyle w:val="Bibliography"/>
                      <w:spacing w:line="480" w:lineRule="auto"/>
                      <w:rPr>
                        <w:noProof/>
                      </w:rPr>
                    </w:pPr>
                    <w:r>
                      <w:rPr>
                        <w:noProof/>
                      </w:rPr>
                      <w:t xml:space="preserve">[4] </w:t>
                    </w:r>
                  </w:p>
                </w:tc>
                <w:tc>
                  <w:tcPr>
                    <w:tcW w:w="0" w:type="auto"/>
                    <w:hideMark/>
                  </w:tcPr>
                  <w:p w14:paraId="20328BFD"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N. Balashov, R. Kuchumov, N. Kutovskiy, I. Pelevanyuk, V. Petrunin and A. Tsaregorodtsev, "Cloud integration within the Dirac interware," in </w:t>
                    </w:r>
                    <w:r w:rsidRPr="0012358E">
                      <w:rPr>
                        <w:i/>
                        <w:iCs/>
                        <w:noProof/>
                        <w:sz w:val="24"/>
                        <w:szCs w:val="24"/>
                      </w:rPr>
                      <w:t>Proceedings of the 27th International Symposium Nuclear Electronics and Computing (NEC’2019)</w:t>
                    </w:r>
                    <w:r w:rsidRPr="0012358E">
                      <w:rPr>
                        <w:noProof/>
                        <w:sz w:val="24"/>
                        <w:szCs w:val="24"/>
                      </w:rPr>
                      <w:t xml:space="preserve">, Budva, Becici, Montenegro, 2019. </w:t>
                    </w:r>
                  </w:p>
                </w:tc>
              </w:tr>
              <w:tr w:rsidR="00ED7C05" w14:paraId="72BF130B" w14:textId="77777777">
                <w:trPr>
                  <w:divId w:val="553009621"/>
                  <w:tblCellSpacing w:w="15" w:type="dxa"/>
                </w:trPr>
                <w:tc>
                  <w:tcPr>
                    <w:tcW w:w="50" w:type="pct"/>
                    <w:hideMark/>
                  </w:tcPr>
                  <w:p w14:paraId="519E5FA6" w14:textId="77777777" w:rsidR="00ED7C05" w:rsidRDefault="00ED7C05" w:rsidP="0012358E">
                    <w:pPr>
                      <w:pStyle w:val="Bibliography"/>
                      <w:spacing w:line="480" w:lineRule="auto"/>
                      <w:rPr>
                        <w:noProof/>
                      </w:rPr>
                    </w:pPr>
                    <w:r>
                      <w:rPr>
                        <w:noProof/>
                      </w:rPr>
                      <w:t xml:space="preserve">[5] </w:t>
                    </w:r>
                  </w:p>
                </w:tc>
                <w:tc>
                  <w:tcPr>
                    <w:tcW w:w="0" w:type="auto"/>
                    <w:hideMark/>
                  </w:tcPr>
                  <w:p w14:paraId="43C835A7"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S. Y. Hsieh, C. S. Liu, R. Buyya and A. Y. Zomaya, "Utilization-prediction-aware virtual machine consolidation approach for energy-efficient cloud data centers," </w:t>
                    </w:r>
                    <w:r w:rsidRPr="0012358E">
                      <w:rPr>
                        <w:i/>
                        <w:iCs/>
                        <w:noProof/>
                        <w:sz w:val="24"/>
                        <w:szCs w:val="24"/>
                      </w:rPr>
                      <w:t xml:space="preserve">Journal of Parallel and Distributed Computing, </w:t>
                    </w:r>
                    <w:r w:rsidRPr="0012358E">
                      <w:rPr>
                        <w:noProof/>
                        <w:sz w:val="24"/>
                        <w:szCs w:val="24"/>
                      </w:rPr>
                      <w:t xml:space="preserve">vol. 139, pp. 99-109, 2020. </w:t>
                    </w:r>
                  </w:p>
                </w:tc>
              </w:tr>
              <w:tr w:rsidR="00ED7C05" w14:paraId="1FB6DBE1" w14:textId="77777777">
                <w:trPr>
                  <w:divId w:val="553009621"/>
                  <w:tblCellSpacing w:w="15" w:type="dxa"/>
                </w:trPr>
                <w:tc>
                  <w:tcPr>
                    <w:tcW w:w="50" w:type="pct"/>
                    <w:hideMark/>
                  </w:tcPr>
                  <w:p w14:paraId="274A82DC" w14:textId="77777777" w:rsidR="00ED7C05" w:rsidRDefault="00ED7C05" w:rsidP="0012358E">
                    <w:pPr>
                      <w:pStyle w:val="Bibliography"/>
                      <w:spacing w:line="480" w:lineRule="auto"/>
                      <w:rPr>
                        <w:noProof/>
                      </w:rPr>
                    </w:pPr>
                    <w:r>
                      <w:rPr>
                        <w:noProof/>
                      </w:rPr>
                      <w:lastRenderedPageBreak/>
                      <w:t xml:space="preserve">[6] </w:t>
                    </w:r>
                  </w:p>
                </w:tc>
                <w:tc>
                  <w:tcPr>
                    <w:tcW w:w="0" w:type="auto"/>
                    <w:hideMark/>
                  </w:tcPr>
                  <w:p w14:paraId="708B011E"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K. Rai, B. Sahana, A. N. Pai, S. Gautham and U. Dhanush, "Vertical scaling of virtual machines in cloud environment," in </w:t>
                    </w:r>
                    <w:r w:rsidRPr="0012358E">
                      <w:rPr>
                        <w:i/>
                        <w:iCs/>
                        <w:noProof/>
                        <w:sz w:val="24"/>
                        <w:szCs w:val="24"/>
                      </w:rPr>
                      <w:t>2021 International Conference on Recent Trends on Electronics, Information, Communication &amp; Technology (RTEICT)</w:t>
                    </w:r>
                    <w:r w:rsidRPr="0012358E">
                      <w:rPr>
                        <w:noProof/>
                        <w:sz w:val="24"/>
                        <w:szCs w:val="24"/>
                      </w:rPr>
                      <w:t xml:space="preserve">, Bengaluru, 2021. </w:t>
                    </w:r>
                  </w:p>
                </w:tc>
              </w:tr>
              <w:tr w:rsidR="00ED7C05" w14:paraId="683CE77F" w14:textId="77777777">
                <w:trPr>
                  <w:divId w:val="553009621"/>
                  <w:tblCellSpacing w:w="15" w:type="dxa"/>
                </w:trPr>
                <w:tc>
                  <w:tcPr>
                    <w:tcW w:w="50" w:type="pct"/>
                    <w:hideMark/>
                  </w:tcPr>
                  <w:p w14:paraId="451E0381" w14:textId="77777777" w:rsidR="00ED7C05" w:rsidRDefault="00ED7C05" w:rsidP="0012358E">
                    <w:pPr>
                      <w:pStyle w:val="Bibliography"/>
                      <w:spacing w:line="480" w:lineRule="auto"/>
                      <w:rPr>
                        <w:noProof/>
                      </w:rPr>
                    </w:pPr>
                    <w:r>
                      <w:rPr>
                        <w:noProof/>
                      </w:rPr>
                      <w:t xml:space="preserve">[7] </w:t>
                    </w:r>
                  </w:p>
                </w:tc>
                <w:tc>
                  <w:tcPr>
                    <w:tcW w:w="0" w:type="auto"/>
                    <w:hideMark/>
                  </w:tcPr>
                  <w:p w14:paraId="2B79519E"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S. S. S. Reddy, "Cloud computing in a distributed environment implemented with networking technologies," in </w:t>
                    </w:r>
                    <w:r w:rsidRPr="0012358E">
                      <w:rPr>
                        <w:i/>
                        <w:iCs/>
                        <w:noProof/>
                        <w:sz w:val="24"/>
                        <w:szCs w:val="24"/>
                      </w:rPr>
                      <w:t>ICT Analysis and Applications</w:t>
                    </w:r>
                    <w:r w:rsidRPr="0012358E">
                      <w:rPr>
                        <w:noProof/>
                        <w:sz w:val="24"/>
                        <w:szCs w:val="24"/>
                      </w:rPr>
                      <w:t>, Singapore, Springer, 2022, pp. 557-563.</w:t>
                    </w:r>
                  </w:p>
                </w:tc>
              </w:tr>
              <w:tr w:rsidR="00ED7C05" w14:paraId="77C76651" w14:textId="77777777">
                <w:trPr>
                  <w:divId w:val="553009621"/>
                  <w:tblCellSpacing w:w="15" w:type="dxa"/>
                </w:trPr>
                <w:tc>
                  <w:tcPr>
                    <w:tcW w:w="50" w:type="pct"/>
                    <w:hideMark/>
                  </w:tcPr>
                  <w:p w14:paraId="0389EFD2" w14:textId="77777777" w:rsidR="00ED7C05" w:rsidRDefault="00ED7C05" w:rsidP="0012358E">
                    <w:pPr>
                      <w:pStyle w:val="Bibliography"/>
                      <w:spacing w:line="480" w:lineRule="auto"/>
                      <w:rPr>
                        <w:noProof/>
                      </w:rPr>
                    </w:pPr>
                    <w:r>
                      <w:rPr>
                        <w:noProof/>
                      </w:rPr>
                      <w:t xml:space="preserve">[8] </w:t>
                    </w:r>
                  </w:p>
                </w:tc>
                <w:tc>
                  <w:tcPr>
                    <w:tcW w:w="0" w:type="auto"/>
                    <w:hideMark/>
                  </w:tcPr>
                  <w:p w14:paraId="5DC2085B"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H. Soh, M. Copeland, A. Puca and M. Harris, "Microsoft Azure and Cloud Computing," in </w:t>
                    </w:r>
                    <w:r w:rsidRPr="0012358E">
                      <w:rPr>
                        <w:i/>
                        <w:iCs/>
                        <w:noProof/>
                        <w:sz w:val="24"/>
                        <w:szCs w:val="24"/>
                      </w:rPr>
                      <w:t>Microsoft Azure: Planning, Deploying, and Managing the Cloud</w:t>
                    </w:r>
                    <w:r w:rsidRPr="0012358E">
                      <w:rPr>
                        <w:noProof/>
                        <w:sz w:val="24"/>
                        <w:szCs w:val="24"/>
                      </w:rPr>
                      <w:t>, Washington, Springer, 2020, pp. 3-20.</w:t>
                    </w:r>
                  </w:p>
                </w:tc>
              </w:tr>
              <w:tr w:rsidR="00ED7C05" w14:paraId="2424B7D1" w14:textId="77777777">
                <w:trPr>
                  <w:divId w:val="553009621"/>
                  <w:tblCellSpacing w:w="15" w:type="dxa"/>
                </w:trPr>
                <w:tc>
                  <w:tcPr>
                    <w:tcW w:w="50" w:type="pct"/>
                    <w:hideMark/>
                  </w:tcPr>
                  <w:p w14:paraId="37AD3AC5" w14:textId="77777777" w:rsidR="00ED7C05" w:rsidRDefault="00ED7C05" w:rsidP="0012358E">
                    <w:pPr>
                      <w:pStyle w:val="Bibliography"/>
                      <w:spacing w:line="480" w:lineRule="auto"/>
                      <w:rPr>
                        <w:noProof/>
                      </w:rPr>
                    </w:pPr>
                    <w:r>
                      <w:rPr>
                        <w:noProof/>
                      </w:rPr>
                      <w:t xml:space="preserve">[9] </w:t>
                    </w:r>
                  </w:p>
                </w:tc>
                <w:tc>
                  <w:tcPr>
                    <w:tcW w:w="0" w:type="auto"/>
                    <w:hideMark/>
                  </w:tcPr>
                  <w:p w14:paraId="0BB46F76" w14:textId="77777777" w:rsidR="00ED7C05" w:rsidRPr="0012358E" w:rsidRDefault="00ED7C05" w:rsidP="0012358E">
                    <w:pPr>
                      <w:pStyle w:val="Bibliography"/>
                      <w:spacing w:line="480" w:lineRule="auto"/>
                      <w:jc w:val="both"/>
                      <w:rPr>
                        <w:noProof/>
                        <w:sz w:val="24"/>
                        <w:szCs w:val="24"/>
                      </w:rPr>
                    </w:pPr>
                    <w:r w:rsidRPr="0012358E">
                      <w:rPr>
                        <w:noProof/>
                        <w:sz w:val="24"/>
                        <w:szCs w:val="24"/>
                      </w:rPr>
                      <w:t xml:space="preserve">T. Alam, "Cloud Computing and its role in the Information Technology," </w:t>
                    </w:r>
                    <w:r w:rsidRPr="0012358E">
                      <w:rPr>
                        <w:i/>
                        <w:iCs/>
                        <w:noProof/>
                        <w:sz w:val="24"/>
                        <w:szCs w:val="24"/>
                      </w:rPr>
                      <w:t xml:space="preserve">IAIC Transactions on Sustainable Digital Innovation (ITSDI), </w:t>
                    </w:r>
                    <w:r w:rsidRPr="0012358E">
                      <w:rPr>
                        <w:noProof/>
                        <w:sz w:val="24"/>
                        <w:szCs w:val="24"/>
                      </w:rPr>
                      <w:t xml:space="preserve">vol. 1, no. 2, pp. 108-115, 2020. </w:t>
                    </w:r>
                  </w:p>
                </w:tc>
              </w:tr>
              <w:tr w:rsidR="00ED7C05" w14:paraId="3CEFDD03" w14:textId="77777777">
                <w:trPr>
                  <w:divId w:val="553009621"/>
                  <w:tblCellSpacing w:w="15" w:type="dxa"/>
                </w:trPr>
                <w:tc>
                  <w:tcPr>
                    <w:tcW w:w="50" w:type="pct"/>
                    <w:hideMark/>
                  </w:tcPr>
                  <w:p w14:paraId="2FAC9E60" w14:textId="77777777" w:rsidR="00ED7C05" w:rsidRDefault="00ED7C05" w:rsidP="0012358E">
                    <w:pPr>
                      <w:pStyle w:val="Bibliography"/>
                      <w:spacing w:line="480" w:lineRule="auto"/>
                      <w:rPr>
                        <w:noProof/>
                      </w:rPr>
                    </w:pPr>
                    <w:r>
                      <w:rPr>
                        <w:noProof/>
                      </w:rPr>
                      <w:t xml:space="preserve">[10] </w:t>
                    </w:r>
                  </w:p>
                </w:tc>
                <w:tc>
                  <w:tcPr>
                    <w:tcW w:w="0" w:type="auto"/>
                    <w:hideMark/>
                  </w:tcPr>
                  <w:p w14:paraId="0C448D5D" w14:textId="7BF1B197" w:rsidR="00ED7C05" w:rsidRPr="0012358E" w:rsidRDefault="00ED7C05" w:rsidP="0012358E">
                    <w:pPr>
                      <w:pStyle w:val="Bibliography"/>
                      <w:spacing w:line="480" w:lineRule="auto"/>
                      <w:jc w:val="both"/>
                      <w:rPr>
                        <w:noProof/>
                        <w:sz w:val="24"/>
                        <w:szCs w:val="24"/>
                      </w:rPr>
                    </w:pPr>
                    <w:r w:rsidRPr="0012358E">
                      <w:rPr>
                        <w:noProof/>
                        <w:sz w:val="24"/>
                        <w:szCs w:val="24"/>
                      </w:rPr>
                      <w:t xml:space="preserve">H. Tabrizchi and M. Kuchaki Rafsanjani, "A survey on security challenges in cloud computing: issues, threats, and solutions," </w:t>
                    </w:r>
                    <w:r w:rsidRPr="0012358E">
                      <w:rPr>
                        <w:i/>
                        <w:iCs/>
                        <w:noProof/>
                        <w:sz w:val="24"/>
                        <w:szCs w:val="24"/>
                      </w:rPr>
                      <w:t xml:space="preserve">The Journal of Supercomputing, </w:t>
                    </w:r>
                    <w:r w:rsidRPr="0012358E">
                      <w:rPr>
                        <w:noProof/>
                        <w:sz w:val="24"/>
                        <w:szCs w:val="24"/>
                      </w:rPr>
                      <w:t>vol. 76, no. 12, pp. 9493-9532, 2020.</w:t>
                    </w:r>
                  </w:p>
                </w:tc>
              </w:tr>
            </w:tbl>
            <w:p w14:paraId="1950828B" w14:textId="23D47C56" w:rsidR="00ED7C05" w:rsidRDefault="00ED7C05" w:rsidP="0012358E">
              <w:pPr>
                <w:spacing w:line="480" w:lineRule="auto"/>
              </w:pPr>
              <w:r>
                <w:rPr>
                  <w:b/>
                  <w:bCs/>
                  <w:noProof/>
                </w:rPr>
                <w:fldChar w:fldCharType="end"/>
              </w:r>
            </w:p>
          </w:sdtContent>
        </w:sdt>
      </w:sdtContent>
    </w:sdt>
    <w:p w14:paraId="0A9ADFC6" w14:textId="77777777" w:rsidR="00ED7C05" w:rsidRDefault="00ED7C05" w:rsidP="00ED7C05">
      <w:pPr>
        <w:spacing w:line="480" w:lineRule="auto"/>
      </w:pPr>
    </w:p>
    <w:p w14:paraId="25103746" w14:textId="77777777" w:rsidR="00355119" w:rsidRPr="00355119" w:rsidRDefault="00355119" w:rsidP="00355119"/>
    <w:sectPr w:rsidR="00355119" w:rsidRPr="003551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95AD0"/>
    <w:multiLevelType w:val="hybridMultilevel"/>
    <w:tmpl w:val="5874F4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3C5B4E"/>
    <w:multiLevelType w:val="hybridMultilevel"/>
    <w:tmpl w:val="179C338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2F6B69A4"/>
    <w:multiLevelType w:val="hybridMultilevel"/>
    <w:tmpl w:val="188CF1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6497D83"/>
    <w:multiLevelType w:val="multilevel"/>
    <w:tmpl w:val="B94E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8656747">
    <w:abstractNumId w:val="3"/>
  </w:num>
  <w:num w:numId="2" w16cid:durableId="237978315">
    <w:abstractNumId w:val="0"/>
  </w:num>
  <w:num w:numId="3" w16cid:durableId="282080619">
    <w:abstractNumId w:val="1"/>
  </w:num>
  <w:num w:numId="4" w16cid:durableId="6536091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2C0"/>
    <w:rsid w:val="0000330F"/>
    <w:rsid w:val="000553BF"/>
    <w:rsid w:val="000B0842"/>
    <w:rsid w:val="000C094C"/>
    <w:rsid w:val="000C7421"/>
    <w:rsid w:val="000D1A28"/>
    <w:rsid w:val="000F36B0"/>
    <w:rsid w:val="0012198A"/>
    <w:rsid w:val="0012358E"/>
    <w:rsid w:val="001531AB"/>
    <w:rsid w:val="00154F91"/>
    <w:rsid w:val="001A6099"/>
    <w:rsid w:val="001D4134"/>
    <w:rsid w:val="001F3D61"/>
    <w:rsid w:val="002202C4"/>
    <w:rsid w:val="00243AAF"/>
    <w:rsid w:val="00244C10"/>
    <w:rsid w:val="002912C0"/>
    <w:rsid w:val="00296CD2"/>
    <w:rsid w:val="002B4AB4"/>
    <w:rsid w:val="002B5582"/>
    <w:rsid w:val="002C224A"/>
    <w:rsid w:val="002C558B"/>
    <w:rsid w:val="002D6745"/>
    <w:rsid w:val="00331DA9"/>
    <w:rsid w:val="00345FB6"/>
    <w:rsid w:val="00355119"/>
    <w:rsid w:val="00364DF3"/>
    <w:rsid w:val="00373143"/>
    <w:rsid w:val="00386506"/>
    <w:rsid w:val="003C5085"/>
    <w:rsid w:val="003C7052"/>
    <w:rsid w:val="003C7B53"/>
    <w:rsid w:val="003E5492"/>
    <w:rsid w:val="0041631F"/>
    <w:rsid w:val="00492BED"/>
    <w:rsid w:val="004976E6"/>
    <w:rsid w:val="004C488A"/>
    <w:rsid w:val="004D7329"/>
    <w:rsid w:val="004F59CB"/>
    <w:rsid w:val="005371EC"/>
    <w:rsid w:val="00554C99"/>
    <w:rsid w:val="00570D86"/>
    <w:rsid w:val="005A2E6B"/>
    <w:rsid w:val="005B244D"/>
    <w:rsid w:val="005F3759"/>
    <w:rsid w:val="005F5668"/>
    <w:rsid w:val="00614C3C"/>
    <w:rsid w:val="00643C15"/>
    <w:rsid w:val="00655BD3"/>
    <w:rsid w:val="00660641"/>
    <w:rsid w:val="00662EB9"/>
    <w:rsid w:val="00676DBE"/>
    <w:rsid w:val="00695CC3"/>
    <w:rsid w:val="006E6D21"/>
    <w:rsid w:val="006F7E99"/>
    <w:rsid w:val="00742F94"/>
    <w:rsid w:val="0075338E"/>
    <w:rsid w:val="007733F2"/>
    <w:rsid w:val="007A696F"/>
    <w:rsid w:val="00802579"/>
    <w:rsid w:val="0089773C"/>
    <w:rsid w:val="00901B23"/>
    <w:rsid w:val="00943E15"/>
    <w:rsid w:val="00962F3E"/>
    <w:rsid w:val="009959DA"/>
    <w:rsid w:val="009B3C9C"/>
    <w:rsid w:val="009D6B98"/>
    <w:rsid w:val="009F0775"/>
    <w:rsid w:val="00A31A33"/>
    <w:rsid w:val="00A43537"/>
    <w:rsid w:val="00A94C0B"/>
    <w:rsid w:val="00AA2DC7"/>
    <w:rsid w:val="00B17AFC"/>
    <w:rsid w:val="00B40DC6"/>
    <w:rsid w:val="00B51F88"/>
    <w:rsid w:val="00B54315"/>
    <w:rsid w:val="00B56BF4"/>
    <w:rsid w:val="00B862C5"/>
    <w:rsid w:val="00BB2FBA"/>
    <w:rsid w:val="00C45E80"/>
    <w:rsid w:val="00C469C3"/>
    <w:rsid w:val="00C63D90"/>
    <w:rsid w:val="00C67184"/>
    <w:rsid w:val="00CA4811"/>
    <w:rsid w:val="00CF2B54"/>
    <w:rsid w:val="00CF6BD9"/>
    <w:rsid w:val="00D07F24"/>
    <w:rsid w:val="00D14C38"/>
    <w:rsid w:val="00D75865"/>
    <w:rsid w:val="00D93E6A"/>
    <w:rsid w:val="00D966D3"/>
    <w:rsid w:val="00DB05F9"/>
    <w:rsid w:val="00DD18BF"/>
    <w:rsid w:val="00DE39A2"/>
    <w:rsid w:val="00DF33F5"/>
    <w:rsid w:val="00E00A03"/>
    <w:rsid w:val="00E13776"/>
    <w:rsid w:val="00E2292C"/>
    <w:rsid w:val="00E55C1B"/>
    <w:rsid w:val="00E704A9"/>
    <w:rsid w:val="00E84481"/>
    <w:rsid w:val="00E8620B"/>
    <w:rsid w:val="00E974EE"/>
    <w:rsid w:val="00ED7C05"/>
    <w:rsid w:val="00EE2B1A"/>
    <w:rsid w:val="00EF0404"/>
    <w:rsid w:val="00F1641B"/>
    <w:rsid w:val="00F21B2E"/>
    <w:rsid w:val="00FB3552"/>
    <w:rsid w:val="00FF3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30AAD"/>
  <w15:chartTrackingRefBased/>
  <w15:docId w15:val="{FC6D8828-9AE2-45CD-808F-3CF82E9B7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3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5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3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53B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2B1A"/>
    <w:rPr>
      <w:color w:val="0000FF"/>
      <w:u w:val="single"/>
    </w:rPr>
  </w:style>
  <w:style w:type="character" w:styleId="Emphasis">
    <w:name w:val="Emphasis"/>
    <w:basedOn w:val="DefaultParagraphFont"/>
    <w:uiPriority w:val="20"/>
    <w:qFormat/>
    <w:rsid w:val="00A94C0B"/>
    <w:rPr>
      <w:i/>
      <w:iCs/>
    </w:rPr>
  </w:style>
  <w:style w:type="paragraph" w:styleId="NormalWeb">
    <w:name w:val="Normal (Web)"/>
    <w:basedOn w:val="Normal"/>
    <w:uiPriority w:val="99"/>
    <w:semiHidden/>
    <w:unhideWhenUsed/>
    <w:rsid w:val="007733F2"/>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ListParagraph">
    <w:name w:val="List Paragraph"/>
    <w:basedOn w:val="Normal"/>
    <w:uiPriority w:val="34"/>
    <w:qFormat/>
    <w:rsid w:val="00154F91"/>
    <w:pPr>
      <w:ind w:left="720"/>
      <w:contextualSpacing/>
    </w:pPr>
  </w:style>
  <w:style w:type="paragraph" w:styleId="Bibliography">
    <w:name w:val="Bibliography"/>
    <w:basedOn w:val="Normal"/>
    <w:next w:val="Normal"/>
    <w:uiPriority w:val="37"/>
    <w:unhideWhenUsed/>
    <w:rsid w:val="00ED7C05"/>
  </w:style>
  <w:style w:type="paragraph" w:styleId="TOCHeading">
    <w:name w:val="TOC Heading"/>
    <w:basedOn w:val="Heading1"/>
    <w:next w:val="Normal"/>
    <w:uiPriority w:val="39"/>
    <w:unhideWhenUsed/>
    <w:qFormat/>
    <w:rsid w:val="00DF33F5"/>
    <w:pPr>
      <w:outlineLvl w:val="9"/>
    </w:pPr>
    <w:rPr>
      <w:kern w:val="0"/>
      <w14:ligatures w14:val="none"/>
    </w:rPr>
  </w:style>
  <w:style w:type="paragraph" w:styleId="TOC1">
    <w:name w:val="toc 1"/>
    <w:basedOn w:val="Normal"/>
    <w:next w:val="Normal"/>
    <w:autoRedefine/>
    <w:uiPriority w:val="39"/>
    <w:unhideWhenUsed/>
    <w:rsid w:val="00DF33F5"/>
    <w:pPr>
      <w:spacing w:after="100"/>
    </w:pPr>
  </w:style>
  <w:style w:type="paragraph" w:styleId="TOC2">
    <w:name w:val="toc 2"/>
    <w:basedOn w:val="Normal"/>
    <w:next w:val="Normal"/>
    <w:autoRedefine/>
    <w:uiPriority w:val="39"/>
    <w:unhideWhenUsed/>
    <w:rsid w:val="00DF33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07736">
      <w:bodyDiv w:val="1"/>
      <w:marLeft w:val="0"/>
      <w:marRight w:val="0"/>
      <w:marTop w:val="0"/>
      <w:marBottom w:val="0"/>
      <w:divBdr>
        <w:top w:val="none" w:sz="0" w:space="0" w:color="auto"/>
        <w:left w:val="none" w:sz="0" w:space="0" w:color="auto"/>
        <w:bottom w:val="none" w:sz="0" w:space="0" w:color="auto"/>
        <w:right w:val="none" w:sz="0" w:space="0" w:color="auto"/>
      </w:divBdr>
    </w:div>
    <w:div w:id="226305505">
      <w:bodyDiv w:val="1"/>
      <w:marLeft w:val="0"/>
      <w:marRight w:val="0"/>
      <w:marTop w:val="0"/>
      <w:marBottom w:val="0"/>
      <w:divBdr>
        <w:top w:val="none" w:sz="0" w:space="0" w:color="auto"/>
        <w:left w:val="none" w:sz="0" w:space="0" w:color="auto"/>
        <w:bottom w:val="none" w:sz="0" w:space="0" w:color="auto"/>
        <w:right w:val="none" w:sz="0" w:space="0" w:color="auto"/>
      </w:divBdr>
    </w:div>
    <w:div w:id="550188296">
      <w:bodyDiv w:val="1"/>
      <w:marLeft w:val="0"/>
      <w:marRight w:val="0"/>
      <w:marTop w:val="0"/>
      <w:marBottom w:val="0"/>
      <w:divBdr>
        <w:top w:val="none" w:sz="0" w:space="0" w:color="auto"/>
        <w:left w:val="none" w:sz="0" w:space="0" w:color="auto"/>
        <w:bottom w:val="none" w:sz="0" w:space="0" w:color="auto"/>
        <w:right w:val="none" w:sz="0" w:space="0" w:color="auto"/>
      </w:divBdr>
    </w:div>
    <w:div w:id="553009621">
      <w:bodyDiv w:val="1"/>
      <w:marLeft w:val="0"/>
      <w:marRight w:val="0"/>
      <w:marTop w:val="0"/>
      <w:marBottom w:val="0"/>
      <w:divBdr>
        <w:top w:val="none" w:sz="0" w:space="0" w:color="auto"/>
        <w:left w:val="none" w:sz="0" w:space="0" w:color="auto"/>
        <w:bottom w:val="none" w:sz="0" w:space="0" w:color="auto"/>
        <w:right w:val="none" w:sz="0" w:space="0" w:color="auto"/>
      </w:divBdr>
    </w:div>
    <w:div w:id="738405058">
      <w:bodyDiv w:val="1"/>
      <w:marLeft w:val="0"/>
      <w:marRight w:val="0"/>
      <w:marTop w:val="0"/>
      <w:marBottom w:val="0"/>
      <w:divBdr>
        <w:top w:val="none" w:sz="0" w:space="0" w:color="auto"/>
        <w:left w:val="none" w:sz="0" w:space="0" w:color="auto"/>
        <w:bottom w:val="none" w:sz="0" w:space="0" w:color="auto"/>
        <w:right w:val="none" w:sz="0" w:space="0" w:color="auto"/>
      </w:divBdr>
    </w:div>
    <w:div w:id="814878737">
      <w:bodyDiv w:val="1"/>
      <w:marLeft w:val="0"/>
      <w:marRight w:val="0"/>
      <w:marTop w:val="0"/>
      <w:marBottom w:val="0"/>
      <w:divBdr>
        <w:top w:val="none" w:sz="0" w:space="0" w:color="auto"/>
        <w:left w:val="none" w:sz="0" w:space="0" w:color="auto"/>
        <w:bottom w:val="none" w:sz="0" w:space="0" w:color="auto"/>
        <w:right w:val="none" w:sz="0" w:space="0" w:color="auto"/>
      </w:divBdr>
    </w:div>
    <w:div w:id="866212167">
      <w:bodyDiv w:val="1"/>
      <w:marLeft w:val="0"/>
      <w:marRight w:val="0"/>
      <w:marTop w:val="0"/>
      <w:marBottom w:val="0"/>
      <w:divBdr>
        <w:top w:val="none" w:sz="0" w:space="0" w:color="auto"/>
        <w:left w:val="none" w:sz="0" w:space="0" w:color="auto"/>
        <w:bottom w:val="none" w:sz="0" w:space="0" w:color="auto"/>
        <w:right w:val="none" w:sz="0" w:space="0" w:color="auto"/>
      </w:divBdr>
    </w:div>
    <w:div w:id="977417671">
      <w:bodyDiv w:val="1"/>
      <w:marLeft w:val="0"/>
      <w:marRight w:val="0"/>
      <w:marTop w:val="0"/>
      <w:marBottom w:val="0"/>
      <w:divBdr>
        <w:top w:val="none" w:sz="0" w:space="0" w:color="auto"/>
        <w:left w:val="none" w:sz="0" w:space="0" w:color="auto"/>
        <w:bottom w:val="none" w:sz="0" w:space="0" w:color="auto"/>
        <w:right w:val="none" w:sz="0" w:space="0" w:color="auto"/>
      </w:divBdr>
    </w:div>
    <w:div w:id="1029724708">
      <w:bodyDiv w:val="1"/>
      <w:marLeft w:val="0"/>
      <w:marRight w:val="0"/>
      <w:marTop w:val="0"/>
      <w:marBottom w:val="0"/>
      <w:divBdr>
        <w:top w:val="none" w:sz="0" w:space="0" w:color="auto"/>
        <w:left w:val="none" w:sz="0" w:space="0" w:color="auto"/>
        <w:bottom w:val="none" w:sz="0" w:space="0" w:color="auto"/>
        <w:right w:val="none" w:sz="0" w:space="0" w:color="auto"/>
      </w:divBdr>
    </w:div>
    <w:div w:id="1319335964">
      <w:bodyDiv w:val="1"/>
      <w:marLeft w:val="0"/>
      <w:marRight w:val="0"/>
      <w:marTop w:val="0"/>
      <w:marBottom w:val="0"/>
      <w:divBdr>
        <w:top w:val="none" w:sz="0" w:space="0" w:color="auto"/>
        <w:left w:val="none" w:sz="0" w:space="0" w:color="auto"/>
        <w:bottom w:val="none" w:sz="0" w:space="0" w:color="auto"/>
        <w:right w:val="none" w:sz="0" w:space="0" w:color="auto"/>
      </w:divBdr>
    </w:div>
    <w:div w:id="1377314847">
      <w:bodyDiv w:val="1"/>
      <w:marLeft w:val="0"/>
      <w:marRight w:val="0"/>
      <w:marTop w:val="0"/>
      <w:marBottom w:val="0"/>
      <w:divBdr>
        <w:top w:val="none" w:sz="0" w:space="0" w:color="auto"/>
        <w:left w:val="none" w:sz="0" w:space="0" w:color="auto"/>
        <w:bottom w:val="none" w:sz="0" w:space="0" w:color="auto"/>
        <w:right w:val="none" w:sz="0" w:space="0" w:color="auto"/>
      </w:divBdr>
    </w:div>
    <w:div w:id="1402096611">
      <w:bodyDiv w:val="1"/>
      <w:marLeft w:val="0"/>
      <w:marRight w:val="0"/>
      <w:marTop w:val="0"/>
      <w:marBottom w:val="0"/>
      <w:divBdr>
        <w:top w:val="none" w:sz="0" w:space="0" w:color="auto"/>
        <w:left w:val="none" w:sz="0" w:space="0" w:color="auto"/>
        <w:bottom w:val="none" w:sz="0" w:space="0" w:color="auto"/>
        <w:right w:val="none" w:sz="0" w:space="0" w:color="auto"/>
      </w:divBdr>
    </w:div>
    <w:div w:id="1465155081">
      <w:bodyDiv w:val="1"/>
      <w:marLeft w:val="0"/>
      <w:marRight w:val="0"/>
      <w:marTop w:val="0"/>
      <w:marBottom w:val="0"/>
      <w:divBdr>
        <w:top w:val="none" w:sz="0" w:space="0" w:color="auto"/>
        <w:left w:val="none" w:sz="0" w:space="0" w:color="auto"/>
        <w:bottom w:val="none" w:sz="0" w:space="0" w:color="auto"/>
        <w:right w:val="none" w:sz="0" w:space="0" w:color="auto"/>
      </w:divBdr>
    </w:div>
    <w:div w:id="1492256483">
      <w:bodyDiv w:val="1"/>
      <w:marLeft w:val="0"/>
      <w:marRight w:val="0"/>
      <w:marTop w:val="0"/>
      <w:marBottom w:val="0"/>
      <w:divBdr>
        <w:top w:val="none" w:sz="0" w:space="0" w:color="auto"/>
        <w:left w:val="none" w:sz="0" w:space="0" w:color="auto"/>
        <w:bottom w:val="none" w:sz="0" w:space="0" w:color="auto"/>
        <w:right w:val="none" w:sz="0" w:space="0" w:color="auto"/>
      </w:divBdr>
    </w:div>
    <w:div w:id="1519465117">
      <w:bodyDiv w:val="1"/>
      <w:marLeft w:val="0"/>
      <w:marRight w:val="0"/>
      <w:marTop w:val="0"/>
      <w:marBottom w:val="0"/>
      <w:divBdr>
        <w:top w:val="none" w:sz="0" w:space="0" w:color="auto"/>
        <w:left w:val="none" w:sz="0" w:space="0" w:color="auto"/>
        <w:bottom w:val="none" w:sz="0" w:space="0" w:color="auto"/>
        <w:right w:val="none" w:sz="0" w:space="0" w:color="auto"/>
      </w:divBdr>
    </w:div>
    <w:div w:id="1607229124">
      <w:bodyDiv w:val="1"/>
      <w:marLeft w:val="0"/>
      <w:marRight w:val="0"/>
      <w:marTop w:val="0"/>
      <w:marBottom w:val="0"/>
      <w:divBdr>
        <w:top w:val="none" w:sz="0" w:space="0" w:color="auto"/>
        <w:left w:val="none" w:sz="0" w:space="0" w:color="auto"/>
        <w:bottom w:val="none" w:sz="0" w:space="0" w:color="auto"/>
        <w:right w:val="none" w:sz="0" w:space="0" w:color="auto"/>
      </w:divBdr>
    </w:div>
    <w:div w:id="1712920784">
      <w:bodyDiv w:val="1"/>
      <w:marLeft w:val="0"/>
      <w:marRight w:val="0"/>
      <w:marTop w:val="0"/>
      <w:marBottom w:val="0"/>
      <w:divBdr>
        <w:top w:val="none" w:sz="0" w:space="0" w:color="auto"/>
        <w:left w:val="none" w:sz="0" w:space="0" w:color="auto"/>
        <w:bottom w:val="none" w:sz="0" w:space="0" w:color="auto"/>
        <w:right w:val="none" w:sz="0" w:space="0" w:color="auto"/>
      </w:divBdr>
    </w:div>
    <w:div w:id="1780221195">
      <w:bodyDiv w:val="1"/>
      <w:marLeft w:val="0"/>
      <w:marRight w:val="0"/>
      <w:marTop w:val="0"/>
      <w:marBottom w:val="0"/>
      <w:divBdr>
        <w:top w:val="none" w:sz="0" w:space="0" w:color="auto"/>
        <w:left w:val="none" w:sz="0" w:space="0" w:color="auto"/>
        <w:bottom w:val="none" w:sz="0" w:space="0" w:color="auto"/>
        <w:right w:val="none" w:sz="0" w:space="0" w:color="auto"/>
      </w:divBdr>
    </w:div>
    <w:div w:id="2038775153">
      <w:bodyDiv w:val="1"/>
      <w:marLeft w:val="0"/>
      <w:marRight w:val="0"/>
      <w:marTop w:val="0"/>
      <w:marBottom w:val="0"/>
      <w:divBdr>
        <w:top w:val="none" w:sz="0" w:space="0" w:color="auto"/>
        <w:left w:val="none" w:sz="0" w:space="0" w:color="auto"/>
        <w:bottom w:val="none" w:sz="0" w:space="0" w:color="auto"/>
        <w:right w:val="none" w:sz="0" w:space="0" w:color="auto"/>
      </w:divBdr>
    </w:div>
    <w:div w:id="2108230481">
      <w:bodyDiv w:val="1"/>
      <w:marLeft w:val="0"/>
      <w:marRight w:val="0"/>
      <w:marTop w:val="0"/>
      <w:marBottom w:val="0"/>
      <w:divBdr>
        <w:top w:val="none" w:sz="0" w:space="0" w:color="auto"/>
        <w:left w:val="none" w:sz="0" w:space="0" w:color="auto"/>
        <w:bottom w:val="none" w:sz="0" w:space="0" w:color="auto"/>
        <w:right w:val="none" w:sz="0" w:space="0" w:color="auto"/>
      </w:divBdr>
    </w:div>
    <w:div w:id="2130850009">
      <w:bodyDiv w:val="1"/>
      <w:marLeft w:val="0"/>
      <w:marRight w:val="0"/>
      <w:marTop w:val="0"/>
      <w:marBottom w:val="0"/>
      <w:divBdr>
        <w:top w:val="none" w:sz="0" w:space="0" w:color="auto"/>
        <w:left w:val="none" w:sz="0" w:space="0" w:color="auto"/>
        <w:bottom w:val="none" w:sz="0" w:space="0" w:color="auto"/>
        <w:right w:val="none" w:sz="0" w:space="0" w:color="auto"/>
      </w:divBdr>
    </w:div>
    <w:div w:id="213412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Mas201</b:Tag>
    <b:SourceType>JournalArticle</b:SourceType>
    <b:Guid>{59D02A1F-BDC7-41E2-A9EB-BF0926291371}</b:Guid>
    <b:Title>Green cloud computing using proactive virtual machine placement: challenges and issues</b:Title>
    <b:JournalName>Journal of Grid Computing</b:JournalName>
    <b:Year>2020</b:Year>
    <b:Pages>727-759</b:Pages>
    <b:Volume>18</b:Volume>
    <b:Issue>4</b:Issue>
    <b:Author>
      <b:Author>
        <b:NameList>
          <b:Person>
            <b:Last>Masdari</b:Last>
            <b:First>M.</b:First>
          </b:Person>
          <b:Person>
            <b:Last>Zangakani</b:Last>
            <b:First>M.</b:First>
          </b:Person>
        </b:NameList>
      </b:Author>
    </b:Author>
    <b:RefOrder>1</b:RefOrder>
  </b:Source>
  <b:Source>
    <b:Tag>Sut20</b:Tag>
    <b:SourceType>JournalArticle</b:SourceType>
    <b:Guid>{E4D86763-BA61-4ACF-A3E7-9533505A3416}</b:Guid>
    <b:Title>Resource utilization enhancemnet through live virtual machine migration in cloud using ant colony optimization algorithm</b:Title>
    <b:JournalName>International Journal of Speech Technology</b:JournalName>
    <b:Year>2020</b:Year>
    <b:Pages>79-85</b:Pages>
    <b:Volume>23</b:Volume>
    <b:Issue>1</b:Issue>
    <b:Author>
      <b:Author>
        <b:NameList>
          <b:Person>
            <b:Last>Sutar</b:Last>
            <b:Middle>G.</b:Middle>
            <b:First>S.</b:First>
          </b:Person>
          <b:Person>
            <b:Last>Mali</b:Last>
            <b:Middle>J.</b:Middle>
            <b:First>P.</b:First>
          </b:Person>
          <b:Person>
            <b:Last>More</b:Last>
            <b:Middle>Y.</b:Middle>
            <b:First>A.</b:First>
          </b:Person>
        </b:NameList>
      </b:Author>
    </b:Author>
    <b:RefOrder>2</b:RefOrder>
  </b:Source>
  <b:Source>
    <b:Tag>Mav19</b:Tag>
    <b:SourceType>JournalArticle</b:SourceType>
    <b:Guid>{986982CF-6FEE-45B3-AAEA-C52125725FE4}</b:Guid>
    <b:Title>Combining containers and virtual machines to enhance isolation and extend functionality on cloud computing</b:Title>
    <b:JournalName>Future Generation Computer Systems</b:JournalName>
    <b:Year>2019</b:Year>
    <b:Pages>674-696</b:Pages>
    <b:Volume>94</b:Volume>
    <b:Author>
      <b:Author>
        <b:NameList>
          <b:Person>
            <b:Last>Mavridis</b:Last>
            <b:First>I.</b:First>
          </b:Person>
          <b:Person>
            <b:Last>Karatza</b:Last>
            <b:First>H.</b:First>
          </b:Person>
        </b:NameList>
      </b:Author>
    </b:Author>
    <b:RefOrder>3</b:RefOrder>
  </b:Source>
  <b:Source>
    <b:Tag>Bal19</b:Tag>
    <b:SourceType>ConferenceProceedings</b:SourceType>
    <b:Guid>{DC7BCD9E-E6D4-4920-8774-CDE491DA2093}</b:Guid>
    <b:Title>Cloud integration within the Dirac interware</b:Title>
    <b:Year>2019</b:Year>
    <b:Pages>256-260</b:Pages>
    <b:BookTitle>CEUR Workshop Proc</b:BookTitle>
    <b:City>Budva, Becici, Montenegro</b:City>
    <b:Author>
      <b:Author>
        <b:NameList>
          <b:Person>
            <b:Last>Balashov</b:Last>
            <b:First>N.</b:First>
          </b:Person>
          <b:Person>
            <b:Last>Kuchumov</b:Last>
            <b:First>R.</b:First>
          </b:Person>
          <b:Person>
            <b:Last>Kutovskiy</b:Last>
            <b:First>N.</b:First>
          </b:Person>
          <b:Person>
            <b:Last>Pelevanyuk</b:Last>
            <b:First>I.</b:First>
          </b:Person>
          <b:Person>
            <b:Last>Petrunin</b:Last>
            <b:First>V.</b:First>
          </b:Person>
          <b:Person>
            <b:Last>Tsaregorodtsev</b:Last>
            <b:First>A.</b:First>
          </b:Person>
        </b:NameList>
      </b:Author>
    </b:Author>
    <b:ConferenceName>Proceedings of the 27th International Symposium Nuclear Electronics and Computing (NEC’2019)</b:ConferenceName>
    <b:RefOrder>4</b:RefOrder>
  </b:Source>
  <b:Source>
    <b:Tag>Hsi20</b:Tag>
    <b:SourceType>JournalArticle</b:SourceType>
    <b:Guid>{25BF0E00-8077-48DC-A636-E5918DD1246C}</b:Guid>
    <b:Title>Utilization-prediction-aware virtual machine consolidation approach for energy-efficient cloud data centers</b:Title>
    <b:Year>2020</b:Year>
    <b:Author>
      <b:Author>
        <b:NameList>
          <b:Person>
            <b:Last>Hsieh</b:Last>
            <b:Middle>Y.</b:Middle>
            <b:First>S.</b:First>
          </b:Person>
          <b:Person>
            <b:Last>Liu</b:Last>
            <b:Middle>S.</b:Middle>
            <b:First>C.</b:First>
          </b:Person>
          <b:Person>
            <b:Last>Buyya</b:Last>
            <b:First>R.</b:First>
          </b:Person>
          <b:Person>
            <b:Last>Zomaya</b:Last>
            <b:Middle>Y.</b:Middle>
            <b:First>A.</b:First>
          </b:Person>
        </b:NameList>
      </b:Author>
    </b:Author>
    <b:JournalName>Journal of Parallel and Distributed Computing</b:JournalName>
    <b:Pages>99-109</b:Pages>
    <b:Volume>139</b:Volume>
    <b:RefOrder>5</b:RefOrder>
  </b:Source>
  <b:Source>
    <b:Tag>Rai21</b:Tag>
    <b:SourceType>ConferenceProceedings</b:SourceType>
    <b:Guid>{58AABCE2-A2E8-441C-A5D8-967B43D565B8}</b:Guid>
    <b:Title>Vertical scaling of virtual machines in cloud environment</b:Title>
    <b:Year>2021</b:Year>
    <b:Pages>458-462</b:Pages>
    <b:ConferenceName>2021 International Conference on Recent Trends on Electronics, Information, Communication &amp; Technology (RTEICT)</b:ConferenceName>
    <b:City>Bengaluru</b:City>
    <b:Author>
      <b:Author>
        <b:NameList>
          <b:Person>
            <b:Last>Rai</b:Last>
            <b:First>K.</b:First>
          </b:Person>
          <b:Person>
            <b:Last>Sahana</b:Last>
            <b:First>B.</b:First>
          </b:Person>
          <b:Person>
            <b:Last>Pai</b:Last>
            <b:Middle>N.</b:Middle>
            <b:First>A.</b:First>
          </b:Person>
          <b:Person>
            <b:Last>Gautham</b:Last>
            <b:First>S.</b:First>
          </b:Person>
          <b:Person>
            <b:Last>Dhanush</b:Last>
            <b:First>U.</b:First>
          </b:Person>
        </b:NameList>
      </b:Author>
    </b:Author>
    <b:RefOrder>6</b:RefOrder>
  </b:Source>
  <b:Source>
    <b:Tag>Red22</b:Tag>
    <b:SourceType>BookSection</b:SourceType>
    <b:Guid>{B78A3EC0-B25D-4617-8823-C3341DDBC184}</b:Guid>
    <b:Title>Cloud computing in a distributed environment implemented with networking technologies</b:Title>
    <b:Year>2022</b:Year>
    <b:City>Singapore</b:City>
    <b:BookTitle>ICT Analysis and Applications</b:BookTitle>
    <b:Pages>557-563</b:Pages>
    <b:Publisher>Springer</b:Publisher>
    <b:Author>
      <b:Author>
        <b:NameList>
          <b:Person>
            <b:Last>Reddy</b:Last>
            <b:Middle>S. S.</b:Middle>
            <b:First>S.</b:First>
          </b:Person>
        </b:NameList>
      </b:Author>
    </b:Author>
    <b:RefOrder>7</b:RefOrder>
  </b:Source>
  <b:Source>
    <b:Tag>Soh20</b:Tag>
    <b:SourceType>BookSection</b:SourceType>
    <b:Guid>{8E54644A-6C61-4AEB-955D-85CC7E15A0C3}</b:Guid>
    <b:Title>Microsoft Azure and Cloud Computing</b:Title>
    <b:BookTitle>Microsoft Azure: Planning, Deploying, and Managing the Cloud</b:BookTitle>
    <b:Year>2020</b:Year>
    <b:Pages>3-20</b:Pages>
    <b:City>Washington</b:City>
    <b:Publisher>Springer</b:Publisher>
    <b:Author>
      <b:Author>
        <b:NameList>
          <b:Person>
            <b:Last>Soh</b:Last>
            <b:First>H.</b:First>
          </b:Person>
          <b:Person>
            <b:Last>Copeland</b:Last>
            <b:First>M.</b:First>
          </b:Person>
          <b:Person>
            <b:Last>Puca</b:Last>
            <b:First>A.</b:First>
          </b:Person>
          <b:Person>
            <b:Last>Harris</b:Last>
            <b:First>M.</b:First>
          </b:Person>
        </b:NameList>
      </b:Author>
    </b:Author>
    <b:RefOrder>8</b:RefOrder>
  </b:Source>
  <b:Source>
    <b:Tag>Ala20</b:Tag>
    <b:SourceType>JournalArticle</b:SourceType>
    <b:Guid>{5F6419C7-5F5C-4C77-A205-0233F433C695}</b:Guid>
    <b:Title>Cloud Computing and its role in the Information Technology</b:Title>
    <b:Year>2020</b:Year>
    <b:Pages>108-115</b:Pages>
    <b:JournalName>IAIC Transactions on Sustainable Digital Innovation (ITSDI)</b:JournalName>
    <b:Volume>1</b:Volume>
    <b:Issue>2</b:Issue>
    <b:Author>
      <b:Author>
        <b:NameList>
          <b:Person>
            <b:Last>Alam</b:Last>
            <b:First>T.</b:First>
          </b:Person>
        </b:NameList>
      </b:Author>
    </b:Author>
    <b:RefOrder>9</b:RefOrder>
  </b:Source>
  <b:Source>
    <b:Tag>Tab202</b:Tag>
    <b:SourceType>JournalArticle</b:SourceType>
    <b:Guid>{C63D66D4-9090-4D22-A16B-46A17DF33CE6}</b:Guid>
    <b:Title>A survey on security challenges in cloud computing: issues, threats, and solutions</b:Title>
    <b:JournalName>The Journal of Supercomputing</b:JournalName>
    <b:Year>2020</b:Year>
    <b:Pages>9493-9532</b:Pages>
    <b:Volume>76</b:Volume>
    <b:Issue>12</b:Issue>
    <b:Author>
      <b:Author>
        <b:NameList>
          <b:Person>
            <b:Last>Tabrizchi</b:Last>
            <b:First>H.</b:First>
          </b:Person>
          <b:Person>
            <b:Last>Kuchaki Rafsanjani</b:Last>
            <b:First>M.</b:First>
          </b:Person>
        </b:NameList>
      </b:Author>
    </b:Author>
    <b:RefOrder>10</b:RefOrder>
  </b:Source>
</b:Sources>
</file>

<file path=customXml/itemProps1.xml><?xml version="1.0" encoding="utf-8"?>
<ds:datastoreItem xmlns:ds="http://schemas.openxmlformats.org/officeDocument/2006/customXml" ds:itemID="{3F2C2626-6F2F-416D-9F01-A68A342CB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15</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Saurabh Gupta</dc:creator>
  <cp:keywords/>
  <dc:description/>
  <cp:lastModifiedBy>Stefan Bitu</cp:lastModifiedBy>
  <cp:revision>120</cp:revision>
  <dcterms:created xsi:type="dcterms:W3CDTF">2023-04-06T12:26:00Z</dcterms:created>
  <dcterms:modified xsi:type="dcterms:W3CDTF">2023-04-25T22:49:00Z</dcterms:modified>
</cp:coreProperties>
</file>