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D95E6E" w14:textId="7C8A04CB" w:rsidR="007B2A68" w:rsidRPr="00914C95" w:rsidRDefault="00BA6377" w:rsidP="0AA1940E">
      <w:pPr>
        <w:rPr>
          <w:sz w:val="24"/>
          <w:szCs w:val="24"/>
        </w:rPr>
      </w:pPr>
      <w:bookmarkStart w:id="0" w:name="_GoBack"/>
      <w:bookmarkEnd w:id="0"/>
      <w:r w:rsidRPr="00914C95">
        <w:rPr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726D2C8B" wp14:editId="306BB497">
            <wp:simplePos x="0" y="0"/>
            <wp:positionH relativeFrom="column">
              <wp:posOffset>-71755</wp:posOffset>
            </wp:positionH>
            <wp:positionV relativeFrom="paragraph">
              <wp:posOffset>0</wp:posOffset>
            </wp:positionV>
            <wp:extent cx="2463165" cy="1724025"/>
            <wp:effectExtent l="0" t="0" r="0" b="9525"/>
            <wp:wrapSquare wrapText="bothSides"/>
            <wp:docPr id="178361358" name="Picture 178361358" title="Image result for mausoleum at halicarnass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3165" cy="1724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AA1940E" w:rsidRPr="00914C95">
        <w:rPr>
          <w:sz w:val="24"/>
          <w:szCs w:val="24"/>
        </w:rPr>
        <w:t>Mausoleum at Halicarnassus</w:t>
      </w:r>
    </w:p>
    <w:p w14:paraId="5CC2186A" w14:textId="77777777" w:rsidR="002B25C2" w:rsidRPr="00914C95" w:rsidRDefault="002B25C2" w:rsidP="0E3F30F7">
      <w:pPr>
        <w:rPr>
          <w:sz w:val="24"/>
          <w:szCs w:val="24"/>
        </w:rPr>
      </w:pPr>
    </w:p>
    <w:p w14:paraId="0CD69338" w14:textId="58D4A379" w:rsidR="001553BC" w:rsidRPr="00914C95" w:rsidRDefault="00281EC4" w:rsidP="001553BC">
      <w:pPr>
        <w:rPr>
          <w:color w:val="000000" w:themeColor="text1"/>
          <w:sz w:val="24"/>
          <w:szCs w:val="24"/>
        </w:rPr>
      </w:pPr>
      <w:r w:rsidRPr="00914C95">
        <w:rPr>
          <w:color w:val="000000" w:themeColor="text1"/>
          <w:sz w:val="24"/>
          <w:szCs w:val="24"/>
        </w:rPr>
        <w:t xml:space="preserve">Originally built between </w:t>
      </w:r>
      <w:r w:rsidR="005F6789" w:rsidRPr="00914C95">
        <w:rPr>
          <w:color w:val="000000" w:themeColor="text1"/>
          <w:sz w:val="24"/>
          <w:szCs w:val="24"/>
        </w:rPr>
        <w:t xml:space="preserve">the years 350 to 353BC, the mausoleum was created for </w:t>
      </w:r>
      <w:r w:rsidR="009A203F" w:rsidRPr="00914C95">
        <w:rPr>
          <w:color w:val="000000" w:themeColor="text1"/>
          <w:sz w:val="24"/>
          <w:szCs w:val="24"/>
        </w:rPr>
        <w:t xml:space="preserve">Mausolus, </w:t>
      </w:r>
      <w:r w:rsidR="00961C35" w:rsidRPr="00914C95">
        <w:rPr>
          <w:color w:val="000000" w:themeColor="text1"/>
          <w:sz w:val="24"/>
          <w:szCs w:val="24"/>
        </w:rPr>
        <w:t xml:space="preserve">the ruler of Caria in 350BC. </w:t>
      </w:r>
      <w:r w:rsidR="00C1493E" w:rsidRPr="00914C95">
        <w:rPr>
          <w:color w:val="000000" w:themeColor="text1"/>
          <w:sz w:val="24"/>
          <w:szCs w:val="24"/>
        </w:rPr>
        <w:t>It is immensely famous for its great marble structure</w:t>
      </w:r>
      <w:r w:rsidR="003801CC" w:rsidRPr="00914C95">
        <w:rPr>
          <w:color w:val="000000" w:themeColor="text1"/>
          <w:sz w:val="24"/>
          <w:szCs w:val="24"/>
        </w:rPr>
        <w:t xml:space="preserve">, and as such is considered to be one of the </w:t>
      </w:r>
      <w:r w:rsidR="008C1039" w:rsidRPr="00914C95">
        <w:rPr>
          <w:color w:val="000000" w:themeColor="text1"/>
          <w:sz w:val="24"/>
          <w:szCs w:val="24"/>
        </w:rPr>
        <w:t>Seven</w:t>
      </w:r>
      <w:r w:rsidR="003801CC" w:rsidRPr="00914C95">
        <w:rPr>
          <w:color w:val="000000" w:themeColor="text1"/>
          <w:sz w:val="24"/>
          <w:szCs w:val="24"/>
        </w:rPr>
        <w:t xml:space="preserve"> Great Wonders of the Ancient World</w:t>
      </w:r>
      <w:r w:rsidR="008C1039" w:rsidRPr="00914C95">
        <w:rPr>
          <w:color w:val="000000" w:themeColor="text1"/>
          <w:sz w:val="24"/>
          <w:szCs w:val="24"/>
        </w:rPr>
        <w:t xml:space="preserve">. </w:t>
      </w:r>
      <w:r w:rsidR="005F1D49" w:rsidRPr="00914C95">
        <w:rPr>
          <w:color w:val="000000" w:themeColor="text1"/>
          <w:sz w:val="24"/>
          <w:szCs w:val="24"/>
        </w:rPr>
        <w:t xml:space="preserve">Also, from this derived the word for large funeral monuments – ‘Mausoleum’. </w:t>
      </w:r>
      <w:r w:rsidR="00C076AC">
        <w:rPr>
          <w:color w:val="000000" w:themeColor="text1"/>
          <w:sz w:val="24"/>
          <w:szCs w:val="24"/>
        </w:rPr>
        <w:t xml:space="preserve"> </w:t>
      </w:r>
      <w:r w:rsidR="008C1EC1">
        <w:rPr>
          <w:color w:val="000000" w:themeColor="text1"/>
          <w:sz w:val="24"/>
          <w:szCs w:val="24"/>
        </w:rPr>
        <w:t>Due to its grandness and brilliance, “</w:t>
      </w:r>
      <w:r w:rsidR="009E2ED1">
        <w:rPr>
          <w:color w:val="000000" w:themeColor="text1"/>
          <w:sz w:val="24"/>
          <w:szCs w:val="24"/>
        </w:rPr>
        <w:t xml:space="preserve">its enormous size and extraordinary </w:t>
      </w:r>
      <w:r w:rsidR="00CC7A08">
        <w:rPr>
          <w:color w:val="000000" w:themeColor="text1"/>
          <w:sz w:val="24"/>
          <w:szCs w:val="24"/>
        </w:rPr>
        <w:t>architectural form</w:t>
      </w:r>
      <w:r w:rsidR="009E2ED1">
        <w:rPr>
          <w:color w:val="000000" w:themeColor="text1"/>
          <w:sz w:val="24"/>
          <w:szCs w:val="24"/>
        </w:rPr>
        <w:t xml:space="preserve"> were widely imitated and emulated in later periods; its very name a byword </w:t>
      </w:r>
      <w:r w:rsidR="006E7A5B">
        <w:rPr>
          <w:color w:val="000000" w:themeColor="text1"/>
          <w:sz w:val="24"/>
          <w:szCs w:val="24"/>
        </w:rPr>
        <w:t>for monumental tomb.” (</w:t>
      </w:r>
      <w:r w:rsidR="001F09B4">
        <w:rPr>
          <w:color w:val="000000" w:themeColor="text1"/>
          <w:sz w:val="24"/>
          <w:szCs w:val="24"/>
        </w:rPr>
        <w:t>Dillon, 2006).</w:t>
      </w:r>
    </w:p>
    <w:p w14:paraId="728647A4" w14:textId="76A7578C" w:rsidR="0E3F30F7" w:rsidRPr="00914C95" w:rsidRDefault="0E3F30F7" w:rsidP="001553BC">
      <w:pPr>
        <w:rPr>
          <w:color w:val="000000" w:themeColor="text1"/>
          <w:sz w:val="24"/>
          <w:szCs w:val="24"/>
        </w:rPr>
      </w:pPr>
      <w:r w:rsidRPr="00914C95">
        <w:rPr>
          <w:color w:val="4472C4" w:themeColor="accent1"/>
          <w:sz w:val="24"/>
          <w:szCs w:val="24"/>
        </w:rPr>
        <w:t>The Mausoleum built at Halicarnassus. Available at:</w:t>
      </w:r>
      <w:r w:rsidR="001553BC" w:rsidRPr="00914C95">
        <w:rPr>
          <w:color w:val="4472C4" w:themeColor="accent1"/>
          <w:sz w:val="24"/>
          <w:szCs w:val="24"/>
        </w:rPr>
        <w:t xml:space="preserve"> </w:t>
      </w:r>
      <w:r w:rsidRPr="00914C95">
        <w:rPr>
          <w:color w:val="4472C4" w:themeColor="accent1"/>
          <w:sz w:val="24"/>
          <w:szCs w:val="24"/>
        </w:rPr>
        <w:t>h</w:t>
      </w:r>
      <w:r w:rsidRPr="00914C95">
        <w:rPr>
          <w:rFonts w:ascii="Calibri" w:eastAsia="Calibri" w:hAnsi="Calibri" w:cs="Calibri"/>
          <w:color w:val="4472C4" w:themeColor="accent1"/>
          <w:sz w:val="24"/>
          <w:szCs w:val="24"/>
        </w:rPr>
        <w:t>ttps://upload.wikimedia.org/wikipedia/commons/4/4f/Mausoleum_at_Halicarnassus_by_Ferdinand_Knab_%281886%29_cropped.png</w:t>
      </w:r>
    </w:p>
    <w:p w14:paraId="4B804239" w14:textId="350B4FF6" w:rsidR="0E3F30F7" w:rsidRPr="00914C95" w:rsidRDefault="0E3F30F7" w:rsidP="0E3F30F7">
      <w:pPr>
        <w:rPr>
          <w:sz w:val="24"/>
          <w:szCs w:val="24"/>
        </w:rPr>
      </w:pPr>
    </w:p>
    <w:p w14:paraId="6B606409" w14:textId="655E2CFC" w:rsidR="007B2A68" w:rsidRPr="00914C95" w:rsidRDefault="009A203F" w:rsidP="0AA1940E">
      <w:pPr>
        <w:rPr>
          <w:sz w:val="24"/>
          <w:szCs w:val="24"/>
        </w:rPr>
      </w:pPr>
      <w:r w:rsidRPr="00914C95">
        <w:rPr>
          <w:sz w:val="24"/>
          <w:szCs w:val="24"/>
        </w:rPr>
        <w:t xml:space="preserve"> </w:t>
      </w:r>
      <w:r w:rsidR="00BD5B3C" w:rsidRPr="00914C95">
        <w:rPr>
          <w:sz w:val="24"/>
          <w:szCs w:val="24"/>
        </w:rPr>
        <w:t>Mausolus himself was a</w:t>
      </w:r>
      <w:r w:rsidRPr="00914C95">
        <w:rPr>
          <w:sz w:val="24"/>
          <w:szCs w:val="24"/>
        </w:rPr>
        <w:t xml:space="preserve"> satrap (provincial governor) in the Ancient Persian </w:t>
      </w:r>
      <w:r w:rsidR="00BD5B3C" w:rsidRPr="00914C95">
        <w:rPr>
          <w:sz w:val="24"/>
          <w:szCs w:val="24"/>
        </w:rPr>
        <w:t xml:space="preserve">Empire. The </w:t>
      </w:r>
      <w:r w:rsidR="00D8762D" w:rsidRPr="00914C95">
        <w:rPr>
          <w:sz w:val="24"/>
          <w:szCs w:val="24"/>
        </w:rPr>
        <w:t xml:space="preserve">city of Halicarnassus was chosen to be his capital in about 370BC. </w:t>
      </w:r>
      <w:r w:rsidR="001127F4" w:rsidRPr="00914C95">
        <w:rPr>
          <w:sz w:val="24"/>
          <w:szCs w:val="24"/>
        </w:rPr>
        <w:t>The city had already been prosperous</w:t>
      </w:r>
      <w:r w:rsidR="001B7C9E" w:rsidRPr="00914C95">
        <w:rPr>
          <w:sz w:val="24"/>
          <w:szCs w:val="24"/>
        </w:rPr>
        <w:t xml:space="preserve">, since it was known as the birth place of the historian Herodotus, but Mausolus </w:t>
      </w:r>
      <w:r w:rsidR="00E63B8A" w:rsidRPr="00914C95">
        <w:rPr>
          <w:sz w:val="24"/>
          <w:szCs w:val="24"/>
        </w:rPr>
        <w:t>made it even greater</w:t>
      </w:r>
      <w:r w:rsidR="0091335D" w:rsidRPr="00914C95">
        <w:rPr>
          <w:sz w:val="24"/>
          <w:szCs w:val="24"/>
        </w:rPr>
        <w:t>, having an extensive building plan</w:t>
      </w:r>
      <w:r w:rsidR="00520C98" w:rsidRPr="00914C95">
        <w:rPr>
          <w:sz w:val="24"/>
          <w:szCs w:val="24"/>
        </w:rPr>
        <w:t xml:space="preserve">, which added grand buildings and temples, along </w:t>
      </w:r>
      <w:r w:rsidR="00F27439" w:rsidRPr="00914C95">
        <w:rPr>
          <w:sz w:val="24"/>
          <w:szCs w:val="24"/>
        </w:rPr>
        <w:t>with</w:t>
      </w:r>
      <w:r w:rsidR="00520C98" w:rsidRPr="00914C95">
        <w:rPr>
          <w:sz w:val="24"/>
          <w:szCs w:val="24"/>
        </w:rPr>
        <w:t xml:space="preserve"> a new harbour.</w:t>
      </w:r>
      <w:r w:rsidR="00770BD9" w:rsidRPr="00914C95">
        <w:rPr>
          <w:sz w:val="24"/>
          <w:szCs w:val="24"/>
        </w:rPr>
        <w:t xml:space="preserve"> Thanks to his work and development in coastal cities, </w:t>
      </w:r>
      <w:r w:rsidR="008E205C" w:rsidRPr="00914C95">
        <w:rPr>
          <w:sz w:val="24"/>
          <w:szCs w:val="24"/>
        </w:rPr>
        <w:t xml:space="preserve">which allowed trade to prosper. He also then created a </w:t>
      </w:r>
      <w:r w:rsidR="00492B3F" w:rsidRPr="00914C95">
        <w:rPr>
          <w:sz w:val="24"/>
          <w:szCs w:val="24"/>
        </w:rPr>
        <w:t>network of roads which improved inland trade and revenue.</w:t>
      </w:r>
      <w:r w:rsidR="00520C98" w:rsidRPr="00914C95">
        <w:rPr>
          <w:sz w:val="24"/>
          <w:szCs w:val="24"/>
        </w:rPr>
        <w:t xml:space="preserve"> </w:t>
      </w:r>
    </w:p>
    <w:p w14:paraId="0F2FB31F" w14:textId="1FF40A94" w:rsidR="007B2A68" w:rsidRPr="00914C95" w:rsidRDefault="00BD224F" w:rsidP="0AA1940E">
      <w:pPr>
        <w:rPr>
          <w:sz w:val="24"/>
          <w:szCs w:val="24"/>
        </w:rPr>
      </w:pPr>
      <w:r w:rsidRPr="00914C95">
        <w:rPr>
          <w:sz w:val="24"/>
          <w:szCs w:val="24"/>
        </w:rPr>
        <w:t xml:space="preserve">Because of the prosperous history of the city, </w:t>
      </w:r>
      <w:r w:rsidR="00C00588" w:rsidRPr="00914C95">
        <w:rPr>
          <w:sz w:val="24"/>
          <w:szCs w:val="24"/>
        </w:rPr>
        <w:t xml:space="preserve">the accumulated riches were put to creating the funerary monument, which entombed </w:t>
      </w:r>
      <w:r w:rsidR="00AC1BBA" w:rsidRPr="00914C95">
        <w:rPr>
          <w:sz w:val="24"/>
          <w:szCs w:val="24"/>
        </w:rPr>
        <w:t xml:space="preserve">Mausolus himself, and many of his generations to come. </w:t>
      </w:r>
      <w:r w:rsidR="0050642E" w:rsidRPr="00914C95">
        <w:rPr>
          <w:sz w:val="24"/>
          <w:szCs w:val="24"/>
        </w:rPr>
        <w:t xml:space="preserve">He planned it for </w:t>
      </w:r>
      <w:r w:rsidR="000206E5" w:rsidRPr="00914C95">
        <w:rPr>
          <w:sz w:val="24"/>
          <w:szCs w:val="24"/>
        </w:rPr>
        <w:t xml:space="preserve">himself and his </w:t>
      </w:r>
      <w:r w:rsidR="00540B39" w:rsidRPr="00914C95">
        <w:rPr>
          <w:sz w:val="24"/>
          <w:szCs w:val="24"/>
        </w:rPr>
        <w:t>descendants</w:t>
      </w:r>
      <w:r w:rsidR="000206E5" w:rsidRPr="00914C95">
        <w:rPr>
          <w:sz w:val="24"/>
          <w:szCs w:val="24"/>
        </w:rPr>
        <w:t xml:space="preserve"> from about 367BCE</w:t>
      </w:r>
      <w:r w:rsidR="00230944" w:rsidRPr="00914C95">
        <w:rPr>
          <w:sz w:val="24"/>
          <w:szCs w:val="24"/>
        </w:rPr>
        <w:t xml:space="preserve">. </w:t>
      </w:r>
      <w:r w:rsidR="00E16EEC">
        <w:rPr>
          <w:sz w:val="24"/>
          <w:szCs w:val="24"/>
        </w:rPr>
        <w:t xml:space="preserve"> </w:t>
      </w:r>
    </w:p>
    <w:p w14:paraId="2C078E63" w14:textId="5592A0E9" w:rsidR="007B2A68" w:rsidRDefault="0E3F30F7" w:rsidP="0AA1940E">
      <w:pPr>
        <w:rPr>
          <w:sz w:val="24"/>
          <w:szCs w:val="24"/>
        </w:rPr>
      </w:pPr>
      <w:r w:rsidRPr="00914C95">
        <w:rPr>
          <w:sz w:val="24"/>
          <w:szCs w:val="24"/>
        </w:rPr>
        <w:t xml:space="preserve">The Mausoleum was largely destroyed in an </w:t>
      </w:r>
      <w:proofErr w:type="gramStart"/>
      <w:r w:rsidRPr="00914C95">
        <w:rPr>
          <w:sz w:val="24"/>
          <w:szCs w:val="24"/>
        </w:rPr>
        <w:t>earthquake,</w:t>
      </w:r>
      <w:proofErr w:type="gramEnd"/>
      <w:r w:rsidRPr="00914C95">
        <w:rPr>
          <w:sz w:val="24"/>
          <w:szCs w:val="24"/>
        </w:rPr>
        <w:t xml:space="preserve"> however fragments of the columns and podiums do still survive. There also remains substantial </w:t>
      </w:r>
      <w:r w:rsidR="00EF739B" w:rsidRPr="00914C95">
        <w:rPr>
          <w:sz w:val="24"/>
          <w:szCs w:val="24"/>
        </w:rPr>
        <w:t xml:space="preserve">pieces of the decorative aspects of the building, which are stored in the British museum. </w:t>
      </w:r>
      <w:r w:rsidR="00767970" w:rsidRPr="00914C95">
        <w:rPr>
          <w:sz w:val="24"/>
          <w:szCs w:val="24"/>
        </w:rPr>
        <w:t xml:space="preserve">However, it is known that the </w:t>
      </w:r>
      <w:r w:rsidR="004D5364" w:rsidRPr="00914C95">
        <w:rPr>
          <w:sz w:val="24"/>
          <w:szCs w:val="24"/>
        </w:rPr>
        <w:t xml:space="preserve">creation of the Mausoleum was </w:t>
      </w:r>
      <w:proofErr w:type="spellStart"/>
      <w:r w:rsidR="009D1390" w:rsidRPr="00914C95">
        <w:rPr>
          <w:sz w:val="24"/>
          <w:szCs w:val="24"/>
        </w:rPr>
        <w:t>organised</w:t>
      </w:r>
      <w:proofErr w:type="spellEnd"/>
      <w:r w:rsidR="009D1390" w:rsidRPr="00914C95">
        <w:rPr>
          <w:sz w:val="24"/>
          <w:szCs w:val="24"/>
        </w:rPr>
        <w:t xml:space="preserve"> by the architect </w:t>
      </w:r>
      <w:proofErr w:type="spellStart"/>
      <w:r w:rsidR="009D1390" w:rsidRPr="00914C95">
        <w:rPr>
          <w:sz w:val="24"/>
          <w:szCs w:val="24"/>
        </w:rPr>
        <w:t>Prythius</w:t>
      </w:r>
      <w:proofErr w:type="spellEnd"/>
      <w:r w:rsidR="009D1390" w:rsidRPr="00914C95">
        <w:rPr>
          <w:sz w:val="24"/>
          <w:szCs w:val="24"/>
        </w:rPr>
        <w:t xml:space="preserve"> of Priene, and </w:t>
      </w:r>
      <w:proofErr w:type="spellStart"/>
      <w:r w:rsidR="009D1390" w:rsidRPr="00914C95">
        <w:rPr>
          <w:sz w:val="24"/>
          <w:szCs w:val="24"/>
        </w:rPr>
        <w:t>Satyrus</w:t>
      </w:r>
      <w:proofErr w:type="spellEnd"/>
      <w:r w:rsidR="009D1390" w:rsidRPr="00914C95">
        <w:rPr>
          <w:sz w:val="24"/>
          <w:szCs w:val="24"/>
        </w:rPr>
        <w:t xml:space="preserve">, a contemporary sculptor. </w:t>
      </w:r>
    </w:p>
    <w:p w14:paraId="753400F4" w14:textId="67158993" w:rsidR="004676D0" w:rsidRDefault="004676D0" w:rsidP="0AA1940E">
      <w:pPr>
        <w:rPr>
          <w:sz w:val="24"/>
          <w:szCs w:val="24"/>
        </w:rPr>
      </w:pPr>
    </w:p>
    <w:p w14:paraId="404BACD6" w14:textId="32325ED1" w:rsidR="004676D0" w:rsidRDefault="004676D0" w:rsidP="0AA1940E">
      <w:pPr>
        <w:rPr>
          <w:sz w:val="24"/>
          <w:szCs w:val="24"/>
        </w:rPr>
      </w:pPr>
    </w:p>
    <w:p w14:paraId="516C3FEE" w14:textId="40DD7CA8" w:rsidR="004676D0" w:rsidRDefault="004676D0" w:rsidP="0AA1940E">
      <w:pPr>
        <w:rPr>
          <w:sz w:val="24"/>
          <w:szCs w:val="24"/>
        </w:rPr>
      </w:pPr>
    </w:p>
    <w:p w14:paraId="0C0401CA" w14:textId="10C5642C" w:rsidR="004676D0" w:rsidRDefault="004676D0" w:rsidP="0AA1940E">
      <w:pPr>
        <w:rPr>
          <w:sz w:val="24"/>
          <w:szCs w:val="24"/>
        </w:rPr>
      </w:pPr>
    </w:p>
    <w:p w14:paraId="5F5F9FA0" w14:textId="3213E216" w:rsidR="004676D0" w:rsidRDefault="004676D0" w:rsidP="0AA1940E">
      <w:pPr>
        <w:rPr>
          <w:sz w:val="24"/>
          <w:szCs w:val="24"/>
        </w:rPr>
      </w:pPr>
      <w:r>
        <w:rPr>
          <w:sz w:val="24"/>
          <w:szCs w:val="24"/>
        </w:rPr>
        <w:lastRenderedPageBreak/>
        <w:t>Bibliography</w:t>
      </w:r>
    </w:p>
    <w:p w14:paraId="0BCE5874" w14:textId="60ECE546" w:rsidR="004676D0" w:rsidRPr="00914C95" w:rsidRDefault="00CC7A08" w:rsidP="0AA1940E">
      <w:pPr>
        <w:rPr>
          <w:sz w:val="24"/>
          <w:szCs w:val="24"/>
        </w:rPr>
      </w:pP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Dillon, S. (2006). (B.F.) Cook Relief Sculpture of the Mausoleum at Halicarnassus. In collaboration with the late B. </w:t>
      </w:r>
      <w:proofErr w:type="spellStart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Ashmole</w:t>
      </w:r>
      <w:proofErr w:type="spellEnd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and D. Strong. Pp. xviii + 125, figs, b/w &amp; </w:t>
      </w:r>
      <w:proofErr w:type="spellStart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colour</w:t>
      </w:r>
      <w:proofErr w:type="spellEnd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pls. Oxford: Oxford University Press, 2005. Cased, £125. ISBN: 0-19-813212-3. </w:t>
      </w:r>
      <w:r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>The Classical Review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56(2), pp.453-454.</w:t>
      </w:r>
    </w:p>
    <w:sectPr w:rsidR="004676D0" w:rsidRPr="00914C9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DF278D8"/>
    <w:rsid w:val="000206E5"/>
    <w:rsid w:val="000A2443"/>
    <w:rsid w:val="000C1C78"/>
    <w:rsid w:val="001127F4"/>
    <w:rsid w:val="001553BC"/>
    <w:rsid w:val="001B00EB"/>
    <w:rsid w:val="001B7C9E"/>
    <w:rsid w:val="001F09B4"/>
    <w:rsid w:val="001F7791"/>
    <w:rsid w:val="00222AEB"/>
    <w:rsid w:val="00230944"/>
    <w:rsid w:val="00270728"/>
    <w:rsid w:val="00281EC4"/>
    <w:rsid w:val="002B25C2"/>
    <w:rsid w:val="003801CC"/>
    <w:rsid w:val="003E296E"/>
    <w:rsid w:val="004676D0"/>
    <w:rsid w:val="00492B3F"/>
    <w:rsid w:val="004D5364"/>
    <w:rsid w:val="0050642E"/>
    <w:rsid w:val="00520C98"/>
    <w:rsid w:val="00540B39"/>
    <w:rsid w:val="005D1F3C"/>
    <w:rsid w:val="005F1D49"/>
    <w:rsid w:val="005F6789"/>
    <w:rsid w:val="006473FE"/>
    <w:rsid w:val="006E7A5B"/>
    <w:rsid w:val="00767970"/>
    <w:rsid w:val="007679FB"/>
    <w:rsid w:val="00770BD9"/>
    <w:rsid w:val="007B2A68"/>
    <w:rsid w:val="007E2D5C"/>
    <w:rsid w:val="007E3EBF"/>
    <w:rsid w:val="00836F93"/>
    <w:rsid w:val="008A7AE3"/>
    <w:rsid w:val="008B0573"/>
    <w:rsid w:val="008C1039"/>
    <w:rsid w:val="008C1EC1"/>
    <w:rsid w:val="008E205C"/>
    <w:rsid w:val="0091335D"/>
    <w:rsid w:val="00914C95"/>
    <w:rsid w:val="00942946"/>
    <w:rsid w:val="00950DC4"/>
    <w:rsid w:val="00961C35"/>
    <w:rsid w:val="009A203F"/>
    <w:rsid w:val="009D1390"/>
    <w:rsid w:val="009E2ED1"/>
    <w:rsid w:val="00A62E70"/>
    <w:rsid w:val="00AC1BBA"/>
    <w:rsid w:val="00AF6B38"/>
    <w:rsid w:val="00BA6377"/>
    <w:rsid w:val="00BD224F"/>
    <w:rsid w:val="00BD5B3C"/>
    <w:rsid w:val="00C00588"/>
    <w:rsid w:val="00C076AC"/>
    <w:rsid w:val="00C1493E"/>
    <w:rsid w:val="00C564D0"/>
    <w:rsid w:val="00CC7A08"/>
    <w:rsid w:val="00D8762D"/>
    <w:rsid w:val="00DC5FA6"/>
    <w:rsid w:val="00E16EEC"/>
    <w:rsid w:val="00E23393"/>
    <w:rsid w:val="00E563D2"/>
    <w:rsid w:val="00E63B8A"/>
    <w:rsid w:val="00E93D43"/>
    <w:rsid w:val="00EA42D2"/>
    <w:rsid w:val="00EA5E54"/>
    <w:rsid w:val="00EF739B"/>
    <w:rsid w:val="00F27439"/>
    <w:rsid w:val="00F3215C"/>
    <w:rsid w:val="0AA1940E"/>
    <w:rsid w:val="0DF278D8"/>
    <w:rsid w:val="0E3F30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F278D8"/>
  <w15:chartTrackingRefBased/>
  <w15:docId w15:val="{32F46325-C529-4F7E-A5F6-FDDA121B14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336</Words>
  <Characters>1918</Characters>
  <Application>Microsoft Office Word</Application>
  <DocSecurity>0</DocSecurity>
  <Lines>15</Lines>
  <Paragraphs>4</Paragraphs>
  <ScaleCrop>false</ScaleCrop>
  <Company/>
  <LinksUpToDate>false</LinksUpToDate>
  <CharactersWithSpaces>2250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Robyn Hendricks (1901966)</dc:creator>
  <cp:keywords/>
  <dc:description/>
  <cp:lastModifiedBy>Robyn Hendricks (1901966)</cp:lastModifiedBy>
  <cp:revision>2</cp:revision>
  <dcterms:created xsi:type="dcterms:W3CDTF">2020-02-09T22:03:00Z</dcterms:created>
  <dcterms:modified xsi:type="dcterms:W3CDTF">2020-02-09T22:03:00Z</dcterms:modified>
</cp:coreProperties>
</file>