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395" w:rsidRDefault="0050151D" w:rsidP="00373532">
      <w:pPr>
        <w:spacing w:after="0" w:line="240" w:lineRule="auto"/>
        <w:rPr>
          <w:rFonts w:ascii="Times New Roman" w:eastAsia="Times New Roman" w:hAnsi="Times New Roman" w:cs="Times New Roman"/>
          <w:sz w:val="20"/>
          <w:szCs w:val="20"/>
          <w:lang w:eastAsia="en-GB"/>
        </w:rPr>
      </w:pPr>
      <w:bookmarkStart w:id="0" w:name="_Hlk497419966"/>
      <w:r>
        <w:rPr>
          <w:rFonts w:ascii="Arial" w:eastAsia="Times New Roman" w:hAnsi="Arial" w:cs="Times New Roman"/>
          <w:noProof/>
          <w:szCs w:val="20"/>
          <w:lang w:val="cy-GB" w:eastAsia="cy-GB"/>
        </w:rPr>
        <mc:AlternateContent>
          <mc:Choice Requires="wps">
            <w:drawing>
              <wp:anchor distT="0" distB="0" distL="114300" distR="114300" simplePos="0" relativeHeight="251660288" behindDoc="0" locked="0" layoutInCell="1" allowOverlap="1">
                <wp:simplePos x="0" y="0"/>
                <wp:positionH relativeFrom="column">
                  <wp:posOffset>4686300</wp:posOffset>
                </wp:positionH>
                <wp:positionV relativeFrom="paragraph">
                  <wp:posOffset>-60960</wp:posOffset>
                </wp:positionV>
                <wp:extent cx="1723390" cy="866775"/>
                <wp:effectExtent l="19050" t="19050" r="0"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866775"/>
                        </a:xfrm>
                        <a:prstGeom prst="rect">
                          <a:avLst/>
                        </a:prstGeom>
                        <a:solidFill>
                          <a:srgbClr val="C0C0C0"/>
                        </a:solidFill>
                        <a:ln w="28575">
                          <a:solidFill>
                            <a:srgbClr val="C0C0C0"/>
                          </a:solidFill>
                          <a:miter lim="800000"/>
                          <a:headEnd/>
                          <a:tailEnd/>
                        </a:ln>
                      </wps:spPr>
                      <wps:txbx>
                        <w:txbxContent>
                          <w:p w:rsidR="009C3853" w:rsidRDefault="009C3853" w:rsidP="00373532">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69pt;margin-top:-4.8pt;width:135.7pt;height: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" fillcolor="silver" strokecolor="silver" strokeweight="2.25pt">
                <v:textbox>
                  <w:txbxContent>
                    <w:p w:rsidR="009C3853" w:rsidRDefault="009C3853" w:rsidP="00373532">
                      <w:pPr>
                        <w:pStyle w:val="Heading6"/>
                        <w:shd w:val="clear" w:color="auto" w:fill="E0E0E0"/>
                      </w:pPr>
                      <w:r w:rsidRPr="00E97952">
                        <w:rPr>
                          <w:rFonts w:ascii="Arial" w:hAnsi="Arial" w:cs="Arial"/>
                          <w:b/>
                          <w:i w:val="0"/>
                          <w:color w:val="auto"/>
                        </w:rPr>
                        <w:t>CANLYNIAD</w:t>
                      </w:r>
                      <w:r w:rsidRPr="002D2449">
                        <w:rPr>
                          <w:b/>
                          <w:i w:val="0"/>
                        </w:rPr>
                        <w:t xml:space="preserve"> </w:t>
                      </w:r>
                      <w:r>
                        <w:rPr>
                          <w:noProof/>
                          <w:lang w:val="en-US"/>
                        </w:rPr>
                        <w:drawing>
                          <wp:inline distT="0" distB="0" distL="0" distR="0">
                            <wp:extent cx="617220" cy="4987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6937" cy="555100"/>
                                    </a:xfrm>
                                    <a:prstGeom prst="rect">
                                      <a:avLst/>
                                    </a:prstGeom>
                                    <a:noFill/>
                                    <a:ln>
                                      <a:noFill/>
                                    </a:ln>
                                  </pic:spPr>
                                </pic:pic>
                              </a:graphicData>
                            </a:graphic>
                          </wp:inline>
                        </w:drawing>
                      </w:r>
                    </w:p>
                  </w:txbxContent>
                </v:textbox>
              </v:shape>
            </w:pict>
          </mc:Fallback>
        </mc:AlternateContent>
      </w:r>
      <w:r w:rsidR="00373532">
        <w:rPr>
          <w:rFonts w:ascii="Times New Roman" w:eastAsia="Times New Roman" w:hAnsi="Times New Roman" w:cs="Times New Roman"/>
          <w:noProof/>
          <w:sz w:val="20"/>
          <w:szCs w:val="20"/>
          <w:lang w:val="en-US"/>
        </w:rPr>
        <w:drawing>
          <wp:inline distT="0" distB="0" distL="0" distR="0">
            <wp:extent cx="1860698" cy="746657"/>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0751" cy="750691"/>
                    </a:xfrm>
                    <a:prstGeom prst="rect">
                      <a:avLst/>
                    </a:prstGeom>
                    <a:noFill/>
                  </pic:spPr>
                </pic:pic>
              </a:graphicData>
            </a:graphic>
          </wp:inline>
        </w:drawing>
      </w:r>
    </w:p>
    <w:p w:rsidR="00833395" w:rsidRDefault="00833395" w:rsidP="00373532">
      <w:pPr>
        <w:spacing w:after="0" w:line="240" w:lineRule="auto"/>
        <w:rPr>
          <w:rFonts w:ascii="Times New Roman" w:eastAsia="Times New Roman" w:hAnsi="Times New Roman" w:cs="Times New Roman"/>
          <w:sz w:val="20"/>
          <w:szCs w:val="20"/>
          <w:lang w:eastAsia="en-GB"/>
        </w:rPr>
      </w:pPr>
    </w:p>
    <w:p w:rsidR="00373532" w:rsidRPr="00CB597B" w:rsidRDefault="00373532" w:rsidP="00373532">
      <w:pPr>
        <w:spacing w:after="0" w:line="240" w:lineRule="auto"/>
        <w:rPr>
          <w:rFonts w:ascii="Times New Roman" w:eastAsia="Times New Roman" w:hAnsi="Times New Roman" w:cs="Times New Roman"/>
          <w:sz w:val="20"/>
          <w:szCs w:val="20"/>
          <w:lang w:eastAsia="en-GB"/>
        </w:rPr>
      </w:pPr>
    </w:p>
    <w:p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73532" w:rsidRPr="00CB597B">
        <w:tc>
          <w:tcPr>
            <w:tcW w:w="10627" w:type="dxa"/>
            <w:shd w:val="clear" w:color="auto" w:fill="C0C0C0"/>
          </w:tcPr>
          <w:p w:rsidR="00373532" w:rsidRDefault="00373532" w:rsidP="00311A39">
            <w:pPr>
              <w:keepNext/>
              <w:spacing w:after="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val="cy-GB" w:eastAsia="en-GB"/>
              </w:rPr>
              <w:t xml:space="preserve">MANYLEB ASEINIAD </w:t>
            </w:r>
            <w:r w:rsidR="002D2449">
              <w:rPr>
                <w:rFonts w:ascii="Calibri" w:eastAsia="Times New Roman" w:hAnsi="Calibri" w:cs="Times New Roman"/>
                <w:b/>
                <w:sz w:val="40"/>
                <w:szCs w:val="20"/>
                <w:lang w:val="cy-GB" w:eastAsia="en-GB"/>
              </w:rPr>
              <w:t>AC ADBORTH</w:t>
            </w:r>
            <w:r w:rsidRPr="00CE304E">
              <w:rPr>
                <w:rFonts w:ascii="Calibri" w:eastAsia="Times New Roman" w:hAnsi="Calibri" w:cs="Times New Roman"/>
                <w:b/>
                <w:sz w:val="40"/>
                <w:szCs w:val="20"/>
                <w:lang w:val="cy-GB" w:eastAsia="en-GB"/>
              </w:rPr>
              <w:t xml:space="preserve"> </w:t>
            </w:r>
            <w:r w:rsidRPr="00CB597B">
              <w:rPr>
                <w:rFonts w:ascii="Calibri" w:eastAsia="Times New Roman" w:hAnsi="Calibri" w:cs="Times New Roman"/>
                <w:b/>
                <w:sz w:val="40"/>
                <w:szCs w:val="20"/>
                <w:lang w:eastAsia="en-GB"/>
              </w:rPr>
              <w:t xml:space="preserve"> </w:t>
            </w:r>
          </w:p>
          <w:p w:rsidR="00311A39" w:rsidRPr="00311A39" w:rsidRDefault="00311A39" w:rsidP="00311A39">
            <w:pPr>
              <w:keepNext/>
              <w:spacing w:after="0" w:line="240" w:lineRule="auto"/>
              <w:jc w:val="center"/>
              <w:outlineLvl w:val="3"/>
              <w:rPr>
                <w:rFonts w:ascii="Calibri" w:eastAsia="Times New Roman" w:hAnsi="Calibri" w:cs="Times New Roman"/>
                <w:b/>
                <w:sz w:val="10"/>
                <w:szCs w:val="10"/>
                <w:lang w:eastAsia="en-GB"/>
              </w:rPr>
            </w:pPr>
          </w:p>
          <w:p w:rsidR="00477945" w:rsidRDefault="00477945" w:rsidP="00311A39">
            <w:pPr>
              <w:keepNext/>
              <w:spacing w:after="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p w:rsidR="00311A39" w:rsidRPr="00311A39" w:rsidRDefault="00311A39" w:rsidP="00311A39">
            <w:pPr>
              <w:keepNext/>
              <w:spacing w:after="0" w:line="240" w:lineRule="auto"/>
              <w:jc w:val="center"/>
              <w:outlineLvl w:val="3"/>
              <w:rPr>
                <w:rFonts w:ascii="Calibri" w:eastAsia="Times New Roman" w:hAnsi="Calibri" w:cs="Times New Roman"/>
                <w:b/>
                <w:sz w:val="10"/>
                <w:szCs w:val="10"/>
                <w:lang w:eastAsia="en-GB"/>
              </w:rPr>
            </w:pPr>
          </w:p>
        </w:tc>
      </w:tr>
    </w:tbl>
    <w:p w:rsidR="00373532" w:rsidRPr="00D51347" w:rsidRDefault="002D2449" w:rsidP="00373532">
      <w:pPr>
        <w:spacing w:after="0" w:line="240" w:lineRule="auto"/>
        <w:jc w:val="center"/>
        <w:rPr>
          <w:rFonts w:eastAsia="Times New Roman" w:cs="Times New Roman"/>
          <w:b/>
          <w:i/>
          <w:sz w:val="20"/>
          <w:szCs w:val="20"/>
          <w:lang w:val="cy-GB" w:eastAsia="en-GB"/>
        </w:rPr>
      </w:pPr>
      <w:r w:rsidRPr="00D51347">
        <w:rPr>
          <w:rFonts w:eastAsia="Times New Roman" w:cs="Times New Roman"/>
          <w:b/>
          <w:i/>
          <w:sz w:val="20"/>
          <w:szCs w:val="20"/>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3543"/>
        <w:gridCol w:w="2822"/>
        <w:gridCol w:w="2111"/>
      </w:tblGrid>
      <w:tr w:rsidR="00373532" w:rsidRPr="00CB597B">
        <w:tc>
          <w:tcPr>
            <w:tcW w:w="2122" w:type="dxa"/>
            <w:shd w:val="pct15" w:color="auto" w:fill="auto"/>
          </w:tcPr>
          <w:p w:rsidR="00373532" w:rsidRPr="00CB597B" w:rsidRDefault="00373532" w:rsidP="008B33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Enw’r Myfyriwr:</w:t>
            </w:r>
          </w:p>
        </w:tc>
        <w:tc>
          <w:tcPr>
            <w:tcW w:w="3543" w:type="dxa"/>
          </w:tcPr>
          <w:p w:rsidR="00373532" w:rsidRPr="00CB597B" w:rsidRDefault="0050151D" w:rsidP="008B332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 xml:space="preserve">Heledd Land </w:t>
            </w:r>
          </w:p>
        </w:tc>
        <w:tc>
          <w:tcPr>
            <w:tcW w:w="2822" w:type="dxa"/>
            <w:shd w:val="clear" w:color="auto" w:fill="D9D9D9"/>
          </w:tcPr>
          <w:p w:rsidR="00373532" w:rsidRPr="00CB597B" w:rsidRDefault="00373532" w:rsidP="003E0DCD">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Rhif y myfyriwr:</w:t>
            </w:r>
          </w:p>
        </w:tc>
        <w:tc>
          <w:tcPr>
            <w:tcW w:w="2111" w:type="dxa"/>
          </w:tcPr>
          <w:p w:rsidR="00373532" w:rsidRPr="00CB597B" w:rsidRDefault="0050151D" w:rsidP="008B3321">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1600537</w:t>
            </w:r>
          </w:p>
        </w:tc>
      </w:tr>
      <w:tr w:rsidR="00373532" w:rsidRPr="00CB597B">
        <w:tc>
          <w:tcPr>
            <w:tcW w:w="2122" w:type="dxa"/>
            <w:shd w:val="pct15" w:color="auto" w:fill="auto"/>
          </w:tcPr>
          <w:p w:rsidR="00373532" w:rsidRPr="00CB597B" w:rsidRDefault="00373532" w:rsidP="008B33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Rhaglen:</w:t>
            </w:r>
          </w:p>
        </w:tc>
        <w:tc>
          <w:tcPr>
            <w:tcW w:w="8476" w:type="dxa"/>
            <w:gridSpan w:val="3"/>
          </w:tcPr>
          <w:p w:rsidR="00373532" w:rsidRPr="002F5C48" w:rsidRDefault="003E0DCD" w:rsidP="003E0DCD">
            <w:pPr>
              <w:spacing w:before="120" w:after="120" w:line="240" w:lineRule="auto"/>
              <w:jc w:val="both"/>
              <w:rPr>
                <w:rFonts w:eastAsia="Times New Roman" w:cs="Arial"/>
                <w:b/>
                <w:lang w:eastAsia="en-GB"/>
              </w:rPr>
            </w:pPr>
            <w:r w:rsidRPr="002F5C48">
              <w:rPr>
                <w:rFonts w:eastAsia="Times New Roman" w:cs="Arial"/>
                <w:b/>
                <w:lang w:eastAsia="en-GB"/>
              </w:rPr>
              <w:t xml:space="preserve">BA Addysg Gynradd gyda SAC </w:t>
            </w:r>
          </w:p>
        </w:tc>
      </w:tr>
      <w:tr w:rsidR="00373532" w:rsidRPr="00CB597B">
        <w:tc>
          <w:tcPr>
            <w:tcW w:w="2122" w:type="dxa"/>
            <w:shd w:val="pct15" w:color="auto" w:fill="auto"/>
          </w:tcPr>
          <w:p w:rsidR="00373532" w:rsidRPr="00CB597B" w:rsidRDefault="00373532" w:rsidP="008B33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Modwl:</w:t>
            </w:r>
            <w:r w:rsidR="002D2449">
              <w:rPr>
                <w:rFonts w:ascii="Calibri" w:eastAsia="Times New Roman" w:hAnsi="Calibri" w:cs="Arial"/>
                <w:b/>
                <w:lang w:val="cy-GB" w:eastAsia="en-GB"/>
              </w:rPr>
              <w:t>*</w:t>
            </w:r>
          </w:p>
        </w:tc>
        <w:tc>
          <w:tcPr>
            <w:tcW w:w="3543" w:type="dxa"/>
            <w:shd w:val="clear" w:color="auto" w:fill="auto"/>
          </w:tcPr>
          <w:p w:rsidR="00373532" w:rsidRPr="002F5C48" w:rsidRDefault="008B3321" w:rsidP="008B3321">
            <w:pPr>
              <w:spacing w:after="0" w:line="240" w:lineRule="auto"/>
              <w:rPr>
                <w:rFonts w:eastAsia="Times New Roman" w:cs="Arial"/>
                <w:b/>
                <w:lang w:eastAsia="en-GB"/>
              </w:rPr>
            </w:pPr>
            <w:r w:rsidRPr="002F5C48">
              <w:rPr>
                <w:rFonts w:cs="Arial"/>
                <w:lang w:val="cy-GB"/>
              </w:rPr>
              <w:t xml:space="preserve">Y Celfyddydau Gweledol a Mynegiannol yng Nghymru </w:t>
            </w:r>
          </w:p>
        </w:tc>
        <w:tc>
          <w:tcPr>
            <w:tcW w:w="2822" w:type="dxa"/>
            <w:shd w:val="clear" w:color="auto" w:fill="D9D9D9"/>
          </w:tcPr>
          <w:p w:rsidR="00373532" w:rsidRPr="002F5C48" w:rsidRDefault="00373532" w:rsidP="003E0DCD">
            <w:pPr>
              <w:spacing w:before="120" w:after="120" w:line="240" w:lineRule="auto"/>
              <w:jc w:val="both"/>
              <w:rPr>
                <w:rFonts w:eastAsia="Times New Roman" w:cs="Arial"/>
                <w:b/>
                <w:lang w:eastAsia="en-GB"/>
              </w:rPr>
            </w:pPr>
            <w:r w:rsidRPr="002F5C48">
              <w:rPr>
                <w:rFonts w:eastAsia="Times New Roman" w:cs="Arial"/>
                <w:b/>
                <w:lang w:val="cy-GB" w:eastAsia="en-GB"/>
              </w:rPr>
              <w:t>Lefel y Modwl (</w:t>
            </w:r>
            <w:r w:rsidR="003E0DCD" w:rsidRPr="002F5C48">
              <w:rPr>
                <w:rFonts w:eastAsia="Times New Roman" w:cs="Arial"/>
                <w:b/>
                <w:lang w:val="cy-GB" w:eastAsia="en-GB"/>
              </w:rPr>
              <w:t xml:space="preserve">4, 5, </w:t>
            </w:r>
            <w:r w:rsidR="002D2449" w:rsidRPr="002F5C48">
              <w:rPr>
                <w:rFonts w:eastAsia="Times New Roman" w:cs="Arial"/>
                <w:b/>
                <w:lang w:val="cy-GB" w:eastAsia="en-GB"/>
              </w:rPr>
              <w:t xml:space="preserve">neu </w:t>
            </w:r>
            <w:r w:rsidR="003E0DCD" w:rsidRPr="002F5C48">
              <w:rPr>
                <w:rFonts w:eastAsia="Times New Roman" w:cs="Arial"/>
                <w:b/>
                <w:lang w:val="cy-GB" w:eastAsia="en-GB"/>
              </w:rPr>
              <w:t>6</w:t>
            </w:r>
            <w:r w:rsidRPr="002F5C48">
              <w:rPr>
                <w:rFonts w:eastAsia="Times New Roman" w:cs="Arial"/>
                <w:b/>
                <w:lang w:val="cy-GB" w:eastAsia="en-GB"/>
              </w:rPr>
              <w:t>):</w:t>
            </w:r>
          </w:p>
        </w:tc>
        <w:tc>
          <w:tcPr>
            <w:tcW w:w="2111" w:type="dxa"/>
            <w:shd w:val="clear" w:color="auto" w:fill="auto"/>
          </w:tcPr>
          <w:p w:rsidR="00373532" w:rsidRPr="002F5C48" w:rsidRDefault="00EB2991" w:rsidP="008B3321">
            <w:pPr>
              <w:spacing w:before="120" w:after="120" w:line="240" w:lineRule="auto"/>
              <w:jc w:val="both"/>
              <w:rPr>
                <w:rFonts w:eastAsia="Times New Roman" w:cs="Arial"/>
                <w:b/>
                <w:lang w:eastAsia="en-GB"/>
              </w:rPr>
            </w:pPr>
            <w:r w:rsidRPr="002F5C48">
              <w:rPr>
                <w:rFonts w:eastAsia="Times New Roman" w:cs="Arial"/>
                <w:b/>
                <w:lang w:eastAsia="en-GB"/>
              </w:rPr>
              <w:t>5</w:t>
            </w:r>
          </w:p>
        </w:tc>
      </w:tr>
      <w:tr w:rsidR="00373532" w:rsidRPr="00CB597B">
        <w:tc>
          <w:tcPr>
            <w:tcW w:w="2122" w:type="dxa"/>
            <w:shd w:val="pct15" w:color="auto" w:fill="auto"/>
          </w:tcPr>
          <w:p w:rsidR="00373532" w:rsidRPr="00CB597B" w:rsidRDefault="00373532" w:rsidP="002D2449">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 xml:space="preserve">Cod y </w:t>
            </w:r>
            <w:r w:rsidR="002D2449">
              <w:rPr>
                <w:rFonts w:ascii="Calibri" w:eastAsia="Times New Roman" w:hAnsi="Calibri" w:cs="Arial"/>
                <w:b/>
                <w:lang w:val="cy-GB" w:eastAsia="en-GB"/>
              </w:rPr>
              <w:t>m</w:t>
            </w:r>
            <w:r w:rsidRPr="00CE304E">
              <w:rPr>
                <w:rFonts w:ascii="Calibri" w:eastAsia="Times New Roman" w:hAnsi="Calibri" w:cs="Arial"/>
                <w:b/>
                <w:lang w:val="cy-GB" w:eastAsia="en-GB"/>
              </w:rPr>
              <w:t>odwl:</w:t>
            </w:r>
            <w:r w:rsidR="002D2449">
              <w:rPr>
                <w:rFonts w:ascii="Calibri" w:eastAsia="Times New Roman" w:hAnsi="Calibri" w:cs="Arial"/>
                <w:b/>
                <w:lang w:val="cy-GB" w:eastAsia="en-GB"/>
              </w:rPr>
              <w:t>*</w:t>
            </w:r>
          </w:p>
        </w:tc>
        <w:tc>
          <w:tcPr>
            <w:tcW w:w="3543" w:type="dxa"/>
          </w:tcPr>
          <w:p w:rsidR="00373532" w:rsidRPr="002F5C48" w:rsidRDefault="001A107F" w:rsidP="008B3321">
            <w:pPr>
              <w:spacing w:before="120" w:after="120" w:line="240" w:lineRule="auto"/>
              <w:jc w:val="both"/>
              <w:rPr>
                <w:rFonts w:eastAsia="Times New Roman" w:cs="Arial"/>
                <w:b/>
                <w:lang w:eastAsia="en-GB"/>
              </w:rPr>
            </w:pPr>
            <w:r>
              <w:rPr>
                <w:rFonts w:eastAsia="Times New Roman" w:cs="Arial"/>
                <w:b/>
                <w:lang w:eastAsia="en-GB"/>
              </w:rPr>
              <w:t>ECAD 5005</w:t>
            </w:r>
            <w:r w:rsidR="008B3321" w:rsidRPr="002F5C48">
              <w:rPr>
                <w:rFonts w:eastAsia="Times New Roman" w:cs="Arial"/>
                <w:b/>
                <w:lang w:eastAsia="en-GB"/>
              </w:rPr>
              <w:t>/C</w:t>
            </w:r>
          </w:p>
        </w:tc>
        <w:tc>
          <w:tcPr>
            <w:tcW w:w="2822" w:type="dxa"/>
            <w:shd w:val="clear" w:color="auto" w:fill="D9D9D9"/>
          </w:tcPr>
          <w:p w:rsidR="00373532" w:rsidRPr="002F5C48" w:rsidRDefault="00373532" w:rsidP="008B3321">
            <w:pPr>
              <w:keepNext/>
              <w:spacing w:after="0" w:line="240" w:lineRule="auto"/>
              <w:jc w:val="both"/>
              <w:outlineLvl w:val="1"/>
              <w:rPr>
                <w:rFonts w:eastAsia="Times New Roman" w:cs="Arial"/>
                <w:b/>
                <w:lang w:eastAsia="en-GB"/>
              </w:rPr>
            </w:pPr>
            <w:r w:rsidRPr="002F5C48">
              <w:rPr>
                <w:rFonts w:eastAsia="Times New Roman" w:cs="Arial"/>
                <w:b/>
                <w:lang w:val="cy-GB" w:eastAsia="en-GB"/>
              </w:rPr>
              <w:t>Cyfraniad at Asesiad Cyffredinol y Modwl (%):</w:t>
            </w:r>
            <w:r w:rsidR="002D2449" w:rsidRPr="002F5C48">
              <w:rPr>
                <w:rFonts w:eastAsia="Times New Roman" w:cs="Arial"/>
                <w:b/>
                <w:lang w:val="cy-GB" w:eastAsia="en-GB"/>
              </w:rPr>
              <w:t>*</w:t>
            </w:r>
          </w:p>
        </w:tc>
        <w:tc>
          <w:tcPr>
            <w:tcW w:w="2111" w:type="dxa"/>
          </w:tcPr>
          <w:p w:rsidR="00373532" w:rsidRPr="002F5C48" w:rsidRDefault="008B3321" w:rsidP="008B3321">
            <w:pPr>
              <w:spacing w:before="120" w:after="120" w:line="240" w:lineRule="auto"/>
              <w:jc w:val="both"/>
              <w:rPr>
                <w:rFonts w:eastAsia="Times New Roman" w:cs="Arial"/>
                <w:b/>
                <w:lang w:eastAsia="en-GB"/>
              </w:rPr>
            </w:pPr>
            <w:r w:rsidRPr="002F5C48">
              <w:rPr>
                <w:rFonts w:eastAsia="Times New Roman" w:cs="Arial"/>
                <w:b/>
                <w:lang w:eastAsia="en-GB"/>
              </w:rPr>
              <w:t>100%</w:t>
            </w:r>
          </w:p>
        </w:tc>
      </w:tr>
      <w:tr w:rsidR="002D2449" w:rsidRPr="00CB597B">
        <w:tc>
          <w:tcPr>
            <w:tcW w:w="2122" w:type="dxa"/>
            <w:shd w:val="pct15" w:color="auto" w:fill="auto"/>
          </w:tcPr>
          <w:p w:rsidR="002D2449"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Arweinydd modwl</w:t>
            </w:r>
            <w:r w:rsidRPr="00CE304E">
              <w:rPr>
                <w:rFonts w:ascii="Calibri" w:eastAsia="Times New Roman" w:hAnsi="Calibri" w:cs="Arial"/>
                <w:b/>
                <w:lang w:val="cy-GB" w:eastAsia="en-GB"/>
              </w:rPr>
              <w:t>:</w:t>
            </w:r>
            <w:r>
              <w:rPr>
                <w:rFonts w:ascii="Calibri" w:eastAsia="Times New Roman" w:hAnsi="Calibri" w:cs="Arial"/>
                <w:b/>
                <w:lang w:val="cy-GB" w:eastAsia="en-GB"/>
              </w:rPr>
              <w:t>*</w:t>
            </w:r>
          </w:p>
        </w:tc>
        <w:tc>
          <w:tcPr>
            <w:tcW w:w="8476" w:type="dxa"/>
            <w:gridSpan w:val="3"/>
          </w:tcPr>
          <w:p w:rsidR="002D2449" w:rsidRPr="002F5C48" w:rsidRDefault="008B3321" w:rsidP="008B3321">
            <w:pPr>
              <w:spacing w:before="120" w:after="120" w:line="240" w:lineRule="auto"/>
              <w:jc w:val="both"/>
              <w:rPr>
                <w:rFonts w:eastAsia="Times New Roman" w:cs="Arial"/>
                <w:b/>
                <w:lang w:eastAsia="en-GB"/>
              </w:rPr>
            </w:pPr>
            <w:r w:rsidRPr="002F5C48">
              <w:rPr>
                <w:rFonts w:eastAsia="Times New Roman" w:cs="Arial"/>
                <w:b/>
                <w:lang w:eastAsia="en-GB"/>
              </w:rPr>
              <w:t xml:space="preserve">Ms </w:t>
            </w:r>
            <w:r w:rsidR="009323C2">
              <w:rPr>
                <w:rFonts w:eastAsia="Times New Roman" w:cs="Arial"/>
                <w:b/>
                <w:lang w:eastAsia="en-GB"/>
              </w:rPr>
              <w:t xml:space="preserve"> N. </w:t>
            </w:r>
            <w:r w:rsidRPr="002F5C48">
              <w:rPr>
                <w:rFonts w:eastAsia="Times New Roman" w:cs="Arial"/>
                <w:b/>
                <w:lang w:eastAsia="en-GB"/>
              </w:rPr>
              <w:t>Heddwen Davies</w:t>
            </w:r>
          </w:p>
        </w:tc>
      </w:tr>
      <w:tr w:rsidR="00373532" w:rsidRPr="00CB597B">
        <w:trPr>
          <w:trHeight w:val="2207"/>
        </w:trPr>
        <w:tc>
          <w:tcPr>
            <w:tcW w:w="2122" w:type="dxa"/>
            <w:shd w:val="pct15" w:color="auto" w:fill="auto"/>
          </w:tcPr>
          <w:p w:rsidR="00373532" w:rsidRPr="00CB597B" w:rsidRDefault="00373532" w:rsidP="008B3321">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Teitl yr Aseiniad:</w:t>
            </w:r>
            <w:r w:rsidR="00341F57">
              <w:rPr>
                <w:rFonts w:ascii="Calibri" w:eastAsia="Times New Roman" w:hAnsi="Calibri" w:cs="Arial"/>
                <w:b/>
                <w:lang w:val="cy-GB" w:eastAsia="en-GB"/>
              </w:rPr>
              <w:t xml:space="preserve"> *</w:t>
            </w:r>
          </w:p>
        </w:tc>
        <w:tc>
          <w:tcPr>
            <w:tcW w:w="3543" w:type="dxa"/>
          </w:tcPr>
          <w:p w:rsidR="00373532" w:rsidRPr="002F5C48" w:rsidRDefault="008B3321" w:rsidP="001A107F">
            <w:pPr>
              <w:tabs>
                <w:tab w:val="left" w:pos="5580"/>
              </w:tabs>
              <w:spacing w:line="240" w:lineRule="auto"/>
            </w:pPr>
            <w:r w:rsidRPr="002F5C48">
              <w:rPr>
                <w:lang w:val="cy-GB"/>
              </w:rPr>
              <w:t>Gan ddefnyddio arteffact o ddiwylliant Cymreig fel ysgogiad</w:t>
            </w:r>
            <w:r w:rsidRPr="002F5C48">
              <w:t xml:space="preserve"> </w:t>
            </w:r>
            <w:r w:rsidRPr="002F5C48">
              <w:rPr>
                <w:lang w:val="cy-GB"/>
              </w:rPr>
              <w:t>(cân, gwrthrych, paentiad, ffotograff)</w:t>
            </w:r>
            <w:r w:rsidRPr="002F5C48">
              <w:t xml:space="preserve"> </w:t>
            </w:r>
            <w:r w:rsidRPr="002F5C48">
              <w:rPr>
                <w:lang w:val="cy-GB"/>
              </w:rPr>
              <w:t>crë</w:t>
            </w:r>
            <w:r w:rsidR="001A107F">
              <w:rPr>
                <w:lang w:val="cy-GB"/>
              </w:rPr>
              <w:t xml:space="preserve">wch adnodd y </w:t>
            </w:r>
            <w:r w:rsidRPr="002F5C48">
              <w:rPr>
                <w:lang w:val="cy-GB"/>
              </w:rPr>
              <w:t>byddai’n addas i’w ddefnyddio gan athrawon i ysbrydoli a thanio brwdfrydedd disgyblion. Seliw</w:t>
            </w:r>
            <w:r w:rsidR="002F5C48">
              <w:rPr>
                <w:lang w:val="cy-GB"/>
              </w:rPr>
              <w:t xml:space="preserve">ch eich gwaith ar thema benodol. </w:t>
            </w:r>
            <w:r w:rsidR="001A107F">
              <w:rPr>
                <w:lang w:val="cy-GB"/>
              </w:rPr>
              <w:t xml:space="preserve">(naill ai 3-7oed neu 7-11oed). Yn fyr, cyfianhewch eich rhesymau gyda chyfeiriadau at theorïwyr ac ymchwil cyfredol perthnasol. </w:t>
            </w:r>
          </w:p>
        </w:tc>
        <w:tc>
          <w:tcPr>
            <w:tcW w:w="2822" w:type="dxa"/>
            <w:shd w:val="pct15" w:color="auto" w:fill="auto"/>
          </w:tcPr>
          <w:p w:rsidR="00373532" w:rsidRPr="002F5C48" w:rsidRDefault="00373532" w:rsidP="008B3321">
            <w:pPr>
              <w:spacing w:before="120" w:after="120" w:line="240" w:lineRule="auto"/>
              <w:jc w:val="both"/>
              <w:rPr>
                <w:rFonts w:eastAsia="Times New Roman" w:cs="Arial"/>
                <w:b/>
                <w:lang w:eastAsia="en-GB"/>
              </w:rPr>
            </w:pPr>
            <w:r w:rsidRPr="002F5C48">
              <w:rPr>
                <w:rFonts w:eastAsia="Times New Roman" w:cs="Arial"/>
                <w:b/>
                <w:lang w:val="cy-GB" w:eastAsia="en-GB"/>
              </w:rPr>
              <w:t>Rhif yr Aseiniad (x o x):</w:t>
            </w:r>
            <w:r w:rsidR="002D2449" w:rsidRPr="002F5C48">
              <w:rPr>
                <w:rFonts w:eastAsia="Times New Roman" w:cs="Arial"/>
                <w:b/>
                <w:lang w:val="cy-GB" w:eastAsia="en-GB"/>
              </w:rPr>
              <w:t>*</w:t>
            </w:r>
          </w:p>
        </w:tc>
        <w:tc>
          <w:tcPr>
            <w:tcW w:w="2111" w:type="dxa"/>
          </w:tcPr>
          <w:p w:rsidR="00E94861" w:rsidRDefault="008B3321" w:rsidP="008B3321">
            <w:pPr>
              <w:spacing w:before="120" w:after="120" w:line="240" w:lineRule="auto"/>
              <w:jc w:val="both"/>
              <w:rPr>
                <w:rFonts w:eastAsia="Times New Roman" w:cs="Arial"/>
                <w:b/>
                <w:lang w:eastAsia="en-GB"/>
              </w:rPr>
            </w:pPr>
            <w:r w:rsidRPr="002F5C48">
              <w:rPr>
                <w:rFonts w:eastAsia="Times New Roman" w:cs="Arial"/>
                <w:b/>
                <w:lang w:eastAsia="en-GB"/>
              </w:rPr>
              <w:t>1 o 1</w:t>
            </w:r>
          </w:p>
          <w:p w:rsidR="00E94861" w:rsidRDefault="00E94861" w:rsidP="008B3321">
            <w:pPr>
              <w:spacing w:before="120" w:after="120" w:line="240" w:lineRule="auto"/>
              <w:jc w:val="both"/>
              <w:rPr>
                <w:rFonts w:eastAsia="Times New Roman" w:cs="Arial"/>
                <w:b/>
                <w:lang w:eastAsia="en-GB"/>
              </w:rPr>
            </w:pPr>
          </w:p>
          <w:p w:rsidR="00373532" w:rsidRPr="00847494" w:rsidRDefault="00E94861" w:rsidP="009323C2">
            <w:pPr>
              <w:tabs>
                <w:tab w:val="left" w:pos="5580"/>
              </w:tabs>
              <w:jc w:val="center"/>
              <w:rPr>
                <w:rFonts w:ascii="Arial" w:hAnsi="Arial"/>
                <w:b/>
                <w:i/>
              </w:rPr>
            </w:pPr>
            <w:r w:rsidRPr="00847494">
              <w:rPr>
                <w:rFonts w:ascii="Arial" w:hAnsi="Arial"/>
                <w:b/>
                <w:lang w:val="cy-GB"/>
              </w:rPr>
              <w:t xml:space="preserve">Cyfwerth â 4,000 o eiriau - </w:t>
            </w:r>
            <w:r w:rsidRPr="00847494">
              <w:rPr>
                <w:rFonts w:ascii="Arial" w:hAnsi="Arial" w:cs="Arial"/>
                <w:b/>
              </w:rPr>
              <w:t>100%</w:t>
            </w:r>
          </w:p>
        </w:tc>
      </w:tr>
      <w:tr w:rsidR="00373532" w:rsidRPr="00CB597B">
        <w:tc>
          <w:tcPr>
            <w:tcW w:w="2122" w:type="dxa"/>
            <w:shd w:val="pct15" w:color="auto" w:fill="auto"/>
          </w:tcPr>
          <w:p w:rsidR="00373532"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Dyddiad cychwyn:*</w:t>
            </w:r>
          </w:p>
        </w:tc>
        <w:tc>
          <w:tcPr>
            <w:tcW w:w="3543" w:type="dxa"/>
            <w:shd w:val="clear" w:color="auto" w:fill="auto"/>
          </w:tcPr>
          <w:p w:rsidR="00373532" w:rsidRPr="002F5C48" w:rsidRDefault="001A107F" w:rsidP="008B3321">
            <w:pPr>
              <w:spacing w:before="120" w:after="120" w:line="240" w:lineRule="auto"/>
              <w:jc w:val="both"/>
              <w:rPr>
                <w:rFonts w:eastAsia="Times New Roman" w:cs="Arial"/>
                <w:b/>
                <w:lang w:eastAsia="en-GB"/>
              </w:rPr>
            </w:pPr>
            <w:r>
              <w:rPr>
                <w:rFonts w:eastAsia="Times New Roman" w:cs="Arial"/>
                <w:b/>
                <w:lang w:eastAsia="en-GB"/>
              </w:rPr>
              <w:t>02</w:t>
            </w:r>
            <w:r w:rsidR="008B3321" w:rsidRPr="002F5C48">
              <w:rPr>
                <w:rFonts w:eastAsia="Times New Roman" w:cs="Arial"/>
                <w:b/>
                <w:lang w:eastAsia="en-GB"/>
              </w:rPr>
              <w:t>.10.201</w:t>
            </w:r>
            <w:r>
              <w:rPr>
                <w:rFonts w:eastAsia="Times New Roman" w:cs="Arial"/>
                <w:b/>
                <w:lang w:eastAsia="en-GB"/>
              </w:rPr>
              <w:t>7</w:t>
            </w:r>
          </w:p>
        </w:tc>
        <w:tc>
          <w:tcPr>
            <w:tcW w:w="2822" w:type="dxa"/>
            <w:shd w:val="pct15" w:color="auto" w:fill="auto"/>
          </w:tcPr>
          <w:p w:rsidR="00373532" w:rsidRPr="002F5C48" w:rsidRDefault="00373532" w:rsidP="000C3727">
            <w:pPr>
              <w:spacing w:before="120" w:after="120" w:line="240" w:lineRule="auto"/>
              <w:jc w:val="both"/>
              <w:rPr>
                <w:rFonts w:eastAsia="Times New Roman" w:cs="Arial"/>
                <w:b/>
                <w:lang w:eastAsia="en-GB"/>
              </w:rPr>
            </w:pPr>
            <w:r w:rsidRPr="002F5C48">
              <w:rPr>
                <w:rFonts w:eastAsia="Times New Roman" w:cs="Arial"/>
                <w:b/>
                <w:lang w:val="cy-GB" w:eastAsia="en-GB"/>
              </w:rPr>
              <w:t>Dyddiad</w:t>
            </w:r>
            <w:r w:rsidR="002D2449" w:rsidRPr="002F5C48">
              <w:rPr>
                <w:rFonts w:eastAsia="Times New Roman" w:cs="Arial"/>
                <w:b/>
                <w:lang w:val="cy-GB" w:eastAsia="en-GB"/>
              </w:rPr>
              <w:t xml:space="preserve"> cau ar gyfer</w:t>
            </w:r>
            <w:r w:rsidRPr="002F5C48">
              <w:rPr>
                <w:rFonts w:eastAsia="Times New Roman" w:cs="Arial"/>
                <w:b/>
                <w:lang w:val="cy-GB" w:eastAsia="en-GB"/>
              </w:rPr>
              <w:t xml:space="preserve"> cyflwyno:</w:t>
            </w:r>
            <w:r w:rsidR="002D2449" w:rsidRPr="002F5C48">
              <w:rPr>
                <w:rFonts w:eastAsia="Times New Roman" w:cs="Arial"/>
                <w:b/>
                <w:lang w:val="cy-GB" w:eastAsia="en-GB"/>
              </w:rPr>
              <w:t>*</w:t>
            </w:r>
          </w:p>
        </w:tc>
        <w:tc>
          <w:tcPr>
            <w:tcW w:w="2111" w:type="dxa"/>
          </w:tcPr>
          <w:p w:rsidR="00373532" w:rsidRPr="002F5C48" w:rsidRDefault="00E73EAB" w:rsidP="008B3321">
            <w:pPr>
              <w:spacing w:before="120" w:after="120" w:line="240" w:lineRule="auto"/>
              <w:jc w:val="both"/>
              <w:rPr>
                <w:rFonts w:eastAsia="Times New Roman" w:cs="Arial"/>
                <w:b/>
                <w:lang w:eastAsia="en-GB"/>
              </w:rPr>
            </w:pPr>
            <w:r>
              <w:rPr>
                <w:rFonts w:eastAsia="Times New Roman" w:cs="Arial"/>
                <w:b/>
                <w:lang w:eastAsia="en-GB"/>
              </w:rPr>
              <w:t>3/11/2017</w:t>
            </w:r>
          </w:p>
        </w:tc>
      </w:tr>
      <w:tr w:rsidR="00341F57" w:rsidRPr="00CB597B">
        <w:tc>
          <w:tcPr>
            <w:tcW w:w="2122" w:type="dxa"/>
            <w:shd w:val="pct15" w:color="auto" w:fill="auto"/>
          </w:tcPr>
          <w:p w:rsidR="00341F57" w:rsidRDefault="00341F57" w:rsidP="00341F57">
            <w:pPr>
              <w:spacing w:before="120" w:after="120" w:line="240" w:lineRule="auto"/>
              <w:rPr>
                <w:rFonts w:ascii="Calibri" w:eastAsia="Times New Roman" w:hAnsi="Calibri" w:cs="Arial"/>
                <w:b/>
                <w:lang w:val="cy-GB" w:eastAsia="en-GB"/>
              </w:rPr>
            </w:pPr>
            <w:r>
              <w:rPr>
                <w:rFonts w:ascii="Calibri" w:eastAsia="Times New Roman" w:hAnsi="Calibri" w:cs="Arial"/>
                <w:b/>
                <w:lang w:val="cy-GB" w:eastAsia="en-GB"/>
              </w:rPr>
              <w:t>Dyddiad dychwelyd y marciau dros dro ac adborth ysgrifenedig:*</w:t>
            </w:r>
          </w:p>
        </w:tc>
        <w:tc>
          <w:tcPr>
            <w:tcW w:w="8476" w:type="dxa"/>
            <w:gridSpan w:val="3"/>
            <w:shd w:val="clear" w:color="auto" w:fill="auto"/>
          </w:tcPr>
          <w:p w:rsidR="00341F57" w:rsidRPr="002F5C48" w:rsidRDefault="00E73EAB" w:rsidP="00341F57">
            <w:pPr>
              <w:spacing w:before="120" w:after="120" w:line="240" w:lineRule="auto"/>
              <w:rPr>
                <w:rFonts w:eastAsia="Times New Roman" w:cs="Arial"/>
                <w:b/>
                <w:lang w:eastAsia="en-GB"/>
              </w:rPr>
            </w:pPr>
            <w:r>
              <w:rPr>
                <w:rFonts w:eastAsia="Times New Roman" w:cs="Arial"/>
                <w:b/>
                <w:lang w:eastAsia="en-GB"/>
              </w:rPr>
              <w:t>1/12/2017</w:t>
            </w:r>
          </w:p>
        </w:tc>
      </w:tr>
    </w:tbl>
    <w:p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992"/>
        <w:gridCol w:w="1276"/>
      </w:tblGrid>
      <w:tr w:rsidR="00373532" w:rsidRPr="00CB597B">
        <w:trPr>
          <w:trHeight w:val="421"/>
        </w:trPr>
        <w:tc>
          <w:tcPr>
            <w:tcW w:w="1809" w:type="dxa"/>
            <w:tcBorders>
              <w:top w:val="single" w:sz="6" w:space="0" w:color="auto"/>
            </w:tcBorders>
            <w:shd w:val="clear" w:color="auto" w:fill="D9D9D9"/>
          </w:tcPr>
          <w:p w:rsidR="00373532" w:rsidRPr="00CB597B" w:rsidRDefault="00373532" w:rsidP="008B3321">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Cyfeirnodi:</w:t>
            </w:r>
          </w:p>
        </w:tc>
        <w:tc>
          <w:tcPr>
            <w:tcW w:w="8789" w:type="dxa"/>
            <w:gridSpan w:val="3"/>
            <w:tcBorders>
              <w:top w:val="single" w:sz="6" w:space="0" w:color="auto"/>
            </w:tcBorders>
          </w:tcPr>
          <w:p w:rsidR="00373532" w:rsidRPr="00CB597B" w:rsidRDefault="00373532" w:rsidP="008B3321">
            <w:pPr>
              <w:spacing w:after="0" w:line="240" w:lineRule="auto"/>
              <w:rPr>
                <w:rFonts w:ascii="Calibri" w:eastAsia="Times New Roman" w:hAnsi="Calibri" w:cs="Arial"/>
                <w:sz w:val="18"/>
                <w:szCs w:val="18"/>
              </w:rPr>
            </w:pPr>
            <w:r w:rsidRPr="00CE304E">
              <w:rPr>
                <w:rFonts w:ascii="Calibri" w:eastAsia="Times New Roman" w:hAnsi="Calibri" w:cs="Arial"/>
                <w:sz w:val="18"/>
                <w:szCs w:val="18"/>
                <w:lang w:val="cy-GB"/>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lang w:val="cy-GB"/>
              </w:rPr>
              <w:t>teitl y llyfr</w:t>
            </w:r>
            <w:r w:rsidRPr="00CE304E">
              <w:rPr>
                <w:rFonts w:ascii="Calibri" w:eastAsia="Times New Roman" w:hAnsi="Calibri" w:cs="Arial"/>
                <w:sz w:val="18"/>
                <w:szCs w:val="18"/>
                <w:lang w:val="cy-GB"/>
              </w:rPr>
              <w:t>, argraffiad, cyhoeddwr: man cyhoeddi).</w:t>
            </w:r>
            <w:r w:rsidRPr="00CB597B">
              <w:rPr>
                <w:rFonts w:ascii="Calibri" w:eastAsia="Times New Roman" w:hAnsi="Calibri" w:cs="Arial"/>
                <w:sz w:val="18"/>
                <w:szCs w:val="18"/>
              </w:rPr>
              <w:t xml:space="preserve"> </w:t>
            </w:r>
          </w:p>
        </w:tc>
      </w:tr>
      <w:tr w:rsidR="00373532" w:rsidRPr="00CB597B" w:rsidTr="00E73EAB">
        <w:trPr>
          <w:trHeight w:val="666"/>
        </w:trPr>
        <w:tc>
          <w:tcPr>
            <w:tcW w:w="1809" w:type="dxa"/>
            <w:tcBorders>
              <w:top w:val="single" w:sz="6" w:space="0" w:color="auto"/>
            </w:tcBorders>
            <w:shd w:val="clear" w:color="auto" w:fill="D9D9D9"/>
          </w:tcPr>
          <w:p w:rsidR="00373532" w:rsidRPr="00CB597B" w:rsidRDefault="002D2449" w:rsidP="008B3321">
            <w:pPr>
              <w:spacing w:after="0" w:line="240" w:lineRule="auto"/>
              <w:rPr>
                <w:rFonts w:ascii="Calibri" w:eastAsia="Times New Roman" w:hAnsi="Calibri" w:cs="Arial"/>
                <w:b/>
                <w:lang w:eastAsia="en-GB"/>
              </w:rPr>
            </w:pPr>
            <w:r>
              <w:rPr>
                <w:rFonts w:ascii="Calibri" w:eastAsia="Times New Roman" w:hAnsi="Calibri" w:cs="Arial"/>
                <w:b/>
                <w:lang w:val="cy-GB" w:eastAsia="en-GB"/>
              </w:rPr>
              <w:t>Cyflwyno</w:t>
            </w:r>
            <w:r w:rsidR="00373532" w:rsidRPr="00CE304E">
              <w:rPr>
                <w:rFonts w:ascii="Calibri" w:eastAsia="Times New Roman" w:hAnsi="Calibri" w:cs="Arial"/>
                <w:b/>
                <w:lang w:val="cy-GB" w:eastAsia="en-GB"/>
              </w:rPr>
              <w:t xml:space="preserve">: </w:t>
            </w:r>
            <w:r w:rsidR="00373532" w:rsidRPr="00CB597B">
              <w:rPr>
                <w:rFonts w:ascii="Calibri" w:eastAsia="Times New Roman" w:hAnsi="Calibri" w:cs="Arial"/>
                <w:b/>
                <w:lang w:eastAsia="en-GB"/>
              </w:rPr>
              <w:br/>
            </w:r>
          </w:p>
        </w:tc>
        <w:tc>
          <w:tcPr>
            <w:tcW w:w="6521" w:type="dxa"/>
            <w:tcBorders>
              <w:top w:val="single" w:sz="6" w:space="0" w:color="auto"/>
            </w:tcBorders>
          </w:tcPr>
          <w:p w:rsidR="00D51347" w:rsidRPr="00D51347" w:rsidRDefault="00917261" w:rsidP="00917261">
            <w:pPr>
              <w:spacing w:after="0" w:line="240" w:lineRule="auto"/>
              <w:rPr>
                <w:rFonts w:ascii="Calibri" w:eastAsia="Times New Roman" w:hAnsi="Calibri" w:cs="Arial"/>
                <w:b/>
                <w:lang w:val="cy-GB" w:eastAsia="en-GB"/>
              </w:rPr>
            </w:pPr>
            <w:r w:rsidRPr="00D51347">
              <w:rPr>
                <w:rFonts w:ascii="Calibri" w:eastAsia="Times New Roman" w:hAnsi="Calibri" w:cs="Arial"/>
                <w:b/>
                <w:lang w:val="cy-GB" w:eastAsia="en-GB"/>
              </w:rPr>
              <w:t xml:space="preserve">Rhaid  cyflwyno pob aseiniad gan ddefnyddio Turnitin, heblaw bod y darlithydd yn dweud yn wahanol. </w:t>
            </w:r>
          </w:p>
          <w:p w:rsidR="00D51347" w:rsidRPr="002F5C48" w:rsidRDefault="002D2449" w:rsidP="00917261">
            <w:pPr>
              <w:spacing w:after="0" w:line="240" w:lineRule="auto"/>
              <w:rPr>
                <w:rFonts w:ascii="Calibri" w:eastAsia="Times New Roman" w:hAnsi="Calibri" w:cs="Arial"/>
                <w:lang w:val="cy-GB" w:eastAsia="en-GB"/>
              </w:rPr>
            </w:pPr>
            <w:r w:rsidRPr="00D51347">
              <w:rPr>
                <w:rFonts w:ascii="Calibri" w:eastAsia="Times New Roman" w:hAnsi="Calibri" w:cs="Arial"/>
                <w:b/>
                <w:lang w:val="cy-GB" w:eastAsia="en-GB"/>
              </w:rPr>
              <w:t>Sylwer:</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 xml:space="preserve">y fersiwn Turnitin yw’r prif gyflwyniad ac mae’n gweithredu fel derbynneb i’r myfyriwr. </w:t>
            </w:r>
            <w:r w:rsidRPr="00D51347">
              <w:rPr>
                <w:rFonts w:ascii="Calibri" w:eastAsia="Times New Roman" w:hAnsi="Calibri" w:cs="Arial"/>
                <w:b/>
                <w:lang w:val="cy-GB" w:eastAsia="en-GB"/>
              </w:rPr>
              <w:t xml:space="preserve"> Bydd cyflwyno’r fersiwn electronig o’r aseiniad yn hwyr yn arwain at ddyfarnu marc gosb hwyr </w:t>
            </w:r>
            <w:r w:rsidRPr="00D51347">
              <w:rPr>
                <w:rFonts w:ascii="Calibri" w:eastAsia="Times New Roman" w:hAnsi="Calibri" w:cs="Arial"/>
                <w:lang w:val="cy-GB" w:eastAsia="en-GB"/>
              </w:rPr>
              <w:t xml:space="preserve"> Cosbau ar gyfer cyflwyniadau hwyr:</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 xml:space="preserve">Hyd at un wythnos yn hwyr, uchafswm o </w:t>
            </w:r>
            <w:r w:rsidR="00D51347">
              <w:rPr>
                <w:rFonts w:ascii="Calibri" w:eastAsia="Times New Roman" w:hAnsi="Calibri" w:cs="Arial"/>
                <w:lang w:val="cy-GB" w:eastAsia="en-GB"/>
              </w:rPr>
              <w:t>40%</w:t>
            </w:r>
            <w:r w:rsidRPr="00D51347">
              <w:rPr>
                <w:rFonts w:ascii="Calibri" w:eastAsia="Times New Roman" w:hAnsi="Calibri" w:cs="Arial"/>
                <w:lang w:val="cy-GB" w:eastAsia="en-GB"/>
              </w:rPr>
              <w:t>.</w:t>
            </w:r>
            <w:r w:rsidRPr="00D51347">
              <w:rPr>
                <w:rFonts w:ascii="Calibri" w:eastAsia="Times New Roman" w:hAnsi="Calibri" w:cs="Arial"/>
                <w:lang w:eastAsia="en-GB"/>
              </w:rPr>
              <w:t xml:space="preserve">  </w:t>
            </w:r>
            <w:r w:rsidRPr="00D51347">
              <w:rPr>
                <w:rFonts w:ascii="Calibri" w:eastAsia="Times New Roman" w:hAnsi="Calibri" w:cs="Arial"/>
                <w:lang w:val="cy-GB" w:eastAsia="en-GB"/>
              </w:rPr>
              <w:t>Mwy na</w:t>
            </w:r>
            <w:r w:rsidR="00917374" w:rsidRPr="00D51347">
              <w:rPr>
                <w:rFonts w:ascii="Calibri" w:eastAsia="Times New Roman" w:hAnsi="Calibri" w:cs="Arial"/>
                <w:lang w:val="cy-GB" w:eastAsia="en-GB"/>
              </w:rPr>
              <w:t>g</w:t>
            </w:r>
            <w:r w:rsidRPr="00D51347">
              <w:rPr>
                <w:rFonts w:ascii="Calibri" w:eastAsia="Times New Roman" w:hAnsi="Calibri" w:cs="Arial"/>
                <w:lang w:val="cy-GB" w:eastAsia="en-GB"/>
              </w:rPr>
              <w:t xml:space="preserve"> wythnos yn hwyr</w:t>
            </w:r>
            <w:r w:rsidR="00D51347">
              <w:rPr>
                <w:rFonts w:ascii="Calibri" w:eastAsia="Times New Roman" w:hAnsi="Calibri" w:cs="Arial"/>
                <w:lang w:val="cy-GB" w:eastAsia="en-GB"/>
              </w:rPr>
              <w:t xml:space="preserve"> a chaiff ei gofnodi fel achos o beidio â chyflwyno.  </w:t>
            </w:r>
            <w:r w:rsidRPr="00D51347">
              <w:rPr>
                <w:rFonts w:ascii="Calibri" w:eastAsia="Times New Roman" w:hAnsi="Calibri" w:cs="Arial"/>
                <w:lang w:val="cy-GB" w:eastAsia="en-GB"/>
              </w:rPr>
              <w:t xml:space="preserve">Dim ond </w:t>
            </w:r>
            <w:r w:rsidR="00917261" w:rsidRPr="00D51347">
              <w:rPr>
                <w:rFonts w:ascii="Calibri" w:eastAsia="Times New Roman" w:hAnsi="Calibri" w:cs="Arial"/>
                <w:lang w:val="cy-GB" w:eastAsia="en-GB"/>
              </w:rPr>
              <w:t>y Panel A</w:t>
            </w:r>
            <w:r w:rsidRPr="00D51347">
              <w:rPr>
                <w:rFonts w:ascii="Calibri" w:eastAsia="Times New Roman" w:hAnsi="Calibri" w:cs="Arial"/>
                <w:lang w:val="cy-GB" w:eastAsia="en-GB"/>
              </w:rPr>
              <w:t xml:space="preserve">mgylchiadau </w:t>
            </w:r>
            <w:r w:rsidR="00917261" w:rsidRPr="00D51347">
              <w:rPr>
                <w:rFonts w:ascii="Calibri" w:eastAsia="Times New Roman" w:hAnsi="Calibri" w:cs="Arial"/>
                <w:lang w:val="cy-GB" w:eastAsia="en-GB"/>
              </w:rPr>
              <w:t>E</w:t>
            </w:r>
            <w:r w:rsidRPr="00D51347">
              <w:rPr>
                <w:rFonts w:ascii="Calibri" w:eastAsia="Times New Roman" w:hAnsi="Calibri" w:cs="Arial"/>
                <w:lang w:val="cy-GB" w:eastAsia="en-GB"/>
              </w:rPr>
              <w:t xml:space="preserve">sgusodol </w:t>
            </w:r>
            <w:r w:rsidR="00917261" w:rsidRPr="00D51347">
              <w:rPr>
                <w:rFonts w:ascii="Calibri" w:eastAsia="Times New Roman" w:hAnsi="Calibri" w:cs="Arial"/>
                <w:lang w:val="cy-GB" w:eastAsia="en-GB"/>
              </w:rPr>
              <w:t xml:space="preserve">all </w:t>
            </w:r>
            <w:r w:rsidR="00D51347">
              <w:rPr>
                <w:rFonts w:ascii="Calibri" w:eastAsia="Times New Roman" w:hAnsi="Calibri" w:cs="Arial"/>
                <w:lang w:val="cy-GB" w:eastAsia="en-GB"/>
              </w:rPr>
              <w:t xml:space="preserve">gymeradwyo codi’r gosb am gyflwyno gwaith yn hwyr. </w:t>
            </w:r>
          </w:p>
        </w:tc>
        <w:tc>
          <w:tcPr>
            <w:tcW w:w="992" w:type="dxa"/>
            <w:tcBorders>
              <w:top w:val="single" w:sz="6" w:space="0" w:color="auto"/>
            </w:tcBorders>
            <w:shd w:val="clear" w:color="auto" w:fill="D9D9D9"/>
          </w:tcPr>
          <w:p w:rsidR="00373532" w:rsidRPr="00CB597B" w:rsidRDefault="00373532" w:rsidP="008B3321">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val="cy-GB" w:eastAsia="en-GB"/>
              </w:rPr>
              <w:t>Dyddiad</w:t>
            </w:r>
          </w:p>
        </w:tc>
        <w:tc>
          <w:tcPr>
            <w:tcW w:w="1276" w:type="dxa"/>
            <w:tcBorders>
              <w:top w:val="single" w:sz="6" w:space="0" w:color="auto"/>
            </w:tcBorders>
          </w:tcPr>
          <w:p w:rsidR="009323C2" w:rsidRDefault="009323C2" w:rsidP="008B3321">
            <w:pPr>
              <w:spacing w:after="0" w:line="240" w:lineRule="auto"/>
              <w:rPr>
                <w:rFonts w:ascii="Calibri" w:eastAsia="Times New Roman" w:hAnsi="Calibri" w:cs="Arial"/>
                <w:b/>
                <w:sz w:val="20"/>
                <w:szCs w:val="20"/>
                <w:lang w:eastAsia="en-GB"/>
              </w:rPr>
            </w:pPr>
          </w:p>
          <w:p w:rsidR="009323C2" w:rsidRDefault="009323C2" w:rsidP="008B3321">
            <w:pPr>
              <w:spacing w:after="0" w:line="240" w:lineRule="auto"/>
              <w:rPr>
                <w:rFonts w:ascii="Calibri" w:eastAsia="Times New Roman" w:hAnsi="Calibri" w:cs="Arial"/>
                <w:b/>
                <w:sz w:val="20"/>
                <w:szCs w:val="20"/>
                <w:lang w:eastAsia="en-GB"/>
              </w:rPr>
            </w:pPr>
          </w:p>
          <w:p w:rsidR="00373532" w:rsidRPr="00CB597B" w:rsidRDefault="00E73EAB" w:rsidP="008B3321">
            <w:pPr>
              <w:spacing w:after="0" w:line="240" w:lineRule="auto"/>
              <w:rPr>
                <w:rFonts w:ascii="Calibri" w:eastAsia="Times New Roman" w:hAnsi="Calibri" w:cs="Arial"/>
                <w:b/>
                <w:sz w:val="20"/>
                <w:szCs w:val="20"/>
                <w:lang w:eastAsia="en-GB"/>
              </w:rPr>
            </w:pPr>
            <w:r>
              <w:rPr>
                <w:rFonts w:ascii="Calibri" w:eastAsia="Times New Roman" w:hAnsi="Calibri" w:cs="Arial"/>
                <w:b/>
                <w:sz w:val="20"/>
                <w:szCs w:val="20"/>
                <w:lang w:eastAsia="en-GB"/>
              </w:rPr>
              <w:t>1</w:t>
            </w:r>
            <w:r w:rsidR="001A107F">
              <w:rPr>
                <w:rFonts w:ascii="Calibri" w:eastAsia="Times New Roman" w:hAnsi="Calibri" w:cs="Arial"/>
                <w:b/>
                <w:sz w:val="20"/>
                <w:szCs w:val="20"/>
                <w:lang w:eastAsia="en-GB"/>
              </w:rPr>
              <w:t xml:space="preserve"> </w:t>
            </w:r>
            <w:r w:rsidR="009323C2">
              <w:rPr>
                <w:rFonts w:ascii="Calibri" w:eastAsia="Times New Roman" w:hAnsi="Calibri" w:cs="Arial"/>
                <w:b/>
                <w:sz w:val="20"/>
                <w:szCs w:val="20"/>
                <w:lang w:eastAsia="en-GB"/>
              </w:rPr>
              <w:t>o’r gloc</w:t>
            </w:r>
            <w:r w:rsidR="001A107F">
              <w:rPr>
                <w:rFonts w:ascii="Calibri" w:eastAsia="Times New Roman" w:hAnsi="Calibri" w:cs="Arial"/>
                <w:b/>
                <w:sz w:val="20"/>
                <w:szCs w:val="20"/>
                <w:lang w:eastAsia="en-GB"/>
              </w:rPr>
              <w:t>h y prynhawn</w:t>
            </w:r>
          </w:p>
        </w:tc>
      </w:tr>
      <w:bookmarkEnd w:id="0"/>
    </w:tbl>
    <w:p w:rsidR="0050151D" w:rsidRDefault="0050151D" w:rsidP="00373532">
      <w:pPr>
        <w:spacing w:after="0" w:line="240" w:lineRule="auto"/>
        <w:rPr>
          <w:rFonts w:ascii="Times New Roman" w:eastAsia="Times New Roman" w:hAnsi="Times New Roman" w:cs="Times New Roman"/>
          <w:sz w:val="20"/>
          <w:szCs w:val="20"/>
          <w:lang w:eastAsia="en-GB"/>
        </w:rPr>
      </w:pPr>
    </w:p>
    <w:p w:rsidR="0050151D" w:rsidRDefault="0050151D">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p>
    <w:p w:rsidR="0050151D" w:rsidRDefault="0050151D" w:rsidP="00373532">
      <w:pPr>
        <w:spacing w:after="0" w:line="240" w:lineRule="auto"/>
        <w:rPr>
          <w:rFonts w:ascii="Times New Roman" w:eastAsia="Times New Roman" w:hAnsi="Times New Roman" w:cs="Times New Roman"/>
          <w:sz w:val="20"/>
          <w:szCs w:val="20"/>
          <w:lang w:eastAsia="en-GB"/>
        </w:rPr>
      </w:pPr>
    </w:p>
    <w:p w:rsidR="0050151D" w:rsidRPr="0050151D" w:rsidRDefault="0050151D" w:rsidP="0050151D">
      <w:pPr>
        <w:spacing w:after="0" w:line="360" w:lineRule="auto"/>
        <w:rPr>
          <w:rFonts w:ascii="Times New Roman" w:eastAsia="Times New Roman" w:hAnsi="Times New Roman" w:cs="Times New Roman"/>
          <w:b/>
          <w:sz w:val="28"/>
          <w:szCs w:val="24"/>
          <w:lang w:eastAsia="en-GB"/>
        </w:rPr>
      </w:pPr>
      <w:r w:rsidRPr="0050151D">
        <w:rPr>
          <w:rFonts w:ascii="Times New Roman" w:eastAsia="Times New Roman" w:hAnsi="Times New Roman" w:cs="Times New Roman"/>
          <w:b/>
          <w:sz w:val="28"/>
          <w:szCs w:val="24"/>
          <w:lang w:eastAsia="en-GB"/>
        </w:rPr>
        <w:t>Gan ddefnyddio arteffact o ddiwylliant Cymreig fel ysgogiad (can, gwrthrych, paentiad, ffotograff) crëwch adnodd, ar ffurf traethawd, byddai’n addas i’w ddefnyddio gan athrawon i ysbrydoli a thanio brwdfrydedd disgyblion. Seiliwch eich Gwaith ar thema benodol (gan anelu’r Gwaith at oedrannau plant 3-7 oed neu 7-11 oed) Cyfiawnhewch eich rhesymau gyda chyfeiriadau at theorïwyr ac ymchwil cyfredol perthnasol.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Seilir fy ngweithgareddau ar waith Ruth Jên. Fe fydd yr arteffact yn seiliedig ar un o’i lluniau, (Gweler yn atodiad 1). Dewisir arteffact o ystod o luniau Ruth Jên oherwydd ei bod hi wedi cael ei geni a’i magu yng Nghymru a gan fod eu lluniau yn boblogaidd ar draws Cymru i gyd. Wrth ystyried fod Ruth Jên wedi cael ei geni a’i magu yng Nghymru does dim amheuaeth bod </w:t>
      </w:r>
      <w:bookmarkStart w:id="1" w:name="_GoBack"/>
      <w:bookmarkEnd w:id="1"/>
      <w:r w:rsidRPr="0050151D">
        <w:rPr>
          <w:rFonts w:ascii="Times New Roman" w:eastAsia="Times New Roman" w:hAnsi="Times New Roman" w:cs="Times New Roman"/>
          <w:sz w:val="24"/>
          <w:szCs w:val="24"/>
          <w:lang w:eastAsia="en-GB"/>
        </w:rPr>
        <w:t>y gweithgareddau a llunnir yn cysylltu gyda diwylliant Cymru. Llunnir tri gweithgaredd a fydd yn addas ar gyfer Cyfnod Allweddol Dau gan ddefnyddio’r darlun fel sbardun. Dewiswyd y cyfnod hwn oherwydd yr ehangder mae’r oedran yn cynnig o ran dewisiadau creadigol i ymwneud gyda’r arteffact mewn amrywiaeth o weithgareddau.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Ganwyd Ruth yn Aberystwyth yn 1964 a chafodd ei magu ym mhentref cyfagos, Cefnllwyd. Fe wnaeth hi astudio yng Ngholegau Caerdydd a Chaerfyrddin lle wnaeth hi raddio mewn Celfyddyd Gain gan arbenigo mewn argraffau. Yn 2015 fe wnaeth hi gwblhau cwrs ôl-radd mewn Celfyddyd Gain yn yr Ysgol Gelf, yn Brifysgol Cymru, Aberystwyth. Er mai printio yw ei phrif weithgarwch mae wedi ehangu ei sgiliau i gynnwys dylunio, darlunio, murluniau yn ogystal ag addysgu rhan amser. Gwelir fod mwyafrif o’i gwaith yn seiliedig ar fenywod Cymreig. Ar hyn o bryd mae llu o waith ar y gweill gyda hi, amrywir y rhain o bortreadau o ddefaid, Brethyn Cartref, Coeden Bywyd swynau, Sarameg, a brethyn cartref.</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Amlygir pwysigrwydd celfyddydau ym myd addysg, wrth gynnig amryw o gyfleoedd i ddisgyblion ddatblygu eu sgiliau yn drawsgwricwlaidd yn ystod eu hamser yn yr ysgol. Noda Donaldson pwysigrwydd celfyddydau ym myd addysg, dywedir bod y celfyddydau yn annog ac yn dylanwadu ar ddysgwyr i allu cysylltu â “phrosesau creadigol, perfformiadau a chynhyrchion pobl eraill”. (Donaldson, 2015:44) Fe ddywed hefyd bod celfyddydau yn rhoi cyfle i ddisgyblion meithrin eu gallu i greu pethau.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Dywedir Donaldson “Mae’r celfyddydau mynegiannol yn cynnig cyfleoedd i ymchwilio, mireinio a chyfleu syniadau, gan ddefnyddio’r meddwl, y dychymyg a’r synhwyrau mewn ffordd greadigol.” (Donaldson, 2015: 43)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Yn ychwanegol bu Donaldson yn amlinellu pedwar diben y cwricwlwm a’r nodweddion allweddol, un o’r pedwar diben hyn yw y bydd yr holl ddisgyblion yn gyfranwyr mentrus, creadigol sydd yn cysylltu ag yn cymhwyso eu gwybodaeth a’u sgiliau i greu syniadau a chynhyrchion. Donaldson (2015)</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Heria Bloomfield (2000) fod diddordeb disgyblion tuag at y celfyddydau yn cael ei feithrin o’r diwrnod cyntaf yn yr ysgol ac mae eu cymhelliant a’u hymrwymiad yn cael eu cynnal trwy gydol eu blynyddoedd cynnar. Diddorol yw nodi fod Bloomfield yn herio’r syniad fod celfyddydau creadigol yn rhan annatod o ddatblygiad disgyblion yn yr ysgol wrth iddyn nhw ddysgu sut i fynd ati i arbrofi pethau newydd, hynny yw, </w:t>
      </w:r>
      <w:r w:rsidRPr="0050151D">
        <w:rPr>
          <w:rFonts w:ascii="Times New Roman" w:eastAsia="Times New Roman" w:hAnsi="Times New Roman" w:cs="Times New Roman"/>
          <w:sz w:val="24"/>
          <w:szCs w:val="24"/>
          <w:lang w:eastAsia="en-GB"/>
        </w:rPr>
        <w:lastRenderedPageBreak/>
        <w:t>sut i beintio, dadansoddi cerddoriaeth, ysgrifennu, creu dawns ac ati. Cadarnha Bloomfield felly fod celfyddydau yn arwain at ddatblygu sgiliau gwahanol ar gyfer dysgu, megis trwy gerddoriaeth, celf, drama ac ati. I ehangu ar hyn bu Estyn yn amlinellu fod celfyddydau yn codi safonau disgyblion, wrth iddyn nhw godi safonau disgyblion yn llafaredd yn ogystal. (Estyn 2016)</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Gwelir pwysigrwydd y celfyddydau ym myd y Cwricwlwm Cymreig, gan eu bod yn nodi dylai ysgolion “Archwilio’r celfyddydau creadigol a mynegiannol yng Nghymru a’r traddodiad ehangach; llenyddiaeth, cerddoriaeth, celf, crefft, dawns a chwaraeon traddodiadol a chyfoes.” (ACCAC, 2003) Y gred gyffredinol yna yw bod lle i gelfyddydau mynegiannol yn yr ysgol gan eu bod yn cynnig posibilrwydd eilradd i ddisgyblion ddatblygu.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O ganlyniad, mae’r ddau athronydd yma, ar ddwy ddogfen yn gytûn fod lle yn y cwricwlwm i gelfyddydau ym myd addysg, a’r prif reswm dros hyn yw oherwydd eu bod yn rhoi cyfle i ddysgwyr i fabwysiadu ystod eang o gyfleoedd i weithio’n drawsgwricwlaidd.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Trosglwydda dysgwyr yr hyn rydym yn dysgu yn y celfyddydau i amryw o bynciau eraill ar draws yr ysgol sydd yn drawsgwricwlaidd. Yn ôl (Blake, 1789) mae popeth yn ein byd yn drawsgwricwlaidd, mae popeth o’n hamgylch ni gallu cael eu dadansoddi mewn amryw o ffyrdd gwahanol â’n unigolion gwahanol, sydd yn eu gwneud yn drawsgwricwlaidd, felly ei ddadl yw ein bod ni yn gallu eu trosglwyddo i’n gwaith.</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Ystyria Estyn bod ysgolion sydd yn gweithio’n drawsgwricwlaidd yn rhagorol, felly mae hyn yn amlwg fod dysgu’n drawsgwricwlaidd yn bositif i ddysgwyr yn yr ysgol.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O ran creadigrwydd, llunnir Gardner creadigrwydd fel y gallu i greu neu ddatrys problem er mwyn creu gwrthrych mewn ffordd unigryw sy’n cael ei werthfawrogi mewn un neu fwy o leoliadau. Mae Gardner o’r farn bod unigolyn naill ai yn greadigol neu beidio. Dadleua hefyd fod yna sawl ffordd y gall bobl fod yn greadigol yn eu ffordd nhw eu hun. Oblegid hyn, noda Gardner nad oes pob unigolyn yn gallu fod yn greadigol ym mhob maes, ystyria bobl i fod yn well mewn rhai agweddau o greadigrwydd nag eraill, yn naturiol.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Diddorol yw nodi hefyd fod Grigg yn dweud fod plant a phobl ifanc yn awyddus i ddatblygu eu creadigrwydd trwy’r amser. Cadarnha (Jones and Wyse, 2013) mai’r unig ffordd i godi safonau creadigrwydd yn yr ysgol yw cael ddisgyblion i gael y gred ei bod hi’n sylfaen i bob plentyn fynegi eu meddyliau a’u teimladau creadigol, boed mewn barddoniaeth, cyfansoddi cerddoriaeth, ymchwilio mewn i broblemau mathemategol ac yn y blaen. Mae (Jones and Wyse, 2013) o’r farn felly mai trwy fynegi eu meddyliau mae disgyblion yn gallu fod yn greadigol ac nid trwy ddilyn unrhyw raglen. Mae (Wright, 2010) yn ategu bod rôl allweddol gan oedolion mewn hyrwyddo neu gyfyngu meddwl creadigol plant yn yr ysgol a hefyd yn y cartref.</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Mae ‘creadigrwydd’ yn cael ei ddiffinio mewn ffyrdd gwahanol gan ysgolheigion gwahanol. Dyma ddiffiniad Sir Ken Robinson o greadigrwydd, “Creativity is the process of having original ideas that have value”. (Robinson, 2105) Wrth son am greadigrwydd fe ddiffinia (Barnes, 2015) fel y gallu ym mhob person i gysylltu dau neu fwy o syniad gyda’i gilydd i wneud syniad newydd gwerthfawr. Pan Sonia am </w:t>
      </w:r>
      <w:r w:rsidRPr="0050151D">
        <w:rPr>
          <w:rFonts w:ascii="Times New Roman" w:eastAsia="Times New Roman" w:hAnsi="Times New Roman" w:cs="Times New Roman"/>
          <w:sz w:val="24"/>
          <w:szCs w:val="24"/>
          <w:lang w:eastAsia="en-GB"/>
        </w:rPr>
        <w:lastRenderedPageBreak/>
        <w:t>greadigrwydd fe ddiffina May creadigrwydd Rollo May (2012) “Creativity is the process of bringing something new into being”.</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Dadleua Robinson bod creadigrwydd o allu pawb, ond ar y llaw arall fe heria Gardner bod creadigrwydd dim ond yng ngwaed rhai unigolion, felly hynny yw does dim pob un yn gallu fod yn greadigol. Barn Picasso yw bod unigolion yn cael eu geni yn greadigol, ond tanlinella mai'r her yw iddyn nhw i barhau i fod yn greadigol. Cytuna Robinson gyda’r hyn mae Picasso yn ei ddweud ein bod ni ddim yn tyfu mewn i greadigrwydd ond rydym yn tyfu allan o greadigrwydd, neu’n hytrach rydyn yn cael ein haddysgu allan o greadigrwydd.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Wrth gloi’r ddadl yma, y gred gyffredinol gan Gardner a Picasso yw bod unigolion yn cael eu geni i fod yn greadigol gan gryfhau’r ddadl wrth nodi eu bod yng ngwaed unigolion. Ond ar y llaw arall dadl Robinson yw bod creadigrwydd o allu pawb.</w:t>
      </w:r>
    </w:p>
    <w:p w:rsid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8"/>
          <w:szCs w:val="24"/>
          <w:u w:val="single"/>
          <w:lang w:eastAsia="en-GB"/>
        </w:rPr>
      </w:pPr>
      <w:r w:rsidRPr="0050151D">
        <w:rPr>
          <w:rFonts w:ascii="Times New Roman" w:eastAsia="Times New Roman" w:hAnsi="Times New Roman" w:cs="Times New Roman"/>
          <w:sz w:val="28"/>
          <w:szCs w:val="24"/>
          <w:u w:val="single"/>
          <w:lang w:eastAsia="en-GB"/>
        </w:rPr>
        <w:t>Gweithgaredd 1- Celf</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Cyflwynir yr artist Ruth Jên i’r disgyblion, trwy gyflwyno ei hanes hi i’r dosbarth trwy bwynt pŵer. Bwriedir cyflwyno’r artist i’r disgyblion wrth esbonio ychydig am ei chefndir hi.  Gofynnir y cwestiynau canlynol i’r disgyblion ar ôl cyflwyno ychydig am ei chefndir hi;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Ydych chi wedi clywed am Ruth Jên o’r blaen?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Oes gwaith yr artist hwn gyda chi yn eich tŷ?</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Ydych chi wedi gweld eu gwaith hi o’r blaen?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Pa fath o luniau ydych chi’n credu mai'n darlunio?</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Yn dilyn y drafodaeth gyda’r disgyblion fe fwriedir dangos amrywiaeth o’i lluniau i’r dosbarth. Rhodda hyn gyfle i’r athro darganfod a oes gan unrhyw ddisgybl sylfaen am yr artist neu ei gwaith. (Gweler atodiad 2) Y gobaith felly yw dangos pa liwiau mae Ruth Jên yn eu defnyddio i greu ei lluniau. Rhodda hyn gyfle i gynnal trafodaeth gyda’r disgyblion i drafod pa fath o artist yw Ruth Jên, pa fath o luniau mae'n peintio, pa fath o dechnegau mae’n defnyddio er mwyn creu'r darluniau.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Gwahoddi’r Ruth Jên i’r ysgol er mwyn iddi roi cyflwyniad i’r disgyblion o’r hyn mae hi’n ei darlunio o ddydd i ddydd. Y gobaith felly yn y sesiwn gyda Ruth Jên yw bydd y disgyblion yn gallu trafod a gweld a dadansoddi'r hyn mae Ruth Jên yn ei defnyddio a’r technegau gwahanol o greu darluniau. Rhodda hyn gyfle i’r disgyblion weld sut i fynd ati i ail greu un o’i lluniau gan ddefnyddio ei technegau hi.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Y dasg a roddir i’r disgyblion yw ail-greu un o’i lluniau hi gan ddefnyddio technegau o’u dewis nhw. Bydd yr athro wedi gosod amrywiaeth o ddeunyddiau gwahanol ar y bwrdd er mwyn i’r disgyblion dewis ohonyn nhw yn dilyn yr hyn y cawsant nhw eu cyflwyno i gyda’r artist. Bwriad hyn yw bod yr athro yn arwain y wers, ond fe roddir rhyddid i’r disgyblion er mwyn iddyn nhw ddewis o’r deunyddiau er mwyn ail-greu un o’i lluniau hi.  Rhoddir deunyddiau sydd yn amrywio o bensiliau lliw, paint, papur tusw ac ati. Bydd hefyd y rhyddid gyda’r disgyblion i ddefnyddio iPads i ail-greu un o’i lluniau os dymunwn. Cydnabyddir un o argymhellion Donaldson wrth iddi son am Faes Dysgu a Phrofiad y Celfyddydau mynegiannol. Gwelir pwysigrwydd yn yr achos hwn gan ei fod yn dweud bydd dysgwyr yn dangos cynnydd yn y maes Dysgu a </w:t>
      </w:r>
      <w:r w:rsidRPr="0050151D">
        <w:rPr>
          <w:rFonts w:ascii="Times New Roman" w:eastAsia="Times New Roman" w:hAnsi="Times New Roman" w:cs="Times New Roman"/>
          <w:sz w:val="24"/>
          <w:szCs w:val="24"/>
          <w:lang w:eastAsia="en-GB"/>
        </w:rPr>
        <w:lastRenderedPageBreak/>
        <w:t>Phrofiad y Celfyddydau mynegiannol pe baent yn “ymestyn eu gallu i ddefnyddio cyfryngau digidol mewn ffyrdd creadigol.” (2015:57) Mae (Lloyd a Howe, 2003) o’r farn bod cynnig deunyddiau penagored, rhydd hyn gyfleoedd i blant ddatblygu eu hunain fel meddylwyr dargyfeiriol.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Oblegid hyn mae Estyn o’r farn mewn gwersi celfyddydau creadigol da a rhagorol,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“mae athrawon yn cymryd eu hamser i esbonio ac i fodelu’r meini prawf llwyddo i ddisgyblion. Er enghraifft, gwnânt yn siŵr bod dealltwriaeth glir gan bob disgybl o’r hyn sy’n gwneud cyfansoddiad da neu ddilyniant dawns lwyddiannus. Maent yn defnyddio adnoddau yn arbennig o dda i roi llawer o enghreifftiau o fath neu genre arbennig i ysbrydoli disgyblion.” (Estyn, 2014:23)</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Teimlir fod y gweithgaredd yma yn rhoi cyfle eilradd i ddisgyblion er mwyn iddyn nhw allu gweithio’n unigol er mwyn galluogi i ddatblygu eu sgiliau creadigol nhw. Wrth i’r athro arwain y disgyblion gyda’r gweithgaredd ond yn rhoi’r rhyddid iddyn nhw i ddewis o’r amrywiaeth o ddeunyddiau a dewis llun eu hunain bydd yn sicrhau bod pob un llun o ansawdd gwahanol gan eu bod nhw yn unigryw i bob plentyn.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Yn ôl Estyn,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“Mae’r rhan fwyaf o ddisgyblion yn defnyddio eu medrau meddwl yn greadigol pan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fyddant yn wynebu her newydd neu’n rhesymegol pan ofynnir iddynt ddehongli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tystiolaeth ddarluniadol.” (Estyn, 2017:8)</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Cydnabyddir Estyn effaith y celfyddydau o ran gwella safonau llefaredd disgyblion. Dengys hyn fod celfyddydau yn darparu cyd-destun ysgogol i ddisgyblion er ddefnyddio ac i ddatblygu’u medrau llythrennedd, wedi hynny nid oes digon o dystiolaeth yn dangos bod celfyddydau yn gwella perfformiad disgyblion yn uniongyrchol mewn darllen ac ysgrifennu.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(Estyn, 2015:6)</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 sgiliau a chaiff eu datblygu yn y gweithgaredd yma yw:</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Sgil 1: “archwilio ac arbrofi â’r dulliau a ddefnyddiwyd gan artistiaid, crefftwyr a dylunwyr eraill o wahanol gyfnodau, lleoedd a diwylliannau”. Caiff y disgyblion y cyfle i arbrofi deunyddiau gwahanol a rhoddir gan yr athro cyn mynd ati i ail-greu un o luniau Ruth Jên, y gobaith felly y bydd y disgyblion yn arbrofi gyda’r deunyddiau gwahanol cyn mynd ati i ail-greu un o’i lluniau hi.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Sgil 2: “Dylid ddefnyddio amrywiaeth o ddefnyddiau, e.e. paentiau, pensiliau, creonau, pasteli, siarcol, inciau, defnyddiau gwrthiannol, cleiau, defnyddiau cynaliadwy, tecstilau, cyfryngau digidol ac ati” bydd y disgyblion yn cael y cyfle I ddewis a dethol allan o’r amrywaieth o deunyddiau a rhoddwyd iddyn nhw cyn dechrau ail-greu un o’I lluniau.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O ran y Cwricwlwm Cymreig mi fydd y disgyblion yn datblygu defnyddio</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“arteffactau, ar gyfer astudio daearyddiaeth a hanes lleol.” Cydnabyddir yr elfen hon wrth i’r disgyblion datblygu eu dealltwriaeth o’r artist Ruth Jên a’i gwaith hi ar fenywod Cymreig. (Gweler atodiad 3 am sgiliau ychwanegol)</w:t>
      </w:r>
    </w:p>
    <w:p w:rsidR="0050151D" w:rsidRDefault="0050151D" w:rsidP="0050151D">
      <w:pPr>
        <w:spacing w:after="0" w:line="360" w:lineRule="auto"/>
        <w:rPr>
          <w:rFonts w:ascii="Times New Roman" w:eastAsia="Times New Roman" w:hAnsi="Times New Roman" w:cs="Times New Roman"/>
          <w:sz w:val="28"/>
          <w:szCs w:val="24"/>
          <w:u w:val="single"/>
          <w:lang w:eastAsia="en-GB"/>
        </w:rPr>
      </w:pPr>
    </w:p>
    <w:p w:rsidR="0050151D" w:rsidRDefault="0050151D" w:rsidP="0050151D">
      <w:pPr>
        <w:spacing w:after="0" w:line="360" w:lineRule="auto"/>
        <w:rPr>
          <w:rFonts w:ascii="Times New Roman" w:eastAsia="Times New Roman" w:hAnsi="Times New Roman" w:cs="Times New Roman"/>
          <w:sz w:val="28"/>
          <w:szCs w:val="24"/>
          <w:u w:val="single"/>
          <w:lang w:eastAsia="en-GB"/>
        </w:rPr>
      </w:pPr>
    </w:p>
    <w:p w:rsidR="0050151D" w:rsidRDefault="0050151D" w:rsidP="0050151D">
      <w:pPr>
        <w:spacing w:after="0" w:line="360" w:lineRule="auto"/>
        <w:rPr>
          <w:rFonts w:ascii="Times New Roman" w:eastAsia="Times New Roman" w:hAnsi="Times New Roman" w:cs="Times New Roman"/>
          <w:sz w:val="28"/>
          <w:szCs w:val="24"/>
          <w:u w:val="single"/>
          <w:lang w:eastAsia="en-GB"/>
        </w:rPr>
      </w:pPr>
    </w:p>
    <w:p w:rsidR="0050151D" w:rsidRPr="0050151D" w:rsidRDefault="0050151D" w:rsidP="0050151D">
      <w:pPr>
        <w:spacing w:after="0" w:line="360" w:lineRule="auto"/>
        <w:rPr>
          <w:rFonts w:ascii="Times New Roman" w:eastAsia="Times New Roman" w:hAnsi="Times New Roman" w:cs="Times New Roman"/>
          <w:sz w:val="28"/>
          <w:szCs w:val="24"/>
          <w:u w:val="single"/>
          <w:lang w:eastAsia="en-GB"/>
        </w:rPr>
      </w:pPr>
      <w:r w:rsidRPr="0050151D">
        <w:rPr>
          <w:rFonts w:ascii="Times New Roman" w:eastAsia="Times New Roman" w:hAnsi="Times New Roman" w:cs="Times New Roman"/>
          <w:sz w:val="28"/>
          <w:szCs w:val="24"/>
          <w:u w:val="single"/>
          <w:lang w:eastAsia="en-GB"/>
        </w:rPr>
        <w:lastRenderedPageBreak/>
        <w:t>Gweithgaredd 2: Datblygiad Corfforol: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Gwna’r gweithgaredd yma gymryd lle ar fuarth yr ysgol gan ei bod yn weithgaredd sydd eisiau digon o le i’w cyflawni. Cydnabyddir mai dim ond os bydd y tywydd yn sych fe allwn seilio’r wers yma tu allan. Pa bai’r tywydd yn wlyb wedyn fe fydd y weithgaredd yma yn cael ei gynnal yn neuadd yr ysgol. Dylid nodi fod sylw arbennig yn cael ei rhoi i roi’r cyfle i ddisgyblion weithio yn yr awyr agored. Nodir yn ddogfen Datblygiad Corfforol fod “gweithgareddau awyr agored ac antur, sialensiau menter a theithiau yn hybu gwybodaeth a dealltwriaeth o nodweddion amgylchedd cyfoethog ac amrywiol Cymru”. (2013:8) Diddorol yw nodi fod gweithio yn yr awyr agored yn cynnig nifer o gyfleoedd arbennig i’r disgyblion. Amrywir y cyfleoedd hyn o’r rhyddhad i fentro, yn ogystal â datblygu’n gorfforol yn yr awyr agored. Cydnabyddir pwysigrwydd o’r awyr agored wrth gynnal y wers yma yn yr awyr agored. Sylweddolodd Margaret a Rachel McMillan yn eu meithrinfa awyr agored i iechyd a lles plant ac oedolion (Cunningham, 2006; Heywood, 2001). Yn ychwanegol dywed Louv fod byd natur yn effeithio’n gadarnhaol ar iechyd meddyliol, corfforol ac ysbrydol. Dadleua fod diffyg cyswllt rhwng plant a natur yn gallu arwain at anhwyldeb diffyg natur. Cryfheir y ddadl wrth esbonio fod gweithio yn yr awyr agored yn annog y dysgwyr i werthfawrogi prydferthwch yr awyr agored ar fyd naturiol. Dylid felly nodi bod yr awyr agored yn cynnig cyfleoedd i’r dysgwyr i fabwysiadu sgiliau fydd yn ddefnyddiol iddyn nhw am gydol eu hoes.</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Awgrymir Harriman bod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“Dysgu oddi fewn i bedair wal yn gysyniad oedolion ac mae a wnelo mwy a rheolaeth nag a lles plant. Mae hi felly gymaint o ryddhad i weld ymarferwyr yn cofleidio’r amgylchedd tu allan fel dewis i’w groesawu.” (Harriman, 2006)</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Felly, byddai’n gwneud synnwyr i ddisgyblion datblygu eu dawns greadigol yn yr awyr agored wrth iddyn nhw fod mewn amgylchedd lle maen eu hysbrydoli nhw. Pwysleisir er nad yw pob amgylchoedd yn ddelfrydol ni ddylai hynny fod yn rheswm digonol dros beidio â mynd allan yn rheolaidd.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Creu dawns greadigol yw’r gweithgaredd yma sydd yn cael eu hysbrydoli yn yr awyr agored. Fe wahoddir dawnswyr talog i’r ysgol yn y wers flaenorol er mwyn i’r disgyblion cyfarwyddo gyda symudiadau yn debyg i’r ddawns y bydd yn rhaid iddyn nhw eu creu. Bwriad gwahodd y dawnswyr Talog yw er mwyn i’r dysgwyr gael y cyfle i ddysgu technegau dawns wahanol er mwyn eu cynnwys yn ddawns eu hunain.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Fe fydd y gweithgaredd hwn yn seiliedig ar y thema, ‘Traddodiad y Wlad’. Cynhelir y gweithgaredd hwn yn yr awyr agored er mwyn galluogi i sbarduno’r meddyliau’r dysgwyr cyn iddyn nhw fynd ati i greu dawns eu hunain. Rhannir y disgyblion mewn i grwpiau o chwech er mwyn iddyn nhw gael y cyfle i nodi ar bapur yn ogystal ag ar lafar eu syniadau ar gyfer creu eu dawns greadigol eu hunain. Rhodda hyn gyfle i’r disgyblion datblygu eu sgiliau cydweithio wrth iddyn nhw weithio gyda gwahanol ddisgyblion o’r dosbarth. Geir disgyblion ugain munud i nodi ar bapur yr hyn sydd wedi ei sbarduno nhw wrth fod allan yn yr awyr agored a fydd yn gallu eu cynnwys yn y ddawns. Gall y disgyblion nodi unrhyw beth sydd wedi eu sbarduno nhw, gellir hyn amrywio o sŵn yr adar yn canu. Yn dilyn y drafodaeth yn y grwpiau fe fydd gan y disgyblion amser i feddwl paru rhannu gydag unigolion eraill o grwpiau eraill. Fe fydd yn rhoi cynnig i ddisgyblion i rannu syniadau gyda’i gilydd o’r hyn gallwn gynnwys yn y ddawns. Yna, fe fyddwn yn cael ugain munud i </w:t>
      </w:r>
      <w:r w:rsidRPr="0050151D">
        <w:rPr>
          <w:rFonts w:ascii="Times New Roman" w:eastAsia="Times New Roman" w:hAnsi="Times New Roman" w:cs="Times New Roman"/>
          <w:sz w:val="24"/>
          <w:szCs w:val="24"/>
          <w:lang w:eastAsia="en-GB"/>
        </w:rPr>
        <w:lastRenderedPageBreak/>
        <w:t xml:space="preserve">greu dawns greadigol yn eu grwpiau o chwech. Fe fydd gan yr athro CD ger llaw sydd yn cynnwys amrywiaeth o gerddoriaeth wahanol sydd yn cyfleu synau'r awyr agored. Nôd y gerddoriaeth hon yw ychwanegu at yr awyrgylch, fe fydd y gerddoriaeth hon yn cael ei chwarae pan fydd y disgyblion yn perfformio.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Wedi i’r holl grwpiau perfformio’u dawns fe fydd yr athro yn gofyn iddyn nhw i werthuso eu dawns. Gofynna’r athro amryw o gwestiynau er mwyn i’r disgyblion werthuso eu gwaith;</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Beth oedd hoff ran eich dawns?</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Pa symudiadau oedd eich hoff rai?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Beth fyddech chi wedi newid er mwyn gwella’r ddawns pe bai chi’n ei wneud eto?</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Beth wnaeth gweithio yn dda?</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Beth nad oedd cystal yn y ddawns?</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Teimlir fod rhoi cyfle i’r disgyblion i werthuso eu dawns yn rhoi’r cyfle i ddatblygu eu teimladau a’u hemosiynau. Mae rhoi’r cyfle hyn hefyd yn rhoi’r cyfle i’r dysgwyr i werthuso eu gwaith ac i ddatblygu eu dawns pe bai nhw yn cael y cyfle i’w wneud eto yn y dyfodol. Cydnabyddir Bloomfield ag effeithiolrwydd dawns ar blant wrth iddo nodi; “Healthy physical growth of children facilitated through dance includes intellectual, emotional and social development.” (2000:45) Heira Robinson y syniad yn ogystal am bwysigrwydd datblygiadau disgyblion yn wersi Addysg gorfforol.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Y gred gyffredinol felly yw bod dawns creadigol nid yn unig yn datblygu datblygiad corfforol disgyblion, ond hefyd yn datblygu eu datlygiad emosiynol a seicolegol.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 sgiliau caiff eu datblygu yn y gweithgaredd yma yw:</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Sgil 1: “oresgyn sialensiau corfforol a sialensiau sy’n gofyn am ddatrys problemau gyda phartner neu mewn grŵp bach”</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Sgil 2: “cynllunio a gwerthuso eu hymatebion unigol neu ymatebion grŵp i sialensiau gan ddefnyddio geiriau allweddol sy’n gysylltiedig â’u gweithgaredd”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Yn ychwanegol fydd y weithgaredd hon yn darparu cyfleoedd 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“gynyddu ymwybyddiaeth o’r amgylchedd naturiol a deall pwysigrwydd materion megis cadwraeth a datblygiad cynaliadwy”.</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Yn ogystal â datblygu sgiliau o’r cwricwlwm fe fydd y gweithgaredd hwn yn datblygu sgiliau o’r cwricwlwm Cymreig wrth i ddawnswyr Talog ddod i’r ysgol wrth ddangos amrywiaeth o symudiadau. Amlygir pwysigrwydd cyfleoedd i ddatblygu a chymhwyso gwybodaeth a dealltwriaeth o nodweddion diwylliannol, economaidd, amgylcheddol Cymru. Fe fydd Addysg gorfforol yn cyfrannu at y Cwricwlwm Cymreig trwy</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“gymhwyso gwybodaeth a dealltwriaeth y dysgwyr o nodweddion diwylliannol Cymru trwy weithgareddau creadigol megis dawns, a defnyddio symbyliadau cerddorol a llenyddol amrywiol i ddatblygu syniadau dawns.” Ystyrir dawns greadigol fel ffordd o gyfleu teimladau, wrth iddyn nhw ddatblygu eu symudiadau. (Gweler atodiad 4 am sgiliau ychwanegol)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lastRenderedPageBreak/>
        <w:t xml:space="preserve">Gweithgaredd 3: Cerddoriaeth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Fydd y wers yma yn seiliedig ar ddarlun gyda’r geiriau ‘Calon Lân’ gan Ruth Jên. (gweler atodiad 5). Cychwynnir y wers hon wrth i’r athro chwarae’r gân ‘Calon Lân’. Gofynna’r athro cwestiynau sy’n seiliedig ar y gân ac am unrhyw wybodaeth am y cyfansoddwr. Gofynnir cwestiynau megis;</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Ydych chi’n gyfarwydd ar gân hyn?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Ydych chi yn ymwybodol am bwy wnaeth gyfansoddi’r gan?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Ydych chi yn gwybod pryd cafodd y gan ei gyfansoddi?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Beth yw pwysigrwydd y gân hyn i Gymru?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Cyfansoddwyd y gân gan Dylan James nôl yn yr 1890au. Ganwyd Daniel James ym mhlwyf Llangyfelach, ychydig i'r gogledd o Abertawe, ar 23 Ionawr 1848. Roedd ei rieni, Daniel a Mary James, yn byw yn Lisbon Cottage, ar ymyl deheuol pentref Treboeth, lle bu ei dad yn gweithio fel saer maen. Nid yw'r tŷ lle cafodd ei eni bellach yn bodoli, ond mae'n debyg ei fod yn annedd deulawr unllaw syml. Heddiw, mae ardal fach o Abertawe sy'n dal i gael yr enw Lisbon, ac mae'n debyg mai yma oedd y teulu James yn byw ar y pryd.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Yn ôl pob son wedi iddo symud i Flaengarw, yn 1891, ysgrifennodd y Gwyrosydd y geiriau i'r gerdd 'Calon Lân'. Mae i fod i fod wedi ysgrifennu'r gerdd ar gefn y pecyn sigarét. Mae un stori yn dweud ei fod wedi ei ysgrifennu yn y bar yng Ngwesty Blaengarw. Awgryma arall ei fod yn cyfansoddi'r geiriau wrth weithio fel peiriant glo, yn aros am y ddrama nesaf o glo i gyrraedd y pwd. Eto arall, ei fod yn ei ysgrifennu gartref pan ddychwelodd ei fab o'r ysgol wedi ei osod fel gwaith cartref yn ysgrifennu pennill ar y thema 'Calon Lân'. Mae gan bob un o'r rhain ychydig o'r ffilm o chwedloniaeth amdanynt, a ni fyddwn byth yn gwybod yn union y cyd-destun ar gyfer ysgrifennu'r gerdd.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Canwyd y gân gan John Hughes. Emyn yw hwn ac mae'n cael ei chysylltu gyda rygbi Cymru gan ei fod yn cael ei chanu ar adeg gemau rhyngwladol Cymru. Does dim amheuaeth fod Calon Lân yn anferthol ymhlith y caneuon traddodiadol mwyaf poblogaidd yng Nghymru gan nad yw fersiwn Saesneg o’r geiriau bron yn cael ei ganu.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Wrth ddefnyddio’r emyn fel sylfaen i’r wers, y dasg i’r disgyblion fydd i ddefnyddio’r emyn fel sylfaen er mwyn cyfansoddi darn o gerddoriaeth i gyd-fynd gydag un o luniau Ruth Jên. Rhodda’r athro cyfarwyddiadau i’r disgyblion er mwyn eu hannog bod yn rhaid iddyn nhw gyfleu'r hyn rydym yn gweld yn y lluniau. Fe fyddwn yn treulio ugain munud ar ddechrau’r wers er mwyn dewis a dethol llun o’i dewis nhw ac er mwyn penderfynu pa fath o stori gallwn greu o’r hyn rydym yn eu gweld yn y llun. Bydd yn bosib i’r athro rhoi cymorth a syniadau i’r disgyblion, ond mae’n bwysig nodi mai’r disgyblion fydd yn rhoi’r darn at ei gilydd.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Y cam nesaf ar ôl i’r disgyblion dechrau cyfansoddi cân o’r llun o’u dewis bydd dewis yr offerynnau rydyn yn credu bydd yn addas ar gyfer eu darnau nhw. Awgrymir yr athro i’r disgyblion i ystyried nodweddion, megis cryfder, traw, parhad, cyflymder, ansawdd, gwaed, dynameg, strwythur, distawrwydd. Caiff y disgyblion copi o’r CD gyda’r gân Calon Lân arno er mwyn i’r disgyblion cyfarwyddo gyda’r tiwn er mwyn iddyn nhw allu atgoffa eu hunain o sut mae’r tiwn yn mynd. Rhodda’r athro tri deg munud i’r disgyblion </w:t>
      </w:r>
      <w:r w:rsidRPr="0050151D">
        <w:rPr>
          <w:rFonts w:ascii="Times New Roman" w:eastAsia="Times New Roman" w:hAnsi="Times New Roman" w:cs="Times New Roman"/>
          <w:sz w:val="24"/>
          <w:szCs w:val="24"/>
          <w:lang w:eastAsia="en-GB"/>
        </w:rPr>
        <w:lastRenderedPageBreak/>
        <w:t>gyfansoddi geiriau i gyd fynd gyda’r llun o’u dewis cyn iddynt hwy fynd ati i gyfansoddi o flaen yr holl ddosbarth.</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Wedi i’r holl grwpiau perfformio eu cân fe fydd yr athro yn rhoi’r cyfle i’r holl ddisgyblion werthuso'r darnau. Fe fydd yr athro yn gofyn i’r disgyblion pa un oedd eu ffefryn er mwyn iddyn nhw allu gwerthuso gwaith eu hunain a gwaith cyfoedion. Byddai’r cwestiynau mae’r athro yn gofyn megis:</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Pa un oedd eich ffefryn?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Pa fath o offerynnau sydd yn y darn yma?</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Pam mai hwn yw eich ffefryn?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Beth oeddwch chi yn hoffi am y darn/pa ddarn oedd eich hoff?</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Amlinellir pwysigrwydd o gwerthuso gwaith eu hunain a chyfoedion, er mwyn iddyn nhw ddatblygu pe bai nhw’n cael y siawns i’w pherfformio tro nesaf. Trwy gwerthuso gwaith cyfoedion mae’n rhoi’r amser i ddisgyblion parchu eu gwaith a gwaith eraill trwy rhoi synidau ar sut i ddatblygu ymhellach.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Gwelir pwysigrwydd addysgu Cerddoriaeth yn yr ysgol oblegid fe roddir cyfle i ddysgwyr fabwysiadau a datblygu sgiliau megis, canu, cyfansoddi, defnyddio offerynnau ac archwilio i enwi dim ond rhai. Yn yr achos hwn rhoddir cyfle i’r disgyblion arbrofi gydag amrywiaeth o offerynnau gwanhaol wrth iddyn nhw fynd ati i gyfansoddi. Cryfheir datblygiad disgyblion wrth iddyn nhw wrando gan werthuso perfformiadau disgyblion eraill.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Y sgiliau a ddatblygir yn y wers hon fydd;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Sgil 1: “chwarae offerynnau, gan ddefnyddio technegau chwarae priodol a dangos deheurwydd cynyddol a rheolaeth gynyddol ar sain”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Sgil 2: “ymarfer a gwerthuso’u gwaith perfformio er mwyn gwella” (Gweler atodiad 6 am sgiliau ychwanegol)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Clo</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Wrth adfyfyrio ar y tri gweithgaredd, credir eu bod nhw i gyd yn llifo o un wers gyda’r arteffact. Llifa’r thema, ‘Traddodiad y Wlad’ gyda’r gweithgareddau, Celf trwy ddefnyddio dull Ruth Jên wrth ail greu un o’i lluniau o ddewis y disgyblion. Addysg gorfforol wrth greu dawns greadigol wrth ddilyn dulliau'r dawnswyr Talog. Cerddoriaeth, wrth greu darn o gerddoriaeth yn defnyddio’r alaw i’r emyn Calon Lân, wrth ofyn iddyn nhw ddefnyddio offerynnau i gyd fynd gyda’r darn. Teimlir fod y gweithgareddau yma yn llifo gyda’i gilydd trwy ddatblygu a meithrin sgiliau cadarn. Yn y gweithgareddau yma ceir cyfle i ddatblygu eu sgiliau, darlunio, creu symudiadau, gwrando, creu, cydweithio, datrys problemau.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Dewisir Ruth Jên fel sylfaen i’n gweithgareddau gan ei bod hi yn ddarlunydd o Gymru sydd yn darlunio gyda phethau sydd yn seiliedig â diwylliant Cymru, Menywod Cymreig. Gan ddefnyddio’u lluniau fel sbardun mae modd gwneud y gweithgareddau yn drawsgwricwlaidd gan ddatblygu eu gwybodaeth mewn amrywiaeth o feysydd. Gellir wedi defnyddio eu gwaith hi fel sbardun er mwyn gwneud gwersi, Cymraeg, Daearyddiaeth, Hanes, Addysg gorfforol ac ati. Credir bod ei gwaith hi yn sylfaen at nifer o bosibiliadau addas ar gyfer gweithgareddau.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lastRenderedPageBreak/>
        <w:t>Wrth adfyfyrio ar y gweithgaredd Celf, mae modd mesur llwyddiant y wers wrth ail-ymweld a’r artist a’i dull mewn gweithgareddau yn y dyfodol. Un o’r ffyrdd gallwn wneud hyn yw defnyddio dull Ruth Jên o greu darlun o waith rhyw artist arall. Gweithgaredd gall y disgyblion wneud yw ail greu un o luniau Ruth Jên gan ysgrifennu un o’u cerddi nhw yn y darlun.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Gellir mesur llwyddiant Addysg gorfforol eto trwy newid y thema. Gall y disgyblion defnyddio symudiadau a defnyddir yn y wers Addysg gorfforol er mwyn creu un wahanol. Yn ychwanegol gellir disgyblion addasu'r ddawns wrth ychwanegu symudiadau i’r un gwreiddiol.</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Gellir datblygu'r wers Cerddoriaeth wrth ei newid i gael y disgyblion i greu symudiadau yn hytrach na ddefnyddio offerynnau. Trwy wneud y gweithgaredd yma fydd yn galluogi’r athro i asesu faint mae’r disgyblion yn deall o’r hyn rydym wedi eu cyfansoddi.</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Er mwyn ddathlu gwaith y disgyblion bwriedir cynnal noson rieni er mwyn iddyn nhw weld yr hyn wnaeth y disgyblion yn y tri gweithgaredd. Wneir hyn wrth greu oriel yn dangos darluniau’r disgyblion gyda’r gwaith wnaethon ail greu gan ddefnyddio eu sgiliau hi. Mae’n bosib i’r disgyblion dangos eu dawns greadigol a’u gwaith celf a’u cyfansoddiad i’w rheini yn y noson yma. Pwysleisir fod hyn yn rhoi elfen o hyder a balchder i’r disgyblion wrth iddynt hwy ddangos eu hymdrechion i rieni a gofalwyr. Bu’r noswaith hyn hefyd yn rhoi cyfle i’r ysgol rhyngweithio gyda rhieni yn ogystal â chysylltu eu gwaith gydag aelodau o’r gymuned.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Bu’n anodd diffinio creadigrwydd, ond bwysig i’w nodi fod bob unigolyn yn greadigol yn eu ffordd eu hunain, boed mewn meysydd cerddoriaeth, celf, dawns at du hwnt. Deir i gasgliad gan gofio'r hyn mae Sharp (2004:5) yn nodi, bod y broses o fod yn greadigol yn cynnwys gofyn cwestiynau, creu cysylltiadau, archwilio syniadau, dychmygu’r hyn a allai fod, a myfyrio’n feirniadol ar y canlyniadau. Yn yr achos hwn, cyfrifoldeb yr athrawon yw bwydo’r disgyblion gyda chyfleoedd i fod yn greadigol, i arbrofi ac i ddatblygu syniadau newydd.</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 xml:space="preserve">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Default="0050151D" w:rsidP="0050151D">
      <w:pPr>
        <w:spacing w:after="0" w:line="360" w:lineRule="auto"/>
        <w:rPr>
          <w:rFonts w:ascii="Times New Roman" w:eastAsia="Times New Roman" w:hAnsi="Times New Roman" w:cs="Times New Roman"/>
          <w:sz w:val="24"/>
          <w:szCs w:val="24"/>
          <w:lang w:eastAsia="en-GB"/>
        </w:rPr>
      </w:pPr>
    </w:p>
    <w:p w:rsidR="0050151D" w:rsidRDefault="0050151D" w:rsidP="0050151D">
      <w:pPr>
        <w:spacing w:after="0" w:line="360" w:lineRule="auto"/>
        <w:rPr>
          <w:rFonts w:ascii="Times New Roman" w:eastAsia="Times New Roman" w:hAnsi="Times New Roman" w:cs="Times New Roman"/>
          <w:sz w:val="24"/>
          <w:szCs w:val="24"/>
          <w:lang w:eastAsia="en-GB"/>
        </w:rPr>
      </w:pPr>
    </w:p>
    <w:p w:rsidR="0050151D" w:rsidRDefault="0050151D" w:rsidP="0050151D">
      <w:pPr>
        <w:spacing w:after="0" w:line="360" w:lineRule="auto"/>
        <w:rPr>
          <w:rFonts w:ascii="Times New Roman" w:eastAsia="Times New Roman" w:hAnsi="Times New Roman" w:cs="Times New Roman"/>
          <w:sz w:val="24"/>
          <w:szCs w:val="24"/>
          <w:lang w:eastAsia="en-GB"/>
        </w:rPr>
      </w:pPr>
    </w:p>
    <w:p w:rsidR="0050151D" w:rsidRDefault="0050151D" w:rsidP="0050151D">
      <w:pPr>
        <w:spacing w:after="0" w:line="360" w:lineRule="auto"/>
        <w:rPr>
          <w:rFonts w:ascii="Times New Roman" w:eastAsia="Times New Roman" w:hAnsi="Times New Roman" w:cs="Times New Roman"/>
          <w:sz w:val="24"/>
          <w:szCs w:val="24"/>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Nifer o eiriau- 4,335</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p>
    <w:p w:rsidR="0050151D" w:rsidRDefault="0050151D" w:rsidP="0050151D">
      <w:pPr>
        <w:spacing w:after="0" w:line="360" w:lineRule="auto"/>
        <w:rPr>
          <w:rFonts w:ascii="Times New Roman" w:eastAsia="Times New Roman" w:hAnsi="Times New Roman" w:cs="Times New Roman"/>
          <w:sz w:val="24"/>
          <w:szCs w:val="24"/>
          <w:lang w:eastAsia="en-GB"/>
        </w:rPr>
      </w:pPr>
    </w:p>
    <w:p w:rsidR="0050151D" w:rsidRDefault="0050151D" w:rsidP="0050151D">
      <w:pPr>
        <w:spacing w:after="0" w:line="360" w:lineRule="auto"/>
        <w:rPr>
          <w:rFonts w:ascii="Times New Roman" w:eastAsia="Times New Roman" w:hAnsi="Times New Roman" w:cs="Times New Roman"/>
          <w:sz w:val="24"/>
          <w:szCs w:val="24"/>
          <w:u w:val="single"/>
          <w:lang w:eastAsia="en-GB"/>
        </w:rPr>
      </w:pPr>
      <w:r w:rsidRPr="0050151D">
        <w:rPr>
          <w:rFonts w:ascii="Times New Roman" w:eastAsia="Times New Roman" w:hAnsi="Times New Roman" w:cs="Times New Roman"/>
          <w:sz w:val="24"/>
          <w:szCs w:val="24"/>
          <w:u w:val="single"/>
          <w:lang w:eastAsia="en-GB"/>
        </w:rPr>
        <w:lastRenderedPageBreak/>
        <w:t>Llyfryddiaeth</w:t>
      </w:r>
    </w:p>
    <w:p w:rsidR="0050151D" w:rsidRPr="0050151D" w:rsidRDefault="0050151D" w:rsidP="0050151D">
      <w:pPr>
        <w:spacing w:after="0" w:line="360" w:lineRule="auto"/>
        <w:rPr>
          <w:rFonts w:ascii="Times New Roman" w:eastAsia="Times New Roman" w:hAnsi="Times New Roman" w:cs="Times New Roman"/>
          <w:sz w:val="24"/>
          <w:szCs w:val="24"/>
          <w:u w:val="single"/>
          <w:lang w:eastAsia="en-GB"/>
        </w:rPr>
      </w:pP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w:t>
      </w:r>
      <w:r w:rsidRPr="0050151D">
        <w:rPr>
          <w:rFonts w:ascii="Times New Roman" w:eastAsia="Times New Roman" w:hAnsi="Times New Roman" w:cs="Times New Roman"/>
          <w:sz w:val="24"/>
          <w:szCs w:val="24"/>
          <w:lang w:eastAsia="en-GB"/>
        </w:rPr>
        <w:tab/>
        <w:t>Ken Robinson a Lou Aronica (Ebrill, 21, 2015) ‘Sir Ken Robinson:Creativity Is In Everything, Especially Teachinng’ https://ww2.kqed.org/mindshift/2015/04/22/sir-ken-robinson-creativity-is-in-everything-especially-teaching/   [18 o Hydref 2017].</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2.</w:t>
      </w:r>
      <w:r w:rsidRPr="0050151D">
        <w:rPr>
          <w:rFonts w:ascii="Times New Roman" w:eastAsia="Times New Roman" w:hAnsi="Times New Roman" w:cs="Times New Roman"/>
          <w:sz w:val="24"/>
          <w:szCs w:val="24"/>
          <w:lang w:eastAsia="en-GB"/>
        </w:rPr>
        <w:tab/>
        <w:t>Creativity at Work (2012) ‘Creativity at Work’ https://www.creativityatwork.com/2014/02/17/what-is-creativity/ [17 o Hydref 2017].</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3.</w:t>
      </w:r>
      <w:r w:rsidRPr="0050151D">
        <w:rPr>
          <w:rFonts w:ascii="Times New Roman" w:eastAsia="Times New Roman" w:hAnsi="Times New Roman" w:cs="Times New Roman"/>
          <w:sz w:val="24"/>
          <w:szCs w:val="24"/>
          <w:lang w:eastAsia="en-GB"/>
        </w:rPr>
        <w:tab/>
        <w:t xml:space="preserve">Do schools kill creativity? (Chwefror 2006) TED. https://www.ted.com/talks/ken_robinson_says_schools_kill_creativity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4.</w:t>
      </w:r>
      <w:r w:rsidRPr="0050151D">
        <w:rPr>
          <w:rFonts w:ascii="Times New Roman" w:eastAsia="Times New Roman" w:hAnsi="Times New Roman" w:cs="Times New Roman"/>
          <w:sz w:val="24"/>
          <w:szCs w:val="24"/>
          <w:lang w:eastAsia="en-GB"/>
        </w:rPr>
        <w:tab/>
        <w:t xml:space="preserve">Donaldson, G. (2015) Dyfodol Llwyddiannus. Adolygiad Annibynnol o’r Cwricwlwm a’r Trefniadau Asesu yng Nghymru. Caerdydd, Llywodraeth Cymru.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5.</w:t>
      </w:r>
      <w:r w:rsidRPr="0050151D">
        <w:rPr>
          <w:rFonts w:ascii="Times New Roman" w:eastAsia="Times New Roman" w:hAnsi="Times New Roman" w:cs="Times New Roman"/>
          <w:sz w:val="24"/>
          <w:szCs w:val="24"/>
          <w:lang w:eastAsia="en-GB"/>
        </w:rPr>
        <w:tab/>
        <w:t>Rees, A ac Gealy, A. (2013) Chwarae Allan Dysgu Mas. Arfer Da yn yr Awyr Agored. Canolfan Peniarth, Prifysgol Cymru y Drindod Dewi Sant.</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6.</w:t>
      </w:r>
      <w:r w:rsidRPr="0050151D">
        <w:rPr>
          <w:rFonts w:ascii="Times New Roman" w:eastAsia="Times New Roman" w:hAnsi="Times New Roman" w:cs="Times New Roman"/>
          <w:sz w:val="24"/>
          <w:szCs w:val="24"/>
          <w:lang w:eastAsia="en-GB"/>
        </w:rPr>
        <w:tab/>
        <w:t>Grigg, R. (2015) (2il gyhoeddiad) Becoming an outstanding primary school teacher. Routledge Publishing. Abingdon, Oxon.</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7.</w:t>
      </w:r>
      <w:r w:rsidRPr="0050151D">
        <w:rPr>
          <w:rFonts w:ascii="Times New Roman" w:eastAsia="Times New Roman" w:hAnsi="Times New Roman" w:cs="Times New Roman"/>
          <w:sz w:val="24"/>
          <w:szCs w:val="24"/>
          <w:lang w:eastAsia="en-GB"/>
        </w:rPr>
        <w:tab/>
        <w:t>Barnes, J (2015-3rd edition) Cross Curricular Learning 3-14. Llundain: SAGE</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8.</w:t>
      </w:r>
      <w:r w:rsidRPr="0050151D">
        <w:rPr>
          <w:rFonts w:ascii="Times New Roman" w:eastAsia="Times New Roman" w:hAnsi="Times New Roman" w:cs="Times New Roman"/>
          <w:sz w:val="24"/>
          <w:szCs w:val="24"/>
          <w:lang w:eastAsia="en-GB"/>
        </w:rPr>
        <w:tab/>
        <w:t>Howard Gardner: Creativity in Education. (Mehefin, 13, 2011) [fideo]</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9.</w:t>
      </w:r>
      <w:r w:rsidRPr="0050151D">
        <w:rPr>
          <w:rFonts w:ascii="Times New Roman" w:eastAsia="Times New Roman" w:hAnsi="Times New Roman" w:cs="Times New Roman"/>
          <w:sz w:val="24"/>
          <w:szCs w:val="24"/>
          <w:lang w:eastAsia="en-GB"/>
        </w:rPr>
        <w:tab/>
        <w:t>Estyn. (2017) Arfer da yn y dyniaethu. Caerdydd, Llywodraeth Cymru.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10.</w:t>
      </w:r>
      <w:r w:rsidRPr="0050151D">
        <w:rPr>
          <w:rFonts w:ascii="Times New Roman" w:eastAsia="Times New Roman" w:hAnsi="Times New Roman" w:cs="Times New Roman"/>
          <w:sz w:val="24"/>
          <w:szCs w:val="24"/>
          <w:lang w:eastAsia="en-GB"/>
        </w:rPr>
        <w:tab/>
        <w:t xml:space="preserve">Estyn. (2015) Arfer orau mewn addysgu a dysgu yn y celfyddydau creadigol yng nghyfnod allweddol 2. Caerdydd, Llywodraeth Cymru.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11.</w:t>
      </w:r>
      <w:r w:rsidRPr="0050151D">
        <w:rPr>
          <w:rFonts w:ascii="Times New Roman" w:eastAsia="Times New Roman" w:hAnsi="Times New Roman" w:cs="Times New Roman"/>
          <w:sz w:val="24"/>
          <w:szCs w:val="24"/>
          <w:lang w:eastAsia="en-GB"/>
        </w:rPr>
        <w:tab/>
        <w:t>Awdurdod Cymwysterau, Cwricwlwm ac Asesu Cymru (2003) Datblygu’r Cwricwlwm Cymreig. Caerdydd: ACCAC.</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12.</w:t>
      </w:r>
      <w:r w:rsidRPr="0050151D">
        <w:rPr>
          <w:rFonts w:ascii="Times New Roman" w:eastAsia="Times New Roman" w:hAnsi="Times New Roman" w:cs="Times New Roman"/>
          <w:sz w:val="24"/>
          <w:szCs w:val="24"/>
          <w:lang w:eastAsia="en-GB"/>
        </w:rPr>
        <w:tab/>
        <w:t xml:space="preserve">Siencyn, S. (2010) Y Cyfnod Sylfaen 3-7 oed. Athroniaeth, Ymchwil ac Ymarfer. Caerfyrddin, Prifysgol Cymru y Drindod Dewi Sant. </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13.</w:t>
      </w:r>
      <w:r w:rsidRPr="0050151D">
        <w:rPr>
          <w:rFonts w:ascii="Times New Roman" w:eastAsia="Times New Roman" w:hAnsi="Times New Roman" w:cs="Times New Roman"/>
          <w:sz w:val="24"/>
          <w:szCs w:val="24"/>
          <w:lang w:eastAsia="en-GB"/>
        </w:rPr>
        <w:tab/>
        <w:t>Bloomfield, A with Childs, J. (2012) Teaching Integrated Arts in the Primary School- Dance, Drama, Music and the Visual Arts. Oxon: Routledge.</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14.</w:t>
      </w:r>
      <w:r w:rsidRPr="0050151D">
        <w:rPr>
          <w:rFonts w:ascii="Times New Roman" w:eastAsia="Times New Roman" w:hAnsi="Times New Roman" w:cs="Times New Roman"/>
          <w:sz w:val="24"/>
          <w:szCs w:val="24"/>
          <w:lang w:eastAsia="en-GB"/>
        </w:rPr>
        <w:tab/>
        <w:t>APADGOS. (2008a) Celf a Dylunio yng Nghwricwlwm Cenedlaethol Cymru. Cyfnodau Allweddol 2-3. Caerdydd: Llywodraeth Cymru.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15.</w:t>
      </w:r>
      <w:r w:rsidRPr="0050151D">
        <w:rPr>
          <w:rFonts w:ascii="Times New Roman" w:eastAsia="Times New Roman" w:hAnsi="Times New Roman" w:cs="Times New Roman"/>
          <w:sz w:val="24"/>
          <w:szCs w:val="24"/>
          <w:lang w:eastAsia="en-GB"/>
        </w:rPr>
        <w:tab/>
        <w:t>APADGOS. (2008a) Cerddoriaeth yng Nghwricwlwm Cenedlaethol Cymru. Cyfnodau Allweddol 2-3. Caerdydd: Llywodraeth Cymru.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16.</w:t>
      </w:r>
      <w:r w:rsidRPr="0050151D">
        <w:rPr>
          <w:rFonts w:ascii="Times New Roman" w:eastAsia="Times New Roman" w:hAnsi="Times New Roman" w:cs="Times New Roman"/>
          <w:sz w:val="24"/>
          <w:szCs w:val="24"/>
          <w:lang w:eastAsia="en-GB"/>
        </w:rPr>
        <w:tab/>
        <w:t>APADGOS. (2008a) Addysg Gorfforol yng Nghwricwlwm Cenedlaethol Cymru. Cyfnodau Allweddol 2-3. Caerdydd: Llywodraeth Cymru.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17.</w:t>
      </w:r>
      <w:r w:rsidRPr="0050151D">
        <w:rPr>
          <w:rFonts w:ascii="Times New Roman" w:eastAsia="Times New Roman" w:hAnsi="Times New Roman" w:cs="Times New Roman"/>
          <w:sz w:val="24"/>
          <w:szCs w:val="24"/>
          <w:lang w:eastAsia="en-GB"/>
        </w:rPr>
        <w:tab/>
        <w:t>Llywodraeth Cynulliad Cymru. (2013) Fframwaith Llythrennedd a Rhifedd. Caerdydd: Llywodraeth Cynulliad Cymru</w:t>
      </w:r>
    </w:p>
    <w:p w:rsidR="0050151D" w:rsidRPr="0050151D" w:rsidRDefault="0050151D" w:rsidP="0050151D">
      <w:pPr>
        <w:spacing w:after="0" w:line="360" w:lineRule="auto"/>
        <w:rPr>
          <w:rFonts w:ascii="Times New Roman" w:eastAsia="Times New Roman" w:hAnsi="Times New Roman" w:cs="Times New Roman"/>
          <w:sz w:val="24"/>
          <w:szCs w:val="24"/>
          <w:lang w:eastAsia="en-GB"/>
        </w:rPr>
      </w:pPr>
      <w:r w:rsidRPr="0050151D">
        <w:rPr>
          <w:rFonts w:ascii="Times New Roman" w:eastAsia="Times New Roman" w:hAnsi="Times New Roman" w:cs="Times New Roman"/>
          <w:sz w:val="24"/>
          <w:szCs w:val="24"/>
          <w:lang w:eastAsia="en-GB"/>
        </w:rPr>
        <w:t>18.</w:t>
      </w:r>
      <w:r w:rsidRPr="0050151D">
        <w:rPr>
          <w:rFonts w:ascii="Times New Roman" w:eastAsia="Times New Roman" w:hAnsi="Times New Roman" w:cs="Times New Roman"/>
          <w:sz w:val="24"/>
          <w:szCs w:val="24"/>
          <w:lang w:eastAsia="en-GB"/>
        </w:rPr>
        <w:tab/>
        <w:t>Llywodraeth Cynulliad Cymru. (2016) Fframwaith Cymhwysedd Digidol. Caerdy</w:t>
      </w:r>
      <w:r>
        <w:rPr>
          <w:rFonts w:ascii="Times New Roman" w:eastAsia="Times New Roman" w:hAnsi="Times New Roman" w:cs="Times New Roman"/>
          <w:sz w:val="24"/>
          <w:szCs w:val="24"/>
          <w:lang w:eastAsia="en-GB"/>
        </w:rPr>
        <w:t>dd: Llywodraeth Cynulliad Cymru</w:t>
      </w:r>
    </w:p>
    <w:p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p w:rsidR="0050151D" w:rsidRPr="0050151D" w:rsidRDefault="0050151D" w:rsidP="0050151D">
      <w:pPr>
        <w:rPr>
          <w:sz w:val="2"/>
          <w:szCs w:val="2"/>
        </w:rPr>
      </w:pPr>
    </w:p>
    <w:p w:rsidR="0050151D" w:rsidRPr="0050151D" w:rsidRDefault="0050151D" w:rsidP="0050151D">
      <w:pPr>
        <w:rPr>
          <w:sz w:val="2"/>
          <w:szCs w:val="2"/>
        </w:rPr>
      </w:pPr>
    </w:p>
    <w:p w:rsidR="008D2850" w:rsidRPr="0050151D" w:rsidRDefault="008D2850" w:rsidP="0050151D">
      <w:pPr>
        <w:tabs>
          <w:tab w:val="left" w:pos="6105"/>
        </w:tabs>
        <w:rPr>
          <w:sz w:val="2"/>
          <w:szCs w:val="2"/>
        </w:rPr>
      </w:pPr>
    </w:p>
    <w:sectPr w:rsidR="008D2850" w:rsidRPr="0050151D" w:rsidSect="001472A9">
      <w:pgSz w:w="11906" w:h="16838" w:code="9"/>
      <w:pgMar w:top="720" w:right="720" w:bottom="567"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721F" w:rsidRDefault="00B1721F" w:rsidP="00373532">
      <w:pPr>
        <w:spacing w:after="0" w:line="240" w:lineRule="auto"/>
      </w:pPr>
      <w:r>
        <w:separator/>
      </w:r>
    </w:p>
  </w:endnote>
  <w:endnote w:type="continuationSeparator" w:id="0">
    <w:p w:rsidR="00B1721F" w:rsidRDefault="00B1721F"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721F" w:rsidRDefault="00B1721F" w:rsidP="00373532">
      <w:pPr>
        <w:spacing w:after="0" w:line="240" w:lineRule="auto"/>
      </w:pPr>
      <w:r>
        <w:separator/>
      </w:r>
    </w:p>
  </w:footnote>
  <w:footnote w:type="continuationSeparator" w:id="0">
    <w:p w:rsidR="00B1721F" w:rsidRDefault="00B1721F" w:rsidP="00373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E4168F"/>
    <w:multiLevelType w:val="hybridMultilevel"/>
    <w:tmpl w:val="AC1C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2"/>
  </w:num>
  <w:num w:numId="3">
    <w:abstractNumId w:val="7"/>
  </w:num>
  <w:num w:numId="4">
    <w:abstractNumId w:val="5"/>
  </w:num>
  <w:num w:numId="5">
    <w:abstractNumId w:val="1"/>
  </w:num>
  <w:num w:numId="6">
    <w:abstractNumId w:val="4"/>
  </w:num>
  <w:num w:numId="7">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32"/>
    <w:rsid w:val="00000305"/>
    <w:rsid w:val="00000B48"/>
    <w:rsid w:val="00001130"/>
    <w:rsid w:val="00001A44"/>
    <w:rsid w:val="00001C38"/>
    <w:rsid w:val="0000254B"/>
    <w:rsid w:val="00002726"/>
    <w:rsid w:val="000029E0"/>
    <w:rsid w:val="00002A1A"/>
    <w:rsid w:val="00002BFD"/>
    <w:rsid w:val="00002E71"/>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98A"/>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CFE"/>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B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B4D"/>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2A9"/>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07F"/>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AB9"/>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87F96"/>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4C"/>
    <w:rsid w:val="002D3FF8"/>
    <w:rsid w:val="002D4024"/>
    <w:rsid w:val="002D4418"/>
    <w:rsid w:val="002D44BB"/>
    <w:rsid w:val="002D4748"/>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ED4"/>
    <w:rsid w:val="002E7FBC"/>
    <w:rsid w:val="002F0601"/>
    <w:rsid w:val="002F0D6A"/>
    <w:rsid w:val="002F1054"/>
    <w:rsid w:val="002F12C6"/>
    <w:rsid w:val="002F1324"/>
    <w:rsid w:val="002F1558"/>
    <w:rsid w:val="002F164C"/>
    <w:rsid w:val="002F23A5"/>
    <w:rsid w:val="002F2825"/>
    <w:rsid w:val="002F31E7"/>
    <w:rsid w:val="002F3334"/>
    <w:rsid w:val="002F3B3A"/>
    <w:rsid w:val="002F3BB6"/>
    <w:rsid w:val="002F3CFC"/>
    <w:rsid w:val="002F450A"/>
    <w:rsid w:val="002F465C"/>
    <w:rsid w:val="002F4986"/>
    <w:rsid w:val="002F5384"/>
    <w:rsid w:val="002F5871"/>
    <w:rsid w:val="002F5C48"/>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1A39"/>
    <w:rsid w:val="0031201F"/>
    <w:rsid w:val="0031206E"/>
    <w:rsid w:val="00312614"/>
    <w:rsid w:val="0031280A"/>
    <w:rsid w:val="0031290E"/>
    <w:rsid w:val="00312BF8"/>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04"/>
    <w:rsid w:val="00317CFF"/>
    <w:rsid w:val="00317D44"/>
    <w:rsid w:val="00320D4D"/>
    <w:rsid w:val="003211A7"/>
    <w:rsid w:val="003215AE"/>
    <w:rsid w:val="003220A4"/>
    <w:rsid w:val="00322463"/>
    <w:rsid w:val="00322A11"/>
    <w:rsid w:val="003237C7"/>
    <w:rsid w:val="0032383C"/>
    <w:rsid w:val="003239B5"/>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445"/>
    <w:rsid w:val="0033698D"/>
    <w:rsid w:val="00336EF6"/>
    <w:rsid w:val="00337927"/>
    <w:rsid w:val="0034003D"/>
    <w:rsid w:val="00340570"/>
    <w:rsid w:val="00340ABE"/>
    <w:rsid w:val="00341125"/>
    <w:rsid w:val="0034136E"/>
    <w:rsid w:val="0034144B"/>
    <w:rsid w:val="00341527"/>
    <w:rsid w:val="003415CE"/>
    <w:rsid w:val="0034180F"/>
    <w:rsid w:val="0034195F"/>
    <w:rsid w:val="00341F57"/>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2E03"/>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10D"/>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0DCD"/>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57B"/>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6ED3"/>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A2"/>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51D"/>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7750"/>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D56"/>
    <w:rsid w:val="007E2615"/>
    <w:rsid w:val="007E3257"/>
    <w:rsid w:val="007E396C"/>
    <w:rsid w:val="007E3F8F"/>
    <w:rsid w:val="007E4AD0"/>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395"/>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494"/>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418"/>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3321"/>
    <w:rsid w:val="008B4229"/>
    <w:rsid w:val="008B4374"/>
    <w:rsid w:val="008B4DBE"/>
    <w:rsid w:val="008B53A6"/>
    <w:rsid w:val="008B547A"/>
    <w:rsid w:val="008B54B7"/>
    <w:rsid w:val="008B5B75"/>
    <w:rsid w:val="008B643D"/>
    <w:rsid w:val="008B6610"/>
    <w:rsid w:val="008B66CA"/>
    <w:rsid w:val="008B6D4F"/>
    <w:rsid w:val="008B7C71"/>
    <w:rsid w:val="008C00FC"/>
    <w:rsid w:val="008C02E2"/>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6C56"/>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0DA7"/>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3C2"/>
    <w:rsid w:val="00932E42"/>
    <w:rsid w:val="00933171"/>
    <w:rsid w:val="00933183"/>
    <w:rsid w:val="0093331E"/>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4028F"/>
    <w:rsid w:val="00940426"/>
    <w:rsid w:val="00940CAC"/>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8BB"/>
    <w:rsid w:val="00962B6B"/>
    <w:rsid w:val="00963161"/>
    <w:rsid w:val="009632A8"/>
    <w:rsid w:val="009634ED"/>
    <w:rsid w:val="0096357E"/>
    <w:rsid w:val="009639CF"/>
    <w:rsid w:val="00963A8F"/>
    <w:rsid w:val="00964190"/>
    <w:rsid w:val="00964352"/>
    <w:rsid w:val="009643D4"/>
    <w:rsid w:val="00964466"/>
    <w:rsid w:val="00964977"/>
    <w:rsid w:val="0096566F"/>
    <w:rsid w:val="009656D8"/>
    <w:rsid w:val="00966190"/>
    <w:rsid w:val="0096623B"/>
    <w:rsid w:val="009663E7"/>
    <w:rsid w:val="009668BF"/>
    <w:rsid w:val="00966C8B"/>
    <w:rsid w:val="00966CD1"/>
    <w:rsid w:val="00967860"/>
    <w:rsid w:val="00967949"/>
    <w:rsid w:val="009700A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456"/>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853"/>
    <w:rsid w:val="009C3A07"/>
    <w:rsid w:val="009C3BB4"/>
    <w:rsid w:val="009C3E87"/>
    <w:rsid w:val="009C467A"/>
    <w:rsid w:val="009C46A4"/>
    <w:rsid w:val="009C46D2"/>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0FD"/>
    <w:rsid w:val="00A6214D"/>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4B0"/>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67"/>
    <w:rsid w:val="00A924B4"/>
    <w:rsid w:val="00A92F2B"/>
    <w:rsid w:val="00A936E5"/>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BC4"/>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21F"/>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78E"/>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2EB"/>
    <w:rsid w:val="00BD6394"/>
    <w:rsid w:val="00BD6713"/>
    <w:rsid w:val="00BD6DA4"/>
    <w:rsid w:val="00BD7D15"/>
    <w:rsid w:val="00BE003A"/>
    <w:rsid w:val="00BE03CC"/>
    <w:rsid w:val="00BE09D6"/>
    <w:rsid w:val="00BE0EC1"/>
    <w:rsid w:val="00BE0F0B"/>
    <w:rsid w:val="00BE15D4"/>
    <w:rsid w:val="00BE1691"/>
    <w:rsid w:val="00BE1BD8"/>
    <w:rsid w:val="00BE20A7"/>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947"/>
    <w:rsid w:val="00BE6DFE"/>
    <w:rsid w:val="00BE7891"/>
    <w:rsid w:val="00BF07CA"/>
    <w:rsid w:val="00BF0A94"/>
    <w:rsid w:val="00BF0C29"/>
    <w:rsid w:val="00BF1265"/>
    <w:rsid w:val="00BF148F"/>
    <w:rsid w:val="00BF2389"/>
    <w:rsid w:val="00BF2EC6"/>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7524"/>
    <w:rsid w:val="00C00943"/>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890"/>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347"/>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1A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5DE"/>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3495"/>
    <w:rsid w:val="00E73A1C"/>
    <w:rsid w:val="00E73A20"/>
    <w:rsid w:val="00E73E1A"/>
    <w:rsid w:val="00E73EAB"/>
    <w:rsid w:val="00E74838"/>
    <w:rsid w:val="00E74A79"/>
    <w:rsid w:val="00E74EE4"/>
    <w:rsid w:val="00E74FE4"/>
    <w:rsid w:val="00E759A2"/>
    <w:rsid w:val="00E75F2C"/>
    <w:rsid w:val="00E75F76"/>
    <w:rsid w:val="00E771FC"/>
    <w:rsid w:val="00E77643"/>
    <w:rsid w:val="00E77720"/>
    <w:rsid w:val="00E80B53"/>
    <w:rsid w:val="00E81503"/>
    <w:rsid w:val="00E8247A"/>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71"/>
    <w:rsid w:val="00E93310"/>
    <w:rsid w:val="00E944C2"/>
    <w:rsid w:val="00E94861"/>
    <w:rsid w:val="00E94B1E"/>
    <w:rsid w:val="00E957A9"/>
    <w:rsid w:val="00E959AE"/>
    <w:rsid w:val="00E95ED1"/>
    <w:rsid w:val="00E96002"/>
    <w:rsid w:val="00E9636C"/>
    <w:rsid w:val="00E964FE"/>
    <w:rsid w:val="00E971A9"/>
    <w:rsid w:val="00E97246"/>
    <w:rsid w:val="00E97875"/>
    <w:rsid w:val="00E97952"/>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991"/>
    <w:rsid w:val="00EB2E03"/>
    <w:rsid w:val="00EB3127"/>
    <w:rsid w:val="00EB34B2"/>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B9"/>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3DE"/>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357"/>
    <w:rsid w:val="00F551E6"/>
    <w:rsid w:val="00F55928"/>
    <w:rsid w:val="00F55A1A"/>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006B9"/>
  <w15:docId w15:val="{D4C18E7C-5D62-48D5-B574-47D5B3845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532"/>
    <w:pPr>
      <w:spacing w:after="200" w:line="276" w:lineRule="auto"/>
    </w:p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table" w:styleId="TableGrid">
    <w:name w:val="Table Grid"/>
    <w:basedOn w:val="TableNormal"/>
    <w:uiPriority w:val="59"/>
    <w:rsid w:val="0006198A"/>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uiPriority w:val="20"/>
    <w:qFormat/>
    <w:rsid w:val="0006198A"/>
    <w:rPr>
      <w:b/>
      <w:bCs/>
      <w:i/>
      <w:iCs/>
      <w:spacing w:val="10"/>
      <w:bdr w:val="none" w:sz="0" w:space="0" w:color="auto"/>
      <w:shd w:val="clear" w:color="auto" w:fill="auto"/>
    </w:rPr>
  </w:style>
  <w:style w:type="character" w:customStyle="1" w:styleId="SubtleEmphasis1">
    <w:name w:val="Subtle Emphasis1"/>
    <w:uiPriority w:val="65"/>
    <w:qFormat/>
    <w:rsid w:val="0006198A"/>
    <w:rPr>
      <w:i/>
      <w:iCs/>
      <w:color w:val="808080"/>
    </w:rPr>
  </w:style>
  <w:style w:type="paragraph" w:customStyle="1" w:styleId="bullet">
    <w:name w:val="bullet"/>
    <w:rsid w:val="008B3321"/>
    <w:pPr>
      <w:spacing w:before="120"/>
      <w:ind w:left="1004" w:hanging="284"/>
      <w:jc w:val="both"/>
    </w:pPr>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4594</Words>
  <Characters>26192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Heledd Land</cp:lastModifiedBy>
  <cp:revision>2</cp:revision>
  <cp:lastPrinted>2016-10-09T18:26:00Z</cp:lastPrinted>
  <dcterms:created xsi:type="dcterms:W3CDTF">2017-11-02T21:16:00Z</dcterms:created>
  <dcterms:modified xsi:type="dcterms:W3CDTF">2017-11-02T21:16:00Z</dcterms:modified>
</cp:coreProperties>
</file>