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0317C" w:rsidRDefault="004E5CF0" w:rsidP="004E5CF0">
      <w:pPr>
        <w:pStyle w:val="Heading1"/>
        <w:rPr>
          <w:i/>
        </w:rPr>
      </w:pPr>
      <w:r>
        <w:rPr>
          <w:noProof/>
          <w:lang w:eastAsia="cy-GB"/>
        </w:rPr>
        <w:drawing>
          <wp:anchor distT="0" distB="0" distL="114300" distR="114300" simplePos="0" relativeHeight="251658752" behindDoc="0" locked="0" layoutInCell="1" allowOverlap="1" wp14:anchorId="78CC0F97" wp14:editId="477F10D6">
            <wp:simplePos x="0" y="0"/>
            <wp:positionH relativeFrom="column">
              <wp:posOffset>4476115</wp:posOffset>
            </wp:positionH>
            <wp:positionV relativeFrom="paragraph">
              <wp:posOffset>0</wp:posOffset>
            </wp:positionV>
            <wp:extent cx="777875" cy="791210"/>
            <wp:effectExtent l="0" t="0" r="3175" b="8890"/>
            <wp:wrapThrough wrapText="bothSides">
              <wp:wrapPolygon edited="0">
                <wp:start x="0" y="0"/>
                <wp:lineTo x="0" y="21323"/>
                <wp:lineTo x="21159" y="21323"/>
                <wp:lineTo x="21159" y="0"/>
                <wp:lineTo x="0" y="0"/>
              </wp:wrapPolygon>
            </wp:wrapThrough>
            <wp:docPr id="1" name="Picture 1" descr="https://tse2.mm.bing.net/th?id=OIP.M612073e9d8970c111bebc30670deb25ao0&amp;pid=15.1&amp;P=0&amp;w=300&amp;h=3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tse2.mm.bing.net/th?id=OIP.M612073e9d8970c111bebc30670deb25ao0&amp;pid=15.1&amp;P=0&amp;w=300&amp;h=30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77875" cy="791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4E5CF0">
        <w:t>Strategaethau darllen/</w:t>
      </w:r>
      <w:proofErr w:type="spellStart"/>
      <w:r w:rsidRPr="004E5CF0">
        <w:rPr>
          <w:i/>
        </w:rPr>
        <w:t>Reading</w:t>
      </w:r>
      <w:proofErr w:type="spellEnd"/>
      <w:r w:rsidRPr="004E5CF0">
        <w:rPr>
          <w:i/>
        </w:rPr>
        <w:t xml:space="preserve"> </w:t>
      </w:r>
      <w:proofErr w:type="spellStart"/>
      <w:r w:rsidRPr="004E5CF0">
        <w:rPr>
          <w:i/>
        </w:rPr>
        <w:t>strategies</w:t>
      </w:r>
      <w:proofErr w:type="spellEnd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179"/>
        <w:gridCol w:w="5598"/>
      </w:tblGrid>
      <w:tr w:rsidR="004E5CF0" w:rsidTr="004E5CF0">
        <w:trPr>
          <w:trHeight w:val="1259"/>
          <w:jc w:val="center"/>
        </w:trPr>
        <w:tc>
          <w:tcPr>
            <w:tcW w:w="3179" w:type="dxa"/>
            <w:vAlign w:val="center"/>
          </w:tcPr>
          <w:p w:rsidR="004E5CF0" w:rsidRPr="004E5CF0" w:rsidRDefault="004E5CF0" w:rsidP="004E5CF0">
            <w:pPr>
              <w:pStyle w:val="Heading2"/>
              <w:jc w:val="center"/>
              <w:outlineLvl w:val="1"/>
            </w:pPr>
            <w:r w:rsidRPr="004E5CF0">
              <w:t>Strategaeth/</w:t>
            </w:r>
            <w:proofErr w:type="spellStart"/>
            <w:r w:rsidRPr="004E5CF0">
              <w:t>Strategy</w:t>
            </w:r>
            <w:proofErr w:type="spellEnd"/>
          </w:p>
        </w:tc>
        <w:tc>
          <w:tcPr>
            <w:tcW w:w="5598" w:type="dxa"/>
            <w:vAlign w:val="center"/>
          </w:tcPr>
          <w:p w:rsidR="004E5CF0" w:rsidRPr="004E5CF0" w:rsidRDefault="004E5CF0" w:rsidP="004E5CF0">
            <w:pPr>
              <w:pStyle w:val="Heading2"/>
              <w:jc w:val="center"/>
              <w:outlineLvl w:val="1"/>
            </w:pPr>
            <w:r w:rsidRPr="004E5CF0">
              <w:t>Disgrifiad- beth yw e?</w:t>
            </w:r>
          </w:p>
        </w:tc>
      </w:tr>
      <w:tr w:rsidR="004E5CF0" w:rsidTr="004E5CF0">
        <w:trPr>
          <w:trHeight w:val="1216"/>
          <w:jc w:val="center"/>
        </w:trPr>
        <w:tc>
          <w:tcPr>
            <w:tcW w:w="3179" w:type="dxa"/>
            <w:vAlign w:val="center"/>
          </w:tcPr>
          <w:p w:rsidR="004E5CF0" w:rsidRPr="004E5CF0" w:rsidRDefault="004E5CF0">
            <w:pPr>
              <w:rPr>
                <w:sz w:val="24"/>
              </w:rPr>
            </w:pPr>
            <w:r w:rsidRPr="004E5CF0">
              <w:rPr>
                <w:sz w:val="24"/>
              </w:rPr>
              <w:t>Sganio/Scan</w:t>
            </w:r>
          </w:p>
        </w:tc>
        <w:tc>
          <w:tcPr>
            <w:tcW w:w="5598" w:type="dxa"/>
            <w:vAlign w:val="center"/>
          </w:tcPr>
          <w:p w:rsidR="004E5CF0" w:rsidRPr="004E5CF0" w:rsidRDefault="004E5CF0">
            <w:pPr>
              <w:rPr>
                <w:sz w:val="24"/>
              </w:rPr>
            </w:pPr>
            <w:bookmarkStart w:id="0" w:name="_GoBack"/>
            <w:bookmarkEnd w:id="0"/>
          </w:p>
        </w:tc>
      </w:tr>
      <w:tr w:rsidR="004E5CF0" w:rsidTr="004E5CF0">
        <w:trPr>
          <w:trHeight w:val="1259"/>
          <w:jc w:val="center"/>
        </w:trPr>
        <w:tc>
          <w:tcPr>
            <w:tcW w:w="3179" w:type="dxa"/>
            <w:vAlign w:val="center"/>
          </w:tcPr>
          <w:p w:rsidR="004E5CF0" w:rsidRPr="004E5CF0" w:rsidRDefault="004E5CF0">
            <w:pPr>
              <w:rPr>
                <w:sz w:val="24"/>
              </w:rPr>
            </w:pPr>
            <w:r w:rsidRPr="004E5CF0">
              <w:rPr>
                <w:sz w:val="24"/>
              </w:rPr>
              <w:t>Sgimio/Skim</w:t>
            </w:r>
          </w:p>
        </w:tc>
        <w:tc>
          <w:tcPr>
            <w:tcW w:w="5598" w:type="dxa"/>
            <w:vAlign w:val="center"/>
          </w:tcPr>
          <w:p w:rsidR="004E5CF0" w:rsidRPr="004E5CF0" w:rsidRDefault="004E5CF0">
            <w:pPr>
              <w:rPr>
                <w:sz w:val="24"/>
              </w:rPr>
            </w:pPr>
          </w:p>
        </w:tc>
      </w:tr>
      <w:tr w:rsidR="004E5CF0" w:rsidTr="004E5CF0">
        <w:trPr>
          <w:trHeight w:val="1216"/>
          <w:jc w:val="center"/>
        </w:trPr>
        <w:tc>
          <w:tcPr>
            <w:tcW w:w="3179" w:type="dxa"/>
            <w:vAlign w:val="center"/>
          </w:tcPr>
          <w:p w:rsidR="004E5CF0" w:rsidRPr="004E5CF0" w:rsidRDefault="004E5CF0">
            <w:pPr>
              <w:rPr>
                <w:sz w:val="24"/>
              </w:rPr>
            </w:pPr>
            <w:r w:rsidRPr="004E5CF0">
              <w:rPr>
                <w:sz w:val="24"/>
              </w:rPr>
              <w:t>Rhagfynegi/Predict</w:t>
            </w:r>
          </w:p>
        </w:tc>
        <w:tc>
          <w:tcPr>
            <w:tcW w:w="5598" w:type="dxa"/>
            <w:vAlign w:val="center"/>
          </w:tcPr>
          <w:p w:rsidR="004E5CF0" w:rsidRPr="004E5CF0" w:rsidRDefault="004E5CF0">
            <w:pPr>
              <w:rPr>
                <w:sz w:val="24"/>
              </w:rPr>
            </w:pPr>
          </w:p>
        </w:tc>
      </w:tr>
      <w:tr w:rsidR="004E5CF0" w:rsidTr="004E5CF0">
        <w:trPr>
          <w:trHeight w:val="1259"/>
          <w:jc w:val="center"/>
        </w:trPr>
        <w:tc>
          <w:tcPr>
            <w:tcW w:w="3179" w:type="dxa"/>
            <w:vAlign w:val="center"/>
          </w:tcPr>
          <w:p w:rsidR="004E5CF0" w:rsidRPr="004E5CF0" w:rsidRDefault="004E5CF0">
            <w:pPr>
              <w:rPr>
                <w:sz w:val="24"/>
              </w:rPr>
            </w:pPr>
            <w:r w:rsidRPr="004E5CF0">
              <w:rPr>
                <w:sz w:val="24"/>
              </w:rPr>
              <w:t>Cipddarllen/Speed Reading</w:t>
            </w:r>
          </w:p>
        </w:tc>
        <w:tc>
          <w:tcPr>
            <w:tcW w:w="5598" w:type="dxa"/>
            <w:vAlign w:val="center"/>
          </w:tcPr>
          <w:p w:rsidR="004E5CF0" w:rsidRPr="004E5CF0" w:rsidRDefault="004E5CF0">
            <w:pPr>
              <w:rPr>
                <w:sz w:val="24"/>
              </w:rPr>
            </w:pPr>
          </w:p>
        </w:tc>
      </w:tr>
      <w:tr w:rsidR="004E5CF0" w:rsidTr="004E5CF0">
        <w:trPr>
          <w:trHeight w:val="1216"/>
          <w:jc w:val="center"/>
        </w:trPr>
        <w:tc>
          <w:tcPr>
            <w:tcW w:w="3179" w:type="dxa"/>
            <w:vAlign w:val="center"/>
          </w:tcPr>
          <w:p w:rsidR="004E5CF0" w:rsidRPr="004E5CF0" w:rsidRDefault="004E5CF0">
            <w:pPr>
              <w:rPr>
                <w:sz w:val="24"/>
              </w:rPr>
            </w:pPr>
            <w:r w:rsidRPr="004E5CF0">
              <w:rPr>
                <w:sz w:val="24"/>
              </w:rPr>
              <w:t xml:space="preserve">Anodi/Annotation </w:t>
            </w:r>
          </w:p>
        </w:tc>
        <w:tc>
          <w:tcPr>
            <w:tcW w:w="5598" w:type="dxa"/>
            <w:vAlign w:val="center"/>
          </w:tcPr>
          <w:p w:rsidR="004E5CF0" w:rsidRPr="004E5CF0" w:rsidRDefault="004E5CF0">
            <w:pPr>
              <w:rPr>
                <w:sz w:val="24"/>
              </w:rPr>
            </w:pPr>
          </w:p>
        </w:tc>
      </w:tr>
      <w:tr w:rsidR="004E5CF0" w:rsidTr="004E5CF0">
        <w:trPr>
          <w:trHeight w:val="96"/>
          <w:jc w:val="center"/>
        </w:trPr>
        <w:tc>
          <w:tcPr>
            <w:tcW w:w="3179" w:type="dxa"/>
            <w:shd w:val="clear" w:color="auto" w:fill="000000" w:themeFill="text1"/>
            <w:vAlign w:val="center"/>
          </w:tcPr>
          <w:p w:rsidR="004E5CF0" w:rsidRPr="004E5CF0" w:rsidRDefault="004E5CF0">
            <w:pPr>
              <w:rPr>
                <w:sz w:val="2"/>
              </w:rPr>
            </w:pPr>
          </w:p>
        </w:tc>
        <w:tc>
          <w:tcPr>
            <w:tcW w:w="5598" w:type="dxa"/>
            <w:shd w:val="clear" w:color="auto" w:fill="000000" w:themeFill="text1"/>
            <w:vAlign w:val="center"/>
          </w:tcPr>
          <w:p w:rsidR="004E5CF0" w:rsidRPr="004E5CF0" w:rsidRDefault="004E5CF0">
            <w:pPr>
              <w:rPr>
                <w:sz w:val="2"/>
              </w:rPr>
            </w:pPr>
          </w:p>
        </w:tc>
      </w:tr>
      <w:tr w:rsidR="004E5CF0" w:rsidTr="004E5CF0">
        <w:trPr>
          <w:trHeight w:val="1259"/>
          <w:jc w:val="center"/>
        </w:trPr>
        <w:tc>
          <w:tcPr>
            <w:tcW w:w="3179" w:type="dxa"/>
            <w:vAlign w:val="center"/>
          </w:tcPr>
          <w:p w:rsidR="004E5CF0" w:rsidRPr="004E5CF0" w:rsidRDefault="004E5CF0">
            <w:pPr>
              <w:rPr>
                <w:sz w:val="24"/>
              </w:rPr>
            </w:pPr>
            <w:r w:rsidRPr="004E5CF0">
              <w:rPr>
                <w:sz w:val="24"/>
              </w:rPr>
              <w:t>Darllen manwl/Close reading</w:t>
            </w:r>
          </w:p>
        </w:tc>
        <w:tc>
          <w:tcPr>
            <w:tcW w:w="5598" w:type="dxa"/>
            <w:vAlign w:val="center"/>
          </w:tcPr>
          <w:p w:rsidR="004E5CF0" w:rsidRPr="004E5CF0" w:rsidRDefault="004E5CF0">
            <w:pPr>
              <w:rPr>
                <w:sz w:val="24"/>
              </w:rPr>
            </w:pPr>
          </w:p>
        </w:tc>
      </w:tr>
      <w:tr w:rsidR="004E5CF0" w:rsidTr="004E5CF0">
        <w:trPr>
          <w:trHeight w:val="1216"/>
          <w:jc w:val="center"/>
        </w:trPr>
        <w:tc>
          <w:tcPr>
            <w:tcW w:w="3179" w:type="dxa"/>
            <w:vAlign w:val="center"/>
          </w:tcPr>
          <w:p w:rsidR="004E5CF0" w:rsidRPr="004E5CF0" w:rsidRDefault="004E5CF0">
            <w:pPr>
              <w:rPr>
                <w:sz w:val="24"/>
              </w:rPr>
            </w:pPr>
            <w:r w:rsidRPr="004E5CF0">
              <w:rPr>
                <w:sz w:val="24"/>
              </w:rPr>
              <w:t>Crynhoi/Summarise</w:t>
            </w:r>
          </w:p>
        </w:tc>
        <w:tc>
          <w:tcPr>
            <w:tcW w:w="5598" w:type="dxa"/>
            <w:vAlign w:val="center"/>
          </w:tcPr>
          <w:p w:rsidR="004E5CF0" w:rsidRPr="004E5CF0" w:rsidRDefault="004E5CF0">
            <w:pPr>
              <w:rPr>
                <w:sz w:val="24"/>
              </w:rPr>
            </w:pPr>
          </w:p>
        </w:tc>
      </w:tr>
      <w:tr w:rsidR="004E5CF0" w:rsidTr="004E5CF0">
        <w:trPr>
          <w:trHeight w:val="1259"/>
          <w:jc w:val="center"/>
        </w:trPr>
        <w:tc>
          <w:tcPr>
            <w:tcW w:w="3179" w:type="dxa"/>
            <w:vAlign w:val="center"/>
          </w:tcPr>
          <w:p w:rsidR="004E5CF0" w:rsidRPr="004E5CF0" w:rsidRDefault="004E5CF0">
            <w:pPr>
              <w:rPr>
                <w:sz w:val="24"/>
              </w:rPr>
            </w:pPr>
            <w:r w:rsidRPr="004E5CF0">
              <w:rPr>
                <w:sz w:val="24"/>
              </w:rPr>
              <w:t>Cymharu/Compare</w:t>
            </w:r>
          </w:p>
        </w:tc>
        <w:tc>
          <w:tcPr>
            <w:tcW w:w="5598" w:type="dxa"/>
            <w:vAlign w:val="center"/>
          </w:tcPr>
          <w:p w:rsidR="004E5CF0" w:rsidRPr="004E5CF0" w:rsidRDefault="004E5CF0">
            <w:pPr>
              <w:rPr>
                <w:sz w:val="24"/>
              </w:rPr>
            </w:pPr>
          </w:p>
        </w:tc>
      </w:tr>
      <w:tr w:rsidR="004E5CF0" w:rsidTr="004E5CF0">
        <w:trPr>
          <w:trHeight w:val="1216"/>
          <w:jc w:val="center"/>
        </w:trPr>
        <w:tc>
          <w:tcPr>
            <w:tcW w:w="3179" w:type="dxa"/>
            <w:vAlign w:val="center"/>
          </w:tcPr>
          <w:p w:rsidR="004E5CF0" w:rsidRPr="004E5CF0" w:rsidRDefault="004E5CF0">
            <w:pPr>
              <w:rPr>
                <w:sz w:val="24"/>
              </w:rPr>
            </w:pPr>
            <w:r w:rsidRPr="004E5CF0">
              <w:rPr>
                <w:sz w:val="24"/>
              </w:rPr>
              <w:t>Gwerthuso/Evaluate</w:t>
            </w:r>
          </w:p>
        </w:tc>
        <w:tc>
          <w:tcPr>
            <w:tcW w:w="5598" w:type="dxa"/>
            <w:vAlign w:val="center"/>
          </w:tcPr>
          <w:p w:rsidR="004E5CF0" w:rsidRPr="004E5CF0" w:rsidRDefault="004E5CF0">
            <w:pPr>
              <w:rPr>
                <w:sz w:val="24"/>
              </w:rPr>
            </w:pPr>
          </w:p>
        </w:tc>
      </w:tr>
    </w:tbl>
    <w:p w:rsidR="004E5CF0" w:rsidRDefault="004E5CF0" w:rsidP="000B6B2C"/>
    <w:sectPr w:rsidR="004E5CF0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B6B2C" w:rsidRDefault="000B6B2C" w:rsidP="000B6B2C">
      <w:pPr>
        <w:spacing w:after="0" w:line="240" w:lineRule="auto"/>
      </w:pPr>
      <w:r>
        <w:separator/>
      </w:r>
    </w:p>
  </w:endnote>
  <w:endnote w:type="continuationSeparator" w:id="0">
    <w:p w:rsidR="000B6B2C" w:rsidRDefault="000B6B2C" w:rsidP="000B6B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B6B2C" w:rsidRDefault="000B6B2C" w:rsidP="000B6B2C">
      <w:pPr>
        <w:spacing w:after="0" w:line="240" w:lineRule="auto"/>
      </w:pPr>
      <w:r>
        <w:separator/>
      </w:r>
    </w:p>
  </w:footnote>
  <w:footnote w:type="continuationSeparator" w:id="0">
    <w:p w:rsidR="000B6B2C" w:rsidRDefault="000B6B2C" w:rsidP="000B6B2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B6B2C" w:rsidRDefault="000B6B2C">
    <w:pPr>
      <w:pStyle w:val="Header"/>
    </w:pPr>
    <w:r>
      <w:rPr>
        <w:noProof/>
        <w:lang w:eastAsia="cy-GB"/>
      </w:rPr>
      <w:drawing>
        <wp:anchor distT="0" distB="0" distL="114300" distR="114300" simplePos="0" relativeHeight="251659264" behindDoc="1" locked="1" layoutInCell="1" allowOverlap="1" wp14:anchorId="3B4D8BFF" wp14:editId="29009B77">
          <wp:simplePos x="0" y="0"/>
          <wp:positionH relativeFrom="margin">
            <wp:posOffset>121920</wp:posOffset>
          </wp:positionH>
          <wp:positionV relativeFrom="paragraph">
            <wp:posOffset>-220980</wp:posOffset>
          </wp:positionV>
          <wp:extent cx="1960245" cy="685800"/>
          <wp:effectExtent l="0" t="0" r="1905" b="0"/>
          <wp:wrapThrough wrapText="bothSides">
            <wp:wrapPolygon edited="0">
              <wp:start x="0" y="0"/>
              <wp:lineTo x="0" y="21000"/>
              <wp:lineTo x="21411" y="21000"/>
              <wp:lineTo x="21411" y="0"/>
              <wp:lineTo x="0" y="0"/>
            </wp:wrapPolygon>
          </wp:wrapThrough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_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960245" cy="6858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E5CF0"/>
    <w:rsid w:val="000B6B2C"/>
    <w:rsid w:val="000D3278"/>
    <w:rsid w:val="002610C9"/>
    <w:rsid w:val="004E5CF0"/>
    <w:rsid w:val="008560CC"/>
    <w:rsid w:val="00F456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1758F84E"/>
  <w15:chartTrackingRefBased/>
  <w15:docId w15:val="{3359E706-9984-4872-ABB8-A6EFA8F5EC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5CF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E5CF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unhideWhenUsed/>
    <w:rsid w:val="004E5CF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4E5CF0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E5CF0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E5CF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E5CF0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0B6B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6B2C"/>
  </w:style>
  <w:style w:type="paragraph" w:styleId="Footer">
    <w:name w:val="footer"/>
    <w:basedOn w:val="Normal"/>
    <w:link w:val="FooterChar"/>
    <w:uiPriority w:val="99"/>
    <w:unhideWhenUsed/>
    <w:rsid w:val="000B6B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6B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</Pages>
  <Words>41</Words>
  <Characters>236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Aled P Williams</dc:creator>
  <cp:keywords/>
  <dc:description/>
  <cp:lastModifiedBy>Aled P Williams</cp:lastModifiedBy>
  <cp:revision>3</cp:revision>
  <cp:lastPrinted>2017-09-20T21:09:00Z</cp:lastPrinted>
  <dcterms:created xsi:type="dcterms:W3CDTF">2016-10-13T21:38:00Z</dcterms:created>
  <dcterms:modified xsi:type="dcterms:W3CDTF">2017-09-20T22:06:00Z</dcterms:modified>
</cp:coreProperties>
</file>