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214A7061" w:rsidR="00BE1227" w:rsidRDefault="00DD7B4E" w:rsidP="00BE1227">
      <w:pPr>
        <w:kinsoku w:val="0"/>
        <w:overflowPunct w:val="0"/>
        <w:spacing w:line="120" w:lineRule="exact"/>
        <w:rPr>
          <w:sz w:val="12"/>
          <w:szCs w:val="12"/>
        </w:rPr>
      </w:pPr>
      <w:r>
        <w:rPr>
          <w:noProof/>
          <w:lang w:val="en-GB" w:eastAsia="en-GB"/>
        </w:rPr>
        <mc:AlternateContent>
          <mc:Choice Requires="wpg">
            <w:drawing>
              <wp:anchor distT="0" distB="0" distL="114300" distR="114300" simplePos="0" relativeHeight="251659264" behindDoc="1" locked="0" layoutInCell="0" allowOverlap="1" wp14:anchorId="5A7303D4" wp14:editId="19EAD14B">
                <wp:simplePos x="0" y="0"/>
                <wp:positionH relativeFrom="page">
                  <wp:posOffset>295275</wp:posOffset>
                </wp:positionH>
                <wp:positionV relativeFrom="margin">
                  <wp:posOffset>68580</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4A4C0277" id="Group 7" o:spid="_x0000_s1026"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" o:allowincell="f">
                <v:shape id="Freeform 8" o:spid="_x0000_s1027"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mc:Fallback>
        </mc:AlternateConten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4D85AA90"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2E900B30" w:rsidR="00BE1227" w:rsidRDefault="002C1739" w:rsidP="00BE1227">
      <w:pPr>
        <w:kinsoku w:val="0"/>
        <w:overflowPunct w:val="0"/>
        <w:spacing w:line="200" w:lineRule="exact"/>
        <w:rPr>
          <w:sz w:val="20"/>
          <w:szCs w:val="20"/>
        </w:rPr>
      </w:pPr>
      <w:r>
        <w:rPr>
          <w:noProof/>
          <w:lang w:val="en-GB" w:eastAsia="en-GB"/>
        </w:rPr>
        <mc:AlternateContent>
          <mc:Choice Requires="wps">
            <w:drawing>
              <wp:anchor distT="0" distB="0" distL="114300" distR="114300" simplePos="0" relativeHeight="251660288" behindDoc="1" locked="0" layoutInCell="1" allowOverlap="1" wp14:anchorId="2BA3B029" wp14:editId="09641930">
                <wp:simplePos x="0" y="0"/>
                <wp:positionH relativeFrom="margin">
                  <wp:posOffset>5080</wp:posOffset>
                </wp:positionH>
                <wp:positionV relativeFrom="paragraph">
                  <wp:posOffset>226695</wp:posOffset>
                </wp:positionV>
                <wp:extent cx="6366510" cy="8400415"/>
                <wp:effectExtent l="0" t="0" r="0" b="0"/>
                <wp:wrapTight wrapText="bothSides">
                  <wp:wrapPolygon edited="0">
                    <wp:start x="215" y="33"/>
                    <wp:lineTo x="215" y="21520"/>
                    <wp:lineTo x="21372" y="21520"/>
                    <wp:lineTo x="21372" y="33"/>
                    <wp:lineTo x="215" y="33"/>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415"/>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2BA3B029" id="_x0000_t202" coordsize="21600,21600" o:spt="202" path="m,l,21600r21600,l21600,xe">
                <v:stroke joinstyle="miter"/>
                <v:path gradientshapeok="t" o:connecttype="rect"/>
              </v:shapetype>
              <v:shape id="Text Box 2" o:spid="_x0000_s1026" type="#_x0000_t202" style="position:absolute;margin-left:.4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&#13;&#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v:textbox>
                <w10:wrap type="tight" anchorx="margin"/>
              </v:shape>
            </w:pict>
          </mc:Fallback>
        </mc:AlternateContent>
      </w:r>
      <w:r w:rsidR="0022266C">
        <w:rPr>
          <w:noProof/>
          <w:sz w:val="20"/>
          <w:szCs w:val="20"/>
          <w:lang w:val="en-GB" w:eastAsia="en-GB"/>
        </w:rPr>
        <w:drawing>
          <wp:anchor distT="0" distB="0" distL="114300" distR="114300" simplePos="0" relativeHeight="251663360" behindDoc="1" locked="0" layoutInCell="1" allowOverlap="1" wp14:anchorId="64CA7861" wp14:editId="0151E176">
            <wp:simplePos x="0" y="0"/>
            <wp:positionH relativeFrom="margin">
              <wp:posOffset>1647190</wp:posOffset>
            </wp:positionH>
            <wp:positionV relativeFrom="paragraph">
              <wp:posOffset>3194231</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F6ACC" w14:textId="77777777" w:rsidR="00BE1227" w:rsidRDefault="00BE1227" w:rsidP="00BE1227">
      <w:pPr>
        <w:kinsoku w:val="0"/>
        <w:overflowPunct w:val="0"/>
        <w:spacing w:line="200" w:lineRule="exact"/>
        <w:rPr>
          <w:sz w:val="20"/>
          <w:szCs w:val="20"/>
        </w:rPr>
      </w:pPr>
    </w:p>
    <w:p w14:paraId="17B0E602" w14:textId="77777777" w:rsidR="00BE1227" w:rsidRDefault="00BE1227" w:rsidP="00BE1227">
      <w:pPr>
        <w:kinsoku w:val="0"/>
        <w:overflowPunct w:val="0"/>
        <w:ind w:left="1363"/>
        <w:rPr>
          <w:sz w:val="20"/>
          <w:szCs w:val="20"/>
        </w:rPr>
      </w:pPr>
    </w:p>
    <w:p w14:paraId="7874A2A8" w14:textId="77777777" w:rsidR="00BE1227" w:rsidRDefault="00BE1227" w:rsidP="00BE1227">
      <w:pPr>
        <w:pStyle w:val="Heading4"/>
        <w:kinsoku w:val="0"/>
        <w:overflowPunct w:val="0"/>
        <w:spacing w:before="0"/>
        <w:ind w:left="0"/>
        <w:rPr>
          <w:rFonts w:ascii="Times New Roman" w:hAnsi="Times New Roman" w:cs="Times New Roman"/>
          <w:b w:val="0"/>
          <w:bCs w:val="0"/>
          <w:sz w:val="20"/>
          <w:szCs w:val="20"/>
        </w:rPr>
      </w:pPr>
    </w:p>
    <w:p w14:paraId="2DC0FA51" w14:textId="16094538" w:rsidR="00DD7B4E" w:rsidRDefault="00DD7B4E" w:rsidP="00BE1227">
      <w:pPr>
        <w:pStyle w:val="Heading4"/>
        <w:kinsoku w:val="0"/>
        <w:overflowPunct w:val="0"/>
        <w:spacing w:before="0"/>
        <w:ind w:left="0"/>
        <w:rPr>
          <w:rFonts w:asciiTheme="minorHAnsi" w:hAnsiTheme="minorHAnsi" w:cstheme="minorHAnsi"/>
        </w:rPr>
      </w:pPr>
    </w:p>
    <w:p w14:paraId="13A13772" w14:textId="77777777" w:rsidR="00DD7B4E" w:rsidRDefault="00DD7B4E" w:rsidP="00BE1227">
      <w:pPr>
        <w:pStyle w:val="Heading4"/>
        <w:kinsoku w:val="0"/>
        <w:overflowPunct w:val="0"/>
        <w:spacing w:before="0"/>
        <w:ind w:left="0"/>
        <w:rPr>
          <w:rFonts w:asciiTheme="minorHAnsi" w:hAnsiTheme="minorHAnsi" w:cstheme="minorHAnsi"/>
        </w:rPr>
      </w:pPr>
    </w:p>
    <w:p w14:paraId="2D90EF42" w14:textId="07757111" w:rsidR="00BE1227" w:rsidRPr="003737F1" w:rsidRDefault="00BE1227" w:rsidP="00BE1227">
      <w:pPr>
        <w:pStyle w:val="Heading4"/>
        <w:kinsoku w:val="0"/>
        <w:overflowPunct w:val="0"/>
        <w:spacing w:before="0"/>
        <w:ind w:left="0"/>
        <w:rPr>
          <w:rFonts w:cstheme="minorHAnsi"/>
          <w:sz w:val="24"/>
          <w:szCs w:val="24"/>
        </w:rPr>
      </w:pPr>
      <w:r w:rsidRPr="003737F1">
        <w:rPr>
          <w:rFonts w:cstheme="minorHAnsi"/>
          <w:sz w:val="24"/>
          <w:szCs w:val="24"/>
        </w:rPr>
        <w:lastRenderedPageBreak/>
        <w:t>What is the purpose of the ‘</w:t>
      </w:r>
      <w:r w:rsidR="0022266C" w:rsidRPr="003737F1">
        <w:rPr>
          <w:rFonts w:cstheme="minorHAnsi"/>
          <w:sz w:val="24"/>
          <w:szCs w:val="24"/>
        </w:rPr>
        <w:t>case study</w:t>
      </w:r>
      <w:r w:rsidR="00F23813" w:rsidRPr="003737F1">
        <w:rPr>
          <w:rFonts w:cstheme="minorHAnsi"/>
          <w:sz w:val="24"/>
          <w:szCs w:val="24"/>
        </w:rPr>
        <w:t>’</w:t>
      </w:r>
      <w:r w:rsidR="0022266C" w:rsidRPr="003737F1">
        <w:rPr>
          <w:rFonts w:cstheme="minorHAnsi"/>
          <w:sz w:val="24"/>
          <w:szCs w:val="24"/>
        </w:rPr>
        <w:t xml:space="preserve"> and </w:t>
      </w:r>
      <w:r w:rsidR="00F23813" w:rsidRPr="003737F1">
        <w:rPr>
          <w:rFonts w:cstheme="minorHAnsi"/>
          <w:sz w:val="24"/>
          <w:szCs w:val="24"/>
        </w:rPr>
        <w:t>‘</w:t>
      </w:r>
      <w:r w:rsidR="0022266C" w:rsidRPr="003737F1">
        <w:rPr>
          <w:rFonts w:cstheme="minorHAnsi"/>
          <w:sz w:val="24"/>
          <w:szCs w:val="24"/>
        </w:rPr>
        <w:t>critical incident’</w:t>
      </w:r>
      <w:r w:rsidRPr="003737F1">
        <w:rPr>
          <w:rFonts w:cstheme="minorHAnsi"/>
          <w:sz w:val="24"/>
          <w:szCs w:val="24"/>
        </w:rPr>
        <w:t>’ bridging activity?</w:t>
      </w:r>
    </w:p>
    <w:p w14:paraId="3F7F57AB" w14:textId="45A2BB71" w:rsidR="008F67A2" w:rsidRPr="003737F1" w:rsidRDefault="008F67A2" w:rsidP="008F67A2">
      <w:pPr>
        <w:rPr>
          <w:rFonts w:ascii="Calibri" w:hAnsi="Calibri"/>
        </w:rPr>
      </w:pPr>
    </w:p>
    <w:p w14:paraId="0EFDB3A0" w14:textId="280CC20B" w:rsidR="008F67A2" w:rsidRPr="003737F1" w:rsidRDefault="008F67A2" w:rsidP="008F67A2">
      <w:pPr>
        <w:rPr>
          <w:rFonts w:ascii="Calibri" w:hAnsi="Calibri" w:cs="Avenir LT Std 45 Book"/>
        </w:rPr>
      </w:pPr>
      <w:r w:rsidRPr="003737F1">
        <w:rPr>
          <w:rFonts w:ascii="Calibri" w:hAnsi="Calibri"/>
        </w:rPr>
        <w:t>You will recall that a ‘case study’ can be thought of as ‘an instance in action’ according to</w:t>
      </w:r>
      <w:r w:rsidR="00DC06AD" w:rsidRPr="003737F1">
        <w:rPr>
          <w:rFonts w:ascii="Calibri" w:hAnsi="Calibri"/>
        </w:rPr>
        <w:t xml:space="preserve"> Nisbet and Watt (1984 p.72 (in</w:t>
      </w:r>
      <w:r w:rsidRPr="003737F1">
        <w:rPr>
          <w:rFonts w:ascii="Calibri" w:hAnsi="Calibri"/>
        </w:rPr>
        <w:t xml:space="preserve"> </w:t>
      </w:r>
      <w:r w:rsidR="00DC06AD" w:rsidRPr="003737F1">
        <w:rPr>
          <w:rFonts w:ascii="Calibri" w:hAnsi="Calibri"/>
        </w:rPr>
        <w:t>Cohen, Manion and Morrison 2006</w:t>
      </w:r>
      <w:r w:rsidRPr="003737F1">
        <w:rPr>
          <w:rFonts w:ascii="Calibri" w:hAnsi="Calibri"/>
        </w:rPr>
        <w:t xml:space="preserve"> p.</w:t>
      </w:r>
      <w:r w:rsidR="00DC06AD" w:rsidRPr="003737F1">
        <w:rPr>
          <w:rFonts w:ascii="Calibri" w:hAnsi="Calibri"/>
        </w:rPr>
        <w:t>253</w:t>
      </w:r>
      <w:r w:rsidRPr="003737F1">
        <w:rPr>
          <w:rFonts w:ascii="Calibri" w:hAnsi="Calibri"/>
        </w:rPr>
        <w:t xml:space="preserve">) and that Tripp </w:t>
      </w:r>
      <w:r w:rsidRPr="003737F1">
        <w:rPr>
          <w:rFonts w:ascii="Calibri" w:hAnsi="Calibri" w:cs="Avenir LT Std 45 Book"/>
        </w:rPr>
        <w:t>(2012) observes that deep analysis of ‘critical incidents’ can inform teacher judgement</w:t>
      </w:r>
      <w:r w:rsidR="00DC06AD" w:rsidRPr="003737F1">
        <w:rPr>
          <w:rFonts w:ascii="Calibri" w:hAnsi="Calibri" w:cs="Avenir LT Std 45 Book"/>
        </w:rPr>
        <w:t xml:space="preserve"> and practice and a</w:t>
      </w:r>
      <w:r w:rsidRPr="003737F1">
        <w:rPr>
          <w:rFonts w:ascii="Calibri" w:hAnsi="Calibri" w:cs="Avenir LT Std 45 Book"/>
        </w:rPr>
        <w:t>lthough they can be serious in nature</w:t>
      </w:r>
      <w:r w:rsidR="00DC06AD" w:rsidRPr="003737F1">
        <w:rPr>
          <w:rFonts w:ascii="Calibri" w:hAnsi="Calibri" w:cs="Avenir LT Std 45 Book"/>
        </w:rPr>
        <w:t>,</w:t>
      </w:r>
      <w:r w:rsidRPr="003737F1">
        <w:rPr>
          <w:rFonts w:ascii="Calibri" w:hAnsi="Calibri" w:cs="Avenir LT Std 45 Book"/>
        </w:rPr>
        <w:t xml:space="preserve"> they may also be observed moments that are ‘funny, sad, witty…..boring, good’ or possibly even ‘trivial.’ For Tripp, observation and deeper analysis of the implications of the observed incident offers rare opportunity for deeper understanding of </w:t>
      </w:r>
      <w:r w:rsidR="00CB4126" w:rsidRPr="003737F1">
        <w:rPr>
          <w:rFonts w:ascii="Calibri" w:hAnsi="Calibri" w:cs="Avenir LT Std 45 Book"/>
        </w:rPr>
        <w:t xml:space="preserve">your development and </w:t>
      </w:r>
      <w:r w:rsidRPr="003737F1">
        <w:rPr>
          <w:rFonts w:ascii="Calibri" w:hAnsi="Calibri" w:cs="Avenir LT Std 45 Book"/>
        </w:rPr>
        <w:t>pedagogy.</w:t>
      </w:r>
    </w:p>
    <w:p w14:paraId="55ED1234" w14:textId="4EB710C0" w:rsidR="008F67A2" w:rsidRPr="003737F1" w:rsidRDefault="008F67A2" w:rsidP="008F67A2">
      <w:pPr>
        <w:rPr>
          <w:rFonts w:ascii="Calibri" w:hAnsi="Calibri" w:cs="Avenir LT Std 45 Book"/>
        </w:rPr>
      </w:pPr>
    </w:p>
    <w:p w14:paraId="600A665F" w14:textId="283B63D6" w:rsidR="008F67A2" w:rsidRPr="003737F1" w:rsidRDefault="008F67A2" w:rsidP="008F67A2">
      <w:pPr>
        <w:rPr>
          <w:rFonts w:ascii="Calibri" w:hAnsi="Calibri" w:cstheme="minorHAnsi"/>
        </w:rPr>
      </w:pPr>
      <w:r w:rsidRPr="003737F1">
        <w:rPr>
          <w:rFonts w:ascii="Calibri" w:hAnsi="Calibri" w:cs="Avenir LT Std 45 Book"/>
        </w:rPr>
        <w:t xml:space="preserve">By the end of the test phase, you will have identfied a small handful of incidents that hold the </w:t>
      </w:r>
      <w:r w:rsidR="00C74BE3" w:rsidRPr="003737F1">
        <w:rPr>
          <w:rFonts w:ascii="Calibri" w:hAnsi="Calibri" w:cs="Avenir LT Std 45 Book"/>
        </w:rPr>
        <w:t>potential to open up deeper ref</w:t>
      </w:r>
      <w:r w:rsidRPr="003737F1">
        <w:rPr>
          <w:rFonts w:ascii="Calibri" w:hAnsi="Calibri" w:cs="Avenir LT Std 45 Book"/>
        </w:rPr>
        <w:t>l</w:t>
      </w:r>
      <w:r w:rsidR="00C74BE3" w:rsidRPr="003737F1">
        <w:rPr>
          <w:rFonts w:ascii="Calibri" w:hAnsi="Calibri" w:cs="Avenir LT Std 45 Book"/>
        </w:rPr>
        <w:t>e</w:t>
      </w:r>
      <w:r w:rsidRPr="003737F1">
        <w:rPr>
          <w:rFonts w:ascii="Calibri" w:hAnsi="Calibri" w:cs="Avenir LT Std 45 Book"/>
        </w:rPr>
        <w:t>ction and study</w:t>
      </w:r>
      <w:r w:rsidR="00C74BE3" w:rsidRPr="003737F1">
        <w:rPr>
          <w:rFonts w:ascii="Calibri" w:hAnsi="Calibri" w:cs="Avenir LT Std 45 Book"/>
        </w:rPr>
        <w:t xml:space="preserve"> (for the assignment)</w:t>
      </w:r>
      <w:r w:rsidRPr="003737F1">
        <w:rPr>
          <w:rFonts w:ascii="Calibri" w:hAnsi="Calibri" w:cs="Avenir LT Std 45 Book"/>
        </w:rPr>
        <w:t xml:space="preserve"> in relation to two or three areas that have been highlighted at university in the module content.  </w:t>
      </w:r>
      <w:r w:rsidR="00DC06AD" w:rsidRPr="003737F1">
        <w:rPr>
          <w:rFonts w:ascii="Calibri" w:hAnsi="Calibri" w:cs="Avenir LT Std 45 Book"/>
        </w:rPr>
        <w:t>In this way</w:t>
      </w:r>
      <w:r w:rsidR="00C74BE3" w:rsidRPr="003737F1">
        <w:rPr>
          <w:rFonts w:ascii="Calibri" w:hAnsi="Calibri" w:cs="Avenir LT Std 45 Book"/>
        </w:rPr>
        <w:t>,</w:t>
      </w:r>
      <w:r w:rsidR="00DC06AD" w:rsidRPr="003737F1">
        <w:rPr>
          <w:rFonts w:ascii="Calibri" w:hAnsi="Calibri" w:cs="Avenir LT Std 45 Book"/>
        </w:rPr>
        <w:t xml:space="preserve"> it is you as the researcher that makes the incident ‘critical.’ </w:t>
      </w:r>
      <w:r w:rsidRPr="003737F1">
        <w:rPr>
          <w:rFonts w:ascii="Calibri" w:hAnsi="Calibri" w:cstheme="minorHAnsi"/>
        </w:rPr>
        <w:t>You will have observed up to three lessons recalling the central importance of maintaining the respect, dignity and anonymity of</w:t>
      </w:r>
      <w:r w:rsidR="00CB4126" w:rsidRPr="003737F1">
        <w:rPr>
          <w:rFonts w:ascii="Calibri" w:hAnsi="Calibri" w:cstheme="minorHAnsi"/>
        </w:rPr>
        <w:t xml:space="preserve"> all</w:t>
      </w:r>
      <w:r w:rsidRPr="003737F1">
        <w:rPr>
          <w:rFonts w:ascii="Calibri" w:hAnsi="Calibri" w:cstheme="minorHAnsi"/>
        </w:rPr>
        <w:t xml:space="preserve"> participants</w:t>
      </w:r>
      <w:r w:rsidR="00CB4126" w:rsidRPr="003737F1">
        <w:rPr>
          <w:rFonts w:ascii="Calibri" w:hAnsi="Calibri" w:cstheme="minorHAnsi"/>
        </w:rPr>
        <w:t xml:space="preserve"> (staff and pupils)</w:t>
      </w:r>
      <w:r w:rsidRPr="003737F1">
        <w:rPr>
          <w:rFonts w:ascii="Calibri" w:hAnsi="Calibri" w:cstheme="minorHAnsi"/>
        </w:rPr>
        <w:t xml:space="preserve"> at all times (BERA 2018). </w:t>
      </w:r>
      <w:r w:rsidR="00DC06AD" w:rsidRPr="003737F1">
        <w:rPr>
          <w:rFonts w:ascii="Calibri" w:hAnsi="Calibri" w:cstheme="minorHAnsi"/>
        </w:rPr>
        <w:t xml:space="preserve"> </w:t>
      </w:r>
    </w:p>
    <w:p w14:paraId="6D75816F" w14:textId="02052E22" w:rsidR="00C74BE3" w:rsidRPr="003737F1" w:rsidRDefault="00C74BE3" w:rsidP="008F67A2">
      <w:pPr>
        <w:rPr>
          <w:rFonts w:ascii="Calibri" w:hAnsi="Calibri" w:cstheme="minorHAnsi"/>
        </w:rPr>
      </w:pPr>
    </w:p>
    <w:p w14:paraId="1BC77D7C" w14:textId="39F7A32E" w:rsidR="00C74BE3" w:rsidRPr="003737F1" w:rsidRDefault="00C74BE3" w:rsidP="008F67A2">
      <w:pPr>
        <w:rPr>
          <w:rFonts w:ascii="Calibri" w:hAnsi="Calibri" w:cstheme="minorHAnsi"/>
        </w:rPr>
      </w:pPr>
      <w:r w:rsidRPr="003737F1">
        <w:rPr>
          <w:rFonts w:ascii="Calibri" w:hAnsi="Calibri" w:cstheme="minorHAnsi"/>
        </w:rPr>
        <w:t xml:space="preserve">The form below can be used as a framework for observing learners and learning experiences. </w:t>
      </w:r>
      <w:r w:rsidR="00CB4126" w:rsidRPr="003737F1">
        <w:rPr>
          <w:rFonts w:ascii="Calibri" w:hAnsi="Calibri" w:cstheme="minorHAnsi"/>
        </w:rPr>
        <w:t xml:space="preserve"> As is often advised (Cohen Manion and Morrison 2006), you may wish to make short notes only during the obervation in case you miss an important element of a potential ‘incident’ whilst writing.  Researchers are advised to make detailed notes as soon as is practically possible following the observation. </w:t>
      </w:r>
    </w:p>
    <w:p w14:paraId="6C3BE85C" w14:textId="0729512C" w:rsidR="00CE2F80" w:rsidRPr="003737F1" w:rsidRDefault="00CE2F80" w:rsidP="008F67A2">
      <w:pPr>
        <w:rPr>
          <w:rFonts w:ascii="Calibri" w:hAnsi="Calibri" w:cstheme="minorHAnsi"/>
        </w:rPr>
      </w:pPr>
    </w:p>
    <w:p w14:paraId="60523173" w14:textId="5AB15AD2" w:rsidR="00CE2F80" w:rsidRPr="003737F1" w:rsidRDefault="00CE2F80" w:rsidP="008F67A2">
      <w:pPr>
        <w:rPr>
          <w:rFonts w:ascii="Calibri" w:hAnsi="Calibri" w:cstheme="minorHAnsi"/>
          <w:b/>
          <w:color w:val="0070C0"/>
        </w:rPr>
      </w:pPr>
      <w:r w:rsidRPr="003737F1">
        <w:rPr>
          <w:rFonts w:ascii="Calibri" w:hAnsi="Calibri" w:cstheme="minorHAnsi"/>
          <w:b/>
          <w:color w:val="0070C0"/>
        </w:rPr>
        <w:t>IMPORTANT:</w:t>
      </w:r>
    </w:p>
    <w:p w14:paraId="571BA9C6" w14:textId="49F441F7" w:rsidR="00CE2F80" w:rsidRPr="003737F1" w:rsidRDefault="00CE2F80" w:rsidP="008F67A2">
      <w:pPr>
        <w:rPr>
          <w:rFonts w:ascii="Calibri" w:hAnsi="Calibri" w:cstheme="minorHAnsi"/>
          <w:color w:val="0070C0"/>
        </w:rPr>
      </w:pPr>
      <w:r w:rsidRPr="003737F1">
        <w:rPr>
          <w:rFonts w:ascii="Calibri" w:hAnsi="Calibri" w:cstheme="minorHAnsi"/>
          <w:color w:val="0070C0"/>
        </w:rPr>
        <w:t xml:space="preserve">Use the forms below for your observations and to record incidents.  You will need to observe </w:t>
      </w:r>
      <w:r w:rsidR="00627773">
        <w:rPr>
          <w:rFonts w:ascii="Calibri" w:hAnsi="Calibri" w:cstheme="minorHAnsi"/>
          <w:color w:val="0070C0"/>
        </w:rPr>
        <w:t>three</w:t>
      </w:r>
      <w:r w:rsidRPr="003737F1">
        <w:rPr>
          <w:rFonts w:ascii="Calibri" w:hAnsi="Calibri" w:cstheme="minorHAnsi"/>
          <w:color w:val="0070C0"/>
        </w:rPr>
        <w:t xml:space="preserve"> teaching episodes and identify four</w:t>
      </w:r>
      <w:r w:rsidR="00D01F72" w:rsidRPr="003737F1">
        <w:rPr>
          <w:rFonts w:ascii="Calibri" w:hAnsi="Calibri" w:cstheme="minorHAnsi"/>
          <w:color w:val="0070C0"/>
        </w:rPr>
        <w:t xml:space="preserve"> potential incidents. It is a requirment of the assignment that these</w:t>
      </w:r>
      <w:r w:rsidRPr="003737F1">
        <w:rPr>
          <w:rFonts w:ascii="Calibri" w:hAnsi="Calibri" w:cstheme="minorHAnsi"/>
          <w:color w:val="0070C0"/>
        </w:rPr>
        <w:t xml:space="preserve"> be included with the appendices to your research assignment.</w:t>
      </w:r>
      <w:r w:rsidR="00ED3E76" w:rsidRPr="003737F1">
        <w:rPr>
          <w:rFonts w:ascii="Calibri" w:hAnsi="Calibri" w:cstheme="minorHAnsi"/>
          <w:color w:val="0070C0"/>
        </w:rPr>
        <w:t xml:space="preserve">  You will be able to </w:t>
      </w:r>
      <w:r w:rsidR="00D01F72" w:rsidRPr="003737F1">
        <w:rPr>
          <w:rFonts w:ascii="Calibri" w:hAnsi="Calibri" w:cstheme="minorHAnsi"/>
          <w:color w:val="0070C0"/>
        </w:rPr>
        <w:t>a</w:t>
      </w:r>
      <w:r w:rsidR="00ED3E76" w:rsidRPr="003737F1">
        <w:rPr>
          <w:rFonts w:ascii="Calibri" w:hAnsi="Calibri" w:cstheme="minorHAnsi"/>
          <w:color w:val="0070C0"/>
        </w:rPr>
        <w:t>ccess copies of these forms on Moodle.</w:t>
      </w:r>
    </w:p>
    <w:p w14:paraId="4C1D5E97" w14:textId="7445E157" w:rsidR="00C74BE3" w:rsidRDefault="00C74BE3" w:rsidP="008F67A2">
      <w:pPr>
        <w:rPr>
          <w:rFonts w:ascii="Trebuchet MS" w:hAnsi="Trebuchet MS" w:cstheme="minorHAnsi"/>
        </w:rPr>
      </w:pPr>
    </w:p>
    <w:p w14:paraId="37E2BEF1" w14:textId="10C3F29A" w:rsidR="00627773" w:rsidRDefault="00627773" w:rsidP="008F67A2">
      <w:pPr>
        <w:rPr>
          <w:rFonts w:ascii="Trebuchet MS" w:hAnsi="Trebuchet MS" w:cstheme="minorHAnsi"/>
        </w:rPr>
      </w:pPr>
    </w:p>
    <w:p w14:paraId="483EC99F" w14:textId="2BC9C423" w:rsidR="00627773" w:rsidRDefault="00627773" w:rsidP="008F67A2">
      <w:pPr>
        <w:rPr>
          <w:rFonts w:ascii="Trebuchet MS" w:hAnsi="Trebuchet MS" w:cstheme="minorHAnsi"/>
        </w:rPr>
      </w:pPr>
    </w:p>
    <w:p w14:paraId="7676315A" w14:textId="2F504434" w:rsidR="00627773" w:rsidRDefault="00627773" w:rsidP="008F67A2">
      <w:pPr>
        <w:rPr>
          <w:rFonts w:ascii="Trebuchet MS" w:hAnsi="Trebuchet MS" w:cstheme="minorHAnsi"/>
        </w:rPr>
      </w:pPr>
    </w:p>
    <w:p w14:paraId="35555822" w14:textId="2622D0A4" w:rsidR="00627773" w:rsidRDefault="00627773" w:rsidP="008F67A2">
      <w:pPr>
        <w:rPr>
          <w:rFonts w:ascii="Trebuchet MS" w:hAnsi="Trebuchet MS" w:cstheme="minorHAnsi"/>
        </w:rPr>
      </w:pPr>
    </w:p>
    <w:p w14:paraId="20AAF793" w14:textId="59E88DA1" w:rsidR="00627773" w:rsidRDefault="00627773" w:rsidP="008F67A2">
      <w:pPr>
        <w:rPr>
          <w:rFonts w:ascii="Trebuchet MS" w:hAnsi="Trebuchet MS" w:cstheme="minorHAnsi"/>
        </w:rPr>
      </w:pPr>
    </w:p>
    <w:p w14:paraId="498E416A" w14:textId="717056DF" w:rsidR="00627773" w:rsidRDefault="00627773" w:rsidP="008F67A2">
      <w:pPr>
        <w:rPr>
          <w:rFonts w:ascii="Trebuchet MS" w:hAnsi="Trebuchet MS" w:cstheme="minorHAnsi"/>
        </w:rPr>
      </w:pPr>
    </w:p>
    <w:p w14:paraId="7DC1A145" w14:textId="0854C271" w:rsidR="00627773" w:rsidRDefault="00627773" w:rsidP="008F67A2">
      <w:pPr>
        <w:rPr>
          <w:rFonts w:ascii="Trebuchet MS" w:hAnsi="Trebuchet MS" w:cstheme="minorHAnsi"/>
        </w:rPr>
      </w:pPr>
    </w:p>
    <w:p w14:paraId="36B40B98" w14:textId="342D95F2" w:rsidR="00627773" w:rsidRDefault="00627773" w:rsidP="008F67A2">
      <w:pPr>
        <w:rPr>
          <w:rFonts w:ascii="Trebuchet MS" w:hAnsi="Trebuchet MS" w:cstheme="minorHAnsi"/>
        </w:rPr>
      </w:pPr>
    </w:p>
    <w:p w14:paraId="53DE2294" w14:textId="0BE1746A" w:rsidR="00627773" w:rsidRDefault="00627773" w:rsidP="008F67A2">
      <w:pPr>
        <w:rPr>
          <w:rFonts w:ascii="Trebuchet MS" w:hAnsi="Trebuchet MS" w:cstheme="minorHAnsi"/>
        </w:rPr>
      </w:pPr>
    </w:p>
    <w:p w14:paraId="633BC885" w14:textId="07887122" w:rsidR="00627773" w:rsidRDefault="00627773" w:rsidP="008F67A2">
      <w:pPr>
        <w:rPr>
          <w:rFonts w:ascii="Trebuchet MS" w:hAnsi="Trebuchet MS" w:cstheme="minorHAnsi"/>
        </w:rPr>
      </w:pPr>
    </w:p>
    <w:p w14:paraId="1868DE86" w14:textId="0A2D84DD" w:rsidR="00627773" w:rsidRDefault="00627773" w:rsidP="008F67A2">
      <w:pPr>
        <w:rPr>
          <w:rFonts w:ascii="Trebuchet MS" w:hAnsi="Trebuchet MS" w:cstheme="minorHAnsi"/>
        </w:rPr>
      </w:pPr>
    </w:p>
    <w:p w14:paraId="0F4EBF05" w14:textId="5B02E726" w:rsidR="00627773" w:rsidRDefault="00627773" w:rsidP="008F67A2">
      <w:pPr>
        <w:rPr>
          <w:rFonts w:ascii="Trebuchet MS" w:hAnsi="Trebuchet MS" w:cstheme="minorHAnsi"/>
        </w:rPr>
      </w:pPr>
    </w:p>
    <w:p w14:paraId="196A8FD3" w14:textId="281C3E29" w:rsidR="00627773" w:rsidRDefault="00627773" w:rsidP="008F67A2">
      <w:pPr>
        <w:rPr>
          <w:rFonts w:ascii="Trebuchet MS" w:hAnsi="Trebuchet MS" w:cstheme="minorHAnsi"/>
        </w:rPr>
      </w:pPr>
    </w:p>
    <w:p w14:paraId="5E8980B0" w14:textId="5C1AB8F3" w:rsidR="00627773" w:rsidRDefault="00627773" w:rsidP="008F67A2">
      <w:pPr>
        <w:rPr>
          <w:rFonts w:ascii="Trebuchet MS" w:hAnsi="Trebuchet MS" w:cstheme="minorHAnsi"/>
        </w:rPr>
      </w:pPr>
    </w:p>
    <w:p w14:paraId="08363A64" w14:textId="236AC853" w:rsidR="00627773" w:rsidRDefault="00627773" w:rsidP="008F67A2">
      <w:pPr>
        <w:rPr>
          <w:rFonts w:ascii="Trebuchet MS" w:hAnsi="Trebuchet MS" w:cstheme="minorHAnsi"/>
        </w:rPr>
      </w:pPr>
    </w:p>
    <w:p w14:paraId="5293E241" w14:textId="0E5BCA1B" w:rsidR="00627773" w:rsidRDefault="00627773" w:rsidP="008F67A2">
      <w:pPr>
        <w:rPr>
          <w:rFonts w:ascii="Trebuchet MS" w:hAnsi="Trebuchet MS" w:cstheme="minorHAnsi"/>
        </w:rPr>
      </w:pPr>
    </w:p>
    <w:p w14:paraId="72653643" w14:textId="2FDF9AFB" w:rsidR="00627773" w:rsidRDefault="00627773" w:rsidP="008F67A2">
      <w:pPr>
        <w:rPr>
          <w:rFonts w:ascii="Trebuchet MS" w:hAnsi="Trebuchet MS" w:cstheme="minorHAnsi"/>
        </w:rPr>
      </w:pPr>
    </w:p>
    <w:p w14:paraId="304965BA" w14:textId="0AD0628C" w:rsidR="00627773" w:rsidRDefault="00627773" w:rsidP="008F67A2">
      <w:pPr>
        <w:rPr>
          <w:rFonts w:ascii="Trebuchet MS" w:hAnsi="Trebuchet MS" w:cstheme="minorHAnsi"/>
        </w:rPr>
      </w:pPr>
    </w:p>
    <w:p w14:paraId="77613D64" w14:textId="77777777" w:rsidR="00627773" w:rsidRDefault="00627773" w:rsidP="008F67A2">
      <w:pPr>
        <w:rPr>
          <w:rFonts w:ascii="Trebuchet MS" w:hAnsi="Trebuchet MS" w:cstheme="minorHAnsi"/>
        </w:rPr>
      </w:pPr>
    </w:p>
    <w:p w14:paraId="751ED130" w14:textId="5EBEBD34" w:rsidR="00C74BE3" w:rsidRPr="00C74BE3" w:rsidRDefault="00C74BE3" w:rsidP="008F67A2">
      <w:pPr>
        <w:rPr>
          <w:rFonts w:ascii="Trebuchet MS" w:hAnsi="Trebuchet MS" w:cstheme="minorHAnsi"/>
          <w:color w:val="FF0000"/>
        </w:rPr>
      </w:pPr>
    </w:p>
    <w:p w14:paraId="7E3BB3A7" w14:textId="6A9FD8D5" w:rsidR="00C74BE3" w:rsidRDefault="00C74BE3" w:rsidP="008F67A2">
      <w:pPr>
        <w:rPr>
          <w:rFonts w:ascii="Trebuchet MS" w:hAnsi="Trebuchet MS" w:cstheme="minorHAnsi"/>
        </w:rPr>
      </w:pPr>
    </w:p>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lastRenderedPageBreak/>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rsidTr="00133C17">
        <w:tc>
          <w:tcPr>
            <w:tcW w:w="8926" w:type="dxa"/>
          </w:tcPr>
          <w:p w14:paraId="176A6FB5" w14:textId="30D03CFD" w:rsidR="00C74BE3" w:rsidRPr="003737F1" w:rsidRDefault="00C74BE3" w:rsidP="00133C17">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p>
          <w:p w14:paraId="694C3D4E" w14:textId="58A6D3FB" w:rsidR="00C74BE3" w:rsidRPr="003737F1" w:rsidRDefault="005E4025" w:rsidP="00133C17">
            <w:pPr>
              <w:rPr>
                <w:rFonts w:asciiTheme="minorHAnsi" w:hAnsiTheme="minorHAnsi"/>
              </w:rPr>
            </w:pPr>
            <w:r>
              <w:rPr>
                <w:rFonts w:asciiTheme="minorHAnsi" w:hAnsiTheme="minorHAnsi"/>
              </w:rPr>
              <w:t>26/10/2022, Morning introductions, Reception.</w:t>
            </w:r>
          </w:p>
        </w:tc>
      </w:tr>
      <w:tr w:rsidR="00C74BE3" w:rsidRPr="003737F1" w14:paraId="673B09E9" w14:textId="77777777" w:rsidTr="00133C17">
        <w:tc>
          <w:tcPr>
            <w:tcW w:w="8926" w:type="dxa"/>
          </w:tcPr>
          <w:p w14:paraId="14948686" w14:textId="35816051"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C57918F" w14:textId="15E5F291" w:rsidR="00C74BE3" w:rsidRPr="003737F1" w:rsidRDefault="005E4025" w:rsidP="00133C17">
            <w:pPr>
              <w:rPr>
                <w:rFonts w:asciiTheme="minorHAnsi" w:hAnsiTheme="minorHAnsi"/>
              </w:rPr>
            </w:pPr>
            <w:r>
              <w:rPr>
                <w:rFonts w:asciiTheme="minorHAnsi" w:hAnsiTheme="minorHAnsi"/>
              </w:rPr>
              <w:t>As the children were coming into the classroom in the morning, they had their own responsibilities and tasks that they needed to carry out to ensure that the day could start properly. Some example of what the children had to do was put up their coats, place their pictures in association to how they were feeling that day in Welsh (</w:t>
            </w:r>
            <w:r>
              <w:rPr>
                <w:rFonts w:asciiTheme="minorHAnsi" w:hAnsiTheme="minorHAnsi"/>
                <w:i/>
                <w:iCs/>
              </w:rPr>
              <w:t>hapus, wedi blin, drist,etc)</w:t>
            </w:r>
            <w:r>
              <w:rPr>
                <w:rFonts w:asciiTheme="minorHAnsi" w:hAnsiTheme="minorHAnsi"/>
              </w:rPr>
              <w:t xml:space="preserve"> as they were reception a lot of these feelings were associated with colours they would recognise and they did their lunch register on the interactive whiteboard before they sat down on the carpet.</w:t>
            </w:r>
          </w:p>
          <w:p w14:paraId="26781143" w14:textId="77777777" w:rsidR="00C74BE3" w:rsidRPr="003737F1" w:rsidRDefault="00C74BE3" w:rsidP="00133C17">
            <w:pPr>
              <w:rPr>
                <w:rFonts w:asciiTheme="minorHAnsi" w:hAnsiTheme="minorHAnsi"/>
              </w:rPr>
            </w:pPr>
          </w:p>
        </w:tc>
      </w:tr>
      <w:tr w:rsidR="00C74BE3" w:rsidRPr="003737F1" w14:paraId="071B2756" w14:textId="77777777" w:rsidTr="00133C17">
        <w:tc>
          <w:tcPr>
            <w:tcW w:w="8926" w:type="dxa"/>
          </w:tcPr>
          <w:p w14:paraId="2F33A3FE" w14:textId="3B3DA9E4"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D87E098" w14:textId="7D3338BB" w:rsidR="00C74BE3" w:rsidRPr="003737F1" w:rsidRDefault="005E4025" w:rsidP="00133C17">
            <w:pPr>
              <w:rPr>
                <w:rFonts w:asciiTheme="minorHAnsi" w:hAnsiTheme="minorHAnsi"/>
                <w:bCs/>
                <w:lang w:val="en-US"/>
              </w:rPr>
            </w:pPr>
            <w:r>
              <w:rPr>
                <w:rFonts w:asciiTheme="minorHAnsi" w:hAnsiTheme="minorHAnsi"/>
                <w:bCs/>
                <w:lang w:val="en-US"/>
              </w:rPr>
              <w:t xml:space="preserve">One of the first things that happened that can be classed as a critical incident is the fact that across the three reception classes </w:t>
            </w:r>
            <w:r w:rsidR="007D3C88">
              <w:rPr>
                <w:rFonts w:asciiTheme="minorHAnsi" w:hAnsiTheme="minorHAnsi"/>
                <w:bCs/>
                <w:lang w:val="en-US"/>
              </w:rPr>
              <w:t xml:space="preserve">there was a lack of staff (some support staff were </w:t>
            </w:r>
            <w:proofErr w:type="gramStart"/>
            <w:r w:rsidR="007D3C88">
              <w:rPr>
                <w:rFonts w:asciiTheme="minorHAnsi" w:hAnsiTheme="minorHAnsi"/>
                <w:bCs/>
                <w:lang w:val="en-US"/>
              </w:rPr>
              <w:t>absent</w:t>
            </w:r>
            <w:proofErr w:type="gramEnd"/>
            <w:r w:rsidR="007D3C88">
              <w:rPr>
                <w:rFonts w:asciiTheme="minorHAnsi" w:hAnsiTheme="minorHAnsi"/>
                <w:bCs/>
                <w:lang w:val="en-US"/>
              </w:rPr>
              <w:t xml:space="preserve"> and some were on training), this meant that the staff that were there were trying to figure out how to resolve this problem – not enough eyes on the kids. The most critical example of how the lack of staff affected the children was that they were left with </w:t>
            </w:r>
            <w:proofErr w:type="gramStart"/>
            <w:r w:rsidR="007D3C88">
              <w:rPr>
                <w:rFonts w:asciiTheme="minorHAnsi" w:hAnsiTheme="minorHAnsi"/>
                <w:bCs/>
                <w:lang w:val="en-US"/>
              </w:rPr>
              <w:t>myself</w:t>
            </w:r>
            <w:proofErr w:type="gramEnd"/>
            <w:r w:rsidR="007D3C88">
              <w:rPr>
                <w:rFonts w:asciiTheme="minorHAnsi" w:hAnsiTheme="minorHAnsi"/>
                <w:bCs/>
                <w:lang w:val="en-US"/>
              </w:rPr>
              <w:t xml:space="preserve"> and a member of support staff who were not familiar with the carousel activity “digit dance” – this caused the children to lack enthusiasm especially those at the back and most didn’t really even partic</w:t>
            </w:r>
            <w:r w:rsidR="009A05F2">
              <w:rPr>
                <w:rFonts w:asciiTheme="minorHAnsi" w:hAnsiTheme="minorHAnsi"/>
                <w:bCs/>
                <w:lang w:val="en-US"/>
              </w:rPr>
              <w:t xml:space="preserve">ipate. </w:t>
            </w:r>
            <w:proofErr w:type="gramStart"/>
            <w:r w:rsidR="009A05F2">
              <w:rPr>
                <w:rFonts w:asciiTheme="minorHAnsi" w:hAnsiTheme="minorHAnsi"/>
                <w:bCs/>
                <w:lang w:val="en-US"/>
              </w:rPr>
              <w:t>Additionally</w:t>
            </w:r>
            <w:proofErr w:type="gramEnd"/>
            <w:r w:rsidR="009A05F2">
              <w:rPr>
                <w:rFonts w:asciiTheme="minorHAnsi" w:hAnsiTheme="minorHAnsi"/>
                <w:bCs/>
                <w:lang w:val="en-US"/>
              </w:rPr>
              <w:t xml:space="preserve"> there was a lack of drywipe pens (can’t really be helped) which furthered the lack of participation with the activity that they were supposed to be doing.</w:t>
            </w:r>
          </w:p>
          <w:p w14:paraId="137192D8" w14:textId="709528F9" w:rsidR="00D01F72" w:rsidRPr="003737F1" w:rsidRDefault="00D01F72" w:rsidP="009A05F2">
            <w:pPr>
              <w:rPr>
                <w:rFonts w:asciiTheme="minorHAnsi" w:hAnsiTheme="minorHAnsi"/>
              </w:rPr>
            </w:pPr>
          </w:p>
        </w:tc>
      </w:tr>
      <w:tr w:rsidR="00C74BE3" w:rsidRPr="003737F1" w14:paraId="1E4739AD" w14:textId="77777777" w:rsidTr="00133C17">
        <w:tc>
          <w:tcPr>
            <w:tcW w:w="8926"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53C5A4D" w14:textId="0B5EBAD8" w:rsidR="00C74BE3" w:rsidRPr="003737F1" w:rsidRDefault="009A05F2" w:rsidP="00133C17">
            <w:pPr>
              <w:rPr>
                <w:rFonts w:asciiTheme="minorHAnsi" w:hAnsiTheme="minorHAnsi"/>
              </w:rPr>
            </w:pPr>
            <w:r>
              <w:rPr>
                <w:rFonts w:asciiTheme="minorHAnsi" w:hAnsiTheme="minorHAnsi"/>
              </w:rPr>
              <w:t xml:space="preserve">The initial thing that could be explored with these incidents is </w:t>
            </w:r>
            <w:r w:rsidR="005148BD">
              <w:rPr>
                <w:rFonts w:asciiTheme="minorHAnsi" w:hAnsiTheme="minorHAnsi"/>
              </w:rPr>
              <w:t xml:space="preserve">trying to have a floating member of staff to ensure that all children know what they are supposed to be doing and making sure that they are doing the tasks properly – obviously I know with the short staffed situation this is probably unlikely and on the usual day they would either have help from support staff that are familiar with the tasks or they would be able to have more freedom in being able to move around the groups abd supervise the room. </w:t>
            </w:r>
          </w:p>
          <w:p w14:paraId="07611C56" w14:textId="59EE63D6" w:rsidR="00C74BE3" w:rsidRPr="003737F1" w:rsidRDefault="005148BD" w:rsidP="00133C17">
            <w:pPr>
              <w:rPr>
                <w:rFonts w:asciiTheme="minorHAnsi" w:hAnsiTheme="minorHAnsi"/>
              </w:rPr>
            </w:pPr>
            <w:r>
              <w:rPr>
                <w:rFonts w:asciiTheme="minorHAnsi" w:hAnsiTheme="minorHAnsi"/>
              </w:rPr>
              <w:t>An avenue of research that I could consider is the importance of the teacher or familiar teachers as authoritive personalitites within the classroom, e.g. essentialism and perenialism.</w:t>
            </w:r>
          </w:p>
          <w:p w14:paraId="3388B2FC" w14:textId="77777777" w:rsidR="00C74BE3" w:rsidRPr="003737F1" w:rsidRDefault="00C74BE3" w:rsidP="00133C17">
            <w:pPr>
              <w:rPr>
                <w:rFonts w:asciiTheme="minorHAnsi" w:hAnsiTheme="minorHAnsi"/>
              </w:rPr>
            </w:pPr>
          </w:p>
        </w:tc>
      </w:tr>
      <w:tr w:rsidR="00C74BE3" w:rsidRPr="003737F1" w14:paraId="73A32E6E" w14:textId="77777777" w:rsidTr="00133C17">
        <w:tc>
          <w:tcPr>
            <w:tcW w:w="8926"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3D6427" w14:textId="77777777" w:rsidR="00C74BE3" w:rsidRPr="00627773" w:rsidRDefault="00C74BE3" w:rsidP="00133C17">
            <w:pPr>
              <w:rPr>
                <w:rFonts w:asciiTheme="minorHAnsi" w:hAnsiTheme="minorHAnsi"/>
                <w:bCs/>
              </w:rPr>
            </w:pPr>
          </w:p>
          <w:p w14:paraId="38382793" w14:textId="1191F6E8" w:rsidR="00C74BE3" w:rsidRPr="003737F1" w:rsidRDefault="005148BD" w:rsidP="00133C17">
            <w:pPr>
              <w:rPr>
                <w:rFonts w:asciiTheme="minorHAnsi" w:hAnsiTheme="minorHAnsi"/>
              </w:rPr>
            </w:pPr>
            <w:r>
              <w:rPr>
                <w:rFonts w:asciiTheme="minorHAnsi" w:hAnsiTheme="minorHAnsi"/>
              </w:rPr>
              <w:t xml:space="preserve">The lack of staff is obviously the first factor that shouls be acknowledged, it was also a Monday morning which means the children had come back from the weekend and were either excited or upset to be back in school; and they had most likely gotten out of the </w:t>
            </w:r>
            <w:r w:rsidR="00947418">
              <w:rPr>
                <w:rFonts w:asciiTheme="minorHAnsi" w:hAnsiTheme="minorHAnsi"/>
              </w:rPr>
              <w:t>routine of the classroom.</w:t>
            </w:r>
          </w:p>
          <w:p w14:paraId="69E6A746" w14:textId="77777777" w:rsidR="00C74BE3" w:rsidRPr="003737F1" w:rsidRDefault="00C74BE3" w:rsidP="00133C17">
            <w:pPr>
              <w:rPr>
                <w:rFonts w:asciiTheme="minorHAnsi" w:hAnsiTheme="minorHAnsi"/>
              </w:rPr>
            </w:pPr>
          </w:p>
          <w:p w14:paraId="50AC0E08" w14:textId="77777777" w:rsidR="00C74BE3" w:rsidRPr="003737F1" w:rsidRDefault="00C74BE3" w:rsidP="00133C17">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7777777" w:rsidR="00627773" w:rsidRDefault="00627773" w:rsidP="00627773">
      <w:pPr>
        <w:rPr>
          <w:rFonts w:asciiTheme="minorHAnsi" w:hAnsiTheme="minorHAnsi"/>
          <w:b/>
          <w:bCs/>
          <w:sz w:val="22"/>
          <w:szCs w:val="22"/>
        </w:rPr>
      </w:pPr>
    </w:p>
    <w:p w14:paraId="29ECA386" w14:textId="77777777" w:rsidR="00627773" w:rsidRDefault="00627773" w:rsidP="00627773">
      <w:pPr>
        <w:rPr>
          <w:rFonts w:asciiTheme="minorHAnsi" w:hAnsiTheme="minorHAnsi"/>
          <w:b/>
          <w:bCs/>
          <w:sz w:val="22"/>
          <w:szCs w:val="22"/>
        </w:rPr>
      </w:pPr>
    </w:p>
    <w:p w14:paraId="10444DE7" w14:textId="77777777" w:rsidR="00627773" w:rsidRDefault="00627773" w:rsidP="00627773">
      <w:pPr>
        <w:rPr>
          <w:rFonts w:asciiTheme="minorHAnsi" w:hAnsiTheme="minorHAnsi"/>
          <w:b/>
          <w:bCs/>
          <w:sz w:val="22"/>
          <w:szCs w:val="22"/>
        </w:rPr>
      </w:pPr>
    </w:p>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862E01">
        <w:tc>
          <w:tcPr>
            <w:tcW w:w="8926" w:type="dxa"/>
          </w:tcPr>
          <w:p w14:paraId="210FFDA9" w14:textId="77777777" w:rsidR="00627773" w:rsidRPr="003737F1" w:rsidRDefault="00627773" w:rsidP="00862E01">
            <w:pPr>
              <w:rPr>
                <w:rFonts w:asciiTheme="minorHAnsi" w:hAnsiTheme="minorHAnsi"/>
              </w:rPr>
            </w:pPr>
            <w:r w:rsidRPr="003737F1">
              <w:rPr>
                <w:rFonts w:asciiTheme="minorHAnsi" w:hAnsiTheme="minorHAnsi"/>
              </w:rPr>
              <w:t>Date and time, year group:</w:t>
            </w:r>
          </w:p>
          <w:p w14:paraId="7D83115C" w14:textId="13D65DAA" w:rsidR="00627773" w:rsidRPr="003737F1" w:rsidRDefault="00947418" w:rsidP="00862E01">
            <w:pPr>
              <w:rPr>
                <w:rFonts w:asciiTheme="minorHAnsi" w:hAnsiTheme="minorHAnsi"/>
              </w:rPr>
            </w:pPr>
            <w:r>
              <w:rPr>
                <w:rFonts w:asciiTheme="minorHAnsi" w:hAnsiTheme="minorHAnsi"/>
              </w:rPr>
              <w:t>27/09/2022, Morning Carousel/PE, Reception</w:t>
            </w:r>
          </w:p>
        </w:tc>
      </w:tr>
      <w:tr w:rsidR="00627773" w:rsidRPr="003737F1" w14:paraId="7364B8EC" w14:textId="77777777" w:rsidTr="00862E01">
        <w:tc>
          <w:tcPr>
            <w:tcW w:w="8926"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0320D78" w14:textId="1EF99941" w:rsidR="00627773" w:rsidRPr="003737F1" w:rsidRDefault="00947418" w:rsidP="00862E01">
            <w:pPr>
              <w:rPr>
                <w:rFonts w:asciiTheme="minorHAnsi" w:hAnsiTheme="minorHAnsi"/>
              </w:rPr>
            </w:pPr>
            <w:r>
              <w:rPr>
                <w:rFonts w:asciiTheme="minorHAnsi" w:hAnsiTheme="minorHAnsi"/>
              </w:rPr>
              <w:t>This morning it was phonics on the morning carousel with some children being taken out to do some PE.</w:t>
            </w:r>
          </w:p>
          <w:p w14:paraId="1B3B5497" w14:textId="77777777" w:rsidR="00627773" w:rsidRPr="003737F1" w:rsidRDefault="00627773" w:rsidP="00862E01">
            <w:pPr>
              <w:rPr>
                <w:rFonts w:asciiTheme="minorHAnsi" w:hAnsiTheme="minorHAnsi"/>
              </w:rPr>
            </w:pPr>
          </w:p>
          <w:p w14:paraId="13390FD3" w14:textId="77777777" w:rsidR="00627773" w:rsidRPr="003737F1" w:rsidRDefault="00627773" w:rsidP="00862E01">
            <w:pPr>
              <w:rPr>
                <w:rFonts w:asciiTheme="minorHAnsi" w:hAnsiTheme="minorHAnsi"/>
              </w:rPr>
            </w:pPr>
          </w:p>
          <w:p w14:paraId="0F20C668" w14:textId="77777777" w:rsidR="00627773" w:rsidRPr="003737F1" w:rsidRDefault="00627773" w:rsidP="00862E01">
            <w:pPr>
              <w:rPr>
                <w:rFonts w:asciiTheme="minorHAnsi" w:hAnsiTheme="minorHAnsi"/>
              </w:rPr>
            </w:pPr>
          </w:p>
          <w:p w14:paraId="77683275" w14:textId="77777777" w:rsidR="00627773" w:rsidRPr="003737F1" w:rsidRDefault="00627773" w:rsidP="00862E01">
            <w:pPr>
              <w:rPr>
                <w:rFonts w:asciiTheme="minorHAnsi" w:hAnsiTheme="minorHAnsi"/>
              </w:rPr>
            </w:pPr>
          </w:p>
        </w:tc>
      </w:tr>
      <w:tr w:rsidR="00627773" w:rsidRPr="003737F1" w14:paraId="36A0F312" w14:textId="77777777" w:rsidTr="00862E01">
        <w:tc>
          <w:tcPr>
            <w:tcW w:w="8926" w:type="dxa"/>
          </w:tcPr>
          <w:p w14:paraId="7A1730D7" w14:textId="77777777"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6B992BA" w14:textId="7FFD8194" w:rsidR="00627773" w:rsidRPr="003737F1" w:rsidRDefault="00947418" w:rsidP="00862E01">
            <w:pPr>
              <w:rPr>
                <w:rFonts w:asciiTheme="minorHAnsi" w:hAnsiTheme="minorHAnsi"/>
                <w:bCs/>
                <w:lang w:val="en-US"/>
              </w:rPr>
            </w:pPr>
            <w:r>
              <w:rPr>
                <w:rFonts w:asciiTheme="minorHAnsi" w:hAnsiTheme="minorHAnsi"/>
                <w:bCs/>
                <w:lang w:val="en-US"/>
              </w:rPr>
              <w:t xml:space="preserve">One of the activities that was taking place “squiggle while you wiggle” was effective in waking the children up, the children were responsible for being in their own phonics groups. Some of the children were still not familiar with what </w:t>
            </w:r>
            <w:proofErr w:type="spellStart"/>
            <w:r>
              <w:rPr>
                <w:rFonts w:asciiTheme="minorHAnsi" w:hAnsiTheme="minorHAnsi"/>
                <w:bCs/>
                <w:lang w:val="en-US"/>
              </w:rPr>
              <w:t>grouos</w:t>
            </w:r>
            <w:proofErr w:type="spellEnd"/>
            <w:r>
              <w:rPr>
                <w:rFonts w:asciiTheme="minorHAnsi" w:hAnsiTheme="minorHAnsi"/>
                <w:bCs/>
                <w:lang w:val="en-US"/>
              </w:rPr>
              <w:t xml:space="preserve"> they were supposed to be in, this </w:t>
            </w:r>
            <w:proofErr w:type="gramStart"/>
            <w:r>
              <w:rPr>
                <w:rFonts w:asciiTheme="minorHAnsi" w:hAnsiTheme="minorHAnsi"/>
                <w:bCs/>
                <w:lang w:val="en-US"/>
              </w:rPr>
              <w:t>lead</w:t>
            </w:r>
            <w:proofErr w:type="gramEnd"/>
            <w:r>
              <w:rPr>
                <w:rFonts w:asciiTheme="minorHAnsi" w:hAnsiTheme="minorHAnsi"/>
                <w:bCs/>
                <w:lang w:val="en-US"/>
              </w:rPr>
              <w:t xml:space="preserve"> to a pupil going ‘missing’ – they were unaccounted for in their phonics group</w:t>
            </w:r>
            <w:r w:rsidR="00AA4399">
              <w:rPr>
                <w:rFonts w:asciiTheme="minorHAnsi" w:hAnsiTheme="minorHAnsi"/>
                <w:bCs/>
                <w:lang w:val="en-US"/>
              </w:rPr>
              <w:t xml:space="preserve"> and were doing PE instead. This </w:t>
            </w:r>
            <w:proofErr w:type="gramStart"/>
            <w:r w:rsidR="00AA4399">
              <w:rPr>
                <w:rFonts w:asciiTheme="minorHAnsi" w:hAnsiTheme="minorHAnsi"/>
                <w:bCs/>
                <w:lang w:val="en-US"/>
              </w:rPr>
              <w:t>lead</w:t>
            </w:r>
            <w:proofErr w:type="gramEnd"/>
            <w:r w:rsidR="00AA4399">
              <w:rPr>
                <w:rFonts w:asciiTheme="minorHAnsi" w:hAnsiTheme="minorHAnsi"/>
                <w:bCs/>
                <w:lang w:val="en-US"/>
              </w:rPr>
              <w:t xml:space="preserve"> to me having to go and look for the child and bring her back to where she was supposed to be.</w:t>
            </w:r>
          </w:p>
          <w:p w14:paraId="08D46CCA" w14:textId="77777777" w:rsidR="00627773" w:rsidRPr="003737F1" w:rsidRDefault="00627773" w:rsidP="00862E01">
            <w:pPr>
              <w:rPr>
                <w:rFonts w:asciiTheme="minorHAnsi" w:hAnsiTheme="minorHAnsi"/>
                <w:bCs/>
                <w:lang w:val="en-US"/>
              </w:rPr>
            </w:pPr>
          </w:p>
          <w:p w14:paraId="774F41EC" w14:textId="77777777" w:rsidR="00627773" w:rsidRPr="003737F1" w:rsidRDefault="00627773" w:rsidP="00AA4399">
            <w:pPr>
              <w:rPr>
                <w:rFonts w:asciiTheme="minorHAnsi" w:hAnsiTheme="minorHAnsi"/>
              </w:rPr>
            </w:pPr>
          </w:p>
        </w:tc>
      </w:tr>
      <w:tr w:rsidR="00627773" w:rsidRPr="003737F1" w14:paraId="0E116866" w14:textId="77777777" w:rsidTr="00862E01">
        <w:tc>
          <w:tcPr>
            <w:tcW w:w="8926" w:type="dxa"/>
          </w:tcPr>
          <w:p w14:paraId="5799C896"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B11489" w14:textId="1701F232" w:rsidR="00627773" w:rsidRPr="003737F1" w:rsidRDefault="00AA4399" w:rsidP="00862E01">
            <w:pPr>
              <w:rPr>
                <w:rFonts w:asciiTheme="minorHAnsi" w:hAnsiTheme="minorHAnsi"/>
              </w:rPr>
            </w:pPr>
            <w:r>
              <w:rPr>
                <w:rFonts w:asciiTheme="minorHAnsi" w:hAnsiTheme="minorHAnsi"/>
              </w:rPr>
              <w:t>Obviously this incident could have been a lot worse than it actually turned out to be but because the school taught across phases it meant that the child was still supervised but just simply in the wrong place; this day we were also understaffed so it made me realise the importance of support staff, yet again.</w:t>
            </w:r>
          </w:p>
          <w:p w14:paraId="0AD7A63F" w14:textId="77777777" w:rsidR="00627773" w:rsidRPr="003737F1" w:rsidRDefault="00627773" w:rsidP="00862E01">
            <w:pPr>
              <w:rPr>
                <w:rFonts w:asciiTheme="minorHAnsi" w:hAnsiTheme="minorHAnsi"/>
              </w:rPr>
            </w:pPr>
          </w:p>
        </w:tc>
      </w:tr>
      <w:tr w:rsidR="00627773" w:rsidRPr="003737F1" w14:paraId="56B6FB6D" w14:textId="77777777" w:rsidTr="00862E01">
        <w:tc>
          <w:tcPr>
            <w:tcW w:w="8926" w:type="dxa"/>
          </w:tcPr>
          <w:p w14:paraId="6C71C660"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D43B92" w14:textId="77777777" w:rsidR="00627773" w:rsidRPr="00627773" w:rsidRDefault="00627773" w:rsidP="00862E01">
            <w:pPr>
              <w:rPr>
                <w:rFonts w:asciiTheme="minorHAnsi" w:hAnsiTheme="minorHAnsi"/>
                <w:bCs/>
              </w:rPr>
            </w:pPr>
          </w:p>
          <w:p w14:paraId="5FFE430D" w14:textId="546CF424" w:rsidR="00627773" w:rsidRPr="003737F1" w:rsidRDefault="00AA4399" w:rsidP="00862E01">
            <w:pPr>
              <w:rPr>
                <w:rFonts w:asciiTheme="minorHAnsi" w:hAnsiTheme="minorHAnsi"/>
              </w:rPr>
            </w:pPr>
            <w:r>
              <w:rPr>
                <w:rFonts w:asciiTheme="minorHAnsi" w:hAnsiTheme="minorHAnsi"/>
              </w:rPr>
              <w:t>It was new phonics groups which may have confused some of the children, additionally the classes were all short staffed, this meant that myself and some of the other student – teachers had to step in as classroom assistants.</w:t>
            </w:r>
          </w:p>
          <w:p w14:paraId="26CD231E" w14:textId="77777777" w:rsidR="00627773" w:rsidRPr="003737F1" w:rsidRDefault="00627773" w:rsidP="00862E01">
            <w:pPr>
              <w:rPr>
                <w:rFonts w:asciiTheme="minorHAnsi" w:hAnsiTheme="minorHAnsi"/>
              </w:rPr>
            </w:pPr>
          </w:p>
          <w:p w14:paraId="26C90207" w14:textId="77777777" w:rsidR="00627773" w:rsidRPr="003737F1" w:rsidRDefault="00627773" w:rsidP="00862E01">
            <w:pPr>
              <w:rPr>
                <w:rFonts w:asciiTheme="minorHAnsi" w:hAnsiTheme="minorHAnsi"/>
              </w:rPr>
            </w:pPr>
          </w:p>
          <w:p w14:paraId="085F9A81" w14:textId="77777777" w:rsidR="00627773" w:rsidRPr="003737F1" w:rsidRDefault="00627773" w:rsidP="00862E01">
            <w:pPr>
              <w:rPr>
                <w:rFonts w:asciiTheme="minorHAnsi" w:hAnsiTheme="minorHAnsi"/>
              </w:rPr>
            </w:pPr>
          </w:p>
        </w:tc>
      </w:tr>
    </w:tbl>
    <w:p w14:paraId="42B931BB" w14:textId="29C2738B" w:rsidR="00F23813" w:rsidRPr="003737F1" w:rsidRDefault="00F23813" w:rsidP="00F23813">
      <w:pPr>
        <w:rPr>
          <w:rFonts w:asciiTheme="minorHAnsi" w:hAnsiTheme="minorHAnsi"/>
        </w:rPr>
      </w:pPr>
    </w:p>
    <w:p w14:paraId="7132CF8B" w14:textId="276D60E0" w:rsidR="001E7BD0" w:rsidRDefault="001E7BD0" w:rsidP="001E7BD0">
      <w:pPr>
        <w:rPr>
          <w:rFonts w:asciiTheme="minorHAnsi" w:hAnsiTheme="minorHAnsi" w:cstheme="minorHAnsi"/>
          <w:sz w:val="22"/>
          <w:szCs w:val="22"/>
        </w:rPr>
      </w:pPr>
    </w:p>
    <w:p w14:paraId="2A2A2F91" w14:textId="2F6F9E60" w:rsidR="00627773" w:rsidRDefault="00627773" w:rsidP="001E7BD0">
      <w:pPr>
        <w:rPr>
          <w:rFonts w:asciiTheme="minorHAnsi" w:hAnsiTheme="minorHAnsi" w:cstheme="minorHAnsi"/>
          <w:sz w:val="22"/>
          <w:szCs w:val="22"/>
        </w:rPr>
      </w:pPr>
    </w:p>
    <w:p w14:paraId="681B9467" w14:textId="051910DC" w:rsidR="00627773" w:rsidRDefault="00627773" w:rsidP="001E7BD0">
      <w:pPr>
        <w:rPr>
          <w:rFonts w:asciiTheme="minorHAnsi" w:hAnsiTheme="minorHAnsi" w:cstheme="minorHAnsi"/>
          <w:sz w:val="22"/>
          <w:szCs w:val="22"/>
        </w:rPr>
      </w:pPr>
    </w:p>
    <w:p w14:paraId="2DA86871" w14:textId="30BB8A72" w:rsidR="00627773" w:rsidRDefault="00627773" w:rsidP="001E7BD0">
      <w:pPr>
        <w:rPr>
          <w:rFonts w:asciiTheme="minorHAnsi" w:hAnsiTheme="minorHAnsi" w:cstheme="minorHAnsi"/>
          <w:sz w:val="22"/>
          <w:szCs w:val="22"/>
        </w:rPr>
      </w:pPr>
    </w:p>
    <w:p w14:paraId="25BB17A0" w14:textId="1586114C" w:rsidR="00627773" w:rsidRDefault="00627773" w:rsidP="001E7BD0">
      <w:pPr>
        <w:rPr>
          <w:rFonts w:asciiTheme="minorHAnsi" w:hAnsiTheme="minorHAnsi" w:cstheme="minorHAnsi"/>
          <w:sz w:val="22"/>
          <w:szCs w:val="22"/>
        </w:rPr>
      </w:pPr>
    </w:p>
    <w:p w14:paraId="53523E9D" w14:textId="1538FB1C" w:rsidR="00627773" w:rsidRDefault="00627773" w:rsidP="001E7BD0">
      <w:pPr>
        <w:rPr>
          <w:rFonts w:asciiTheme="minorHAnsi" w:hAnsiTheme="minorHAnsi" w:cstheme="minorHAnsi"/>
          <w:sz w:val="22"/>
          <w:szCs w:val="22"/>
        </w:rPr>
      </w:pPr>
    </w:p>
    <w:p w14:paraId="46060E21" w14:textId="7158E13A" w:rsidR="00627773" w:rsidRDefault="00627773" w:rsidP="001E7BD0">
      <w:pPr>
        <w:rPr>
          <w:rFonts w:asciiTheme="minorHAnsi" w:hAnsiTheme="minorHAnsi" w:cstheme="minorHAnsi"/>
          <w:sz w:val="22"/>
          <w:szCs w:val="22"/>
        </w:rPr>
      </w:pPr>
    </w:p>
    <w:p w14:paraId="79C554B8" w14:textId="2250115B" w:rsidR="00627773" w:rsidRDefault="00627773" w:rsidP="001E7BD0">
      <w:pPr>
        <w:rPr>
          <w:rFonts w:asciiTheme="minorHAnsi" w:hAnsiTheme="minorHAnsi" w:cstheme="minorHAnsi"/>
          <w:sz w:val="22"/>
          <w:szCs w:val="22"/>
        </w:rPr>
      </w:pPr>
    </w:p>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rsidTr="00862E01">
        <w:tc>
          <w:tcPr>
            <w:tcW w:w="8926" w:type="dxa"/>
          </w:tcPr>
          <w:p w14:paraId="400F1885" w14:textId="77777777" w:rsidR="00627773" w:rsidRPr="003737F1" w:rsidRDefault="00627773" w:rsidP="00862E01">
            <w:pPr>
              <w:rPr>
                <w:rFonts w:asciiTheme="minorHAnsi" w:hAnsiTheme="minorHAnsi"/>
              </w:rPr>
            </w:pPr>
            <w:r w:rsidRPr="003737F1">
              <w:rPr>
                <w:rFonts w:asciiTheme="minorHAnsi" w:hAnsiTheme="minorHAnsi"/>
              </w:rPr>
              <w:t>Date and time, year group:</w:t>
            </w:r>
          </w:p>
          <w:p w14:paraId="1E2C8DCB" w14:textId="0698AF2C" w:rsidR="00627773" w:rsidRPr="003737F1" w:rsidRDefault="00AA4399" w:rsidP="00862E01">
            <w:pPr>
              <w:rPr>
                <w:rFonts w:asciiTheme="minorHAnsi" w:hAnsiTheme="minorHAnsi"/>
              </w:rPr>
            </w:pPr>
            <w:r>
              <w:rPr>
                <w:rFonts w:asciiTheme="minorHAnsi" w:hAnsiTheme="minorHAnsi"/>
              </w:rPr>
              <w:t xml:space="preserve">27/09/2022, During and after PE, Reception. </w:t>
            </w:r>
          </w:p>
        </w:tc>
      </w:tr>
      <w:tr w:rsidR="00627773" w:rsidRPr="003737F1" w14:paraId="5BEC06BB" w14:textId="77777777" w:rsidTr="00862E01">
        <w:tc>
          <w:tcPr>
            <w:tcW w:w="8926" w:type="dxa"/>
          </w:tcPr>
          <w:p w14:paraId="2D49FC62"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A64014A" w14:textId="64937D28" w:rsidR="00627773" w:rsidRPr="003737F1" w:rsidRDefault="00ED323B" w:rsidP="00862E01">
            <w:pPr>
              <w:rPr>
                <w:rFonts w:asciiTheme="minorHAnsi" w:hAnsiTheme="minorHAnsi"/>
              </w:rPr>
            </w:pPr>
            <w:r>
              <w:rPr>
                <w:rFonts w:asciiTheme="minorHAnsi" w:hAnsiTheme="minorHAnsi"/>
              </w:rPr>
              <w:t>PE, the kids had to take off their socks and shoes for the first time by themselves, it was also the childrens first ti e going into the hall to do PE.</w:t>
            </w:r>
          </w:p>
          <w:p w14:paraId="39922483" w14:textId="77777777" w:rsidR="00627773" w:rsidRPr="003737F1" w:rsidRDefault="00627773" w:rsidP="00862E01">
            <w:pPr>
              <w:rPr>
                <w:rFonts w:asciiTheme="minorHAnsi" w:hAnsiTheme="minorHAnsi"/>
              </w:rPr>
            </w:pPr>
          </w:p>
          <w:p w14:paraId="368F8B02" w14:textId="77777777" w:rsidR="00627773" w:rsidRPr="003737F1" w:rsidRDefault="00627773" w:rsidP="00862E01">
            <w:pPr>
              <w:rPr>
                <w:rFonts w:asciiTheme="minorHAnsi" w:hAnsiTheme="minorHAnsi"/>
              </w:rPr>
            </w:pPr>
          </w:p>
          <w:p w14:paraId="3BD4A843" w14:textId="77777777" w:rsidR="00627773" w:rsidRPr="003737F1" w:rsidRDefault="00627773" w:rsidP="00862E01">
            <w:pPr>
              <w:rPr>
                <w:rFonts w:asciiTheme="minorHAnsi" w:hAnsiTheme="minorHAnsi"/>
              </w:rPr>
            </w:pPr>
          </w:p>
          <w:p w14:paraId="6847F8B1" w14:textId="77777777" w:rsidR="00627773" w:rsidRPr="003737F1" w:rsidRDefault="00627773" w:rsidP="00862E01">
            <w:pPr>
              <w:rPr>
                <w:rFonts w:asciiTheme="minorHAnsi" w:hAnsiTheme="minorHAnsi"/>
              </w:rPr>
            </w:pPr>
          </w:p>
          <w:p w14:paraId="2C1C7CC9" w14:textId="77777777" w:rsidR="00627773" w:rsidRPr="003737F1" w:rsidRDefault="00627773" w:rsidP="00862E01">
            <w:pPr>
              <w:rPr>
                <w:rFonts w:asciiTheme="minorHAnsi" w:hAnsiTheme="minorHAnsi"/>
              </w:rPr>
            </w:pPr>
          </w:p>
        </w:tc>
      </w:tr>
      <w:tr w:rsidR="00627773" w:rsidRPr="003737F1" w14:paraId="0EC68E62" w14:textId="77777777" w:rsidTr="00862E01">
        <w:tc>
          <w:tcPr>
            <w:tcW w:w="8926" w:type="dxa"/>
          </w:tcPr>
          <w:p w14:paraId="08CB1A5D" w14:textId="77777777" w:rsidR="00627773" w:rsidRPr="00627773" w:rsidRDefault="00627773" w:rsidP="00862E01">
            <w:pPr>
              <w:rPr>
                <w:rFonts w:asciiTheme="minorHAnsi" w:hAnsiTheme="minorHAnsi"/>
                <w:b/>
                <w:bCs/>
                <w:lang w:val="en-GB"/>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2BF20DF" w14:textId="01969DD4" w:rsidR="00627773" w:rsidRPr="003737F1" w:rsidRDefault="00ED323B" w:rsidP="00862E01">
            <w:pPr>
              <w:rPr>
                <w:rFonts w:asciiTheme="minorHAnsi" w:hAnsiTheme="minorHAnsi"/>
                <w:bCs/>
                <w:lang w:val="en-US"/>
              </w:rPr>
            </w:pPr>
            <w:r>
              <w:rPr>
                <w:rFonts w:asciiTheme="minorHAnsi" w:hAnsiTheme="minorHAnsi"/>
                <w:bCs/>
                <w:lang w:val="en-US"/>
              </w:rPr>
              <w:t xml:space="preserve">During PE the children were running, jumping, tucking down and walking – these movements were associated with types of beans </w:t>
            </w:r>
            <w:proofErr w:type="gramStart"/>
            <w:r>
              <w:rPr>
                <w:rFonts w:asciiTheme="minorHAnsi" w:hAnsiTheme="minorHAnsi"/>
                <w:bCs/>
                <w:lang w:val="en-US"/>
              </w:rPr>
              <w:t>e.g.</w:t>
            </w:r>
            <w:proofErr w:type="gramEnd"/>
            <w:r>
              <w:rPr>
                <w:rFonts w:asciiTheme="minorHAnsi" w:hAnsiTheme="minorHAnsi"/>
                <w:bCs/>
                <w:lang w:val="en-US"/>
              </w:rPr>
              <w:t xml:space="preserve"> broad bean – spread themselves out and stretched arms and legs, jumping bean- jumping on the spot, French bean – they said “Ooh la </w:t>
            </w:r>
            <w:proofErr w:type="spellStart"/>
            <w:r>
              <w:rPr>
                <w:rFonts w:asciiTheme="minorHAnsi" w:hAnsiTheme="minorHAnsi"/>
                <w:bCs/>
                <w:lang w:val="en-US"/>
              </w:rPr>
              <w:t>la</w:t>
            </w:r>
            <w:proofErr w:type="spellEnd"/>
            <w:r>
              <w:rPr>
                <w:rFonts w:asciiTheme="minorHAnsi" w:hAnsiTheme="minorHAnsi"/>
                <w:bCs/>
                <w:lang w:val="en-US"/>
              </w:rPr>
              <w:t>” and wiggled their arms.</w:t>
            </w:r>
          </w:p>
          <w:p w14:paraId="295D08F8" w14:textId="74770CCA" w:rsidR="00627773" w:rsidRDefault="00ED323B" w:rsidP="00862E01">
            <w:pPr>
              <w:rPr>
                <w:rFonts w:asciiTheme="minorHAnsi" w:hAnsiTheme="minorHAnsi"/>
                <w:bCs/>
                <w:lang w:val="en-US"/>
              </w:rPr>
            </w:pPr>
            <w:r>
              <w:rPr>
                <w:rFonts w:asciiTheme="minorHAnsi" w:hAnsiTheme="minorHAnsi"/>
                <w:bCs/>
                <w:lang w:val="en-US"/>
              </w:rPr>
              <w:t>During PE a few pupils were talking together when they were supposed to be listening these children were separated and had to sit out, another child was also not listening to instructions so had to sit out for a minute</w:t>
            </w:r>
            <w:r w:rsidR="0065192E">
              <w:rPr>
                <w:rFonts w:asciiTheme="minorHAnsi" w:hAnsiTheme="minorHAnsi"/>
                <w:bCs/>
                <w:lang w:val="en-US"/>
              </w:rPr>
              <w:t>.</w:t>
            </w:r>
          </w:p>
          <w:p w14:paraId="1DC2BB1A" w14:textId="43B0B935" w:rsidR="00627773" w:rsidRPr="0065192E" w:rsidRDefault="0065192E" w:rsidP="0065192E">
            <w:pPr>
              <w:rPr>
                <w:rFonts w:asciiTheme="minorHAnsi" w:hAnsiTheme="minorHAnsi"/>
                <w:bCs/>
                <w:lang w:val="en-US"/>
              </w:rPr>
            </w:pPr>
            <w:r>
              <w:rPr>
                <w:rFonts w:asciiTheme="minorHAnsi" w:hAnsiTheme="minorHAnsi"/>
                <w:bCs/>
                <w:lang w:val="en-US"/>
              </w:rPr>
              <w:t>After PE the children were expected to put their own shoes and socks back on, this was quite a struggle for some of the children, there was an example of a shared growth mindset within the children when the teacher praised a child who initially didn’t think they could do it independently, this motivated the rest of the children to put their own shoes and socks on.</w:t>
            </w:r>
          </w:p>
          <w:p w14:paraId="52908EE3" w14:textId="77777777" w:rsidR="00627773" w:rsidRPr="003737F1" w:rsidRDefault="00627773" w:rsidP="00862E01">
            <w:pPr>
              <w:ind w:left="720"/>
              <w:rPr>
                <w:rFonts w:asciiTheme="minorHAnsi" w:hAnsiTheme="minorHAnsi"/>
              </w:rPr>
            </w:pPr>
          </w:p>
        </w:tc>
      </w:tr>
      <w:tr w:rsidR="00627773" w:rsidRPr="003737F1" w14:paraId="4E0523DE" w14:textId="77777777" w:rsidTr="00862E01">
        <w:tc>
          <w:tcPr>
            <w:tcW w:w="8926"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6D6612" w14:textId="77777777" w:rsidR="00627773" w:rsidRPr="003737F1" w:rsidRDefault="00627773" w:rsidP="00862E01">
            <w:pPr>
              <w:rPr>
                <w:rFonts w:asciiTheme="minorHAnsi" w:hAnsiTheme="minorHAnsi"/>
              </w:rPr>
            </w:pPr>
          </w:p>
          <w:p w14:paraId="2AF177C3" w14:textId="38E44F96" w:rsidR="00627773" w:rsidRDefault="0065192E" w:rsidP="00862E01">
            <w:pPr>
              <w:rPr>
                <w:rFonts w:asciiTheme="minorHAnsi" w:hAnsiTheme="minorHAnsi"/>
              </w:rPr>
            </w:pPr>
            <w:r>
              <w:rPr>
                <w:rFonts w:asciiTheme="minorHAnsi" w:hAnsiTheme="minorHAnsi"/>
              </w:rPr>
              <w:t>During PE when the children that were not listening had to sit out amd be separarted – example of negative punishment, teacher removed the children from the fun activity to stop them from messing around (decreasing the behaviour) – the children then listened when they rejoined because they didn’t like missing out.</w:t>
            </w:r>
          </w:p>
          <w:p w14:paraId="29CDF6A0" w14:textId="5D7B1664" w:rsidR="0065192E" w:rsidRDefault="0065192E" w:rsidP="00862E01">
            <w:pPr>
              <w:rPr>
                <w:rFonts w:asciiTheme="minorHAnsi" w:hAnsiTheme="minorHAnsi"/>
              </w:rPr>
            </w:pPr>
          </w:p>
          <w:p w14:paraId="38346B4C" w14:textId="0C3083B6" w:rsidR="00627773" w:rsidRPr="003737F1" w:rsidRDefault="0065192E" w:rsidP="00862E01">
            <w:pPr>
              <w:rPr>
                <w:rFonts w:asciiTheme="minorHAnsi" w:hAnsiTheme="minorHAnsi"/>
              </w:rPr>
            </w:pPr>
            <w:r>
              <w:rPr>
                <w:rFonts w:asciiTheme="minorHAnsi" w:hAnsiTheme="minorHAnsi"/>
              </w:rPr>
              <w:t xml:space="preserve">As I mentioned this idea of the growth mindset that the children displayed – can be linked to the behaviourist approach and Pavlov’s </w:t>
            </w:r>
            <w:r w:rsidR="00976353">
              <w:rPr>
                <w:rFonts w:asciiTheme="minorHAnsi" w:hAnsiTheme="minorHAnsi"/>
              </w:rPr>
              <w:t>reinforcement and punishment theories, the behaviourist approach being used positively to enable children’s confidence and their classroom environment as a whole.</w:t>
            </w:r>
          </w:p>
        </w:tc>
      </w:tr>
      <w:tr w:rsidR="00627773" w:rsidRPr="003737F1" w14:paraId="330CD5D9" w14:textId="77777777" w:rsidTr="00862E01">
        <w:tc>
          <w:tcPr>
            <w:tcW w:w="8926" w:type="dxa"/>
          </w:tcPr>
          <w:p w14:paraId="03BE09CF"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862E01">
            <w:pPr>
              <w:rPr>
                <w:rFonts w:asciiTheme="minorHAnsi" w:hAnsiTheme="minorHAnsi"/>
                <w:bCs/>
              </w:rPr>
            </w:pPr>
          </w:p>
          <w:p w14:paraId="6CFBB2F4" w14:textId="232EA447" w:rsidR="00627773" w:rsidRDefault="00976353" w:rsidP="00862E01">
            <w:pPr>
              <w:rPr>
                <w:rFonts w:asciiTheme="minorHAnsi" w:hAnsiTheme="minorHAnsi"/>
              </w:rPr>
            </w:pPr>
            <w:r>
              <w:rPr>
                <w:rFonts w:asciiTheme="minorHAnsi" w:hAnsiTheme="minorHAnsi"/>
              </w:rPr>
              <w:t>The distractions that took place was that the idea of taking shoes and socks off was completely new to the children which could explain why many of them struggled and why it initially took the children a while to mange the task.</w:t>
            </w:r>
          </w:p>
          <w:p w14:paraId="4F6108A4" w14:textId="5895550B" w:rsidR="00976353" w:rsidRDefault="00976353" w:rsidP="00862E01">
            <w:pPr>
              <w:rPr>
                <w:rFonts w:asciiTheme="minorHAnsi" w:hAnsiTheme="minorHAnsi"/>
              </w:rPr>
            </w:pPr>
          </w:p>
          <w:p w14:paraId="73EC5C30" w14:textId="76506189" w:rsidR="00976353" w:rsidRPr="003737F1" w:rsidRDefault="00976353" w:rsidP="00862E01">
            <w:pPr>
              <w:rPr>
                <w:rFonts w:asciiTheme="minorHAnsi" w:hAnsiTheme="minorHAnsi"/>
              </w:rPr>
            </w:pPr>
            <w:r>
              <w:rPr>
                <w:rFonts w:asciiTheme="minorHAnsi" w:hAnsiTheme="minorHAnsi"/>
              </w:rPr>
              <w:t>When the children were in the hall doing PE it was a completely new environment for them so they were especially ecxited to be in a new bigger space, to be moving and jumping around riled them up.</w:t>
            </w:r>
          </w:p>
          <w:p w14:paraId="674DE9BD" w14:textId="77777777" w:rsidR="00627773" w:rsidRPr="003737F1" w:rsidRDefault="00627773" w:rsidP="00862E01">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61AAE1FD" w14:textId="73AC9307" w:rsidR="00627773" w:rsidRDefault="00627773" w:rsidP="001E7BD0">
      <w:pPr>
        <w:tabs>
          <w:tab w:val="left" w:pos="945"/>
        </w:tabs>
        <w:rPr>
          <w:rFonts w:asciiTheme="minorHAnsi" w:hAnsiTheme="minorHAnsi" w:cstheme="minorHAnsi"/>
          <w:sz w:val="22"/>
          <w:szCs w:val="22"/>
        </w:rPr>
      </w:pPr>
    </w:p>
    <w:p w14:paraId="3E9177DE" w14:textId="6DB05118" w:rsidR="00627773" w:rsidRDefault="00627773" w:rsidP="001E7BD0">
      <w:pPr>
        <w:tabs>
          <w:tab w:val="left" w:pos="945"/>
        </w:tabs>
        <w:rPr>
          <w:rFonts w:asciiTheme="minorHAnsi" w:hAnsiTheme="minorHAnsi" w:cstheme="minorHAnsi"/>
          <w:sz w:val="22"/>
          <w:szCs w:val="22"/>
        </w:rPr>
      </w:pPr>
    </w:p>
    <w:p w14:paraId="2023F092" w14:textId="1DD0C56B" w:rsidR="00627773" w:rsidRDefault="00627773" w:rsidP="001E7BD0">
      <w:pPr>
        <w:tabs>
          <w:tab w:val="left" w:pos="945"/>
        </w:tabs>
        <w:rPr>
          <w:rFonts w:asciiTheme="minorHAnsi" w:hAnsiTheme="minorHAnsi" w:cstheme="minorHAnsi"/>
          <w:sz w:val="22"/>
          <w:szCs w:val="22"/>
        </w:rPr>
      </w:pPr>
    </w:p>
    <w:p w14:paraId="6D324C12" w14:textId="3D9D4334" w:rsidR="00627773" w:rsidRDefault="00627773" w:rsidP="001E7BD0">
      <w:pPr>
        <w:tabs>
          <w:tab w:val="left" w:pos="945"/>
        </w:tabs>
        <w:rPr>
          <w:rFonts w:asciiTheme="minorHAnsi" w:hAnsiTheme="minorHAnsi" w:cstheme="minorHAnsi"/>
          <w:sz w:val="22"/>
          <w:szCs w:val="22"/>
        </w:rPr>
      </w:pPr>
    </w:p>
    <w:p w14:paraId="5527F4AF" w14:textId="78E2D2C2" w:rsidR="00627773" w:rsidRDefault="00627773" w:rsidP="001E7BD0">
      <w:pPr>
        <w:tabs>
          <w:tab w:val="left" w:pos="945"/>
        </w:tabs>
        <w:rPr>
          <w:rFonts w:asciiTheme="minorHAnsi" w:hAnsiTheme="minorHAnsi" w:cstheme="minorHAnsi"/>
          <w:sz w:val="22"/>
          <w:szCs w:val="22"/>
        </w:rPr>
      </w:pPr>
    </w:p>
    <w:p w14:paraId="30BC5FFA" w14:textId="45BACB44" w:rsidR="00627773" w:rsidRDefault="00627773" w:rsidP="001E7BD0">
      <w:pPr>
        <w:tabs>
          <w:tab w:val="left" w:pos="945"/>
        </w:tabs>
        <w:rPr>
          <w:rFonts w:asciiTheme="minorHAnsi" w:hAnsiTheme="minorHAnsi" w:cstheme="minorHAnsi"/>
          <w:sz w:val="22"/>
          <w:szCs w:val="22"/>
        </w:rPr>
      </w:pPr>
    </w:p>
    <w:p w14:paraId="2A14DA8D" w14:textId="7D112DCF" w:rsidR="00627773" w:rsidRDefault="00627773" w:rsidP="001E7BD0">
      <w:pPr>
        <w:tabs>
          <w:tab w:val="left" w:pos="945"/>
        </w:tabs>
        <w:rPr>
          <w:rFonts w:asciiTheme="minorHAnsi" w:hAnsiTheme="minorHAnsi" w:cstheme="minorHAnsi"/>
          <w:sz w:val="22"/>
          <w:szCs w:val="22"/>
        </w:rPr>
      </w:pPr>
    </w:p>
    <w:p w14:paraId="17174F32" w14:textId="77777777" w:rsidR="00627773" w:rsidRDefault="00627773" w:rsidP="001E7BD0">
      <w:pPr>
        <w:tabs>
          <w:tab w:val="left" w:pos="945"/>
        </w:tabs>
        <w:rPr>
          <w:rFonts w:asciiTheme="minorHAnsi" w:hAnsiTheme="minorHAnsi" w:cstheme="minorHAnsi"/>
          <w:sz w:val="22"/>
          <w:szCs w:val="22"/>
        </w:rPr>
      </w:pPr>
    </w:p>
    <w:p w14:paraId="355DEC63" w14:textId="3B2B6B9B" w:rsidR="009654E1" w:rsidRPr="003737F1" w:rsidRDefault="00316E3C" w:rsidP="001E7BD0">
      <w:pPr>
        <w:tabs>
          <w:tab w:val="left" w:pos="945"/>
        </w:tabs>
        <w:rPr>
          <w:rFonts w:ascii="Calibri" w:hAnsi="Calibri" w:cstheme="minorHAnsi"/>
          <w:sz w:val="22"/>
          <w:szCs w:val="22"/>
        </w:rPr>
      </w:pPr>
      <w:r w:rsidRPr="003737F1">
        <w:rPr>
          <w:rFonts w:ascii="Calibri" w:hAnsi="Calibri" w:cstheme="minorHAnsi"/>
          <w:sz w:val="22"/>
          <w:szCs w:val="22"/>
        </w:rPr>
        <w:t>A SYNOPSIS OF SOME CRITCAL INCIDENTS OBSERVED BY LAST YEAR’S COHORT</w:t>
      </w:r>
    </w:p>
    <w:p w14:paraId="32AB4786" w14:textId="59658C48" w:rsidR="009654E1" w:rsidRPr="003737F1" w:rsidRDefault="009654E1" w:rsidP="001E7BD0">
      <w:pPr>
        <w:tabs>
          <w:tab w:val="left" w:pos="945"/>
        </w:tabs>
        <w:rPr>
          <w:rFonts w:ascii="Calibri" w:hAnsi="Calibri" w:cstheme="minorHAnsi"/>
          <w:sz w:val="22"/>
          <w:szCs w:val="22"/>
        </w:rPr>
      </w:pPr>
    </w:p>
    <w:p w14:paraId="27C385EB" w14:textId="10A01C5B" w:rsidR="009654E1" w:rsidRPr="003737F1" w:rsidRDefault="00E301B5" w:rsidP="001E7BD0">
      <w:pPr>
        <w:tabs>
          <w:tab w:val="left" w:pos="945"/>
        </w:tabs>
        <w:rPr>
          <w:rFonts w:ascii="Calibri" w:hAnsi="Calibri" w:cstheme="minorHAnsi"/>
          <w:sz w:val="22"/>
          <w:szCs w:val="22"/>
        </w:rPr>
      </w:pPr>
      <w:r w:rsidRPr="003737F1">
        <w:rPr>
          <w:rFonts w:ascii="Calibri" w:hAnsi="Calibri" w:cstheme="minorHAnsi"/>
          <w:sz w:val="22"/>
          <w:szCs w:val="22"/>
        </w:rPr>
        <w:t>Here are some examples of incidents</w:t>
      </w:r>
      <w:r w:rsidR="00316E3C" w:rsidRPr="003737F1">
        <w:rPr>
          <w:rFonts w:ascii="Calibri" w:hAnsi="Calibri" w:cstheme="minorHAnsi"/>
          <w:sz w:val="22"/>
          <w:szCs w:val="22"/>
        </w:rPr>
        <w:t xml:space="preserve"> from a 3-19 range, </w:t>
      </w:r>
      <w:r w:rsidRPr="003737F1">
        <w:rPr>
          <w:rFonts w:ascii="Calibri" w:hAnsi="Calibri" w:cstheme="minorHAnsi"/>
          <w:sz w:val="22"/>
          <w:szCs w:val="22"/>
        </w:rPr>
        <w:t xml:space="preserve"> made critical by some students and the areas of </w:t>
      </w:r>
      <w:r w:rsidR="00316E3C" w:rsidRPr="003737F1">
        <w:rPr>
          <w:rFonts w:ascii="Calibri" w:hAnsi="Calibri" w:cstheme="minorHAnsi"/>
          <w:sz w:val="22"/>
          <w:szCs w:val="22"/>
        </w:rPr>
        <w:t>fu</w:t>
      </w:r>
      <w:r w:rsidRPr="003737F1">
        <w:rPr>
          <w:rFonts w:ascii="Calibri" w:hAnsi="Calibri" w:cstheme="minorHAnsi"/>
          <w:sz w:val="22"/>
          <w:szCs w:val="22"/>
        </w:rPr>
        <w:t>rther s</w:t>
      </w:r>
      <w:r w:rsidR="00316E3C" w:rsidRPr="003737F1">
        <w:rPr>
          <w:rFonts w:ascii="Calibri" w:hAnsi="Calibri" w:cstheme="minorHAnsi"/>
          <w:sz w:val="22"/>
          <w:szCs w:val="22"/>
        </w:rPr>
        <w:t xml:space="preserve">tudy this led them towards in their assignments. </w:t>
      </w:r>
    </w:p>
    <w:p w14:paraId="001732AA" w14:textId="7FCDFDAB" w:rsidR="00E301B5" w:rsidRPr="003737F1" w:rsidRDefault="00E301B5" w:rsidP="001E7BD0">
      <w:pPr>
        <w:tabs>
          <w:tab w:val="left" w:pos="945"/>
        </w:tabs>
        <w:rPr>
          <w:rFonts w:ascii="Calibri" w:hAnsi="Calibri" w:cstheme="minorHAnsi"/>
          <w:sz w:val="22"/>
          <w:szCs w:val="22"/>
        </w:rPr>
      </w:pPr>
    </w:p>
    <w:p w14:paraId="1C898C06" w14:textId="3DD5B496" w:rsidR="00E301B5" w:rsidRPr="003737F1" w:rsidRDefault="00E301B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an adult speaking firmly to a child at a table set out for an individual task. ‘You’re not listening, you need to listen, you need to learn to listen,’ said the adult.  The child sat in ‘quiet tears.’  Later the researcher asked the child why they were there.  ‘I got it wrong’ was the reply.   Analysis of this incident led to further study of how the</w:t>
      </w:r>
      <w:r w:rsidR="00316E3C" w:rsidRPr="003737F1">
        <w:rPr>
          <w:rFonts w:ascii="Calibri" w:hAnsi="Calibri" w:cstheme="minorHAnsi"/>
          <w:sz w:val="22"/>
          <w:szCs w:val="22"/>
        </w:rPr>
        <w:t xml:space="preserve"> use of AfL might serve to understand and avoid</w:t>
      </w:r>
      <w:r w:rsidRPr="003737F1">
        <w:rPr>
          <w:rFonts w:ascii="Calibri" w:hAnsi="Calibri" w:cstheme="minorHAnsi"/>
          <w:sz w:val="22"/>
          <w:szCs w:val="22"/>
        </w:rPr>
        <w:t xml:space="preserve"> similar </w:t>
      </w:r>
      <w:r w:rsidR="008C5074" w:rsidRPr="003737F1">
        <w:rPr>
          <w:rFonts w:ascii="Calibri" w:hAnsi="Calibri" w:cstheme="minorHAnsi"/>
          <w:sz w:val="22"/>
          <w:szCs w:val="22"/>
        </w:rPr>
        <w:t>incidents in personal practice.  The researcher also studied how approaches</w:t>
      </w:r>
      <w:r w:rsidRPr="003737F1">
        <w:rPr>
          <w:rFonts w:ascii="Calibri" w:hAnsi="Calibri" w:cstheme="minorHAnsi"/>
          <w:sz w:val="22"/>
          <w:szCs w:val="22"/>
        </w:rPr>
        <w:t xml:space="preserve"> </w:t>
      </w:r>
      <w:r w:rsidR="008C5074" w:rsidRPr="003737F1">
        <w:rPr>
          <w:rFonts w:ascii="Calibri" w:hAnsi="Calibri" w:cstheme="minorHAnsi"/>
          <w:sz w:val="22"/>
          <w:szCs w:val="22"/>
        </w:rPr>
        <w:t xml:space="preserve">to Health and Well-being </w:t>
      </w:r>
      <w:r w:rsidR="00316E3C" w:rsidRPr="003737F1">
        <w:rPr>
          <w:rFonts w:ascii="Calibri" w:hAnsi="Calibri" w:cstheme="minorHAnsi"/>
          <w:sz w:val="22"/>
          <w:szCs w:val="22"/>
        </w:rPr>
        <w:t>might usefully relate to the issues raised by the incident</w:t>
      </w:r>
      <w:r w:rsidR="008C5074" w:rsidRPr="003737F1">
        <w:rPr>
          <w:rFonts w:ascii="Calibri" w:hAnsi="Calibri" w:cstheme="minorHAnsi"/>
          <w:sz w:val="22"/>
          <w:szCs w:val="22"/>
        </w:rPr>
        <w:t xml:space="preserve">. </w:t>
      </w:r>
    </w:p>
    <w:p w14:paraId="1458EC28" w14:textId="77777777" w:rsidR="008C5074" w:rsidRPr="003737F1" w:rsidRDefault="008C5074" w:rsidP="008C5074">
      <w:pPr>
        <w:tabs>
          <w:tab w:val="left" w:pos="945"/>
        </w:tabs>
        <w:rPr>
          <w:rFonts w:ascii="Calibri" w:hAnsi="Calibri" w:cstheme="minorHAnsi"/>
          <w:sz w:val="22"/>
          <w:szCs w:val="22"/>
        </w:rPr>
      </w:pPr>
    </w:p>
    <w:p w14:paraId="6B3DCBFE" w14:textId="5F2D23AD"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 pupil initially disengaged, playing with a pencil cas</w:t>
      </w:r>
      <w:r w:rsidR="001A3A8D" w:rsidRPr="003737F1">
        <w:rPr>
          <w:rFonts w:ascii="Calibri" w:hAnsi="Calibri" w:cstheme="minorHAnsi"/>
          <w:sz w:val="22"/>
          <w:szCs w:val="22"/>
        </w:rPr>
        <w:t>e and swinging on t</w:t>
      </w:r>
      <w:r w:rsidRPr="003737F1">
        <w:rPr>
          <w:rFonts w:ascii="Calibri" w:hAnsi="Calibri" w:cstheme="minorHAnsi"/>
          <w:sz w:val="22"/>
          <w:szCs w:val="22"/>
        </w:rPr>
        <w:t>h</w:t>
      </w:r>
      <w:r w:rsidR="001A3A8D" w:rsidRPr="003737F1">
        <w:rPr>
          <w:rFonts w:ascii="Calibri" w:hAnsi="Calibri" w:cstheme="minorHAnsi"/>
          <w:sz w:val="22"/>
          <w:szCs w:val="22"/>
        </w:rPr>
        <w:t>e</w:t>
      </w:r>
      <w:r w:rsidRPr="003737F1">
        <w:rPr>
          <w:rFonts w:ascii="Calibri" w:hAnsi="Calibri" w:cstheme="minorHAnsi"/>
          <w:sz w:val="22"/>
          <w:szCs w:val="22"/>
        </w:rPr>
        <w:t xml:space="preserve"> back legs of the chair.   When the pupil saw the teacher start a practical activity involving individual whiteboards, the beahviour ceased and the pupil became highly engaged.  The researcher observed this enjoyment of practical engagement at several different times throughout the day.  This led to deeper study of behaviour </w:t>
      </w:r>
      <w:r w:rsidR="001A3A8D" w:rsidRPr="003737F1">
        <w:rPr>
          <w:rFonts w:ascii="Calibri" w:hAnsi="Calibri" w:cstheme="minorHAnsi"/>
          <w:sz w:val="22"/>
          <w:szCs w:val="22"/>
        </w:rPr>
        <w:t>management and the theor</w:t>
      </w:r>
      <w:r w:rsidRPr="003737F1">
        <w:rPr>
          <w:rFonts w:ascii="Calibri" w:hAnsi="Calibri" w:cstheme="minorHAnsi"/>
          <w:sz w:val="22"/>
          <w:szCs w:val="22"/>
        </w:rPr>
        <w:t xml:space="preserve">etical underpinnings of scaffolding as a pedagogic technique. </w:t>
      </w:r>
    </w:p>
    <w:p w14:paraId="5BC640E5" w14:textId="77777777" w:rsidR="008C5074" w:rsidRPr="003737F1" w:rsidRDefault="008C5074" w:rsidP="008C5074">
      <w:pPr>
        <w:pStyle w:val="ListParagraph"/>
        <w:rPr>
          <w:rFonts w:ascii="Calibri" w:hAnsi="Calibri" w:cstheme="minorHAnsi"/>
          <w:sz w:val="22"/>
          <w:szCs w:val="22"/>
        </w:rPr>
      </w:pPr>
    </w:p>
    <w:p w14:paraId="5791F7AF" w14:textId="5F8C7FA7"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child diagnosed with Autistic Spectrum Disorder (ASD) was observed with a 1:1 support TA trying to engage him apart from the other learners in the class.  As the child was not engaging at this time</w:t>
      </w:r>
      <w:r w:rsidR="001A3A8D" w:rsidRPr="003737F1">
        <w:rPr>
          <w:rFonts w:ascii="Calibri" w:hAnsi="Calibri" w:cstheme="minorHAnsi"/>
          <w:sz w:val="22"/>
          <w:szCs w:val="22"/>
        </w:rPr>
        <w:t>, it raised</w:t>
      </w:r>
      <w:r w:rsidRPr="003737F1">
        <w:rPr>
          <w:rFonts w:ascii="Calibri" w:hAnsi="Calibri" w:cstheme="minorHAnsi"/>
          <w:sz w:val="22"/>
          <w:szCs w:val="22"/>
        </w:rPr>
        <w:t xml:space="preserve"> questions in the researcher’s mind as to the purpose of the pupi</w:t>
      </w:r>
      <w:r w:rsidR="002909C5" w:rsidRPr="003737F1">
        <w:rPr>
          <w:rFonts w:ascii="Calibri" w:hAnsi="Calibri" w:cstheme="minorHAnsi"/>
          <w:sz w:val="22"/>
          <w:szCs w:val="22"/>
        </w:rPr>
        <w:t>l being in the</w:t>
      </w:r>
      <w:r w:rsidRPr="003737F1">
        <w:rPr>
          <w:rFonts w:ascii="Calibri" w:hAnsi="Calibri" w:cstheme="minorHAnsi"/>
          <w:sz w:val="22"/>
          <w:szCs w:val="22"/>
        </w:rPr>
        <w:t xml:space="preserve"> mainstream setting.</w:t>
      </w:r>
      <w:r w:rsidR="002909C5" w:rsidRPr="003737F1">
        <w:rPr>
          <w:rFonts w:ascii="Calibri" w:hAnsi="Calibri" w:cstheme="minorHAnsi"/>
          <w:sz w:val="22"/>
          <w:szCs w:val="22"/>
        </w:rPr>
        <w:t xml:space="preserve"> This led to further study of what learning theories might tell us about developing confidence and socialisation skills in ASD pupils and a deeper analysis of the usefulness of scaffolding as a pedagogic technique.</w:t>
      </w:r>
    </w:p>
    <w:p w14:paraId="0EAD1E0A" w14:textId="77777777" w:rsidR="002909C5" w:rsidRPr="003737F1" w:rsidRDefault="002909C5" w:rsidP="002909C5">
      <w:pPr>
        <w:pStyle w:val="ListParagraph"/>
        <w:rPr>
          <w:rFonts w:ascii="Calibri" w:hAnsi="Calibri" w:cstheme="minorHAnsi"/>
          <w:sz w:val="22"/>
          <w:szCs w:val="22"/>
        </w:rPr>
      </w:pPr>
    </w:p>
    <w:p w14:paraId="6EF6DABE" w14:textId="7840D23C" w:rsidR="002909C5" w:rsidRPr="003737F1" w:rsidRDefault="002909C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pupil was observed arriving late and joining a group involved in a shape cutting task.  On arrival the pupil cut paper randomly and when asked offered some help before again becoming distracted back into random cutting.  An adult a</w:t>
      </w:r>
      <w:r w:rsidR="001A3A8D" w:rsidRPr="003737F1">
        <w:rPr>
          <w:rFonts w:ascii="Calibri" w:hAnsi="Calibri" w:cstheme="minorHAnsi"/>
          <w:sz w:val="22"/>
          <w:szCs w:val="22"/>
        </w:rPr>
        <w:t>rrived and engaged</w:t>
      </w:r>
      <w:r w:rsidRPr="003737F1">
        <w:rPr>
          <w:rFonts w:ascii="Calibri" w:hAnsi="Calibri" w:cstheme="minorHAnsi"/>
          <w:sz w:val="22"/>
          <w:szCs w:val="22"/>
        </w:rPr>
        <w:t xml:space="preserve"> the pupil gently in dis</w:t>
      </w:r>
      <w:r w:rsidR="00C95AE6" w:rsidRPr="003737F1">
        <w:rPr>
          <w:rFonts w:ascii="Calibri" w:hAnsi="Calibri" w:cstheme="minorHAnsi"/>
          <w:sz w:val="22"/>
          <w:szCs w:val="22"/>
        </w:rPr>
        <w:t>cussion.  Soon the pupil rejoined the others and completed</w:t>
      </w:r>
      <w:r w:rsidRPr="003737F1">
        <w:rPr>
          <w:rFonts w:ascii="Calibri" w:hAnsi="Calibri" w:cstheme="minorHAnsi"/>
          <w:sz w:val="22"/>
          <w:szCs w:val="22"/>
        </w:rPr>
        <w:t xml:space="preserve"> the learning task.  Later th</w:t>
      </w:r>
      <w:r w:rsidR="00C95AE6" w:rsidRPr="003737F1">
        <w:rPr>
          <w:rFonts w:ascii="Calibri" w:hAnsi="Calibri" w:cstheme="minorHAnsi"/>
          <w:sz w:val="22"/>
          <w:szCs w:val="22"/>
        </w:rPr>
        <w:t>e researcher asked</w:t>
      </w:r>
      <w:r w:rsidRPr="003737F1">
        <w:rPr>
          <w:rFonts w:ascii="Calibri" w:hAnsi="Calibri" w:cstheme="minorHAnsi"/>
          <w:sz w:val="22"/>
          <w:szCs w:val="22"/>
        </w:rPr>
        <w:t xml:space="preserve"> why the pupil was late</w:t>
      </w:r>
      <w:r w:rsidR="00C95AE6" w:rsidRPr="003737F1">
        <w:rPr>
          <w:rFonts w:ascii="Calibri" w:hAnsi="Calibri" w:cstheme="minorHAnsi"/>
          <w:sz w:val="22"/>
          <w:szCs w:val="22"/>
        </w:rPr>
        <w:t xml:space="preserve"> and wa</w:t>
      </w:r>
      <w:r w:rsidRPr="003737F1">
        <w:rPr>
          <w:rFonts w:ascii="Calibri" w:hAnsi="Calibri" w:cstheme="minorHAnsi"/>
          <w:sz w:val="22"/>
          <w:szCs w:val="22"/>
        </w:rPr>
        <w:t xml:space="preserve">s informed that he was returning from a support session with the </w:t>
      </w:r>
      <w:r w:rsidR="00C95AE6" w:rsidRPr="003737F1">
        <w:rPr>
          <w:rFonts w:ascii="Calibri" w:hAnsi="Calibri" w:cstheme="minorHAnsi"/>
          <w:sz w:val="22"/>
          <w:szCs w:val="22"/>
        </w:rPr>
        <w:t>Emotional Learning Support Assi</w:t>
      </w:r>
      <w:r w:rsidRPr="003737F1">
        <w:rPr>
          <w:rFonts w:ascii="Calibri" w:hAnsi="Calibri" w:cstheme="minorHAnsi"/>
          <w:sz w:val="22"/>
          <w:szCs w:val="22"/>
        </w:rPr>
        <w:t>stant (ELSA).  This led to further study on emot</w:t>
      </w:r>
      <w:r w:rsidR="00C95AE6" w:rsidRPr="003737F1">
        <w:rPr>
          <w:rFonts w:ascii="Calibri" w:hAnsi="Calibri" w:cstheme="minorHAnsi"/>
          <w:sz w:val="22"/>
          <w:szCs w:val="22"/>
        </w:rPr>
        <w:t>ional well-being and relevance o</w:t>
      </w:r>
      <w:r w:rsidRPr="003737F1">
        <w:rPr>
          <w:rFonts w:ascii="Calibri" w:hAnsi="Calibri" w:cstheme="minorHAnsi"/>
          <w:sz w:val="22"/>
          <w:szCs w:val="22"/>
        </w:rPr>
        <w:t>f learning</w:t>
      </w:r>
      <w:r w:rsidR="00C95AE6" w:rsidRPr="003737F1">
        <w:rPr>
          <w:rFonts w:ascii="Calibri" w:hAnsi="Calibri" w:cstheme="minorHAnsi"/>
          <w:sz w:val="22"/>
          <w:szCs w:val="22"/>
        </w:rPr>
        <w:t xml:space="preserve"> theories (with an emphasis on</w:t>
      </w:r>
      <w:r w:rsidRPr="003737F1">
        <w:rPr>
          <w:rFonts w:ascii="Calibri" w:hAnsi="Calibri" w:cstheme="minorHAnsi"/>
          <w:sz w:val="22"/>
          <w:szCs w:val="22"/>
        </w:rPr>
        <w:t xml:space="preserve"> holistic theory) to future personal practice. </w:t>
      </w:r>
    </w:p>
    <w:p w14:paraId="260C8372" w14:textId="77777777" w:rsidR="00BE2F66" w:rsidRPr="003737F1" w:rsidRDefault="00BE2F66" w:rsidP="00BE2F66">
      <w:pPr>
        <w:pStyle w:val="ListParagraph"/>
        <w:rPr>
          <w:rFonts w:ascii="Calibri" w:hAnsi="Calibri" w:cstheme="minorHAnsi"/>
          <w:sz w:val="22"/>
          <w:szCs w:val="22"/>
        </w:rPr>
      </w:pPr>
    </w:p>
    <w:p w14:paraId="69CE2FCC" w14:textId="7FAA1481" w:rsidR="00BE2F66" w:rsidRPr="003737F1" w:rsidRDefault="00BE2F66" w:rsidP="00BE2F66">
      <w:pPr>
        <w:tabs>
          <w:tab w:val="left" w:pos="945"/>
        </w:tabs>
        <w:rPr>
          <w:rFonts w:ascii="Calibri" w:hAnsi="Calibri" w:cstheme="minorHAnsi"/>
          <w:sz w:val="22"/>
          <w:szCs w:val="22"/>
        </w:rPr>
      </w:pPr>
    </w:p>
    <w:p w14:paraId="3AE199AA" w14:textId="7BD0F1E2" w:rsidR="00BE2F66" w:rsidRPr="003737F1" w:rsidRDefault="00BE2F66" w:rsidP="00BE2F66">
      <w:pPr>
        <w:tabs>
          <w:tab w:val="left" w:pos="945"/>
        </w:tabs>
        <w:rPr>
          <w:rFonts w:ascii="Calibri" w:hAnsi="Calibri" w:cstheme="minorHAnsi"/>
          <w:sz w:val="22"/>
          <w:szCs w:val="22"/>
        </w:rPr>
      </w:pPr>
    </w:p>
    <w:p w14:paraId="19DC7738" w14:textId="39D66C98" w:rsidR="00BE2F66" w:rsidRPr="003737F1" w:rsidRDefault="00BE2F66" w:rsidP="00BE2F66">
      <w:pPr>
        <w:tabs>
          <w:tab w:val="left" w:pos="945"/>
        </w:tabs>
        <w:rPr>
          <w:rFonts w:ascii="Calibri" w:hAnsi="Calibri" w:cstheme="minorHAnsi"/>
          <w:sz w:val="22"/>
          <w:szCs w:val="22"/>
        </w:rPr>
      </w:pPr>
    </w:p>
    <w:p w14:paraId="7210E778" w14:textId="0D8CE826" w:rsidR="00BE2F66" w:rsidRPr="003737F1" w:rsidRDefault="00BE2F66" w:rsidP="00BE2F66">
      <w:pPr>
        <w:tabs>
          <w:tab w:val="left" w:pos="945"/>
        </w:tabs>
        <w:rPr>
          <w:rFonts w:ascii="Calibri" w:hAnsi="Calibri" w:cstheme="minorHAnsi"/>
          <w:sz w:val="22"/>
          <w:szCs w:val="22"/>
        </w:rPr>
      </w:pPr>
    </w:p>
    <w:p w14:paraId="71B2AF87" w14:textId="6F04B0F2" w:rsidR="00BE2F66" w:rsidRPr="003737F1" w:rsidRDefault="00BE2F66" w:rsidP="00BE2F66">
      <w:pPr>
        <w:tabs>
          <w:tab w:val="left" w:pos="945"/>
        </w:tabs>
        <w:rPr>
          <w:rFonts w:ascii="Calibri" w:hAnsi="Calibri" w:cstheme="minorHAnsi"/>
          <w:sz w:val="22"/>
          <w:szCs w:val="22"/>
        </w:rPr>
      </w:pPr>
    </w:p>
    <w:p w14:paraId="22052B21" w14:textId="3B54442A" w:rsidR="00BE2F66" w:rsidRPr="003737F1" w:rsidRDefault="00BE2F66" w:rsidP="00BE2F66">
      <w:pPr>
        <w:tabs>
          <w:tab w:val="left" w:pos="945"/>
        </w:tabs>
        <w:rPr>
          <w:rFonts w:ascii="Calibri" w:hAnsi="Calibri" w:cstheme="minorHAnsi"/>
          <w:sz w:val="22"/>
          <w:szCs w:val="22"/>
        </w:rPr>
      </w:pPr>
    </w:p>
    <w:p w14:paraId="2AC7DB6C" w14:textId="503981BE" w:rsidR="00BE2F66" w:rsidRDefault="00BE2F66" w:rsidP="00BE2F66">
      <w:pPr>
        <w:tabs>
          <w:tab w:val="left" w:pos="945"/>
        </w:tabs>
        <w:rPr>
          <w:rFonts w:asciiTheme="minorHAnsi" w:hAnsiTheme="minorHAnsi" w:cstheme="minorHAnsi"/>
          <w:sz w:val="22"/>
          <w:szCs w:val="22"/>
        </w:rPr>
      </w:pPr>
    </w:p>
    <w:p w14:paraId="4933491D" w14:textId="4F88B760" w:rsidR="00BE2F66" w:rsidRDefault="00BE2F66" w:rsidP="00BE2F66">
      <w:pPr>
        <w:tabs>
          <w:tab w:val="left" w:pos="945"/>
        </w:tabs>
        <w:rPr>
          <w:rFonts w:asciiTheme="minorHAnsi" w:hAnsiTheme="minorHAnsi" w:cstheme="minorHAnsi"/>
          <w:sz w:val="22"/>
          <w:szCs w:val="22"/>
        </w:rPr>
      </w:pPr>
    </w:p>
    <w:p w14:paraId="4AEFAF8C" w14:textId="682E673F" w:rsidR="00BE2F66" w:rsidRDefault="00BE2F66" w:rsidP="00BE2F66">
      <w:pPr>
        <w:tabs>
          <w:tab w:val="left" w:pos="945"/>
        </w:tabs>
        <w:rPr>
          <w:rFonts w:asciiTheme="minorHAnsi" w:hAnsiTheme="minorHAnsi" w:cstheme="minorHAnsi"/>
          <w:sz w:val="22"/>
          <w:szCs w:val="22"/>
        </w:rPr>
      </w:pPr>
    </w:p>
    <w:p w14:paraId="573BD079" w14:textId="2CB9A413" w:rsidR="00BE2F66" w:rsidRDefault="00BE2F66" w:rsidP="00BE2F66">
      <w:pPr>
        <w:tabs>
          <w:tab w:val="left" w:pos="945"/>
        </w:tabs>
        <w:rPr>
          <w:rFonts w:asciiTheme="minorHAnsi" w:hAnsiTheme="minorHAnsi" w:cstheme="minorHAnsi"/>
          <w:sz w:val="22"/>
          <w:szCs w:val="22"/>
        </w:rPr>
      </w:pPr>
    </w:p>
    <w:tbl>
      <w:tblPr>
        <w:tblpPr w:leftFromText="180" w:rightFromText="180" w:vertAnchor="text" w:horzAnchor="margin" w:tblpY="-70"/>
        <w:tblW w:w="10915" w:type="dxa"/>
        <w:tblLook w:val="04A0" w:firstRow="1" w:lastRow="0" w:firstColumn="1" w:lastColumn="0" w:noHBand="0" w:noVBand="1"/>
      </w:tblPr>
      <w:tblGrid>
        <w:gridCol w:w="851"/>
        <w:gridCol w:w="709"/>
        <w:gridCol w:w="2976"/>
        <w:gridCol w:w="6379"/>
      </w:tblGrid>
      <w:tr w:rsidR="000D6E29" w:rsidRPr="0099292D" w14:paraId="14A0287F" w14:textId="77777777" w:rsidTr="000D6E29">
        <w:trPr>
          <w:trHeight w:val="360"/>
        </w:trPr>
        <w:tc>
          <w:tcPr>
            <w:tcW w:w="851" w:type="dxa"/>
            <w:tcBorders>
              <w:top w:val="nil"/>
              <w:left w:val="nil"/>
              <w:bottom w:val="nil"/>
              <w:right w:val="nil"/>
            </w:tcBorders>
            <w:shd w:val="clear" w:color="auto" w:fill="auto"/>
            <w:noWrap/>
            <w:vAlign w:val="bottom"/>
            <w:hideMark/>
          </w:tcPr>
          <w:p w14:paraId="04955167" w14:textId="77777777" w:rsidR="000D6E29" w:rsidRPr="0099292D" w:rsidRDefault="000D6E29" w:rsidP="000D6E29">
            <w:pPr>
              <w:widowControl/>
              <w:autoSpaceDE/>
              <w:autoSpaceDN/>
              <w:adjustRightInd/>
              <w:rPr>
                <w:lang w:val="en-GB" w:eastAsia="en-GB"/>
              </w:rPr>
            </w:pPr>
          </w:p>
        </w:tc>
        <w:tc>
          <w:tcPr>
            <w:tcW w:w="709" w:type="dxa"/>
            <w:tcBorders>
              <w:top w:val="nil"/>
              <w:left w:val="nil"/>
              <w:bottom w:val="nil"/>
              <w:right w:val="nil"/>
            </w:tcBorders>
            <w:shd w:val="clear" w:color="auto" w:fill="auto"/>
            <w:noWrap/>
            <w:vAlign w:val="bottom"/>
            <w:hideMark/>
          </w:tcPr>
          <w:p w14:paraId="6F608028" w14:textId="77777777" w:rsidR="000D6E29" w:rsidRPr="0099292D" w:rsidRDefault="000D6E29" w:rsidP="000D6E29">
            <w:pPr>
              <w:widowControl/>
              <w:autoSpaceDE/>
              <w:autoSpaceDN/>
              <w:adjustRightInd/>
              <w:rPr>
                <w:sz w:val="20"/>
                <w:szCs w:val="20"/>
                <w:lang w:val="en-GB" w:eastAsia="en-GB"/>
              </w:rPr>
            </w:pPr>
          </w:p>
        </w:tc>
        <w:tc>
          <w:tcPr>
            <w:tcW w:w="2976" w:type="dxa"/>
            <w:tcBorders>
              <w:top w:val="single" w:sz="4" w:space="0" w:color="auto"/>
              <w:left w:val="single" w:sz="4" w:space="0" w:color="auto"/>
              <w:bottom w:val="nil"/>
              <w:right w:val="single" w:sz="4" w:space="0" w:color="auto"/>
            </w:tcBorders>
            <w:shd w:val="clear" w:color="000000" w:fill="D9D9D9"/>
            <w:vAlign w:val="center"/>
            <w:hideMark/>
          </w:tcPr>
          <w:p w14:paraId="64217105"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Standard Title</w:t>
            </w:r>
          </w:p>
        </w:tc>
        <w:tc>
          <w:tcPr>
            <w:tcW w:w="6379" w:type="dxa"/>
            <w:tcBorders>
              <w:top w:val="single" w:sz="4" w:space="0" w:color="auto"/>
              <w:left w:val="nil"/>
              <w:bottom w:val="nil"/>
              <w:right w:val="single" w:sz="4" w:space="0" w:color="auto"/>
            </w:tcBorders>
            <w:shd w:val="clear" w:color="000000" w:fill="D9D9D9"/>
            <w:vAlign w:val="center"/>
            <w:hideMark/>
          </w:tcPr>
          <w:p w14:paraId="71F9BB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QTS Descriptor</w:t>
            </w:r>
          </w:p>
        </w:tc>
      </w:tr>
      <w:tr w:rsidR="000D6E29" w:rsidRPr="0099292D" w14:paraId="5C806CD1" w14:textId="77777777" w:rsidTr="000D6E29">
        <w:trPr>
          <w:trHeight w:val="345"/>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5F3E4050" w14:textId="13C0584D"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Pedagogy</w:t>
            </w:r>
          </w:p>
        </w:tc>
        <w:tc>
          <w:tcPr>
            <w:tcW w:w="709" w:type="dxa"/>
            <w:tcBorders>
              <w:top w:val="single" w:sz="4" w:space="0" w:color="auto"/>
              <w:left w:val="nil"/>
              <w:bottom w:val="single" w:sz="4" w:space="0" w:color="auto"/>
              <w:right w:val="nil"/>
            </w:tcBorders>
            <w:shd w:val="clear" w:color="000000" w:fill="1877A5"/>
            <w:noWrap/>
            <w:vAlign w:val="bottom"/>
            <w:hideMark/>
          </w:tcPr>
          <w:p w14:paraId="72363565" w14:textId="77777777" w:rsidR="000D6E29" w:rsidRPr="0099292D" w:rsidRDefault="000D6E29" w:rsidP="000D6E29">
            <w:pPr>
              <w:widowControl/>
              <w:autoSpaceDE/>
              <w:autoSpaceDN/>
              <w:adjustRightInd/>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4AB58F5" w14:textId="387B5CFE" w:rsidR="000D6E29" w:rsidRPr="0099292D" w:rsidRDefault="000D6E29" w:rsidP="000D6E29">
            <w:pPr>
              <w:widowControl/>
              <w:autoSpaceDE/>
              <w:autoSpaceDN/>
              <w:adjustRightInd/>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000D6E29" w:rsidRPr="0099292D" w14:paraId="7A4385F6"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5DB888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1210C35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Refining Teaching</w:t>
            </w:r>
          </w:p>
        </w:tc>
        <w:tc>
          <w:tcPr>
            <w:tcW w:w="2976" w:type="dxa"/>
            <w:tcBorders>
              <w:top w:val="nil"/>
              <w:left w:val="nil"/>
              <w:bottom w:val="single" w:sz="4" w:space="0" w:color="auto"/>
              <w:right w:val="single" w:sz="4" w:space="0" w:color="auto"/>
            </w:tcBorders>
            <w:shd w:val="clear" w:color="000000" w:fill="AECBD9"/>
            <w:vAlign w:val="center"/>
            <w:hideMark/>
          </w:tcPr>
          <w:p w14:paraId="28237BF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Managing the learning environment </w:t>
            </w:r>
          </w:p>
        </w:tc>
        <w:tc>
          <w:tcPr>
            <w:tcW w:w="6379" w:type="dxa"/>
            <w:tcBorders>
              <w:top w:val="nil"/>
              <w:left w:val="nil"/>
              <w:bottom w:val="single" w:sz="4" w:space="0" w:color="auto"/>
              <w:right w:val="single" w:sz="4" w:space="0" w:color="auto"/>
            </w:tcBorders>
            <w:shd w:val="clear" w:color="000000" w:fill="C3D2D9"/>
            <w:vAlign w:val="center"/>
            <w:hideMark/>
          </w:tcPr>
          <w:p w14:paraId="74584B0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importance and demonstrates the</w:t>
            </w:r>
            <w:r w:rsidRPr="0099292D">
              <w:rPr>
                <w:rFonts w:ascii="Calibri" w:hAnsi="Calibri" w:cs="Calibri"/>
                <w:color w:val="000000"/>
                <w:sz w:val="22"/>
                <w:szCs w:val="22"/>
                <w:lang w:val="en-GB" w:eastAsia="en-GB"/>
              </w:rPr>
              <w:br/>
              <w:t>effective establishment and on-going management of the learning</w:t>
            </w:r>
            <w:r w:rsidRPr="0099292D">
              <w:rPr>
                <w:rFonts w:ascii="Calibri" w:hAnsi="Calibri" w:cs="Calibri"/>
                <w:color w:val="000000"/>
                <w:sz w:val="22"/>
                <w:szCs w:val="22"/>
                <w:lang w:val="en-GB" w:eastAsia="en-GB"/>
              </w:rPr>
              <w:br/>
              <w:t>environment, in promoting positive learning habits and behaviours</w:t>
            </w:r>
            <w:r w:rsidRPr="0099292D">
              <w:rPr>
                <w:rFonts w:ascii="Calibri" w:hAnsi="Calibri" w:cs="Calibri"/>
                <w:color w:val="000000"/>
                <w:sz w:val="22"/>
                <w:szCs w:val="22"/>
                <w:lang w:val="en-GB" w:eastAsia="en-GB"/>
              </w:rPr>
              <w:br/>
              <w:t>that meet the four purposes and are understood by learners in that</w:t>
            </w:r>
            <w:r w:rsidRPr="0099292D">
              <w:rPr>
                <w:rFonts w:ascii="Calibri" w:hAnsi="Calibri" w:cs="Calibri"/>
                <w:color w:val="000000"/>
                <w:sz w:val="22"/>
                <w:szCs w:val="22"/>
                <w:lang w:val="en-GB" w:eastAsia="en-GB"/>
              </w:rPr>
              <w:br/>
              <w:t>context.</w:t>
            </w:r>
          </w:p>
        </w:tc>
      </w:tr>
      <w:tr w:rsidR="000D6E29" w:rsidRPr="0099292D" w14:paraId="35CE7B14" w14:textId="77777777" w:rsidTr="000D6E29">
        <w:trPr>
          <w:trHeight w:val="31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B772B9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5CF6DF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31BA3B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Assessment </w:t>
            </w:r>
          </w:p>
        </w:tc>
        <w:tc>
          <w:tcPr>
            <w:tcW w:w="6379" w:type="dxa"/>
            <w:tcBorders>
              <w:top w:val="nil"/>
              <w:left w:val="nil"/>
              <w:bottom w:val="single" w:sz="4" w:space="0" w:color="auto"/>
              <w:right w:val="single" w:sz="4" w:space="0" w:color="auto"/>
            </w:tcBorders>
            <w:shd w:val="clear" w:color="000000" w:fill="C3D2D9"/>
            <w:vAlign w:val="center"/>
            <w:hideMark/>
          </w:tcPr>
          <w:p w14:paraId="5093166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range of purposes and practices for assessment is understood and articulated.</w:t>
            </w:r>
          </w:p>
        </w:tc>
      </w:tr>
      <w:tr w:rsidR="000D6E29" w:rsidRPr="0099292D" w14:paraId="6EEB350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D54811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DE811A3"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AF977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Differentiation </w:t>
            </w:r>
          </w:p>
        </w:tc>
        <w:tc>
          <w:tcPr>
            <w:tcW w:w="6379" w:type="dxa"/>
            <w:tcBorders>
              <w:top w:val="nil"/>
              <w:left w:val="nil"/>
              <w:bottom w:val="single" w:sz="4" w:space="0" w:color="auto"/>
              <w:right w:val="single" w:sz="4" w:space="0" w:color="auto"/>
            </w:tcBorders>
            <w:shd w:val="clear" w:color="000000" w:fill="C3D2D9"/>
            <w:vAlign w:val="center"/>
            <w:hideMark/>
          </w:tcPr>
          <w:p w14:paraId="1F648912"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knowledge, understanding and</w:t>
            </w:r>
            <w:r w:rsidRPr="0099292D">
              <w:rPr>
                <w:rFonts w:ascii="Calibri" w:hAnsi="Calibri" w:cs="Calibri"/>
                <w:color w:val="000000"/>
                <w:sz w:val="22"/>
                <w:szCs w:val="22"/>
                <w:lang w:val="en-GB" w:eastAsia="en-GB"/>
              </w:rPr>
              <w:br/>
              <w:t>experience of high expectations and effective practice in meeting</w:t>
            </w:r>
            <w:r w:rsidRPr="0099292D">
              <w:rPr>
                <w:rFonts w:ascii="Calibri" w:hAnsi="Calibri" w:cs="Calibri"/>
                <w:color w:val="000000"/>
                <w:sz w:val="22"/>
                <w:szCs w:val="22"/>
                <w:lang w:val="en-GB" w:eastAsia="en-GB"/>
              </w:rPr>
              <w:br/>
              <w:t>the needs of all learners, whatever their different needs.</w:t>
            </w:r>
          </w:p>
        </w:tc>
      </w:tr>
      <w:tr w:rsidR="000D6E29" w:rsidRPr="0099292D" w14:paraId="66EE7CE9"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05F38C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012B45C"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89E2DD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Recording and reporting </w:t>
            </w:r>
          </w:p>
        </w:tc>
        <w:tc>
          <w:tcPr>
            <w:tcW w:w="6379" w:type="dxa"/>
            <w:tcBorders>
              <w:top w:val="nil"/>
              <w:left w:val="nil"/>
              <w:bottom w:val="single" w:sz="4" w:space="0" w:color="auto"/>
              <w:right w:val="single" w:sz="4" w:space="0" w:color="auto"/>
            </w:tcBorders>
            <w:shd w:val="clear" w:color="000000" w:fill="C3D2D9"/>
            <w:vAlign w:val="center"/>
            <w:hideMark/>
          </w:tcPr>
          <w:p w14:paraId="0751C490"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produces appropriate, timely and accurate records and reports and gives feedback to facilitate a deeper understanding of learning and enhance the learning experience.</w:t>
            </w:r>
          </w:p>
        </w:tc>
      </w:tr>
      <w:tr w:rsidR="000D6E29" w:rsidRPr="0099292D" w14:paraId="7659B27A"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63AE41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C4E14D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5A82299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Involving partners in learning </w:t>
            </w:r>
          </w:p>
        </w:tc>
        <w:tc>
          <w:tcPr>
            <w:tcW w:w="6379" w:type="dxa"/>
            <w:tcBorders>
              <w:top w:val="nil"/>
              <w:left w:val="nil"/>
              <w:bottom w:val="nil"/>
              <w:right w:val="single" w:sz="4" w:space="0" w:color="auto"/>
            </w:tcBorders>
            <w:shd w:val="clear" w:color="000000" w:fill="C3D2D9"/>
            <w:vAlign w:val="center"/>
            <w:hideMark/>
          </w:tcPr>
          <w:p w14:paraId="4E82433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importance of positive involvement of parents/carers and other</w:t>
            </w:r>
            <w:r w:rsidRPr="0099292D">
              <w:rPr>
                <w:rFonts w:ascii="Calibri" w:hAnsi="Calibri" w:cs="Calibri"/>
                <w:color w:val="000000"/>
                <w:sz w:val="22"/>
                <w:szCs w:val="22"/>
                <w:lang w:val="en-GB" w:eastAsia="en-GB"/>
              </w:rPr>
              <w:br/>
              <w:t xml:space="preserve">partners is </w:t>
            </w:r>
            <w:proofErr w:type="gramStart"/>
            <w:r w:rsidRPr="0099292D">
              <w:rPr>
                <w:rFonts w:ascii="Calibri" w:hAnsi="Calibri" w:cs="Calibri"/>
                <w:color w:val="000000"/>
                <w:sz w:val="22"/>
                <w:szCs w:val="22"/>
                <w:lang w:val="en-GB" w:eastAsia="en-GB"/>
              </w:rPr>
              <w:t>understood</w:t>
            </w:r>
            <w:proofErr w:type="gramEnd"/>
            <w:r w:rsidRPr="0099292D">
              <w:rPr>
                <w:rFonts w:ascii="Calibri" w:hAnsi="Calibri" w:cs="Calibri"/>
                <w:color w:val="000000"/>
                <w:sz w:val="22"/>
                <w:szCs w:val="22"/>
                <w:lang w:val="en-GB" w:eastAsia="en-GB"/>
              </w:rPr>
              <w:t xml:space="preserve"> and opportunities are taken to observe and</w:t>
            </w:r>
            <w:r w:rsidRPr="0099292D">
              <w:rPr>
                <w:rFonts w:ascii="Calibri" w:hAnsi="Calibri" w:cs="Calibri"/>
                <w:color w:val="000000"/>
                <w:sz w:val="22"/>
                <w:szCs w:val="22"/>
                <w:lang w:val="en-GB" w:eastAsia="en-GB"/>
              </w:rPr>
              <w:br/>
              <w:t>evaluate processes.</w:t>
            </w:r>
          </w:p>
        </w:tc>
      </w:tr>
      <w:tr w:rsidR="000D6E29" w:rsidRPr="0099292D" w14:paraId="7DCC5E3C"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A20EB2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textDirection w:val="btLr"/>
            <w:vAlign w:val="center"/>
            <w:hideMark/>
          </w:tcPr>
          <w:p w14:paraId="0BEB1D1B" w14:textId="77777777" w:rsidR="000D6E29" w:rsidRPr="0099292D" w:rsidRDefault="000D6E29" w:rsidP="000D6E29">
            <w:pPr>
              <w:widowControl/>
              <w:autoSpaceDE/>
              <w:autoSpaceDN/>
              <w:adjustRightInd/>
              <w:jc w:val="center"/>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55C83CAB" w14:textId="55083F90"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Learnings</w:t>
            </w:r>
          </w:p>
        </w:tc>
      </w:tr>
      <w:tr w:rsidR="000D6E29" w:rsidRPr="0099292D" w14:paraId="02186F96"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8162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7C861DB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Advancing Learning</w:t>
            </w:r>
          </w:p>
        </w:tc>
        <w:tc>
          <w:tcPr>
            <w:tcW w:w="2976" w:type="dxa"/>
            <w:tcBorders>
              <w:top w:val="nil"/>
              <w:left w:val="nil"/>
              <w:bottom w:val="single" w:sz="4" w:space="0" w:color="auto"/>
              <w:right w:val="single" w:sz="4" w:space="0" w:color="auto"/>
            </w:tcBorders>
            <w:shd w:val="clear" w:color="000000" w:fill="AECBD9"/>
            <w:vAlign w:val="center"/>
            <w:hideMark/>
          </w:tcPr>
          <w:p w14:paraId="40300AD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Four purposes for learners </w:t>
            </w:r>
          </w:p>
        </w:tc>
        <w:tc>
          <w:tcPr>
            <w:tcW w:w="6379" w:type="dxa"/>
            <w:tcBorders>
              <w:top w:val="nil"/>
              <w:left w:val="nil"/>
              <w:bottom w:val="single" w:sz="4" w:space="0" w:color="auto"/>
              <w:right w:val="single" w:sz="4" w:space="0" w:color="auto"/>
            </w:tcBorders>
            <w:shd w:val="clear" w:color="000000" w:fill="C3D2D9"/>
            <w:vAlign w:val="center"/>
            <w:hideMark/>
          </w:tcPr>
          <w:p w14:paraId="0E1CCE06"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 the</w:t>
            </w:r>
            <w:r w:rsidRPr="0099292D">
              <w:rPr>
                <w:rFonts w:ascii="Calibri" w:hAnsi="Calibri" w:cs="Calibri"/>
                <w:color w:val="000000"/>
                <w:sz w:val="22"/>
                <w:szCs w:val="22"/>
                <w:lang w:val="en-GB" w:eastAsia="en-GB"/>
              </w:rPr>
              <w:br/>
              <w:t>needs of all learners in planning, preparation and teaching, ensuring</w:t>
            </w:r>
            <w:r w:rsidRPr="0099292D">
              <w:rPr>
                <w:rFonts w:ascii="Calibri" w:hAnsi="Calibri" w:cs="Calibri"/>
                <w:color w:val="000000"/>
                <w:sz w:val="22"/>
                <w:szCs w:val="22"/>
                <w:lang w:val="en-GB" w:eastAsia="en-GB"/>
              </w:rPr>
              <w:br/>
              <w:t>that the four purposes are the drivers for learners’ experiences.</w:t>
            </w:r>
          </w:p>
        </w:tc>
      </w:tr>
      <w:tr w:rsidR="000D6E29" w:rsidRPr="0099292D" w14:paraId="307BD6F4" w14:textId="77777777" w:rsidTr="000D6E29">
        <w:trPr>
          <w:trHeight w:val="114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E7D71D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D84D5E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C0E70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Exploiting subject disciplines in areas of learning </w:t>
            </w:r>
          </w:p>
        </w:tc>
        <w:tc>
          <w:tcPr>
            <w:tcW w:w="6379" w:type="dxa"/>
            <w:tcBorders>
              <w:top w:val="nil"/>
              <w:left w:val="nil"/>
              <w:bottom w:val="single" w:sz="4" w:space="0" w:color="auto"/>
              <w:right w:val="single" w:sz="4" w:space="0" w:color="auto"/>
            </w:tcBorders>
            <w:shd w:val="clear" w:color="000000" w:fill="C3D2D9"/>
            <w:vAlign w:val="center"/>
            <w:hideMark/>
          </w:tcPr>
          <w:p w14:paraId="31088FA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w:t>
            </w:r>
            <w:r w:rsidRPr="0099292D">
              <w:rPr>
                <w:rFonts w:ascii="Calibri" w:hAnsi="Calibri" w:cs="Calibri"/>
                <w:color w:val="000000"/>
                <w:sz w:val="22"/>
                <w:szCs w:val="22"/>
                <w:lang w:val="en-GB" w:eastAsia="en-GB"/>
              </w:rPr>
              <w:br/>
              <w:t>relevant pedagogies and disciplines within and across subject</w:t>
            </w:r>
            <w:r w:rsidRPr="0099292D">
              <w:rPr>
                <w:rFonts w:ascii="Calibri" w:hAnsi="Calibri" w:cs="Calibri"/>
                <w:color w:val="000000"/>
                <w:sz w:val="22"/>
                <w:szCs w:val="22"/>
                <w:lang w:val="en-GB" w:eastAsia="en-GB"/>
              </w:rPr>
              <w:br/>
              <w:t>content, areas of learning and cross-curricular themes, and plans</w:t>
            </w:r>
            <w:r w:rsidRPr="0099292D">
              <w:rPr>
                <w:rFonts w:ascii="Calibri" w:hAnsi="Calibri" w:cs="Calibri"/>
                <w:color w:val="000000"/>
                <w:sz w:val="22"/>
                <w:szCs w:val="22"/>
                <w:lang w:val="en-GB" w:eastAsia="en-GB"/>
              </w:rPr>
              <w:br/>
              <w:t xml:space="preserve">appropriately. </w:t>
            </w:r>
          </w:p>
        </w:tc>
      </w:tr>
      <w:tr w:rsidR="000D6E29" w:rsidRPr="0099292D" w14:paraId="761401CA"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19F22D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AD99EE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9B2567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Blended learning experiences </w:t>
            </w:r>
          </w:p>
        </w:tc>
        <w:tc>
          <w:tcPr>
            <w:tcW w:w="6379" w:type="dxa"/>
            <w:tcBorders>
              <w:top w:val="nil"/>
              <w:left w:val="nil"/>
              <w:bottom w:val="single" w:sz="4" w:space="0" w:color="auto"/>
              <w:right w:val="single" w:sz="4" w:space="0" w:color="auto"/>
            </w:tcBorders>
            <w:shd w:val="clear" w:color="000000" w:fill="C3D2D9"/>
            <w:vAlign w:val="center"/>
            <w:hideMark/>
          </w:tcPr>
          <w:p w14:paraId="19ABFCF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selection, use and justification of a range</w:t>
            </w:r>
            <w:r w:rsidRPr="0099292D">
              <w:rPr>
                <w:rFonts w:ascii="Calibri" w:hAnsi="Calibri" w:cs="Calibri"/>
                <w:color w:val="000000"/>
                <w:sz w:val="22"/>
                <w:szCs w:val="22"/>
                <w:lang w:val="en-GB" w:eastAsia="en-GB"/>
              </w:rPr>
              <w:br/>
              <w:t>of imaginative teaching approaches for the benefit of each learner.</w:t>
            </w:r>
          </w:p>
        </w:tc>
      </w:tr>
      <w:tr w:rsidR="000D6E29" w:rsidRPr="0099292D" w14:paraId="3F57A9D8"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895AAD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0C7580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A88529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Real life, authentic contexts </w:t>
            </w:r>
          </w:p>
        </w:tc>
        <w:tc>
          <w:tcPr>
            <w:tcW w:w="6379" w:type="dxa"/>
            <w:tcBorders>
              <w:top w:val="nil"/>
              <w:left w:val="nil"/>
              <w:bottom w:val="single" w:sz="4" w:space="0" w:color="auto"/>
              <w:right w:val="single" w:sz="4" w:space="0" w:color="auto"/>
            </w:tcBorders>
            <w:shd w:val="clear" w:color="000000" w:fill="C3D2D9"/>
            <w:vAlign w:val="center"/>
            <w:hideMark/>
          </w:tcPr>
          <w:p w14:paraId="7AD4589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use of real life,</w:t>
            </w:r>
            <w:r w:rsidRPr="0099292D">
              <w:rPr>
                <w:rFonts w:ascii="Calibri" w:hAnsi="Calibri" w:cs="Calibri"/>
                <w:color w:val="000000"/>
                <w:sz w:val="22"/>
                <w:szCs w:val="22"/>
                <w:lang w:val="en-GB" w:eastAsia="en-GB"/>
              </w:rPr>
              <w:br/>
              <w:t>authentic contexts for learning being provided as a natural part of</w:t>
            </w:r>
            <w:r w:rsidRPr="0099292D">
              <w:rPr>
                <w:rFonts w:ascii="Calibri" w:hAnsi="Calibri" w:cs="Calibri"/>
                <w:color w:val="000000"/>
                <w:sz w:val="22"/>
                <w:szCs w:val="22"/>
                <w:lang w:val="en-GB" w:eastAsia="en-GB"/>
              </w:rPr>
              <w:br/>
              <w:t>the learning experience. This extends the learner’s cultural, linguistic,</w:t>
            </w:r>
            <w:r w:rsidRPr="0099292D">
              <w:rPr>
                <w:rFonts w:ascii="Calibri" w:hAnsi="Calibri" w:cs="Calibri"/>
                <w:color w:val="000000"/>
                <w:sz w:val="22"/>
                <w:szCs w:val="22"/>
                <w:lang w:val="en-GB" w:eastAsia="en-GB"/>
              </w:rPr>
              <w:br/>
              <w:t>religious and socio-economic experience and illustrates applications</w:t>
            </w:r>
            <w:r w:rsidRPr="0099292D">
              <w:rPr>
                <w:rFonts w:ascii="Calibri" w:hAnsi="Calibri" w:cs="Calibri"/>
                <w:color w:val="000000"/>
                <w:sz w:val="22"/>
                <w:szCs w:val="22"/>
                <w:lang w:val="en-GB" w:eastAsia="en-GB"/>
              </w:rPr>
              <w:br/>
              <w:t>of concepts and abstracts in practice.</w:t>
            </w:r>
          </w:p>
        </w:tc>
      </w:tr>
      <w:tr w:rsidR="000D6E29" w:rsidRPr="0099292D" w14:paraId="0D290E4E"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11B893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86C5408"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2EE08834"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Progression in learning </w:t>
            </w:r>
          </w:p>
        </w:tc>
        <w:tc>
          <w:tcPr>
            <w:tcW w:w="6379" w:type="dxa"/>
            <w:tcBorders>
              <w:top w:val="nil"/>
              <w:left w:val="nil"/>
              <w:bottom w:val="single" w:sz="4" w:space="0" w:color="auto"/>
              <w:right w:val="single" w:sz="4" w:space="0" w:color="auto"/>
            </w:tcBorders>
            <w:shd w:val="clear" w:color="000000" w:fill="C3D2D9"/>
            <w:vAlign w:val="center"/>
            <w:hideMark/>
          </w:tcPr>
          <w:p w14:paraId="76D60FC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how learning</w:t>
            </w:r>
            <w:r w:rsidRPr="0099292D">
              <w:rPr>
                <w:rFonts w:ascii="Calibri" w:hAnsi="Calibri" w:cs="Calibri"/>
                <w:color w:val="000000"/>
                <w:sz w:val="22"/>
                <w:szCs w:val="22"/>
                <w:lang w:val="en-GB" w:eastAsia="en-GB"/>
              </w:rPr>
              <w:br/>
              <w:t>develops incrementally and tangentially, building on prior experience</w:t>
            </w:r>
            <w:r w:rsidRPr="0099292D">
              <w:rPr>
                <w:rFonts w:ascii="Calibri" w:hAnsi="Calibri" w:cs="Calibri"/>
                <w:color w:val="000000"/>
                <w:sz w:val="22"/>
                <w:szCs w:val="22"/>
                <w:lang w:val="en-GB" w:eastAsia="en-GB"/>
              </w:rPr>
              <w:br/>
              <w:t>and learning, and plans for progress in learning based on this.</w:t>
            </w:r>
          </w:p>
        </w:tc>
      </w:tr>
      <w:tr w:rsidR="000D6E29" w:rsidRPr="0099292D" w14:paraId="6BB9A7F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B169049"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BAA4B70"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3F1CD889"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Cross-curricular themes </w:t>
            </w:r>
          </w:p>
        </w:tc>
        <w:tc>
          <w:tcPr>
            <w:tcW w:w="6379" w:type="dxa"/>
            <w:tcBorders>
              <w:top w:val="nil"/>
              <w:left w:val="nil"/>
              <w:bottom w:val="nil"/>
              <w:right w:val="single" w:sz="4" w:space="0" w:color="auto"/>
            </w:tcBorders>
            <w:shd w:val="clear" w:color="000000" w:fill="C3D2D9"/>
            <w:vAlign w:val="center"/>
            <w:hideMark/>
          </w:tcPr>
          <w:p w14:paraId="50ABD93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knows, understands and engages with the principles</w:t>
            </w:r>
            <w:r w:rsidRPr="0099292D">
              <w:rPr>
                <w:rFonts w:ascii="Calibri" w:hAnsi="Calibri" w:cs="Calibri"/>
                <w:color w:val="000000"/>
                <w:sz w:val="22"/>
                <w:szCs w:val="22"/>
                <w:lang w:val="en-GB" w:eastAsia="en-GB"/>
              </w:rPr>
              <w:br/>
              <w:t xml:space="preserve">of curriculum design and innovation, with development of </w:t>
            </w:r>
            <w:proofErr w:type="spellStart"/>
            <w:r w:rsidRPr="0099292D">
              <w:rPr>
                <w:rFonts w:ascii="Calibri" w:hAnsi="Calibri" w:cs="Calibri"/>
                <w:color w:val="000000"/>
                <w:sz w:val="22"/>
                <w:szCs w:val="22"/>
                <w:lang w:val="en-GB" w:eastAsia="en-GB"/>
              </w:rPr>
              <w:t>crosscurricular</w:t>
            </w:r>
            <w:proofErr w:type="spellEnd"/>
            <w:r w:rsidRPr="0099292D">
              <w:rPr>
                <w:rFonts w:ascii="Calibri" w:hAnsi="Calibri" w:cs="Calibri"/>
                <w:color w:val="000000"/>
                <w:sz w:val="22"/>
                <w:szCs w:val="22"/>
                <w:lang w:val="en-GB" w:eastAsia="en-GB"/>
              </w:rPr>
              <w:t xml:space="preserve"> themes relevant to areas of learning and justifies decisions.</w:t>
            </w:r>
          </w:p>
        </w:tc>
      </w:tr>
      <w:tr w:rsidR="000D6E29" w:rsidRPr="0099292D" w14:paraId="5A4BABE5"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C6E82E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noWrap/>
            <w:textDirection w:val="btLr"/>
            <w:vAlign w:val="center"/>
            <w:hideMark/>
          </w:tcPr>
          <w:p w14:paraId="46A0CA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18A8637" w14:textId="6FAB426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000D6E29" w:rsidRPr="0099292D" w14:paraId="074DE2CB"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0E47B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52E1CA96"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Influencing Learners</w:t>
            </w:r>
          </w:p>
        </w:tc>
        <w:tc>
          <w:tcPr>
            <w:tcW w:w="2976" w:type="dxa"/>
            <w:tcBorders>
              <w:top w:val="nil"/>
              <w:left w:val="nil"/>
              <w:bottom w:val="single" w:sz="4" w:space="0" w:color="auto"/>
              <w:right w:val="single" w:sz="4" w:space="0" w:color="auto"/>
            </w:tcBorders>
            <w:shd w:val="clear" w:color="000000" w:fill="AECBD9"/>
            <w:vAlign w:val="center"/>
            <w:hideMark/>
          </w:tcPr>
          <w:p w14:paraId="3B25C28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Challenge and expectations </w:t>
            </w:r>
          </w:p>
        </w:tc>
        <w:tc>
          <w:tcPr>
            <w:tcW w:w="6379" w:type="dxa"/>
            <w:tcBorders>
              <w:top w:val="nil"/>
              <w:left w:val="nil"/>
              <w:bottom w:val="single" w:sz="4" w:space="0" w:color="auto"/>
              <w:right w:val="single" w:sz="4" w:space="0" w:color="auto"/>
            </w:tcBorders>
            <w:shd w:val="clear" w:color="000000" w:fill="C4D3DA"/>
            <w:vAlign w:val="center"/>
            <w:hideMark/>
          </w:tcPr>
          <w:p w14:paraId="32A5377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provides appropriate levels of challenge and</w:t>
            </w:r>
            <w:r w:rsidRPr="0099292D">
              <w:rPr>
                <w:rFonts w:ascii="Calibri" w:hAnsi="Calibri" w:cs="Calibri"/>
                <w:color w:val="000000"/>
                <w:sz w:val="22"/>
                <w:szCs w:val="22"/>
                <w:lang w:val="en-GB" w:eastAsia="en-GB"/>
              </w:rPr>
              <w:br/>
              <w:t>expectations for the range of student abilities and characteristics,</w:t>
            </w:r>
            <w:r w:rsidRPr="0099292D">
              <w:rPr>
                <w:rFonts w:ascii="Calibri" w:hAnsi="Calibri" w:cs="Calibri"/>
                <w:color w:val="000000"/>
                <w:sz w:val="22"/>
                <w:szCs w:val="22"/>
                <w:lang w:val="en-GB" w:eastAsia="en-GB"/>
              </w:rPr>
              <w:br/>
              <w:t>motivating learners to achieve.</w:t>
            </w:r>
          </w:p>
        </w:tc>
      </w:tr>
      <w:tr w:rsidR="000D6E29" w:rsidRPr="0099292D" w14:paraId="69C777D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202444F"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C037E3D"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6D0EC77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Listening to learners </w:t>
            </w:r>
          </w:p>
        </w:tc>
        <w:tc>
          <w:tcPr>
            <w:tcW w:w="6379" w:type="dxa"/>
            <w:tcBorders>
              <w:top w:val="nil"/>
              <w:left w:val="nil"/>
              <w:bottom w:val="single" w:sz="4" w:space="0" w:color="auto"/>
              <w:right w:val="single" w:sz="4" w:space="0" w:color="auto"/>
            </w:tcBorders>
            <w:shd w:val="clear" w:color="000000" w:fill="C4D3DA"/>
            <w:vAlign w:val="center"/>
            <w:hideMark/>
          </w:tcPr>
          <w:p w14:paraId="6B063FB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willingness to seek, listen to and take</w:t>
            </w:r>
            <w:r w:rsidRPr="0099292D">
              <w:rPr>
                <w:rFonts w:ascii="Calibri" w:hAnsi="Calibri" w:cs="Calibri"/>
                <w:color w:val="000000"/>
                <w:sz w:val="22"/>
                <w:szCs w:val="22"/>
                <w:lang w:val="en-GB" w:eastAsia="en-GB"/>
              </w:rPr>
              <w:br/>
              <w:t>account of the views of learners in order to engage and encourage</w:t>
            </w:r>
            <w:r w:rsidRPr="0099292D">
              <w:rPr>
                <w:rFonts w:ascii="Calibri" w:hAnsi="Calibri" w:cs="Calibri"/>
                <w:color w:val="000000"/>
                <w:sz w:val="22"/>
                <w:szCs w:val="22"/>
                <w:lang w:val="en-GB" w:eastAsia="en-GB"/>
              </w:rPr>
              <w:br/>
              <w:t>them as active participants in their own learning.</w:t>
            </w:r>
          </w:p>
        </w:tc>
      </w:tr>
      <w:tr w:rsidR="000D6E29" w:rsidRPr="0099292D" w14:paraId="5E142B3C"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D790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4B27E58B"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49DD89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Learners leading learning </w:t>
            </w:r>
          </w:p>
        </w:tc>
        <w:tc>
          <w:tcPr>
            <w:tcW w:w="6379" w:type="dxa"/>
            <w:tcBorders>
              <w:top w:val="nil"/>
              <w:left w:val="nil"/>
              <w:bottom w:val="single" w:sz="4" w:space="0" w:color="auto"/>
              <w:right w:val="single" w:sz="4" w:space="0" w:color="auto"/>
            </w:tcBorders>
            <w:shd w:val="clear" w:color="000000" w:fill="C4D3DA"/>
            <w:vAlign w:val="center"/>
            <w:hideMark/>
          </w:tcPr>
          <w:p w14:paraId="468B038E"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and delivery, the teacher demonstrates an awareness</w:t>
            </w:r>
            <w:r w:rsidRPr="0099292D">
              <w:rPr>
                <w:rFonts w:ascii="Calibri" w:hAnsi="Calibri" w:cs="Calibri"/>
                <w:color w:val="000000"/>
                <w:sz w:val="22"/>
                <w:szCs w:val="22"/>
                <w:lang w:val="en-GB" w:eastAsia="en-GB"/>
              </w:rPr>
              <w:br/>
              <w:t>of the importance of encouraging learners to reflect upon their own</w:t>
            </w:r>
            <w:r w:rsidRPr="0099292D">
              <w:rPr>
                <w:rFonts w:ascii="Calibri" w:hAnsi="Calibri" w:cs="Calibri"/>
                <w:color w:val="000000"/>
                <w:sz w:val="22"/>
                <w:szCs w:val="22"/>
                <w:lang w:val="en-GB" w:eastAsia="en-GB"/>
              </w:rPr>
              <w:br/>
              <w:t>learning.</w:t>
            </w:r>
          </w:p>
        </w:tc>
      </w:tr>
      <w:tr w:rsidR="000D6E29" w:rsidRPr="0099292D" w14:paraId="104C3E62"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6CB960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B4786B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2075A0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Sustained effort and resilience in learners </w:t>
            </w:r>
          </w:p>
        </w:tc>
        <w:tc>
          <w:tcPr>
            <w:tcW w:w="6379" w:type="dxa"/>
            <w:tcBorders>
              <w:top w:val="nil"/>
              <w:left w:val="nil"/>
              <w:bottom w:val="single" w:sz="4" w:space="0" w:color="auto"/>
              <w:right w:val="single" w:sz="4" w:space="0" w:color="auto"/>
            </w:tcBorders>
            <w:shd w:val="clear" w:color="000000" w:fill="C4D3DA"/>
            <w:vAlign w:val="center"/>
            <w:hideMark/>
          </w:tcPr>
          <w:p w14:paraId="7F1629BD"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promotes and secures learners’ self-motivation and</w:t>
            </w:r>
            <w:r w:rsidRPr="0099292D">
              <w:rPr>
                <w:rFonts w:ascii="Calibri" w:hAnsi="Calibri" w:cs="Calibri"/>
                <w:color w:val="000000"/>
                <w:sz w:val="22"/>
                <w:szCs w:val="22"/>
                <w:lang w:val="en-GB" w:eastAsia="en-GB"/>
              </w:rPr>
              <w:br/>
              <w:t>self-direction in their learning.</w:t>
            </w:r>
          </w:p>
        </w:tc>
      </w:tr>
      <w:tr w:rsidR="000D6E29" w:rsidRPr="0099292D" w14:paraId="2A2A6434"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801FFD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5FC14E9F"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5F2105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Reflection on learning </w:t>
            </w:r>
          </w:p>
        </w:tc>
        <w:tc>
          <w:tcPr>
            <w:tcW w:w="6379" w:type="dxa"/>
            <w:tcBorders>
              <w:top w:val="nil"/>
              <w:left w:val="nil"/>
              <w:bottom w:val="single" w:sz="4" w:space="0" w:color="auto"/>
              <w:right w:val="single" w:sz="4" w:space="0" w:color="auto"/>
            </w:tcBorders>
            <w:shd w:val="clear" w:color="000000" w:fill="C4D3DA"/>
            <w:vAlign w:val="center"/>
            <w:hideMark/>
          </w:tcPr>
          <w:p w14:paraId="0269A6A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the teacher demonstrates awareness of the importance</w:t>
            </w:r>
            <w:r w:rsidRPr="0099292D">
              <w:rPr>
                <w:rFonts w:ascii="Calibri" w:hAnsi="Calibri" w:cs="Calibri"/>
                <w:color w:val="000000"/>
                <w:sz w:val="22"/>
                <w:szCs w:val="22"/>
                <w:lang w:val="en-GB" w:eastAsia="en-GB"/>
              </w:rPr>
              <w:br/>
              <w:t>of encouraging learners’ reflection and evaluation around</w:t>
            </w:r>
            <w:r w:rsidRPr="0099292D">
              <w:rPr>
                <w:rFonts w:ascii="Calibri" w:hAnsi="Calibri" w:cs="Calibri"/>
                <w:color w:val="000000"/>
                <w:sz w:val="22"/>
                <w:szCs w:val="22"/>
                <w:lang w:val="en-GB" w:eastAsia="en-GB"/>
              </w:rPr>
              <w:br/>
              <w:t>behaviours and outlooks for learning.</w:t>
            </w:r>
          </w:p>
        </w:tc>
      </w:tr>
      <w:tr w:rsidR="000D6E29" w:rsidRPr="0099292D" w14:paraId="19D40DB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752E015"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16B512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0D1548F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Learning outcomes and well-being </w:t>
            </w:r>
          </w:p>
        </w:tc>
        <w:tc>
          <w:tcPr>
            <w:tcW w:w="6379" w:type="dxa"/>
            <w:tcBorders>
              <w:top w:val="nil"/>
              <w:left w:val="nil"/>
              <w:bottom w:val="nil"/>
              <w:right w:val="single" w:sz="4" w:space="0" w:color="auto"/>
            </w:tcBorders>
            <w:shd w:val="clear" w:color="000000" w:fill="C4D3DA"/>
            <w:vAlign w:val="center"/>
            <w:hideMark/>
          </w:tcPr>
          <w:p w14:paraId="049D18F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raises awareness of how high-quality learning</w:t>
            </w:r>
            <w:r w:rsidRPr="0099292D">
              <w:rPr>
                <w:rFonts w:ascii="Calibri" w:hAnsi="Calibri" w:cs="Calibri"/>
                <w:color w:val="000000"/>
                <w:sz w:val="22"/>
                <w:szCs w:val="22"/>
                <w:lang w:val="en-GB" w:eastAsia="en-GB"/>
              </w:rPr>
              <w:br/>
              <w:t>experiences and performance outcomes lead to improved learning</w:t>
            </w:r>
            <w:r w:rsidRPr="0099292D">
              <w:rPr>
                <w:rFonts w:ascii="Calibri" w:hAnsi="Calibri" w:cs="Calibri"/>
                <w:color w:val="000000"/>
                <w:sz w:val="22"/>
                <w:szCs w:val="22"/>
                <w:lang w:val="en-GB" w:eastAsia="en-GB"/>
              </w:rPr>
              <w:br/>
              <w:t>and a heightened sense of well-being.</w:t>
            </w:r>
          </w:p>
        </w:tc>
      </w:tr>
      <w:tr w:rsidR="000D6E29" w:rsidRPr="0099292D" w14:paraId="2BFF94B4" w14:textId="77777777" w:rsidTr="000D6E29">
        <w:trPr>
          <w:trHeight w:val="360"/>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771F1455"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Collaboration</w:t>
            </w:r>
          </w:p>
        </w:tc>
        <w:tc>
          <w:tcPr>
            <w:tcW w:w="9355" w:type="dxa"/>
            <w:gridSpan w:val="2"/>
            <w:tcBorders>
              <w:top w:val="single" w:sz="4" w:space="0" w:color="auto"/>
              <w:left w:val="nil"/>
              <w:bottom w:val="single" w:sz="4" w:space="0" w:color="auto"/>
              <w:right w:val="nil"/>
            </w:tcBorders>
            <w:shd w:val="clear" w:color="000000" w:fill="129AA6"/>
            <w:vAlign w:val="center"/>
            <w:hideMark/>
          </w:tcPr>
          <w:p w14:paraId="7E5C0A2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000D6E29" w:rsidRPr="0099292D" w14:paraId="6460B5D5" w14:textId="77777777" w:rsidTr="000D6E29">
        <w:trPr>
          <w:trHeight w:val="85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06F878F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054538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Seeking advice and support </w:t>
            </w:r>
          </w:p>
        </w:tc>
        <w:tc>
          <w:tcPr>
            <w:tcW w:w="6379" w:type="dxa"/>
            <w:tcBorders>
              <w:top w:val="nil"/>
              <w:left w:val="nil"/>
              <w:bottom w:val="single" w:sz="4" w:space="0" w:color="auto"/>
              <w:right w:val="single" w:sz="4" w:space="0" w:color="auto"/>
            </w:tcBorders>
            <w:shd w:val="clear" w:color="000000" w:fill="C3D8D9"/>
            <w:vAlign w:val="center"/>
            <w:hideMark/>
          </w:tcPr>
          <w:p w14:paraId="4B8FBD5F" w14:textId="5941C16A"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and engages with support from a range of formal and informal sources.</w:t>
            </w:r>
            <w:r w:rsidR="00106498">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This includes observation and team teaching, whilst demonstrating increasing levels of independence.</w:t>
            </w:r>
          </w:p>
        </w:tc>
      </w:tr>
      <w:tr w:rsidR="000D6E29" w:rsidRPr="0099292D" w14:paraId="3EC8A50E" w14:textId="77777777" w:rsidTr="000D6E29">
        <w:trPr>
          <w:trHeight w:val="114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6D2CA1C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6447B46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Working with in-school colleagues </w:t>
            </w:r>
          </w:p>
        </w:tc>
        <w:tc>
          <w:tcPr>
            <w:tcW w:w="6379" w:type="dxa"/>
            <w:tcBorders>
              <w:top w:val="nil"/>
              <w:left w:val="nil"/>
              <w:bottom w:val="single" w:sz="4" w:space="0" w:color="auto"/>
              <w:right w:val="single" w:sz="4" w:space="0" w:color="auto"/>
            </w:tcBorders>
            <w:shd w:val="clear" w:color="000000" w:fill="C3D8D9"/>
            <w:vAlign w:val="center"/>
            <w:hideMark/>
          </w:tcPr>
          <w:p w14:paraId="2DE17EC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0D6E29" w:rsidRPr="0099292D" w14:paraId="17579184"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3270D5F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2DCE24D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and developing others </w:t>
            </w:r>
          </w:p>
        </w:tc>
        <w:tc>
          <w:tcPr>
            <w:tcW w:w="6379" w:type="dxa"/>
            <w:tcBorders>
              <w:top w:val="nil"/>
              <w:left w:val="nil"/>
              <w:bottom w:val="single" w:sz="4" w:space="0" w:color="auto"/>
              <w:right w:val="single" w:sz="4" w:space="0" w:color="auto"/>
            </w:tcBorders>
            <w:shd w:val="clear" w:color="000000" w:fill="C3D8D9"/>
            <w:vAlign w:val="center"/>
            <w:hideMark/>
          </w:tcPr>
          <w:p w14:paraId="58678B4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develops high quality relationships with colleagues in order to have a positive impact on learners' experiences within the school.</w:t>
            </w:r>
          </w:p>
        </w:tc>
      </w:tr>
      <w:tr w:rsidR="000D6E29" w:rsidRPr="0099292D" w14:paraId="35A55F3A"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1576438E"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AED6D9"/>
            <w:vAlign w:val="center"/>
            <w:hideMark/>
          </w:tcPr>
          <w:p w14:paraId="750A66D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Enabling improvement </w:t>
            </w:r>
          </w:p>
        </w:tc>
        <w:tc>
          <w:tcPr>
            <w:tcW w:w="6379" w:type="dxa"/>
            <w:tcBorders>
              <w:top w:val="nil"/>
              <w:left w:val="nil"/>
              <w:bottom w:val="nil"/>
              <w:right w:val="single" w:sz="4" w:space="0" w:color="auto"/>
            </w:tcBorders>
            <w:shd w:val="clear" w:color="000000" w:fill="C3D8D9"/>
            <w:vAlign w:val="center"/>
            <w:hideMark/>
          </w:tcPr>
          <w:p w14:paraId="2B173DAA"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are examples of improvement in outcomes following the teacher's seeking and adoption of advice.</w:t>
            </w:r>
          </w:p>
        </w:tc>
      </w:tr>
      <w:tr w:rsidR="000D6E29" w:rsidRPr="0099292D" w14:paraId="7D00631A" w14:textId="77777777" w:rsidTr="000D6E29">
        <w:trPr>
          <w:trHeight w:val="360"/>
        </w:trPr>
        <w:tc>
          <w:tcPr>
            <w:tcW w:w="156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2442FDF4"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Professional Learning</w:t>
            </w:r>
          </w:p>
        </w:tc>
        <w:tc>
          <w:tcPr>
            <w:tcW w:w="9355" w:type="dxa"/>
            <w:gridSpan w:val="2"/>
            <w:tcBorders>
              <w:top w:val="single" w:sz="4" w:space="0" w:color="auto"/>
              <w:left w:val="nil"/>
              <w:bottom w:val="single" w:sz="4" w:space="0" w:color="auto"/>
              <w:right w:val="nil"/>
            </w:tcBorders>
            <w:shd w:val="clear" w:color="000000" w:fill="6F9743"/>
            <w:vAlign w:val="center"/>
            <w:hideMark/>
          </w:tcPr>
          <w:p w14:paraId="391530D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000D6E29" w:rsidRPr="0099292D" w14:paraId="1DBC3CFE"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12E6CDF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3B78376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Wider reading and research findings </w:t>
            </w:r>
          </w:p>
        </w:tc>
        <w:tc>
          <w:tcPr>
            <w:tcW w:w="6379" w:type="dxa"/>
            <w:tcBorders>
              <w:top w:val="nil"/>
              <w:left w:val="nil"/>
              <w:bottom w:val="single" w:sz="4" w:space="0" w:color="auto"/>
              <w:right w:val="single" w:sz="4" w:space="0" w:color="auto"/>
            </w:tcBorders>
            <w:shd w:val="clear" w:color="000000" w:fill="CFD9C3"/>
            <w:vAlign w:val="center"/>
            <w:hideMark/>
          </w:tcPr>
          <w:p w14:paraId="0DF2268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increasingly confident understanding of the theories and research about assessment, pedagogy, child and adolescent development and learning relevant to planning and day-to-day practice.</w:t>
            </w:r>
          </w:p>
        </w:tc>
      </w:tr>
      <w:tr w:rsidR="000D6E29" w:rsidRPr="0099292D" w14:paraId="110BDC41"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597CA81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1E49C065"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Professional networks and communities </w:t>
            </w:r>
          </w:p>
        </w:tc>
        <w:tc>
          <w:tcPr>
            <w:tcW w:w="6379" w:type="dxa"/>
            <w:tcBorders>
              <w:top w:val="nil"/>
              <w:left w:val="nil"/>
              <w:bottom w:val="single" w:sz="4" w:space="0" w:color="auto"/>
              <w:right w:val="single" w:sz="4" w:space="0" w:color="auto"/>
            </w:tcBorders>
            <w:shd w:val="clear" w:color="000000" w:fill="CFD9C3"/>
            <w:vAlign w:val="center"/>
            <w:hideMark/>
          </w:tcPr>
          <w:p w14:paraId="0E66991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0D6E29" w:rsidRPr="0099292D" w14:paraId="0C6AC02B"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0F0D556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0D90FA5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Continuing professional learning </w:t>
            </w:r>
          </w:p>
        </w:tc>
        <w:tc>
          <w:tcPr>
            <w:tcW w:w="6379" w:type="dxa"/>
            <w:tcBorders>
              <w:top w:val="nil"/>
              <w:left w:val="nil"/>
              <w:bottom w:val="single" w:sz="4" w:space="0" w:color="auto"/>
              <w:right w:val="single" w:sz="4" w:space="0" w:color="auto"/>
            </w:tcBorders>
            <w:shd w:val="clear" w:color="000000" w:fill="CFD9C3"/>
            <w:vAlign w:val="center"/>
            <w:hideMark/>
          </w:tcPr>
          <w:p w14:paraId="0DE1043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0D6E29" w:rsidRPr="0099292D" w14:paraId="3CF73616"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765AE87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C5D9AE"/>
            <w:vAlign w:val="center"/>
            <w:hideMark/>
          </w:tcPr>
          <w:p w14:paraId="18951BF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Welsh language skills </w:t>
            </w:r>
          </w:p>
        </w:tc>
        <w:tc>
          <w:tcPr>
            <w:tcW w:w="6379" w:type="dxa"/>
            <w:tcBorders>
              <w:top w:val="nil"/>
              <w:left w:val="nil"/>
              <w:bottom w:val="nil"/>
              <w:right w:val="single" w:sz="4" w:space="0" w:color="auto"/>
            </w:tcBorders>
            <w:shd w:val="clear" w:color="000000" w:fill="CFD9C3"/>
            <w:vAlign w:val="center"/>
            <w:hideMark/>
          </w:tcPr>
          <w:p w14:paraId="2B5D7F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is a commitment to incremental development of personal skills in the use of the Welsh language.</w:t>
            </w:r>
          </w:p>
        </w:tc>
      </w:tr>
      <w:tr w:rsidR="000D6E29" w:rsidRPr="0099292D" w14:paraId="301B5602" w14:textId="77777777" w:rsidTr="000D6E29">
        <w:trPr>
          <w:trHeight w:val="360"/>
        </w:trPr>
        <w:tc>
          <w:tcPr>
            <w:tcW w:w="156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72E2AC9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Innovation</w:t>
            </w:r>
          </w:p>
        </w:tc>
        <w:tc>
          <w:tcPr>
            <w:tcW w:w="9355" w:type="dxa"/>
            <w:gridSpan w:val="2"/>
            <w:tcBorders>
              <w:top w:val="single" w:sz="4" w:space="0" w:color="auto"/>
              <w:left w:val="nil"/>
              <w:bottom w:val="single" w:sz="4" w:space="0" w:color="auto"/>
              <w:right w:val="nil"/>
            </w:tcBorders>
            <w:shd w:val="clear" w:color="000000" w:fill="96569E"/>
            <w:vAlign w:val="center"/>
            <w:hideMark/>
          </w:tcPr>
          <w:p w14:paraId="7D047C23"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000D6E29" w:rsidRPr="0099292D" w14:paraId="14E9D872"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23BF57F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7E9EF61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Offering expertise </w:t>
            </w:r>
          </w:p>
        </w:tc>
        <w:tc>
          <w:tcPr>
            <w:tcW w:w="6379" w:type="dxa"/>
            <w:tcBorders>
              <w:top w:val="nil"/>
              <w:left w:val="nil"/>
              <w:bottom w:val="single" w:sz="4" w:space="0" w:color="auto"/>
              <w:right w:val="single" w:sz="4" w:space="0" w:color="auto"/>
            </w:tcBorders>
            <w:shd w:val="clear" w:color="000000" w:fill="D7C4D9"/>
            <w:vAlign w:val="center"/>
            <w:hideMark/>
          </w:tcPr>
          <w:p w14:paraId="3353121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w:t>
            </w:r>
            <w:proofErr w:type="gramStart"/>
            <w:r w:rsidRPr="0099292D">
              <w:rPr>
                <w:rFonts w:ascii="Calibri" w:hAnsi="Calibri" w:cs="Calibri"/>
                <w:color w:val="000000"/>
                <w:sz w:val="22"/>
                <w:szCs w:val="22"/>
                <w:lang w:val="en-GB" w:eastAsia="en-GB"/>
              </w:rPr>
              <w:t>models</w:t>
            </w:r>
            <w:proofErr w:type="gramEnd"/>
            <w:r w:rsidRPr="0099292D">
              <w:rPr>
                <w:rFonts w:ascii="Calibri" w:hAnsi="Calibri" w:cs="Calibri"/>
                <w:color w:val="000000"/>
                <w:sz w:val="22"/>
                <w:szCs w:val="22"/>
                <w:lang w:val="en-GB" w:eastAsia="en-GB"/>
              </w:rPr>
              <w:t xml:space="preserve"> an increasing repertoire of teaching techniques, as expertise emerges and flourishes, in order to inform and enhance the development of others.</w:t>
            </w:r>
          </w:p>
        </w:tc>
      </w:tr>
      <w:tr w:rsidR="000D6E29" w:rsidRPr="0099292D" w14:paraId="1E838897"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6A2149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1A1F0CD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Developing new techniques </w:t>
            </w:r>
          </w:p>
        </w:tc>
        <w:tc>
          <w:tcPr>
            <w:tcW w:w="6379" w:type="dxa"/>
            <w:tcBorders>
              <w:top w:val="nil"/>
              <w:left w:val="nil"/>
              <w:bottom w:val="single" w:sz="4" w:space="0" w:color="auto"/>
              <w:right w:val="single" w:sz="4" w:space="0" w:color="auto"/>
            </w:tcBorders>
            <w:shd w:val="clear" w:color="000000" w:fill="D7C4D9"/>
            <w:vAlign w:val="center"/>
            <w:hideMark/>
          </w:tcPr>
          <w:p w14:paraId="343CE0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Research on cognitive, social, emotional and physical development has a positive impact on pedagogy. The teacher can demonstrate how professional discernment and critical analysis are brought to bear in shaping developing practice. </w:t>
            </w:r>
          </w:p>
        </w:tc>
      </w:tr>
      <w:tr w:rsidR="000D6E29" w:rsidRPr="0099292D" w14:paraId="421997CE"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371BD07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D4AED9"/>
            <w:vAlign w:val="center"/>
            <w:hideMark/>
          </w:tcPr>
          <w:p w14:paraId="411A17C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Evaluating the impact of changes in practice </w:t>
            </w:r>
          </w:p>
        </w:tc>
        <w:tc>
          <w:tcPr>
            <w:tcW w:w="6379" w:type="dxa"/>
            <w:tcBorders>
              <w:top w:val="nil"/>
              <w:left w:val="nil"/>
              <w:bottom w:val="nil"/>
              <w:right w:val="single" w:sz="4" w:space="0" w:color="auto"/>
            </w:tcBorders>
            <w:shd w:val="clear" w:color="000000" w:fill="D7C4D9"/>
            <w:vAlign w:val="center"/>
            <w:hideMark/>
          </w:tcPr>
          <w:p w14:paraId="210E713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support and advice from colleagues in developing innovative approaches within the classroom so that their impact can be evaluated, analysed and shared.</w:t>
            </w:r>
          </w:p>
        </w:tc>
      </w:tr>
      <w:tr w:rsidR="000D6E29" w:rsidRPr="0099292D" w14:paraId="7F84662B" w14:textId="77777777" w:rsidTr="000D6E29">
        <w:trPr>
          <w:trHeight w:val="360"/>
        </w:trPr>
        <w:tc>
          <w:tcPr>
            <w:tcW w:w="156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6AE1915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Leadership</w:t>
            </w:r>
          </w:p>
        </w:tc>
        <w:tc>
          <w:tcPr>
            <w:tcW w:w="9355" w:type="dxa"/>
            <w:gridSpan w:val="2"/>
            <w:tcBorders>
              <w:top w:val="single" w:sz="4" w:space="0" w:color="auto"/>
              <w:left w:val="nil"/>
              <w:bottom w:val="single" w:sz="4" w:space="0" w:color="auto"/>
              <w:right w:val="nil"/>
            </w:tcBorders>
            <w:shd w:val="clear" w:color="000000" w:fill="D92643"/>
            <w:vAlign w:val="center"/>
            <w:hideMark/>
          </w:tcPr>
          <w:p w14:paraId="6A920987"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Leadership</w:t>
            </w:r>
          </w:p>
        </w:tc>
      </w:tr>
      <w:tr w:rsidR="000D6E29" w:rsidRPr="0099292D" w14:paraId="74626A80" w14:textId="77777777" w:rsidTr="000D6E29">
        <w:trPr>
          <w:trHeight w:val="1140"/>
        </w:trPr>
        <w:tc>
          <w:tcPr>
            <w:tcW w:w="1560" w:type="dxa"/>
            <w:gridSpan w:val="2"/>
            <w:vMerge/>
            <w:tcBorders>
              <w:top w:val="nil"/>
              <w:left w:val="single" w:sz="4" w:space="0" w:color="auto"/>
              <w:bottom w:val="single" w:sz="4" w:space="0" w:color="000000"/>
              <w:right w:val="single" w:sz="4" w:space="0" w:color="000000"/>
            </w:tcBorders>
            <w:vAlign w:val="center"/>
            <w:hideMark/>
          </w:tcPr>
          <w:p w14:paraId="15506F9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49D4CF8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Taking responsibility for self </w:t>
            </w:r>
          </w:p>
        </w:tc>
        <w:tc>
          <w:tcPr>
            <w:tcW w:w="6379" w:type="dxa"/>
            <w:tcBorders>
              <w:top w:val="nil"/>
              <w:left w:val="nil"/>
              <w:bottom w:val="single" w:sz="4" w:space="0" w:color="auto"/>
              <w:right w:val="single" w:sz="4" w:space="0" w:color="auto"/>
            </w:tcBorders>
            <w:shd w:val="clear" w:color="000000" w:fill="D9C4C7"/>
            <w:vAlign w:val="center"/>
            <w:hideMark/>
          </w:tcPr>
          <w:p w14:paraId="042AAE0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99292D">
              <w:rPr>
                <w:rFonts w:ascii="Calibri" w:hAnsi="Calibri" w:cs="Calibri"/>
                <w:color w:val="000000"/>
                <w:sz w:val="22"/>
                <w:szCs w:val="22"/>
                <w:lang w:val="en-GB" w:eastAsia="en-GB"/>
              </w:rPr>
              <w:t>coleagues</w:t>
            </w:r>
            <w:proofErr w:type="spellEnd"/>
            <w:r w:rsidRPr="0099292D">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0D6E29" w:rsidRPr="0099292D" w14:paraId="7B5F9294"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7E9CA04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59BE376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Exercising corporate responsibility </w:t>
            </w:r>
          </w:p>
        </w:tc>
        <w:tc>
          <w:tcPr>
            <w:tcW w:w="6379" w:type="dxa"/>
            <w:tcBorders>
              <w:top w:val="nil"/>
              <w:left w:val="nil"/>
              <w:bottom w:val="single" w:sz="4" w:space="0" w:color="auto"/>
              <w:right w:val="single" w:sz="4" w:space="0" w:color="auto"/>
            </w:tcBorders>
            <w:shd w:val="clear" w:color="000000" w:fill="D9C4C7"/>
            <w:vAlign w:val="center"/>
            <w:hideMark/>
          </w:tcPr>
          <w:p w14:paraId="715F983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0D6E29" w:rsidRPr="0099292D" w14:paraId="4C2E9737"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1C8729E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085E8F2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Leading colleagues, projects and programmes </w:t>
            </w:r>
          </w:p>
        </w:tc>
        <w:tc>
          <w:tcPr>
            <w:tcW w:w="6379" w:type="dxa"/>
            <w:tcBorders>
              <w:top w:val="nil"/>
              <w:left w:val="nil"/>
              <w:bottom w:val="single" w:sz="4" w:space="0" w:color="auto"/>
              <w:right w:val="single" w:sz="4" w:space="0" w:color="auto"/>
            </w:tcBorders>
            <w:shd w:val="clear" w:color="000000" w:fill="D9C4C7"/>
            <w:vAlign w:val="center"/>
            <w:hideMark/>
          </w:tcPr>
          <w:p w14:paraId="2EA6B30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teacher's understanding of, and commitment to, leading learning is demonstrated  through collaborative experiences in school and other contexts.</w:t>
            </w:r>
          </w:p>
        </w:tc>
      </w:tr>
      <w:tr w:rsidR="000D6E29" w:rsidRPr="0099292D" w14:paraId="7ADF0F82" w14:textId="77777777" w:rsidTr="000D6E29">
        <w:trPr>
          <w:trHeight w:val="855"/>
        </w:trPr>
        <w:tc>
          <w:tcPr>
            <w:tcW w:w="1560" w:type="dxa"/>
            <w:gridSpan w:val="2"/>
            <w:vMerge/>
            <w:tcBorders>
              <w:top w:val="nil"/>
              <w:left w:val="single" w:sz="4" w:space="0" w:color="auto"/>
              <w:bottom w:val="single" w:sz="4" w:space="0" w:color="000000"/>
              <w:right w:val="single" w:sz="4" w:space="0" w:color="000000"/>
            </w:tcBorders>
            <w:vAlign w:val="center"/>
            <w:hideMark/>
          </w:tcPr>
          <w:p w14:paraId="326BEF0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71BC9A8E"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formal leadership roles </w:t>
            </w:r>
          </w:p>
        </w:tc>
        <w:tc>
          <w:tcPr>
            <w:tcW w:w="6379" w:type="dxa"/>
            <w:tcBorders>
              <w:top w:val="nil"/>
              <w:left w:val="nil"/>
              <w:bottom w:val="single" w:sz="4" w:space="0" w:color="auto"/>
              <w:right w:val="single" w:sz="4" w:space="0" w:color="auto"/>
            </w:tcBorders>
            <w:shd w:val="clear" w:color="000000" w:fill="D9C4C7"/>
            <w:vAlign w:val="center"/>
            <w:hideMark/>
          </w:tcPr>
          <w:p w14:paraId="6B82255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68D838E1" w14:textId="4A0AF09F" w:rsidR="00BE2F66" w:rsidRDefault="00BE2F66" w:rsidP="00BE2F66">
      <w:pPr>
        <w:tabs>
          <w:tab w:val="left" w:pos="945"/>
        </w:tabs>
        <w:rPr>
          <w:rFonts w:asciiTheme="minorHAnsi" w:hAnsiTheme="minorHAnsi" w:cstheme="minorHAnsi"/>
          <w:sz w:val="22"/>
          <w:szCs w:val="22"/>
        </w:rPr>
      </w:pPr>
    </w:p>
    <w:p w14:paraId="20BDD848" w14:textId="2E1F17CD" w:rsidR="00BE2F66" w:rsidRDefault="00BE2F66" w:rsidP="00BE2F66">
      <w:pPr>
        <w:tabs>
          <w:tab w:val="left" w:pos="945"/>
        </w:tabs>
        <w:rPr>
          <w:rFonts w:asciiTheme="minorHAnsi" w:hAnsiTheme="minorHAnsi" w:cstheme="minorHAnsi"/>
          <w:sz w:val="22"/>
          <w:szCs w:val="22"/>
        </w:rPr>
      </w:pPr>
    </w:p>
    <w:p w14:paraId="79E0DE8C" w14:textId="42C6A136" w:rsidR="00BE2F66" w:rsidRDefault="00BE2F66" w:rsidP="00BE2F66">
      <w:pPr>
        <w:tabs>
          <w:tab w:val="left" w:pos="945"/>
        </w:tabs>
        <w:rPr>
          <w:rFonts w:asciiTheme="minorHAnsi" w:hAnsiTheme="minorHAnsi" w:cstheme="minorHAnsi"/>
          <w:sz w:val="22"/>
          <w:szCs w:val="22"/>
        </w:rPr>
      </w:pPr>
    </w:p>
    <w:p w14:paraId="5923744D" w14:textId="189ABA4B" w:rsidR="00BE2F66" w:rsidRDefault="00BE2F66" w:rsidP="00BE2F66">
      <w:pPr>
        <w:tabs>
          <w:tab w:val="left" w:pos="945"/>
        </w:tabs>
        <w:rPr>
          <w:rFonts w:asciiTheme="minorHAnsi" w:hAnsiTheme="minorHAnsi" w:cstheme="minorHAnsi"/>
          <w:sz w:val="22"/>
          <w:szCs w:val="22"/>
        </w:rPr>
      </w:pPr>
    </w:p>
    <w:p w14:paraId="39AF18E2" w14:textId="0744938E" w:rsidR="003C7AE5" w:rsidRPr="009B6C8E" w:rsidRDefault="003C7AE5" w:rsidP="00C21EDC">
      <w:pPr>
        <w:tabs>
          <w:tab w:val="left" w:pos="945"/>
        </w:tabs>
        <w:rPr>
          <w:rFonts w:asciiTheme="minorHAnsi" w:hAnsiTheme="minorHAnsi" w:cstheme="minorHAnsi"/>
          <w:b/>
          <w:bCs/>
          <w:sz w:val="22"/>
          <w:szCs w:val="22"/>
        </w:rPr>
      </w:pPr>
    </w:p>
    <w:p w14:paraId="600133AE" w14:textId="77777777" w:rsidR="003C7AE5" w:rsidRDefault="003C7AE5" w:rsidP="00BE2F66">
      <w:pPr>
        <w:tabs>
          <w:tab w:val="left" w:pos="945"/>
        </w:tabs>
        <w:jc w:val="center"/>
        <w:rPr>
          <w:rFonts w:asciiTheme="minorHAnsi" w:hAnsiTheme="minorHAnsi" w:cstheme="minorHAnsi"/>
          <w:b/>
          <w:bCs/>
          <w:sz w:val="22"/>
          <w:szCs w:val="22"/>
          <w:u w:val="single"/>
        </w:rPr>
      </w:pPr>
    </w:p>
    <w:p w14:paraId="12CA67F0" w14:textId="77777777" w:rsidR="003C7AE5" w:rsidRDefault="003C7AE5" w:rsidP="00BE2F66">
      <w:pPr>
        <w:tabs>
          <w:tab w:val="left" w:pos="945"/>
        </w:tabs>
        <w:jc w:val="center"/>
        <w:rPr>
          <w:rFonts w:asciiTheme="minorHAnsi" w:hAnsiTheme="minorHAnsi" w:cstheme="minorHAnsi"/>
          <w:b/>
          <w:bCs/>
          <w:sz w:val="22"/>
          <w:szCs w:val="22"/>
          <w:u w:val="single"/>
        </w:rPr>
      </w:pPr>
    </w:p>
    <w:p w14:paraId="3D2B4AC0" w14:textId="77777777" w:rsidR="003C7AE5" w:rsidRDefault="003C7AE5" w:rsidP="0099292D">
      <w:pPr>
        <w:tabs>
          <w:tab w:val="left" w:pos="945"/>
        </w:tabs>
        <w:rPr>
          <w:rFonts w:asciiTheme="minorHAnsi" w:hAnsiTheme="minorHAnsi" w:cstheme="minorHAnsi"/>
          <w:b/>
          <w:bCs/>
          <w:sz w:val="22"/>
          <w:szCs w:val="22"/>
          <w:u w:val="single"/>
        </w:rPr>
      </w:pPr>
    </w:p>
    <w:p w14:paraId="57256A6D" w14:textId="77777777" w:rsidR="003C7AE5" w:rsidRDefault="003C7AE5" w:rsidP="0099292D">
      <w:pPr>
        <w:tabs>
          <w:tab w:val="left" w:pos="945"/>
        </w:tabs>
        <w:rPr>
          <w:rFonts w:asciiTheme="minorHAnsi" w:hAnsiTheme="minorHAnsi" w:cstheme="minorHAnsi"/>
          <w:b/>
          <w:bCs/>
          <w:sz w:val="22"/>
          <w:szCs w:val="22"/>
          <w:u w:val="single"/>
        </w:rPr>
      </w:pPr>
    </w:p>
    <w:p w14:paraId="6D3C915F" w14:textId="77777777" w:rsidR="003C7AE5" w:rsidRDefault="003C7AE5" w:rsidP="00BE2F66">
      <w:pPr>
        <w:tabs>
          <w:tab w:val="left" w:pos="945"/>
        </w:tabs>
        <w:jc w:val="center"/>
        <w:rPr>
          <w:rFonts w:asciiTheme="minorHAnsi" w:hAnsiTheme="minorHAnsi" w:cstheme="minorHAnsi"/>
          <w:b/>
          <w:bCs/>
          <w:sz w:val="22"/>
          <w:szCs w:val="22"/>
          <w:u w:val="single"/>
        </w:rPr>
      </w:pPr>
    </w:p>
    <w:p w14:paraId="27FD7556" w14:textId="77777777" w:rsidR="003C7AE5" w:rsidRDefault="003C7AE5" w:rsidP="00BE2F66">
      <w:pPr>
        <w:tabs>
          <w:tab w:val="left" w:pos="945"/>
        </w:tabs>
        <w:jc w:val="center"/>
        <w:rPr>
          <w:rFonts w:asciiTheme="minorHAnsi" w:hAnsiTheme="minorHAnsi" w:cstheme="minorHAnsi"/>
          <w:b/>
          <w:bCs/>
          <w:sz w:val="22"/>
          <w:szCs w:val="22"/>
          <w:u w:val="single"/>
        </w:rPr>
      </w:pPr>
    </w:p>
    <w:p w14:paraId="114D51AE" w14:textId="77777777" w:rsidR="003C7AE5" w:rsidRDefault="003C7AE5" w:rsidP="00BE2F66">
      <w:pPr>
        <w:tabs>
          <w:tab w:val="left" w:pos="945"/>
        </w:tabs>
        <w:jc w:val="center"/>
        <w:rPr>
          <w:rFonts w:asciiTheme="minorHAnsi" w:hAnsiTheme="minorHAnsi" w:cstheme="minorHAnsi"/>
          <w:b/>
          <w:bCs/>
          <w:sz w:val="22"/>
          <w:szCs w:val="22"/>
          <w:u w:val="single"/>
        </w:rPr>
      </w:pPr>
    </w:p>
    <w:p w14:paraId="55F9F7E4" w14:textId="77777777" w:rsidR="003C7AE5" w:rsidRDefault="003C7AE5" w:rsidP="00BE2F66">
      <w:pPr>
        <w:tabs>
          <w:tab w:val="left" w:pos="945"/>
        </w:tabs>
        <w:jc w:val="center"/>
        <w:rPr>
          <w:rFonts w:asciiTheme="minorHAnsi" w:hAnsiTheme="minorHAnsi" w:cstheme="minorHAnsi"/>
          <w:b/>
          <w:bCs/>
          <w:sz w:val="22"/>
          <w:szCs w:val="22"/>
          <w:u w:val="single"/>
        </w:rPr>
      </w:pPr>
    </w:p>
    <w:p w14:paraId="4A5A0156" w14:textId="77777777" w:rsidR="003C7AE5" w:rsidRDefault="003C7AE5" w:rsidP="00BE2F66">
      <w:pPr>
        <w:tabs>
          <w:tab w:val="left" w:pos="945"/>
        </w:tabs>
        <w:jc w:val="center"/>
        <w:rPr>
          <w:rFonts w:asciiTheme="minorHAnsi" w:hAnsiTheme="minorHAnsi" w:cstheme="minorHAnsi"/>
          <w:b/>
          <w:bCs/>
          <w:sz w:val="22"/>
          <w:szCs w:val="22"/>
          <w:u w:val="single"/>
        </w:rPr>
      </w:pPr>
    </w:p>
    <w:p w14:paraId="5A3B0E24" w14:textId="77777777" w:rsidR="003C7AE5" w:rsidRDefault="003C7AE5" w:rsidP="00BE2F66">
      <w:pPr>
        <w:tabs>
          <w:tab w:val="left" w:pos="945"/>
        </w:tabs>
        <w:jc w:val="center"/>
        <w:rPr>
          <w:rFonts w:asciiTheme="minorHAnsi" w:hAnsiTheme="minorHAnsi" w:cstheme="minorHAnsi"/>
          <w:b/>
          <w:bCs/>
          <w:sz w:val="22"/>
          <w:szCs w:val="22"/>
          <w:u w:val="single"/>
        </w:rPr>
      </w:pPr>
    </w:p>
    <w:p w14:paraId="0C30F098" w14:textId="77777777" w:rsidR="003C7AE5" w:rsidRDefault="003C7AE5" w:rsidP="00BE2F66">
      <w:pPr>
        <w:tabs>
          <w:tab w:val="left" w:pos="945"/>
        </w:tabs>
        <w:jc w:val="center"/>
        <w:rPr>
          <w:rFonts w:asciiTheme="minorHAnsi" w:hAnsiTheme="minorHAnsi" w:cstheme="minorHAnsi"/>
          <w:b/>
          <w:bCs/>
          <w:sz w:val="22"/>
          <w:szCs w:val="22"/>
          <w:u w:val="single"/>
        </w:rPr>
      </w:pPr>
    </w:p>
    <w:p w14:paraId="00CE68CE" w14:textId="77777777" w:rsidR="003C7AE5" w:rsidRDefault="003C7AE5" w:rsidP="00BE2F66">
      <w:pPr>
        <w:tabs>
          <w:tab w:val="left" w:pos="945"/>
        </w:tabs>
        <w:jc w:val="center"/>
        <w:rPr>
          <w:rFonts w:asciiTheme="minorHAnsi" w:hAnsiTheme="minorHAnsi" w:cstheme="minorHAnsi"/>
          <w:b/>
          <w:bCs/>
          <w:sz w:val="22"/>
          <w:szCs w:val="22"/>
          <w:u w:val="single"/>
        </w:rPr>
      </w:pPr>
    </w:p>
    <w:p w14:paraId="0B34A5FC" w14:textId="77777777" w:rsidR="003C7AE5" w:rsidRDefault="003C7AE5" w:rsidP="00BE2F66">
      <w:pPr>
        <w:tabs>
          <w:tab w:val="left" w:pos="945"/>
        </w:tabs>
        <w:jc w:val="center"/>
        <w:rPr>
          <w:rFonts w:asciiTheme="minorHAnsi" w:hAnsiTheme="minorHAnsi" w:cstheme="minorHAnsi"/>
          <w:b/>
          <w:bCs/>
          <w:sz w:val="22"/>
          <w:szCs w:val="22"/>
          <w:u w:val="single"/>
        </w:rPr>
      </w:pPr>
    </w:p>
    <w:p w14:paraId="407F80EA" w14:textId="77777777" w:rsidR="003C7AE5" w:rsidRDefault="003C7AE5" w:rsidP="00BE2F66">
      <w:pPr>
        <w:tabs>
          <w:tab w:val="left" w:pos="945"/>
        </w:tabs>
        <w:jc w:val="center"/>
        <w:rPr>
          <w:rFonts w:asciiTheme="minorHAnsi" w:hAnsiTheme="minorHAnsi" w:cstheme="minorHAnsi"/>
          <w:b/>
          <w:bCs/>
          <w:sz w:val="22"/>
          <w:szCs w:val="22"/>
          <w:u w:val="single"/>
        </w:rPr>
      </w:pPr>
    </w:p>
    <w:p w14:paraId="5E659312" w14:textId="77777777" w:rsidR="003C7AE5" w:rsidRDefault="003C7AE5" w:rsidP="00BE2F66">
      <w:pPr>
        <w:tabs>
          <w:tab w:val="left" w:pos="945"/>
        </w:tabs>
        <w:jc w:val="center"/>
        <w:rPr>
          <w:rFonts w:asciiTheme="minorHAnsi" w:hAnsiTheme="minorHAnsi" w:cstheme="minorHAnsi"/>
          <w:b/>
          <w:bCs/>
          <w:sz w:val="22"/>
          <w:szCs w:val="22"/>
          <w:u w:val="single"/>
        </w:rPr>
      </w:pPr>
    </w:p>
    <w:p w14:paraId="098E025C" w14:textId="77777777" w:rsidR="003C7AE5" w:rsidRDefault="003C7AE5" w:rsidP="00BE2F66">
      <w:pPr>
        <w:tabs>
          <w:tab w:val="left" w:pos="945"/>
        </w:tabs>
        <w:jc w:val="center"/>
        <w:rPr>
          <w:rFonts w:asciiTheme="minorHAnsi" w:hAnsiTheme="minorHAnsi" w:cstheme="minorHAnsi"/>
          <w:b/>
          <w:bCs/>
          <w:sz w:val="22"/>
          <w:szCs w:val="22"/>
          <w:u w:val="single"/>
        </w:rPr>
      </w:pPr>
    </w:p>
    <w:p w14:paraId="36EDF5B6" w14:textId="77777777" w:rsidR="003C7AE5" w:rsidRDefault="003C7AE5" w:rsidP="00BE2F66">
      <w:pPr>
        <w:tabs>
          <w:tab w:val="left" w:pos="945"/>
        </w:tabs>
        <w:jc w:val="center"/>
        <w:rPr>
          <w:rFonts w:asciiTheme="minorHAnsi" w:hAnsiTheme="minorHAnsi" w:cstheme="minorHAnsi"/>
          <w:b/>
          <w:bCs/>
          <w:sz w:val="22"/>
          <w:szCs w:val="22"/>
          <w:u w:val="single"/>
        </w:rPr>
      </w:pPr>
    </w:p>
    <w:p w14:paraId="0731E763" w14:textId="77777777" w:rsidR="003C7AE5" w:rsidRDefault="003C7AE5" w:rsidP="00BE2F66">
      <w:pPr>
        <w:tabs>
          <w:tab w:val="left" w:pos="945"/>
        </w:tabs>
        <w:jc w:val="center"/>
        <w:rPr>
          <w:rFonts w:asciiTheme="minorHAnsi" w:hAnsiTheme="minorHAnsi" w:cstheme="minorHAnsi"/>
          <w:b/>
          <w:bCs/>
          <w:sz w:val="22"/>
          <w:szCs w:val="22"/>
          <w:u w:val="single"/>
        </w:rPr>
      </w:pPr>
    </w:p>
    <w:p w14:paraId="60AF6A69" w14:textId="77777777" w:rsidR="003C7AE5" w:rsidRDefault="003C7AE5" w:rsidP="00BE2F66">
      <w:pPr>
        <w:tabs>
          <w:tab w:val="left" w:pos="945"/>
        </w:tabs>
        <w:jc w:val="center"/>
        <w:rPr>
          <w:rFonts w:asciiTheme="minorHAnsi" w:hAnsiTheme="minorHAnsi" w:cstheme="minorHAnsi"/>
          <w:b/>
          <w:bCs/>
          <w:sz w:val="22"/>
          <w:szCs w:val="22"/>
          <w:u w:val="single"/>
        </w:rPr>
      </w:pPr>
    </w:p>
    <w:p w14:paraId="37CB00E3" w14:textId="77777777" w:rsidR="003C7AE5" w:rsidRDefault="003C7AE5" w:rsidP="00BE2F66">
      <w:pPr>
        <w:tabs>
          <w:tab w:val="left" w:pos="945"/>
        </w:tabs>
        <w:jc w:val="center"/>
        <w:rPr>
          <w:rFonts w:asciiTheme="minorHAnsi" w:hAnsiTheme="minorHAnsi" w:cstheme="minorHAnsi"/>
          <w:b/>
          <w:bCs/>
          <w:sz w:val="22"/>
          <w:szCs w:val="22"/>
          <w:u w:val="single"/>
        </w:rPr>
      </w:pPr>
    </w:p>
    <w:p w14:paraId="1B933DBD" w14:textId="77777777" w:rsidR="003C7AE5" w:rsidRDefault="003C7AE5" w:rsidP="00BE2F66">
      <w:pPr>
        <w:tabs>
          <w:tab w:val="left" w:pos="945"/>
        </w:tabs>
        <w:jc w:val="center"/>
        <w:rPr>
          <w:rFonts w:asciiTheme="minorHAnsi" w:hAnsiTheme="minorHAnsi" w:cstheme="minorHAnsi"/>
          <w:b/>
          <w:bCs/>
          <w:sz w:val="22"/>
          <w:szCs w:val="22"/>
          <w:u w:val="single"/>
        </w:rPr>
      </w:pPr>
    </w:p>
    <w:p w14:paraId="6DB4F80F" w14:textId="77777777" w:rsidR="003C7AE5" w:rsidRDefault="003C7AE5" w:rsidP="00BE2F66">
      <w:pPr>
        <w:tabs>
          <w:tab w:val="left" w:pos="945"/>
        </w:tabs>
        <w:jc w:val="center"/>
        <w:rPr>
          <w:rFonts w:asciiTheme="minorHAnsi" w:hAnsiTheme="minorHAnsi" w:cstheme="minorHAnsi"/>
          <w:b/>
          <w:bCs/>
          <w:sz w:val="22"/>
          <w:szCs w:val="22"/>
          <w:u w:val="single"/>
        </w:rPr>
      </w:pPr>
    </w:p>
    <w:p w14:paraId="782FFF4F" w14:textId="77777777" w:rsidR="003C7AE5" w:rsidRDefault="003C7AE5" w:rsidP="00BE2F66">
      <w:pPr>
        <w:tabs>
          <w:tab w:val="left" w:pos="945"/>
        </w:tabs>
        <w:jc w:val="center"/>
        <w:rPr>
          <w:rFonts w:asciiTheme="minorHAnsi" w:hAnsiTheme="minorHAnsi" w:cstheme="minorHAnsi"/>
          <w:b/>
          <w:bCs/>
          <w:sz w:val="22"/>
          <w:szCs w:val="22"/>
          <w:u w:val="single"/>
        </w:rPr>
      </w:pPr>
    </w:p>
    <w:p w14:paraId="31390140" w14:textId="77777777" w:rsidR="003C7AE5" w:rsidRDefault="003C7AE5" w:rsidP="00BE2F66">
      <w:pPr>
        <w:tabs>
          <w:tab w:val="left" w:pos="945"/>
        </w:tabs>
        <w:jc w:val="center"/>
        <w:rPr>
          <w:rFonts w:asciiTheme="minorHAnsi" w:hAnsiTheme="minorHAnsi" w:cstheme="minorHAnsi"/>
          <w:b/>
          <w:bCs/>
          <w:sz w:val="22"/>
          <w:szCs w:val="22"/>
          <w:u w:val="single"/>
        </w:rPr>
      </w:pPr>
    </w:p>
    <w:p w14:paraId="3E545E5E" w14:textId="77777777" w:rsidR="003C7AE5" w:rsidRDefault="003C7AE5" w:rsidP="00BE2F66">
      <w:pPr>
        <w:tabs>
          <w:tab w:val="left" w:pos="945"/>
        </w:tabs>
        <w:jc w:val="center"/>
        <w:rPr>
          <w:rFonts w:asciiTheme="minorHAnsi" w:hAnsiTheme="minorHAnsi" w:cstheme="minorHAnsi"/>
          <w:b/>
          <w:bCs/>
          <w:sz w:val="22"/>
          <w:szCs w:val="22"/>
          <w:u w:val="single"/>
        </w:rPr>
      </w:pPr>
    </w:p>
    <w:p w14:paraId="501C10F1" w14:textId="77777777" w:rsidR="003C7AE5" w:rsidRDefault="003C7AE5" w:rsidP="00BE2F66">
      <w:pPr>
        <w:tabs>
          <w:tab w:val="left" w:pos="945"/>
        </w:tabs>
        <w:jc w:val="center"/>
        <w:rPr>
          <w:rFonts w:asciiTheme="minorHAnsi" w:hAnsiTheme="minorHAnsi" w:cstheme="minorHAnsi"/>
          <w:b/>
          <w:bCs/>
          <w:sz w:val="22"/>
          <w:szCs w:val="22"/>
          <w:u w:val="single"/>
        </w:rPr>
      </w:pPr>
    </w:p>
    <w:p w14:paraId="503F83CA" w14:textId="77777777" w:rsidR="003C7AE5" w:rsidRDefault="003C7AE5" w:rsidP="00BE2F66">
      <w:pPr>
        <w:tabs>
          <w:tab w:val="left" w:pos="945"/>
        </w:tabs>
        <w:jc w:val="center"/>
        <w:rPr>
          <w:rFonts w:asciiTheme="minorHAnsi" w:hAnsiTheme="minorHAnsi" w:cstheme="minorHAnsi"/>
          <w:b/>
          <w:bCs/>
          <w:sz w:val="22"/>
          <w:szCs w:val="22"/>
          <w:u w:val="single"/>
        </w:rPr>
      </w:pPr>
    </w:p>
    <w:p w14:paraId="0510A1D0" w14:textId="77777777" w:rsidR="003C7AE5" w:rsidRDefault="003C7AE5" w:rsidP="00BE2F66">
      <w:pPr>
        <w:tabs>
          <w:tab w:val="left" w:pos="945"/>
        </w:tabs>
        <w:jc w:val="center"/>
        <w:rPr>
          <w:rFonts w:asciiTheme="minorHAnsi" w:hAnsiTheme="minorHAnsi" w:cstheme="minorHAnsi"/>
          <w:b/>
          <w:bCs/>
          <w:sz w:val="22"/>
          <w:szCs w:val="22"/>
          <w:u w:val="single"/>
        </w:rPr>
      </w:pPr>
    </w:p>
    <w:p w14:paraId="5A96D93D" w14:textId="77777777" w:rsidR="003C7AE5" w:rsidRDefault="003C7AE5" w:rsidP="00BE2F66">
      <w:pPr>
        <w:tabs>
          <w:tab w:val="left" w:pos="945"/>
        </w:tabs>
        <w:jc w:val="center"/>
        <w:rPr>
          <w:rFonts w:asciiTheme="minorHAnsi" w:hAnsiTheme="minorHAnsi" w:cstheme="minorHAnsi"/>
          <w:b/>
          <w:bCs/>
          <w:sz w:val="22"/>
          <w:szCs w:val="22"/>
          <w:u w:val="single"/>
        </w:rPr>
      </w:pPr>
    </w:p>
    <w:p w14:paraId="60017A5C" w14:textId="33BFF291" w:rsidR="00373C99" w:rsidRDefault="00373C99" w:rsidP="003737F1">
      <w:pPr>
        <w:tabs>
          <w:tab w:val="left" w:pos="945"/>
        </w:tabs>
        <w:rPr>
          <w:rFonts w:asciiTheme="minorHAnsi" w:hAnsiTheme="minorHAnsi" w:cstheme="minorHAnsi"/>
          <w:b/>
          <w:bCs/>
          <w:sz w:val="22"/>
          <w:szCs w:val="22"/>
          <w:u w:val="single"/>
        </w:rPr>
      </w:pPr>
    </w:p>
    <w:p w14:paraId="65C961AA" w14:textId="79B4B16A" w:rsidR="00373C99" w:rsidRDefault="00373C99" w:rsidP="003737F1">
      <w:pPr>
        <w:tabs>
          <w:tab w:val="left" w:pos="945"/>
        </w:tabs>
        <w:rPr>
          <w:rFonts w:asciiTheme="minorHAnsi" w:hAnsiTheme="minorHAnsi" w:cstheme="minorHAnsi"/>
          <w:b/>
          <w:bCs/>
          <w:sz w:val="22"/>
          <w:szCs w:val="22"/>
          <w:u w:val="single"/>
        </w:rPr>
      </w:pPr>
    </w:p>
    <w:p w14:paraId="2407169C" w14:textId="3EFB361D" w:rsidR="00373C99" w:rsidRDefault="00373C99" w:rsidP="003737F1">
      <w:pPr>
        <w:tabs>
          <w:tab w:val="left" w:pos="945"/>
        </w:tabs>
        <w:rPr>
          <w:rFonts w:asciiTheme="minorHAnsi" w:hAnsiTheme="minorHAnsi" w:cstheme="minorHAnsi"/>
          <w:b/>
          <w:bCs/>
          <w:sz w:val="22"/>
          <w:szCs w:val="22"/>
          <w:u w:val="single"/>
        </w:rPr>
      </w:pPr>
    </w:p>
    <w:p w14:paraId="4657CF66" w14:textId="77777777" w:rsidR="00373C99" w:rsidRDefault="00373C99" w:rsidP="003737F1">
      <w:pPr>
        <w:tabs>
          <w:tab w:val="left" w:pos="945"/>
        </w:tabs>
        <w:rPr>
          <w:rFonts w:asciiTheme="minorHAnsi" w:hAnsiTheme="minorHAnsi" w:cstheme="minorHAnsi"/>
          <w:b/>
          <w:bCs/>
          <w:sz w:val="22"/>
          <w:szCs w:val="22"/>
          <w:u w:val="single"/>
        </w:rPr>
      </w:pPr>
    </w:p>
    <w:p w14:paraId="285CEAF2" w14:textId="77777777" w:rsidR="003C7AE5" w:rsidRDefault="003C7AE5" w:rsidP="00BE2F66">
      <w:pPr>
        <w:tabs>
          <w:tab w:val="left" w:pos="945"/>
        </w:tabs>
        <w:jc w:val="center"/>
        <w:rPr>
          <w:rFonts w:asciiTheme="minorHAnsi" w:hAnsiTheme="minorHAnsi" w:cstheme="minorHAnsi"/>
          <w:b/>
          <w:bCs/>
          <w:sz w:val="22"/>
          <w:szCs w:val="22"/>
          <w:u w:val="single"/>
        </w:rPr>
      </w:pPr>
    </w:p>
    <w:p w14:paraId="49236DB8" w14:textId="22260A11" w:rsidR="00BE2F66" w:rsidRDefault="00BE2F66" w:rsidP="00BE2F66">
      <w:pPr>
        <w:tabs>
          <w:tab w:val="left" w:pos="945"/>
        </w:tabs>
        <w:jc w:val="center"/>
        <w:rPr>
          <w:rFonts w:asciiTheme="minorHAnsi" w:hAnsiTheme="minorHAnsi" w:cstheme="minorHAnsi"/>
          <w:b/>
          <w:bCs/>
          <w:sz w:val="22"/>
          <w:szCs w:val="22"/>
          <w:u w:val="single"/>
        </w:rPr>
      </w:pPr>
      <w:r w:rsidRPr="00BE2F66">
        <w:rPr>
          <w:rFonts w:asciiTheme="minorHAnsi" w:hAnsiTheme="minorHAnsi" w:cstheme="minorHAnsi"/>
          <w:b/>
          <w:bCs/>
          <w:sz w:val="22"/>
          <w:szCs w:val="22"/>
          <w:u w:val="single"/>
        </w:rPr>
        <w:lastRenderedPageBreak/>
        <w:t>EXPERIENCE TEMPLATE</w:t>
      </w:r>
    </w:p>
    <w:p w14:paraId="342B0D3F" w14:textId="72A7FA95" w:rsidR="00BE2F66" w:rsidRDefault="00BE2F66" w:rsidP="00BE2F66">
      <w:pPr>
        <w:tabs>
          <w:tab w:val="left" w:pos="945"/>
        </w:tabs>
        <w:jc w:val="center"/>
        <w:rPr>
          <w:rFonts w:asciiTheme="minorHAnsi" w:hAnsiTheme="minorHAnsi" w:cstheme="minorHAnsi"/>
          <w:b/>
          <w:bCs/>
          <w:sz w:val="22"/>
          <w:szCs w:val="22"/>
          <w:u w:val="single"/>
        </w:rPr>
      </w:pPr>
    </w:p>
    <w:p w14:paraId="5DF0C689" w14:textId="0E163630" w:rsidR="00DF528B" w:rsidRPr="00DF528B" w:rsidRDefault="00BE2F66" w:rsidP="00DF528B">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did you do and why?</w:t>
      </w:r>
    </w:p>
    <w:p w14:paraId="330C853E" w14:textId="0529925A"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Describe your professional experience. You may wish to refer to your role or involvement, why you had engaged in this experience and the intended outcomes. You can also mention any particular professional standards you had chosen to focus on</w:t>
      </w:r>
      <w:r>
        <w:rPr>
          <w:rFonts w:asciiTheme="minorHAnsi" w:hAnsiTheme="minorHAnsi" w:cstheme="minorHAnsi"/>
          <w:color w:val="161616"/>
          <w:spacing w:val="-2"/>
          <w:sz w:val="22"/>
          <w:szCs w:val="22"/>
          <w:shd w:val="clear" w:color="auto" w:fill="FFFFFF"/>
        </w:rPr>
        <w:t>.</w:t>
      </w:r>
    </w:p>
    <w:p w14:paraId="1346DB2C" w14:textId="670D5633" w:rsidR="00BE2F66" w:rsidRDefault="00BE2F66" w:rsidP="00BE2F66">
      <w:pPr>
        <w:tabs>
          <w:tab w:val="left" w:pos="945"/>
        </w:tabs>
        <w:rPr>
          <w:rFonts w:asciiTheme="minorHAnsi" w:hAnsiTheme="minorHAnsi" w:cstheme="minorHAnsi"/>
          <w:b/>
          <w:bCs/>
          <w:sz w:val="22"/>
          <w:szCs w:val="22"/>
          <w:u w:val="single"/>
        </w:rPr>
      </w:pPr>
    </w:p>
    <w:p w14:paraId="05B0CB0E" w14:textId="6A6A9A78" w:rsidR="00BE2F66" w:rsidRDefault="00BE2F66" w:rsidP="00BE2F66">
      <w:pPr>
        <w:tabs>
          <w:tab w:val="left" w:pos="945"/>
        </w:tabs>
        <w:rPr>
          <w:rFonts w:asciiTheme="minorHAnsi" w:hAnsiTheme="minorHAnsi" w:cstheme="minorHAnsi"/>
          <w:b/>
          <w:bCs/>
          <w:sz w:val="22"/>
          <w:szCs w:val="22"/>
          <w:u w:val="single"/>
        </w:rPr>
      </w:pPr>
    </w:p>
    <w:p w14:paraId="16B4EB40" w14:textId="35B1C12E" w:rsidR="00BE2F66" w:rsidRDefault="00BE2F66" w:rsidP="00BE2F66">
      <w:pPr>
        <w:tabs>
          <w:tab w:val="left" w:pos="945"/>
        </w:tabs>
        <w:rPr>
          <w:rFonts w:asciiTheme="minorHAnsi" w:hAnsiTheme="minorHAnsi" w:cstheme="minorHAnsi"/>
          <w:b/>
          <w:bCs/>
          <w:sz w:val="22"/>
          <w:szCs w:val="22"/>
          <w:u w:val="single"/>
        </w:rPr>
      </w:pPr>
    </w:p>
    <w:p w14:paraId="7F4CCDC2" w14:textId="407E99B1" w:rsidR="00BE2F66" w:rsidRDefault="00BE2F66" w:rsidP="00BE2F66">
      <w:pPr>
        <w:tabs>
          <w:tab w:val="left" w:pos="945"/>
        </w:tabs>
        <w:rPr>
          <w:rFonts w:asciiTheme="minorHAnsi" w:hAnsiTheme="minorHAnsi" w:cstheme="minorHAnsi"/>
          <w:b/>
          <w:bCs/>
          <w:sz w:val="22"/>
          <w:szCs w:val="22"/>
          <w:u w:val="single"/>
        </w:rPr>
      </w:pPr>
    </w:p>
    <w:p w14:paraId="53DAEBD9" w14:textId="1096C7CA" w:rsidR="00BE2F66" w:rsidRDefault="00BE2F66" w:rsidP="00BE2F66">
      <w:pPr>
        <w:tabs>
          <w:tab w:val="left" w:pos="945"/>
        </w:tabs>
        <w:rPr>
          <w:rFonts w:asciiTheme="minorHAnsi" w:hAnsiTheme="minorHAnsi" w:cstheme="minorHAnsi"/>
          <w:b/>
          <w:bCs/>
          <w:sz w:val="22"/>
          <w:szCs w:val="22"/>
          <w:u w:val="single"/>
        </w:rPr>
      </w:pPr>
    </w:p>
    <w:p w14:paraId="037B4FB4" w14:textId="2CAD4C29" w:rsidR="00BE2F66" w:rsidRDefault="00BE2F66" w:rsidP="00BE2F66">
      <w:pPr>
        <w:tabs>
          <w:tab w:val="left" w:pos="945"/>
        </w:tabs>
        <w:rPr>
          <w:rFonts w:asciiTheme="minorHAnsi" w:hAnsiTheme="minorHAnsi" w:cstheme="minorHAnsi"/>
          <w:b/>
          <w:bCs/>
          <w:sz w:val="22"/>
          <w:szCs w:val="22"/>
          <w:u w:val="single"/>
        </w:rPr>
      </w:pPr>
    </w:p>
    <w:p w14:paraId="0F4F9B56" w14:textId="7C06EEEE" w:rsidR="00BE2F66" w:rsidRDefault="00BE2F66" w:rsidP="00BE2F66">
      <w:pPr>
        <w:tabs>
          <w:tab w:val="left" w:pos="945"/>
        </w:tabs>
        <w:rPr>
          <w:rFonts w:asciiTheme="minorHAnsi" w:hAnsiTheme="minorHAnsi" w:cstheme="minorHAnsi"/>
          <w:b/>
          <w:bCs/>
          <w:sz w:val="22"/>
          <w:szCs w:val="22"/>
          <w:u w:val="single"/>
        </w:rPr>
      </w:pPr>
    </w:p>
    <w:p w14:paraId="3109259C" w14:textId="46F4A2F8" w:rsidR="00BE2F66" w:rsidRDefault="00BE2F66" w:rsidP="00BE2F66">
      <w:pPr>
        <w:tabs>
          <w:tab w:val="left" w:pos="945"/>
        </w:tabs>
        <w:rPr>
          <w:rFonts w:asciiTheme="minorHAnsi" w:hAnsiTheme="minorHAnsi" w:cstheme="minorHAnsi"/>
          <w:b/>
          <w:bCs/>
          <w:sz w:val="22"/>
          <w:szCs w:val="22"/>
          <w:u w:val="single"/>
        </w:rPr>
      </w:pPr>
    </w:p>
    <w:p w14:paraId="321CE102" w14:textId="18F0C632" w:rsidR="00BE2F66" w:rsidRDefault="00BE2F66" w:rsidP="00BE2F66">
      <w:pPr>
        <w:tabs>
          <w:tab w:val="left" w:pos="945"/>
        </w:tabs>
        <w:rPr>
          <w:rFonts w:asciiTheme="minorHAnsi" w:hAnsiTheme="minorHAnsi" w:cstheme="minorHAnsi"/>
          <w:b/>
          <w:bCs/>
          <w:sz w:val="22"/>
          <w:szCs w:val="22"/>
          <w:u w:val="single"/>
        </w:rPr>
      </w:pPr>
    </w:p>
    <w:p w14:paraId="67F0360B" w14:textId="26E0420A" w:rsidR="00BE2F66" w:rsidRDefault="00BE2F66" w:rsidP="00BE2F66">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have you learned?</w:t>
      </w:r>
    </w:p>
    <w:p w14:paraId="04524E15" w14:textId="6B41ED35"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will you share what you’ve learned?</w:t>
      </w:r>
    </w:p>
    <w:p w14:paraId="145F1230" w14:textId="186C7DEE" w:rsidR="00712FAA" w:rsidRDefault="00712FAA" w:rsidP="00712FAA">
      <w:pPr>
        <w:tabs>
          <w:tab w:val="left" w:pos="945"/>
        </w:tabs>
        <w:rPr>
          <w:rFonts w:asciiTheme="minorHAnsi" w:hAnsiTheme="minorHAnsi" w:cstheme="minorHAnsi"/>
          <w:b/>
          <w:bCs/>
          <w:sz w:val="22"/>
          <w:szCs w:val="22"/>
          <w:u w:val="single"/>
        </w:rPr>
      </w:pPr>
    </w:p>
    <w:p w14:paraId="1527DA92" w14:textId="34F8D4FA" w:rsidR="00712FAA" w:rsidRDefault="00712FAA" w:rsidP="00712FAA">
      <w:pPr>
        <w:tabs>
          <w:tab w:val="left" w:pos="945"/>
        </w:tabs>
        <w:rPr>
          <w:rFonts w:asciiTheme="minorHAnsi" w:hAnsiTheme="minorHAnsi" w:cstheme="minorHAnsi"/>
          <w:b/>
          <w:bCs/>
          <w:sz w:val="22"/>
          <w:szCs w:val="22"/>
          <w:u w:val="single"/>
        </w:rPr>
      </w:pPr>
    </w:p>
    <w:p w14:paraId="490F4EAA" w14:textId="6B49B369" w:rsidR="00712FAA" w:rsidRDefault="00712FAA" w:rsidP="00712FAA">
      <w:pPr>
        <w:tabs>
          <w:tab w:val="left" w:pos="945"/>
        </w:tabs>
        <w:rPr>
          <w:rFonts w:asciiTheme="minorHAnsi" w:hAnsiTheme="minorHAnsi" w:cstheme="minorHAnsi"/>
          <w:b/>
          <w:bCs/>
          <w:sz w:val="22"/>
          <w:szCs w:val="22"/>
          <w:u w:val="single"/>
        </w:rPr>
      </w:pPr>
    </w:p>
    <w:p w14:paraId="0574B351" w14:textId="690FDAC1" w:rsidR="00712FAA" w:rsidRDefault="00712FAA" w:rsidP="00712FAA">
      <w:pPr>
        <w:tabs>
          <w:tab w:val="left" w:pos="945"/>
        </w:tabs>
        <w:rPr>
          <w:rFonts w:asciiTheme="minorHAnsi" w:hAnsiTheme="minorHAnsi" w:cstheme="minorHAnsi"/>
          <w:b/>
          <w:bCs/>
          <w:sz w:val="22"/>
          <w:szCs w:val="22"/>
          <w:u w:val="single"/>
        </w:rPr>
      </w:pPr>
    </w:p>
    <w:p w14:paraId="2047FE06" w14:textId="04E8F2D7" w:rsidR="00712FAA" w:rsidRDefault="00712FAA" w:rsidP="00712FAA">
      <w:pPr>
        <w:tabs>
          <w:tab w:val="left" w:pos="945"/>
        </w:tabs>
        <w:rPr>
          <w:rFonts w:asciiTheme="minorHAnsi" w:hAnsiTheme="minorHAnsi" w:cstheme="minorHAnsi"/>
          <w:b/>
          <w:bCs/>
          <w:sz w:val="22"/>
          <w:szCs w:val="22"/>
          <w:u w:val="single"/>
        </w:rPr>
      </w:pPr>
    </w:p>
    <w:p w14:paraId="77B8E098" w14:textId="0A8D13CB" w:rsidR="00712FAA" w:rsidRDefault="00712FAA" w:rsidP="00712FAA">
      <w:pPr>
        <w:tabs>
          <w:tab w:val="left" w:pos="945"/>
        </w:tabs>
        <w:rPr>
          <w:rFonts w:asciiTheme="minorHAnsi" w:hAnsiTheme="minorHAnsi" w:cstheme="minorHAnsi"/>
          <w:b/>
          <w:bCs/>
          <w:sz w:val="22"/>
          <w:szCs w:val="22"/>
          <w:u w:val="single"/>
        </w:rPr>
      </w:pPr>
    </w:p>
    <w:p w14:paraId="613D0DDD" w14:textId="7E49BD2F" w:rsidR="00712FAA" w:rsidRDefault="00712FAA" w:rsidP="00712FAA">
      <w:pPr>
        <w:tabs>
          <w:tab w:val="left" w:pos="945"/>
        </w:tabs>
        <w:rPr>
          <w:rFonts w:asciiTheme="minorHAnsi" w:hAnsiTheme="minorHAnsi" w:cstheme="minorHAnsi"/>
          <w:b/>
          <w:bCs/>
          <w:sz w:val="22"/>
          <w:szCs w:val="22"/>
          <w:u w:val="single"/>
        </w:rPr>
      </w:pPr>
    </w:p>
    <w:p w14:paraId="6DEBB579" w14:textId="069DD779" w:rsidR="00712FAA" w:rsidRDefault="00712FAA" w:rsidP="00712FAA">
      <w:pPr>
        <w:tabs>
          <w:tab w:val="left" w:pos="945"/>
        </w:tabs>
        <w:rPr>
          <w:rFonts w:asciiTheme="minorHAnsi" w:hAnsiTheme="minorHAnsi" w:cstheme="minorHAnsi"/>
          <w:b/>
          <w:bCs/>
          <w:sz w:val="22"/>
          <w:szCs w:val="22"/>
          <w:u w:val="single"/>
        </w:rPr>
      </w:pPr>
    </w:p>
    <w:p w14:paraId="706001D0" w14:textId="2E3285FE" w:rsidR="00712FAA" w:rsidRDefault="00712FAA" w:rsidP="00712FAA">
      <w:pPr>
        <w:tabs>
          <w:tab w:val="left" w:pos="945"/>
        </w:tabs>
        <w:rPr>
          <w:rFonts w:asciiTheme="minorHAnsi" w:hAnsiTheme="minorHAnsi" w:cstheme="minorHAnsi"/>
          <w:b/>
          <w:bCs/>
          <w:sz w:val="22"/>
          <w:szCs w:val="22"/>
          <w:u w:val="single"/>
        </w:rPr>
      </w:pPr>
    </w:p>
    <w:p w14:paraId="634B3DCF" w14:textId="588F148D" w:rsidR="00712FAA" w:rsidRDefault="00712FAA" w:rsidP="00712FAA">
      <w:pPr>
        <w:tabs>
          <w:tab w:val="left" w:pos="945"/>
        </w:tabs>
        <w:rPr>
          <w:rFonts w:asciiTheme="minorHAnsi" w:hAnsiTheme="minorHAnsi" w:cstheme="minorHAnsi"/>
          <w:b/>
          <w:bCs/>
          <w:sz w:val="22"/>
          <w:szCs w:val="22"/>
          <w:u w:val="single"/>
        </w:rPr>
      </w:pPr>
    </w:p>
    <w:p w14:paraId="041443B6" w14:textId="18765278" w:rsidR="00712FAA" w:rsidRDefault="00712FAA" w:rsidP="00712FAA">
      <w:pPr>
        <w:tabs>
          <w:tab w:val="left" w:pos="945"/>
        </w:tabs>
        <w:rPr>
          <w:rFonts w:asciiTheme="minorHAnsi" w:hAnsiTheme="minorHAnsi" w:cstheme="minorHAnsi"/>
          <w:b/>
          <w:bCs/>
          <w:sz w:val="22"/>
          <w:szCs w:val="22"/>
          <w:u w:val="single"/>
        </w:rPr>
      </w:pPr>
    </w:p>
    <w:p w14:paraId="0E4685A9" w14:textId="4282637C" w:rsidR="00712FAA" w:rsidRDefault="00712FAA" w:rsidP="00712FAA">
      <w:pPr>
        <w:tabs>
          <w:tab w:val="left" w:pos="945"/>
        </w:tabs>
        <w:rPr>
          <w:rFonts w:asciiTheme="minorHAnsi" w:hAnsiTheme="minorHAnsi" w:cstheme="minorHAnsi"/>
          <w:b/>
          <w:bCs/>
          <w:sz w:val="22"/>
          <w:szCs w:val="22"/>
          <w:u w:val="single"/>
        </w:rPr>
      </w:pPr>
    </w:p>
    <w:p w14:paraId="1F2F63A4" w14:textId="780E4B03" w:rsidR="00712FAA" w:rsidRDefault="00712FAA" w:rsidP="00712FAA">
      <w:pPr>
        <w:tabs>
          <w:tab w:val="left" w:pos="945"/>
        </w:tabs>
        <w:rPr>
          <w:rFonts w:asciiTheme="minorHAnsi" w:hAnsiTheme="minorHAnsi" w:cstheme="minorHAnsi"/>
          <w:b/>
          <w:bCs/>
          <w:sz w:val="22"/>
          <w:szCs w:val="22"/>
          <w:u w:val="single"/>
        </w:rPr>
      </w:pPr>
    </w:p>
    <w:p w14:paraId="5760BA62" w14:textId="34DB2B07" w:rsidR="00712FAA" w:rsidRDefault="00712FAA" w:rsidP="00712FAA">
      <w:pPr>
        <w:tabs>
          <w:tab w:val="left" w:pos="945"/>
        </w:tabs>
        <w:rPr>
          <w:rFonts w:asciiTheme="minorHAnsi" w:hAnsiTheme="minorHAnsi" w:cstheme="minorHAnsi"/>
          <w:b/>
          <w:bCs/>
          <w:sz w:val="22"/>
          <w:szCs w:val="22"/>
          <w:u w:val="single"/>
        </w:rPr>
      </w:pPr>
    </w:p>
    <w:p w14:paraId="570E74D2" w14:textId="60A48EDA" w:rsidR="00712FAA" w:rsidRDefault="00712FAA" w:rsidP="00712FAA">
      <w:pPr>
        <w:tabs>
          <w:tab w:val="left" w:pos="945"/>
        </w:tabs>
        <w:rPr>
          <w:rFonts w:asciiTheme="minorHAnsi" w:hAnsiTheme="minorHAnsi" w:cstheme="minorHAnsi"/>
          <w:b/>
          <w:bCs/>
          <w:sz w:val="22"/>
          <w:szCs w:val="22"/>
          <w:u w:val="single"/>
        </w:rPr>
      </w:pPr>
    </w:p>
    <w:p w14:paraId="240936FC" w14:textId="108F29B5" w:rsidR="00712FAA" w:rsidRDefault="00712FAA" w:rsidP="00712FAA">
      <w:pPr>
        <w:tabs>
          <w:tab w:val="left" w:pos="945"/>
        </w:tabs>
        <w:rPr>
          <w:rFonts w:asciiTheme="minorHAnsi" w:hAnsiTheme="minorHAnsi" w:cstheme="minorHAnsi"/>
          <w:b/>
          <w:bCs/>
          <w:sz w:val="22"/>
          <w:szCs w:val="22"/>
          <w:u w:val="single"/>
        </w:rPr>
      </w:pPr>
    </w:p>
    <w:p w14:paraId="5F3FB528" w14:textId="553BFEA0" w:rsidR="00712FAA" w:rsidRDefault="00712FAA" w:rsidP="00712FAA">
      <w:pPr>
        <w:tabs>
          <w:tab w:val="left" w:pos="945"/>
        </w:tabs>
        <w:rPr>
          <w:rFonts w:asciiTheme="minorHAnsi" w:hAnsiTheme="minorHAnsi" w:cstheme="minorHAnsi"/>
          <w:b/>
          <w:bCs/>
          <w:sz w:val="22"/>
          <w:szCs w:val="22"/>
          <w:u w:val="single"/>
        </w:rPr>
      </w:pPr>
    </w:p>
    <w:p w14:paraId="79A415D7" w14:textId="26E6D184" w:rsidR="00712FAA" w:rsidRDefault="00712FAA" w:rsidP="00712FAA">
      <w:pPr>
        <w:tabs>
          <w:tab w:val="left" w:pos="945"/>
        </w:tabs>
        <w:rPr>
          <w:rFonts w:asciiTheme="minorHAnsi" w:hAnsiTheme="minorHAnsi" w:cstheme="minorHAnsi"/>
          <w:b/>
          <w:bCs/>
          <w:sz w:val="22"/>
          <w:szCs w:val="22"/>
          <w:u w:val="single"/>
        </w:rPr>
      </w:pPr>
    </w:p>
    <w:p w14:paraId="00008AE6" w14:textId="77777777" w:rsidR="00712FAA" w:rsidRDefault="00712FAA" w:rsidP="00712FAA">
      <w:pPr>
        <w:tabs>
          <w:tab w:val="left" w:pos="945"/>
        </w:tabs>
        <w:rPr>
          <w:rFonts w:asciiTheme="minorHAnsi" w:hAnsiTheme="minorHAnsi" w:cstheme="minorHAnsi"/>
          <w:b/>
          <w:bCs/>
          <w:sz w:val="22"/>
          <w:szCs w:val="22"/>
          <w:u w:val="single"/>
        </w:rPr>
      </w:pPr>
    </w:p>
    <w:p w14:paraId="1B9DCCAF" w14:textId="0FC21471" w:rsidR="00712FAA" w:rsidRDefault="00712FAA" w:rsidP="00712FAA">
      <w:pPr>
        <w:tabs>
          <w:tab w:val="left" w:pos="945"/>
        </w:tabs>
        <w:rPr>
          <w:rFonts w:asciiTheme="minorHAnsi" w:hAnsiTheme="minorHAnsi" w:cstheme="minorHAnsi"/>
          <w:b/>
          <w:bCs/>
          <w:sz w:val="22"/>
          <w:szCs w:val="22"/>
          <w:u w:val="single"/>
        </w:rPr>
      </w:pPr>
    </w:p>
    <w:p w14:paraId="2396F5BD" w14:textId="715E2075" w:rsidR="00712FAA" w:rsidRDefault="00712FAA" w:rsidP="00712FAA">
      <w:pPr>
        <w:tabs>
          <w:tab w:val="left" w:pos="945"/>
        </w:tabs>
        <w:rPr>
          <w:rFonts w:asciiTheme="minorHAnsi" w:hAnsiTheme="minorHAnsi" w:cstheme="minorHAnsi"/>
          <w:b/>
          <w:bCs/>
          <w:sz w:val="22"/>
          <w:szCs w:val="22"/>
          <w:u w:val="single"/>
        </w:rPr>
      </w:pPr>
    </w:p>
    <w:p w14:paraId="43102FAD" w14:textId="5F01CD66" w:rsidR="00712FAA" w:rsidRDefault="00712FAA" w:rsidP="00712FAA">
      <w:pPr>
        <w:tabs>
          <w:tab w:val="left" w:pos="945"/>
        </w:tabs>
        <w:rPr>
          <w:rFonts w:asciiTheme="minorHAnsi" w:hAnsiTheme="minorHAnsi" w:cstheme="minorHAnsi"/>
          <w:b/>
          <w:bCs/>
          <w:sz w:val="22"/>
          <w:szCs w:val="22"/>
          <w:u w:val="single"/>
        </w:rPr>
      </w:pPr>
    </w:p>
    <w:p w14:paraId="63319BD1" w14:textId="013391FF" w:rsidR="00712FAA" w:rsidRDefault="00712FAA" w:rsidP="00712FAA">
      <w:pPr>
        <w:tabs>
          <w:tab w:val="left" w:pos="945"/>
        </w:tabs>
        <w:rPr>
          <w:rFonts w:asciiTheme="minorHAnsi" w:hAnsiTheme="minorHAnsi" w:cstheme="minorHAnsi"/>
          <w:b/>
          <w:bCs/>
          <w:sz w:val="22"/>
          <w:szCs w:val="22"/>
          <w:u w:val="single"/>
        </w:rPr>
      </w:pPr>
    </w:p>
    <w:p w14:paraId="32749AC9" w14:textId="3C38A805" w:rsidR="00712FAA" w:rsidRDefault="00712FAA" w:rsidP="00712FAA">
      <w:pPr>
        <w:tabs>
          <w:tab w:val="left" w:pos="945"/>
        </w:tabs>
        <w:rPr>
          <w:rFonts w:asciiTheme="minorHAnsi" w:hAnsiTheme="minorHAnsi" w:cstheme="minorHAnsi"/>
          <w:b/>
          <w:bCs/>
          <w:sz w:val="22"/>
          <w:szCs w:val="22"/>
          <w:u w:val="single"/>
        </w:rPr>
      </w:pPr>
    </w:p>
    <w:p w14:paraId="64929032" w14:textId="65B2B9D6" w:rsidR="0037660F" w:rsidRDefault="0037660F" w:rsidP="00712FAA">
      <w:pPr>
        <w:tabs>
          <w:tab w:val="left" w:pos="945"/>
        </w:tabs>
        <w:rPr>
          <w:rFonts w:asciiTheme="minorHAnsi" w:hAnsiTheme="minorHAnsi" w:cstheme="minorHAnsi"/>
          <w:b/>
          <w:bCs/>
          <w:sz w:val="22"/>
          <w:szCs w:val="22"/>
          <w:u w:val="single"/>
        </w:rPr>
      </w:pPr>
    </w:p>
    <w:p w14:paraId="14902142" w14:textId="7858A4A2" w:rsidR="0037660F" w:rsidRDefault="0037660F" w:rsidP="00712FAA">
      <w:pPr>
        <w:tabs>
          <w:tab w:val="left" w:pos="945"/>
        </w:tabs>
        <w:rPr>
          <w:rFonts w:asciiTheme="minorHAnsi" w:hAnsiTheme="minorHAnsi" w:cstheme="minorHAnsi"/>
          <w:b/>
          <w:bCs/>
          <w:sz w:val="22"/>
          <w:szCs w:val="22"/>
          <w:u w:val="single"/>
        </w:rPr>
      </w:pPr>
    </w:p>
    <w:p w14:paraId="7BB0DBE0" w14:textId="4AF0187C" w:rsidR="0037660F" w:rsidRDefault="0037660F" w:rsidP="00712FAA">
      <w:pPr>
        <w:tabs>
          <w:tab w:val="left" w:pos="945"/>
        </w:tabs>
        <w:rPr>
          <w:rFonts w:asciiTheme="minorHAnsi" w:hAnsiTheme="minorHAnsi" w:cstheme="minorHAnsi"/>
          <w:b/>
          <w:bCs/>
          <w:sz w:val="22"/>
          <w:szCs w:val="22"/>
          <w:u w:val="single"/>
        </w:rPr>
      </w:pPr>
    </w:p>
    <w:p w14:paraId="77E82D7A" w14:textId="212598C2" w:rsidR="0037660F" w:rsidRDefault="0037660F" w:rsidP="00712FAA">
      <w:pPr>
        <w:tabs>
          <w:tab w:val="left" w:pos="945"/>
        </w:tabs>
        <w:rPr>
          <w:rFonts w:asciiTheme="minorHAnsi" w:hAnsiTheme="minorHAnsi" w:cstheme="minorHAnsi"/>
          <w:b/>
          <w:bCs/>
          <w:sz w:val="22"/>
          <w:szCs w:val="22"/>
          <w:u w:val="single"/>
        </w:rPr>
      </w:pPr>
    </w:p>
    <w:p w14:paraId="3A6212A2" w14:textId="5F71A79E" w:rsidR="0037660F" w:rsidRDefault="0037660F" w:rsidP="00712FAA">
      <w:pPr>
        <w:tabs>
          <w:tab w:val="left" w:pos="945"/>
        </w:tabs>
        <w:rPr>
          <w:rFonts w:asciiTheme="minorHAnsi" w:hAnsiTheme="minorHAnsi" w:cstheme="minorHAnsi"/>
          <w:b/>
          <w:bCs/>
          <w:sz w:val="22"/>
          <w:szCs w:val="22"/>
          <w:u w:val="single"/>
        </w:rPr>
      </w:pPr>
    </w:p>
    <w:p w14:paraId="26383F47" w14:textId="31BC663B" w:rsidR="0037660F" w:rsidRDefault="0037660F" w:rsidP="00712FAA">
      <w:pPr>
        <w:tabs>
          <w:tab w:val="left" w:pos="945"/>
        </w:tabs>
        <w:rPr>
          <w:rFonts w:asciiTheme="minorHAnsi" w:hAnsiTheme="minorHAnsi" w:cstheme="minorHAnsi"/>
          <w:b/>
          <w:bCs/>
          <w:sz w:val="22"/>
          <w:szCs w:val="22"/>
          <w:u w:val="single"/>
        </w:rPr>
      </w:pPr>
    </w:p>
    <w:p w14:paraId="23AAA7AC" w14:textId="64EF3AD6" w:rsidR="00373C99" w:rsidRDefault="00373C99" w:rsidP="00712FAA">
      <w:pPr>
        <w:tabs>
          <w:tab w:val="left" w:pos="945"/>
        </w:tabs>
        <w:rPr>
          <w:rFonts w:asciiTheme="minorHAnsi" w:hAnsiTheme="minorHAnsi" w:cstheme="minorHAnsi"/>
          <w:b/>
          <w:bCs/>
          <w:sz w:val="22"/>
          <w:szCs w:val="22"/>
          <w:u w:val="single"/>
        </w:rPr>
      </w:pPr>
    </w:p>
    <w:p w14:paraId="48B11D47" w14:textId="4DBCF818" w:rsidR="00373C99" w:rsidRDefault="00373C99" w:rsidP="00712FAA">
      <w:pPr>
        <w:tabs>
          <w:tab w:val="left" w:pos="945"/>
        </w:tabs>
        <w:rPr>
          <w:rFonts w:asciiTheme="minorHAnsi" w:hAnsiTheme="minorHAnsi" w:cstheme="minorHAnsi"/>
          <w:b/>
          <w:bCs/>
          <w:sz w:val="22"/>
          <w:szCs w:val="22"/>
          <w:u w:val="single"/>
        </w:rPr>
      </w:pPr>
    </w:p>
    <w:p w14:paraId="65869F9C" w14:textId="77777777" w:rsidR="00373C99" w:rsidRDefault="00373C99" w:rsidP="00712FAA">
      <w:pPr>
        <w:tabs>
          <w:tab w:val="left" w:pos="945"/>
        </w:tabs>
        <w:rPr>
          <w:rFonts w:asciiTheme="minorHAnsi" w:hAnsiTheme="minorHAnsi" w:cstheme="minorHAnsi"/>
          <w:b/>
          <w:bCs/>
          <w:sz w:val="22"/>
          <w:szCs w:val="22"/>
          <w:u w:val="single"/>
        </w:rPr>
      </w:pPr>
    </w:p>
    <w:p w14:paraId="756A00BE" w14:textId="7EAB6212" w:rsidR="0037660F" w:rsidRDefault="0037660F" w:rsidP="00712FAA">
      <w:pPr>
        <w:tabs>
          <w:tab w:val="left" w:pos="945"/>
        </w:tabs>
        <w:rPr>
          <w:rFonts w:asciiTheme="minorHAnsi" w:hAnsiTheme="minorHAnsi" w:cstheme="minorHAnsi"/>
          <w:b/>
          <w:bCs/>
          <w:sz w:val="22"/>
          <w:szCs w:val="22"/>
          <w:u w:val="single"/>
        </w:rPr>
      </w:pPr>
    </w:p>
    <w:p w14:paraId="48709FBC" w14:textId="3D5D12B6" w:rsidR="00712FAA" w:rsidRDefault="00712FAA" w:rsidP="00DF528B">
      <w:pPr>
        <w:pStyle w:val="ListParagraph"/>
        <w:numPr>
          <w:ilvl w:val="0"/>
          <w:numId w:val="4"/>
        </w:numPr>
        <w:tabs>
          <w:tab w:val="left" w:pos="945"/>
        </w:tabs>
        <w:rPr>
          <w:rFonts w:asciiTheme="minorHAnsi" w:hAnsiTheme="minorHAnsi" w:cstheme="minorHAnsi"/>
          <w:b/>
          <w:bCs/>
          <w:sz w:val="22"/>
          <w:szCs w:val="22"/>
        </w:rPr>
      </w:pPr>
      <w:r w:rsidRPr="00DF528B">
        <w:rPr>
          <w:rFonts w:asciiTheme="minorHAnsi" w:hAnsiTheme="minorHAnsi" w:cstheme="minorHAnsi"/>
          <w:b/>
          <w:bCs/>
          <w:sz w:val="22"/>
          <w:szCs w:val="22"/>
        </w:rPr>
        <w:lastRenderedPageBreak/>
        <w:t xml:space="preserve">What </w:t>
      </w:r>
      <w:r w:rsidR="0037660F" w:rsidRPr="00DF528B">
        <w:rPr>
          <w:rFonts w:asciiTheme="minorHAnsi" w:hAnsiTheme="minorHAnsi" w:cstheme="minorHAnsi"/>
          <w:b/>
          <w:bCs/>
          <w:sz w:val="22"/>
          <w:szCs w:val="22"/>
        </w:rPr>
        <w:t>N</w:t>
      </w:r>
      <w:r w:rsidRPr="00DF528B">
        <w:rPr>
          <w:rFonts w:asciiTheme="minorHAnsi" w:hAnsiTheme="minorHAnsi" w:cstheme="minorHAnsi"/>
          <w:b/>
          <w:bCs/>
          <w:sz w:val="22"/>
          <w:szCs w:val="22"/>
        </w:rPr>
        <w:t>ext?</w:t>
      </w:r>
    </w:p>
    <w:p w14:paraId="36A39B0C" w14:textId="386C9E02"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Is there anything you intend to do as a result of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D046F85" w14:textId="77777777" w:rsidR="002909C5" w:rsidRPr="002909C5" w:rsidRDefault="002909C5" w:rsidP="002909C5">
      <w:pPr>
        <w:pStyle w:val="ListParagrap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830"/>
        <w:gridCol w:w="6876"/>
      </w:tblGrid>
      <w:tr w:rsidR="0037660F" w:rsidRPr="003E5931" w14:paraId="2BBE0604" w14:textId="77777777" w:rsidTr="00713F0B">
        <w:tc>
          <w:tcPr>
            <w:tcW w:w="2830" w:type="dxa"/>
            <w:tcBorders>
              <w:top w:val="single" w:sz="4" w:space="0" w:color="auto"/>
              <w:left w:val="single" w:sz="4" w:space="0" w:color="auto"/>
              <w:bottom w:val="single" w:sz="4" w:space="0" w:color="auto"/>
              <w:right w:val="single" w:sz="4" w:space="0" w:color="auto"/>
            </w:tcBorders>
          </w:tcPr>
          <w:p w14:paraId="2A60F23D" w14:textId="77777777" w:rsidR="0037660F" w:rsidRPr="003E5931" w:rsidRDefault="0037660F" w:rsidP="00713F0B">
            <w:pPr>
              <w:rPr>
                <w:rFonts w:ascii="Calibri" w:hAnsi="Calibri" w:cstheme="minorHAnsi"/>
                <w:b/>
                <w:bCs/>
              </w:rPr>
            </w:pPr>
            <w:r w:rsidRPr="003E5931">
              <w:rPr>
                <w:rFonts w:ascii="Calibri" w:hAnsi="Calibri" w:cstheme="minorHAnsi"/>
                <w:b/>
                <w:bCs/>
              </w:rPr>
              <w:t>TARGET</w:t>
            </w:r>
          </w:p>
          <w:p w14:paraId="6439E6CC" w14:textId="77777777" w:rsidR="0037660F" w:rsidRPr="003E5931" w:rsidRDefault="0037660F" w:rsidP="00713F0B">
            <w:pPr>
              <w:rPr>
                <w:rFonts w:ascii="Calibri" w:hAnsi="Calibri" w:cstheme="minorHAnsi"/>
                <w:b/>
                <w:bCs/>
              </w:rPr>
            </w:pPr>
          </w:p>
          <w:p w14:paraId="1C581BBE" w14:textId="77777777" w:rsidR="0037660F" w:rsidRPr="003E5931" w:rsidRDefault="0037660F" w:rsidP="00713F0B">
            <w:pPr>
              <w:rPr>
                <w:rFonts w:ascii="Calibri" w:hAnsi="Calibri" w:cstheme="minorHAnsi"/>
                <w:i/>
                <w:iCs/>
              </w:rPr>
            </w:pPr>
            <w:r w:rsidRPr="003E5931">
              <w:rPr>
                <w:rFonts w:ascii="Calibri" w:hAnsi="Calibri" w:cstheme="minorHAnsi"/>
                <w:i/>
                <w:iCs/>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7B2D169F" w14:textId="77777777" w:rsidR="0037660F" w:rsidRPr="003E5931" w:rsidRDefault="0037660F" w:rsidP="00713F0B">
            <w:pPr>
              <w:rPr>
                <w:rFonts w:ascii="Calibri" w:hAnsi="Calibri" w:cstheme="minorHAnsi"/>
              </w:rPr>
            </w:pPr>
          </w:p>
          <w:p w14:paraId="0BC9C05C" w14:textId="64CD0C2C" w:rsidR="0037660F" w:rsidRPr="003E5931" w:rsidRDefault="00976353" w:rsidP="00713F0B">
            <w:pPr>
              <w:rPr>
                <w:rFonts w:ascii="Calibri" w:hAnsi="Calibri" w:cstheme="minorHAnsi"/>
              </w:rPr>
            </w:pPr>
            <w:r>
              <w:rPr>
                <w:rFonts w:ascii="Calibri" w:hAnsi="Calibri" w:cstheme="minorHAnsi"/>
              </w:rPr>
              <w:t xml:space="preserve">One thing that I would like to develop in my own practice is </w:t>
            </w:r>
            <w:r w:rsidR="006672C6">
              <w:rPr>
                <w:rFonts w:ascii="Calibri" w:hAnsi="Calibri" w:cstheme="minorHAnsi"/>
              </w:rPr>
              <w:t>my classroom mangement techniques and getting all of the children’s attention. I would also like to become more confident and comfortabke in front of the children and in the classroom environment .</w:t>
            </w:r>
          </w:p>
          <w:p w14:paraId="55E540CB" w14:textId="77777777" w:rsidR="0037660F" w:rsidRPr="003E5931" w:rsidRDefault="0037660F" w:rsidP="00713F0B">
            <w:pPr>
              <w:rPr>
                <w:rFonts w:ascii="Calibri" w:hAnsi="Calibri" w:cstheme="minorHAnsi"/>
              </w:rPr>
            </w:pPr>
          </w:p>
          <w:p w14:paraId="3A67D512" w14:textId="77777777" w:rsidR="0037660F" w:rsidRPr="003E5931" w:rsidRDefault="0037660F" w:rsidP="00713F0B">
            <w:pPr>
              <w:rPr>
                <w:rFonts w:ascii="Calibri" w:hAnsi="Calibri" w:cstheme="minorHAnsi"/>
              </w:rPr>
            </w:pPr>
          </w:p>
          <w:p w14:paraId="3C65E2E3" w14:textId="77777777" w:rsidR="0037660F" w:rsidRPr="003E5931" w:rsidRDefault="0037660F" w:rsidP="00713F0B">
            <w:pPr>
              <w:rPr>
                <w:rFonts w:ascii="Calibri" w:hAnsi="Calibri" w:cstheme="minorHAnsi"/>
              </w:rPr>
            </w:pPr>
          </w:p>
        </w:tc>
      </w:tr>
      <w:tr w:rsidR="0037660F" w:rsidRPr="003E5931" w14:paraId="79BEC9EF" w14:textId="77777777" w:rsidTr="00713F0B">
        <w:tc>
          <w:tcPr>
            <w:tcW w:w="2830" w:type="dxa"/>
            <w:tcBorders>
              <w:top w:val="single" w:sz="4" w:space="0" w:color="auto"/>
              <w:left w:val="single" w:sz="4" w:space="0" w:color="auto"/>
              <w:bottom w:val="single" w:sz="4" w:space="0" w:color="auto"/>
              <w:right w:val="single" w:sz="4" w:space="0" w:color="auto"/>
            </w:tcBorders>
          </w:tcPr>
          <w:p w14:paraId="33F9A258" w14:textId="77777777" w:rsidR="0037660F" w:rsidRPr="003E5931" w:rsidRDefault="0037660F" w:rsidP="00713F0B">
            <w:pPr>
              <w:rPr>
                <w:rFonts w:ascii="Calibri" w:hAnsi="Calibri" w:cstheme="minorHAnsi"/>
                <w:b/>
                <w:bCs/>
              </w:rPr>
            </w:pPr>
            <w:r w:rsidRPr="003E5931">
              <w:rPr>
                <w:rFonts w:ascii="Calibri" w:hAnsi="Calibri" w:cstheme="minorHAnsi"/>
                <w:b/>
                <w:bCs/>
              </w:rPr>
              <w:t>TIMESCALE</w:t>
            </w:r>
          </w:p>
          <w:p w14:paraId="0AD5CA1C" w14:textId="77777777" w:rsidR="0037660F" w:rsidRPr="003E5931" w:rsidRDefault="0037660F" w:rsidP="00713F0B">
            <w:pPr>
              <w:rPr>
                <w:rFonts w:ascii="Calibri" w:hAnsi="Calibri" w:cstheme="minorHAnsi"/>
                <w:b/>
                <w:bCs/>
              </w:rPr>
            </w:pPr>
          </w:p>
          <w:p w14:paraId="46B75A3B" w14:textId="77777777" w:rsidR="0037660F" w:rsidRPr="003E5931" w:rsidRDefault="0037660F" w:rsidP="00713F0B">
            <w:pPr>
              <w:rPr>
                <w:rFonts w:ascii="Calibri" w:hAnsi="Calibri" w:cstheme="minorHAnsi"/>
                <w:i/>
                <w:iCs/>
              </w:rPr>
            </w:pPr>
            <w:r w:rsidRPr="003E5931">
              <w:rPr>
                <w:rFonts w:ascii="Calibri" w:hAnsi="Calibri" w:cstheme="minorHAnsi"/>
                <w:i/>
                <w:iCs/>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030D5CE8" w14:textId="77777777" w:rsidR="0037660F" w:rsidRPr="003E5931" w:rsidRDefault="0037660F" w:rsidP="00713F0B">
            <w:pPr>
              <w:rPr>
                <w:rFonts w:ascii="Calibri" w:hAnsi="Calibri" w:cstheme="minorHAnsi"/>
              </w:rPr>
            </w:pPr>
          </w:p>
          <w:p w14:paraId="32B1F118" w14:textId="75E55177" w:rsidR="0037660F" w:rsidRPr="003E5931" w:rsidRDefault="006672C6" w:rsidP="00713F0B">
            <w:pPr>
              <w:rPr>
                <w:rFonts w:ascii="Calibri" w:hAnsi="Calibri" w:cstheme="minorHAnsi"/>
              </w:rPr>
            </w:pPr>
            <w:r>
              <w:rPr>
                <w:rFonts w:ascii="Calibri" w:hAnsi="Calibri" w:cstheme="minorHAnsi"/>
              </w:rPr>
              <w:t>I ideally want to achieve it before Christmas but I do think that it might be something that might come with time, especially the confidence and comfort within the classroom.</w:t>
            </w:r>
          </w:p>
          <w:p w14:paraId="6F7B0421" w14:textId="77777777" w:rsidR="0037660F" w:rsidRPr="003E5931" w:rsidRDefault="0037660F" w:rsidP="00713F0B">
            <w:pPr>
              <w:rPr>
                <w:rFonts w:ascii="Calibri" w:hAnsi="Calibri" w:cstheme="minorHAnsi"/>
              </w:rPr>
            </w:pPr>
          </w:p>
          <w:p w14:paraId="5D5A51BC" w14:textId="77777777" w:rsidR="0037660F" w:rsidRPr="003E5931" w:rsidRDefault="0037660F" w:rsidP="00713F0B">
            <w:pPr>
              <w:rPr>
                <w:rFonts w:ascii="Calibri" w:hAnsi="Calibri" w:cstheme="minorHAnsi"/>
              </w:rPr>
            </w:pPr>
          </w:p>
          <w:p w14:paraId="6CFE7AED" w14:textId="77777777" w:rsidR="0037660F" w:rsidRPr="003E5931" w:rsidRDefault="0037660F" w:rsidP="00713F0B">
            <w:pPr>
              <w:rPr>
                <w:rFonts w:ascii="Calibri" w:hAnsi="Calibri" w:cstheme="minorHAnsi"/>
              </w:rPr>
            </w:pPr>
          </w:p>
        </w:tc>
      </w:tr>
      <w:tr w:rsidR="0037660F" w:rsidRPr="003E5931" w14:paraId="12D5F72F" w14:textId="77777777" w:rsidTr="00713F0B">
        <w:tc>
          <w:tcPr>
            <w:tcW w:w="2830" w:type="dxa"/>
            <w:tcBorders>
              <w:top w:val="single" w:sz="4" w:space="0" w:color="auto"/>
              <w:left w:val="single" w:sz="4" w:space="0" w:color="auto"/>
              <w:bottom w:val="single" w:sz="4" w:space="0" w:color="auto"/>
              <w:right w:val="single" w:sz="4" w:space="0" w:color="auto"/>
            </w:tcBorders>
          </w:tcPr>
          <w:p w14:paraId="2755CF23" w14:textId="77777777" w:rsidR="0037660F" w:rsidRPr="003E5931" w:rsidRDefault="0037660F" w:rsidP="00713F0B">
            <w:pPr>
              <w:rPr>
                <w:rFonts w:ascii="Calibri" w:hAnsi="Calibri" w:cstheme="minorHAnsi"/>
                <w:b/>
                <w:bCs/>
              </w:rPr>
            </w:pPr>
            <w:r w:rsidRPr="003E5931">
              <w:rPr>
                <w:rFonts w:ascii="Calibri" w:hAnsi="Calibri" w:cstheme="minorHAnsi"/>
                <w:b/>
                <w:bCs/>
              </w:rPr>
              <w:t>RESOURCES</w:t>
            </w:r>
          </w:p>
          <w:p w14:paraId="21F82831" w14:textId="77777777" w:rsidR="0037660F" w:rsidRPr="003E5931" w:rsidRDefault="0037660F" w:rsidP="00713F0B">
            <w:pPr>
              <w:rPr>
                <w:rFonts w:ascii="Calibri" w:hAnsi="Calibri" w:cstheme="minorHAnsi"/>
                <w:b/>
                <w:bCs/>
              </w:rPr>
            </w:pPr>
          </w:p>
          <w:p w14:paraId="482A954D" w14:textId="77777777" w:rsidR="0037660F" w:rsidRPr="003E5931" w:rsidRDefault="0037660F" w:rsidP="00713F0B">
            <w:pPr>
              <w:rPr>
                <w:rFonts w:ascii="Calibri" w:hAnsi="Calibri" w:cstheme="minorHAnsi"/>
                <w:i/>
                <w:iCs/>
              </w:rPr>
            </w:pPr>
            <w:r w:rsidRPr="003E5931">
              <w:rPr>
                <w:rFonts w:ascii="Calibri" w:hAnsi="Calibri" w:cstheme="minorHAnsi"/>
                <w:i/>
                <w:iCs/>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24AE78FA" w14:textId="77777777" w:rsidR="0037660F" w:rsidRPr="003E5931" w:rsidRDefault="0037660F" w:rsidP="00713F0B">
            <w:pPr>
              <w:rPr>
                <w:rFonts w:ascii="Calibri" w:hAnsi="Calibri" w:cstheme="minorHAnsi"/>
              </w:rPr>
            </w:pPr>
          </w:p>
          <w:p w14:paraId="5463C5AB" w14:textId="77777777" w:rsidR="0037660F" w:rsidRPr="003E5931" w:rsidRDefault="0037660F" w:rsidP="00713F0B">
            <w:pPr>
              <w:rPr>
                <w:rFonts w:ascii="Calibri" w:hAnsi="Calibri" w:cstheme="minorHAnsi"/>
              </w:rPr>
            </w:pPr>
          </w:p>
          <w:p w14:paraId="12A30977" w14:textId="34E5C3BC" w:rsidR="0037660F" w:rsidRPr="003E5931" w:rsidRDefault="006672C6" w:rsidP="00713F0B">
            <w:pPr>
              <w:rPr>
                <w:rFonts w:ascii="Calibri" w:hAnsi="Calibri" w:cstheme="minorHAnsi"/>
              </w:rPr>
            </w:pPr>
            <w:r>
              <w:rPr>
                <w:rFonts w:ascii="Calibri" w:hAnsi="Calibri" w:cstheme="minorHAnsi"/>
              </w:rPr>
              <w:t>In order to achieve my goals I will have to research and try different methods of classroom managemen tin order to see which one works best for me.</w:t>
            </w:r>
          </w:p>
          <w:p w14:paraId="13AED3A1" w14:textId="77777777" w:rsidR="0037660F" w:rsidRPr="003E5931" w:rsidRDefault="0037660F" w:rsidP="00713F0B">
            <w:pPr>
              <w:rPr>
                <w:rFonts w:ascii="Calibri" w:hAnsi="Calibri" w:cstheme="minorHAnsi"/>
              </w:rPr>
            </w:pPr>
          </w:p>
          <w:p w14:paraId="34F98036" w14:textId="77777777" w:rsidR="0037660F" w:rsidRPr="003E5931" w:rsidRDefault="0037660F" w:rsidP="00713F0B">
            <w:pPr>
              <w:rPr>
                <w:rFonts w:ascii="Calibri" w:hAnsi="Calibri" w:cstheme="minorHAnsi"/>
              </w:rPr>
            </w:pPr>
          </w:p>
          <w:p w14:paraId="1B90889F" w14:textId="77777777" w:rsidR="0037660F" w:rsidRPr="003E5931" w:rsidRDefault="0037660F" w:rsidP="00713F0B">
            <w:pPr>
              <w:rPr>
                <w:rFonts w:ascii="Calibri" w:hAnsi="Calibri" w:cstheme="minorHAnsi"/>
              </w:rPr>
            </w:pPr>
          </w:p>
        </w:tc>
      </w:tr>
      <w:tr w:rsidR="0037660F" w:rsidRPr="003E5931" w14:paraId="2ED21B14" w14:textId="77777777" w:rsidTr="00713F0B">
        <w:tc>
          <w:tcPr>
            <w:tcW w:w="2830" w:type="dxa"/>
            <w:tcBorders>
              <w:top w:val="single" w:sz="4" w:space="0" w:color="auto"/>
              <w:left w:val="single" w:sz="4" w:space="0" w:color="auto"/>
              <w:bottom w:val="single" w:sz="4" w:space="0" w:color="auto"/>
              <w:right w:val="single" w:sz="4" w:space="0" w:color="auto"/>
            </w:tcBorders>
          </w:tcPr>
          <w:p w14:paraId="35787B20" w14:textId="77777777" w:rsidR="0037660F" w:rsidRPr="003E5931" w:rsidRDefault="0037660F" w:rsidP="00713F0B">
            <w:pPr>
              <w:rPr>
                <w:rFonts w:ascii="Calibri" w:hAnsi="Calibri" w:cstheme="minorHAnsi"/>
                <w:b/>
                <w:bCs/>
              </w:rPr>
            </w:pPr>
            <w:r w:rsidRPr="003E5931">
              <w:rPr>
                <w:rFonts w:ascii="Calibri" w:hAnsi="Calibri" w:cstheme="minorHAnsi"/>
                <w:b/>
                <w:bCs/>
              </w:rPr>
              <w:t>SUCCESS CRITERIA/</w:t>
            </w:r>
          </w:p>
          <w:p w14:paraId="6A18452D" w14:textId="77777777" w:rsidR="0037660F" w:rsidRPr="003E5931" w:rsidRDefault="0037660F" w:rsidP="00713F0B">
            <w:pPr>
              <w:rPr>
                <w:rFonts w:ascii="Calibri" w:hAnsi="Calibri" w:cstheme="minorHAnsi"/>
                <w:b/>
                <w:bCs/>
              </w:rPr>
            </w:pPr>
            <w:r w:rsidRPr="003E5931">
              <w:rPr>
                <w:rFonts w:ascii="Calibri" w:hAnsi="Calibri" w:cstheme="minorHAnsi"/>
                <w:b/>
                <w:bCs/>
              </w:rPr>
              <w:t>OUTCOME</w:t>
            </w:r>
          </w:p>
          <w:p w14:paraId="4022C549" w14:textId="77777777" w:rsidR="0037660F" w:rsidRPr="003E5931" w:rsidRDefault="0037660F" w:rsidP="00713F0B">
            <w:pPr>
              <w:rPr>
                <w:rFonts w:ascii="Calibri" w:hAnsi="Calibri" w:cstheme="minorHAnsi"/>
                <w:b/>
                <w:bCs/>
              </w:rPr>
            </w:pPr>
          </w:p>
          <w:p w14:paraId="10F7579E" w14:textId="07D32E5F" w:rsidR="0037660F" w:rsidRPr="003E5931" w:rsidRDefault="0037660F" w:rsidP="00713F0B">
            <w:pPr>
              <w:rPr>
                <w:rFonts w:ascii="Calibri" w:hAnsi="Calibri" w:cstheme="minorHAnsi"/>
                <w:i/>
                <w:iCs/>
              </w:rPr>
            </w:pPr>
            <w:r w:rsidRPr="003E5931">
              <w:rPr>
                <w:rFonts w:ascii="Calibri" w:hAnsi="Calibri" w:cstheme="minorHAnsi"/>
                <w:i/>
                <w:iCs/>
              </w:rPr>
              <w:t xml:space="preserve">How will you judge whether it has been successful or not? What impact do you hope to see in teaching and learning? </w:t>
            </w:r>
            <w:r w:rsidRPr="00373C99">
              <w:rPr>
                <w:rFonts w:ascii="Calibri" w:hAnsi="Calibri" w:cstheme="minorHAnsi"/>
                <w:i/>
                <w:iCs/>
              </w:rPr>
              <w:t xml:space="preserve">What reserach/literature is this based on? </w:t>
            </w:r>
          </w:p>
        </w:tc>
        <w:tc>
          <w:tcPr>
            <w:tcW w:w="6876" w:type="dxa"/>
            <w:tcBorders>
              <w:top w:val="single" w:sz="4" w:space="0" w:color="auto"/>
              <w:left w:val="single" w:sz="4" w:space="0" w:color="auto"/>
              <w:bottom w:val="single" w:sz="4" w:space="0" w:color="auto"/>
              <w:right w:val="single" w:sz="4" w:space="0" w:color="auto"/>
            </w:tcBorders>
          </w:tcPr>
          <w:p w14:paraId="7BE8F08F" w14:textId="77777777" w:rsidR="0037660F" w:rsidRPr="003E5931" w:rsidRDefault="0037660F" w:rsidP="00713F0B">
            <w:pPr>
              <w:rPr>
                <w:rFonts w:ascii="Calibri" w:hAnsi="Calibri" w:cstheme="minorHAnsi"/>
              </w:rPr>
            </w:pPr>
          </w:p>
          <w:p w14:paraId="32618594" w14:textId="77777777" w:rsidR="0037660F" w:rsidRPr="003E5931" w:rsidRDefault="0037660F" w:rsidP="00713F0B">
            <w:pPr>
              <w:rPr>
                <w:rFonts w:ascii="Calibri" w:hAnsi="Calibri" w:cstheme="minorHAnsi"/>
              </w:rPr>
            </w:pPr>
          </w:p>
          <w:p w14:paraId="5BAC7F8A" w14:textId="03A5BB16" w:rsidR="006672C6" w:rsidRPr="003E5931" w:rsidRDefault="006672C6" w:rsidP="00713F0B">
            <w:pPr>
              <w:rPr>
                <w:rFonts w:ascii="Calibri" w:hAnsi="Calibri" w:cstheme="minorHAnsi"/>
              </w:rPr>
            </w:pPr>
            <w:r>
              <w:rPr>
                <w:rFonts w:ascii="Calibri" w:hAnsi="Calibri" w:cstheme="minorHAnsi"/>
              </w:rPr>
              <w:t>In order to judge whether or not i have been successful, it will depend on if the children are listening and paying attention to me. If i am able to stop the entire class when they are choosing or having free time.</w:t>
            </w:r>
          </w:p>
          <w:p w14:paraId="6E20B83A" w14:textId="77777777" w:rsidR="0037660F" w:rsidRPr="003E5931" w:rsidRDefault="0037660F" w:rsidP="00713F0B">
            <w:pPr>
              <w:rPr>
                <w:rFonts w:ascii="Calibri" w:hAnsi="Calibri" w:cstheme="minorHAnsi"/>
              </w:rPr>
            </w:pPr>
          </w:p>
          <w:p w14:paraId="5B00011C" w14:textId="77777777" w:rsidR="0037660F" w:rsidRPr="003E5931" w:rsidRDefault="0037660F" w:rsidP="00713F0B">
            <w:pPr>
              <w:rPr>
                <w:rFonts w:ascii="Calibri" w:hAnsi="Calibri" w:cstheme="minorHAnsi"/>
              </w:rPr>
            </w:pPr>
          </w:p>
          <w:p w14:paraId="2A378410" w14:textId="77777777" w:rsidR="0037660F" w:rsidRPr="003E5931" w:rsidRDefault="0037660F" w:rsidP="00713F0B">
            <w:pPr>
              <w:rPr>
                <w:rFonts w:ascii="Calibri" w:hAnsi="Calibri" w:cstheme="minorHAnsi"/>
              </w:rPr>
            </w:pPr>
          </w:p>
        </w:tc>
      </w:tr>
      <w:tr w:rsidR="0037660F" w:rsidRPr="003E5931" w14:paraId="7E6FF498" w14:textId="77777777" w:rsidTr="00713F0B">
        <w:tc>
          <w:tcPr>
            <w:tcW w:w="2830" w:type="dxa"/>
            <w:tcBorders>
              <w:top w:val="single" w:sz="4" w:space="0" w:color="auto"/>
              <w:left w:val="single" w:sz="4" w:space="0" w:color="auto"/>
              <w:bottom w:val="single" w:sz="4" w:space="0" w:color="auto"/>
              <w:right w:val="single" w:sz="4" w:space="0" w:color="auto"/>
            </w:tcBorders>
          </w:tcPr>
          <w:p w14:paraId="4D6589C2" w14:textId="77777777" w:rsidR="0037660F" w:rsidRPr="003E5931" w:rsidRDefault="0037660F" w:rsidP="00713F0B">
            <w:pPr>
              <w:rPr>
                <w:rFonts w:ascii="Calibri" w:hAnsi="Calibri" w:cstheme="minorHAnsi"/>
                <w:b/>
                <w:bCs/>
              </w:rPr>
            </w:pPr>
            <w:r w:rsidRPr="003E5931">
              <w:rPr>
                <w:rFonts w:ascii="Calibri" w:hAnsi="Calibri" w:cstheme="minorHAnsi"/>
                <w:b/>
                <w:bCs/>
              </w:rPr>
              <w:t>MONITORING/</w:t>
            </w:r>
          </w:p>
          <w:p w14:paraId="4B62B9DB" w14:textId="77777777" w:rsidR="0037660F" w:rsidRPr="003E5931" w:rsidRDefault="0037660F" w:rsidP="00713F0B">
            <w:pPr>
              <w:rPr>
                <w:rFonts w:ascii="Calibri" w:hAnsi="Calibri" w:cstheme="minorHAnsi"/>
                <w:b/>
                <w:bCs/>
              </w:rPr>
            </w:pPr>
            <w:r w:rsidRPr="003E5931">
              <w:rPr>
                <w:rFonts w:ascii="Calibri" w:hAnsi="Calibri" w:cstheme="minorHAnsi"/>
                <w:b/>
                <w:bCs/>
              </w:rPr>
              <w:t>EVALUATION</w:t>
            </w:r>
          </w:p>
          <w:p w14:paraId="2580F35B" w14:textId="77777777" w:rsidR="0037660F" w:rsidRPr="003E5931" w:rsidRDefault="0037660F" w:rsidP="00713F0B">
            <w:pPr>
              <w:rPr>
                <w:rFonts w:ascii="Calibri" w:hAnsi="Calibri" w:cstheme="minorHAnsi"/>
                <w:b/>
                <w:bCs/>
              </w:rPr>
            </w:pPr>
          </w:p>
          <w:p w14:paraId="5F04BA01" w14:textId="77777777" w:rsidR="0037660F" w:rsidRPr="003E5931" w:rsidRDefault="0037660F" w:rsidP="00713F0B">
            <w:pPr>
              <w:rPr>
                <w:rFonts w:ascii="Calibri" w:hAnsi="Calibri" w:cstheme="minorHAnsi"/>
                <w:i/>
                <w:iCs/>
              </w:rPr>
            </w:pPr>
            <w:r w:rsidRPr="003E5931">
              <w:rPr>
                <w:rFonts w:ascii="Calibri" w:hAnsi="Calibri" w:cstheme="minorHAnsi"/>
                <w:i/>
                <w:iCs/>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5360B14C" w14:textId="77777777" w:rsidR="0037660F" w:rsidRPr="003E5931" w:rsidRDefault="0037660F" w:rsidP="00713F0B">
            <w:pPr>
              <w:rPr>
                <w:rFonts w:ascii="Calibri" w:hAnsi="Calibri" w:cstheme="minorHAnsi"/>
              </w:rPr>
            </w:pPr>
          </w:p>
          <w:p w14:paraId="3F7E90E5" w14:textId="77777777" w:rsidR="0037660F" w:rsidRPr="003E5931" w:rsidRDefault="0037660F" w:rsidP="00713F0B">
            <w:pPr>
              <w:rPr>
                <w:rFonts w:ascii="Calibri" w:hAnsi="Calibri" w:cstheme="minorHAnsi"/>
              </w:rPr>
            </w:pPr>
          </w:p>
          <w:p w14:paraId="75896453" w14:textId="2D888048" w:rsidR="0037660F" w:rsidRPr="003E5931" w:rsidRDefault="006672C6" w:rsidP="00713F0B">
            <w:pPr>
              <w:rPr>
                <w:rFonts w:ascii="Calibri" w:hAnsi="Calibri" w:cstheme="minorHAnsi"/>
              </w:rPr>
            </w:pPr>
            <w:r>
              <w:rPr>
                <w:rFonts w:ascii="Calibri" w:hAnsi="Calibri" w:cstheme="minorHAnsi"/>
              </w:rPr>
              <w:t>I will ask the pupils what they thought of the lesson, their attention will also be an indicator of how I’</w:t>
            </w:r>
            <w:r w:rsidR="0013693C">
              <w:rPr>
                <w:rFonts w:ascii="Calibri" w:hAnsi="Calibri" w:cstheme="minorHAnsi"/>
              </w:rPr>
              <w:t xml:space="preserve">m doing. I will also try to use my class mentor as much as I can they will hopefully give me good feedback but also targets I can work towards. Talking to peer student – teachers will also help me reflect on how my lessons and plans have worked out – did they work for everyone well? </w:t>
            </w:r>
          </w:p>
          <w:p w14:paraId="32DABAC4" w14:textId="77777777" w:rsidR="0037660F" w:rsidRPr="003E5931" w:rsidRDefault="0037660F" w:rsidP="00713F0B">
            <w:pPr>
              <w:rPr>
                <w:rFonts w:ascii="Calibri" w:hAnsi="Calibri" w:cstheme="minorHAnsi"/>
              </w:rPr>
            </w:pPr>
          </w:p>
          <w:p w14:paraId="0C3BB95D" w14:textId="77777777" w:rsidR="0037660F" w:rsidRPr="003E5931" w:rsidRDefault="0037660F" w:rsidP="00713F0B">
            <w:pPr>
              <w:rPr>
                <w:rFonts w:ascii="Calibri" w:hAnsi="Calibri" w:cstheme="minorHAnsi"/>
              </w:rPr>
            </w:pPr>
          </w:p>
          <w:p w14:paraId="6A42D530" w14:textId="77777777" w:rsidR="0037660F" w:rsidRPr="003E5931" w:rsidRDefault="0037660F" w:rsidP="00713F0B">
            <w:pPr>
              <w:rPr>
                <w:rFonts w:ascii="Calibri" w:hAnsi="Calibri" w:cstheme="minorHAnsi"/>
              </w:rPr>
            </w:pPr>
          </w:p>
          <w:p w14:paraId="20F97951" w14:textId="77777777" w:rsidR="0037660F" w:rsidRPr="003E5931" w:rsidRDefault="0037660F" w:rsidP="00713F0B">
            <w:pPr>
              <w:rPr>
                <w:rFonts w:ascii="Calibri" w:hAnsi="Calibri" w:cstheme="minorHAnsi"/>
              </w:rPr>
            </w:pPr>
          </w:p>
          <w:p w14:paraId="1DAFDAF7" w14:textId="77777777" w:rsidR="0037660F" w:rsidRPr="003E5931" w:rsidRDefault="0037660F" w:rsidP="00713F0B">
            <w:pPr>
              <w:rPr>
                <w:rFonts w:ascii="Calibri" w:hAnsi="Calibri" w:cstheme="minorHAnsi"/>
              </w:rPr>
            </w:pPr>
          </w:p>
        </w:tc>
      </w:tr>
    </w:tbl>
    <w:p w14:paraId="28075445" w14:textId="77777777" w:rsidR="0037660F" w:rsidRPr="003E5931" w:rsidRDefault="0037660F" w:rsidP="0037660F">
      <w:pPr>
        <w:rPr>
          <w:rFonts w:ascii="Calibri" w:hAnsi="Calibri" w:cstheme="minorHAnsi"/>
          <w:sz w:val="22"/>
          <w:szCs w:val="22"/>
        </w:rPr>
      </w:pPr>
    </w:p>
    <w:p w14:paraId="5A5BDA54" w14:textId="203A2BC2" w:rsidR="002909C5" w:rsidRPr="003E5931" w:rsidRDefault="002909C5" w:rsidP="002909C5">
      <w:pPr>
        <w:tabs>
          <w:tab w:val="left" w:pos="945"/>
        </w:tabs>
        <w:rPr>
          <w:rFonts w:ascii="Calibri" w:hAnsi="Calibri" w:cstheme="minorHAnsi"/>
          <w:sz w:val="22"/>
          <w:szCs w:val="22"/>
        </w:rPr>
      </w:pPr>
    </w:p>
    <w:p w14:paraId="72AD8133" w14:textId="77777777" w:rsidR="002A393A" w:rsidRPr="003E5931" w:rsidRDefault="002A393A" w:rsidP="002909C5">
      <w:pPr>
        <w:tabs>
          <w:tab w:val="left" w:pos="945"/>
        </w:tabs>
        <w:rPr>
          <w:rFonts w:ascii="Calibri" w:hAnsi="Calibri" w:cstheme="minorHAnsi"/>
          <w:sz w:val="22"/>
          <w:szCs w:val="22"/>
        </w:rPr>
      </w:pPr>
    </w:p>
    <w:p w14:paraId="3FB6BBEB" w14:textId="77777777" w:rsidR="009A66FE" w:rsidRPr="003E5931" w:rsidRDefault="009A66FE" w:rsidP="002A393A">
      <w:pPr>
        <w:tabs>
          <w:tab w:val="left" w:pos="945"/>
        </w:tabs>
        <w:rPr>
          <w:rFonts w:ascii="Calibri" w:hAnsi="Calibri" w:cstheme="minorHAnsi"/>
          <w:b/>
          <w:bCs/>
          <w:u w:val="single"/>
        </w:rPr>
      </w:pPr>
    </w:p>
    <w:p w14:paraId="7B892156" w14:textId="77777777" w:rsidR="009A66FE" w:rsidRPr="003E5931" w:rsidRDefault="009A66FE" w:rsidP="002A393A">
      <w:pPr>
        <w:tabs>
          <w:tab w:val="left" w:pos="945"/>
        </w:tabs>
        <w:rPr>
          <w:rFonts w:ascii="Calibri" w:hAnsi="Calibri" w:cstheme="minorHAnsi"/>
          <w:b/>
          <w:bCs/>
          <w:u w:val="single"/>
        </w:rPr>
      </w:pPr>
    </w:p>
    <w:p w14:paraId="3287DC4D" w14:textId="77777777" w:rsidR="009A66FE" w:rsidRDefault="009A66FE" w:rsidP="002A393A">
      <w:pPr>
        <w:tabs>
          <w:tab w:val="left" w:pos="945"/>
        </w:tabs>
        <w:rPr>
          <w:rFonts w:asciiTheme="minorHAnsi" w:hAnsiTheme="minorHAnsi" w:cstheme="minorHAnsi"/>
          <w:b/>
          <w:bCs/>
          <w:u w:val="single"/>
        </w:rPr>
      </w:pPr>
    </w:p>
    <w:p w14:paraId="08344173" w14:textId="77777777" w:rsidR="009A66FE" w:rsidRDefault="009A66FE" w:rsidP="002A393A">
      <w:pPr>
        <w:tabs>
          <w:tab w:val="left" w:pos="945"/>
        </w:tabs>
        <w:rPr>
          <w:rFonts w:asciiTheme="minorHAnsi" w:hAnsiTheme="minorHAnsi" w:cstheme="minorHAnsi"/>
          <w:b/>
          <w:bCs/>
          <w:u w:val="single"/>
        </w:rPr>
      </w:pPr>
    </w:p>
    <w:p w14:paraId="36767523" w14:textId="3119C848" w:rsidR="002C1739" w:rsidRPr="003E5931" w:rsidRDefault="002C1739" w:rsidP="002C1739">
      <w:pPr>
        <w:tabs>
          <w:tab w:val="left" w:pos="945"/>
        </w:tabs>
        <w:rPr>
          <w:rFonts w:asciiTheme="minorHAnsi" w:hAnsiTheme="minorHAnsi" w:cstheme="minorHAnsi"/>
          <w:b/>
          <w:bCs/>
          <w:u w:val="single"/>
        </w:rPr>
      </w:pPr>
      <w:r w:rsidRPr="003E5931">
        <w:rPr>
          <w:rFonts w:asciiTheme="minorHAnsi" w:hAnsiTheme="minorHAnsi" w:cstheme="minorHAnsi"/>
          <w:b/>
          <w:bCs/>
          <w:u w:val="single"/>
        </w:rPr>
        <w:t>PGCE BRIDGING 1 – CHECKLIST</w:t>
      </w:r>
    </w:p>
    <w:p w14:paraId="797886AB" w14:textId="77777777" w:rsidR="002C1739" w:rsidRPr="003E5931" w:rsidRDefault="002C1739" w:rsidP="002C1739">
      <w:pPr>
        <w:tabs>
          <w:tab w:val="left" w:pos="945"/>
        </w:tabs>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421"/>
        <w:gridCol w:w="3426"/>
        <w:gridCol w:w="2014"/>
        <w:gridCol w:w="3065"/>
        <w:gridCol w:w="780"/>
      </w:tblGrid>
      <w:tr w:rsidR="002C1739" w:rsidRPr="003E5931" w14:paraId="58F7EEED" w14:textId="77777777" w:rsidTr="00713F0B">
        <w:tc>
          <w:tcPr>
            <w:tcW w:w="421" w:type="dxa"/>
          </w:tcPr>
          <w:p w14:paraId="1FD34EDA" w14:textId="77777777" w:rsidR="002C1739" w:rsidRPr="003E5931" w:rsidRDefault="002C1739" w:rsidP="00713F0B">
            <w:pPr>
              <w:tabs>
                <w:tab w:val="left" w:pos="945"/>
              </w:tabs>
              <w:rPr>
                <w:rFonts w:asciiTheme="minorHAnsi" w:hAnsiTheme="minorHAnsi" w:cstheme="minorHAnsi"/>
              </w:rPr>
            </w:pPr>
          </w:p>
        </w:tc>
        <w:tc>
          <w:tcPr>
            <w:tcW w:w="3426" w:type="dxa"/>
          </w:tcPr>
          <w:p w14:paraId="0884B713"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What to do?</w:t>
            </w:r>
          </w:p>
        </w:tc>
        <w:tc>
          <w:tcPr>
            <w:tcW w:w="2014" w:type="dxa"/>
          </w:tcPr>
          <w:p w14:paraId="666FF80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When?</w:t>
            </w:r>
          </w:p>
        </w:tc>
        <w:tc>
          <w:tcPr>
            <w:tcW w:w="3065" w:type="dxa"/>
          </w:tcPr>
          <w:p w14:paraId="708AA06B"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Notes</w:t>
            </w:r>
          </w:p>
        </w:tc>
        <w:tc>
          <w:tcPr>
            <w:tcW w:w="780" w:type="dxa"/>
          </w:tcPr>
          <w:p w14:paraId="1139297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Done</w:t>
            </w:r>
          </w:p>
        </w:tc>
      </w:tr>
      <w:tr w:rsidR="002C1739" w:rsidRPr="003E5931" w14:paraId="731BC9BA" w14:textId="77777777" w:rsidTr="00713F0B">
        <w:tc>
          <w:tcPr>
            <w:tcW w:w="421" w:type="dxa"/>
          </w:tcPr>
          <w:p w14:paraId="3A95E53F" w14:textId="582A8A36"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1</w:t>
            </w:r>
            <w:r w:rsidR="00221677" w:rsidRPr="003E5931">
              <w:rPr>
                <w:rFonts w:asciiTheme="minorHAnsi" w:hAnsiTheme="minorHAnsi" w:cstheme="minorHAnsi"/>
              </w:rPr>
              <w:t>.</w:t>
            </w:r>
          </w:p>
        </w:tc>
        <w:tc>
          <w:tcPr>
            <w:tcW w:w="3426" w:type="dxa"/>
          </w:tcPr>
          <w:p w14:paraId="238871FD" w14:textId="2986CB60"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On your TEST day</w:t>
            </w:r>
            <w:r w:rsidR="007F4916">
              <w:rPr>
                <w:rFonts w:asciiTheme="minorHAnsi" w:hAnsiTheme="minorHAnsi" w:cstheme="minorHAnsi"/>
              </w:rPr>
              <w:t>s</w:t>
            </w:r>
            <w:r w:rsidRPr="003E5931">
              <w:rPr>
                <w:rFonts w:asciiTheme="minorHAnsi" w:hAnsiTheme="minorHAnsi" w:cstheme="minorHAnsi"/>
              </w:rPr>
              <w:t xml:space="preserve">, observe teaching epidoes and  identify </w:t>
            </w:r>
            <w:r w:rsidR="00776C79">
              <w:rPr>
                <w:rFonts w:asciiTheme="minorHAnsi" w:hAnsiTheme="minorHAnsi" w:cstheme="minorHAnsi"/>
              </w:rPr>
              <w:t>3</w:t>
            </w:r>
            <w:r w:rsidR="00593FB7" w:rsidRPr="003E5931">
              <w:rPr>
                <w:rFonts w:asciiTheme="minorHAnsi" w:hAnsiTheme="minorHAnsi" w:cstheme="minorHAnsi"/>
              </w:rPr>
              <w:t xml:space="preserve"> </w:t>
            </w:r>
            <w:r w:rsidRPr="003E5931">
              <w:rPr>
                <w:rFonts w:asciiTheme="minorHAnsi" w:hAnsiTheme="minorHAnsi" w:cstheme="minorHAnsi"/>
              </w:rPr>
              <w:t>critical in</w:t>
            </w:r>
            <w:r w:rsidR="00F75033" w:rsidRPr="003E5931">
              <w:rPr>
                <w:rFonts w:asciiTheme="minorHAnsi" w:hAnsiTheme="minorHAnsi" w:cstheme="minorHAnsi"/>
              </w:rPr>
              <w:t>c</w:t>
            </w:r>
            <w:r w:rsidRPr="003E5931">
              <w:rPr>
                <w:rFonts w:asciiTheme="minorHAnsi" w:hAnsiTheme="minorHAnsi" w:cstheme="minorHAnsi"/>
              </w:rPr>
              <w:t>idents in your placement or Network Lead school.</w:t>
            </w:r>
          </w:p>
        </w:tc>
        <w:tc>
          <w:tcPr>
            <w:tcW w:w="2014" w:type="dxa"/>
          </w:tcPr>
          <w:p w14:paraId="4489B10E" w14:textId="4A1DCC1C" w:rsidR="002C1739" w:rsidRPr="003E5931" w:rsidRDefault="007F4916" w:rsidP="00713F0B">
            <w:pPr>
              <w:tabs>
                <w:tab w:val="left" w:pos="945"/>
              </w:tabs>
              <w:rPr>
                <w:rFonts w:asciiTheme="minorHAnsi" w:hAnsiTheme="minorHAnsi" w:cstheme="minorHAnsi"/>
              </w:rPr>
            </w:pPr>
            <w:r>
              <w:rPr>
                <w:rFonts w:asciiTheme="minorHAnsi" w:hAnsiTheme="minorHAnsi" w:cstheme="minorHAnsi"/>
              </w:rPr>
              <w:t>2</w:t>
            </w:r>
            <w:r w:rsidR="003430D2">
              <w:rPr>
                <w:rFonts w:asciiTheme="minorHAnsi" w:hAnsiTheme="minorHAnsi" w:cstheme="minorHAnsi"/>
              </w:rPr>
              <w:t>6</w:t>
            </w:r>
            <w:r>
              <w:rPr>
                <w:rFonts w:asciiTheme="minorHAnsi" w:hAnsiTheme="minorHAnsi" w:cstheme="minorHAnsi"/>
              </w:rPr>
              <w:t xml:space="preserve"> &amp; </w:t>
            </w:r>
            <w:r w:rsidR="002C1739"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September 202</w:t>
            </w:r>
            <w:r w:rsidR="003430D2">
              <w:rPr>
                <w:rFonts w:asciiTheme="minorHAnsi" w:hAnsiTheme="minorHAnsi" w:cstheme="minorHAnsi"/>
              </w:rPr>
              <w:t>2</w:t>
            </w:r>
          </w:p>
        </w:tc>
        <w:tc>
          <w:tcPr>
            <w:tcW w:w="3065" w:type="dxa"/>
          </w:tcPr>
          <w:p w14:paraId="715A3E20" w14:textId="2648E29F" w:rsidR="002C1739" w:rsidRPr="003E5931" w:rsidRDefault="00593FB7" w:rsidP="00713F0B">
            <w:pPr>
              <w:tabs>
                <w:tab w:val="left" w:pos="945"/>
              </w:tabs>
              <w:rPr>
                <w:rFonts w:asciiTheme="minorHAnsi" w:hAnsiTheme="minorHAnsi" w:cstheme="minorHAnsi"/>
              </w:rPr>
            </w:pPr>
            <w:r w:rsidRPr="003E5931">
              <w:rPr>
                <w:rFonts w:asciiTheme="minorHAnsi" w:hAnsiTheme="minorHAnsi" w:cstheme="minorHAnsi"/>
              </w:rPr>
              <w:t>Complete observations in your STEER booklet.</w:t>
            </w:r>
          </w:p>
        </w:tc>
        <w:tc>
          <w:tcPr>
            <w:tcW w:w="780" w:type="dxa"/>
          </w:tcPr>
          <w:p w14:paraId="2E0E3BE0" w14:textId="77777777" w:rsidR="002C1739" w:rsidRPr="003E5931" w:rsidRDefault="002C1739" w:rsidP="00713F0B">
            <w:pPr>
              <w:tabs>
                <w:tab w:val="left" w:pos="945"/>
              </w:tabs>
              <w:rPr>
                <w:rFonts w:asciiTheme="minorHAnsi" w:hAnsiTheme="minorHAnsi" w:cstheme="minorHAnsi"/>
              </w:rPr>
            </w:pPr>
          </w:p>
        </w:tc>
      </w:tr>
      <w:tr w:rsidR="002C1739" w:rsidRPr="003E5931" w14:paraId="04DA7440" w14:textId="77777777" w:rsidTr="00713F0B">
        <w:tc>
          <w:tcPr>
            <w:tcW w:w="421" w:type="dxa"/>
          </w:tcPr>
          <w:p w14:paraId="0C16DE1C" w14:textId="58628F91"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2</w:t>
            </w:r>
            <w:r w:rsidR="00221677" w:rsidRPr="003E5931">
              <w:rPr>
                <w:rFonts w:asciiTheme="minorHAnsi" w:hAnsiTheme="minorHAnsi" w:cstheme="minorHAnsi"/>
              </w:rPr>
              <w:t>.</w:t>
            </w:r>
          </w:p>
        </w:tc>
        <w:tc>
          <w:tcPr>
            <w:tcW w:w="3426" w:type="dxa"/>
          </w:tcPr>
          <w:p w14:paraId="0D774C3B" w14:textId="28351AEF" w:rsidR="00BE2F66"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 xml:space="preserve">Prepare </w:t>
            </w:r>
            <w:r w:rsidR="002C1739" w:rsidRPr="003E5931">
              <w:rPr>
                <w:rFonts w:asciiTheme="minorHAnsi" w:hAnsiTheme="minorHAnsi" w:cstheme="minorHAnsi"/>
              </w:rPr>
              <w:t>a</w:t>
            </w:r>
            <w:r w:rsidR="00F75033" w:rsidRPr="003E5931">
              <w:rPr>
                <w:rFonts w:asciiTheme="minorHAnsi" w:hAnsiTheme="minorHAnsi" w:cstheme="minorHAnsi"/>
              </w:rPr>
              <w:t xml:space="preserve">n Experience Template based on </w:t>
            </w:r>
            <w:r w:rsidR="00942F35">
              <w:rPr>
                <w:rFonts w:asciiTheme="minorHAnsi" w:hAnsiTheme="minorHAnsi" w:cstheme="minorHAnsi"/>
              </w:rPr>
              <w:t>2</w:t>
            </w:r>
            <w:r w:rsidR="002C1739" w:rsidRPr="000D6E29">
              <w:rPr>
                <w:rFonts w:asciiTheme="minorHAnsi" w:hAnsiTheme="minorHAnsi" w:cstheme="minorHAnsi"/>
              </w:rPr>
              <w:t xml:space="preserve"> </w:t>
            </w:r>
            <w:r w:rsidR="00F75033" w:rsidRPr="000D6E29">
              <w:rPr>
                <w:rFonts w:asciiTheme="minorHAnsi" w:hAnsiTheme="minorHAnsi" w:cstheme="minorHAnsi"/>
              </w:rPr>
              <w:t>critical incidents</w:t>
            </w:r>
            <w:r w:rsidR="002C1739" w:rsidRPr="000D6E29">
              <w:rPr>
                <w:rFonts w:asciiTheme="minorHAnsi" w:hAnsiTheme="minorHAnsi" w:cstheme="minorHAnsi"/>
              </w:rPr>
              <w:t xml:space="preserve"> to </w:t>
            </w:r>
            <w:r w:rsidR="00BE2F66" w:rsidRPr="000D6E29">
              <w:rPr>
                <w:rFonts w:asciiTheme="minorHAnsi" w:hAnsiTheme="minorHAnsi" w:cstheme="minorHAnsi"/>
              </w:rPr>
              <w:t>present at the SHARE day to</w:t>
            </w:r>
            <w:r w:rsidR="002C1739" w:rsidRPr="000D6E29">
              <w:rPr>
                <w:rFonts w:asciiTheme="minorHAnsi" w:hAnsiTheme="minorHAnsi" w:cstheme="minorHAnsi"/>
              </w:rPr>
              <w:t xml:space="preserve"> </w:t>
            </w:r>
            <w:r w:rsidR="00BE2F66" w:rsidRPr="000D6E29">
              <w:rPr>
                <w:rFonts w:asciiTheme="minorHAnsi" w:hAnsiTheme="minorHAnsi" w:cstheme="minorHAnsi"/>
              </w:rPr>
              <w:t>your</w:t>
            </w:r>
            <w:r w:rsidR="002C1739" w:rsidRPr="000D6E29">
              <w:rPr>
                <w:rFonts w:asciiTheme="minorHAnsi" w:hAnsiTheme="minorHAnsi" w:cstheme="minorHAnsi"/>
              </w:rPr>
              <w:t xml:space="preserve"> </w:t>
            </w:r>
            <w:r w:rsidR="002C1739" w:rsidRPr="003E5931">
              <w:rPr>
                <w:rFonts w:asciiTheme="minorHAnsi" w:hAnsiTheme="minorHAnsi" w:cstheme="minorHAnsi"/>
              </w:rPr>
              <w:t>Network Lead, Curriculum tutor and peers</w:t>
            </w:r>
            <w:r w:rsidR="00BE2F66" w:rsidRPr="003E5931">
              <w:rPr>
                <w:rFonts w:asciiTheme="minorHAnsi" w:hAnsiTheme="minorHAnsi" w:cstheme="minorHAnsi"/>
              </w:rPr>
              <w:t>.</w:t>
            </w:r>
          </w:p>
          <w:p w14:paraId="014DA767" w14:textId="77777777" w:rsidR="00712FAA" w:rsidRPr="003E5931" w:rsidRDefault="00712FAA" w:rsidP="00713F0B">
            <w:pPr>
              <w:tabs>
                <w:tab w:val="left" w:pos="945"/>
              </w:tabs>
              <w:rPr>
                <w:rFonts w:asciiTheme="minorHAnsi" w:hAnsiTheme="minorHAnsi" w:cstheme="minorHAnsi"/>
              </w:rPr>
            </w:pPr>
          </w:p>
          <w:p w14:paraId="1890724B" w14:textId="77777777"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Complete the following sections:</w:t>
            </w:r>
          </w:p>
          <w:p w14:paraId="4F2B7672" w14:textId="77777777" w:rsidR="00712FAA" w:rsidRPr="003E5931" w:rsidRDefault="00712FAA" w:rsidP="00712FAA">
            <w:pPr>
              <w:pStyle w:val="ListParagraph"/>
              <w:numPr>
                <w:ilvl w:val="0"/>
                <w:numId w:val="5"/>
              </w:numPr>
              <w:tabs>
                <w:tab w:val="left" w:pos="945"/>
              </w:tabs>
              <w:rPr>
                <w:rFonts w:asciiTheme="minorHAnsi" w:hAnsiTheme="minorHAnsi" w:cstheme="minorHAnsi"/>
              </w:rPr>
            </w:pPr>
            <w:r w:rsidRPr="003E5931">
              <w:rPr>
                <w:rFonts w:asciiTheme="minorHAnsi" w:hAnsiTheme="minorHAnsi" w:cstheme="minorHAnsi"/>
              </w:rPr>
              <w:t>What you did and why?</w:t>
            </w:r>
          </w:p>
          <w:p w14:paraId="64537D42" w14:textId="6729979F" w:rsidR="00712FAA" w:rsidRPr="003E5931" w:rsidRDefault="00712FAA" w:rsidP="00712FAA">
            <w:pPr>
              <w:pStyle w:val="ListParagraph"/>
              <w:numPr>
                <w:ilvl w:val="0"/>
                <w:numId w:val="5"/>
              </w:numPr>
              <w:tabs>
                <w:tab w:val="left" w:pos="945"/>
              </w:tabs>
              <w:rPr>
                <w:rFonts w:asciiTheme="minorHAnsi" w:hAnsiTheme="minorHAnsi" w:cstheme="minorHAnsi"/>
              </w:rPr>
            </w:pPr>
            <w:r w:rsidRPr="003E5931">
              <w:rPr>
                <w:rFonts w:asciiTheme="minorHAnsi" w:hAnsiTheme="minorHAnsi" w:cstheme="minorHAnsi"/>
              </w:rPr>
              <w:t>What have you learned?</w:t>
            </w:r>
          </w:p>
        </w:tc>
        <w:tc>
          <w:tcPr>
            <w:tcW w:w="2014" w:type="dxa"/>
          </w:tcPr>
          <w:p w14:paraId="71F949CE" w14:textId="29284CB5" w:rsidR="002C1739" w:rsidRPr="003E5931" w:rsidRDefault="00F75033" w:rsidP="00713F0B">
            <w:pPr>
              <w:tabs>
                <w:tab w:val="left" w:pos="945"/>
              </w:tabs>
              <w:rPr>
                <w:rFonts w:asciiTheme="minorHAnsi" w:hAnsiTheme="minorHAnsi" w:cstheme="minorHAnsi"/>
              </w:rPr>
            </w:pPr>
            <w:r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w:t>
            </w:r>
            <w:r w:rsidRPr="003E5931">
              <w:rPr>
                <w:rFonts w:asciiTheme="minorHAnsi" w:hAnsiTheme="minorHAnsi" w:cstheme="minorHAnsi"/>
              </w:rPr>
              <w:t>Sept</w:t>
            </w:r>
            <w:r w:rsidR="002C1739"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3915535" w14:textId="3FD4F499" w:rsidR="002C1739" w:rsidRPr="003E5931" w:rsidRDefault="00BE2F66" w:rsidP="00713F0B">
            <w:pPr>
              <w:tabs>
                <w:tab w:val="left" w:pos="945"/>
              </w:tabs>
              <w:rPr>
                <w:rFonts w:asciiTheme="minorHAnsi" w:hAnsiTheme="minorHAnsi" w:cstheme="minorHAnsi"/>
              </w:rPr>
            </w:pPr>
            <w:r w:rsidRPr="003E5931">
              <w:rPr>
                <w:rFonts w:asciiTheme="minorHAnsi" w:hAnsiTheme="minorHAnsi" w:cstheme="minorHAnsi"/>
              </w:rPr>
              <w:t xml:space="preserve">Use </w:t>
            </w:r>
            <w:r w:rsidR="009B6C8E" w:rsidRPr="003E5931">
              <w:rPr>
                <w:rFonts w:asciiTheme="minorHAnsi" w:hAnsiTheme="minorHAnsi" w:cstheme="minorHAnsi"/>
              </w:rPr>
              <w:t>the “Experience Template” section</w:t>
            </w:r>
            <w:r w:rsidRPr="003E5931">
              <w:rPr>
                <w:rFonts w:asciiTheme="minorHAnsi" w:hAnsiTheme="minorHAnsi" w:cstheme="minorHAnsi"/>
              </w:rPr>
              <w:t xml:space="preserve"> in your STEER booklet. This can be copied and pasted into your PLP once the EWC has granted you access.</w:t>
            </w:r>
          </w:p>
        </w:tc>
        <w:tc>
          <w:tcPr>
            <w:tcW w:w="780" w:type="dxa"/>
          </w:tcPr>
          <w:p w14:paraId="797E7EFC" w14:textId="77777777" w:rsidR="002C1739" w:rsidRPr="003E5931" w:rsidRDefault="002C1739" w:rsidP="00713F0B">
            <w:pPr>
              <w:tabs>
                <w:tab w:val="left" w:pos="945"/>
              </w:tabs>
              <w:rPr>
                <w:rFonts w:asciiTheme="minorHAnsi" w:hAnsiTheme="minorHAnsi" w:cstheme="minorHAnsi"/>
              </w:rPr>
            </w:pPr>
          </w:p>
        </w:tc>
      </w:tr>
      <w:tr w:rsidR="00712FAA" w:rsidRPr="003E5931" w14:paraId="06193DB8" w14:textId="77777777" w:rsidTr="00713F0B">
        <w:tc>
          <w:tcPr>
            <w:tcW w:w="421" w:type="dxa"/>
          </w:tcPr>
          <w:p w14:paraId="284FC4B1" w14:textId="628827F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3.</w:t>
            </w:r>
          </w:p>
        </w:tc>
        <w:tc>
          <w:tcPr>
            <w:tcW w:w="3426" w:type="dxa"/>
          </w:tcPr>
          <w:p w14:paraId="17398C5A" w14:textId="54C58978"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 xml:space="preserve">Present your Experience Template to your </w:t>
            </w:r>
            <w:r w:rsidR="009B6C8E" w:rsidRPr="003E5931">
              <w:rPr>
                <w:rFonts w:asciiTheme="minorHAnsi" w:hAnsiTheme="minorHAnsi" w:cstheme="minorHAnsi"/>
              </w:rPr>
              <w:t>m</w:t>
            </w:r>
            <w:r w:rsidRPr="003E5931">
              <w:rPr>
                <w:rFonts w:asciiTheme="minorHAnsi" w:hAnsiTheme="minorHAnsi" w:cstheme="minorHAnsi"/>
              </w:rPr>
              <w:t xml:space="preserve">odule tutor and peers. Focus on “What you have learned”. </w:t>
            </w:r>
          </w:p>
        </w:tc>
        <w:tc>
          <w:tcPr>
            <w:tcW w:w="2014" w:type="dxa"/>
          </w:tcPr>
          <w:p w14:paraId="15CA0834" w14:textId="27FDAC54"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2</w:t>
            </w:r>
            <w:r w:rsidR="003430D2">
              <w:rPr>
                <w:rFonts w:asciiTheme="minorHAnsi" w:hAnsiTheme="minorHAnsi" w:cstheme="minorHAnsi"/>
              </w:rPr>
              <w:t>8</w:t>
            </w:r>
            <w:r w:rsidRPr="003E5931">
              <w:rPr>
                <w:rFonts w:asciiTheme="minorHAnsi" w:hAnsiTheme="minorHAnsi" w:cstheme="minorHAnsi"/>
              </w:rPr>
              <w:t xml:space="preserve"> </w:t>
            </w:r>
            <w:r w:rsidR="0037660F" w:rsidRPr="003E5931">
              <w:rPr>
                <w:rFonts w:asciiTheme="minorHAnsi" w:hAnsiTheme="minorHAnsi" w:cstheme="minorHAnsi"/>
              </w:rPr>
              <w:t>Sept</w:t>
            </w:r>
            <w:r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2A96C84" w14:textId="6FE9CCE7"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You will have 10 minutes to present your Experience Template.</w:t>
            </w:r>
          </w:p>
        </w:tc>
        <w:tc>
          <w:tcPr>
            <w:tcW w:w="780" w:type="dxa"/>
          </w:tcPr>
          <w:p w14:paraId="38B4AB37" w14:textId="77777777" w:rsidR="00712FAA" w:rsidRPr="003E5931" w:rsidRDefault="00712FAA" w:rsidP="00713F0B">
            <w:pPr>
              <w:tabs>
                <w:tab w:val="left" w:pos="945"/>
              </w:tabs>
              <w:rPr>
                <w:rFonts w:asciiTheme="minorHAnsi" w:hAnsiTheme="minorHAnsi" w:cstheme="minorHAnsi"/>
              </w:rPr>
            </w:pPr>
          </w:p>
        </w:tc>
      </w:tr>
      <w:tr w:rsidR="00712FAA" w:rsidRPr="003E5931" w14:paraId="34ADBD2D" w14:textId="77777777" w:rsidTr="00713F0B">
        <w:tc>
          <w:tcPr>
            <w:tcW w:w="421" w:type="dxa"/>
          </w:tcPr>
          <w:p w14:paraId="70B1F5D8" w14:textId="7EFA036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4</w:t>
            </w:r>
            <w:r w:rsidR="00221677" w:rsidRPr="003E5931">
              <w:rPr>
                <w:rFonts w:asciiTheme="minorHAnsi" w:hAnsiTheme="minorHAnsi" w:cstheme="minorHAnsi"/>
              </w:rPr>
              <w:t>.</w:t>
            </w:r>
          </w:p>
        </w:tc>
        <w:tc>
          <w:tcPr>
            <w:tcW w:w="3426" w:type="dxa"/>
          </w:tcPr>
          <w:p w14:paraId="205171D4" w14:textId="339D26D1" w:rsidR="0037660F" w:rsidRPr="003E5931" w:rsidRDefault="00221677" w:rsidP="00713F0B">
            <w:pPr>
              <w:tabs>
                <w:tab w:val="left" w:pos="945"/>
              </w:tabs>
              <w:rPr>
                <w:rFonts w:asciiTheme="minorHAnsi" w:hAnsiTheme="minorHAnsi" w:cstheme="minorHAnsi"/>
              </w:rPr>
            </w:pPr>
            <w:r w:rsidRPr="003E5931">
              <w:rPr>
                <w:rFonts w:asciiTheme="minorHAnsi" w:hAnsiTheme="minorHAnsi" w:cstheme="minorHAnsi"/>
              </w:rPr>
              <w:t>Following the afternoon session of your</w:t>
            </w:r>
            <w:r w:rsidR="0037660F" w:rsidRPr="003E5931">
              <w:rPr>
                <w:rFonts w:asciiTheme="minorHAnsi" w:hAnsiTheme="minorHAnsi" w:cstheme="minorHAnsi"/>
              </w:rPr>
              <w:t xml:space="preserve"> SHARE day, please complete the following section of your Experience Temple:</w:t>
            </w:r>
          </w:p>
          <w:p w14:paraId="763153AE" w14:textId="730C22BA" w:rsidR="0037660F" w:rsidRPr="003E5931" w:rsidRDefault="0037660F" w:rsidP="0037660F">
            <w:pPr>
              <w:pStyle w:val="ListParagraph"/>
              <w:numPr>
                <w:ilvl w:val="0"/>
                <w:numId w:val="5"/>
              </w:numPr>
              <w:tabs>
                <w:tab w:val="left" w:pos="945"/>
              </w:tabs>
              <w:rPr>
                <w:rFonts w:asciiTheme="minorHAnsi" w:hAnsiTheme="minorHAnsi" w:cstheme="minorHAnsi"/>
              </w:rPr>
            </w:pPr>
            <w:r w:rsidRPr="003E5931">
              <w:rPr>
                <w:rFonts w:asciiTheme="minorHAnsi" w:hAnsiTheme="minorHAnsi" w:cstheme="minorHAnsi"/>
              </w:rPr>
              <w:t>What next?</w:t>
            </w:r>
          </w:p>
        </w:tc>
        <w:tc>
          <w:tcPr>
            <w:tcW w:w="2014" w:type="dxa"/>
          </w:tcPr>
          <w:p w14:paraId="5D642FEC" w14:textId="2D070840" w:rsidR="00712FAA" w:rsidRPr="003E5931" w:rsidRDefault="003430D2" w:rsidP="00713F0B">
            <w:pPr>
              <w:tabs>
                <w:tab w:val="left" w:pos="945"/>
              </w:tabs>
              <w:rPr>
                <w:rFonts w:asciiTheme="minorHAnsi" w:hAnsiTheme="minorHAnsi" w:cstheme="minorHAnsi"/>
              </w:rPr>
            </w:pPr>
            <w:r>
              <w:rPr>
                <w:rFonts w:asciiTheme="minorHAnsi" w:hAnsiTheme="minorHAnsi" w:cstheme="minorHAnsi"/>
              </w:rPr>
              <w:t>30</w:t>
            </w:r>
            <w:r w:rsidR="0037660F" w:rsidRPr="003E5931">
              <w:rPr>
                <w:rFonts w:asciiTheme="minorHAnsi" w:hAnsiTheme="minorHAnsi" w:cstheme="minorHAnsi"/>
              </w:rPr>
              <w:t xml:space="preserve"> September 202</w:t>
            </w:r>
            <w:r>
              <w:rPr>
                <w:rFonts w:asciiTheme="minorHAnsi" w:hAnsiTheme="minorHAnsi" w:cstheme="minorHAnsi"/>
              </w:rPr>
              <w:t>2</w:t>
            </w:r>
          </w:p>
        </w:tc>
        <w:tc>
          <w:tcPr>
            <w:tcW w:w="3065" w:type="dxa"/>
          </w:tcPr>
          <w:p w14:paraId="74D9E62B" w14:textId="77777777" w:rsidR="00712FAA"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Use the “Experience Template” section in your STEER booklet.</w:t>
            </w:r>
            <w:r w:rsidR="0037660F" w:rsidRPr="003E5931">
              <w:rPr>
                <w:rFonts w:asciiTheme="minorHAnsi" w:hAnsiTheme="minorHAnsi" w:cstheme="minorHAnsi"/>
              </w:rPr>
              <w:t xml:space="preserve"> This can be copied and pasted into your PLP once the EWC has granted you access.</w:t>
            </w:r>
          </w:p>
          <w:p w14:paraId="0BEBD325" w14:textId="77777777" w:rsidR="009B6C8E" w:rsidRPr="003E5931" w:rsidRDefault="009B6C8E" w:rsidP="00713F0B">
            <w:pPr>
              <w:tabs>
                <w:tab w:val="left" w:pos="945"/>
              </w:tabs>
              <w:rPr>
                <w:rFonts w:asciiTheme="minorHAnsi" w:hAnsiTheme="minorHAnsi" w:cstheme="minorHAnsi"/>
              </w:rPr>
            </w:pPr>
          </w:p>
          <w:p w14:paraId="678F585C" w14:textId="12EBDCEB" w:rsidR="009B6C8E"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During your “End of Week Review” share your Experience Template with your class/subject mentor in your placement school to ensure that your “What Next?” focus is linked to targets in your “Learning Journal”.</w:t>
            </w:r>
          </w:p>
        </w:tc>
        <w:tc>
          <w:tcPr>
            <w:tcW w:w="780" w:type="dxa"/>
          </w:tcPr>
          <w:p w14:paraId="013DA348" w14:textId="77777777" w:rsidR="00712FAA" w:rsidRPr="003E5931" w:rsidRDefault="00712FAA" w:rsidP="00713F0B">
            <w:pPr>
              <w:tabs>
                <w:tab w:val="left" w:pos="945"/>
              </w:tabs>
              <w:rPr>
                <w:rFonts w:asciiTheme="minorHAnsi" w:hAnsiTheme="minorHAnsi" w:cstheme="minorHAnsi"/>
              </w:rPr>
            </w:pPr>
          </w:p>
        </w:tc>
      </w:tr>
    </w:tbl>
    <w:p w14:paraId="6E294805" w14:textId="239AA2C5" w:rsidR="00037BAF" w:rsidRPr="003E5931" w:rsidRDefault="00037BAF" w:rsidP="002A393A">
      <w:pPr>
        <w:tabs>
          <w:tab w:val="left" w:pos="945"/>
        </w:tabs>
        <w:rPr>
          <w:rFonts w:asciiTheme="minorHAnsi" w:hAnsiTheme="minorHAnsi" w:cstheme="minorHAnsi"/>
          <w:b/>
          <w:bCs/>
          <w:u w:val="single"/>
        </w:rPr>
      </w:pPr>
    </w:p>
    <w:p w14:paraId="7E632998" w14:textId="3D3F97BE" w:rsidR="00037BAF" w:rsidRDefault="00037BAF" w:rsidP="002A393A">
      <w:pPr>
        <w:tabs>
          <w:tab w:val="left" w:pos="945"/>
        </w:tabs>
        <w:rPr>
          <w:rFonts w:asciiTheme="minorHAnsi" w:hAnsiTheme="minorHAnsi" w:cstheme="minorHAnsi"/>
          <w:b/>
          <w:bCs/>
          <w:u w:val="single"/>
        </w:rPr>
      </w:pPr>
    </w:p>
    <w:p w14:paraId="4BAD20AD" w14:textId="4BCB5FB8" w:rsidR="00037BAF" w:rsidRDefault="00037BAF" w:rsidP="002A393A">
      <w:pPr>
        <w:tabs>
          <w:tab w:val="left" w:pos="945"/>
        </w:tabs>
        <w:rPr>
          <w:rFonts w:asciiTheme="minorHAnsi" w:hAnsiTheme="minorHAnsi" w:cstheme="minorHAnsi"/>
          <w:b/>
          <w:bCs/>
          <w:u w:val="single"/>
        </w:rPr>
      </w:pPr>
    </w:p>
    <w:p w14:paraId="5423EBA3" w14:textId="0113A53C" w:rsidR="00037BAF" w:rsidRDefault="00037BAF" w:rsidP="002A393A">
      <w:pPr>
        <w:tabs>
          <w:tab w:val="left" w:pos="945"/>
        </w:tabs>
        <w:rPr>
          <w:rFonts w:asciiTheme="minorHAnsi" w:hAnsiTheme="minorHAnsi" w:cstheme="minorHAnsi"/>
          <w:b/>
          <w:bCs/>
          <w:u w:val="single"/>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267261">
      <w:footerReference w:type="default" r:id="rId13"/>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9EC54" w14:textId="77777777" w:rsidR="00E46C3B" w:rsidRDefault="00E46C3B">
      <w:r>
        <w:separator/>
      </w:r>
    </w:p>
  </w:endnote>
  <w:endnote w:type="continuationSeparator" w:id="0">
    <w:p w14:paraId="0690DA61" w14:textId="77777777" w:rsidR="00E46C3B" w:rsidRDefault="00E46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Avenir LT Std 45 Book">
    <w:altName w:val="Avenir LT Std 45 Book"/>
    <w:panose1 w:val="02000503020000020003"/>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libri (Body)">
    <w:altName w:val="Calibr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E46C3B">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99EAB" w14:textId="77777777" w:rsidR="00E46C3B" w:rsidRDefault="00E46C3B">
      <w:r>
        <w:separator/>
      </w:r>
    </w:p>
  </w:footnote>
  <w:footnote w:type="continuationSeparator" w:id="0">
    <w:p w14:paraId="663FC5B2" w14:textId="77777777" w:rsidR="00E46C3B" w:rsidRDefault="00E46C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6"/>
  </w:num>
  <w:num w:numId="3" w16cid:durableId="1078284532">
    <w:abstractNumId w:val="2"/>
  </w:num>
  <w:num w:numId="4" w16cid:durableId="1618609357">
    <w:abstractNumId w:val="7"/>
  </w:num>
  <w:num w:numId="5" w16cid:durableId="712387890">
    <w:abstractNumId w:val="5"/>
  </w:num>
  <w:num w:numId="6" w16cid:durableId="1090666047">
    <w:abstractNumId w:val="0"/>
  </w:num>
  <w:num w:numId="7" w16cid:durableId="2010476302">
    <w:abstractNumId w:val="4"/>
  </w:num>
  <w:num w:numId="8" w16cid:durableId="713043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22950"/>
    <w:rsid w:val="00030C42"/>
    <w:rsid w:val="000348C3"/>
    <w:rsid w:val="00037BAF"/>
    <w:rsid w:val="00042C02"/>
    <w:rsid w:val="000767B8"/>
    <w:rsid w:val="000853EC"/>
    <w:rsid w:val="000C4FC2"/>
    <w:rsid w:val="000D6E29"/>
    <w:rsid w:val="000E0E6D"/>
    <w:rsid w:val="000F34F1"/>
    <w:rsid w:val="00106498"/>
    <w:rsid w:val="00117B48"/>
    <w:rsid w:val="00125283"/>
    <w:rsid w:val="0013693C"/>
    <w:rsid w:val="001A3A8D"/>
    <w:rsid w:val="001E5044"/>
    <w:rsid w:val="001E7BD0"/>
    <w:rsid w:val="001F3763"/>
    <w:rsid w:val="00221677"/>
    <w:rsid w:val="0022266C"/>
    <w:rsid w:val="002909C5"/>
    <w:rsid w:val="00297050"/>
    <w:rsid w:val="002A393A"/>
    <w:rsid w:val="002A6DF3"/>
    <w:rsid w:val="002C1739"/>
    <w:rsid w:val="002C20CE"/>
    <w:rsid w:val="002C59FB"/>
    <w:rsid w:val="00316E3C"/>
    <w:rsid w:val="0033495B"/>
    <w:rsid w:val="003430D2"/>
    <w:rsid w:val="003737F1"/>
    <w:rsid w:val="00373C99"/>
    <w:rsid w:val="0037660F"/>
    <w:rsid w:val="003C7AE5"/>
    <w:rsid w:val="003D0DD4"/>
    <w:rsid w:val="003E5931"/>
    <w:rsid w:val="0041155C"/>
    <w:rsid w:val="00422B5D"/>
    <w:rsid w:val="00423419"/>
    <w:rsid w:val="00430AD9"/>
    <w:rsid w:val="0048075C"/>
    <w:rsid w:val="004F7840"/>
    <w:rsid w:val="00512A16"/>
    <w:rsid w:val="005148BD"/>
    <w:rsid w:val="005227D3"/>
    <w:rsid w:val="00565378"/>
    <w:rsid w:val="00585DF6"/>
    <w:rsid w:val="00586FFD"/>
    <w:rsid w:val="00593FB7"/>
    <w:rsid w:val="005A3B75"/>
    <w:rsid w:val="005B0288"/>
    <w:rsid w:val="005D2BE3"/>
    <w:rsid w:val="005D42EE"/>
    <w:rsid w:val="005D6F90"/>
    <w:rsid w:val="005E4025"/>
    <w:rsid w:val="005E4C4D"/>
    <w:rsid w:val="005F27B7"/>
    <w:rsid w:val="00601760"/>
    <w:rsid w:val="006267E1"/>
    <w:rsid w:val="00627773"/>
    <w:rsid w:val="00647174"/>
    <w:rsid w:val="0065192E"/>
    <w:rsid w:val="00660126"/>
    <w:rsid w:val="006636B0"/>
    <w:rsid w:val="006672C6"/>
    <w:rsid w:val="006C3B0D"/>
    <w:rsid w:val="006D4C64"/>
    <w:rsid w:val="006D6ECD"/>
    <w:rsid w:val="006F3324"/>
    <w:rsid w:val="00711AFB"/>
    <w:rsid w:val="00712FAA"/>
    <w:rsid w:val="00743DA1"/>
    <w:rsid w:val="007478AB"/>
    <w:rsid w:val="00771AD6"/>
    <w:rsid w:val="00776C79"/>
    <w:rsid w:val="00795B44"/>
    <w:rsid w:val="007D1FC5"/>
    <w:rsid w:val="007D3C88"/>
    <w:rsid w:val="007E1F91"/>
    <w:rsid w:val="007F4916"/>
    <w:rsid w:val="00805265"/>
    <w:rsid w:val="0082340A"/>
    <w:rsid w:val="00865E33"/>
    <w:rsid w:val="008A78B4"/>
    <w:rsid w:val="008A7BA3"/>
    <w:rsid w:val="008C5074"/>
    <w:rsid w:val="008F513A"/>
    <w:rsid w:val="008F67A2"/>
    <w:rsid w:val="009042E3"/>
    <w:rsid w:val="00942F35"/>
    <w:rsid w:val="00947418"/>
    <w:rsid w:val="0096011C"/>
    <w:rsid w:val="00961892"/>
    <w:rsid w:val="009654E1"/>
    <w:rsid w:val="00976353"/>
    <w:rsid w:val="0099292D"/>
    <w:rsid w:val="009A05F2"/>
    <w:rsid w:val="009A1D09"/>
    <w:rsid w:val="009A66FE"/>
    <w:rsid w:val="009B6C8E"/>
    <w:rsid w:val="009E7997"/>
    <w:rsid w:val="009F3EB3"/>
    <w:rsid w:val="00A769FD"/>
    <w:rsid w:val="00A84063"/>
    <w:rsid w:val="00AA4399"/>
    <w:rsid w:val="00AC2FB3"/>
    <w:rsid w:val="00AD3061"/>
    <w:rsid w:val="00B36CE6"/>
    <w:rsid w:val="00B46522"/>
    <w:rsid w:val="00B66364"/>
    <w:rsid w:val="00B87214"/>
    <w:rsid w:val="00B91596"/>
    <w:rsid w:val="00BD1362"/>
    <w:rsid w:val="00BD15F0"/>
    <w:rsid w:val="00BE1227"/>
    <w:rsid w:val="00BE2F66"/>
    <w:rsid w:val="00BF6B36"/>
    <w:rsid w:val="00C21EDC"/>
    <w:rsid w:val="00C73AC6"/>
    <w:rsid w:val="00C74BE3"/>
    <w:rsid w:val="00C84FA0"/>
    <w:rsid w:val="00C95AE6"/>
    <w:rsid w:val="00CB4126"/>
    <w:rsid w:val="00CB5A7C"/>
    <w:rsid w:val="00CE2F80"/>
    <w:rsid w:val="00D01F72"/>
    <w:rsid w:val="00D36DF6"/>
    <w:rsid w:val="00D46BCD"/>
    <w:rsid w:val="00D72DA2"/>
    <w:rsid w:val="00D814CD"/>
    <w:rsid w:val="00DB55FB"/>
    <w:rsid w:val="00DC06AD"/>
    <w:rsid w:val="00DC6CCE"/>
    <w:rsid w:val="00DD7B4E"/>
    <w:rsid w:val="00DF528B"/>
    <w:rsid w:val="00DF60B9"/>
    <w:rsid w:val="00E02E04"/>
    <w:rsid w:val="00E04E6C"/>
    <w:rsid w:val="00E10616"/>
    <w:rsid w:val="00E301B5"/>
    <w:rsid w:val="00E46C3B"/>
    <w:rsid w:val="00E47AA1"/>
    <w:rsid w:val="00E51DC1"/>
    <w:rsid w:val="00E63E61"/>
    <w:rsid w:val="00E6415C"/>
    <w:rsid w:val="00E75F47"/>
    <w:rsid w:val="00EC69BD"/>
    <w:rsid w:val="00ED323B"/>
    <w:rsid w:val="00ED3E76"/>
    <w:rsid w:val="00F23813"/>
    <w:rsid w:val="00F2392A"/>
    <w:rsid w:val="00F2730F"/>
    <w:rsid w:val="00F421C2"/>
    <w:rsid w:val="00F43082"/>
    <w:rsid w:val="00F75033"/>
    <w:rsid w:val="00F83D78"/>
    <w:rsid w:val="00FD1FCB"/>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12</Pages>
  <Words>3502</Words>
  <Characters>19965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BRAY M. (1907084)</cp:lastModifiedBy>
  <cp:revision>9</cp:revision>
  <dcterms:created xsi:type="dcterms:W3CDTF">2022-09-07T13:55:00Z</dcterms:created>
  <dcterms:modified xsi:type="dcterms:W3CDTF">2022-11-07T23:43:00Z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