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AE442" w14:textId="38337126" w:rsidR="002D5BC0" w:rsidRPr="002D5BC0" w:rsidRDefault="00000000" w:rsidP="002D5BC0">
      <w:pPr>
        <w:pStyle w:val="Heading1"/>
      </w:pPr>
      <w:r>
        <w:t>The Role of Statistics in Machine Learning and Data Science</w:t>
      </w:r>
    </w:p>
    <w:p w14:paraId="410FF351" w14:textId="247CE1F6" w:rsidR="006949C9" w:rsidRPr="006949C9" w:rsidRDefault="006949C9" w:rsidP="006949C9">
      <w:r w:rsidRPr="006949C9">
        <w:t xml:space="preserve">Stats </w:t>
      </w:r>
      <w:proofErr w:type="gramStart"/>
      <w:r w:rsidRPr="006949C9">
        <w:t>plays</w:t>
      </w:r>
      <w:proofErr w:type="gramEnd"/>
      <w:r w:rsidRPr="006949C9">
        <w:t xml:space="preserve"> a key role in ML and data sci. As data fields, both lean heavily on stats to find meaning, build predictors, and make data calls. This brief explains how numbers back core steps in areas from data know-how to model checks. Varying sentences help humans grasp concepts while staying true to facts</w:t>
      </w:r>
    </w:p>
    <w:p w14:paraId="015FB794" w14:textId="204311B4" w:rsidR="006949C9" w:rsidRPr="006949C9" w:rsidRDefault="006949C9" w:rsidP="006949C9">
      <w:r>
        <w:br/>
      </w:r>
      <w:r w:rsidR="00000000">
        <w:br/>
      </w:r>
      <w:r w:rsidRPr="006949C9">
        <w:t>Data literacy is key at the start of any machine learning process. Statistics are used to profile and portray information. Common measures like averages and spreads plus graphs like histograms and boxplots reveal patterns, anomalies, and gaps. These discoveries are important for prepping data properly and fixing faults to ensure solid later work</w:t>
      </w:r>
      <w:r>
        <w:t>.[1]</w:t>
      </w:r>
    </w:p>
    <w:p w14:paraId="6D689A70" w14:textId="52D7B988" w:rsidR="006949C9" w:rsidRDefault="00000000">
      <w:r>
        <w:br/>
      </w:r>
      <w:r>
        <w:br/>
      </w:r>
      <w:r w:rsidR="005469F2">
        <w:t>S</w:t>
      </w:r>
      <w:r w:rsidR="005469F2" w:rsidRPr="005469F2">
        <w:t xml:space="preserve">tatistical thinking informs feature engineering and selection, which are essential for enhancing model performance. Practitioners can ascertain the relevance of variables </w:t>
      </w:r>
      <w:proofErr w:type="gramStart"/>
      <w:r w:rsidR="005469F2" w:rsidRPr="005469F2">
        <w:t>with regard to</w:t>
      </w:r>
      <w:proofErr w:type="gramEnd"/>
      <w:r w:rsidR="005469F2" w:rsidRPr="005469F2">
        <w:t xml:space="preserve"> the desired outcome by using correlation analysis and hypothesis testing. Additionally, by </w:t>
      </w:r>
      <w:proofErr w:type="spellStart"/>
      <w:r w:rsidR="005469F2" w:rsidRPr="005469F2">
        <w:t>penalising</w:t>
      </w:r>
      <w:proofErr w:type="spellEnd"/>
      <w:r w:rsidR="005469F2" w:rsidRPr="005469F2">
        <w:t xml:space="preserve"> model complexity, statistical </w:t>
      </w:r>
      <w:proofErr w:type="spellStart"/>
      <w:r w:rsidR="005469F2" w:rsidRPr="005469F2">
        <w:t>regularisation</w:t>
      </w:r>
      <w:proofErr w:type="spellEnd"/>
      <w:r w:rsidR="005469F2" w:rsidRPr="005469F2">
        <w:t xml:space="preserve"> techniques like Ridge regression and LASSO help reduce overfitting and enhance </w:t>
      </w:r>
      <w:proofErr w:type="spellStart"/>
      <w:r w:rsidR="005469F2" w:rsidRPr="005469F2">
        <w:t>generalisability</w:t>
      </w:r>
      <w:proofErr w:type="spellEnd"/>
      <w:r w:rsidR="005469F2" w:rsidRPr="005469F2">
        <w:t xml:space="preserve"> [2].</w:t>
      </w:r>
      <w:r>
        <w:br/>
      </w:r>
      <w:r>
        <w:br/>
      </w:r>
      <w:r w:rsidR="005469F2" w:rsidRPr="005469F2">
        <w:t>A lot of machine learning models rely on statistical presumptions regarding the process of data generation. For instance, logistic regression models probabilities using the logistic function, whereas linear regression assumes linearity and normally distributed errors. Practitioners can select suitable models and steer clear of erroneous conclusions by being aware of these presumptions [3].</w:t>
      </w:r>
      <w:r w:rsidR="005469F2">
        <w:br/>
      </w:r>
      <w:r w:rsidR="005469F2">
        <w:br/>
      </w:r>
      <w:r>
        <w:br/>
      </w:r>
      <w:r w:rsidR="005469F2" w:rsidRPr="005469F2">
        <w:t xml:space="preserve">Model parameters are </w:t>
      </w:r>
      <w:proofErr w:type="gramStart"/>
      <w:r w:rsidR="005469F2" w:rsidRPr="005469F2">
        <w:t>estimated</w:t>
      </w:r>
      <w:proofErr w:type="gramEnd"/>
      <w:r w:rsidR="005469F2" w:rsidRPr="005469F2">
        <w:t xml:space="preserve"> and uncertainty is quantified using statistical inference techniques such as Bayesian methods and maximum likelihood </w:t>
      </w:r>
      <w:proofErr w:type="spellStart"/>
      <w:proofErr w:type="gramStart"/>
      <w:r w:rsidR="005469F2" w:rsidRPr="005469F2">
        <w:t>estimation.Data</w:t>
      </w:r>
      <w:proofErr w:type="spellEnd"/>
      <w:proofErr w:type="gramEnd"/>
      <w:r w:rsidR="005469F2" w:rsidRPr="005469F2">
        <w:t xml:space="preserve"> scientists can determine whether observed performance gains are statistically significant by using hypothesis testing to support model comparison and validation [4].</w:t>
      </w:r>
    </w:p>
    <w:p w14:paraId="428BC4B9" w14:textId="5E4F6135" w:rsidR="00F34E1C" w:rsidRDefault="00000000">
      <w:r>
        <w:br/>
      </w:r>
      <w:r w:rsidR="005469F2" w:rsidRPr="005469F2">
        <w:t>In summary, statistics provides the theoretical underpinnings and useful toolkit necessary for efficient workflows in data science and machine learning. Practitioners can create dependable models, draw valid conclusions, and extract useful information from complicated datasets by incorporating statistical principles.</w:t>
      </w:r>
    </w:p>
    <w:p w14:paraId="0706BC56" w14:textId="77777777" w:rsidR="00F34E1C" w:rsidRDefault="00000000">
      <w:pPr>
        <w:pStyle w:val="Heading2"/>
      </w:pPr>
      <w:r>
        <w:t>References</w:t>
      </w:r>
    </w:p>
    <w:p w14:paraId="528E6910" w14:textId="77777777" w:rsidR="00DC6CD9" w:rsidRDefault="00DC6CD9" w:rsidP="00DC6CD9">
      <w:r>
        <w:t>[1] Han, M. Kamber, and J. Pei, Data Mining: Concepts and Techniques, Third Edition, Morgan Kaufmann, 2011.</w:t>
      </w:r>
    </w:p>
    <w:p w14:paraId="06AE788D" w14:textId="16FA7773" w:rsidR="002D5BC0" w:rsidRDefault="00DC6CD9" w:rsidP="00DC6CD9">
      <w:r>
        <w:lastRenderedPageBreak/>
        <w:t>[</w:t>
      </w:r>
      <w:r>
        <w:t>2</w:t>
      </w:r>
      <w:r>
        <w:t xml:space="preserve">] R. </w:t>
      </w:r>
      <w:proofErr w:type="spellStart"/>
      <w:r>
        <w:t>Tibshirani</w:t>
      </w:r>
      <w:proofErr w:type="spellEnd"/>
      <w:r>
        <w:t>, "Regression shrinkage and selection via the LASSO," Royal Statistical Society: Series B (Methodological), vol. 58, no. 1, pp. 267–288, 1996.</w:t>
      </w:r>
    </w:p>
    <w:p w14:paraId="68403E14" w14:textId="56F42150" w:rsidR="002D5BC0" w:rsidRDefault="002D5BC0" w:rsidP="002D5BC0">
      <w:r>
        <w:t xml:space="preserve">[3] Applied Logistic Regression, 3rd ed. Wiley, 2013, D. W. Hosmer, S. </w:t>
      </w:r>
      <w:proofErr w:type="spellStart"/>
      <w:r>
        <w:t>Lemeshow</w:t>
      </w:r>
      <w:proofErr w:type="spellEnd"/>
      <w:r>
        <w:t>, and R. X. Sturdivant.</w:t>
      </w:r>
    </w:p>
    <w:p w14:paraId="6A9A55CD" w14:textId="33ABFE1C" w:rsidR="00F34E1C" w:rsidRDefault="002D5BC0" w:rsidP="002D5BC0">
      <w:r>
        <w:t>[4] A. Gelman and colleagues, Bayesian Data Analysis, Third Edition, CRC Press, 2013.</w:t>
      </w:r>
    </w:p>
    <w:sectPr w:rsidR="00F34E1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75938158">
    <w:abstractNumId w:val="8"/>
  </w:num>
  <w:num w:numId="2" w16cid:durableId="465246572">
    <w:abstractNumId w:val="6"/>
  </w:num>
  <w:num w:numId="3" w16cid:durableId="2115901860">
    <w:abstractNumId w:val="5"/>
  </w:num>
  <w:num w:numId="4" w16cid:durableId="45573567">
    <w:abstractNumId w:val="4"/>
  </w:num>
  <w:num w:numId="5" w16cid:durableId="1978217">
    <w:abstractNumId w:val="7"/>
  </w:num>
  <w:num w:numId="6" w16cid:durableId="1557742352">
    <w:abstractNumId w:val="3"/>
  </w:num>
  <w:num w:numId="7" w16cid:durableId="968707189">
    <w:abstractNumId w:val="2"/>
  </w:num>
  <w:num w:numId="8" w16cid:durableId="1305815106">
    <w:abstractNumId w:val="1"/>
  </w:num>
  <w:num w:numId="9" w16cid:durableId="968753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D5BC0"/>
    <w:rsid w:val="00326F90"/>
    <w:rsid w:val="005469F2"/>
    <w:rsid w:val="006949C9"/>
    <w:rsid w:val="007F02C2"/>
    <w:rsid w:val="00AA1D8D"/>
    <w:rsid w:val="00B47730"/>
    <w:rsid w:val="00CB0664"/>
    <w:rsid w:val="00D202EA"/>
    <w:rsid w:val="00DC6CD9"/>
    <w:rsid w:val="00F34E1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BFB075"/>
  <w14:defaultImageDpi w14:val="300"/>
  <w15:docId w15:val="{0F491E7A-1CB3-4F7B-B008-D058632B0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6949C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64006">
      <w:bodyDiv w:val="1"/>
      <w:marLeft w:val="0"/>
      <w:marRight w:val="0"/>
      <w:marTop w:val="0"/>
      <w:marBottom w:val="0"/>
      <w:divBdr>
        <w:top w:val="none" w:sz="0" w:space="0" w:color="auto"/>
        <w:left w:val="none" w:sz="0" w:space="0" w:color="auto"/>
        <w:bottom w:val="none" w:sz="0" w:space="0" w:color="auto"/>
        <w:right w:val="none" w:sz="0" w:space="0" w:color="auto"/>
      </w:divBdr>
    </w:div>
    <w:div w:id="844176851">
      <w:bodyDiv w:val="1"/>
      <w:marLeft w:val="0"/>
      <w:marRight w:val="0"/>
      <w:marTop w:val="0"/>
      <w:marBottom w:val="0"/>
      <w:divBdr>
        <w:top w:val="none" w:sz="0" w:space="0" w:color="auto"/>
        <w:left w:val="none" w:sz="0" w:space="0" w:color="auto"/>
        <w:bottom w:val="none" w:sz="0" w:space="0" w:color="auto"/>
        <w:right w:val="none" w:sz="0" w:space="0" w:color="auto"/>
      </w:divBdr>
    </w:div>
    <w:div w:id="1118523889">
      <w:bodyDiv w:val="1"/>
      <w:marLeft w:val="0"/>
      <w:marRight w:val="0"/>
      <w:marTop w:val="0"/>
      <w:marBottom w:val="0"/>
      <w:divBdr>
        <w:top w:val="none" w:sz="0" w:space="0" w:color="auto"/>
        <w:left w:val="none" w:sz="0" w:space="0" w:color="auto"/>
        <w:bottom w:val="none" w:sz="0" w:space="0" w:color="auto"/>
        <w:right w:val="none" w:sz="0" w:space="0" w:color="auto"/>
      </w:divBdr>
    </w:div>
    <w:div w:id="14492057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398</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mridul yasrif</cp:lastModifiedBy>
  <cp:revision>2</cp:revision>
  <cp:lastPrinted>2025-05-21T14:01:00Z</cp:lastPrinted>
  <dcterms:created xsi:type="dcterms:W3CDTF">2025-05-21T14:01:00Z</dcterms:created>
  <dcterms:modified xsi:type="dcterms:W3CDTF">2025-05-21T14:01:00Z</dcterms:modified>
  <cp:category/>
</cp:coreProperties>
</file>