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30BF" w:rsidRDefault="006A6612">
      <w:pPr>
        <w:rPr>
          <w:b/>
        </w:rPr>
      </w:pPr>
      <w:r w:rsidRPr="006A6612">
        <w:rPr>
          <w:b/>
        </w:rPr>
        <w:t>CYCS57014   Study and Research methodology</w:t>
      </w:r>
    </w:p>
    <w:p w:rsidR="006A6612" w:rsidRDefault="006A6612">
      <w:pPr>
        <w:rPr>
          <w:b/>
        </w:rPr>
      </w:pPr>
    </w:p>
    <w:p w:rsidR="006A6612" w:rsidRDefault="006A6612">
      <w:pPr>
        <w:rPr>
          <w:b/>
        </w:rPr>
      </w:pPr>
      <w:r>
        <w:rPr>
          <w:b/>
        </w:rPr>
        <w:t xml:space="preserve">1907042       </w:t>
      </w:r>
      <w:proofErr w:type="spellStart"/>
      <w:r>
        <w:rPr>
          <w:b/>
        </w:rPr>
        <w:t>Lalita</w:t>
      </w:r>
      <w:proofErr w:type="spellEnd"/>
      <w:r>
        <w:rPr>
          <w:b/>
        </w:rPr>
        <w:t xml:space="preserve"> Carlton-Jones</w:t>
      </w:r>
    </w:p>
    <w:p w:rsidR="006A6612" w:rsidRDefault="006A6612">
      <w:pPr>
        <w:rPr>
          <w:b/>
        </w:rPr>
      </w:pPr>
    </w:p>
    <w:p w:rsidR="006A6612" w:rsidRDefault="006A6612">
      <w:pPr>
        <w:rPr>
          <w:b/>
        </w:rPr>
      </w:pPr>
      <w:r>
        <w:rPr>
          <w:b/>
        </w:rPr>
        <w:t>A proposed book review for the Welsh History review</w:t>
      </w:r>
    </w:p>
    <w:p w:rsidR="006A6612" w:rsidRDefault="006A6612">
      <w:pPr>
        <w:rPr>
          <w:b/>
        </w:rPr>
      </w:pPr>
    </w:p>
    <w:p w:rsidR="006A6612" w:rsidRDefault="006A6612">
      <w:r>
        <w:t xml:space="preserve">The Ancient Celts. By Barry </w:t>
      </w:r>
      <w:proofErr w:type="spellStart"/>
      <w:r>
        <w:t>Cunliffe</w:t>
      </w:r>
      <w:proofErr w:type="spellEnd"/>
      <w:r>
        <w:t xml:space="preserve">. Penguin Books, 1997 .Pp324, illus. </w:t>
      </w:r>
      <w:proofErr w:type="spellStart"/>
      <w:r>
        <w:t>pbk</w:t>
      </w:r>
      <w:proofErr w:type="spellEnd"/>
      <w:r>
        <w:t>. £20.00</w:t>
      </w:r>
    </w:p>
    <w:p w:rsidR="006A6612" w:rsidRDefault="006A6612"/>
    <w:p w:rsidR="006A6612" w:rsidRDefault="006A6612">
      <w:r>
        <w:t xml:space="preserve">Professor </w:t>
      </w:r>
      <w:proofErr w:type="gramStart"/>
      <w:r>
        <w:t xml:space="preserve">Barry  </w:t>
      </w:r>
      <w:proofErr w:type="spellStart"/>
      <w:r>
        <w:t>Cunliffe</w:t>
      </w:r>
      <w:proofErr w:type="spellEnd"/>
      <w:proofErr w:type="gramEnd"/>
      <w:r>
        <w:t xml:space="preserve"> who was Professor of Archaeology at the University of Oxford whilst writing this book is an archaeologist and an historian who by his own admission is obsessed by the Celtic peoples and their world.</w:t>
      </w:r>
    </w:p>
    <w:p w:rsidR="006A6612" w:rsidRDefault="006A6612">
      <w:r>
        <w:t xml:space="preserve">The book is thoroughly researched, written in just fourteen chapters covering every aspect of Celtic life and also providing numerous colour and black and white photographs – listing their sources at the end of the book. There are many easy to understand diagrams, explanatory maps showing migrations and relationships with other tribes for example.  Coverage is comprehensive starting with our vision of who the Celts were then moving on to what he considers to be ‘The Reality of the Celts’.  Their society, religious beliefs, migrations, art, wars especially with the Romans and their relationships with other peoples.  His final chapter ‘Retrospect’ refers to many modern historians perhaps bringing Celtic research into disrepute by ‘introducing imperfectly understood concepts’.  Rather than concentrating on a narrow ethnicity his thesis is that the Celtic peoples consisted of a number of ethnic groups occupying central and </w:t>
      </w:r>
      <w:proofErr w:type="gramStart"/>
      <w:r>
        <w:t>western</w:t>
      </w:r>
      <w:proofErr w:type="gramEnd"/>
      <w:r>
        <w:t xml:space="preserve"> Europe during the Bronze Age. They gradually moved east as far as western Asia and west as far as the west coast of Spain, Ireland, Scotland and Wales.</w:t>
      </w:r>
    </w:p>
    <w:p w:rsidR="006A6612" w:rsidRDefault="006A6612">
      <w:r>
        <w:t>Of particular interest to Welsh readers will be the chapter on language and its origins. ‘Celtic belongs to a family of Indo-European languages’ and some people believe that some Celtic speaking groups were speaking this language as early as 3,000 BC but he leans towards the more conventional view that the language was more likely to have developed during the period 1300-1800 BC but interestingly it seems to have developed in to the lingua franca of traders all over the northern Mediterranean, central and western Europe.  He provides a diagram showing the development from Proto Celtic (</w:t>
      </w:r>
      <w:proofErr w:type="spellStart"/>
      <w:r>
        <w:t>PCeltic</w:t>
      </w:r>
      <w:proofErr w:type="spellEnd"/>
      <w:r>
        <w:t xml:space="preserve">), Brythonic which includes Welsh, Breton and Cornish and </w:t>
      </w:r>
      <w:proofErr w:type="spellStart"/>
      <w:r>
        <w:t>QCeltic</w:t>
      </w:r>
      <w:proofErr w:type="spellEnd"/>
      <w:r>
        <w:t>, Goidelic spoken in Ireland, the Isle of Man and parts of western Scotland. Going in to great detail he defines areas and periods to demonstrate the geographical spread of the language making the point that, ‘the importance of linguistic studies for an understanding of Celtic culture is considerable’ and there is still much more research to be done.</w:t>
      </w:r>
    </w:p>
    <w:p w:rsidR="006A6612" w:rsidRDefault="006A6612">
      <w:r>
        <w:t xml:space="preserve">From the third century AD, the Irish </w:t>
      </w:r>
      <w:proofErr w:type="spellStart"/>
      <w:r>
        <w:t>Attocotti</w:t>
      </w:r>
      <w:proofErr w:type="spellEnd"/>
      <w:r>
        <w:t xml:space="preserve"> and </w:t>
      </w:r>
      <w:proofErr w:type="spellStart"/>
      <w:r>
        <w:t>Picts</w:t>
      </w:r>
      <w:proofErr w:type="spellEnd"/>
      <w:r>
        <w:t xml:space="preserve"> who were probably Celts, raided south west Wales in what is now known as Pembrokeshire and the Gower peninsula and latterly established permanent settlements in both areas. Whilst in </w:t>
      </w:r>
      <w:proofErr w:type="gramStart"/>
      <w:r>
        <w:t>north west</w:t>
      </w:r>
      <w:proofErr w:type="gramEnd"/>
      <w:r>
        <w:t xml:space="preserve"> Wales, the Irish </w:t>
      </w:r>
      <w:proofErr w:type="spellStart"/>
      <w:r>
        <w:t>Deisi</w:t>
      </w:r>
      <w:proofErr w:type="spellEnd"/>
      <w:r>
        <w:t xml:space="preserve"> also probably Celts established settlements on the </w:t>
      </w:r>
      <w:proofErr w:type="spellStart"/>
      <w:r>
        <w:t>Lleyn</w:t>
      </w:r>
      <w:proofErr w:type="spellEnd"/>
      <w:r>
        <w:t xml:space="preserve"> peninsula all of them speaking a version of Celtic. The language was well established in Ireland and Britain by the sixth century.</w:t>
      </w:r>
    </w:p>
    <w:p w:rsidR="006A6612" w:rsidRDefault="006A6612"/>
    <w:p w:rsidR="006A6612" w:rsidRDefault="006A6612">
      <w:r>
        <w:lastRenderedPageBreak/>
        <w:t xml:space="preserve">Professor </w:t>
      </w:r>
      <w:proofErr w:type="spellStart"/>
      <w:r>
        <w:t>Cunliffe</w:t>
      </w:r>
      <w:proofErr w:type="spellEnd"/>
      <w:r>
        <w:t xml:space="preserve"> as an eminent archaeologist spends a great deal of his research in the book on finds made throughout eastern, western and central Europe predicating his interpretation of these discoveries on the establishment and progression of the Celtic peoples throughout southern and central Europe. He is able to record their interaction with other tribes and communities from what has been discovered e.g. spear heads, swords and written records from Greek and Roman sources. Obviously the Romans were involved either in battle or as written accounts of the fierce Celts and this helps to give us a more rounded appreciation of the Celtic peoples and their societies.</w:t>
      </w:r>
    </w:p>
    <w:p w:rsidR="006A6612" w:rsidRDefault="006A6612">
      <w:r>
        <w:t xml:space="preserve">Chapters on art and religious practices is particularly interesting and well researched.  He has established that the Celtic peoples were great makers of </w:t>
      </w:r>
      <w:proofErr w:type="spellStart"/>
      <w:r>
        <w:t>artifacts</w:t>
      </w:r>
      <w:proofErr w:type="spellEnd"/>
      <w:r>
        <w:t xml:space="preserve"> in bronze and gold needing to travel west to southern Spain, Cornwall, west Wales and Ireland in order to mine ore. Their craftsmen were so skilled that he refers to shape-shifting where visions appear and are included in their beaten work where the presence of human or animal faces are camouflaged and half hidden. ‘The shape-shifting of gods and the semi-divine to appear as animals is a recurring theme in the Irish and Welsh vernacular literature.’</w:t>
      </w:r>
    </w:p>
    <w:p w:rsidR="006A6612" w:rsidRDefault="006A6612">
      <w:r>
        <w:t xml:space="preserve">The chapter on ‘Religious Systems’ is extremely detailed reflecting the complicated system of gods and burial practices the Celts had. Reference is made to the recurring of the number three in the Irish pots and relief on stone work and on pottery. The Irish scholar </w:t>
      </w:r>
      <w:proofErr w:type="spellStart"/>
      <w:r>
        <w:t>Proinsias</w:t>
      </w:r>
      <w:proofErr w:type="spellEnd"/>
      <w:r>
        <w:t xml:space="preserve"> </w:t>
      </w:r>
      <w:proofErr w:type="spellStart"/>
      <w:r>
        <w:t>MacCana</w:t>
      </w:r>
      <w:proofErr w:type="spellEnd"/>
      <w:r>
        <w:t xml:space="preserve"> is quoted as referring to their religions as ‘Fertile </w:t>
      </w:r>
      <w:proofErr w:type="gramStart"/>
      <w:r>
        <w:t>chaos’</w:t>
      </w:r>
      <w:proofErr w:type="gramEnd"/>
      <w:r>
        <w:t xml:space="preserve">.  Reference is made to druids as a social elite.  Bodies were buried with worldly goods to help in the afterlife in which they were great believers or to impress and give status to the deceased. Although there is an absence of burials in the British Isles except for a site in Yorkshire and the south east of England.  </w:t>
      </w:r>
      <w:proofErr w:type="spellStart"/>
      <w:r>
        <w:t>Cunliffe</w:t>
      </w:r>
      <w:proofErr w:type="spellEnd"/>
      <w:r>
        <w:t xml:space="preserve"> explains this by wondering if in Britain instead of burials bodies were left in the open air in a special place to be eaten by birds etc. – </w:t>
      </w:r>
      <w:proofErr w:type="spellStart"/>
      <w:r>
        <w:t>excarnation</w:t>
      </w:r>
      <w:proofErr w:type="spellEnd"/>
      <w:r>
        <w:t xml:space="preserve"> which once the corpse had been picked clean the bones would either be left or some taken for use in rituals.  Later cremations became the norm and burials of some bone fragments have been discovered.</w:t>
      </w:r>
    </w:p>
    <w:p w:rsidR="006A6612" w:rsidRDefault="006A6612">
      <w:r>
        <w:t xml:space="preserve">The penultimate chapter entitled ‘Celtic Survival’ deals with the Celts under Roman occupation and their continuing relationship. Most of the social and legal systems were already in place and were allowed to continue by the Romans with occasional puppet rulers sympathetic to Rome sometimes in charge. In Britain the commercial and administrative centre was in London the Romanized core with Wales and northern England and the south west of England being under Roman rule but substantially </w:t>
      </w:r>
      <w:proofErr w:type="spellStart"/>
      <w:r>
        <w:t>unromanized</w:t>
      </w:r>
      <w:proofErr w:type="spellEnd"/>
      <w:r>
        <w:t xml:space="preserve"> and Ireland and the extreme north of Scotland being completely left alone.  The survival of Celtic culture directly related to the amount of Roman rule. The isolation of the far west of Britain allowed the Celtic populations of Ireland and Wales to continue undisturbed although after the Romans left new rulers, Anglo Normans were less sympathetic.</w:t>
      </w:r>
    </w:p>
    <w:p w:rsidR="006A6612" w:rsidRDefault="006A6612">
      <w:r>
        <w:t xml:space="preserve">Today the remaining Celtic population of mainland Europe, Britain and Ireland is enjoying something of a resurgence although as </w:t>
      </w:r>
      <w:proofErr w:type="spellStart"/>
      <w:r>
        <w:t>Cunliffe</w:t>
      </w:r>
      <w:proofErr w:type="spellEnd"/>
      <w:r>
        <w:t xml:space="preserve"> points out is it Celtic revival or survival?  Better for the anthropologists to decide.  ‘Perhaps the only real definition of a Celt, now as in the past is that a Celt is a person who believes him or herself to be a Celt.’</w:t>
      </w:r>
    </w:p>
    <w:p w:rsidR="006A6612" w:rsidRDefault="006A6612">
      <w:r>
        <w:t xml:space="preserve">This book is extremely useful both for academic researchers and for enthusiasts. Professor </w:t>
      </w:r>
      <w:proofErr w:type="spellStart"/>
      <w:r>
        <w:t>Cunliffe</w:t>
      </w:r>
      <w:proofErr w:type="spellEnd"/>
      <w:r>
        <w:t xml:space="preserve"> writes in an accessible style and provides copious lists for further study on every topic mentioned as ‘A Guide to Further Reading ‘at the end of the book. Also throughout the book there are many easy to understand diagrams and maps showing migration etc. This is supplemented by a number of larger more explanatory and informative maps also at the end of the book.  These and the chronological tables ‘The History of the Celts and related events’ show a time line related to the </w:t>
      </w:r>
      <w:r>
        <w:lastRenderedPageBreak/>
        <w:t>other peoples in western and central Europe and also Asia Minor and the east and will be of immense help for scholars seeking to know more about this mysterious group of people.</w:t>
      </w:r>
    </w:p>
    <w:p w:rsidR="006A6612" w:rsidRDefault="006A6612"/>
    <w:p w:rsidR="006A6612" w:rsidRDefault="006A6612"/>
    <w:p w:rsidR="006A6612" w:rsidRDefault="006A6612">
      <w:r>
        <w:t>1,187</w:t>
      </w:r>
    </w:p>
    <w:p w:rsidR="006A6612" w:rsidRDefault="006A6612"/>
    <w:p w:rsidR="006A6612" w:rsidRDefault="006A6612"/>
    <w:p w:rsidR="006A6612" w:rsidRDefault="006A6612"/>
    <w:p w:rsidR="006A6612" w:rsidRDefault="006A6612"/>
    <w:p w:rsidR="006A6612" w:rsidRDefault="006A6612"/>
    <w:p w:rsidR="006A6612" w:rsidRDefault="006A6612"/>
    <w:p w:rsidR="006A6612" w:rsidRDefault="006A6612"/>
    <w:p w:rsidR="006A6612" w:rsidRDefault="006A6612"/>
    <w:p w:rsidR="006A6612" w:rsidRDefault="006A6612"/>
    <w:p w:rsidR="006A6612" w:rsidRDefault="006A6612"/>
    <w:p w:rsidR="006A6612" w:rsidRDefault="006A6612"/>
    <w:p w:rsidR="006A6612" w:rsidRDefault="006A6612"/>
    <w:p w:rsidR="006A6612" w:rsidRDefault="006A6612"/>
    <w:p w:rsidR="006A6612" w:rsidRDefault="006A6612"/>
    <w:p w:rsidR="006A6612" w:rsidRDefault="006A6612"/>
    <w:p w:rsidR="006A6612" w:rsidRDefault="006A6612"/>
    <w:p w:rsidR="006A6612" w:rsidRDefault="006A6612"/>
    <w:p w:rsidR="006A6612" w:rsidRDefault="006A6612"/>
    <w:p w:rsidR="006A6612" w:rsidRDefault="006A6612"/>
    <w:p w:rsidR="006A6612" w:rsidRDefault="006A6612"/>
    <w:p w:rsidR="006A6612" w:rsidRDefault="006A6612"/>
    <w:p w:rsidR="006A6612" w:rsidRDefault="006A6612"/>
    <w:p w:rsidR="006A6612" w:rsidRDefault="006A6612"/>
    <w:p w:rsidR="006A6612" w:rsidRDefault="006A6612"/>
    <w:p w:rsidR="006A6612" w:rsidRDefault="006A6612"/>
    <w:p w:rsidR="006A6612" w:rsidRDefault="006A6612"/>
    <w:p w:rsidR="006A6612" w:rsidRDefault="006A6612">
      <w:pPr>
        <w:rPr>
          <w:b/>
        </w:rPr>
      </w:pPr>
      <w:r w:rsidRPr="006A6612">
        <w:rPr>
          <w:b/>
        </w:rPr>
        <w:lastRenderedPageBreak/>
        <w:t>CYCS7014     Study and Research methodology</w:t>
      </w:r>
    </w:p>
    <w:p w:rsidR="006A6612" w:rsidRDefault="006A6612">
      <w:pPr>
        <w:rPr>
          <w:b/>
        </w:rPr>
      </w:pPr>
    </w:p>
    <w:p w:rsidR="006A6612" w:rsidRDefault="006A6612">
      <w:pPr>
        <w:rPr>
          <w:b/>
        </w:rPr>
      </w:pPr>
      <w:r>
        <w:rPr>
          <w:b/>
        </w:rPr>
        <w:t xml:space="preserve">1907042        </w:t>
      </w:r>
      <w:proofErr w:type="spellStart"/>
      <w:r>
        <w:rPr>
          <w:b/>
        </w:rPr>
        <w:t>Lalita</w:t>
      </w:r>
      <w:proofErr w:type="spellEnd"/>
      <w:r>
        <w:rPr>
          <w:b/>
        </w:rPr>
        <w:t xml:space="preserve"> Carlton-Jones</w:t>
      </w:r>
    </w:p>
    <w:p w:rsidR="006A6612" w:rsidRDefault="006A6612">
      <w:pPr>
        <w:rPr>
          <w:b/>
        </w:rPr>
      </w:pPr>
    </w:p>
    <w:p w:rsidR="006A6612" w:rsidRDefault="006A6612">
      <w:pPr>
        <w:rPr>
          <w:b/>
        </w:rPr>
      </w:pPr>
      <w:r>
        <w:rPr>
          <w:b/>
        </w:rPr>
        <w:t>A proposed entry for the Dictionary of Welsh Biography.</w:t>
      </w:r>
    </w:p>
    <w:p w:rsidR="006A6612" w:rsidRDefault="006A6612">
      <w:pPr>
        <w:rPr>
          <w:b/>
        </w:rPr>
      </w:pPr>
    </w:p>
    <w:p w:rsidR="006A6612" w:rsidRPr="006A6612" w:rsidRDefault="006A6612">
      <w:r>
        <w:rPr>
          <w:b/>
        </w:rPr>
        <w:t>Name</w:t>
      </w:r>
      <w:r>
        <w:t xml:space="preserve">                                   Saint </w:t>
      </w:r>
      <w:proofErr w:type="spellStart"/>
      <w:r>
        <w:t>Tudno</w:t>
      </w:r>
      <w:proofErr w:type="spellEnd"/>
    </w:p>
    <w:p w:rsidR="006A6612" w:rsidRPr="006A6612" w:rsidRDefault="006A6612">
      <w:r>
        <w:rPr>
          <w:b/>
        </w:rPr>
        <w:t xml:space="preserve">Birth                                     </w:t>
      </w:r>
      <w:r w:rsidRPr="006A6612">
        <w:t>6</w:t>
      </w:r>
      <w:r w:rsidRPr="006A6612">
        <w:rPr>
          <w:vertAlign w:val="superscript"/>
        </w:rPr>
        <w:t>th</w:t>
      </w:r>
      <w:r w:rsidRPr="006A6612">
        <w:t xml:space="preserve"> century</w:t>
      </w:r>
    </w:p>
    <w:p w:rsidR="006A6612" w:rsidRPr="006A6612" w:rsidRDefault="006A6612">
      <w:r>
        <w:rPr>
          <w:b/>
        </w:rPr>
        <w:t>Death</w:t>
      </w:r>
      <w:r>
        <w:t xml:space="preserve">                                   6</w:t>
      </w:r>
      <w:r w:rsidRPr="006A6612">
        <w:rPr>
          <w:vertAlign w:val="superscript"/>
        </w:rPr>
        <w:t>th</w:t>
      </w:r>
      <w:r>
        <w:t xml:space="preserve"> century</w:t>
      </w:r>
    </w:p>
    <w:p w:rsidR="006A6612" w:rsidRDefault="006A6612">
      <w:pPr>
        <w:rPr>
          <w:b/>
        </w:rPr>
      </w:pPr>
      <w:r>
        <w:rPr>
          <w:b/>
        </w:rPr>
        <w:t xml:space="preserve">Parent                                  </w:t>
      </w:r>
      <w:r>
        <w:t xml:space="preserve">King </w:t>
      </w:r>
      <w:proofErr w:type="spellStart"/>
      <w:r>
        <w:t>Sei</w:t>
      </w:r>
      <w:r w:rsidRPr="006A6612">
        <w:t>thenyn</w:t>
      </w:r>
      <w:proofErr w:type="spellEnd"/>
    </w:p>
    <w:p w:rsidR="006A6612" w:rsidRDefault="006A6612" w:rsidP="006A6612">
      <w:pPr>
        <w:tabs>
          <w:tab w:val="left" w:pos="2505"/>
        </w:tabs>
        <w:rPr>
          <w:b/>
        </w:rPr>
      </w:pPr>
      <w:r>
        <w:rPr>
          <w:b/>
        </w:rPr>
        <w:t xml:space="preserve">Gender                                </w:t>
      </w:r>
      <w:r>
        <w:t>Male</w:t>
      </w:r>
      <w:r>
        <w:rPr>
          <w:b/>
        </w:rPr>
        <w:t xml:space="preserve">       </w:t>
      </w:r>
    </w:p>
    <w:p w:rsidR="006A6612" w:rsidRDefault="006A6612">
      <w:pPr>
        <w:rPr>
          <w:b/>
        </w:rPr>
      </w:pPr>
      <w:r>
        <w:rPr>
          <w:b/>
        </w:rPr>
        <w:t xml:space="preserve">Occupation                         </w:t>
      </w:r>
      <w:r w:rsidRPr="006A6612">
        <w:t>Religion</w:t>
      </w:r>
    </w:p>
    <w:p w:rsidR="006A6612" w:rsidRDefault="006A6612">
      <w:r>
        <w:rPr>
          <w:b/>
        </w:rPr>
        <w:t xml:space="preserve">Area of Activity                  </w:t>
      </w:r>
      <w:r>
        <w:t>Christianity – the Celtic church</w:t>
      </w:r>
    </w:p>
    <w:p w:rsidR="006A6612" w:rsidRDefault="006A6612">
      <w:r>
        <w:t xml:space="preserve">Reputed to be two of the seven sons of King </w:t>
      </w:r>
      <w:proofErr w:type="spellStart"/>
      <w:r>
        <w:t>Seithenyn</w:t>
      </w:r>
      <w:proofErr w:type="spellEnd"/>
      <w:r>
        <w:t xml:space="preserve">, </w:t>
      </w:r>
      <w:proofErr w:type="spellStart"/>
      <w:r>
        <w:t>Tudno</w:t>
      </w:r>
      <w:proofErr w:type="spellEnd"/>
      <w:r>
        <w:t xml:space="preserve"> and his brother </w:t>
      </w:r>
      <w:proofErr w:type="spellStart"/>
      <w:r>
        <w:t>Tudclyd</w:t>
      </w:r>
      <w:proofErr w:type="spellEnd"/>
      <w:r>
        <w:t xml:space="preserve"> lived with their family at </w:t>
      </w:r>
      <w:proofErr w:type="spellStart"/>
      <w:r>
        <w:t>Cantre’r</w:t>
      </w:r>
      <w:proofErr w:type="spellEnd"/>
      <w:r>
        <w:t xml:space="preserve"> </w:t>
      </w:r>
      <w:proofErr w:type="spellStart"/>
      <w:r>
        <w:t>Gwaelod</w:t>
      </w:r>
      <w:proofErr w:type="spellEnd"/>
      <w:r>
        <w:t xml:space="preserve"> (English the lowland hundred). Their Father was ruler of the whole area, possibly co-ruling with King </w:t>
      </w:r>
      <w:proofErr w:type="spellStart"/>
      <w:r>
        <w:t>Gwyddno</w:t>
      </w:r>
      <w:proofErr w:type="spellEnd"/>
      <w:r>
        <w:t xml:space="preserve"> </w:t>
      </w:r>
      <w:proofErr w:type="spellStart"/>
      <w:r>
        <w:t>Granhir</w:t>
      </w:r>
      <w:proofErr w:type="spellEnd"/>
      <w:r>
        <w:t xml:space="preserve"> (</w:t>
      </w:r>
      <w:proofErr w:type="spellStart"/>
      <w:r>
        <w:t>Gwyddno</w:t>
      </w:r>
      <w:proofErr w:type="spellEnd"/>
      <w:r>
        <w:t xml:space="preserve"> long legs). The whole area of </w:t>
      </w:r>
      <w:proofErr w:type="spellStart"/>
      <w:r>
        <w:t>Cantre’r</w:t>
      </w:r>
      <w:proofErr w:type="spellEnd"/>
      <w:r>
        <w:t xml:space="preserve"> </w:t>
      </w:r>
      <w:proofErr w:type="spellStart"/>
      <w:r>
        <w:t>Gwaelod</w:t>
      </w:r>
      <w:proofErr w:type="spellEnd"/>
      <w:r>
        <w:t xml:space="preserve"> was extremely fertile but below sea level in what is now Cardigan Bay close to </w:t>
      </w:r>
      <w:proofErr w:type="spellStart"/>
      <w:r>
        <w:t>Aberdovey</w:t>
      </w:r>
      <w:proofErr w:type="spellEnd"/>
      <w:r>
        <w:t xml:space="preserve">.  </w:t>
      </w:r>
      <w:proofErr w:type="spellStart"/>
      <w:r>
        <w:t>Seithenyn’s</w:t>
      </w:r>
      <w:proofErr w:type="spellEnd"/>
      <w:r>
        <w:t xml:space="preserve"> duty was to protect and maintain the large man made dyke built to protect the land and stop the sea encroaching by way of maintaining sluice gates ensuring that they were closed during high tides.  But one wild night during a drunken feast, </w:t>
      </w:r>
      <w:proofErr w:type="spellStart"/>
      <w:r>
        <w:t>Seithenyn</w:t>
      </w:r>
      <w:proofErr w:type="spellEnd"/>
      <w:r>
        <w:t xml:space="preserve"> was too drunk to check the gates and they were accidentally left open. The sea poured over the land drowning it permanently and the settlement disappeared although legend has it that the bells of the church may be heard ringing when the sea is rough giving rise to the song, ‘the bells of </w:t>
      </w:r>
      <w:proofErr w:type="spellStart"/>
      <w:r>
        <w:t>Aberdovey</w:t>
      </w:r>
      <w:proofErr w:type="spellEnd"/>
      <w:r>
        <w:t xml:space="preserve">.’A poem was written about this disaster naming </w:t>
      </w:r>
      <w:proofErr w:type="spellStart"/>
      <w:r>
        <w:t>Seithenyn</w:t>
      </w:r>
      <w:proofErr w:type="spellEnd"/>
      <w:r>
        <w:t xml:space="preserve"> and it appears in the </w:t>
      </w:r>
      <w:proofErr w:type="spellStart"/>
      <w:r w:rsidRPr="006A6612">
        <w:rPr>
          <w:i/>
        </w:rPr>
        <w:t>L</w:t>
      </w:r>
      <w:r>
        <w:rPr>
          <w:i/>
        </w:rPr>
        <w:t>l</w:t>
      </w:r>
      <w:r w:rsidRPr="006A6612">
        <w:rPr>
          <w:i/>
        </w:rPr>
        <w:t>yfr</w:t>
      </w:r>
      <w:proofErr w:type="spellEnd"/>
      <w:r w:rsidRPr="006A6612">
        <w:rPr>
          <w:i/>
        </w:rPr>
        <w:t xml:space="preserve"> Du </w:t>
      </w:r>
      <w:proofErr w:type="spellStart"/>
      <w:r w:rsidRPr="006A6612">
        <w:rPr>
          <w:i/>
        </w:rPr>
        <w:t>Caerfyrddin</w:t>
      </w:r>
      <w:proofErr w:type="spellEnd"/>
      <w:r>
        <w:rPr>
          <w:i/>
        </w:rPr>
        <w:t xml:space="preserve"> </w:t>
      </w:r>
      <w:r w:rsidRPr="006A6612">
        <w:t>(The black Book of Carmarthen)</w:t>
      </w:r>
      <w:r>
        <w:t xml:space="preserve">.  </w:t>
      </w:r>
      <w:proofErr w:type="spellStart"/>
      <w:r>
        <w:t>Seithenyn</w:t>
      </w:r>
      <w:proofErr w:type="spellEnd"/>
      <w:r>
        <w:t xml:space="preserve"> is also listed in the </w:t>
      </w:r>
      <w:r w:rsidRPr="006A6612">
        <w:rPr>
          <w:i/>
        </w:rPr>
        <w:t>Triads of the Islands</w:t>
      </w:r>
      <w:r>
        <w:t xml:space="preserve"> </w:t>
      </w:r>
      <w:r w:rsidRPr="006A6612">
        <w:rPr>
          <w:i/>
        </w:rPr>
        <w:t>of</w:t>
      </w:r>
      <w:r>
        <w:t xml:space="preserve"> </w:t>
      </w:r>
      <w:r w:rsidRPr="006A6612">
        <w:rPr>
          <w:i/>
        </w:rPr>
        <w:t xml:space="preserve">Britain </w:t>
      </w:r>
      <w:r>
        <w:t>as one of the – Three Immortal Drunkards of the Isle of Britain.</w:t>
      </w:r>
    </w:p>
    <w:p w:rsidR="006A6612" w:rsidRDefault="006A6612">
      <w:proofErr w:type="spellStart"/>
      <w:r>
        <w:t>Tudno</w:t>
      </w:r>
      <w:proofErr w:type="spellEnd"/>
      <w:r>
        <w:t xml:space="preserve"> and </w:t>
      </w:r>
      <w:proofErr w:type="spellStart"/>
      <w:r>
        <w:t>Tudclyd</w:t>
      </w:r>
      <w:proofErr w:type="spellEnd"/>
      <w:r>
        <w:t xml:space="preserve"> possibly to make up for their father’s disastrous behaviour both decided to pursue a religious life and become monks. </w:t>
      </w:r>
      <w:proofErr w:type="spellStart"/>
      <w:r>
        <w:t>Tudclyd</w:t>
      </w:r>
      <w:proofErr w:type="spellEnd"/>
      <w:r>
        <w:t xml:space="preserve"> eventually founded a church at </w:t>
      </w:r>
      <w:proofErr w:type="spellStart"/>
      <w:r>
        <w:t>Penmachno</w:t>
      </w:r>
      <w:proofErr w:type="spellEnd"/>
      <w:r>
        <w:t xml:space="preserve"> in Gwynedd, </w:t>
      </w:r>
      <w:proofErr w:type="gramStart"/>
      <w:r>
        <w:t>north west</w:t>
      </w:r>
      <w:proofErr w:type="gramEnd"/>
      <w:r>
        <w:t xml:space="preserve"> Wales. </w:t>
      </w:r>
      <w:proofErr w:type="spellStart"/>
      <w:r>
        <w:t>Tudno</w:t>
      </w:r>
      <w:proofErr w:type="spellEnd"/>
      <w:r>
        <w:t xml:space="preserve"> attended St. </w:t>
      </w:r>
      <w:proofErr w:type="spellStart"/>
      <w:r>
        <w:t>Dunand’s</w:t>
      </w:r>
      <w:proofErr w:type="spellEnd"/>
      <w:r>
        <w:t xml:space="preserve"> monastery at Bangor </w:t>
      </w:r>
      <w:proofErr w:type="spellStart"/>
      <w:r>
        <w:t>Iscoed</w:t>
      </w:r>
      <w:proofErr w:type="spellEnd"/>
      <w:r>
        <w:t xml:space="preserve"> (Bangor on Dee) in north east Wales just south of Chester.  On completion of his studies, </w:t>
      </w:r>
      <w:proofErr w:type="spellStart"/>
      <w:r>
        <w:t>Tudno</w:t>
      </w:r>
      <w:proofErr w:type="spellEnd"/>
      <w:r>
        <w:t xml:space="preserve"> eventually found his way to the </w:t>
      </w:r>
      <w:proofErr w:type="spellStart"/>
      <w:r>
        <w:t>Creuddyn</w:t>
      </w:r>
      <w:proofErr w:type="spellEnd"/>
      <w:r>
        <w:t xml:space="preserve"> peninsula (now Llandudno) and found a virtually inaccessible cave on the north eastern side of the headland called the Great </w:t>
      </w:r>
      <w:proofErr w:type="spellStart"/>
      <w:r>
        <w:t>Orme</w:t>
      </w:r>
      <w:proofErr w:type="spellEnd"/>
      <w:r>
        <w:t xml:space="preserve">.  For a time he lived the life of a hermit wanting to leave public life and enjoy a spiritual life praying and communing with his God in the cave known as </w:t>
      </w:r>
      <w:proofErr w:type="spellStart"/>
      <w:r>
        <w:t>Ogof</w:t>
      </w:r>
      <w:proofErr w:type="spellEnd"/>
      <w:r>
        <w:t xml:space="preserve"> </w:t>
      </w:r>
      <w:proofErr w:type="spellStart"/>
      <w:r>
        <w:t>Llech</w:t>
      </w:r>
      <w:proofErr w:type="spellEnd"/>
      <w:r>
        <w:t xml:space="preserve"> possibly chosen for its supply of fresh water from a nearby spring called </w:t>
      </w:r>
      <w:proofErr w:type="spellStart"/>
      <w:r>
        <w:t>Ffynon</w:t>
      </w:r>
      <w:proofErr w:type="spellEnd"/>
      <w:r>
        <w:t xml:space="preserve"> </w:t>
      </w:r>
      <w:proofErr w:type="spellStart"/>
      <w:r>
        <w:t>Llech</w:t>
      </w:r>
      <w:proofErr w:type="spellEnd"/>
      <w:r>
        <w:t>.</w:t>
      </w:r>
    </w:p>
    <w:p w:rsidR="006A6612" w:rsidRDefault="006A6612">
      <w:r>
        <w:t xml:space="preserve">As a member of the Celtic church, </w:t>
      </w:r>
      <w:proofErr w:type="spellStart"/>
      <w:r>
        <w:t>Tudno</w:t>
      </w:r>
      <w:proofErr w:type="spellEnd"/>
      <w:r>
        <w:t xml:space="preserve"> eventually built a </w:t>
      </w:r>
      <w:proofErr w:type="spellStart"/>
      <w:r>
        <w:t>Llan</w:t>
      </w:r>
      <w:proofErr w:type="spellEnd"/>
      <w:r>
        <w:t>, which would have consisted of a small church, his cell and some dwellings and here the local people would have worshipped.  Nothing remains of this 6</w:t>
      </w:r>
      <w:r w:rsidRPr="006A6612">
        <w:rPr>
          <w:vertAlign w:val="superscript"/>
        </w:rPr>
        <w:t>th</w:t>
      </w:r>
      <w:r>
        <w:t xml:space="preserve"> century enclosure but six hundred years later, in the 12</w:t>
      </w:r>
      <w:r w:rsidRPr="006A6612">
        <w:rPr>
          <w:vertAlign w:val="superscript"/>
        </w:rPr>
        <w:t>th</w:t>
      </w:r>
      <w:r>
        <w:t xml:space="preserve"> century a small Celtic church was dedicated to Saint </w:t>
      </w:r>
      <w:proofErr w:type="spellStart"/>
      <w:r>
        <w:t>Tudno</w:t>
      </w:r>
      <w:proofErr w:type="spellEnd"/>
      <w:r>
        <w:t xml:space="preserve"> and constructed on the site of the original church and </w:t>
      </w:r>
      <w:r>
        <w:lastRenderedPageBreak/>
        <w:t xml:space="preserve">was used until the middle of the eighteenth century when the roof blew off in a gale.  The church has been extended and repaired a number of times but was left whilst a new church was built in the town, called St. George’s church it became the parish church of the growing town but a local benefactor William Henry Reece paid for the roof repairs of St. </w:t>
      </w:r>
      <w:proofErr w:type="spellStart"/>
      <w:r>
        <w:t>Tudno’s</w:t>
      </w:r>
      <w:proofErr w:type="spellEnd"/>
      <w:r>
        <w:t xml:space="preserve"> church and it is still in use today.  The church has a 12</w:t>
      </w:r>
      <w:r w:rsidRPr="006A6612">
        <w:rPr>
          <w:vertAlign w:val="superscript"/>
        </w:rPr>
        <w:t>th</w:t>
      </w:r>
      <w:r>
        <w:t xml:space="preserve"> century baptismal font, two medieval carved coffin lids and a rare wooden carving representing the five stigmata of Christ.  Only one other is known in Wales and it is in </w:t>
      </w:r>
      <w:proofErr w:type="spellStart"/>
      <w:r>
        <w:t>Llanrhos</w:t>
      </w:r>
      <w:proofErr w:type="spellEnd"/>
      <w:r>
        <w:t xml:space="preserve"> in St. Hilary’s church.  </w:t>
      </w:r>
    </w:p>
    <w:p w:rsidR="006A6612" w:rsidRDefault="006A6612">
      <w:proofErr w:type="spellStart"/>
      <w:r>
        <w:t>Tudno’s</w:t>
      </w:r>
      <w:proofErr w:type="spellEnd"/>
      <w:r>
        <w:t xml:space="preserve"> work as a missionary and perhaps leader of his people took place in what has become known as the Age of Saints and this whole era is not recorded well so many assumptions are made about his life and the lives of other monastic leaders.  What we do know is that he like other religious leaders in Wales became known as saints not sanctified in the way we know saints of the Roman Catholic </w:t>
      </w:r>
      <w:proofErr w:type="gramStart"/>
      <w:r>
        <w:t>church</w:t>
      </w:r>
      <w:proofErr w:type="gramEnd"/>
      <w:r>
        <w:t xml:space="preserve"> today but to acknowledge their work in founding churches and missionary work for the people. More work on this era has been carried out by the National Library of Wales, Trinity St. David’s University and Kings College, London and research continues with an exhibition held at the National Library of Wales in 2017 and the printing of what is known of medieval literature referring to Christianity in Wales in the fifth and sixth centuries. Obviously more is known of holy men such as David the patron saint of Wales but hopefully more on </w:t>
      </w:r>
      <w:proofErr w:type="spellStart"/>
      <w:r>
        <w:t>Tudno</w:t>
      </w:r>
      <w:proofErr w:type="spellEnd"/>
      <w:r>
        <w:t xml:space="preserve"> will eventually come to light.</w:t>
      </w:r>
    </w:p>
    <w:p w:rsidR="006A6612" w:rsidRDefault="006A6612">
      <w:r>
        <w:t xml:space="preserve">Sometime before the end of the twelfth century, a bishop of Bangor, possibly </w:t>
      </w:r>
      <w:proofErr w:type="spellStart"/>
      <w:r>
        <w:t>Anian</w:t>
      </w:r>
      <w:proofErr w:type="spellEnd"/>
      <w:r>
        <w:t xml:space="preserve"> built a palace on the western slopes of the Great </w:t>
      </w:r>
      <w:proofErr w:type="spellStart"/>
      <w:r>
        <w:t>Orme</w:t>
      </w:r>
      <w:proofErr w:type="spellEnd"/>
      <w:r>
        <w:t xml:space="preserve"> on land awarded to him by the English King Edward I to reward </w:t>
      </w:r>
      <w:proofErr w:type="spellStart"/>
      <w:r>
        <w:t>Anian</w:t>
      </w:r>
      <w:proofErr w:type="spellEnd"/>
      <w:r>
        <w:t xml:space="preserve"> for acting as an intermediary between the King and the Welsh Princes of Gwynedd.  The palace was also known as </w:t>
      </w:r>
      <w:proofErr w:type="spellStart"/>
      <w:r>
        <w:t>Gogarth</w:t>
      </w:r>
      <w:proofErr w:type="spellEnd"/>
      <w:r>
        <w:t xml:space="preserve"> Abbey – the Great </w:t>
      </w:r>
      <w:proofErr w:type="spellStart"/>
      <w:r>
        <w:t>Orme</w:t>
      </w:r>
      <w:proofErr w:type="spellEnd"/>
      <w:r>
        <w:t xml:space="preserve"> is Y </w:t>
      </w:r>
      <w:proofErr w:type="spellStart"/>
      <w:r>
        <w:t>Gogarth</w:t>
      </w:r>
      <w:proofErr w:type="spellEnd"/>
      <w:r>
        <w:t xml:space="preserve"> in Welsh.  Monks from the abbey would ascend a path up and over the summit of the Great </w:t>
      </w:r>
      <w:proofErr w:type="spellStart"/>
      <w:r>
        <w:t>Orme</w:t>
      </w:r>
      <w:proofErr w:type="spellEnd"/>
      <w:r>
        <w:t xml:space="preserve"> to worship at </w:t>
      </w:r>
      <w:proofErr w:type="spellStart"/>
      <w:r>
        <w:t>St.Tudno’s</w:t>
      </w:r>
      <w:proofErr w:type="spellEnd"/>
      <w:r>
        <w:t xml:space="preserve"> church.  The path became known locally as the Monks’ Path and was considered holy as even if the grass on the rest of the hill was parched and yellowing, the grass on the path was always green due to the passage of the holy men.  In fact this superstition can be explained geologically as rain water percolates through the porous rock of the lime stone headland stopping when it reaches flatter earth.  The monks had trodden a flat pathway up the hill so when the rain water reached this relatively flat surface, it nourished the grass keeping it green.  The abbey is said to have been destroyed by </w:t>
      </w:r>
      <w:proofErr w:type="spellStart"/>
      <w:r>
        <w:t>Owain</w:t>
      </w:r>
      <w:proofErr w:type="spellEnd"/>
      <w:r>
        <w:t xml:space="preserve"> Glyndwr in a fire possibly in the Glyndwr revolt sometime around fourteen hundred and due to erosion and parts of the cliff falling in to the sea hardly anything now remains apart from a small pillar of stone.</w:t>
      </w:r>
    </w:p>
    <w:p w:rsidR="006A6612" w:rsidRDefault="006A6612">
      <w:r>
        <w:t xml:space="preserve">There are now two stained glass windows in St. </w:t>
      </w:r>
      <w:proofErr w:type="spellStart"/>
      <w:r>
        <w:t>Tudno’s</w:t>
      </w:r>
      <w:proofErr w:type="spellEnd"/>
      <w:r>
        <w:t xml:space="preserve"> church.  One small is, unusually in the north end of the church and it is thought that this is to provide a signal when lit from behind for fishermen out at sea.  The other shows St. </w:t>
      </w:r>
      <w:proofErr w:type="spellStart"/>
      <w:r>
        <w:t>Tudno</w:t>
      </w:r>
      <w:proofErr w:type="spellEnd"/>
      <w:r>
        <w:t xml:space="preserve"> holding a whetstone and his abbot’s staff.  There were medieval frescos painted on the walls but they, sadly were destroyed in the fifteenth century.</w:t>
      </w:r>
    </w:p>
    <w:p w:rsidR="006A6612" w:rsidRDefault="006A6612">
      <w:r>
        <w:t xml:space="preserve">Saint </w:t>
      </w:r>
      <w:proofErr w:type="spellStart"/>
      <w:r>
        <w:t>Tudno</w:t>
      </w:r>
      <w:proofErr w:type="spellEnd"/>
      <w:r>
        <w:t xml:space="preserve"> was the holder of one of the Thirteen Great Treasures of the Island of Britain – the whetstone of </w:t>
      </w:r>
      <w:proofErr w:type="spellStart"/>
      <w:r>
        <w:t>Tudwal</w:t>
      </w:r>
      <w:proofErr w:type="spellEnd"/>
      <w:r>
        <w:t xml:space="preserve"> </w:t>
      </w:r>
      <w:proofErr w:type="spellStart"/>
      <w:r>
        <w:t>Tudgludd</w:t>
      </w:r>
      <w:proofErr w:type="spellEnd"/>
      <w:r>
        <w:t xml:space="preserve"> which according to legend would sharpen the sword of a brave man but blunt that of a coward.  He was also allowed as a founder of his </w:t>
      </w:r>
      <w:proofErr w:type="spellStart"/>
      <w:r>
        <w:t>Llan</w:t>
      </w:r>
      <w:proofErr w:type="spellEnd"/>
      <w:r>
        <w:t xml:space="preserve"> to carry an abbot’s staff.  The town of his name, Llandudno, adopted </w:t>
      </w:r>
      <w:proofErr w:type="spellStart"/>
      <w:r>
        <w:t>Tudno</w:t>
      </w:r>
      <w:proofErr w:type="spellEnd"/>
      <w:r>
        <w:t xml:space="preserve"> as its patron saint as it is built on the </w:t>
      </w:r>
      <w:proofErr w:type="spellStart"/>
      <w:r>
        <w:t>Geeat</w:t>
      </w:r>
      <w:proofErr w:type="spellEnd"/>
      <w:r>
        <w:t xml:space="preserve"> </w:t>
      </w:r>
      <w:proofErr w:type="spellStart"/>
      <w:r>
        <w:t>Orme</w:t>
      </w:r>
      <w:proofErr w:type="spellEnd"/>
      <w:r>
        <w:t xml:space="preserve"> and the peninsula of </w:t>
      </w:r>
      <w:proofErr w:type="spellStart"/>
      <w:r>
        <w:t>Creuddyn</w:t>
      </w:r>
      <w:proofErr w:type="spellEnd"/>
      <w:r>
        <w:t xml:space="preserve"> peninsula and his feast day is celebrated on June 5</w:t>
      </w:r>
      <w:r w:rsidRPr="006A6612">
        <w:rPr>
          <w:vertAlign w:val="superscript"/>
        </w:rPr>
        <w:t>th</w:t>
      </w:r>
      <w:r>
        <w:t xml:space="preserve"> by the Church in Wales.</w:t>
      </w:r>
    </w:p>
    <w:p w:rsidR="006A6612" w:rsidRDefault="006A6612"/>
    <w:p w:rsidR="006A6612" w:rsidRDefault="006A6612">
      <w:r>
        <w:t>1149</w:t>
      </w:r>
    </w:p>
    <w:p w:rsidR="006A6612" w:rsidRDefault="006A6612">
      <w:pPr>
        <w:rPr>
          <w:b/>
        </w:rPr>
      </w:pPr>
      <w:r w:rsidRPr="006A6612">
        <w:rPr>
          <w:b/>
        </w:rPr>
        <w:lastRenderedPageBreak/>
        <w:t>Sources</w:t>
      </w:r>
    </w:p>
    <w:p w:rsidR="006A6612" w:rsidRDefault="006A6612">
      <w:pPr>
        <w:rPr>
          <w:b/>
        </w:rPr>
      </w:pPr>
    </w:p>
    <w:p w:rsidR="006A6612" w:rsidRDefault="006A6612">
      <w:r w:rsidRPr="006A6612">
        <w:t>Barratt</w:t>
      </w:r>
      <w:r>
        <w:t xml:space="preserve">, Philip,     </w:t>
      </w:r>
      <w:proofErr w:type="spellStart"/>
      <w:r w:rsidRPr="006A6612">
        <w:rPr>
          <w:i/>
        </w:rPr>
        <w:t>Tudno</w:t>
      </w:r>
      <w:proofErr w:type="spellEnd"/>
      <w:r w:rsidRPr="006A6612">
        <w:rPr>
          <w:i/>
        </w:rPr>
        <w:t xml:space="preserve"> Saint of the </w:t>
      </w:r>
      <w:proofErr w:type="spellStart"/>
      <w:r w:rsidRPr="006A6612">
        <w:rPr>
          <w:i/>
        </w:rPr>
        <w:t>Orme</w:t>
      </w:r>
      <w:proofErr w:type="spellEnd"/>
      <w:r>
        <w:t xml:space="preserve">, Tan y </w:t>
      </w:r>
      <w:proofErr w:type="spellStart"/>
      <w:r>
        <w:t>Graig</w:t>
      </w:r>
      <w:proofErr w:type="spellEnd"/>
      <w:r>
        <w:t xml:space="preserve"> Publications 2003. National </w:t>
      </w:r>
      <w:proofErr w:type="spellStart"/>
      <w:r>
        <w:t>Libraryof</w:t>
      </w:r>
      <w:proofErr w:type="spellEnd"/>
      <w:r>
        <w:t xml:space="preserve"> Wales</w:t>
      </w:r>
    </w:p>
    <w:p w:rsidR="006A6612" w:rsidRDefault="006A6612">
      <w:r>
        <w:t xml:space="preserve">Wynne. T. F.         </w:t>
      </w:r>
      <w:r w:rsidRPr="006A6612">
        <w:rPr>
          <w:i/>
        </w:rPr>
        <w:t xml:space="preserve">St. </w:t>
      </w:r>
      <w:proofErr w:type="spellStart"/>
      <w:r w:rsidRPr="006A6612">
        <w:rPr>
          <w:i/>
        </w:rPr>
        <w:t>Tudno</w:t>
      </w:r>
      <w:proofErr w:type="spellEnd"/>
      <w:r w:rsidRPr="006A6612">
        <w:rPr>
          <w:i/>
        </w:rPr>
        <w:t xml:space="preserve"> and St </w:t>
      </w:r>
      <w:proofErr w:type="spellStart"/>
      <w:r w:rsidRPr="006A6612">
        <w:rPr>
          <w:i/>
        </w:rPr>
        <w:t>Tudno’s</w:t>
      </w:r>
      <w:proofErr w:type="spellEnd"/>
      <w:r w:rsidRPr="006A6612">
        <w:rPr>
          <w:i/>
        </w:rPr>
        <w:t xml:space="preserve"> church</w:t>
      </w:r>
      <w:r>
        <w:t>.  Fundraising publication by the church.</w:t>
      </w:r>
    </w:p>
    <w:p w:rsidR="006A6612" w:rsidRPr="006A6612" w:rsidRDefault="006A6612">
      <w:r>
        <w:t xml:space="preserve">Pearson. M.          Editor, Bangor </w:t>
      </w:r>
      <w:proofErr w:type="gramStart"/>
      <w:r>
        <w:t>Bishops .</w:t>
      </w:r>
      <w:proofErr w:type="gramEnd"/>
      <w:r>
        <w:t xml:space="preserve"> Vol.9. </w:t>
      </w:r>
      <w:r w:rsidRPr="006A6612">
        <w:rPr>
          <w:i/>
        </w:rPr>
        <w:t>British History</w:t>
      </w:r>
      <w:r>
        <w:rPr>
          <w:i/>
        </w:rPr>
        <w:t xml:space="preserve">    </w:t>
      </w:r>
      <w:hyperlink r:id="rId5" w:history="1">
        <w:r w:rsidRPr="006B063F">
          <w:rPr>
            <w:rStyle w:val="Hyperlink"/>
            <w:i/>
          </w:rPr>
          <w:t>http://www.british</w:t>
        </w:r>
      </w:hyperlink>
      <w:r>
        <w:rPr>
          <w:i/>
        </w:rPr>
        <w:t xml:space="preserve"> history.ac.ukwork</w:t>
      </w:r>
      <w:bookmarkStart w:id="0" w:name="_GoBack"/>
      <w:bookmarkEnd w:id="0"/>
    </w:p>
    <w:p w:rsidR="006A6612" w:rsidRPr="006A6612" w:rsidRDefault="006A6612"/>
    <w:sectPr w:rsidR="006A6612" w:rsidRPr="006A66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612"/>
    <w:rsid w:val="004B30BF"/>
    <w:rsid w:val="006A66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056761-5ED7-460E-9422-1B5302351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6612"/>
    <w:rPr>
      <w:color w:val="0563C1" w:themeColor="hyperlink"/>
      <w:u w:val="single"/>
    </w:rPr>
  </w:style>
  <w:style w:type="paragraph" w:styleId="BalloonText">
    <w:name w:val="Balloon Text"/>
    <w:basedOn w:val="Normal"/>
    <w:link w:val="BalloonTextChar"/>
    <w:uiPriority w:val="99"/>
    <w:semiHidden/>
    <w:unhideWhenUsed/>
    <w:rsid w:val="006A66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66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britis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1516D-89B2-44AE-B7F8-7B6D7BE82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6</Pages>
  <Words>2450</Words>
  <Characters>11958</Characters>
  <Application>Microsoft Office Word</Application>
  <DocSecurity>0</DocSecurity>
  <Lines>206</Lines>
  <Paragraphs>40</Paragraphs>
  <ScaleCrop>false</ScaleCrop>
  <HeadingPairs>
    <vt:vector size="2" baseType="variant">
      <vt:variant>
        <vt:lpstr>Title</vt:lpstr>
      </vt:variant>
      <vt:variant>
        <vt:i4>1</vt:i4>
      </vt:variant>
    </vt:vector>
  </HeadingPairs>
  <TitlesOfParts>
    <vt:vector size="1" baseType="lpstr">
      <vt:lpstr/>
    </vt:vector>
  </TitlesOfParts>
  <Company>Conwy CBC PN</Company>
  <LinksUpToDate>false</LinksUpToDate>
  <CharactersWithSpaces>14368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iCam Adult</dc:creator>
  <cp:keywords/>
  <dc:description/>
  <cp:lastModifiedBy>iCam Adult</cp:lastModifiedBy>
  <cp:revision>1</cp:revision>
  <cp:lastPrinted>2019-12-12T17:11:00Z</cp:lastPrinted>
  <dcterms:created xsi:type="dcterms:W3CDTF">2019-12-12T15:13:00Z</dcterms:created>
  <dcterms:modified xsi:type="dcterms:W3CDTF">2019-12-12T17:13:00Z</dcterms:modified>
</cp:coreProperties>
</file>