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0CE24" w14:textId="69AD22D6" w:rsidR="00EC0B69" w:rsidRPr="00D4178B" w:rsidRDefault="001B3DC3" w:rsidP="00EC0B69">
      <w:pPr>
        <w:jc w:val="both"/>
      </w:pPr>
      <w:r w:rsidRPr="00D4178B">
        <w:rPr>
          <w:noProof/>
        </w:rPr>
        <w:drawing>
          <wp:inline distT="0" distB="0" distL="0" distR="0" wp14:anchorId="4BEB2E53" wp14:editId="5BC5D88A">
            <wp:extent cx="5731510" cy="3940810"/>
            <wp:effectExtent l="0" t="0" r="2540" b="2540"/>
            <wp:docPr id="4" name="Picture 4" descr="ADP (comp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P (company)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940810"/>
                    </a:xfrm>
                    <a:prstGeom prst="rect">
                      <a:avLst/>
                    </a:prstGeom>
                    <a:noFill/>
                    <a:ln>
                      <a:noFill/>
                    </a:ln>
                  </pic:spPr>
                </pic:pic>
              </a:graphicData>
            </a:graphic>
          </wp:inline>
        </w:drawing>
      </w:r>
    </w:p>
    <w:p w14:paraId="133B949A" w14:textId="77D17E94" w:rsidR="00EC0B69" w:rsidRPr="00D4178B" w:rsidRDefault="001B3DC3" w:rsidP="00EC0B69">
      <w:pPr>
        <w:jc w:val="both"/>
        <w:rPr>
          <w:b/>
          <w:bCs/>
          <w:i/>
          <w:iCs/>
        </w:rPr>
      </w:pPr>
      <w:r w:rsidRPr="00D4178B">
        <w:rPr>
          <w:b/>
          <w:bCs/>
          <w:i/>
          <w:iCs/>
        </w:rPr>
        <w:t>Assignment on Human Resource strategies of ADP</w:t>
      </w:r>
    </w:p>
    <w:p w14:paraId="4CA27283" w14:textId="77777777" w:rsidR="00EC0B69" w:rsidRPr="00D4178B" w:rsidRDefault="00EC0B69" w:rsidP="00EC0B69">
      <w:pPr>
        <w:jc w:val="both"/>
        <w:rPr>
          <w:rFonts w:ascii="Arial" w:eastAsia="Times New Roman" w:hAnsi="Arial" w:cs="Arial"/>
          <w:b/>
          <w:bCs/>
          <w:i/>
          <w:iCs/>
          <w:spacing w:val="6"/>
          <w:sz w:val="24"/>
          <w:szCs w:val="24"/>
          <w:lang w:eastAsia="en-IN" w:bidi="te-IN"/>
        </w:rPr>
      </w:pPr>
    </w:p>
    <w:p w14:paraId="10D20F33" w14:textId="77777777" w:rsidR="0028447E" w:rsidRPr="00D4178B" w:rsidRDefault="0028447E" w:rsidP="0028447E">
      <w:pPr>
        <w:jc w:val="both"/>
        <w:rPr>
          <w:b/>
          <w:bCs/>
          <w:i/>
          <w:iCs/>
          <w:sz w:val="32"/>
          <w:szCs w:val="32"/>
        </w:rPr>
      </w:pPr>
      <w:r w:rsidRPr="00D4178B">
        <w:rPr>
          <w:b/>
          <w:bCs/>
          <w:i/>
          <w:iCs/>
          <w:sz w:val="32"/>
          <w:szCs w:val="32"/>
        </w:rPr>
        <w:t>Name: Ismail Hussain</w:t>
      </w:r>
    </w:p>
    <w:p w14:paraId="659DCD53" w14:textId="2AD6F294" w:rsidR="0028447E" w:rsidRPr="00D4178B" w:rsidRDefault="0028447E" w:rsidP="0028447E">
      <w:pPr>
        <w:jc w:val="both"/>
        <w:rPr>
          <w:b/>
          <w:bCs/>
          <w:i/>
          <w:iCs/>
          <w:sz w:val="32"/>
          <w:szCs w:val="32"/>
        </w:rPr>
      </w:pPr>
      <w:r w:rsidRPr="00D4178B">
        <w:rPr>
          <w:b/>
          <w:bCs/>
          <w:i/>
          <w:iCs/>
          <w:sz w:val="32"/>
          <w:szCs w:val="32"/>
        </w:rPr>
        <w:t>Student No:</w:t>
      </w:r>
      <w:r w:rsidR="00EC0B69" w:rsidRPr="00D4178B">
        <w:rPr>
          <w:b/>
          <w:bCs/>
          <w:i/>
          <w:iCs/>
          <w:sz w:val="32"/>
          <w:szCs w:val="32"/>
        </w:rPr>
        <w:t xml:space="preserve"> </w:t>
      </w:r>
      <w:r w:rsidRPr="00D4178B">
        <w:rPr>
          <w:b/>
          <w:bCs/>
          <w:i/>
          <w:iCs/>
          <w:sz w:val="32"/>
          <w:szCs w:val="32"/>
        </w:rPr>
        <w:t>2132179</w:t>
      </w:r>
    </w:p>
    <w:p w14:paraId="71DAD306" w14:textId="3EDD5F41" w:rsidR="0028447E" w:rsidRPr="00D4178B" w:rsidRDefault="0028447E" w:rsidP="0028447E">
      <w:pPr>
        <w:jc w:val="both"/>
        <w:rPr>
          <w:b/>
          <w:bCs/>
          <w:i/>
          <w:iCs/>
          <w:sz w:val="32"/>
          <w:szCs w:val="32"/>
        </w:rPr>
      </w:pPr>
      <w:r w:rsidRPr="00D4178B">
        <w:rPr>
          <w:b/>
          <w:bCs/>
          <w:i/>
          <w:iCs/>
          <w:sz w:val="32"/>
          <w:szCs w:val="32"/>
        </w:rPr>
        <w:t>Module: LCMB7000</w:t>
      </w:r>
    </w:p>
    <w:p w14:paraId="72DE8044" w14:textId="3CEE5CE8" w:rsidR="0028447E" w:rsidRPr="00D4178B" w:rsidRDefault="0028447E" w:rsidP="0028447E">
      <w:pPr>
        <w:jc w:val="both"/>
        <w:rPr>
          <w:b/>
          <w:bCs/>
          <w:i/>
          <w:iCs/>
          <w:sz w:val="32"/>
          <w:szCs w:val="32"/>
        </w:rPr>
      </w:pPr>
      <w:r w:rsidRPr="00D4178B">
        <w:rPr>
          <w:b/>
          <w:bCs/>
          <w:i/>
          <w:iCs/>
          <w:sz w:val="32"/>
          <w:szCs w:val="32"/>
        </w:rPr>
        <w:t xml:space="preserve">Lecturer: Gladius </w:t>
      </w:r>
      <w:proofErr w:type="spellStart"/>
      <w:r w:rsidRPr="00D4178B">
        <w:rPr>
          <w:b/>
          <w:bCs/>
          <w:i/>
          <w:iCs/>
          <w:sz w:val="32"/>
          <w:szCs w:val="32"/>
        </w:rPr>
        <w:t>Kulothungan</w:t>
      </w:r>
      <w:proofErr w:type="spellEnd"/>
    </w:p>
    <w:p w14:paraId="5CEBB0E7" w14:textId="77777777" w:rsidR="0028447E" w:rsidRPr="00D4178B" w:rsidRDefault="0028447E" w:rsidP="0028447E">
      <w:pPr>
        <w:jc w:val="both"/>
        <w:rPr>
          <w:b/>
          <w:bCs/>
          <w:i/>
          <w:iCs/>
          <w:sz w:val="32"/>
          <w:szCs w:val="32"/>
        </w:rPr>
      </w:pPr>
      <w:r w:rsidRPr="00D4178B">
        <w:rPr>
          <w:b/>
          <w:bCs/>
          <w:i/>
          <w:iCs/>
          <w:sz w:val="32"/>
          <w:szCs w:val="32"/>
        </w:rPr>
        <w:t>Course: Masters in General Management</w:t>
      </w:r>
    </w:p>
    <w:p w14:paraId="58EE8607" w14:textId="268C7A9B" w:rsidR="0028447E" w:rsidRPr="00D4178B" w:rsidRDefault="0028447E" w:rsidP="0028447E">
      <w:pPr>
        <w:jc w:val="both"/>
        <w:rPr>
          <w:b/>
          <w:bCs/>
          <w:i/>
          <w:iCs/>
          <w:sz w:val="32"/>
          <w:szCs w:val="32"/>
        </w:rPr>
      </w:pPr>
      <w:r w:rsidRPr="00D4178B">
        <w:rPr>
          <w:b/>
          <w:bCs/>
          <w:i/>
          <w:iCs/>
          <w:sz w:val="32"/>
          <w:szCs w:val="32"/>
        </w:rPr>
        <w:t xml:space="preserve">Submission date: </w:t>
      </w:r>
      <w:r w:rsidR="00EC0B69" w:rsidRPr="00D4178B">
        <w:rPr>
          <w:b/>
          <w:bCs/>
          <w:i/>
          <w:iCs/>
          <w:sz w:val="32"/>
          <w:szCs w:val="32"/>
        </w:rPr>
        <w:t>14/09/2022</w:t>
      </w:r>
    </w:p>
    <w:p w14:paraId="76485EA7" w14:textId="1FC66868" w:rsidR="00513793" w:rsidRPr="00D4178B" w:rsidRDefault="00513793" w:rsidP="0028447E">
      <w:pPr>
        <w:jc w:val="both"/>
        <w:rPr>
          <w:b/>
          <w:bCs/>
          <w:i/>
          <w:iCs/>
          <w:sz w:val="32"/>
          <w:szCs w:val="32"/>
        </w:rPr>
      </w:pPr>
      <w:r w:rsidRPr="00D4178B">
        <w:rPr>
          <w:b/>
          <w:bCs/>
          <w:i/>
          <w:iCs/>
          <w:sz w:val="32"/>
          <w:szCs w:val="32"/>
        </w:rPr>
        <w:t>Assignment – 2 (50%)</w:t>
      </w:r>
    </w:p>
    <w:p w14:paraId="76B91B6D" w14:textId="1ADC7A19" w:rsidR="00EC0B69" w:rsidRPr="00D4178B" w:rsidRDefault="0028447E" w:rsidP="005607A6">
      <w:pPr>
        <w:jc w:val="both"/>
      </w:pPr>
      <w:r w:rsidRPr="00D4178B">
        <w:t xml:space="preserve"> </w:t>
      </w:r>
      <w:bookmarkStart w:id="0" w:name="_Hlk113455589"/>
    </w:p>
    <w:p w14:paraId="075C97F6" w14:textId="77777777" w:rsidR="001B3DC3" w:rsidRPr="00D4178B" w:rsidRDefault="001B3DC3" w:rsidP="00160A45">
      <w:pPr>
        <w:shd w:val="clear" w:color="auto" w:fill="FFFFFF"/>
        <w:spacing w:after="360" w:line="360" w:lineRule="atLeast"/>
        <w:textAlignment w:val="baseline"/>
        <w:rPr>
          <w:rFonts w:ascii="Arial" w:eastAsia="Times New Roman" w:hAnsi="Arial" w:cs="Arial"/>
          <w:b/>
          <w:bCs/>
          <w:spacing w:val="6"/>
          <w:sz w:val="52"/>
          <w:szCs w:val="52"/>
          <w:u w:val="single"/>
          <w:lang w:eastAsia="en-IN" w:bidi="te-IN"/>
        </w:rPr>
      </w:pPr>
    </w:p>
    <w:p w14:paraId="2254BF4F" w14:textId="77777777" w:rsidR="001B3DC3" w:rsidRPr="00D4178B" w:rsidRDefault="001B3DC3" w:rsidP="00160A45">
      <w:pPr>
        <w:shd w:val="clear" w:color="auto" w:fill="FFFFFF"/>
        <w:spacing w:after="360" w:line="360" w:lineRule="atLeast"/>
        <w:textAlignment w:val="baseline"/>
        <w:rPr>
          <w:rFonts w:ascii="Arial" w:eastAsia="Times New Roman" w:hAnsi="Arial" w:cs="Arial"/>
          <w:b/>
          <w:bCs/>
          <w:spacing w:val="6"/>
          <w:sz w:val="52"/>
          <w:szCs w:val="52"/>
          <w:u w:val="single"/>
          <w:lang w:eastAsia="en-IN" w:bidi="te-IN"/>
        </w:rPr>
      </w:pPr>
    </w:p>
    <w:p w14:paraId="1CF86B9C" w14:textId="063E627B" w:rsidR="00713BBF" w:rsidRPr="00D4178B" w:rsidRDefault="00713BBF" w:rsidP="00160A45">
      <w:pPr>
        <w:shd w:val="clear" w:color="auto" w:fill="FFFFFF"/>
        <w:spacing w:after="360" w:line="360" w:lineRule="atLeast"/>
        <w:textAlignment w:val="baseline"/>
        <w:rPr>
          <w:rFonts w:ascii="Arial" w:eastAsia="Times New Roman" w:hAnsi="Arial" w:cs="Arial"/>
          <w:b/>
          <w:bCs/>
          <w:spacing w:val="6"/>
          <w:sz w:val="52"/>
          <w:szCs w:val="52"/>
          <w:u w:val="single"/>
          <w:lang w:eastAsia="en-IN" w:bidi="te-IN"/>
        </w:rPr>
      </w:pPr>
      <w:r w:rsidRPr="00D4178B">
        <w:rPr>
          <w:rFonts w:ascii="Arial" w:eastAsia="Times New Roman" w:hAnsi="Arial" w:cs="Arial"/>
          <w:b/>
          <w:bCs/>
          <w:spacing w:val="6"/>
          <w:sz w:val="52"/>
          <w:szCs w:val="52"/>
          <w:u w:val="single"/>
          <w:lang w:eastAsia="en-IN" w:bidi="te-IN"/>
        </w:rPr>
        <w:lastRenderedPageBreak/>
        <w:t>Contents:</w:t>
      </w:r>
    </w:p>
    <w:p w14:paraId="038E4B30" w14:textId="3774F54E" w:rsidR="00CE664D" w:rsidRPr="00D4178B" w:rsidRDefault="00713BBF" w:rsidP="00CE664D">
      <w:pPr>
        <w:pStyle w:val="ListParagraph"/>
        <w:numPr>
          <w:ilvl w:val="0"/>
          <w:numId w:val="21"/>
        </w:numPr>
        <w:shd w:val="clear" w:color="auto" w:fill="FFFFFF"/>
        <w:spacing w:after="360" w:line="360" w:lineRule="atLeast"/>
        <w:textAlignment w:val="baseline"/>
        <w:rPr>
          <w:rFonts w:ascii="Arial" w:eastAsia="Times New Roman" w:hAnsi="Arial" w:cs="Arial"/>
          <w:b/>
          <w:bCs/>
          <w:spacing w:val="6"/>
          <w:sz w:val="28"/>
          <w:szCs w:val="28"/>
          <w:lang w:eastAsia="en-IN" w:bidi="te-IN"/>
        </w:rPr>
      </w:pPr>
      <w:r w:rsidRPr="00D4178B">
        <w:rPr>
          <w:rFonts w:ascii="Arial" w:eastAsia="Times New Roman" w:hAnsi="Arial" w:cs="Arial"/>
          <w:b/>
          <w:bCs/>
          <w:spacing w:val="6"/>
          <w:sz w:val="28"/>
          <w:szCs w:val="28"/>
          <w:lang w:eastAsia="en-IN" w:bidi="te-IN"/>
        </w:rPr>
        <w:t>Human resource strategies:</w:t>
      </w:r>
    </w:p>
    <w:p w14:paraId="1CF374B3" w14:textId="77777777" w:rsidR="00CE664D" w:rsidRPr="00D4178B" w:rsidRDefault="00CE664D" w:rsidP="00CE664D">
      <w:pPr>
        <w:pStyle w:val="ListParagraph"/>
        <w:shd w:val="clear" w:color="auto" w:fill="FFFFFF"/>
        <w:spacing w:after="360" w:line="360" w:lineRule="atLeast"/>
        <w:ind w:left="1080"/>
        <w:textAlignment w:val="baseline"/>
        <w:rPr>
          <w:rFonts w:ascii="Arial" w:eastAsia="Times New Roman" w:hAnsi="Arial" w:cs="Arial"/>
          <w:b/>
          <w:bCs/>
          <w:spacing w:val="6"/>
          <w:sz w:val="28"/>
          <w:szCs w:val="28"/>
          <w:lang w:eastAsia="en-IN" w:bidi="te-IN"/>
        </w:rPr>
      </w:pPr>
    </w:p>
    <w:p w14:paraId="4D396A17" w14:textId="2095AA4C" w:rsidR="00713BBF" w:rsidRPr="00D4178B" w:rsidRDefault="00713BBF" w:rsidP="00713BBF">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Introduction</w:t>
      </w:r>
    </w:p>
    <w:p w14:paraId="27899B9D" w14:textId="21972424" w:rsidR="00713BBF" w:rsidRPr="00D4178B" w:rsidRDefault="00713BBF" w:rsidP="00713BBF">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Background information of ADP</w:t>
      </w:r>
    </w:p>
    <w:p w14:paraId="68DDA32E" w14:textId="6FBC3EDF" w:rsidR="00713BBF" w:rsidRPr="00D4178B" w:rsidRDefault="00713BBF" w:rsidP="00713BBF">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Human resource strategies in HR effectiveness measurement</w:t>
      </w:r>
    </w:p>
    <w:p w14:paraId="19CA17F2" w14:textId="7E6B3F73" w:rsidR="00713BBF" w:rsidRPr="00D4178B" w:rsidRDefault="00713BBF" w:rsidP="00713BBF">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Human resource strategies in Learning and development</w:t>
      </w:r>
    </w:p>
    <w:p w14:paraId="2FA86C86" w14:textId="5A77F065" w:rsidR="00713BBF" w:rsidRPr="00D4178B" w:rsidRDefault="00713BBF" w:rsidP="00CE664D">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Human resource strategies in Leadership</w:t>
      </w:r>
    </w:p>
    <w:p w14:paraId="22B062E8" w14:textId="0AD24A3D" w:rsidR="00CE664D" w:rsidRPr="00D4178B" w:rsidRDefault="00713BBF" w:rsidP="00CE664D">
      <w:pPr>
        <w:pStyle w:val="BodyText"/>
        <w:numPr>
          <w:ilvl w:val="0"/>
          <w:numId w:val="21"/>
        </w:numPr>
        <w:rPr>
          <w:rFonts w:ascii="Arial" w:eastAsia="Times New Roman" w:hAnsi="Arial" w:cs="Arial"/>
          <w:b/>
          <w:bCs/>
          <w:spacing w:val="6"/>
          <w:sz w:val="28"/>
          <w:szCs w:val="28"/>
          <w:lang w:val="en-IN" w:eastAsia="en-IN" w:bidi="te-IN"/>
        </w:rPr>
      </w:pPr>
      <w:r w:rsidRPr="00D4178B">
        <w:rPr>
          <w:rFonts w:ascii="Arial" w:eastAsia="Times New Roman" w:hAnsi="Arial" w:cs="Arial"/>
          <w:b/>
          <w:bCs/>
          <w:spacing w:val="6"/>
          <w:sz w:val="28"/>
          <w:szCs w:val="28"/>
          <w:lang w:val="en-IN" w:eastAsia="en-IN" w:bidi="te-IN"/>
        </w:rPr>
        <w:t xml:space="preserve">Strategies </w:t>
      </w:r>
      <w:r w:rsidR="00CE664D" w:rsidRPr="00D4178B">
        <w:rPr>
          <w:rFonts w:ascii="Arial" w:eastAsia="Times New Roman" w:hAnsi="Arial" w:cs="Arial"/>
          <w:b/>
          <w:bCs/>
          <w:spacing w:val="6"/>
          <w:sz w:val="28"/>
          <w:szCs w:val="28"/>
          <w:lang w:val="en-IN" w:eastAsia="en-IN" w:bidi="te-IN"/>
        </w:rPr>
        <w:t>that</w:t>
      </w:r>
      <w:r w:rsidRPr="00D4178B">
        <w:rPr>
          <w:rFonts w:ascii="Arial" w:eastAsia="Times New Roman" w:hAnsi="Arial" w:cs="Arial"/>
          <w:b/>
          <w:bCs/>
          <w:spacing w:val="6"/>
          <w:sz w:val="28"/>
          <w:szCs w:val="28"/>
          <w:lang w:val="en-IN" w:eastAsia="en-IN" w:bidi="te-IN"/>
        </w:rPr>
        <w:t xml:space="preserve"> support </w:t>
      </w:r>
    </w:p>
    <w:p w14:paraId="4076B2D1" w14:textId="77777777" w:rsidR="00CE664D" w:rsidRPr="00D4178B" w:rsidRDefault="00CE664D" w:rsidP="00CE664D">
      <w:pPr>
        <w:pStyle w:val="BodyText"/>
        <w:ind w:left="1080"/>
        <w:rPr>
          <w:rFonts w:ascii="Arial" w:eastAsia="Times New Roman" w:hAnsi="Arial" w:cs="Arial"/>
          <w:b/>
          <w:bCs/>
          <w:spacing w:val="6"/>
          <w:sz w:val="28"/>
          <w:szCs w:val="28"/>
          <w:lang w:val="en-IN" w:eastAsia="en-IN" w:bidi="te-IN"/>
        </w:rPr>
      </w:pPr>
    </w:p>
    <w:p w14:paraId="3DC9AA63" w14:textId="77777777" w:rsidR="00CE664D" w:rsidRPr="00D4178B" w:rsidRDefault="00CE664D" w:rsidP="001B3DC3">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 xml:space="preserve">Valuing </w:t>
      </w:r>
      <w:r w:rsidR="00713BBF" w:rsidRPr="00D4178B">
        <w:rPr>
          <w:rFonts w:ascii="Arial" w:eastAsia="Times New Roman" w:hAnsi="Arial" w:cs="Arial"/>
          <w:spacing w:val="6"/>
          <w:sz w:val="28"/>
          <w:szCs w:val="28"/>
          <w:lang w:eastAsia="en-IN" w:bidi="te-IN"/>
        </w:rPr>
        <w:t xml:space="preserve">team members </w:t>
      </w:r>
    </w:p>
    <w:p w14:paraId="2DBD3583" w14:textId="77777777" w:rsidR="00CE664D" w:rsidRPr="00D4178B" w:rsidRDefault="00CE664D" w:rsidP="001B3DC3">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A</w:t>
      </w:r>
      <w:r w:rsidR="00713BBF" w:rsidRPr="00D4178B">
        <w:rPr>
          <w:rFonts w:ascii="Arial" w:eastAsia="Times New Roman" w:hAnsi="Arial" w:cs="Arial"/>
          <w:spacing w:val="6"/>
          <w:sz w:val="28"/>
          <w:szCs w:val="28"/>
          <w:lang w:eastAsia="en-IN" w:bidi="te-IN"/>
        </w:rPr>
        <w:t>ppreciat</w:t>
      </w:r>
      <w:r w:rsidRPr="00D4178B">
        <w:rPr>
          <w:rFonts w:ascii="Arial" w:eastAsia="Times New Roman" w:hAnsi="Arial" w:cs="Arial"/>
          <w:spacing w:val="6"/>
          <w:sz w:val="28"/>
          <w:szCs w:val="28"/>
          <w:lang w:eastAsia="en-IN" w:bidi="te-IN"/>
        </w:rPr>
        <w:t>ion</w:t>
      </w:r>
      <w:r w:rsidR="00713BBF" w:rsidRPr="00D4178B">
        <w:rPr>
          <w:rFonts w:ascii="Arial" w:eastAsia="Times New Roman" w:hAnsi="Arial" w:cs="Arial"/>
          <w:spacing w:val="6"/>
          <w:sz w:val="28"/>
          <w:szCs w:val="28"/>
          <w:lang w:eastAsia="en-IN" w:bidi="te-IN"/>
        </w:rPr>
        <w:t xml:space="preserve"> </w:t>
      </w:r>
    </w:p>
    <w:p w14:paraId="5D224D65" w14:textId="78A5E331" w:rsidR="00713BBF" w:rsidRPr="00D4178B" w:rsidRDefault="00CE664D" w:rsidP="001B3DC3">
      <w:pPr>
        <w:pStyle w:val="ListParagraph"/>
        <w:numPr>
          <w:ilvl w:val="0"/>
          <w:numId w:val="20"/>
        </w:numPr>
        <w:shd w:val="clear" w:color="auto" w:fill="FFFFFF"/>
        <w:spacing w:after="360" w:line="360" w:lineRule="atLeast"/>
        <w:textAlignment w:val="baseline"/>
        <w:rPr>
          <w:rFonts w:ascii="Arial" w:eastAsia="Times New Roman" w:hAnsi="Arial" w:cs="Arial"/>
          <w:spacing w:val="6"/>
          <w:sz w:val="28"/>
          <w:szCs w:val="28"/>
          <w:lang w:eastAsia="en-IN" w:bidi="te-IN"/>
        </w:rPr>
      </w:pPr>
      <w:r w:rsidRPr="00D4178B">
        <w:rPr>
          <w:rFonts w:ascii="Arial" w:eastAsia="Times New Roman" w:hAnsi="Arial" w:cs="Arial"/>
          <w:spacing w:val="6"/>
          <w:sz w:val="28"/>
          <w:szCs w:val="28"/>
          <w:lang w:eastAsia="en-IN" w:bidi="te-IN"/>
        </w:rPr>
        <w:t>S</w:t>
      </w:r>
      <w:r w:rsidR="00713BBF" w:rsidRPr="00D4178B">
        <w:rPr>
          <w:rFonts w:ascii="Arial" w:eastAsia="Times New Roman" w:hAnsi="Arial" w:cs="Arial"/>
          <w:spacing w:val="6"/>
          <w:sz w:val="28"/>
          <w:szCs w:val="28"/>
          <w:lang w:eastAsia="en-IN" w:bidi="te-IN"/>
        </w:rPr>
        <w:t xml:space="preserve">ense of belonging to the </w:t>
      </w:r>
      <w:r w:rsidRPr="00D4178B">
        <w:rPr>
          <w:rFonts w:ascii="Arial" w:eastAsia="Times New Roman" w:hAnsi="Arial" w:cs="Arial"/>
          <w:spacing w:val="6"/>
          <w:sz w:val="28"/>
          <w:szCs w:val="28"/>
          <w:lang w:eastAsia="en-IN" w:bidi="te-IN"/>
        </w:rPr>
        <w:t>organization</w:t>
      </w:r>
    </w:p>
    <w:p w14:paraId="16AF00CF" w14:textId="77777777" w:rsidR="00CE664D" w:rsidRPr="00D4178B" w:rsidRDefault="00CE664D" w:rsidP="00CE664D">
      <w:pPr>
        <w:pStyle w:val="BodyText"/>
        <w:ind w:left="1440"/>
        <w:rPr>
          <w:rFonts w:ascii="Times New Roman"/>
          <w:sz w:val="28"/>
          <w:szCs w:val="28"/>
        </w:rPr>
      </w:pPr>
    </w:p>
    <w:p w14:paraId="08AD8F3B" w14:textId="67127001" w:rsidR="00713BBF" w:rsidRPr="00D4178B" w:rsidRDefault="00713BBF" w:rsidP="00732085">
      <w:pPr>
        <w:pStyle w:val="BodyText"/>
        <w:numPr>
          <w:ilvl w:val="0"/>
          <w:numId w:val="21"/>
        </w:numPr>
        <w:rPr>
          <w:rFonts w:ascii="Arial" w:eastAsia="Times New Roman" w:hAnsi="Arial" w:cs="Arial"/>
          <w:b/>
          <w:bCs/>
          <w:spacing w:val="6"/>
          <w:sz w:val="28"/>
          <w:szCs w:val="28"/>
          <w:lang w:val="en-IN" w:eastAsia="en-IN" w:bidi="te-IN"/>
        </w:rPr>
      </w:pPr>
      <w:r w:rsidRPr="00D4178B">
        <w:rPr>
          <w:rFonts w:ascii="Arial" w:eastAsia="Times New Roman" w:hAnsi="Arial" w:cs="Arial"/>
          <w:b/>
          <w:bCs/>
          <w:spacing w:val="6"/>
          <w:sz w:val="28"/>
          <w:szCs w:val="28"/>
          <w:lang w:val="en-IN" w:eastAsia="en-IN" w:bidi="te-IN"/>
        </w:rPr>
        <w:t xml:space="preserve">Appreciation of the </w:t>
      </w:r>
      <w:r w:rsidR="0068478F" w:rsidRPr="00D4178B">
        <w:rPr>
          <w:rFonts w:ascii="Arial" w:eastAsia="Times New Roman" w:hAnsi="Arial" w:cs="Arial"/>
          <w:b/>
          <w:bCs/>
          <w:spacing w:val="6"/>
          <w:sz w:val="28"/>
          <w:szCs w:val="28"/>
          <w:lang w:val="en-IN" w:eastAsia="en-IN" w:bidi="te-IN"/>
        </w:rPr>
        <w:t>current HRM and IHRM theories</w:t>
      </w:r>
      <w:r w:rsidR="0068478F" w:rsidRPr="00D4178B">
        <w:rPr>
          <w:rFonts w:ascii="Arial" w:eastAsia="Times New Roman" w:hAnsi="Arial" w:cs="Arial"/>
          <w:b/>
          <w:bCs/>
          <w:spacing w:val="6"/>
          <w:sz w:val="28"/>
          <w:szCs w:val="28"/>
          <w:lang w:val="en-IN" w:eastAsia="en-IN" w:bidi="te-IN"/>
        </w:rPr>
        <w:t xml:space="preserve"> </w:t>
      </w:r>
      <w:r w:rsidR="0068478F">
        <w:rPr>
          <w:rFonts w:ascii="Arial" w:eastAsia="Times New Roman" w:hAnsi="Arial" w:cs="Arial"/>
          <w:b/>
          <w:bCs/>
          <w:spacing w:val="6"/>
          <w:sz w:val="28"/>
          <w:szCs w:val="28"/>
          <w:lang w:val="en-IN" w:eastAsia="en-IN" w:bidi="te-IN"/>
        </w:rPr>
        <w:t xml:space="preserve">its </w:t>
      </w:r>
      <w:r w:rsidRPr="00D4178B">
        <w:rPr>
          <w:rFonts w:ascii="Arial" w:eastAsia="Times New Roman" w:hAnsi="Arial" w:cs="Arial"/>
          <w:b/>
          <w:bCs/>
          <w:spacing w:val="6"/>
          <w:sz w:val="28"/>
          <w:szCs w:val="28"/>
          <w:lang w:val="en-IN" w:eastAsia="en-IN" w:bidi="te-IN"/>
        </w:rPr>
        <w:t xml:space="preserve">principles, models and concepts of </w:t>
      </w:r>
    </w:p>
    <w:p w14:paraId="0A12E274" w14:textId="34F111B2" w:rsidR="00732085" w:rsidRPr="00D4178B" w:rsidRDefault="00732085" w:rsidP="00732085">
      <w:pPr>
        <w:pStyle w:val="BodyText"/>
        <w:numPr>
          <w:ilvl w:val="0"/>
          <w:numId w:val="21"/>
        </w:numPr>
        <w:rPr>
          <w:rFonts w:ascii="Arial" w:eastAsia="Times New Roman" w:hAnsi="Arial" w:cs="Arial"/>
          <w:b/>
          <w:bCs/>
          <w:spacing w:val="6"/>
          <w:sz w:val="28"/>
          <w:szCs w:val="28"/>
          <w:lang w:val="en-IN" w:eastAsia="en-IN" w:bidi="te-IN"/>
        </w:rPr>
      </w:pPr>
      <w:r w:rsidRPr="00D4178B">
        <w:rPr>
          <w:rFonts w:ascii="Arial" w:eastAsia="Times New Roman" w:hAnsi="Arial" w:cs="Arial"/>
          <w:b/>
          <w:bCs/>
          <w:spacing w:val="6"/>
          <w:sz w:val="28"/>
          <w:szCs w:val="28"/>
          <w:lang w:val="en-IN" w:eastAsia="en-IN" w:bidi="te-IN"/>
        </w:rPr>
        <w:t>Conclusions</w:t>
      </w:r>
    </w:p>
    <w:p w14:paraId="203B95F8" w14:textId="7248F9AE" w:rsidR="00732085" w:rsidRPr="00D4178B" w:rsidRDefault="00732085" w:rsidP="00732085">
      <w:pPr>
        <w:pStyle w:val="BodyText"/>
        <w:numPr>
          <w:ilvl w:val="0"/>
          <w:numId w:val="21"/>
        </w:numPr>
        <w:rPr>
          <w:rFonts w:ascii="Arial" w:eastAsia="Times New Roman" w:hAnsi="Arial" w:cs="Arial"/>
          <w:b/>
          <w:bCs/>
          <w:spacing w:val="6"/>
          <w:sz w:val="28"/>
          <w:szCs w:val="28"/>
          <w:lang w:val="en-IN" w:eastAsia="en-IN" w:bidi="te-IN"/>
        </w:rPr>
      </w:pPr>
      <w:r w:rsidRPr="00D4178B">
        <w:rPr>
          <w:rFonts w:ascii="Arial" w:eastAsia="Times New Roman" w:hAnsi="Arial" w:cs="Arial"/>
          <w:b/>
          <w:bCs/>
          <w:spacing w:val="6"/>
          <w:sz w:val="28"/>
          <w:szCs w:val="28"/>
          <w:lang w:val="en-IN" w:eastAsia="en-IN" w:bidi="te-IN"/>
        </w:rPr>
        <w:t>Recommendations</w:t>
      </w:r>
    </w:p>
    <w:p w14:paraId="749F80D8" w14:textId="55EAF35A" w:rsidR="00732085" w:rsidRPr="00D4178B" w:rsidRDefault="00732085" w:rsidP="00732085">
      <w:pPr>
        <w:pStyle w:val="BodyText"/>
        <w:numPr>
          <w:ilvl w:val="0"/>
          <w:numId w:val="21"/>
        </w:numPr>
        <w:rPr>
          <w:rFonts w:ascii="Arial" w:eastAsia="Times New Roman" w:hAnsi="Arial" w:cs="Arial"/>
          <w:b/>
          <w:bCs/>
          <w:spacing w:val="6"/>
          <w:sz w:val="28"/>
          <w:szCs w:val="28"/>
          <w:lang w:val="en-IN" w:eastAsia="en-IN" w:bidi="te-IN"/>
        </w:rPr>
      </w:pPr>
      <w:r w:rsidRPr="00D4178B">
        <w:rPr>
          <w:rFonts w:ascii="Arial" w:eastAsia="Times New Roman" w:hAnsi="Arial" w:cs="Arial"/>
          <w:b/>
          <w:bCs/>
          <w:spacing w:val="6"/>
          <w:sz w:val="28"/>
          <w:szCs w:val="28"/>
          <w:lang w:val="en-IN" w:eastAsia="en-IN" w:bidi="te-IN"/>
        </w:rPr>
        <w:t>References</w:t>
      </w:r>
    </w:p>
    <w:p w14:paraId="3186946F" w14:textId="4E4E5758" w:rsidR="00732085" w:rsidRPr="00D4178B" w:rsidRDefault="00732085" w:rsidP="001B3DC3">
      <w:pPr>
        <w:pStyle w:val="BodyText"/>
        <w:ind w:left="1080"/>
        <w:rPr>
          <w:rFonts w:ascii="Arial" w:eastAsia="Times New Roman" w:hAnsi="Arial" w:cs="Arial"/>
          <w:b/>
          <w:bCs/>
          <w:spacing w:val="6"/>
          <w:sz w:val="28"/>
          <w:szCs w:val="28"/>
          <w:lang w:val="en-IN" w:eastAsia="en-IN" w:bidi="te-IN"/>
        </w:rPr>
      </w:pPr>
    </w:p>
    <w:p w14:paraId="2E7999F2" w14:textId="0A139DA0"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2D92CC42" w14:textId="73B2BE3D"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2B392831" w14:textId="4AC7A75B"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686C39CE" w14:textId="1AF27552"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628B8A54" w14:textId="1E46938E"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14977CAA" w14:textId="12964394"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29AB32A0" w14:textId="27C1DDE6"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536A75C1" w14:textId="3AF1F9F6"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700F387E" w14:textId="12F729B8"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2F0839B5" w14:textId="77777777"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0E5F12A5" w14:textId="1D1CEC90"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79AC1ED6" w14:textId="5B27DF5E"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23B0FB15" w14:textId="77777777"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6C5F9AB7" w14:textId="77777777" w:rsidR="001B3DC3" w:rsidRPr="00D4178B" w:rsidRDefault="001B3DC3" w:rsidP="001B3DC3">
      <w:pPr>
        <w:pStyle w:val="BodyText"/>
        <w:ind w:left="1080"/>
        <w:rPr>
          <w:rFonts w:ascii="Arial" w:eastAsia="Times New Roman" w:hAnsi="Arial" w:cs="Arial"/>
          <w:b/>
          <w:bCs/>
          <w:spacing w:val="6"/>
          <w:sz w:val="28"/>
          <w:szCs w:val="28"/>
          <w:lang w:val="en-IN" w:eastAsia="en-IN" w:bidi="te-IN"/>
        </w:rPr>
      </w:pPr>
    </w:p>
    <w:p w14:paraId="7BCA9563" w14:textId="0144F360" w:rsidR="00403F67" w:rsidRPr="00D4178B" w:rsidRDefault="00403F67" w:rsidP="00160A45">
      <w:pPr>
        <w:shd w:val="clear" w:color="auto" w:fill="FFFFFF"/>
        <w:spacing w:after="360" w:line="360" w:lineRule="atLeast"/>
        <w:textAlignment w:val="baseline"/>
        <w:rPr>
          <w:rFonts w:ascii="Arial" w:eastAsia="Times New Roman" w:hAnsi="Arial" w:cs="Arial"/>
          <w:b/>
          <w:bCs/>
          <w:spacing w:val="6"/>
          <w:sz w:val="32"/>
          <w:szCs w:val="32"/>
          <w:lang w:eastAsia="en-IN" w:bidi="te-IN"/>
        </w:rPr>
      </w:pPr>
      <w:r w:rsidRPr="00D4178B">
        <w:rPr>
          <w:rFonts w:ascii="Arial" w:eastAsia="Times New Roman" w:hAnsi="Arial" w:cs="Arial"/>
          <w:b/>
          <w:bCs/>
          <w:spacing w:val="6"/>
          <w:sz w:val="32"/>
          <w:szCs w:val="32"/>
          <w:lang w:eastAsia="en-IN" w:bidi="te-IN"/>
        </w:rPr>
        <w:lastRenderedPageBreak/>
        <w:t>Report on Developing and deploying Human resource strategies of ADP:</w:t>
      </w:r>
    </w:p>
    <w:p w14:paraId="250E6503" w14:textId="005F95BF" w:rsidR="00EC0B69" w:rsidRPr="00D4178B" w:rsidRDefault="001B3DC3" w:rsidP="00160A45">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noProof/>
        </w:rPr>
        <w:drawing>
          <wp:inline distT="0" distB="0" distL="0" distR="0" wp14:anchorId="6E00621A" wp14:editId="22FA933A">
            <wp:extent cx="3017520" cy="3169920"/>
            <wp:effectExtent l="0" t="0" r="0" b="0"/>
            <wp:docPr id="5" name="Picture 5" descr="More lawsuits filed against companies using accessibility plugin/overlays |  by Sheri Byrne-Haber, CPACC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re lawsuits filed against companies using accessibility plugin/overlays |  by Sheri Byrne-Haber, CPACC | Mediu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53" r="3608"/>
                    <a:stretch/>
                  </pic:blipFill>
                  <pic:spPr bwMode="auto">
                    <a:xfrm>
                      <a:off x="0" y="0"/>
                      <a:ext cx="3041376" cy="3194981"/>
                    </a:xfrm>
                    <a:prstGeom prst="rect">
                      <a:avLst/>
                    </a:prstGeom>
                    <a:noFill/>
                    <a:ln>
                      <a:noFill/>
                    </a:ln>
                    <a:extLst>
                      <a:ext uri="{53640926-AAD7-44D8-BBD7-CCE9431645EC}">
                        <a14:shadowObscured xmlns:a14="http://schemas.microsoft.com/office/drawing/2010/main"/>
                      </a:ext>
                    </a:extLst>
                  </pic:spPr>
                </pic:pic>
              </a:graphicData>
            </a:graphic>
          </wp:inline>
        </w:drawing>
      </w:r>
      <w:r w:rsidR="00EC0B69" w:rsidRPr="00D4178B">
        <w:rPr>
          <w:noProof/>
        </w:rPr>
        <w:drawing>
          <wp:inline distT="0" distB="0" distL="0" distR="0" wp14:anchorId="315DC4BF" wp14:editId="38904912">
            <wp:extent cx="2682240" cy="3072765"/>
            <wp:effectExtent l="0" t="0" r="3810" b="0"/>
            <wp:docPr id="2" name="Picture 2" descr="Canadian Employers Still Have Work to do When it Comes to Creating  Psychologically Safe Workplaces - ADP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dian Employers Still Have Work to do When it Comes to Creating  Psychologically Safe Workplaces - ADP Surv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4800" cy="3110066"/>
                    </a:xfrm>
                    <a:prstGeom prst="rect">
                      <a:avLst/>
                    </a:prstGeom>
                    <a:noFill/>
                    <a:ln>
                      <a:noFill/>
                    </a:ln>
                  </pic:spPr>
                </pic:pic>
              </a:graphicData>
            </a:graphic>
          </wp:inline>
        </w:drawing>
      </w:r>
      <w:r w:rsidRPr="00D4178B">
        <w:t xml:space="preserve"> </w:t>
      </w:r>
    </w:p>
    <w:p w14:paraId="4EAE2245" w14:textId="2D55D642" w:rsidR="001B7972" w:rsidRPr="001B7972" w:rsidRDefault="001B3DC3" w:rsidP="001B7972">
      <w:pPr>
        <w:shd w:val="clear" w:color="auto" w:fill="FFFFFF"/>
        <w:spacing w:after="360" w:line="360" w:lineRule="atLeast"/>
        <w:textAlignment w:val="baseline"/>
        <w:rPr>
          <w:rFonts w:ascii="Arial" w:eastAsia="Times New Roman" w:hAnsi="Arial" w:cs="Arial"/>
          <w:b/>
          <w:bCs/>
          <w:spacing w:val="6"/>
          <w:sz w:val="28"/>
          <w:szCs w:val="28"/>
          <w:lang w:eastAsia="en-IN" w:bidi="te-IN"/>
        </w:rPr>
      </w:pPr>
      <w:r w:rsidRPr="00D4178B">
        <w:rPr>
          <w:rFonts w:ascii="Arial" w:eastAsia="Times New Roman" w:hAnsi="Arial" w:cs="Arial"/>
          <w:b/>
          <w:bCs/>
          <w:spacing w:val="6"/>
          <w:sz w:val="28"/>
          <w:szCs w:val="28"/>
          <w:lang w:eastAsia="en-IN" w:bidi="te-IN"/>
        </w:rPr>
        <w:t xml:space="preserve">Introduction: </w:t>
      </w:r>
    </w:p>
    <w:p w14:paraId="52999827" w14:textId="77777777" w:rsidR="000C298B" w:rsidRPr="00D4178B" w:rsidRDefault="000C298B" w:rsidP="000C298B">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In this report will discuss Human resource strategies in HR effectiveness measurement, Learning and development and Leadership.</w:t>
      </w:r>
    </w:p>
    <w:p w14:paraId="362D28EA" w14:textId="4DC6FD9A" w:rsidR="0068478F" w:rsidRDefault="0068478F" w:rsidP="005859B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68478F">
        <w:rPr>
          <w:rFonts w:ascii="Arial" w:eastAsia="Times New Roman" w:hAnsi="Arial" w:cs="Arial"/>
          <w:spacing w:val="6"/>
          <w:sz w:val="24"/>
          <w:szCs w:val="24"/>
          <w:lang w:eastAsia="en-IN" w:bidi="te-IN"/>
        </w:rPr>
        <w:t xml:space="preserve">ADP offers solutions that simplify life and transform the world of work. ADP is a comprehensive international provider of cloud-based human capital management (HCM) answers that connect human resources, payroll, talent, time, tax and benefits, and a leading provider of business outsourcing offerings and analytics. Our experience, deep insights and the modern generation have transformed human resources from a workplace management function into a strategic business </w:t>
      </w:r>
      <w:r w:rsidRPr="0068478F">
        <w:rPr>
          <w:rFonts w:ascii="Arial" w:eastAsia="Times New Roman" w:hAnsi="Arial" w:cs="Arial"/>
          <w:spacing w:val="6"/>
          <w:sz w:val="24"/>
          <w:szCs w:val="24"/>
          <w:lang w:eastAsia="en-IN" w:bidi="te-IN"/>
        </w:rPr>
        <w:t>advantage.</w:t>
      </w:r>
      <w:r w:rsidRPr="0068478F">
        <w:rPr>
          <w:rFonts w:ascii="Arial" w:eastAsia="Times New Roman" w:hAnsi="Arial" w:cs="Arial"/>
          <w:spacing w:val="6"/>
          <w:sz w:val="24"/>
          <w:szCs w:val="24"/>
          <w:lang w:eastAsia="en-IN" w:bidi="te-IN"/>
        </w:rPr>
        <w:t xml:space="preserve"> </w:t>
      </w:r>
    </w:p>
    <w:p w14:paraId="2D864A66" w14:textId="13E0E7E6" w:rsidR="0068478F" w:rsidRDefault="0068478F" w:rsidP="005859B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68478F">
        <w:rPr>
          <w:rFonts w:ascii="Arial" w:eastAsia="Times New Roman" w:hAnsi="Arial" w:cs="Arial"/>
          <w:spacing w:val="6"/>
          <w:sz w:val="24"/>
          <w:szCs w:val="24"/>
          <w:lang w:eastAsia="en-IN" w:bidi="te-IN"/>
        </w:rPr>
        <w:t xml:space="preserve">For 70 years they have been at paved the way for defining the fate of business reactions. ADP is proud to have been named to FORTUNE magazine's list of the “World's Most Admired Companies” for 15 consecutive </w:t>
      </w:r>
      <w:proofErr w:type="gramStart"/>
      <w:r w:rsidRPr="0068478F">
        <w:rPr>
          <w:rFonts w:ascii="Arial" w:eastAsia="Times New Roman" w:hAnsi="Arial" w:cs="Arial"/>
          <w:spacing w:val="6"/>
          <w:sz w:val="24"/>
          <w:szCs w:val="24"/>
          <w:lang w:eastAsia="en-IN" w:bidi="te-IN"/>
        </w:rPr>
        <w:t>years.(</w:t>
      </w:r>
      <w:proofErr w:type="gramEnd"/>
      <w:r w:rsidRPr="0068478F">
        <w:rPr>
          <w:rFonts w:ascii="Arial" w:eastAsia="Times New Roman" w:hAnsi="Arial" w:cs="Arial"/>
          <w:spacing w:val="6"/>
          <w:sz w:val="24"/>
          <w:szCs w:val="24"/>
          <w:lang w:eastAsia="en-IN" w:bidi="te-IN"/>
        </w:rPr>
        <w:t>Carlos Rodriguez, President and Chief Executive Officer of ADP)</w:t>
      </w:r>
    </w:p>
    <w:p w14:paraId="2666B483" w14:textId="77777777" w:rsidR="009165F1" w:rsidRPr="005859BC" w:rsidRDefault="009165F1" w:rsidP="005859BC">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6AAD7A56" w14:textId="77777777" w:rsidR="005859BC" w:rsidRPr="005859BC" w:rsidRDefault="005859BC" w:rsidP="005859BC">
      <w:pPr>
        <w:shd w:val="clear" w:color="auto" w:fill="FFFFFF"/>
        <w:spacing w:after="360" w:line="360" w:lineRule="atLeast"/>
        <w:textAlignment w:val="baseline"/>
        <w:rPr>
          <w:rFonts w:ascii="Arial" w:eastAsia="Times New Roman" w:hAnsi="Arial" w:cs="Arial"/>
          <w:b/>
          <w:bCs/>
          <w:spacing w:val="6"/>
          <w:sz w:val="28"/>
          <w:szCs w:val="28"/>
          <w:lang w:eastAsia="en-IN" w:bidi="te-IN"/>
        </w:rPr>
      </w:pPr>
      <w:r w:rsidRPr="005859BC">
        <w:rPr>
          <w:rFonts w:ascii="Arial" w:eastAsia="Times New Roman" w:hAnsi="Arial" w:cs="Arial"/>
          <w:b/>
          <w:bCs/>
          <w:spacing w:val="6"/>
          <w:sz w:val="28"/>
          <w:szCs w:val="28"/>
          <w:lang w:eastAsia="en-IN" w:bidi="te-IN"/>
        </w:rPr>
        <w:lastRenderedPageBreak/>
        <w:t>Background information of ADP</w:t>
      </w:r>
    </w:p>
    <w:p w14:paraId="4E2B62A1" w14:textId="77777777" w:rsidR="00B11E03" w:rsidRPr="00B11E03" w:rsidRDefault="00B11E03" w:rsidP="00B11E03">
      <w:pPr>
        <w:rPr>
          <w:rFonts w:ascii="Arial" w:hAnsi="Arial" w:cs="Arial"/>
          <w:sz w:val="24"/>
          <w:szCs w:val="24"/>
        </w:rPr>
      </w:pPr>
      <w:r w:rsidRPr="00B11E03">
        <w:rPr>
          <w:rFonts w:ascii="Arial" w:hAnsi="Arial" w:cs="Arial"/>
          <w:sz w:val="24"/>
          <w:szCs w:val="24"/>
        </w:rPr>
        <w:t xml:space="preserve">In 1949, Henry Taub and his brother Joe Taub founded Automatic Payrolls, Inc. as a payroll company. Frank Lautenberg joined the brothers in the agency's infancy. In 1957, after working successfully in sales and marketing, Lautenberg became a full partner of the two brothers. In 1961, the agency changed its name to Automatic Data Processing, </w:t>
      </w:r>
      <w:proofErr w:type="gramStart"/>
      <w:r w:rsidRPr="00B11E03">
        <w:rPr>
          <w:rFonts w:ascii="Arial" w:hAnsi="Arial" w:cs="Arial"/>
          <w:sz w:val="24"/>
          <w:szCs w:val="24"/>
        </w:rPr>
        <w:t>Inc.(</w:t>
      </w:r>
      <w:proofErr w:type="gramEnd"/>
      <w:r w:rsidRPr="00B11E03">
        <w:rPr>
          <w:rFonts w:ascii="Arial" w:hAnsi="Arial" w:cs="Arial"/>
          <w:sz w:val="24"/>
          <w:szCs w:val="24"/>
        </w:rPr>
        <w:t>ADP) and began using punched card machines, proofing machines and mainframe computers. ADP went public in 1961 with three hundred customers, one hundred and twenty-five employees and approximately $400,000 in revenue US SEC: Annual Form 10-K (2020), Automated Data Processing, Inc (PDF). US Securities and Exchange Commission </w:t>
      </w:r>
    </w:p>
    <w:p w14:paraId="7173A14A" w14:textId="77777777" w:rsidR="00B11E03" w:rsidRPr="00B11E03" w:rsidRDefault="00B11E03" w:rsidP="00B11E03">
      <w:pPr>
        <w:rPr>
          <w:rFonts w:ascii="Arial" w:hAnsi="Arial" w:cs="Arial"/>
          <w:sz w:val="24"/>
          <w:szCs w:val="24"/>
        </w:rPr>
      </w:pPr>
      <w:r w:rsidRPr="00B11E03">
        <w:rPr>
          <w:rFonts w:ascii="Arial" w:hAnsi="Arial" w:cs="Arial"/>
          <w:sz w:val="24"/>
          <w:szCs w:val="24"/>
        </w:rPr>
        <w:t xml:space="preserve">The agency established a UK subsidiary in 1965. In 1970, Lautenberg was appointed chairman of the agency. Also in 1970, the agency's inventory changed from buying and selling on the American Stock Exchange to buying and selling on the New York Stock Exchange. </w:t>
      </w:r>
    </w:p>
    <w:p w14:paraId="7BFF75D0" w14:textId="77777777" w:rsidR="00B11E03" w:rsidRPr="00B11E03" w:rsidRDefault="00B11E03" w:rsidP="00B11E03">
      <w:pPr>
        <w:rPr>
          <w:rFonts w:ascii="Arial" w:hAnsi="Arial" w:cs="Arial"/>
          <w:sz w:val="24"/>
          <w:szCs w:val="24"/>
        </w:rPr>
      </w:pPr>
      <w:r w:rsidRPr="00B11E03">
        <w:rPr>
          <w:rFonts w:ascii="Arial" w:hAnsi="Arial" w:cs="Arial"/>
          <w:sz w:val="24"/>
          <w:szCs w:val="24"/>
        </w:rPr>
        <w:t xml:space="preserve">By 1985, ADP's annual sales reached $1 billion, processing </w:t>
      </w:r>
      <w:proofErr w:type="spellStart"/>
      <w:r w:rsidRPr="00B11E03">
        <w:rPr>
          <w:rFonts w:ascii="Arial" w:hAnsi="Arial" w:cs="Arial"/>
          <w:sz w:val="24"/>
          <w:szCs w:val="24"/>
        </w:rPr>
        <w:t>paychecks</w:t>
      </w:r>
      <w:proofErr w:type="spellEnd"/>
      <w:r w:rsidRPr="00B11E03">
        <w:rPr>
          <w:rFonts w:ascii="Arial" w:hAnsi="Arial" w:cs="Arial"/>
          <w:sz w:val="24"/>
          <w:szCs w:val="24"/>
        </w:rPr>
        <w:t xml:space="preserve"> for approximately 20% of the United States. United </w:t>
      </w:r>
      <w:proofErr w:type="spellStart"/>
      <w:r w:rsidRPr="00B11E03">
        <w:rPr>
          <w:rFonts w:ascii="Arial" w:hAnsi="Arial" w:cs="Arial"/>
          <w:sz w:val="24"/>
          <w:szCs w:val="24"/>
        </w:rPr>
        <w:t>Statesworker</w:t>
      </w:r>
      <w:proofErr w:type="spellEnd"/>
      <w:r w:rsidRPr="00B11E03">
        <w:rPr>
          <w:rFonts w:ascii="Arial" w:hAnsi="Arial" w:cs="Arial"/>
          <w:sz w:val="24"/>
          <w:szCs w:val="24"/>
        </w:rPr>
        <w:t>. In September 1998, AD received the UK-based Chessington Computer Centre, which made administrative contributions to the UK Government.</w:t>
      </w:r>
    </w:p>
    <w:p w14:paraId="125795FD" w14:textId="77777777" w:rsidR="00B11E03" w:rsidRPr="00B11E03" w:rsidRDefault="00B11E03" w:rsidP="00B11E03">
      <w:pPr>
        <w:rPr>
          <w:rFonts w:ascii="Arial" w:hAnsi="Arial" w:cs="Arial"/>
          <w:sz w:val="24"/>
          <w:szCs w:val="24"/>
        </w:rPr>
      </w:pPr>
      <w:r w:rsidRPr="00B11E03">
        <w:rPr>
          <w:rFonts w:ascii="Arial" w:hAnsi="Arial" w:cs="Arial"/>
          <w:sz w:val="24"/>
          <w:szCs w:val="24"/>
        </w:rPr>
        <w:t>In October 2017, ADP received the Global Cash Card, a virtual settlement agent (" USSEC: Annual Form 10-K (2020), Automated Data Processing, Inc" (PDF). USA Securities and Exchange Commission).</w:t>
      </w:r>
    </w:p>
    <w:p w14:paraId="4521D444" w14:textId="77777777" w:rsidR="00B11E03" w:rsidRPr="00B11E03" w:rsidRDefault="00B11E03" w:rsidP="00B11E03">
      <w:pPr>
        <w:rPr>
          <w:rFonts w:ascii="Arial" w:hAnsi="Arial" w:cs="Arial"/>
          <w:sz w:val="24"/>
          <w:szCs w:val="24"/>
        </w:rPr>
      </w:pPr>
      <w:r w:rsidRPr="00B11E03">
        <w:rPr>
          <w:rFonts w:ascii="Arial" w:hAnsi="Arial" w:cs="Arial"/>
          <w:sz w:val="24"/>
          <w:szCs w:val="24"/>
        </w:rPr>
        <w:t xml:space="preserve">In 2020, ADP substantiated by using income. In addition, ADP has been named to Fortune Magazine's list of the “World's Most Admired Companies" for 14 consecutive years.  </w:t>
      </w:r>
    </w:p>
    <w:p w14:paraId="2191ADFA" w14:textId="77777777" w:rsidR="000C298B" w:rsidRPr="000C298B" w:rsidRDefault="008974F7" w:rsidP="000C298B">
      <w:pPr>
        <w:pStyle w:val="ListParagraph"/>
        <w:numPr>
          <w:ilvl w:val="0"/>
          <w:numId w:val="28"/>
        </w:numPr>
        <w:rPr>
          <w:rFonts w:ascii="Arial" w:eastAsia="Times New Roman" w:hAnsi="Arial" w:cs="Arial"/>
          <w:color w:val="222222"/>
          <w:spacing w:val="3"/>
          <w:sz w:val="24"/>
          <w:szCs w:val="24"/>
          <w:lang w:eastAsia="en-IN" w:bidi="te-IN"/>
        </w:rPr>
      </w:pPr>
      <w:r w:rsidRPr="000C298B">
        <w:rPr>
          <w:rFonts w:ascii="Arial" w:hAnsi="Arial" w:cs="Arial"/>
          <w:color w:val="222222"/>
          <w:spacing w:val="3"/>
          <w:sz w:val="24"/>
          <w:szCs w:val="24"/>
        </w:rPr>
        <w:t>Founded</w:t>
      </w:r>
      <w:r w:rsidR="000C298B" w:rsidRPr="000C298B">
        <w:rPr>
          <w:rFonts w:ascii="Arial" w:hAnsi="Arial" w:cs="Arial"/>
          <w:color w:val="222222"/>
          <w:spacing w:val="3"/>
        </w:rPr>
        <w:t>:</w:t>
      </w:r>
      <w:r w:rsidRPr="000C298B">
        <w:rPr>
          <w:rFonts w:ascii="Arial" w:hAnsi="Arial" w:cs="Arial"/>
          <w:color w:val="222222"/>
          <w:spacing w:val="3"/>
          <w:sz w:val="24"/>
          <w:szCs w:val="24"/>
        </w:rPr>
        <w:tab/>
      </w:r>
      <w:r w:rsidR="000C298B" w:rsidRPr="000C298B">
        <w:rPr>
          <w:rFonts w:ascii="Arial" w:hAnsi="Arial" w:cs="Arial"/>
          <w:color w:val="222222"/>
          <w:spacing w:val="3"/>
        </w:rPr>
        <w:t xml:space="preserve"> </w:t>
      </w:r>
      <w:r w:rsidR="000C298B" w:rsidRPr="000C298B">
        <w:rPr>
          <w:rFonts w:ascii="Arial" w:eastAsia="Times New Roman" w:hAnsi="Arial" w:cs="Arial"/>
          <w:color w:val="222222"/>
          <w:spacing w:val="3"/>
          <w:sz w:val="24"/>
          <w:szCs w:val="24"/>
          <w:lang w:eastAsia="en-IN" w:bidi="te-IN"/>
        </w:rPr>
        <w:t>Paterson, New Jersey, U.S.</w:t>
      </w:r>
      <w:r w:rsidR="000C298B">
        <w:rPr>
          <w:rFonts w:ascii="Arial" w:eastAsia="Times New Roman" w:hAnsi="Arial" w:cs="Arial"/>
          <w:color w:val="222222"/>
          <w:spacing w:val="3"/>
          <w:sz w:val="24"/>
          <w:szCs w:val="24"/>
          <w:lang w:eastAsia="en-IN" w:bidi="te-IN"/>
        </w:rPr>
        <w:t xml:space="preserve"> </w:t>
      </w:r>
      <w:r w:rsidRPr="000C298B">
        <w:rPr>
          <w:rFonts w:ascii="Arial" w:hAnsi="Arial" w:cs="Arial"/>
          <w:color w:val="222222"/>
          <w:spacing w:val="3"/>
        </w:rPr>
        <w:t>(as Automatic Payrolls, Inc.)</w:t>
      </w:r>
      <w:r w:rsidR="000C298B" w:rsidRPr="000C298B">
        <w:rPr>
          <w:rFonts w:ascii="Arial" w:hAnsi="Arial" w:cs="Arial"/>
          <w:color w:val="222222"/>
          <w:spacing w:val="3"/>
        </w:rPr>
        <w:t xml:space="preserve"> 1949;</w:t>
      </w:r>
    </w:p>
    <w:p w14:paraId="2AF33D8B" w14:textId="4B7D5CDC" w:rsidR="008974F7" w:rsidRPr="008974F7" w:rsidRDefault="008974F7" w:rsidP="000C298B">
      <w:pPr>
        <w:pStyle w:val="size20"/>
        <w:numPr>
          <w:ilvl w:val="0"/>
          <w:numId w:val="28"/>
        </w:numPr>
        <w:shd w:val="clear" w:color="auto" w:fill="FFFFFF"/>
        <w:spacing w:after="360" w:line="390" w:lineRule="atLeast"/>
        <w:textAlignment w:val="baseline"/>
        <w:rPr>
          <w:rFonts w:ascii="Arial" w:hAnsi="Arial" w:cs="Arial"/>
          <w:color w:val="222222"/>
          <w:spacing w:val="3"/>
        </w:rPr>
      </w:pPr>
      <w:r w:rsidRPr="008974F7">
        <w:rPr>
          <w:rFonts w:ascii="Arial" w:hAnsi="Arial" w:cs="Arial"/>
          <w:color w:val="222222"/>
          <w:spacing w:val="3"/>
        </w:rPr>
        <w:t>Founder</w:t>
      </w:r>
      <w:r w:rsidR="00B453AE">
        <w:rPr>
          <w:rFonts w:ascii="Arial" w:hAnsi="Arial" w:cs="Arial"/>
          <w:color w:val="222222"/>
          <w:spacing w:val="3"/>
        </w:rPr>
        <w:t xml:space="preserve"> by </w:t>
      </w:r>
      <w:r w:rsidRPr="008974F7">
        <w:rPr>
          <w:rFonts w:ascii="Arial" w:hAnsi="Arial" w:cs="Arial"/>
          <w:color w:val="222222"/>
          <w:spacing w:val="3"/>
        </w:rPr>
        <w:t>Henry Taub</w:t>
      </w:r>
    </w:p>
    <w:p w14:paraId="6CCC08D7" w14:textId="227A1932" w:rsidR="008974F7" w:rsidRPr="008974F7" w:rsidRDefault="008974F7" w:rsidP="000C298B">
      <w:pPr>
        <w:pStyle w:val="size20"/>
        <w:numPr>
          <w:ilvl w:val="0"/>
          <w:numId w:val="28"/>
        </w:numPr>
        <w:shd w:val="clear" w:color="auto" w:fill="FFFFFF"/>
        <w:spacing w:after="360" w:line="390" w:lineRule="atLeast"/>
        <w:textAlignment w:val="baseline"/>
        <w:rPr>
          <w:rFonts w:ascii="Arial" w:hAnsi="Arial" w:cs="Arial"/>
          <w:color w:val="222222"/>
          <w:spacing w:val="3"/>
        </w:rPr>
      </w:pPr>
      <w:r w:rsidRPr="008974F7">
        <w:rPr>
          <w:rFonts w:ascii="Arial" w:hAnsi="Arial" w:cs="Arial"/>
          <w:color w:val="222222"/>
          <w:spacing w:val="3"/>
        </w:rPr>
        <w:t>Headquarters</w:t>
      </w:r>
      <w:r w:rsidR="00B453AE">
        <w:rPr>
          <w:rFonts w:ascii="Arial" w:hAnsi="Arial" w:cs="Arial"/>
          <w:color w:val="222222"/>
          <w:spacing w:val="3"/>
        </w:rPr>
        <w:t xml:space="preserve"> is at </w:t>
      </w:r>
      <w:r w:rsidRPr="008974F7">
        <w:rPr>
          <w:rFonts w:ascii="Arial" w:hAnsi="Arial" w:cs="Arial"/>
          <w:color w:val="222222"/>
          <w:spacing w:val="3"/>
        </w:rPr>
        <w:t>Roseland, New Jersey, U.S.</w:t>
      </w:r>
    </w:p>
    <w:p w14:paraId="6A7C19B6" w14:textId="0018C738" w:rsidR="008974F7" w:rsidRPr="001B6936" w:rsidRDefault="008974F7" w:rsidP="001B6936">
      <w:pPr>
        <w:pStyle w:val="size20"/>
        <w:numPr>
          <w:ilvl w:val="0"/>
          <w:numId w:val="28"/>
        </w:numPr>
        <w:shd w:val="clear" w:color="auto" w:fill="FFFFFF"/>
        <w:spacing w:after="360" w:line="390" w:lineRule="atLeast"/>
        <w:textAlignment w:val="baseline"/>
        <w:rPr>
          <w:rFonts w:ascii="Arial" w:hAnsi="Arial" w:cs="Arial"/>
          <w:color w:val="222222"/>
          <w:spacing w:val="3"/>
        </w:rPr>
      </w:pPr>
      <w:r w:rsidRPr="008974F7">
        <w:rPr>
          <w:rFonts w:ascii="Arial" w:hAnsi="Arial" w:cs="Arial"/>
          <w:color w:val="222222"/>
          <w:spacing w:val="3"/>
        </w:rPr>
        <w:t>Key people</w:t>
      </w:r>
      <w:r w:rsidR="00B453AE">
        <w:rPr>
          <w:rFonts w:ascii="Arial" w:hAnsi="Arial" w:cs="Arial"/>
          <w:color w:val="222222"/>
          <w:spacing w:val="3"/>
        </w:rPr>
        <w:t xml:space="preserve"> are</w:t>
      </w:r>
      <w:r w:rsidR="001B6936">
        <w:rPr>
          <w:rFonts w:ascii="Arial" w:hAnsi="Arial" w:cs="Arial"/>
          <w:color w:val="222222"/>
          <w:spacing w:val="3"/>
        </w:rPr>
        <w:t xml:space="preserve"> </w:t>
      </w:r>
      <w:r w:rsidRPr="008974F7">
        <w:rPr>
          <w:rFonts w:ascii="Arial" w:hAnsi="Arial" w:cs="Arial"/>
          <w:color w:val="222222"/>
          <w:spacing w:val="3"/>
        </w:rPr>
        <w:t>Carlos A. Rodriguez (CEO)</w:t>
      </w:r>
      <w:r w:rsidR="001B6936">
        <w:rPr>
          <w:rFonts w:ascii="Arial" w:hAnsi="Arial" w:cs="Arial"/>
          <w:color w:val="222222"/>
          <w:spacing w:val="3"/>
        </w:rPr>
        <w:t xml:space="preserve">, </w:t>
      </w:r>
      <w:r w:rsidRPr="001B6936">
        <w:rPr>
          <w:rFonts w:ascii="Arial" w:hAnsi="Arial" w:cs="Arial"/>
          <w:color w:val="222222"/>
          <w:spacing w:val="3"/>
        </w:rPr>
        <w:t>Maria Black (President)</w:t>
      </w:r>
      <w:r w:rsidR="001B6936">
        <w:rPr>
          <w:rFonts w:ascii="Arial" w:hAnsi="Arial" w:cs="Arial"/>
          <w:color w:val="222222"/>
          <w:spacing w:val="3"/>
        </w:rPr>
        <w:t xml:space="preserve">, </w:t>
      </w:r>
      <w:r w:rsidRPr="001B6936">
        <w:rPr>
          <w:rFonts w:ascii="Arial" w:hAnsi="Arial" w:cs="Arial"/>
          <w:color w:val="222222"/>
          <w:spacing w:val="3"/>
        </w:rPr>
        <w:t>John Ayala (COO)</w:t>
      </w:r>
      <w:r w:rsidR="001B6936">
        <w:rPr>
          <w:rFonts w:ascii="Arial" w:hAnsi="Arial" w:cs="Arial"/>
          <w:color w:val="222222"/>
          <w:spacing w:val="3"/>
        </w:rPr>
        <w:t xml:space="preserve"> and </w:t>
      </w:r>
      <w:r w:rsidRPr="001B6936">
        <w:rPr>
          <w:rFonts w:ascii="Arial" w:hAnsi="Arial" w:cs="Arial"/>
          <w:color w:val="222222"/>
          <w:spacing w:val="3"/>
        </w:rPr>
        <w:t>Gus Blanchard (CMO)</w:t>
      </w:r>
    </w:p>
    <w:p w14:paraId="508CBAB6" w14:textId="02B600EA" w:rsidR="008974F7" w:rsidRPr="008974F7" w:rsidRDefault="008974F7" w:rsidP="000C298B">
      <w:pPr>
        <w:pStyle w:val="size20"/>
        <w:numPr>
          <w:ilvl w:val="0"/>
          <w:numId w:val="28"/>
        </w:numPr>
        <w:shd w:val="clear" w:color="auto" w:fill="FFFFFF"/>
        <w:spacing w:after="360" w:line="390" w:lineRule="atLeast"/>
        <w:textAlignment w:val="baseline"/>
        <w:rPr>
          <w:rFonts w:ascii="Arial" w:hAnsi="Arial" w:cs="Arial"/>
          <w:color w:val="222222"/>
          <w:spacing w:val="3"/>
        </w:rPr>
      </w:pPr>
      <w:r w:rsidRPr="008974F7">
        <w:rPr>
          <w:rFonts w:ascii="Arial" w:hAnsi="Arial" w:cs="Arial"/>
          <w:color w:val="222222"/>
          <w:spacing w:val="3"/>
        </w:rPr>
        <w:t>Services</w:t>
      </w:r>
      <w:r w:rsidR="00B453AE">
        <w:rPr>
          <w:rFonts w:ascii="Arial" w:hAnsi="Arial" w:cs="Arial"/>
          <w:color w:val="222222"/>
          <w:spacing w:val="3"/>
        </w:rPr>
        <w:t xml:space="preserve"> are</w:t>
      </w:r>
      <w:r w:rsidR="000C298B">
        <w:rPr>
          <w:rFonts w:ascii="Arial" w:hAnsi="Arial" w:cs="Arial"/>
          <w:color w:val="222222"/>
          <w:spacing w:val="3"/>
        </w:rPr>
        <w:t xml:space="preserve"> </w:t>
      </w:r>
      <w:r w:rsidRPr="008974F7">
        <w:rPr>
          <w:rFonts w:ascii="Arial" w:hAnsi="Arial" w:cs="Arial"/>
          <w:color w:val="222222"/>
          <w:spacing w:val="3"/>
        </w:rPr>
        <w:t>Human resource, administration tools</w:t>
      </w:r>
      <w:r w:rsidR="00B453AE">
        <w:rPr>
          <w:rFonts w:ascii="Arial" w:hAnsi="Arial" w:cs="Arial"/>
          <w:color w:val="222222"/>
          <w:spacing w:val="3"/>
        </w:rPr>
        <w:t xml:space="preserve">, </w:t>
      </w:r>
      <w:r w:rsidR="00B453AE" w:rsidRPr="008974F7">
        <w:rPr>
          <w:rFonts w:ascii="Arial" w:hAnsi="Arial" w:cs="Arial"/>
          <w:color w:val="222222"/>
          <w:spacing w:val="3"/>
        </w:rPr>
        <w:t>payroll, tax and benefits</w:t>
      </w:r>
    </w:p>
    <w:p w14:paraId="41E3C151" w14:textId="5372CB85" w:rsidR="008974F7" w:rsidRPr="008974F7" w:rsidRDefault="008974F7" w:rsidP="000C298B">
      <w:pPr>
        <w:pStyle w:val="size20"/>
        <w:numPr>
          <w:ilvl w:val="0"/>
          <w:numId w:val="28"/>
        </w:numPr>
        <w:shd w:val="clear" w:color="auto" w:fill="FFFFFF"/>
        <w:spacing w:after="360" w:line="390" w:lineRule="atLeast"/>
        <w:textAlignment w:val="baseline"/>
        <w:rPr>
          <w:rFonts w:ascii="Arial" w:hAnsi="Arial" w:cs="Arial"/>
          <w:color w:val="222222"/>
          <w:spacing w:val="3"/>
        </w:rPr>
      </w:pPr>
      <w:r w:rsidRPr="008974F7">
        <w:rPr>
          <w:rFonts w:ascii="Arial" w:hAnsi="Arial" w:cs="Arial"/>
          <w:color w:val="222222"/>
          <w:spacing w:val="3"/>
        </w:rPr>
        <w:t>Revenue</w:t>
      </w:r>
      <w:r w:rsidR="00B453AE">
        <w:rPr>
          <w:rFonts w:ascii="Arial" w:hAnsi="Arial" w:cs="Arial"/>
          <w:color w:val="222222"/>
          <w:spacing w:val="3"/>
        </w:rPr>
        <w:t xml:space="preserve"> is </w:t>
      </w:r>
      <w:r w:rsidRPr="008974F7">
        <w:rPr>
          <w:rFonts w:ascii="Arial" w:hAnsi="Arial" w:cs="Arial"/>
          <w:color w:val="222222"/>
          <w:spacing w:val="3"/>
        </w:rPr>
        <w:t>US$14.59 billion (2020)</w:t>
      </w:r>
    </w:p>
    <w:p w14:paraId="2D989C1E" w14:textId="7E9E4060" w:rsidR="005859BC" w:rsidRDefault="008974F7" w:rsidP="000C298B">
      <w:pPr>
        <w:pStyle w:val="size20"/>
        <w:numPr>
          <w:ilvl w:val="0"/>
          <w:numId w:val="28"/>
        </w:numPr>
        <w:shd w:val="clear" w:color="auto" w:fill="FFFFFF"/>
        <w:spacing w:before="0" w:beforeAutospacing="0" w:after="360" w:afterAutospacing="0" w:line="390" w:lineRule="atLeast"/>
        <w:textAlignment w:val="baseline"/>
        <w:rPr>
          <w:rFonts w:ascii="Arial" w:hAnsi="Arial" w:cs="Arial"/>
          <w:color w:val="222222"/>
          <w:spacing w:val="3"/>
        </w:rPr>
      </w:pPr>
      <w:r w:rsidRPr="008974F7">
        <w:rPr>
          <w:rFonts w:ascii="Arial" w:hAnsi="Arial" w:cs="Arial"/>
          <w:color w:val="222222"/>
          <w:spacing w:val="3"/>
        </w:rPr>
        <w:t>Number of employees</w:t>
      </w:r>
      <w:r w:rsidR="00B453AE">
        <w:rPr>
          <w:rFonts w:ascii="Arial" w:hAnsi="Arial" w:cs="Arial"/>
          <w:color w:val="222222"/>
          <w:spacing w:val="3"/>
        </w:rPr>
        <w:t xml:space="preserve"> are</w:t>
      </w:r>
      <w:r w:rsidR="000C298B">
        <w:rPr>
          <w:rFonts w:ascii="Arial" w:hAnsi="Arial" w:cs="Arial"/>
          <w:color w:val="222222"/>
          <w:spacing w:val="3"/>
        </w:rPr>
        <w:t xml:space="preserve"> </w:t>
      </w:r>
      <w:r w:rsidRPr="008974F7">
        <w:rPr>
          <w:rFonts w:ascii="Arial" w:hAnsi="Arial" w:cs="Arial"/>
          <w:color w:val="222222"/>
          <w:spacing w:val="3"/>
        </w:rPr>
        <w:t>58,000 (2020)</w:t>
      </w:r>
    </w:p>
    <w:p w14:paraId="363971D3" w14:textId="1818AD0C" w:rsidR="009165F1" w:rsidRDefault="009165F1" w:rsidP="009165F1">
      <w:pPr>
        <w:pStyle w:val="size20"/>
        <w:shd w:val="clear" w:color="auto" w:fill="FFFFFF"/>
        <w:spacing w:before="0" w:beforeAutospacing="0" w:after="360" w:afterAutospacing="0" w:line="390" w:lineRule="atLeast"/>
        <w:textAlignment w:val="baseline"/>
        <w:rPr>
          <w:rFonts w:ascii="Arial" w:hAnsi="Arial" w:cs="Arial"/>
          <w:color w:val="222222"/>
          <w:spacing w:val="3"/>
        </w:rPr>
      </w:pPr>
      <w:r>
        <w:rPr>
          <w:rFonts w:ascii="Arial" w:hAnsi="Arial" w:cs="Arial"/>
          <w:color w:val="222222"/>
          <w:spacing w:val="3"/>
        </w:rPr>
        <w:t xml:space="preserve">Source: </w:t>
      </w:r>
      <w:r w:rsidRPr="009165F1">
        <w:rPr>
          <w:rFonts w:ascii="Arial" w:hAnsi="Arial" w:cs="Arial"/>
          <w:color w:val="222222"/>
          <w:spacing w:val="3"/>
        </w:rPr>
        <w:t>(Automated Data Processing, Inc" (PDF). U.S. Securities and Exchange Commission).</w:t>
      </w:r>
    </w:p>
    <w:p w14:paraId="05B356BE" w14:textId="77777777" w:rsidR="00B453AE" w:rsidRPr="008974F7" w:rsidRDefault="00B453AE" w:rsidP="009165F1">
      <w:pPr>
        <w:pStyle w:val="size20"/>
        <w:shd w:val="clear" w:color="auto" w:fill="FFFFFF"/>
        <w:spacing w:before="0" w:beforeAutospacing="0" w:after="360" w:afterAutospacing="0" w:line="390" w:lineRule="atLeast"/>
        <w:textAlignment w:val="baseline"/>
        <w:rPr>
          <w:rFonts w:ascii="Arial" w:hAnsi="Arial" w:cs="Arial"/>
          <w:color w:val="222222"/>
          <w:spacing w:val="3"/>
        </w:rPr>
      </w:pPr>
    </w:p>
    <w:p w14:paraId="1BFB9CBE" w14:textId="2B6FA91E" w:rsidR="00D4178B" w:rsidRPr="009165F1" w:rsidRDefault="009165F1" w:rsidP="00160A45">
      <w:pPr>
        <w:shd w:val="clear" w:color="auto" w:fill="FFFFFF"/>
        <w:spacing w:after="360" w:line="360" w:lineRule="atLeast"/>
        <w:textAlignment w:val="baseline"/>
        <w:rPr>
          <w:rFonts w:ascii="Arial" w:eastAsia="Times New Roman" w:hAnsi="Arial" w:cs="Arial"/>
          <w:b/>
          <w:bCs/>
          <w:color w:val="222222"/>
          <w:spacing w:val="3"/>
          <w:sz w:val="28"/>
          <w:szCs w:val="28"/>
          <w:lang w:eastAsia="en-IN" w:bidi="te-IN"/>
        </w:rPr>
      </w:pPr>
      <w:r w:rsidRPr="009165F1">
        <w:rPr>
          <w:rFonts w:ascii="Arial" w:eastAsia="Times New Roman" w:hAnsi="Arial" w:cs="Arial"/>
          <w:b/>
          <w:bCs/>
          <w:color w:val="222222"/>
          <w:spacing w:val="3"/>
          <w:sz w:val="28"/>
          <w:szCs w:val="28"/>
          <w:lang w:eastAsia="en-IN" w:bidi="te-IN"/>
        </w:rPr>
        <w:lastRenderedPageBreak/>
        <w:t>Human resource strategies</w:t>
      </w:r>
      <w:r>
        <w:rPr>
          <w:rFonts w:ascii="Arial" w:eastAsia="Times New Roman" w:hAnsi="Arial" w:cs="Arial"/>
          <w:b/>
          <w:bCs/>
          <w:color w:val="222222"/>
          <w:spacing w:val="3"/>
          <w:sz w:val="28"/>
          <w:szCs w:val="28"/>
          <w:lang w:eastAsia="en-IN" w:bidi="te-IN"/>
        </w:rPr>
        <w:t>:</w:t>
      </w:r>
    </w:p>
    <w:bookmarkEnd w:id="0"/>
    <w:p w14:paraId="49E5179A" w14:textId="49AB61E7" w:rsidR="00C65873" w:rsidRPr="00D4178B" w:rsidRDefault="00C65873" w:rsidP="00C65873">
      <w:pPr>
        <w:rPr>
          <w:rFonts w:ascii="Arial" w:eastAsia="Times New Roman" w:hAnsi="Arial" w:cs="Arial"/>
          <w:spacing w:val="6"/>
          <w:sz w:val="24"/>
          <w:szCs w:val="24"/>
          <w:lang w:eastAsia="en-IN" w:bidi="te-IN"/>
        </w:rPr>
      </w:pPr>
      <w:r w:rsidRPr="00D4178B">
        <w:rPr>
          <w:rFonts w:ascii="Arial" w:eastAsia="Times New Roman" w:hAnsi="Arial" w:cs="Arial"/>
          <w:b/>
          <w:bCs/>
          <w:spacing w:val="6"/>
          <w:sz w:val="24"/>
          <w:szCs w:val="24"/>
          <w:lang w:eastAsia="en-IN" w:bidi="te-IN"/>
        </w:rPr>
        <w:t>HR strategy meaning</w:t>
      </w:r>
      <w:r w:rsidRPr="00D4178B">
        <w:rPr>
          <w:rFonts w:ascii="Arial" w:eastAsia="Times New Roman" w:hAnsi="Arial" w:cs="Arial"/>
          <w:spacing w:val="6"/>
          <w:sz w:val="24"/>
          <w:szCs w:val="24"/>
          <w:lang w:eastAsia="en-IN" w:bidi="te-IN"/>
        </w:rPr>
        <w:t xml:space="preserve">: HR approach is a roadmap for fixing </w:t>
      </w:r>
      <w:r w:rsidR="00B058E1" w:rsidRPr="00D4178B">
        <w:rPr>
          <w:rFonts w:ascii="Arial" w:eastAsia="Times New Roman" w:hAnsi="Arial" w:cs="Arial"/>
          <w:spacing w:val="6"/>
          <w:sz w:val="24"/>
          <w:szCs w:val="24"/>
          <w:lang w:eastAsia="en-IN" w:bidi="te-IN"/>
        </w:rPr>
        <w:t>a</w:t>
      </w:r>
      <w:r w:rsidRPr="00D4178B">
        <w:rPr>
          <w:rFonts w:ascii="Arial" w:eastAsia="Times New Roman" w:hAnsi="Arial" w:cs="Arial"/>
          <w:spacing w:val="6"/>
          <w:sz w:val="24"/>
          <w:szCs w:val="24"/>
          <w:lang w:eastAsia="en-IN" w:bidi="te-IN"/>
        </w:rPr>
        <w:t xml:space="preserve"> company’s largest demanding situations with humans-centric answers. This method calls for HR enter throughout coverage introduction and elevates the significance of recruitment, skills control, repayment, succession making plans and company culture.</w:t>
      </w:r>
    </w:p>
    <w:p w14:paraId="2C7C07D1" w14:textId="77777777" w:rsidR="00B453AE" w:rsidRDefault="00B453AE"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B453AE">
        <w:rPr>
          <w:rFonts w:ascii="Arial" w:eastAsia="Times New Roman" w:hAnsi="Arial" w:cs="Arial"/>
          <w:spacing w:val="6"/>
          <w:sz w:val="24"/>
          <w:szCs w:val="24"/>
          <w:lang w:eastAsia="en-IN" w:bidi="te-IN"/>
        </w:rPr>
        <w:t>The useful human resource (HR) approach maximizes the capacity of an organization's human capital to enable it to achieve its broader business goals. However, for some employers, the transition of human resources from a primarily transactional role to a strategic role can be challenging.</w:t>
      </w:r>
    </w:p>
    <w:p w14:paraId="5CC44D61" w14:textId="6D1DD4DD" w:rsidR="00D05CB9" w:rsidRPr="00D4178B" w:rsidRDefault="00160A45"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noProof/>
          <w:spacing w:val="6"/>
          <w:sz w:val="24"/>
          <w:szCs w:val="24"/>
          <w:lang w:eastAsia="en-IN" w:bidi="te-IN"/>
        </w:rPr>
        <w:drawing>
          <wp:inline distT="0" distB="0" distL="0" distR="0" wp14:anchorId="0B8FEA07" wp14:editId="08826B15">
            <wp:extent cx="4568825" cy="2181940"/>
            <wp:effectExtent l="0" t="0" r="3175" b="8890"/>
            <wp:docPr id="1" name="Picture 1" descr="HR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 Strate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3736" cy="2198613"/>
                    </a:xfrm>
                    <a:prstGeom prst="rect">
                      <a:avLst/>
                    </a:prstGeom>
                    <a:noFill/>
                    <a:ln>
                      <a:noFill/>
                    </a:ln>
                  </pic:spPr>
                </pic:pic>
              </a:graphicData>
            </a:graphic>
          </wp:inline>
        </w:drawing>
      </w:r>
    </w:p>
    <w:p w14:paraId="4F3015FE" w14:textId="2EF3DF25" w:rsidR="00C65873" w:rsidRPr="00D4178B" w:rsidRDefault="00403F67"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16"/>
          <w:szCs w:val="16"/>
          <w:lang w:eastAsia="en-IN" w:bidi="te-IN"/>
        </w:rPr>
        <w:t>Source: https://www.adp.com/resources/articles-and-insights/articles/h/hr-strategy.aspx</w:t>
      </w:r>
      <w:r w:rsidR="00C65873" w:rsidRPr="00D4178B">
        <w:rPr>
          <w:rFonts w:ascii="Arial" w:eastAsia="Times New Roman" w:hAnsi="Arial" w:cs="Arial"/>
          <w:spacing w:val="6"/>
          <w:sz w:val="16"/>
          <w:szCs w:val="16"/>
          <w:lang w:eastAsia="en-IN" w:bidi="te-IN"/>
        </w:rPr>
        <w:t>.</w:t>
      </w:r>
    </w:p>
    <w:p w14:paraId="0CCE7EA7" w14:textId="77777777" w:rsidR="00B453AE" w:rsidRDefault="00B453AE"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B453AE">
        <w:rPr>
          <w:rFonts w:ascii="Arial" w:eastAsia="Times New Roman" w:hAnsi="Arial" w:cs="Arial"/>
          <w:spacing w:val="6"/>
          <w:sz w:val="24"/>
          <w:szCs w:val="24"/>
          <w:lang w:eastAsia="en-IN" w:bidi="te-IN"/>
        </w:rPr>
        <w:t>HR department a seat at the desk right from the start. Research locations that might be the best from an employment standpoint, then develop a long-term plan to network with highly qualified passive candidates in your chosen regions.</w:t>
      </w:r>
    </w:p>
    <w:p w14:paraId="6955E882" w14:textId="326B31D6" w:rsidR="00DC308D" w:rsidRDefault="00C65873"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The different agency takes transactional techniques to fixing problems. Instead of together with HR in its growth discussions, it delegates a hiring supervisor to recruit candidates without understanding if the favoured skills exist in that marketplace or if the employment regulations upload a substantial wide variety of sudden obstacles.</w:t>
      </w:r>
    </w:p>
    <w:p w14:paraId="55639F1B" w14:textId="69DBA9C5" w:rsidR="00B453AE" w:rsidRDefault="00B453AE"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2B0CD80A" w14:textId="77777777" w:rsidR="00B453AE" w:rsidRPr="00D4178B" w:rsidRDefault="00B453AE" w:rsidP="00C65873">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7E634199" w14:textId="045DD618" w:rsidR="00DC308D" w:rsidRPr="00D4178B" w:rsidRDefault="00DC308D" w:rsidP="00C65873">
      <w:pPr>
        <w:shd w:val="clear" w:color="auto" w:fill="FFFFFF"/>
        <w:spacing w:after="360" w:line="360" w:lineRule="atLeast"/>
        <w:textAlignment w:val="baseline"/>
        <w:rPr>
          <w:rFonts w:ascii="Arial" w:eastAsia="Times New Roman" w:hAnsi="Arial" w:cs="Arial"/>
          <w:b/>
          <w:bCs/>
          <w:spacing w:val="6"/>
          <w:sz w:val="32"/>
          <w:szCs w:val="32"/>
          <w:lang w:eastAsia="en-IN" w:bidi="te-IN"/>
        </w:rPr>
      </w:pPr>
      <w:bookmarkStart w:id="1" w:name="_Hlk113581658"/>
      <w:r w:rsidRPr="00D4178B">
        <w:rPr>
          <w:rFonts w:ascii="Arial" w:eastAsia="Times New Roman" w:hAnsi="Arial" w:cs="Arial"/>
          <w:b/>
          <w:bCs/>
          <w:spacing w:val="6"/>
          <w:sz w:val="32"/>
          <w:szCs w:val="32"/>
          <w:lang w:eastAsia="en-IN" w:bidi="te-IN"/>
        </w:rPr>
        <w:lastRenderedPageBreak/>
        <w:t>Human resource strategies in HR effectiveness measurement:</w:t>
      </w:r>
    </w:p>
    <w:bookmarkEnd w:id="1"/>
    <w:p w14:paraId="09B9D740" w14:textId="7D600337" w:rsidR="00B453AE" w:rsidRDefault="00B453AE" w:rsidP="00B453AE">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B453AE">
        <w:rPr>
          <w:rFonts w:ascii="Arial" w:eastAsia="Times New Roman" w:hAnsi="Arial" w:cs="Arial"/>
          <w:spacing w:val="6"/>
          <w:sz w:val="24"/>
          <w:szCs w:val="24"/>
          <w:lang w:eastAsia="en-IN" w:bidi="te-IN"/>
        </w:rPr>
        <w:t xml:space="preserve">HR </w:t>
      </w:r>
      <w:proofErr w:type="spellStart"/>
      <w:r w:rsidRPr="00B453AE">
        <w:rPr>
          <w:rFonts w:ascii="Arial" w:eastAsia="Times New Roman" w:hAnsi="Arial" w:cs="Arial"/>
          <w:spacing w:val="6"/>
          <w:sz w:val="24"/>
          <w:szCs w:val="24"/>
          <w:lang w:eastAsia="en-IN" w:bidi="te-IN"/>
        </w:rPr>
        <w:t>refectivity</w:t>
      </w:r>
      <w:proofErr w:type="spellEnd"/>
      <w:r w:rsidRPr="00B453AE">
        <w:rPr>
          <w:rFonts w:ascii="Arial" w:eastAsia="Times New Roman" w:hAnsi="Arial" w:cs="Arial"/>
          <w:spacing w:val="6"/>
          <w:sz w:val="24"/>
          <w:szCs w:val="24"/>
          <w:lang w:eastAsia="en-IN" w:bidi="te-IN"/>
        </w:rPr>
        <w:t xml:space="preserve"> is the process of measuring how effective an HR department's activities are for the organization. A company's human resources department, no matter how small, plays an important role in the overall success of an organization. For example, a successful hiring strategy helps attract top talent into the company, which increases productivity and results in a % increase in revenue. Similarly, a dynamic performance management system provides metrics and guidance to employees that help achieve the organization's goals to be </w:t>
      </w:r>
      <w:r w:rsidRPr="00B453AE">
        <w:rPr>
          <w:rFonts w:ascii="Arial" w:eastAsia="Times New Roman" w:hAnsi="Arial" w:cs="Arial"/>
          <w:spacing w:val="6"/>
          <w:sz w:val="24"/>
          <w:szCs w:val="24"/>
          <w:lang w:eastAsia="en-IN" w:bidi="te-IN"/>
        </w:rPr>
        <w:t>reached.</w:t>
      </w:r>
      <w:r w:rsidRPr="00B453AE">
        <w:rPr>
          <w:rFonts w:ascii="Arial" w:eastAsia="Times New Roman" w:hAnsi="Arial" w:cs="Arial"/>
          <w:spacing w:val="6"/>
          <w:sz w:val="24"/>
          <w:szCs w:val="24"/>
          <w:lang w:eastAsia="en-IN" w:bidi="te-IN"/>
        </w:rPr>
        <w:t xml:space="preserve"> (By </w:t>
      </w:r>
      <w:proofErr w:type="spellStart"/>
      <w:r w:rsidRPr="00B453AE">
        <w:rPr>
          <w:rFonts w:ascii="Arial" w:eastAsia="Times New Roman" w:hAnsi="Arial" w:cs="Arial"/>
          <w:spacing w:val="6"/>
          <w:sz w:val="24"/>
          <w:szCs w:val="24"/>
          <w:lang w:eastAsia="en-IN" w:bidi="te-IN"/>
        </w:rPr>
        <w:t>PrestonSharpston</w:t>
      </w:r>
      <w:proofErr w:type="spellEnd"/>
      <w:r w:rsidRPr="00B453AE">
        <w:rPr>
          <w:rFonts w:ascii="Arial" w:eastAsia="Times New Roman" w:hAnsi="Arial" w:cs="Arial"/>
          <w:spacing w:val="6"/>
          <w:sz w:val="24"/>
          <w:szCs w:val="24"/>
          <w:lang w:eastAsia="en-IN" w:bidi="te-IN"/>
        </w:rPr>
        <w:t>)</w:t>
      </w:r>
    </w:p>
    <w:p w14:paraId="33F81A27" w14:textId="504888ED" w:rsidR="001D6473" w:rsidRPr="00D4178B" w:rsidRDefault="00D05CB9" w:rsidP="001D6473">
      <w:pPr>
        <w:shd w:val="clear" w:color="auto" w:fill="FFFFFF"/>
        <w:spacing w:after="300" w:line="540" w:lineRule="atLeast"/>
        <w:textAlignment w:val="baseline"/>
        <w:outlineLvl w:val="1"/>
        <w:rPr>
          <w:rFonts w:ascii="Arial" w:eastAsia="Times New Roman" w:hAnsi="Arial" w:cs="Arial"/>
          <w:b/>
          <w:bCs/>
          <w:spacing w:val="6"/>
          <w:sz w:val="32"/>
          <w:szCs w:val="32"/>
          <w:lang w:eastAsia="en-IN" w:bidi="te-IN"/>
        </w:rPr>
      </w:pPr>
      <w:r w:rsidRPr="00D4178B">
        <w:rPr>
          <w:rFonts w:ascii="Arial" w:eastAsia="Times New Roman" w:hAnsi="Arial" w:cs="Arial"/>
          <w:b/>
          <w:bCs/>
          <w:spacing w:val="6"/>
          <w:sz w:val="32"/>
          <w:szCs w:val="32"/>
          <w:lang w:eastAsia="en-IN" w:bidi="te-IN"/>
        </w:rPr>
        <w:t>Measuring</w:t>
      </w:r>
      <w:r w:rsidR="001D6473" w:rsidRPr="00D4178B">
        <w:rPr>
          <w:rFonts w:ascii="Arial" w:eastAsia="Times New Roman" w:hAnsi="Arial" w:cs="Arial"/>
          <w:b/>
          <w:bCs/>
          <w:spacing w:val="6"/>
          <w:sz w:val="32"/>
          <w:szCs w:val="32"/>
          <w:lang w:eastAsia="en-IN" w:bidi="te-IN"/>
        </w:rPr>
        <w:t xml:space="preserve"> Effectiveness of a Human Resource Strategy</w:t>
      </w:r>
      <w:r w:rsidRPr="00D4178B">
        <w:rPr>
          <w:rFonts w:ascii="Arial" w:eastAsia="Times New Roman" w:hAnsi="Arial" w:cs="Arial"/>
          <w:b/>
          <w:bCs/>
          <w:spacing w:val="6"/>
          <w:sz w:val="32"/>
          <w:szCs w:val="32"/>
          <w:lang w:eastAsia="en-IN" w:bidi="te-IN"/>
        </w:rPr>
        <w:t>:</w:t>
      </w:r>
    </w:p>
    <w:p w14:paraId="312EBAAC" w14:textId="77777777" w:rsidR="00CB5759" w:rsidRPr="00D4178B" w:rsidRDefault="001D6473" w:rsidP="00CB575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b/>
          <w:bCs/>
          <w:spacing w:val="6"/>
          <w:sz w:val="24"/>
          <w:szCs w:val="24"/>
          <w:lang w:eastAsia="en-IN" w:bidi="te-IN"/>
        </w:rPr>
        <w:t>Quality of New Hires:</w:t>
      </w:r>
      <w:r w:rsidRPr="00D4178B">
        <w:rPr>
          <w:rFonts w:ascii="Arial" w:eastAsia="Times New Roman" w:hAnsi="Arial" w:cs="Arial"/>
          <w:spacing w:val="6"/>
          <w:sz w:val="24"/>
          <w:szCs w:val="24"/>
          <w:lang w:eastAsia="en-IN" w:bidi="te-IN"/>
        </w:rPr>
        <w:t xml:space="preserve"> </w:t>
      </w:r>
    </w:p>
    <w:p w14:paraId="32C17C40" w14:textId="2E63EFC4" w:rsidR="00D05CB9" w:rsidRPr="009165F1" w:rsidRDefault="001D6473" w:rsidP="00CB575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One manner to degree the effectiveness of your HR techniques is to have a look at the best of the </w:t>
      </w:r>
      <w:r w:rsidR="00CB5759" w:rsidRPr="00D4178B">
        <w:rPr>
          <w:rFonts w:ascii="Arial" w:eastAsia="Times New Roman" w:hAnsi="Arial" w:cs="Arial"/>
          <w:spacing w:val="6"/>
          <w:sz w:val="24"/>
          <w:szCs w:val="24"/>
          <w:lang w:eastAsia="en-IN" w:bidi="te-IN"/>
        </w:rPr>
        <w:t>brand-new</w:t>
      </w:r>
      <w:r w:rsidRPr="00D4178B">
        <w:rPr>
          <w:rFonts w:ascii="Arial" w:eastAsia="Times New Roman" w:hAnsi="Arial" w:cs="Arial"/>
          <w:spacing w:val="6"/>
          <w:sz w:val="24"/>
          <w:szCs w:val="24"/>
          <w:lang w:eastAsia="en-IN" w:bidi="te-IN"/>
        </w:rPr>
        <w:t xml:space="preserve"> personnel you’re capable of hire. Start with the introduction of an </w:t>
      </w:r>
      <w:r w:rsidR="00CB5759" w:rsidRPr="00D4178B">
        <w:rPr>
          <w:rFonts w:ascii="Arial" w:eastAsia="Times New Roman" w:hAnsi="Arial" w:cs="Arial"/>
          <w:spacing w:val="6"/>
          <w:sz w:val="24"/>
          <w:szCs w:val="24"/>
          <w:lang w:eastAsia="en-IN" w:bidi="te-IN"/>
        </w:rPr>
        <w:t>in-depth</w:t>
      </w:r>
      <w:r w:rsidRPr="00D4178B">
        <w:rPr>
          <w:rFonts w:ascii="Arial" w:eastAsia="Times New Roman" w:hAnsi="Arial" w:cs="Arial"/>
          <w:spacing w:val="6"/>
          <w:sz w:val="24"/>
          <w:szCs w:val="24"/>
          <w:lang w:eastAsia="en-IN" w:bidi="te-IN"/>
        </w:rPr>
        <w:t xml:space="preserve"> organizational chart that fills all of your useful needs. Create targeted activity descriptions for every role and the capabilities and talents wished for </w:t>
      </w:r>
      <w:r w:rsidR="00CB5759" w:rsidRPr="00D4178B">
        <w:rPr>
          <w:rFonts w:ascii="Arial" w:eastAsia="Times New Roman" w:hAnsi="Arial" w:cs="Arial"/>
          <w:spacing w:val="6"/>
          <w:sz w:val="24"/>
          <w:szCs w:val="24"/>
          <w:lang w:eastAsia="en-IN" w:bidi="te-IN"/>
        </w:rPr>
        <w:t>everyone</w:t>
      </w:r>
      <w:r w:rsidRPr="00D4178B">
        <w:rPr>
          <w:rFonts w:ascii="Arial" w:eastAsia="Times New Roman" w:hAnsi="Arial" w:cs="Arial"/>
          <w:spacing w:val="6"/>
          <w:sz w:val="24"/>
          <w:szCs w:val="24"/>
          <w:lang w:eastAsia="en-IN" w:bidi="te-IN"/>
        </w:rPr>
        <w:t xml:space="preserve">. Doing this for modern personnel permits you to decide in case you’ve stuffed every role with the excellent employee possible. If your studies </w:t>
      </w:r>
      <w:r w:rsidR="00CB5759" w:rsidRPr="00D4178B">
        <w:rPr>
          <w:rFonts w:ascii="Arial" w:eastAsia="Times New Roman" w:hAnsi="Arial" w:cs="Arial"/>
          <w:spacing w:val="6"/>
          <w:sz w:val="24"/>
          <w:szCs w:val="24"/>
          <w:lang w:eastAsia="en-IN" w:bidi="te-IN"/>
        </w:rPr>
        <w:t>unearth</w:t>
      </w:r>
      <w:r w:rsidRPr="00D4178B">
        <w:rPr>
          <w:rFonts w:ascii="Arial" w:eastAsia="Times New Roman" w:hAnsi="Arial" w:cs="Arial"/>
          <w:spacing w:val="6"/>
          <w:sz w:val="24"/>
          <w:szCs w:val="24"/>
          <w:lang w:eastAsia="en-IN" w:bidi="te-IN"/>
        </w:rPr>
        <w:t xml:space="preserve"> your personnel are missing a few capabilities and talents, you may recognize you want to reconsider your activity descriptions, need ads, interviewing strategies or repayment packages (through Steve Milano).</w:t>
      </w:r>
    </w:p>
    <w:p w14:paraId="69E0D993" w14:textId="0F9A6FD8" w:rsidR="001D6473" w:rsidRPr="00D4178B" w:rsidRDefault="001D6473" w:rsidP="00CB575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Productivity of Employees</w:t>
      </w:r>
      <w:r w:rsidR="00CB5759" w:rsidRPr="00D4178B">
        <w:rPr>
          <w:rFonts w:ascii="Arial" w:eastAsia="Times New Roman" w:hAnsi="Arial" w:cs="Arial"/>
          <w:b/>
          <w:bCs/>
          <w:spacing w:val="6"/>
          <w:sz w:val="24"/>
          <w:szCs w:val="24"/>
          <w:lang w:eastAsia="en-IN" w:bidi="te-IN"/>
        </w:rPr>
        <w:t>:</w:t>
      </w:r>
    </w:p>
    <w:p w14:paraId="7207BB69" w14:textId="48D967A4" w:rsidR="001D6473" w:rsidRPr="00D4178B" w:rsidRDefault="001D6473" w:rsidP="00CB575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Each role you fill need to have a goal contribution to the company. Some personnel may have measurable goals, including a manufacturing employee who you need to make wide variety of gadgets in keeping with day, or a sales rep who you need to promote really well worth of commercial enterprise in keeping with month. Other positions have intangible goals, including a receptionist or IT person. Creating targeted activity descriptions for every role will assist </w:t>
      </w:r>
      <w:r w:rsidR="00CB5759" w:rsidRPr="00D4178B">
        <w:rPr>
          <w:rFonts w:ascii="Arial" w:eastAsia="Times New Roman" w:hAnsi="Arial" w:cs="Arial"/>
          <w:spacing w:val="6"/>
          <w:sz w:val="24"/>
          <w:szCs w:val="24"/>
          <w:lang w:eastAsia="en-IN" w:bidi="te-IN"/>
        </w:rPr>
        <w:t>to</w:t>
      </w:r>
      <w:r w:rsidRPr="00D4178B">
        <w:rPr>
          <w:rFonts w:ascii="Arial" w:eastAsia="Times New Roman" w:hAnsi="Arial" w:cs="Arial"/>
          <w:spacing w:val="6"/>
          <w:sz w:val="24"/>
          <w:szCs w:val="24"/>
          <w:lang w:eastAsia="en-IN" w:bidi="te-IN"/>
        </w:rPr>
        <w:t xml:space="preserve"> put </w:t>
      </w:r>
      <w:r w:rsidR="00CB5759" w:rsidRPr="00D4178B">
        <w:rPr>
          <w:rFonts w:ascii="Arial" w:eastAsia="Times New Roman" w:hAnsi="Arial" w:cs="Arial"/>
          <w:spacing w:val="6"/>
          <w:sz w:val="24"/>
          <w:szCs w:val="24"/>
          <w:lang w:eastAsia="en-IN" w:bidi="te-IN"/>
        </w:rPr>
        <w:t>favoured</w:t>
      </w:r>
      <w:r w:rsidRPr="00D4178B">
        <w:rPr>
          <w:rFonts w:ascii="Arial" w:eastAsia="Times New Roman" w:hAnsi="Arial" w:cs="Arial"/>
          <w:spacing w:val="6"/>
          <w:sz w:val="24"/>
          <w:szCs w:val="24"/>
          <w:lang w:eastAsia="en-IN" w:bidi="te-IN"/>
        </w:rPr>
        <w:t xml:space="preserve"> outcomes on </w:t>
      </w:r>
      <w:r w:rsidR="00CB5759" w:rsidRPr="00D4178B">
        <w:rPr>
          <w:rFonts w:ascii="Arial" w:eastAsia="Times New Roman" w:hAnsi="Arial" w:cs="Arial"/>
          <w:spacing w:val="6"/>
          <w:sz w:val="24"/>
          <w:szCs w:val="24"/>
          <w:lang w:eastAsia="en-IN" w:bidi="te-IN"/>
        </w:rPr>
        <w:t>the</w:t>
      </w:r>
      <w:r w:rsidRPr="00D4178B">
        <w:rPr>
          <w:rFonts w:ascii="Arial" w:eastAsia="Times New Roman" w:hAnsi="Arial" w:cs="Arial"/>
          <w:spacing w:val="6"/>
          <w:sz w:val="24"/>
          <w:szCs w:val="24"/>
          <w:lang w:eastAsia="en-IN" w:bidi="te-IN"/>
        </w:rPr>
        <w:t xml:space="preserve"> group of workers that may evaluate to decide in case your techniques are generating the consequences expected. Reviewing </w:t>
      </w:r>
      <w:r w:rsidR="00CB5759" w:rsidRPr="00D4178B">
        <w:rPr>
          <w:rFonts w:ascii="Arial" w:eastAsia="Times New Roman" w:hAnsi="Arial" w:cs="Arial"/>
          <w:spacing w:val="6"/>
          <w:sz w:val="24"/>
          <w:szCs w:val="24"/>
          <w:lang w:eastAsia="en-IN" w:bidi="te-IN"/>
        </w:rPr>
        <w:t>the</w:t>
      </w:r>
      <w:r w:rsidRPr="00D4178B">
        <w:rPr>
          <w:rFonts w:ascii="Arial" w:eastAsia="Times New Roman" w:hAnsi="Arial" w:cs="Arial"/>
          <w:spacing w:val="6"/>
          <w:sz w:val="24"/>
          <w:szCs w:val="24"/>
          <w:lang w:eastAsia="en-IN" w:bidi="te-IN"/>
        </w:rPr>
        <w:t xml:space="preserve"> education regulations will assist </w:t>
      </w:r>
      <w:r w:rsidR="00CB5759" w:rsidRPr="00D4178B">
        <w:rPr>
          <w:rFonts w:ascii="Arial" w:eastAsia="Times New Roman" w:hAnsi="Arial" w:cs="Arial"/>
          <w:spacing w:val="6"/>
          <w:sz w:val="24"/>
          <w:szCs w:val="24"/>
          <w:lang w:eastAsia="en-IN" w:bidi="te-IN"/>
        </w:rPr>
        <w:t>to</w:t>
      </w:r>
      <w:r w:rsidRPr="00D4178B">
        <w:rPr>
          <w:rFonts w:ascii="Arial" w:eastAsia="Times New Roman" w:hAnsi="Arial" w:cs="Arial"/>
          <w:spacing w:val="6"/>
          <w:sz w:val="24"/>
          <w:szCs w:val="24"/>
          <w:lang w:eastAsia="en-IN" w:bidi="te-IN"/>
        </w:rPr>
        <w:t xml:space="preserve"> decide if that’s a place that’s </w:t>
      </w:r>
      <w:r w:rsidRPr="00D4178B">
        <w:rPr>
          <w:rFonts w:ascii="Arial" w:eastAsia="Times New Roman" w:hAnsi="Arial" w:cs="Arial"/>
          <w:spacing w:val="6"/>
          <w:sz w:val="24"/>
          <w:szCs w:val="24"/>
          <w:lang w:eastAsia="en-IN" w:bidi="te-IN"/>
        </w:rPr>
        <w:lastRenderedPageBreak/>
        <w:t>contributing to employee productiveness as you expected (through Steve Milano).</w:t>
      </w:r>
    </w:p>
    <w:p w14:paraId="76AAF415" w14:textId="7A318AC3" w:rsidR="001D6473" w:rsidRPr="00D4178B" w:rsidRDefault="001D6473" w:rsidP="00CB575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Retention</w:t>
      </w:r>
      <w:r w:rsidR="00CB5759" w:rsidRPr="00D4178B">
        <w:rPr>
          <w:rFonts w:ascii="Arial" w:eastAsia="Times New Roman" w:hAnsi="Arial" w:cs="Arial"/>
          <w:b/>
          <w:bCs/>
          <w:spacing w:val="6"/>
          <w:sz w:val="24"/>
          <w:szCs w:val="24"/>
          <w:lang w:eastAsia="en-IN" w:bidi="te-IN"/>
        </w:rPr>
        <w:t>:</w:t>
      </w:r>
    </w:p>
    <w:p w14:paraId="41537FD1" w14:textId="09C40489" w:rsidR="001D6473" w:rsidRPr="00D4178B" w:rsidRDefault="001D6473" w:rsidP="00CB575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The better your group of workers turnover, the weaker your HR techniques may also be. If you </w:t>
      </w:r>
      <w:r w:rsidR="00CB5759" w:rsidRPr="00D4178B">
        <w:rPr>
          <w:rFonts w:ascii="Arial" w:eastAsia="Times New Roman" w:hAnsi="Arial" w:cs="Arial"/>
          <w:spacing w:val="6"/>
          <w:sz w:val="24"/>
          <w:szCs w:val="24"/>
          <w:lang w:eastAsia="en-IN" w:bidi="te-IN"/>
        </w:rPr>
        <w:t>mayn’t</w:t>
      </w:r>
      <w:r w:rsidRPr="00D4178B">
        <w:rPr>
          <w:rFonts w:ascii="Arial" w:eastAsia="Times New Roman" w:hAnsi="Arial" w:cs="Arial"/>
          <w:spacing w:val="6"/>
          <w:sz w:val="24"/>
          <w:szCs w:val="24"/>
          <w:lang w:eastAsia="en-IN" w:bidi="te-IN"/>
        </w:rPr>
        <w:t xml:space="preserve"> preserve personnel, it is probably because of reasons such as a loss of verbal exchange or admire among control and group of workers, inability to supply guarantees made for the duration of hiring, </w:t>
      </w:r>
      <w:r w:rsidR="00CB5759" w:rsidRPr="00D4178B">
        <w:rPr>
          <w:rFonts w:ascii="Arial" w:eastAsia="Times New Roman" w:hAnsi="Arial" w:cs="Arial"/>
          <w:spacing w:val="6"/>
          <w:sz w:val="24"/>
          <w:szCs w:val="24"/>
          <w:lang w:eastAsia="en-IN" w:bidi="te-IN"/>
        </w:rPr>
        <w:t>non-competitive</w:t>
      </w:r>
      <w:r w:rsidRPr="00D4178B">
        <w:rPr>
          <w:rFonts w:ascii="Arial" w:eastAsia="Times New Roman" w:hAnsi="Arial" w:cs="Arial"/>
          <w:spacing w:val="6"/>
          <w:sz w:val="24"/>
          <w:szCs w:val="24"/>
          <w:lang w:eastAsia="en-IN" w:bidi="te-IN"/>
        </w:rPr>
        <w:t xml:space="preserve"> repayment or poor control and education of personnel as soon as they’re on board. Employee delight surveys will let you pinpoint regions in which </w:t>
      </w:r>
      <w:r w:rsidR="00CB5759" w:rsidRPr="00D4178B">
        <w:rPr>
          <w:rFonts w:ascii="Arial" w:eastAsia="Times New Roman" w:hAnsi="Arial" w:cs="Arial"/>
          <w:spacing w:val="6"/>
          <w:sz w:val="24"/>
          <w:szCs w:val="24"/>
          <w:lang w:eastAsia="en-IN" w:bidi="te-IN"/>
        </w:rPr>
        <w:t>the firm needs</w:t>
      </w:r>
      <w:r w:rsidRPr="00D4178B">
        <w:rPr>
          <w:rFonts w:ascii="Arial" w:eastAsia="Times New Roman" w:hAnsi="Arial" w:cs="Arial"/>
          <w:spacing w:val="6"/>
          <w:sz w:val="24"/>
          <w:szCs w:val="24"/>
          <w:lang w:eastAsia="en-IN" w:bidi="te-IN"/>
        </w:rPr>
        <w:t xml:space="preserve"> to improve. Conduct interviews with departing employees to </w:t>
      </w:r>
      <w:r w:rsidR="0009369A" w:rsidRPr="00D4178B">
        <w:rPr>
          <w:rFonts w:ascii="Arial" w:eastAsia="Times New Roman" w:hAnsi="Arial" w:cs="Arial"/>
          <w:spacing w:val="6"/>
          <w:sz w:val="24"/>
          <w:szCs w:val="24"/>
          <w:lang w:eastAsia="en-IN" w:bidi="te-IN"/>
        </w:rPr>
        <w:t>understand</w:t>
      </w:r>
      <w:r w:rsidRPr="00D4178B">
        <w:rPr>
          <w:rFonts w:ascii="Arial" w:eastAsia="Times New Roman" w:hAnsi="Arial" w:cs="Arial"/>
          <w:spacing w:val="6"/>
          <w:sz w:val="24"/>
          <w:szCs w:val="24"/>
          <w:lang w:eastAsia="en-IN" w:bidi="te-IN"/>
        </w:rPr>
        <w:t xml:space="preserve"> why </w:t>
      </w:r>
      <w:r w:rsidR="00CB5759" w:rsidRPr="00D4178B">
        <w:rPr>
          <w:rFonts w:ascii="Arial" w:eastAsia="Times New Roman" w:hAnsi="Arial" w:cs="Arial"/>
          <w:spacing w:val="6"/>
          <w:sz w:val="24"/>
          <w:szCs w:val="24"/>
          <w:lang w:eastAsia="en-IN" w:bidi="te-IN"/>
        </w:rPr>
        <w:t xml:space="preserve">the firm is </w:t>
      </w:r>
      <w:r w:rsidRPr="00D4178B">
        <w:rPr>
          <w:rFonts w:ascii="Arial" w:eastAsia="Times New Roman" w:hAnsi="Arial" w:cs="Arial"/>
          <w:spacing w:val="6"/>
          <w:sz w:val="24"/>
          <w:szCs w:val="24"/>
          <w:lang w:eastAsia="en-IN" w:bidi="te-IN"/>
        </w:rPr>
        <w:t xml:space="preserve">losing group of workers and whether or not </w:t>
      </w:r>
      <w:r w:rsidR="0009369A" w:rsidRPr="00D4178B">
        <w:rPr>
          <w:rFonts w:ascii="Arial" w:eastAsia="Times New Roman" w:hAnsi="Arial" w:cs="Arial"/>
          <w:spacing w:val="6"/>
          <w:sz w:val="24"/>
          <w:szCs w:val="24"/>
          <w:lang w:eastAsia="en-IN" w:bidi="te-IN"/>
        </w:rPr>
        <w:t>the organization</w:t>
      </w:r>
      <w:r w:rsidRPr="00D4178B">
        <w:rPr>
          <w:rFonts w:ascii="Arial" w:eastAsia="Times New Roman" w:hAnsi="Arial" w:cs="Arial"/>
          <w:spacing w:val="6"/>
          <w:sz w:val="24"/>
          <w:szCs w:val="24"/>
          <w:lang w:eastAsia="en-IN" w:bidi="te-IN"/>
        </w:rPr>
        <w:t xml:space="preserve"> </w:t>
      </w:r>
      <w:r w:rsidR="0009369A" w:rsidRPr="00D4178B">
        <w:rPr>
          <w:rFonts w:ascii="Arial" w:eastAsia="Times New Roman" w:hAnsi="Arial" w:cs="Arial"/>
          <w:spacing w:val="6"/>
          <w:sz w:val="24"/>
          <w:szCs w:val="24"/>
          <w:lang w:eastAsia="en-IN" w:bidi="te-IN"/>
        </w:rPr>
        <w:t>needs</w:t>
      </w:r>
      <w:r w:rsidRPr="00D4178B">
        <w:rPr>
          <w:rFonts w:ascii="Arial" w:eastAsia="Times New Roman" w:hAnsi="Arial" w:cs="Arial"/>
          <w:spacing w:val="6"/>
          <w:sz w:val="24"/>
          <w:szCs w:val="24"/>
          <w:lang w:eastAsia="en-IN" w:bidi="te-IN"/>
        </w:rPr>
        <w:t xml:space="preserve"> to </w:t>
      </w:r>
      <w:r w:rsidR="0009369A" w:rsidRPr="00D4178B">
        <w:rPr>
          <w:rFonts w:ascii="Arial" w:eastAsia="Times New Roman" w:hAnsi="Arial" w:cs="Arial"/>
          <w:spacing w:val="6"/>
          <w:sz w:val="24"/>
          <w:szCs w:val="24"/>
          <w:lang w:eastAsia="en-IN" w:bidi="te-IN"/>
        </w:rPr>
        <w:t>improve</w:t>
      </w:r>
      <w:r w:rsidRPr="00D4178B">
        <w:rPr>
          <w:rFonts w:ascii="Arial" w:eastAsia="Times New Roman" w:hAnsi="Arial" w:cs="Arial"/>
          <w:spacing w:val="6"/>
          <w:sz w:val="24"/>
          <w:szCs w:val="24"/>
          <w:lang w:eastAsia="en-IN" w:bidi="te-IN"/>
        </w:rPr>
        <w:t xml:space="preserve"> </w:t>
      </w:r>
      <w:r w:rsidR="0009369A" w:rsidRPr="00D4178B">
        <w:rPr>
          <w:rFonts w:ascii="Arial" w:eastAsia="Times New Roman" w:hAnsi="Arial" w:cs="Arial"/>
          <w:spacing w:val="6"/>
          <w:sz w:val="24"/>
          <w:szCs w:val="24"/>
          <w:lang w:eastAsia="en-IN" w:bidi="te-IN"/>
        </w:rPr>
        <w:t>its</w:t>
      </w:r>
      <w:r w:rsidRPr="00D4178B">
        <w:rPr>
          <w:rFonts w:ascii="Arial" w:eastAsia="Times New Roman" w:hAnsi="Arial" w:cs="Arial"/>
          <w:spacing w:val="6"/>
          <w:sz w:val="24"/>
          <w:szCs w:val="24"/>
          <w:lang w:eastAsia="en-IN" w:bidi="te-IN"/>
        </w:rPr>
        <w:t xml:space="preserve"> retention techniques (through Steve Milano).</w:t>
      </w:r>
    </w:p>
    <w:p w14:paraId="3B5B4CE4" w14:textId="77777777" w:rsidR="001D6473" w:rsidRPr="00D4178B" w:rsidRDefault="001D6473" w:rsidP="00CB575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Costs</w:t>
      </w:r>
    </w:p>
    <w:p w14:paraId="38A1AA1C" w14:textId="784C850D" w:rsidR="001D6473" w:rsidRPr="00D4178B" w:rsidRDefault="001D6473" w:rsidP="00CB575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A key dimension for any HR method is cost. Conduct a finances variance evaluation of </w:t>
      </w:r>
      <w:r w:rsidR="0009369A" w:rsidRPr="00D4178B">
        <w:rPr>
          <w:rFonts w:ascii="Arial" w:eastAsia="Times New Roman" w:hAnsi="Arial" w:cs="Arial"/>
          <w:spacing w:val="6"/>
          <w:sz w:val="24"/>
          <w:szCs w:val="24"/>
          <w:lang w:eastAsia="en-IN" w:bidi="te-IN"/>
        </w:rPr>
        <w:t>employee’s</w:t>
      </w:r>
      <w:r w:rsidRPr="00D4178B">
        <w:rPr>
          <w:rFonts w:ascii="Arial" w:eastAsia="Times New Roman" w:hAnsi="Arial" w:cs="Arial"/>
          <w:spacing w:val="6"/>
          <w:sz w:val="24"/>
          <w:szCs w:val="24"/>
          <w:lang w:eastAsia="en-IN" w:bidi="te-IN"/>
        </w:rPr>
        <w:t xml:space="preserve"> costs, which include the ones associated with recruiting, hiring, education, control, compliance and repayment. Determine in case to outsource any of those regions to get greater fee for </w:t>
      </w:r>
      <w:r w:rsidR="0009369A" w:rsidRPr="00D4178B">
        <w:rPr>
          <w:rFonts w:ascii="Arial" w:eastAsia="Times New Roman" w:hAnsi="Arial" w:cs="Arial"/>
          <w:spacing w:val="6"/>
          <w:sz w:val="24"/>
          <w:szCs w:val="24"/>
          <w:lang w:eastAsia="en-IN" w:bidi="te-IN"/>
        </w:rPr>
        <w:t>the</w:t>
      </w:r>
      <w:r w:rsidRPr="00D4178B">
        <w:rPr>
          <w:rFonts w:ascii="Arial" w:eastAsia="Times New Roman" w:hAnsi="Arial" w:cs="Arial"/>
          <w:spacing w:val="6"/>
          <w:sz w:val="24"/>
          <w:szCs w:val="24"/>
          <w:lang w:eastAsia="en-IN" w:bidi="te-IN"/>
        </w:rPr>
        <w:t xml:space="preserve"> finances. If over finances, decide if that’s a case of inaccurate projections or loss of control of your HR function (through Steve Milano).</w:t>
      </w:r>
    </w:p>
    <w:p w14:paraId="794C1CE0" w14:textId="77777777" w:rsidR="00D05CB9" w:rsidRPr="00D4178B" w:rsidRDefault="00D05CB9" w:rsidP="00CB5759">
      <w:pPr>
        <w:shd w:val="clear" w:color="auto" w:fill="FFFFFF"/>
        <w:spacing w:after="360" w:line="360" w:lineRule="atLeast"/>
        <w:textAlignment w:val="baseline"/>
        <w:rPr>
          <w:rFonts w:ascii="Arial" w:eastAsia="Times New Roman" w:hAnsi="Arial" w:cs="Arial"/>
          <w:b/>
          <w:bCs/>
          <w:spacing w:val="6"/>
          <w:sz w:val="32"/>
          <w:szCs w:val="32"/>
          <w:lang w:eastAsia="en-IN" w:bidi="te-IN"/>
        </w:rPr>
      </w:pPr>
    </w:p>
    <w:p w14:paraId="18F3BF6A" w14:textId="43C8615E" w:rsidR="001C1558" w:rsidRPr="00D4178B" w:rsidRDefault="0009369A" w:rsidP="00CB5759">
      <w:pPr>
        <w:shd w:val="clear" w:color="auto" w:fill="FFFFFF"/>
        <w:spacing w:after="360" w:line="360" w:lineRule="atLeast"/>
        <w:textAlignment w:val="baseline"/>
        <w:rPr>
          <w:rFonts w:ascii="Arial" w:eastAsia="Times New Roman" w:hAnsi="Arial" w:cs="Arial"/>
          <w:b/>
          <w:bCs/>
          <w:spacing w:val="6"/>
          <w:sz w:val="32"/>
          <w:szCs w:val="32"/>
          <w:lang w:eastAsia="en-IN" w:bidi="te-IN"/>
        </w:rPr>
      </w:pPr>
      <w:bookmarkStart w:id="2" w:name="_Hlk113581646"/>
      <w:r w:rsidRPr="00D4178B">
        <w:rPr>
          <w:rFonts w:ascii="Arial" w:eastAsia="Times New Roman" w:hAnsi="Arial" w:cs="Arial"/>
          <w:b/>
          <w:bCs/>
          <w:spacing w:val="6"/>
          <w:sz w:val="32"/>
          <w:szCs w:val="32"/>
          <w:lang w:eastAsia="en-IN" w:bidi="te-IN"/>
        </w:rPr>
        <w:t>Human resource strategies</w:t>
      </w:r>
      <w:r w:rsidR="00CB08F3" w:rsidRPr="00D4178B">
        <w:rPr>
          <w:rFonts w:ascii="Arial" w:eastAsia="Times New Roman" w:hAnsi="Arial" w:cs="Arial"/>
          <w:b/>
          <w:bCs/>
          <w:spacing w:val="6"/>
          <w:sz w:val="32"/>
          <w:szCs w:val="32"/>
          <w:lang w:eastAsia="en-IN" w:bidi="te-IN"/>
        </w:rPr>
        <w:t xml:space="preserve"> in</w:t>
      </w:r>
      <w:r w:rsidRPr="00D4178B">
        <w:rPr>
          <w:rFonts w:ascii="Arial" w:eastAsia="Times New Roman" w:hAnsi="Arial" w:cs="Arial"/>
          <w:b/>
          <w:bCs/>
          <w:spacing w:val="6"/>
          <w:sz w:val="32"/>
          <w:szCs w:val="32"/>
          <w:lang w:eastAsia="en-IN" w:bidi="te-IN"/>
        </w:rPr>
        <w:t xml:space="preserve"> Learning and development</w:t>
      </w:r>
      <w:r w:rsidR="00CB08F3" w:rsidRPr="00D4178B">
        <w:rPr>
          <w:rFonts w:ascii="Arial" w:eastAsia="Times New Roman" w:hAnsi="Arial" w:cs="Arial"/>
          <w:b/>
          <w:bCs/>
          <w:spacing w:val="6"/>
          <w:sz w:val="32"/>
          <w:szCs w:val="32"/>
          <w:lang w:eastAsia="en-IN" w:bidi="te-IN"/>
        </w:rPr>
        <w:t>:</w:t>
      </w:r>
    </w:p>
    <w:bookmarkEnd w:id="2"/>
    <w:p w14:paraId="3FEDDAC2" w14:textId="77777777" w:rsidR="003114FC" w:rsidRPr="003114FC" w:rsidRDefault="003114FC" w:rsidP="003114F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3114FC">
        <w:rPr>
          <w:rFonts w:ascii="Arial" w:eastAsia="Times New Roman" w:hAnsi="Arial" w:cs="Arial"/>
          <w:spacing w:val="6"/>
          <w:sz w:val="24"/>
          <w:szCs w:val="24"/>
          <w:lang w:eastAsia="en-IN" w:bidi="te-IN"/>
        </w:rPr>
        <w:t>A learning and development (L&amp;D) strategy defines the skills, abilities and competencies of the workforce that the organization needs and how they can be developed to ensure a sustainable and successful organization.</w:t>
      </w:r>
    </w:p>
    <w:p w14:paraId="22EE1BFF" w14:textId="36902B24" w:rsidR="003114FC" w:rsidRPr="003114FC" w:rsidRDefault="003114FC" w:rsidP="003114F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3114FC">
        <w:rPr>
          <w:rFonts w:ascii="Arial" w:eastAsia="Times New Roman" w:hAnsi="Arial" w:cs="Arial"/>
          <w:spacing w:val="6"/>
          <w:sz w:val="24"/>
          <w:szCs w:val="24"/>
          <w:lang w:eastAsia="en-IN" w:bidi="te-IN"/>
        </w:rPr>
        <w:t xml:space="preserve">Organizations must adapt to changing </w:t>
      </w:r>
      <w:r w:rsidRPr="003114FC">
        <w:rPr>
          <w:rFonts w:ascii="Arial" w:eastAsia="Times New Roman" w:hAnsi="Arial" w:cs="Arial"/>
          <w:spacing w:val="6"/>
          <w:sz w:val="24"/>
          <w:szCs w:val="24"/>
          <w:lang w:eastAsia="en-IN" w:bidi="te-IN"/>
        </w:rPr>
        <w:t>labour</w:t>
      </w:r>
      <w:r w:rsidRPr="003114FC">
        <w:rPr>
          <w:rFonts w:ascii="Arial" w:eastAsia="Times New Roman" w:hAnsi="Arial" w:cs="Arial"/>
          <w:spacing w:val="6"/>
          <w:sz w:val="24"/>
          <w:szCs w:val="24"/>
          <w:lang w:eastAsia="en-IN" w:bidi="te-IN"/>
        </w:rPr>
        <w:t xml:space="preserve"> markets and our Creating Learning Cultures report highlights the critical role of L&amp;D in this. The report also emphasizes the importance of strategic human resource management aligned with </w:t>
      </w:r>
      <w:r w:rsidRPr="003114FC">
        <w:rPr>
          <w:rFonts w:ascii="Arial" w:eastAsia="Times New Roman" w:hAnsi="Arial" w:cs="Arial"/>
          <w:spacing w:val="6"/>
          <w:sz w:val="24"/>
          <w:szCs w:val="24"/>
          <w:lang w:eastAsia="en-IN" w:bidi="te-IN"/>
        </w:rPr>
        <w:t>overall business</w:t>
      </w:r>
      <w:r w:rsidRPr="003114FC">
        <w:rPr>
          <w:rFonts w:ascii="Arial" w:eastAsia="Times New Roman" w:hAnsi="Arial" w:cs="Arial"/>
          <w:spacing w:val="6"/>
          <w:sz w:val="24"/>
          <w:szCs w:val="24"/>
          <w:lang w:eastAsia="en-IN" w:bidi="te-IN"/>
        </w:rPr>
        <w:t xml:space="preserve"> strategy.</w:t>
      </w:r>
    </w:p>
    <w:p w14:paraId="23B4BF1C" w14:textId="0FA14B0F" w:rsidR="003114FC" w:rsidRPr="003114FC" w:rsidRDefault="003114FC" w:rsidP="003114F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3114FC">
        <w:rPr>
          <w:rFonts w:ascii="Arial" w:eastAsia="Times New Roman" w:hAnsi="Arial" w:cs="Arial"/>
          <w:spacing w:val="6"/>
          <w:sz w:val="24"/>
          <w:szCs w:val="24"/>
          <w:lang w:eastAsia="en-IN" w:bidi="te-IN"/>
        </w:rPr>
        <w:lastRenderedPageBreak/>
        <w:t xml:space="preserve">The L&amp;D strategy should be </w:t>
      </w:r>
      <w:r w:rsidRPr="003114FC">
        <w:rPr>
          <w:rFonts w:ascii="Arial" w:eastAsia="Times New Roman" w:hAnsi="Arial" w:cs="Arial"/>
          <w:spacing w:val="6"/>
          <w:sz w:val="24"/>
          <w:szCs w:val="24"/>
          <w:lang w:eastAsia="en-IN" w:bidi="te-IN"/>
        </w:rPr>
        <w:t>the business</w:t>
      </w:r>
      <w:r w:rsidRPr="003114FC">
        <w:rPr>
          <w:rFonts w:ascii="Arial" w:eastAsia="Times New Roman" w:hAnsi="Arial" w:cs="Arial"/>
          <w:spacing w:val="6"/>
          <w:sz w:val="24"/>
          <w:szCs w:val="24"/>
          <w:lang w:eastAsia="en-IN" w:bidi="te-IN"/>
        </w:rPr>
        <w:t xml:space="preserve"> strategy and driver reflect directly work towards it. When developing a strategy, it helps to adopt the financial and operational language of </w:t>
      </w:r>
      <w:r w:rsidRPr="003114FC">
        <w:rPr>
          <w:rFonts w:ascii="Arial" w:eastAsia="Times New Roman" w:hAnsi="Arial" w:cs="Arial"/>
          <w:spacing w:val="6"/>
          <w:sz w:val="24"/>
          <w:szCs w:val="24"/>
          <w:lang w:eastAsia="en-IN" w:bidi="te-IN"/>
        </w:rPr>
        <w:t>business. This</w:t>
      </w:r>
      <w:r w:rsidRPr="003114FC">
        <w:rPr>
          <w:rFonts w:ascii="Arial" w:eastAsia="Times New Roman" w:hAnsi="Arial" w:cs="Arial"/>
          <w:spacing w:val="6"/>
          <w:sz w:val="24"/>
          <w:szCs w:val="24"/>
          <w:lang w:eastAsia="en-IN" w:bidi="te-IN"/>
        </w:rPr>
        <w:t xml:space="preserve"> helps ensure that L&amp;D is widely understood throughout the organization. With sound financial and operational knowledge, L&amp;D professionals can also challenge decisions that could jeopardize company value and employee engagement. </w:t>
      </w:r>
    </w:p>
    <w:p w14:paraId="30139164" w14:textId="74A7589F" w:rsidR="003114FC" w:rsidRDefault="003114FC" w:rsidP="003114FC">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3114FC">
        <w:rPr>
          <w:rFonts w:ascii="Arial" w:eastAsia="Times New Roman" w:hAnsi="Arial" w:cs="Arial"/>
          <w:spacing w:val="6"/>
          <w:sz w:val="24"/>
          <w:szCs w:val="24"/>
          <w:lang w:eastAsia="en-IN" w:bidi="te-IN"/>
        </w:rPr>
        <w:t xml:space="preserve">The core of an L&amp;D strategy is to meet </w:t>
      </w:r>
      <w:r w:rsidRPr="003114FC">
        <w:rPr>
          <w:rFonts w:ascii="Arial" w:eastAsia="Times New Roman" w:hAnsi="Arial" w:cs="Arial"/>
          <w:spacing w:val="6"/>
          <w:sz w:val="24"/>
          <w:szCs w:val="24"/>
          <w:lang w:eastAsia="en-IN" w:bidi="te-IN"/>
        </w:rPr>
        <w:t>the performance</w:t>
      </w:r>
      <w:r w:rsidRPr="003114FC">
        <w:rPr>
          <w:rFonts w:ascii="Arial" w:eastAsia="Times New Roman" w:hAnsi="Arial" w:cs="Arial"/>
          <w:spacing w:val="6"/>
          <w:sz w:val="24"/>
          <w:szCs w:val="24"/>
          <w:lang w:eastAsia="en-IN" w:bidi="te-IN"/>
        </w:rPr>
        <w:t xml:space="preserve"> needs of the organization through the development of its people.</w:t>
      </w:r>
    </w:p>
    <w:p w14:paraId="7CCDAB34" w14:textId="6F0864E5" w:rsidR="000B4B89" w:rsidRPr="00D4178B" w:rsidRDefault="000B4B89" w:rsidP="003114FC">
      <w:pPr>
        <w:shd w:val="clear" w:color="auto" w:fill="FFFFFF"/>
        <w:spacing w:after="360" w:line="360" w:lineRule="atLeast"/>
        <w:textAlignment w:val="baseline"/>
        <w:rPr>
          <w:rFonts w:ascii="Arial" w:eastAsia="Times New Roman" w:hAnsi="Arial" w:cs="Arial"/>
          <w:b/>
          <w:bCs/>
          <w:spacing w:val="6"/>
          <w:sz w:val="32"/>
          <w:szCs w:val="32"/>
          <w:lang w:eastAsia="en-IN" w:bidi="te-IN"/>
        </w:rPr>
      </w:pPr>
      <w:r w:rsidRPr="00D4178B">
        <w:rPr>
          <w:rFonts w:ascii="Arial" w:eastAsia="Times New Roman" w:hAnsi="Arial" w:cs="Arial"/>
          <w:b/>
          <w:bCs/>
          <w:spacing w:val="6"/>
          <w:sz w:val="32"/>
          <w:szCs w:val="32"/>
          <w:lang w:eastAsia="en-IN" w:bidi="te-IN"/>
        </w:rPr>
        <w:t>How to create a powerful L&amp;D approach</w:t>
      </w:r>
    </w:p>
    <w:p w14:paraId="6E8F0E16" w14:textId="41BE701B" w:rsidR="000B4B89" w:rsidRPr="00D4178B" w:rsidRDefault="000B4B89"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There are numerous key issues while you need to expand a stable L&amp;D approach. the system may be complex</w:t>
      </w:r>
      <w:r w:rsidR="003114FC">
        <w:rPr>
          <w:rFonts w:ascii="Arial" w:eastAsia="Times New Roman" w:hAnsi="Arial" w:cs="Arial"/>
          <w:spacing w:val="6"/>
          <w:sz w:val="24"/>
          <w:szCs w:val="24"/>
          <w:lang w:eastAsia="en-IN" w:bidi="te-IN"/>
        </w:rPr>
        <w:t xml:space="preserve"> or compound</w:t>
      </w:r>
      <w:r w:rsidRPr="00D4178B">
        <w:rPr>
          <w:rFonts w:ascii="Arial" w:eastAsia="Times New Roman" w:hAnsi="Arial" w:cs="Arial"/>
          <w:spacing w:val="6"/>
          <w:sz w:val="24"/>
          <w:szCs w:val="24"/>
          <w:lang w:eastAsia="en-IN" w:bidi="te-IN"/>
        </w:rPr>
        <w:t>, and there are numerous elements to don't forget alongside the way.</w:t>
      </w:r>
    </w:p>
    <w:p w14:paraId="39856330" w14:textId="7DF8909B"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1. Create a bendy L&amp;D structure</w:t>
      </w:r>
    </w:p>
    <w:p w14:paraId="696EF679" w14:textId="72D78438" w:rsidR="000B4B89" w:rsidRPr="00D4178B" w:rsidRDefault="000B4B89"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A mastering and improvement approach should be bendy. Successful agencies</w:t>
      </w:r>
      <w:r w:rsidR="003114FC">
        <w:rPr>
          <w:rFonts w:ascii="Arial" w:eastAsia="Times New Roman" w:hAnsi="Arial" w:cs="Arial"/>
          <w:spacing w:val="6"/>
          <w:sz w:val="24"/>
          <w:szCs w:val="24"/>
          <w:lang w:eastAsia="en-IN" w:bidi="te-IN"/>
        </w:rPr>
        <w:t xml:space="preserve"> are</w:t>
      </w:r>
      <w:r w:rsidRPr="00D4178B">
        <w:rPr>
          <w:rFonts w:ascii="Arial" w:eastAsia="Times New Roman" w:hAnsi="Arial" w:cs="Arial"/>
          <w:spacing w:val="6"/>
          <w:sz w:val="24"/>
          <w:szCs w:val="24"/>
          <w:lang w:eastAsia="en-IN" w:bidi="te-IN"/>
        </w:rPr>
        <w:t xml:space="preserve"> dynamic.</w:t>
      </w:r>
    </w:p>
    <w:p w14:paraId="60F2731F" w14:textId="795D2D76" w:rsidR="000B4B89" w:rsidRPr="00D4178B" w:rsidRDefault="000B4B89"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Winning mastering and improvement techniques are similarly nimble and agile. </w:t>
      </w:r>
      <w:r w:rsidR="002E5A5F" w:rsidRPr="002E5A5F">
        <w:rPr>
          <w:rFonts w:ascii="Arial" w:eastAsia="Times New Roman" w:hAnsi="Arial" w:cs="Arial"/>
          <w:spacing w:val="6"/>
          <w:sz w:val="24"/>
          <w:szCs w:val="24"/>
          <w:lang w:eastAsia="en-IN" w:bidi="te-IN"/>
        </w:rPr>
        <w:t xml:space="preserve">An employer's approach to control and improvement must be evaluated and revised from time to time to be applicable. Ongoing evaluation and development </w:t>
      </w:r>
      <w:proofErr w:type="gramStart"/>
      <w:r w:rsidR="002E5A5F" w:rsidRPr="002E5A5F">
        <w:rPr>
          <w:rFonts w:ascii="Arial" w:eastAsia="Times New Roman" w:hAnsi="Arial" w:cs="Arial"/>
          <w:spacing w:val="6"/>
          <w:sz w:val="24"/>
          <w:szCs w:val="24"/>
          <w:lang w:eastAsia="en-IN" w:bidi="te-IN"/>
        </w:rPr>
        <w:t>is</w:t>
      </w:r>
      <w:proofErr w:type="gramEnd"/>
      <w:r w:rsidR="002E5A5F" w:rsidRPr="002E5A5F">
        <w:rPr>
          <w:rFonts w:ascii="Arial" w:eastAsia="Times New Roman" w:hAnsi="Arial" w:cs="Arial"/>
          <w:spacing w:val="6"/>
          <w:sz w:val="24"/>
          <w:szCs w:val="24"/>
          <w:lang w:eastAsia="en-IN" w:bidi="te-IN"/>
        </w:rPr>
        <w:t xml:space="preserve"> critical (Continue April 19, 2022).</w:t>
      </w:r>
    </w:p>
    <w:p w14:paraId="74947916" w14:textId="099F8EB3"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2. Identify organizational priorities</w:t>
      </w:r>
    </w:p>
    <w:p w14:paraId="6C18C01C"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A control and improvement approach should be an organizational priority. Essentially, it should be an organizational improvement </w:t>
      </w:r>
      <w:proofErr w:type="spellStart"/>
      <w:proofErr w:type="gramStart"/>
      <w:r w:rsidRPr="002E5A5F">
        <w:rPr>
          <w:rFonts w:ascii="Arial" w:eastAsia="Times New Roman" w:hAnsi="Arial" w:cs="Arial"/>
          <w:spacing w:val="6"/>
          <w:sz w:val="24"/>
          <w:szCs w:val="24"/>
          <w:lang w:eastAsia="en-IN" w:bidi="te-IN"/>
        </w:rPr>
        <w:t>plan.The</w:t>
      </w:r>
      <w:proofErr w:type="spellEnd"/>
      <w:proofErr w:type="gramEnd"/>
      <w:r w:rsidRPr="002E5A5F">
        <w:rPr>
          <w:rFonts w:ascii="Arial" w:eastAsia="Times New Roman" w:hAnsi="Arial" w:cs="Arial"/>
          <w:spacing w:val="6"/>
          <w:sz w:val="24"/>
          <w:szCs w:val="24"/>
          <w:lang w:eastAsia="en-IN" w:bidi="te-IN"/>
        </w:rPr>
        <w:t xml:space="preserve"> training needs to be formalized, which means higher control wants to buy and sell attendance.</w:t>
      </w:r>
    </w:p>
    <w:p w14:paraId="536AA3B5"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The HR department or team of Control of a company Wants to create and expand on clean dreams and goals. The formal control and improvement approach must include benchmarks for </w:t>
      </w:r>
      <w:proofErr w:type="gramStart"/>
      <w:r w:rsidRPr="002E5A5F">
        <w:rPr>
          <w:rFonts w:ascii="Arial" w:eastAsia="Times New Roman" w:hAnsi="Arial" w:cs="Arial"/>
          <w:spacing w:val="6"/>
          <w:sz w:val="24"/>
          <w:szCs w:val="24"/>
          <w:lang w:eastAsia="en-IN" w:bidi="te-IN"/>
        </w:rPr>
        <w:t>key  performance</w:t>
      </w:r>
      <w:proofErr w:type="gramEnd"/>
      <w:r w:rsidRPr="002E5A5F">
        <w:rPr>
          <w:rFonts w:ascii="Arial" w:eastAsia="Times New Roman" w:hAnsi="Arial" w:cs="Arial"/>
          <w:spacing w:val="6"/>
          <w:sz w:val="24"/>
          <w:szCs w:val="24"/>
          <w:lang w:eastAsia="en-IN" w:bidi="te-IN"/>
        </w:rPr>
        <w:t xml:space="preserve"> signals consistent with the organization's objectives (by April 19, 2022)</w:t>
      </w:r>
    </w:p>
    <w:p w14:paraId="095AC455" w14:textId="3E3D5ECD"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3. Recognize the general commercial enterprise approach</w:t>
      </w:r>
    </w:p>
    <w:p w14:paraId="04146B8E"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lastRenderedPageBreak/>
        <w:t>The organization's improvement and control plan should be consistent with its standard business approach (Continued April 19, 2022).</w:t>
      </w:r>
    </w:p>
    <w:p w14:paraId="0FAB45E1" w14:textId="160CCCAB" w:rsidR="000B4B89" w:rsidRPr="00D4178B" w:rsidRDefault="000B4B89"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b/>
          <w:bCs/>
          <w:spacing w:val="6"/>
          <w:sz w:val="24"/>
          <w:szCs w:val="24"/>
          <w:lang w:eastAsia="en-IN" w:bidi="te-IN"/>
        </w:rPr>
        <w:t>4. Adopt a tailor-made technique to mastering</w:t>
      </w:r>
    </w:p>
    <w:p w14:paraId="74F418DF"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It is important to understand that a single technique is required for an organizational improvement and an improvement plan may not be valid. Various positions within the organization have a wonderful desire for education and understanding.</w:t>
      </w:r>
    </w:p>
    <w:p w14:paraId="1AB24EAB" w14:textId="1DC869F8"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One prevailing approach applies to </w:t>
      </w:r>
      <w:r w:rsidRPr="002E5A5F">
        <w:rPr>
          <w:rFonts w:ascii="Arial" w:eastAsia="Times New Roman" w:hAnsi="Arial" w:cs="Arial"/>
          <w:spacing w:val="6"/>
          <w:sz w:val="24"/>
          <w:szCs w:val="24"/>
          <w:lang w:eastAsia="en-IN" w:bidi="te-IN"/>
        </w:rPr>
        <w:t>all</w:t>
      </w:r>
      <w:r w:rsidRPr="002E5A5F">
        <w:rPr>
          <w:rFonts w:ascii="Arial" w:eastAsia="Times New Roman" w:hAnsi="Arial" w:cs="Arial"/>
          <w:spacing w:val="6"/>
          <w:sz w:val="24"/>
          <w:szCs w:val="24"/>
          <w:lang w:eastAsia="en-IN" w:bidi="te-IN"/>
        </w:rPr>
        <w:t xml:space="preserve">, however, consider the different roles employees and managers play within the employer and how best to grow each position (continued April 19, 2022). </w:t>
      </w:r>
    </w:p>
    <w:p w14:paraId="1612465B" w14:textId="24EC5CD6"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5. Improve worker recruitment and retention</w:t>
      </w:r>
    </w:p>
    <w:p w14:paraId="550A85BE" w14:textId="3A87B959"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Recruitment and retention go hand in hand. An effective L&amp;D approach includes recruitment and retention </w:t>
      </w:r>
      <w:r w:rsidRPr="002E5A5F">
        <w:rPr>
          <w:rFonts w:ascii="Arial" w:eastAsia="Times New Roman" w:hAnsi="Arial" w:cs="Arial"/>
          <w:spacing w:val="6"/>
          <w:sz w:val="24"/>
          <w:szCs w:val="24"/>
          <w:lang w:eastAsia="en-IN" w:bidi="te-IN"/>
        </w:rPr>
        <w:t>as part</w:t>
      </w:r>
      <w:r w:rsidRPr="002E5A5F">
        <w:rPr>
          <w:rFonts w:ascii="Arial" w:eastAsia="Times New Roman" w:hAnsi="Arial" w:cs="Arial"/>
          <w:spacing w:val="6"/>
          <w:sz w:val="24"/>
          <w:szCs w:val="24"/>
          <w:lang w:eastAsia="en-IN" w:bidi="te-IN"/>
        </w:rPr>
        <w:t xml:space="preserve"> of the employee award offering. When employees master and evolve, they </w:t>
      </w:r>
      <w:r w:rsidRPr="002E5A5F">
        <w:rPr>
          <w:rFonts w:ascii="Arial" w:eastAsia="Times New Roman" w:hAnsi="Arial" w:cs="Arial"/>
          <w:spacing w:val="6"/>
          <w:sz w:val="24"/>
          <w:szCs w:val="24"/>
          <w:lang w:eastAsia="en-IN" w:bidi="te-IN"/>
        </w:rPr>
        <w:t>are much</w:t>
      </w:r>
      <w:r w:rsidRPr="002E5A5F">
        <w:rPr>
          <w:rFonts w:ascii="Arial" w:eastAsia="Times New Roman" w:hAnsi="Arial" w:cs="Arial"/>
          <w:spacing w:val="6"/>
          <w:sz w:val="24"/>
          <w:szCs w:val="24"/>
          <w:lang w:eastAsia="en-IN" w:bidi="te-IN"/>
        </w:rPr>
        <w:t xml:space="preserve"> </w:t>
      </w:r>
      <w:r w:rsidRPr="002E5A5F">
        <w:rPr>
          <w:rFonts w:ascii="Arial" w:eastAsia="Times New Roman" w:hAnsi="Arial" w:cs="Arial"/>
          <w:spacing w:val="6"/>
          <w:sz w:val="24"/>
          <w:szCs w:val="24"/>
          <w:lang w:eastAsia="en-IN" w:bidi="te-IN"/>
        </w:rPr>
        <w:t>more likely</w:t>
      </w:r>
      <w:r w:rsidRPr="002E5A5F">
        <w:rPr>
          <w:rFonts w:ascii="Arial" w:eastAsia="Times New Roman" w:hAnsi="Arial" w:cs="Arial"/>
          <w:spacing w:val="6"/>
          <w:sz w:val="24"/>
          <w:szCs w:val="24"/>
          <w:lang w:eastAsia="en-IN" w:bidi="te-IN"/>
        </w:rPr>
        <w:t xml:space="preserve"> to </w:t>
      </w:r>
      <w:proofErr w:type="gramStart"/>
      <w:r w:rsidRPr="002E5A5F">
        <w:rPr>
          <w:rFonts w:ascii="Arial" w:eastAsia="Times New Roman" w:hAnsi="Arial" w:cs="Arial"/>
          <w:spacing w:val="6"/>
          <w:sz w:val="24"/>
          <w:szCs w:val="24"/>
          <w:lang w:eastAsia="en-IN" w:bidi="te-IN"/>
        </w:rPr>
        <w:t>live  (</w:t>
      </w:r>
      <w:proofErr w:type="spellStart"/>
      <w:proofErr w:type="gramEnd"/>
      <w:r w:rsidRPr="002E5A5F">
        <w:rPr>
          <w:rFonts w:ascii="Arial" w:eastAsia="Times New Roman" w:hAnsi="Arial" w:cs="Arial"/>
          <w:spacing w:val="6"/>
          <w:sz w:val="24"/>
          <w:szCs w:val="24"/>
          <w:lang w:eastAsia="en-IN" w:bidi="te-IN"/>
        </w:rPr>
        <w:t>Bycontinu</w:t>
      </w:r>
      <w:proofErr w:type="spellEnd"/>
      <w:r w:rsidRPr="002E5A5F">
        <w:rPr>
          <w:rFonts w:ascii="Arial" w:eastAsia="Times New Roman" w:hAnsi="Arial" w:cs="Arial"/>
          <w:spacing w:val="6"/>
          <w:sz w:val="24"/>
          <w:szCs w:val="24"/>
          <w:lang w:eastAsia="en-IN" w:bidi="te-IN"/>
        </w:rPr>
        <w:t>, April 19, 2022)</w:t>
      </w:r>
    </w:p>
    <w:p w14:paraId="3CAA8451" w14:textId="371C558B"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 xml:space="preserve">6. Assess inner stakeholders </w:t>
      </w:r>
    </w:p>
    <w:p w14:paraId="7AC1F1F5"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Evaluate internal </w:t>
      </w:r>
      <w:r w:rsidRPr="002E5A5F">
        <w:rPr>
          <w:rFonts w:ascii="Arial" w:eastAsia="Times New Roman" w:hAnsi="Arial" w:cs="Arial"/>
          <w:spacing w:val="6"/>
          <w:sz w:val="24"/>
          <w:szCs w:val="24"/>
          <w:lang w:eastAsia="en-IN" w:bidi="te-IN"/>
        </w:rPr>
        <w:t xml:space="preserve">stakeholders </w:t>
      </w:r>
      <w:r>
        <w:rPr>
          <w:rFonts w:ascii="Arial" w:eastAsia="Times New Roman" w:hAnsi="Arial" w:cs="Arial"/>
          <w:spacing w:val="6"/>
          <w:sz w:val="24"/>
          <w:szCs w:val="24"/>
          <w:lang w:eastAsia="en-IN" w:bidi="te-IN"/>
        </w:rPr>
        <w:t>f</w:t>
      </w:r>
      <w:r w:rsidRPr="002E5A5F">
        <w:rPr>
          <w:rFonts w:ascii="Arial" w:eastAsia="Times New Roman" w:hAnsi="Arial" w:cs="Arial"/>
          <w:spacing w:val="6"/>
          <w:sz w:val="24"/>
          <w:szCs w:val="24"/>
          <w:lang w:eastAsia="en-IN" w:bidi="te-IN"/>
        </w:rPr>
        <w:t>or</w:t>
      </w:r>
      <w:r w:rsidRPr="002E5A5F">
        <w:rPr>
          <w:rFonts w:ascii="Arial" w:eastAsia="Times New Roman" w:hAnsi="Arial" w:cs="Arial"/>
          <w:spacing w:val="6"/>
          <w:sz w:val="24"/>
          <w:szCs w:val="24"/>
          <w:lang w:eastAsia="en-IN" w:bidi="te-IN"/>
        </w:rPr>
        <w:t xml:space="preserve"> a refinement and improvement approach to be effective, employee buy-in is essential. The training must be applicable and useful to persuade </w:t>
      </w:r>
      <w:r w:rsidRPr="002E5A5F">
        <w:rPr>
          <w:rFonts w:ascii="Arial" w:eastAsia="Times New Roman" w:hAnsi="Arial" w:cs="Arial"/>
          <w:spacing w:val="6"/>
          <w:sz w:val="24"/>
          <w:szCs w:val="24"/>
          <w:lang w:eastAsia="en-IN" w:bidi="te-IN"/>
        </w:rPr>
        <w:t xml:space="preserve">people. </w:t>
      </w:r>
    </w:p>
    <w:p w14:paraId="30DA4698" w14:textId="40D3070A"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Chances</w:t>
      </w:r>
      <w:r w:rsidRPr="002E5A5F">
        <w:rPr>
          <w:rFonts w:ascii="Arial" w:eastAsia="Times New Roman" w:hAnsi="Arial" w:cs="Arial"/>
          <w:spacing w:val="6"/>
          <w:sz w:val="24"/>
          <w:szCs w:val="24"/>
          <w:lang w:eastAsia="en-IN" w:bidi="te-IN"/>
        </w:rPr>
        <w:t xml:space="preserve"> are that you have trained the mandatory organization training for your part, </w:t>
      </w:r>
      <w:proofErr w:type="gramStart"/>
      <w:r w:rsidRPr="002E5A5F">
        <w:rPr>
          <w:rFonts w:ascii="Arial" w:eastAsia="Times New Roman" w:hAnsi="Arial" w:cs="Arial"/>
          <w:spacing w:val="6"/>
          <w:sz w:val="24"/>
          <w:szCs w:val="24"/>
          <w:lang w:eastAsia="en-IN" w:bidi="te-IN"/>
        </w:rPr>
        <w:t>It</w:t>
      </w:r>
      <w:proofErr w:type="gramEnd"/>
      <w:r w:rsidRPr="002E5A5F">
        <w:rPr>
          <w:rFonts w:ascii="Arial" w:eastAsia="Times New Roman" w:hAnsi="Arial" w:cs="Arial"/>
          <w:spacing w:val="6"/>
          <w:sz w:val="24"/>
          <w:szCs w:val="24"/>
          <w:lang w:eastAsia="en-IN" w:bidi="te-IN"/>
        </w:rPr>
        <w:t xml:space="preserve"> wasn't particularly exciting or useful, but became part of marking a box on an organizational form. Such training is a useless waste of the hired worker's time. It can even be </w:t>
      </w:r>
      <w:r w:rsidRPr="002E5A5F">
        <w:rPr>
          <w:rFonts w:ascii="Arial" w:eastAsia="Times New Roman" w:hAnsi="Arial" w:cs="Arial"/>
          <w:spacing w:val="6"/>
          <w:sz w:val="24"/>
          <w:szCs w:val="24"/>
          <w:lang w:eastAsia="en-IN" w:bidi="te-IN"/>
        </w:rPr>
        <w:t xml:space="preserve">demoralizing. </w:t>
      </w:r>
    </w:p>
    <w:p w14:paraId="08DEC44A" w14:textId="03DE5E48"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Consider</w:t>
      </w:r>
      <w:r w:rsidRPr="002E5A5F">
        <w:rPr>
          <w:rFonts w:ascii="Arial" w:eastAsia="Times New Roman" w:hAnsi="Arial" w:cs="Arial"/>
          <w:spacing w:val="6"/>
          <w:sz w:val="24"/>
          <w:szCs w:val="24"/>
          <w:lang w:eastAsia="en-IN" w:bidi="te-IN"/>
        </w:rPr>
        <w:t xml:space="preserve"> ongoing reviews. The business environment is changing rapidly and employees need continuous training and improvement to keep up. What works today as an organizational improvement and development plan may not work next year (continued April 19, 2022).</w:t>
      </w:r>
    </w:p>
    <w:p w14:paraId="04D3A68F"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318D7E43" w14:textId="4350ABE2"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lastRenderedPageBreak/>
        <w:t>7. Provide enough sources and budgeting</w:t>
      </w:r>
    </w:p>
    <w:p w14:paraId="4B3E7B3E" w14:textId="77777777" w:rsidR="002E5A5F" w:rsidRDefault="002E5A5F" w:rsidP="000B4B8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 xml:space="preserve">Resource and budget issues must be part of an exceptional approach to mastering and </w:t>
      </w:r>
      <w:proofErr w:type="gramStart"/>
      <w:r w:rsidRPr="002E5A5F">
        <w:rPr>
          <w:rFonts w:ascii="Arial" w:eastAsia="Times New Roman" w:hAnsi="Arial" w:cs="Arial"/>
          <w:spacing w:val="6"/>
          <w:sz w:val="24"/>
          <w:szCs w:val="24"/>
          <w:lang w:eastAsia="en-IN" w:bidi="te-IN"/>
        </w:rPr>
        <w:t>improving  (</w:t>
      </w:r>
      <w:proofErr w:type="gramEnd"/>
      <w:r w:rsidRPr="002E5A5F">
        <w:rPr>
          <w:rFonts w:ascii="Arial" w:eastAsia="Times New Roman" w:hAnsi="Arial" w:cs="Arial"/>
          <w:spacing w:val="6"/>
          <w:sz w:val="24"/>
          <w:szCs w:val="24"/>
          <w:lang w:eastAsia="en-IN" w:bidi="te-IN"/>
        </w:rPr>
        <w:t>by April 19, 2022</w:t>
      </w:r>
    </w:p>
    <w:p w14:paraId="07246622" w14:textId="4504264F" w:rsidR="000B4B89" w:rsidRPr="00D4178B" w:rsidRDefault="000B4B89" w:rsidP="000B4B8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8. Choose accurate mastering equipment and strategies</w:t>
      </w:r>
    </w:p>
    <w:p w14:paraId="666CF4BB" w14:textId="77777777" w:rsidR="002E5A5F" w:rsidRDefault="002E5A5F" w:rsidP="00CB08F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2E5A5F">
        <w:rPr>
          <w:rFonts w:ascii="Arial" w:eastAsia="Times New Roman" w:hAnsi="Arial" w:cs="Arial"/>
          <w:spacing w:val="6"/>
          <w:sz w:val="24"/>
          <w:szCs w:val="24"/>
          <w:lang w:eastAsia="en-IN" w:bidi="te-IN"/>
        </w:rPr>
        <w:t>There are many mastering strategies and equipment that contribute to a mastering and enhancement approach be combined. Some examples are: leadership exercises and coaching, distance, hands-on and on-site learning (by continuing April 19, 2022)</w:t>
      </w:r>
    </w:p>
    <w:p w14:paraId="4CF27C79" w14:textId="47677128" w:rsidR="00CB08F3" w:rsidRPr="00D4178B" w:rsidRDefault="00CB08F3" w:rsidP="00CB08F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 xml:space="preserve">9. Examine future requirements </w:t>
      </w:r>
    </w:p>
    <w:p w14:paraId="28E95BD8" w14:textId="210DD1FD" w:rsidR="00292C3D" w:rsidRDefault="000D43D1" w:rsidP="00292C3D">
      <w:pPr>
        <w:rPr>
          <w:rFonts w:ascii="Arial" w:eastAsia="Times New Roman" w:hAnsi="Arial" w:cs="Arial"/>
          <w:spacing w:val="6"/>
          <w:sz w:val="24"/>
          <w:szCs w:val="24"/>
          <w:lang w:eastAsia="en-IN" w:bidi="te-IN"/>
        </w:rPr>
      </w:pPr>
      <w:r w:rsidRPr="000D43D1">
        <w:rPr>
          <w:rFonts w:ascii="Arial" w:eastAsia="Times New Roman" w:hAnsi="Arial" w:cs="Arial"/>
          <w:spacing w:val="6"/>
          <w:sz w:val="24"/>
          <w:szCs w:val="24"/>
          <w:lang w:eastAsia="en-IN" w:bidi="te-IN"/>
        </w:rPr>
        <w:t>In</w:t>
      </w:r>
      <w:r w:rsidRPr="000D43D1">
        <w:rPr>
          <w:rFonts w:ascii="Arial" w:eastAsia="Times New Roman" w:hAnsi="Arial" w:cs="Arial"/>
          <w:spacing w:val="6"/>
          <w:sz w:val="24"/>
          <w:szCs w:val="24"/>
          <w:lang w:eastAsia="en-IN" w:bidi="te-IN"/>
        </w:rPr>
        <w:t xml:space="preserve"> designing an effective learning and development strategy, future needs are an important </w:t>
      </w:r>
      <w:r w:rsidRPr="000D43D1">
        <w:rPr>
          <w:rFonts w:ascii="Arial" w:eastAsia="Times New Roman" w:hAnsi="Arial" w:cs="Arial"/>
          <w:spacing w:val="6"/>
          <w:sz w:val="24"/>
          <w:szCs w:val="24"/>
          <w:lang w:eastAsia="en-IN" w:bidi="te-IN"/>
        </w:rPr>
        <w:t>consideration.</w:t>
      </w:r>
      <w:r w:rsidRPr="000D43D1">
        <w:rPr>
          <w:rFonts w:ascii="Arial" w:eastAsia="Times New Roman" w:hAnsi="Arial" w:cs="Arial"/>
          <w:spacing w:val="6"/>
          <w:sz w:val="24"/>
          <w:szCs w:val="24"/>
          <w:lang w:eastAsia="en-IN" w:bidi="te-IN"/>
        </w:rPr>
        <w:t xml:space="preserve"> Just as an organization must adapt to future thinking, it must develop a learning and development strategy framework </w:t>
      </w:r>
      <w:r w:rsidRPr="000D43D1">
        <w:rPr>
          <w:rFonts w:ascii="Arial" w:eastAsia="Times New Roman" w:hAnsi="Arial" w:cs="Arial"/>
          <w:spacing w:val="6"/>
          <w:sz w:val="24"/>
          <w:szCs w:val="24"/>
          <w:lang w:eastAsia="en-IN" w:bidi="te-IN"/>
        </w:rPr>
        <w:t>and adapt</w:t>
      </w:r>
      <w:r w:rsidRPr="000D43D1">
        <w:rPr>
          <w:rFonts w:ascii="Arial" w:eastAsia="Times New Roman" w:hAnsi="Arial" w:cs="Arial"/>
          <w:spacing w:val="6"/>
          <w:sz w:val="24"/>
          <w:szCs w:val="24"/>
          <w:lang w:eastAsia="en-IN" w:bidi="te-IN"/>
        </w:rPr>
        <w:t xml:space="preserve"> </w:t>
      </w:r>
      <w:r w:rsidRPr="000D43D1">
        <w:rPr>
          <w:rFonts w:ascii="Arial" w:eastAsia="Times New Roman" w:hAnsi="Arial" w:cs="Arial"/>
          <w:spacing w:val="6"/>
          <w:sz w:val="24"/>
          <w:szCs w:val="24"/>
          <w:lang w:eastAsia="en-IN" w:bidi="te-IN"/>
        </w:rPr>
        <w:t>to new</w:t>
      </w:r>
      <w:r w:rsidRPr="000D43D1">
        <w:rPr>
          <w:rFonts w:ascii="Arial" w:eastAsia="Times New Roman" w:hAnsi="Arial" w:cs="Arial"/>
          <w:spacing w:val="6"/>
          <w:sz w:val="24"/>
          <w:szCs w:val="24"/>
          <w:lang w:eastAsia="en-IN" w:bidi="te-IN"/>
        </w:rPr>
        <w:t xml:space="preserve"> </w:t>
      </w:r>
      <w:r w:rsidRPr="000D43D1">
        <w:rPr>
          <w:rFonts w:ascii="Arial" w:eastAsia="Times New Roman" w:hAnsi="Arial" w:cs="Arial"/>
          <w:spacing w:val="6"/>
          <w:sz w:val="24"/>
          <w:szCs w:val="24"/>
          <w:lang w:eastAsia="en-IN" w:bidi="te-IN"/>
        </w:rPr>
        <w:t>requirements. Predicting</w:t>
      </w:r>
      <w:r w:rsidRPr="000D43D1">
        <w:rPr>
          <w:rFonts w:ascii="Arial" w:eastAsia="Times New Roman" w:hAnsi="Arial" w:cs="Arial"/>
          <w:spacing w:val="6"/>
          <w:sz w:val="24"/>
          <w:szCs w:val="24"/>
          <w:lang w:eastAsia="en-IN" w:bidi="te-IN"/>
        </w:rPr>
        <w:t xml:space="preserve"> future staffing needs </w:t>
      </w:r>
      <w:r w:rsidRPr="000D43D1">
        <w:rPr>
          <w:rFonts w:ascii="Arial" w:eastAsia="Times New Roman" w:hAnsi="Arial" w:cs="Arial"/>
          <w:spacing w:val="6"/>
          <w:sz w:val="24"/>
          <w:szCs w:val="24"/>
          <w:lang w:eastAsia="en-IN" w:bidi="te-IN"/>
        </w:rPr>
        <w:t>can guide</w:t>
      </w:r>
      <w:r w:rsidRPr="000D43D1">
        <w:rPr>
          <w:rFonts w:ascii="Arial" w:eastAsia="Times New Roman" w:hAnsi="Arial" w:cs="Arial"/>
          <w:spacing w:val="6"/>
          <w:sz w:val="24"/>
          <w:szCs w:val="24"/>
          <w:lang w:eastAsia="en-IN" w:bidi="te-IN"/>
        </w:rPr>
        <w:t xml:space="preserve"> this process </w:t>
      </w:r>
      <w:r w:rsidR="001C46F6" w:rsidRPr="00D4178B">
        <w:rPr>
          <w:rFonts w:ascii="Arial" w:eastAsia="Times New Roman" w:hAnsi="Arial" w:cs="Arial"/>
          <w:spacing w:val="6"/>
          <w:sz w:val="24"/>
          <w:szCs w:val="24"/>
          <w:lang w:eastAsia="en-IN" w:bidi="te-IN"/>
        </w:rPr>
        <w:t xml:space="preserve">(By </w:t>
      </w:r>
      <w:proofErr w:type="spellStart"/>
      <w:r w:rsidR="001C46F6" w:rsidRPr="00D4178B">
        <w:rPr>
          <w:rFonts w:ascii="Arial" w:eastAsia="Times New Roman" w:hAnsi="Arial" w:cs="Arial"/>
          <w:spacing w:val="6"/>
          <w:sz w:val="24"/>
          <w:szCs w:val="24"/>
          <w:lang w:eastAsia="en-IN" w:bidi="te-IN"/>
        </w:rPr>
        <w:t>continu</w:t>
      </w:r>
      <w:proofErr w:type="spellEnd"/>
      <w:r w:rsidR="001C46F6" w:rsidRPr="00D4178B">
        <w:rPr>
          <w:rFonts w:ascii="Arial" w:eastAsia="Times New Roman" w:hAnsi="Arial" w:cs="Arial"/>
          <w:spacing w:val="6"/>
          <w:sz w:val="24"/>
          <w:szCs w:val="24"/>
          <w:lang w:eastAsia="en-IN" w:bidi="te-IN"/>
        </w:rPr>
        <w:t>, April 19, 2022)</w:t>
      </w:r>
    </w:p>
    <w:p w14:paraId="777A10EB" w14:textId="77777777" w:rsidR="00292C3D" w:rsidRPr="00292C3D" w:rsidRDefault="00292C3D" w:rsidP="00292C3D">
      <w:pPr>
        <w:rPr>
          <w:rFonts w:ascii="Arial" w:eastAsia="Times New Roman" w:hAnsi="Arial" w:cs="Arial"/>
          <w:spacing w:val="6"/>
          <w:sz w:val="24"/>
          <w:szCs w:val="24"/>
          <w:lang w:eastAsia="en-IN" w:bidi="te-IN"/>
        </w:rPr>
      </w:pPr>
    </w:p>
    <w:p w14:paraId="61EB89C6" w14:textId="176EDC79" w:rsidR="00B058E1" w:rsidRPr="00D4178B" w:rsidRDefault="00B058E1" w:rsidP="00B058E1">
      <w:pPr>
        <w:shd w:val="clear" w:color="auto" w:fill="FFFFFF"/>
        <w:spacing w:after="360" w:line="360" w:lineRule="atLeast"/>
        <w:textAlignment w:val="baseline"/>
        <w:rPr>
          <w:rFonts w:ascii="Arial" w:eastAsia="Times New Roman" w:hAnsi="Arial" w:cs="Arial"/>
          <w:b/>
          <w:bCs/>
          <w:spacing w:val="6"/>
          <w:sz w:val="32"/>
          <w:szCs w:val="32"/>
          <w:lang w:eastAsia="en-IN" w:bidi="te-IN"/>
        </w:rPr>
      </w:pPr>
      <w:bookmarkStart w:id="3" w:name="_Hlk113581637"/>
      <w:r w:rsidRPr="00D4178B">
        <w:rPr>
          <w:rFonts w:ascii="Arial" w:eastAsia="Times New Roman" w:hAnsi="Arial" w:cs="Arial"/>
          <w:b/>
          <w:bCs/>
          <w:spacing w:val="6"/>
          <w:sz w:val="32"/>
          <w:szCs w:val="32"/>
          <w:lang w:eastAsia="en-IN" w:bidi="te-IN"/>
        </w:rPr>
        <w:t>Human resource strategies in Leadership:</w:t>
      </w:r>
    </w:p>
    <w:bookmarkEnd w:id="3"/>
    <w:p w14:paraId="2B2DEB48" w14:textId="426CD1E7" w:rsidR="00943D00" w:rsidRPr="00D4178B" w:rsidRDefault="00CE7E39"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In this report will discuss Human resource strategies in Leadership.</w:t>
      </w:r>
      <w:r w:rsidR="00943D00" w:rsidRPr="00D4178B">
        <w:rPr>
          <w:rFonts w:ascii="Arial" w:eastAsia="Times New Roman" w:hAnsi="Arial" w:cs="Arial"/>
          <w:spacing w:val="6"/>
          <w:sz w:val="24"/>
          <w:szCs w:val="24"/>
          <w:lang w:eastAsia="en-IN" w:bidi="te-IN"/>
        </w:rPr>
        <w:t xml:space="preserve"> The Leadership Development Program (LDP), primarily based totally at the version proven and is </w:t>
      </w:r>
      <w:r w:rsidR="000D43D1" w:rsidRPr="00D4178B">
        <w:rPr>
          <w:rFonts w:ascii="Arial" w:eastAsia="Times New Roman" w:hAnsi="Arial" w:cs="Arial"/>
          <w:spacing w:val="6"/>
          <w:sz w:val="24"/>
          <w:szCs w:val="24"/>
          <w:lang w:eastAsia="en-IN" w:bidi="te-IN"/>
        </w:rPr>
        <w:t>stranded</w:t>
      </w:r>
      <w:r w:rsidR="00943D00" w:rsidRPr="00D4178B">
        <w:rPr>
          <w:rFonts w:ascii="Arial" w:eastAsia="Times New Roman" w:hAnsi="Arial" w:cs="Arial"/>
          <w:spacing w:val="6"/>
          <w:sz w:val="24"/>
          <w:szCs w:val="24"/>
          <w:lang w:eastAsia="en-IN" w:bidi="te-IN"/>
        </w:rPr>
        <w:t xml:space="preserve"> at the notion </w:t>
      </w:r>
      <w:r w:rsidR="000D43D1">
        <w:rPr>
          <w:rFonts w:ascii="Arial" w:eastAsia="Times New Roman" w:hAnsi="Arial" w:cs="Arial"/>
          <w:spacing w:val="6"/>
          <w:sz w:val="24"/>
          <w:szCs w:val="24"/>
          <w:lang w:eastAsia="en-IN" w:bidi="te-IN"/>
        </w:rPr>
        <w:t>if</w:t>
      </w:r>
      <w:r w:rsidR="00943D00" w:rsidRPr="00D4178B">
        <w:rPr>
          <w:rFonts w:ascii="Arial" w:eastAsia="Times New Roman" w:hAnsi="Arial" w:cs="Arial"/>
          <w:spacing w:val="6"/>
          <w:sz w:val="24"/>
          <w:szCs w:val="24"/>
          <w:lang w:eastAsia="en-IN" w:bidi="te-IN"/>
        </w:rPr>
        <w:t xml:space="preserve"> top management and control</w:t>
      </w:r>
      <w:r w:rsidR="000D43D1">
        <w:rPr>
          <w:rFonts w:ascii="Arial" w:eastAsia="Times New Roman" w:hAnsi="Arial" w:cs="Arial"/>
          <w:spacing w:val="6"/>
          <w:sz w:val="24"/>
          <w:szCs w:val="24"/>
          <w:lang w:eastAsia="en-IN" w:bidi="te-IN"/>
        </w:rPr>
        <w:t>led</w:t>
      </w:r>
      <w:r w:rsidR="00943D00" w:rsidRPr="00D4178B">
        <w:rPr>
          <w:rFonts w:ascii="Arial" w:eastAsia="Times New Roman" w:hAnsi="Arial" w:cs="Arial"/>
          <w:spacing w:val="6"/>
          <w:sz w:val="24"/>
          <w:szCs w:val="24"/>
          <w:lang w:eastAsia="en-IN" w:bidi="te-IN"/>
        </w:rPr>
        <w:t xml:space="preserve"> may be discovered and </w:t>
      </w:r>
      <w:proofErr w:type="gramStart"/>
      <w:r w:rsidR="00943D00" w:rsidRPr="00D4178B">
        <w:rPr>
          <w:rFonts w:ascii="Arial" w:eastAsia="Times New Roman" w:hAnsi="Arial" w:cs="Arial"/>
          <w:spacing w:val="6"/>
          <w:sz w:val="24"/>
          <w:szCs w:val="24"/>
          <w:lang w:eastAsia="en-IN" w:bidi="te-IN"/>
        </w:rPr>
        <w:t xml:space="preserve">practiced </w:t>
      </w:r>
      <w:r w:rsidR="000D43D1">
        <w:rPr>
          <w:rFonts w:ascii="Arial" w:eastAsia="Times New Roman" w:hAnsi="Arial" w:cs="Arial"/>
          <w:spacing w:val="6"/>
          <w:sz w:val="24"/>
          <w:szCs w:val="24"/>
          <w:lang w:eastAsia="en-IN" w:bidi="te-IN"/>
        </w:rPr>
        <w:t>:</w:t>
      </w:r>
      <w:proofErr w:type="gramEnd"/>
      <w:r w:rsidR="00943D00" w:rsidRPr="00D4178B">
        <w:rPr>
          <w:rFonts w:ascii="Arial" w:eastAsia="Times New Roman" w:hAnsi="Arial" w:cs="Arial"/>
          <w:spacing w:val="6"/>
          <w:sz w:val="24"/>
          <w:szCs w:val="24"/>
          <w:lang w:eastAsia="en-IN" w:bidi="te-IN"/>
        </w:rPr>
        <w:t xml:space="preserve"> </w:t>
      </w:r>
    </w:p>
    <w:p w14:paraId="5C7848E4" w14:textId="08D78578" w:rsidR="00943D00" w:rsidRPr="00D4178B" w:rsidRDefault="00943D00"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noProof/>
          <w:spacing w:val="6"/>
          <w:sz w:val="24"/>
          <w:szCs w:val="24"/>
          <w:lang w:eastAsia="en-IN" w:bidi="te-IN"/>
        </w:rPr>
        <w:drawing>
          <wp:inline distT="0" distB="0" distL="0" distR="0" wp14:anchorId="1FCE6243" wp14:editId="3F0254E6">
            <wp:extent cx="6061868" cy="2023533"/>
            <wp:effectExtent l="0" t="0" r="0" b="0"/>
            <wp:docPr id="3" name="Picture 3" descr="fig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5074" cy="2024603"/>
                    </a:xfrm>
                    <a:prstGeom prst="rect">
                      <a:avLst/>
                    </a:prstGeom>
                    <a:noFill/>
                    <a:ln>
                      <a:noFill/>
                    </a:ln>
                  </pic:spPr>
                </pic:pic>
              </a:graphicData>
            </a:graphic>
          </wp:inline>
        </w:drawing>
      </w:r>
    </w:p>
    <w:p w14:paraId="4F27FF52" w14:textId="63BD57B8" w:rsidR="00943D00" w:rsidRPr="00D4178B" w:rsidRDefault="00943D00"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Source: </w:t>
      </w:r>
      <w:hyperlink r:id="rId12" w:history="1">
        <w:r w:rsidRPr="00D4178B">
          <w:rPr>
            <w:rFonts w:ascii="Arial" w:eastAsia="Times New Roman" w:hAnsi="Arial" w:cs="Arial"/>
            <w:spacing w:val="6"/>
            <w:sz w:val="24"/>
            <w:szCs w:val="24"/>
            <w:lang w:eastAsia="en-IN" w:bidi="te-IN"/>
          </w:rPr>
          <w:t>Human Resources Health</w:t>
        </w:r>
      </w:hyperlink>
      <w:r w:rsidRPr="00D4178B">
        <w:rPr>
          <w:rFonts w:ascii="Arial" w:eastAsia="Times New Roman" w:hAnsi="Arial" w:cs="Arial"/>
          <w:spacing w:val="6"/>
          <w:sz w:val="24"/>
          <w:szCs w:val="24"/>
          <w:lang w:eastAsia="en-IN" w:bidi="te-IN"/>
        </w:rPr>
        <w:t> volume 6, Article number: 10 (2008)</w:t>
      </w:r>
    </w:p>
    <w:p w14:paraId="1BA7E5AA" w14:textId="577FCA14" w:rsidR="00943D00" w:rsidRPr="00D4178B" w:rsidRDefault="00943D00"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lastRenderedPageBreak/>
        <w:t>Leading and dealing with consequences version – how do control and management make contributions to stepped forward provider delivery?</w:t>
      </w:r>
    </w:p>
    <w:p w14:paraId="526FEC53" w14:textId="2A5B2ED1" w:rsidR="000D43D1" w:rsidRDefault="000D43D1"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0D43D1">
        <w:rPr>
          <w:rFonts w:ascii="Arial" w:eastAsia="Times New Roman" w:hAnsi="Arial" w:cs="Arial"/>
          <w:spacing w:val="6"/>
          <w:sz w:val="24"/>
          <w:szCs w:val="24"/>
          <w:lang w:eastAsia="en-IN" w:bidi="te-IN"/>
        </w:rPr>
        <w:t xml:space="preserve">For example, the design of the LDP has been adjusted to deal with people from rural areas. The software has been translated into French, Spanish, Portuguese and Arabic. An important point is that members regularly reflect </w:t>
      </w:r>
      <w:r w:rsidRPr="000D43D1">
        <w:rPr>
          <w:rFonts w:ascii="Arial" w:eastAsia="Times New Roman" w:hAnsi="Arial" w:cs="Arial"/>
          <w:spacing w:val="6"/>
          <w:sz w:val="24"/>
          <w:szCs w:val="24"/>
          <w:lang w:eastAsia="en-IN" w:bidi="te-IN"/>
        </w:rPr>
        <w:t>ideas in</w:t>
      </w:r>
      <w:r w:rsidRPr="000D43D1">
        <w:rPr>
          <w:rFonts w:ascii="Arial" w:eastAsia="Times New Roman" w:hAnsi="Arial" w:cs="Arial"/>
          <w:spacing w:val="6"/>
          <w:sz w:val="24"/>
          <w:szCs w:val="24"/>
          <w:lang w:eastAsia="en-IN" w:bidi="te-IN"/>
        </w:rPr>
        <w:t xml:space="preserve"> their work and spread them to others in many regions</w:t>
      </w:r>
      <w:r>
        <w:rPr>
          <w:rFonts w:ascii="Arial" w:eastAsia="Times New Roman" w:hAnsi="Arial" w:cs="Arial"/>
          <w:spacing w:val="6"/>
          <w:sz w:val="24"/>
          <w:szCs w:val="24"/>
          <w:lang w:eastAsia="en-IN" w:bidi="te-IN"/>
        </w:rPr>
        <w:t>.</w:t>
      </w:r>
    </w:p>
    <w:p w14:paraId="132264F1" w14:textId="2CEE70F3" w:rsidR="00943D00" w:rsidRPr="00D4178B" w:rsidRDefault="000D43D1" w:rsidP="00943D00">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0D43D1">
        <w:rPr>
          <w:rFonts w:ascii="Arial" w:eastAsia="Times New Roman" w:hAnsi="Arial" w:cs="Arial"/>
          <w:spacing w:val="6"/>
          <w:sz w:val="24"/>
          <w:szCs w:val="24"/>
          <w:lang w:eastAsia="en-IN" w:bidi="te-IN"/>
        </w:rPr>
        <w:t>The</w:t>
      </w:r>
      <w:r w:rsidRPr="000D43D1">
        <w:rPr>
          <w:rFonts w:ascii="Arial" w:eastAsia="Times New Roman" w:hAnsi="Arial" w:cs="Arial"/>
          <w:spacing w:val="6"/>
          <w:sz w:val="24"/>
          <w:szCs w:val="24"/>
          <w:lang w:eastAsia="en-IN" w:bidi="te-IN"/>
        </w:rPr>
        <w:t xml:space="preserve"> LDP is making a profound difference in the attitude of fitness managers to his paintings. Instead of feeling crushed by a   workplace climate that lacks the motivation, hope, and dedication to switch, people report they have mobilized to switch the popularity </w:t>
      </w:r>
      <w:r w:rsidRPr="000D43D1">
        <w:rPr>
          <w:rFonts w:ascii="Arial" w:eastAsia="Times New Roman" w:hAnsi="Arial" w:cs="Arial"/>
          <w:spacing w:val="6"/>
          <w:sz w:val="24"/>
          <w:szCs w:val="24"/>
          <w:lang w:eastAsia="en-IN" w:bidi="te-IN"/>
        </w:rPr>
        <w:t>quote</w:t>
      </w:r>
      <w:r w:rsidRPr="000D43D1">
        <w:rPr>
          <w:rFonts w:ascii="Arial" w:eastAsia="Times New Roman" w:hAnsi="Arial" w:cs="Arial"/>
          <w:spacing w:val="6"/>
          <w:sz w:val="24"/>
          <w:szCs w:val="24"/>
          <w:lang w:eastAsia="en-IN" w:bidi="te-IN"/>
        </w:rPr>
        <w:t xml:space="preserve"> lesson is that without this capacity at all levels, global coverage and nationwide HR techniques will not make a difference (Human Resources for </w:t>
      </w:r>
      <w:r w:rsidRPr="000D43D1">
        <w:rPr>
          <w:rFonts w:ascii="Arial" w:eastAsia="Times New Roman" w:hAnsi="Arial" w:cs="Arial"/>
          <w:spacing w:val="6"/>
          <w:sz w:val="24"/>
          <w:szCs w:val="24"/>
          <w:lang w:eastAsia="en-IN" w:bidi="te-IN"/>
        </w:rPr>
        <w:t>Health Volume</w:t>
      </w:r>
      <w:r w:rsidRPr="000D43D1">
        <w:rPr>
          <w:rFonts w:ascii="Arial" w:eastAsia="Times New Roman" w:hAnsi="Arial" w:cs="Arial"/>
          <w:spacing w:val="6"/>
          <w:sz w:val="24"/>
          <w:szCs w:val="24"/>
          <w:lang w:eastAsia="en-IN" w:bidi="te-IN"/>
        </w:rPr>
        <w:t xml:space="preserve"> 6, item number: 10 (2008).</w:t>
      </w:r>
    </w:p>
    <w:p w14:paraId="43C4DB33" w14:textId="50F1277D" w:rsidR="00943D00" w:rsidRPr="00D4178B" w:rsidRDefault="00943D00" w:rsidP="00943D00">
      <w:pPr>
        <w:pStyle w:val="ListParagraph"/>
        <w:numPr>
          <w:ilvl w:val="0"/>
          <w:numId w:val="11"/>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specializing in fitness outcomes</w:t>
      </w:r>
    </w:p>
    <w:p w14:paraId="6A08AD2B" w14:textId="088313F0" w:rsidR="00943D00" w:rsidRPr="00D4178B" w:rsidRDefault="00943D00" w:rsidP="00943D00">
      <w:pPr>
        <w:pStyle w:val="ListParagraph"/>
        <w:numPr>
          <w:ilvl w:val="0"/>
          <w:numId w:val="11"/>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operating in groups to resolve problems</w:t>
      </w:r>
    </w:p>
    <w:p w14:paraId="0C88F4FD" w14:textId="255141B9" w:rsidR="00943D00" w:rsidRPr="00D4178B" w:rsidRDefault="00943D00" w:rsidP="00943D00">
      <w:pPr>
        <w:pStyle w:val="ListParagraph"/>
        <w:numPr>
          <w:ilvl w:val="0"/>
          <w:numId w:val="11"/>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 making use of management practices to actual challenges</w:t>
      </w:r>
    </w:p>
    <w:p w14:paraId="7E309360" w14:textId="199621C5" w:rsidR="00943D00" w:rsidRPr="00D4178B" w:rsidRDefault="00943D00" w:rsidP="00943D00">
      <w:pPr>
        <w:pStyle w:val="ListParagraph"/>
        <w:numPr>
          <w:ilvl w:val="0"/>
          <w:numId w:val="11"/>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developing a weather that encourages alternate</w:t>
      </w:r>
    </w:p>
    <w:p w14:paraId="2892D312" w14:textId="4A4BD357" w:rsidR="00943D00" w:rsidRPr="00D4178B" w:rsidRDefault="00943D00" w:rsidP="00943D00">
      <w:pPr>
        <w:pStyle w:val="ListParagraph"/>
        <w:numPr>
          <w:ilvl w:val="0"/>
          <w:numId w:val="11"/>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maintaining alternate via way of means of grounding answers in control structures.</w:t>
      </w:r>
    </w:p>
    <w:p w14:paraId="7B29AA40" w14:textId="4E7A4AA9" w:rsidR="00CB08F3" w:rsidRPr="00D4178B" w:rsidRDefault="00CB08F3" w:rsidP="00CB08F3">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5E580E17" w14:textId="745B6863" w:rsidR="008B5F03" w:rsidRPr="00D4178B" w:rsidRDefault="008A74DB"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bookmarkStart w:id="4" w:name="_Hlk113581695"/>
      <w:bookmarkStart w:id="5" w:name="_Hlk113455600"/>
      <w:r w:rsidRPr="00D4178B">
        <w:rPr>
          <w:rFonts w:ascii="Arial" w:eastAsia="Times New Roman" w:hAnsi="Arial" w:cs="Arial"/>
          <w:b/>
          <w:bCs/>
          <w:spacing w:val="6"/>
          <w:sz w:val="24"/>
          <w:szCs w:val="24"/>
          <w:lang w:eastAsia="en-IN" w:bidi="te-IN"/>
        </w:rPr>
        <w:t>Strategies listed below supports to make the team members valued</w:t>
      </w:r>
      <w:r w:rsidR="00EA364D" w:rsidRPr="00D4178B">
        <w:rPr>
          <w:rFonts w:ascii="Arial" w:eastAsia="Times New Roman" w:hAnsi="Arial" w:cs="Arial"/>
          <w:b/>
          <w:bCs/>
          <w:spacing w:val="6"/>
          <w:sz w:val="24"/>
          <w:szCs w:val="24"/>
          <w:lang w:eastAsia="en-IN" w:bidi="te-IN"/>
        </w:rPr>
        <w:t xml:space="preserve">, </w:t>
      </w:r>
      <w:r w:rsidRPr="00D4178B">
        <w:rPr>
          <w:rFonts w:ascii="Arial" w:eastAsia="Times New Roman" w:hAnsi="Arial" w:cs="Arial"/>
          <w:b/>
          <w:bCs/>
          <w:spacing w:val="6"/>
          <w:sz w:val="24"/>
          <w:szCs w:val="24"/>
          <w:lang w:eastAsia="en-IN" w:bidi="te-IN"/>
        </w:rPr>
        <w:t xml:space="preserve">appreciated </w:t>
      </w:r>
      <w:r w:rsidR="00EA364D" w:rsidRPr="00D4178B">
        <w:rPr>
          <w:rFonts w:ascii="Arial" w:eastAsia="Times New Roman" w:hAnsi="Arial" w:cs="Arial"/>
          <w:b/>
          <w:bCs/>
          <w:spacing w:val="6"/>
          <w:sz w:val="24"/>
          <w:szCs w:val="24"/>
          <w:lang w:eastAsia="en-IN" w:bidi="te-IN"/>
        </w:rPr>
        <w:t>and can bring a sense of belonging to the organisation</w:t>
      </w:r>
      <w:bookmarkEnd w:id="4"/>
      <w:r w:rsidR="00EA364D" w:rsidRPr="00D4178B">
        <w:rPr>
          <w:rFonts w:ascii="Arial" w:eastAsia="Times New Roman" w:hAnsi="Arial" w:cs="Arial"/>
          <w:b/>
          <w:bCs/>
          <w:spacing w:val="6"/>
          <w:sz w:val="24"/>
          <w:szCs w:val="24"/>
          <w:lang w:eastAsia="en-IN" w:bidi="te-IN"/>
        </w:rPr>
        <w:t>.</w:t>
      </w:r>
    </w:p>
    <w:bookmarkEnd w:id="5"/>
    <w:p w14:paraId="63A3FF9E" w14:textId="0E44AD05"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Most businesses run a few </w:t>
      </w:r>
      <w:r w:rsidR="00B557B4" w:rsidRPr="00D4178B">
        <w:rPr>
          <w:rFonts w:ascii="Arial" w:eastAsia="Times New Roman" w:hAnsi="Arial" w:cs="Arial"/>
          <w:spacing w:val="6"/>
          <w:sz w:val="24"/>
          <w:szCs w:val="24"/>
          <w:lang w:eastAsia="en-IN" w:bidi="te-IN"/>
        </w:rPr>
        <w:t>kinds</w:t>
      </w:r>
      <w:r w:rsidRPr="00D4178B">
        <w:rPr>
          <w:rFonts w:ascii="Arial" w:eastAsia="Times New Roman" w:hAnsi="Arial" w:cs="Arial"/>
          <w:spacing w:val="6"/>
          <w:sz w:val="24"/>
          <w:szCs w:val="24"/>
          <w:lang w:eastAsia="en-IN" w:bidi="te-IN"/>
        </w:rPr>
        <w:t xml:space="preserve"> of worker-reputation programs, however regularly they fall flat, losing resources. Many grow to be simply some other container for managers to test or are visible as elite possibilities for a favoured few, leaving the relaxation of the staff feeling left out. Meanwhile, a whole lot of man or woman managers additionally fail to adequately explicit appreciation, mistakenly assuming that reviews recognize how they experience or suffering to stability gratitude with developmental feedback. In cognizance groups and interviews, however, personnel display that making them experience valued and identified isn’t all that complicated. It basically comes right all the way down to a whole lot of small, common-experience practices</w:t>
      </w:r>
      <w:r w:rsidR="00F252E3">
        <w:rPr>
          <w:rFonts w:ascii="Arial" w:eastAsia="Times New Roman" w:hAnsi="Arial" w:cs="Arial"/>
          <w:spacing w:val="6"/>
          <w:sz w:val="24"/>
          <w:szCs w:val="24"/>
          <w:lang w:eastAsia="en-IN" w:bidi="te-IN"/>
        </w:rPr>
        <w:t>. (Article written b</w:t>
      </w:r>
      <w:r w:rsidR="00F252E3" w:rsidRPr="00F252E3">
        <w:rPr>
          <w:rFonts w:ascii="Arial" w:eastAsia="Times New Roman" w:hAnsi="Arial" w:cs="Arial"/>
          <w:spacing w:val="6"/>
          <w:sz w:val="24"/>
          <w:szCs w:val="24"/>
          <w:lang w:eastAsia="en-IN" w:bidi="te-IN"/>
        </w:rPr>
        <w:t>y Liz Alton</w:t>
      </w:r>
      <w:r w:rsidR="00F252E3">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w:t>
      </w:r>
    </w:p>
    <w:p w14:paraId="7650D677" w14:textId="05B746FD" w:rsidR="008B5F03" w:rsidRPr="00D4178B" w:rsidRDefault="008B5F03"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lastRenderedPageBreak/>
        <w:t>1. Stand out with the aid of using Offering Employee Appreciation</w:t>
      </w:r>
    </w:p>
    <w:p w14:paraId="5BE8218B" w14:textId="0E4C6628" w:rsidR="00F252E3" w:rsidRPr="00D4178B" w:rsidRDefault="008B5F03" w:rsidP="00F252E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HR leaders must assess whether or not their groups experience favoured. There are several approaches to do this which include annual worker surveys, devoted inner marketplace studies and exploring the problem in the course of worker interviews or group conferences. Based on the data, it is feasible to </w:t>
      </w:r>
      <w:r w:rsidR="00F252E3" w:rsidRPr="00D4178B">
        <w:rPr>
          <w:rFonts w:ascii="Arial" w:eastAsia="Times New Roman" w:hAnsi="Arial" w:cs="Arial"/>
          <w:spacing w:val="6"/>
          <w:sz w:val="24"/>
          <w:szCs w:val="24"/>
          <w:lang w:eastAsia="en-IN" w:bidi="te-IN"/>
        </w:rPr>
        <w:t>determine</w:t>
      </w:r>
      <w:r w:rsidR="00F252E3">
        <w:rPr>
          <w:rFonts w:ascii="Arial" w:eastAsia="Times New Roman" w:hAnsi="Arial" w:cs="Arial"/>
          <w:spacing w:val="6"/>
          <w:sz w:val="24"/>
          <w:szCs w:val="24"/>
          <w:lang w:eastAsia="en-IN" w:bidi="te-IN"/>
        </w:rPr>
        <w:t xml:space="preserve"> (Article written b</w:t>
      </w:r>
      <w:r w:rsidR="00F252E3" w:rsidRPr="00F252E3">
        <w:rPr>
          <w:rFonts w:ascii="Arial" w:eastAsia="Times New Roman" w:hAnsi="Arial" w:cs="Arial"/>
          <w:spacing w:val="6"/>
          <w:sz w:val="24"/>
          <w:szCs w:val="24"/>
          <w:lang w:eastAsia="en-IN" w:bidi="te-IN"/>
        </w:rPr>
        <w:t>y Liz Alton</w:t>
      </w:r>
      <w:r w:rsidR="00F252E3">
        <w:rPr>
          <w:rFonts w:ascii="Arial" w:eastAsia="Times New Roman" w:hAnsi="Arial" w:cs="Arial"/>
          <w:spacing w:val="6"/>
          <w:sz w:val="24"/>
          <w:szCs w:val="24"/>
          <w:lang w:eastAsia="en-IN" w:bidi="te-IN"/>
        </w:rPr>
        <w:t>):</w:t>
      </w:r>
    </w:p>
    <w:p w14:paraId="3E4B179E" w14:textId="77777777" w:rsidR="008B5F03" w:rsidRPr="00D4178B" w:rsidRDefault="008B5F03" w:rsidP="008B5F03">
      <w:pPr>
        <w:pStyle w:val="ListParagraph"/>
        <w:numPr>
          <w:ilvl w:val="0"/>
          <w:numId w:val="16"/>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How favoured your personnel experience</w:t>
      </w:r>
    </w:p>
    <w:p w14:paraId="16A3CE0F" w14:textId="77777777" w:rsidR="008B5F03" w:rsidRPr="00D4178B" w:rsidRDefault="008B5F03" w:rsidP="008B5F03">
      <w:pPr>
        <w:pStyle w:val="ListParagraph"/>
        <w:numPr>
          <w:ilvl w:val="0"/>
          <w:numId w:val="16"/>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Where the gaps exist, mainly inside positive departments or locations</w:t>
      </w:r>
    </w:p>
    <w:p w14:paraId="0188FF47" w14:textId="3C4F899A" w:rsidR="008B5F03" w:rsidRPr="00D4178B" w:rsidRDefault="008B5F03" w:rsidP="008B5F03">
      <w:pPr>
        <w:pStyle w:val="ListParagraph"/>
        <w:numPr>
          <w:ilvl w:val="0"/>
          <w:numId w:val="16"/>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What techniques you can enforce to make a nice effect on morale and reputation</w:t>
      </w:r>
    </w:p>
    <w:p w14:paraId="002CFED3" w14:textId="525EC06C" w:rsidR="008B5F03" w:rsidRPr="00D4178B" w:rsidRDefault="008B5F03"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2. Focus on Individual Recognition</w:t>
      </w:r>
    </w:p>
    <w:p w14:paraId="6CB22A54" w14:textId="24D9ADD1"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Many groups cope with the want for worker reputation with the aid of using imposing large-scale provider programs. Give personnel the maximum flexibility to experience their rewards in a manner that's constant with their personal pursuits and priorities</w:t>
      </w:r>
      <w:r w:rsidR="00F252E3">
        <w:rPr>
          <w:rFonts w:ascii="Arial" w:eastAsia="Times New Roman" w:hAnsi="Arial" w:cs="Arial"/>
          <w:spacing w:val="6"/>
          <w:sz w:val="24"/>
          <w:szCs w:val="24"/>
          <w:lang w:eastAsia="en-IN" w:bidi="te-IN"/>
        </w:rPr>
        <w:t xml:space="preserve"> (Article written b</w:t>
      </w:r>
      <w:r w:rsidR="00F252E3" w:rsidRPr="00F252E3">
        <w:rPr>
          <w:rFonts w:ascii="Arial" w:eastAsia="Times New Roman" w:hAnsi="Arial" w:cs="Arial"/>
          <w:spacing w:val="6"/>
          <w:sz w:val="24"/>
          <w:szCs w:val="24"/>
          <w:lang w:eastAsia="en-IN" w:bidi="te-IN"/>
        </w:rPr>
        <w:t>y Liz Alton</w:t>
      </w:r>
      <w:proofErr w:type="gramStart"/>
      <w:r w:rsidR="00F252E3">
        <w:rPr>
          <w:rFonts w:ascii="Arial" w:eastAsia="Times New Roman" w:hAnsi="Arial" w:cs="Arial"/>
          <w:spacing w:val="6"/>
          <w:sz w:val="24"/>
          <w:szCs w:val="24"/>
          <w:lang w:eastAsia="en-IN" w:bidi="te-IN"/>
        </w:rPr>
        <w:t>)</w:t>
      </w:r>
      <w:r w:rsidR="00F252E3" w:rsidRPr="00D4178B">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w:t>
      </w:r>
      <w:proofErr w:type="gramEnd"/>
    </w:p>
    <w:p w14:paraId="766EDEA8" w14:textId="233399CB" w:rsidR="008B5F03" w:rsidRPr="00D4178B" w:rsidRDefault="008B5F03"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3. Meet Employees Where They Work</w:t>
      </w:r>
    </w:p>
    <w:p w14:paraId="1AF09DFE" w14:textId="64411AAE"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One of the demanding situations of powerful worker reputation is that during modern-day groups, groups are dispensed around the world or paintings in diverse time zones or shifts. Think of approaches to "meet personnel wherein they paintings" to reveal them you appreciate their contributions and assist growth the effect of your efforts</w:t>
      </w:r>
      <w:r w:rsidR="00F252E3">
        <w:rPr>
          <w:rFonts w:ascii="Arial" w:eastAsia="Times New Roman" w:hAnsi="Arial" w:cs="Arial"/>
          <w:spacing w:val="6"/>
          <w:sz w:val="24"/>
          <w:szCs w:val="24"/>
          <w:lang w:eastAsia="en-IN" w:bidi="te-IN"/>
        </w:rPr>
        <w:t xml:space="preserve"> (Article written b</w:t>
      </w:r>
      <w:r w:rsidR="00F252E3" w:rsidRPr="00F252E3">
        <w:rPr>
          <w:rFonts w:ascii="Arial" w:eastAsia="Times New Roman" w:hAnsi="Arial" w:cs="Arial"/>
          <w:spacing w:val="6"/>
          <w:sz w:val="24"/>
          <w:szCs w:val="24"/>
          <w:lang w:eastAsia="en-IN" w:bidi="te-IN"/>
        </w:rPr>
        <w:t>y Liz Alton</w:t>
      </w:r>
      <w:r w:rsidR="00F252E3">
        <w:rPr>
          <w:rFonts w:ascii="Arial" w:eastAsia="Times New Roman" w:hAnsi="Arial" w:cs="Arial"/>
          <w:spacing w:val="6"/>
          <w:sz w:val="24"/>
          <w:szCs w:val="24"/>
          <w:lang w:eastAsia="en-IN" w:bidi="te-IN"/>
        </w:rPr>
        <w:t>)</w:t>
      </w:r>
      <w:r w:rsidR="00F252E3" w:rsidRPr="00D4178B">
        <w:rPr>
          <w:rFonts w:ascii="Arial" w:eastAsia="Times New Roman" w:hAnsi="Arial" w:cs="Arial"/>
          <w:spacing w:val="6"/>
          <w:sz w:val="24"/>
          <w:szCs w:val="24"/>
          <w:lang w:eastAsia="en-IN" w:bidi="te-IN"/>
        </w:rPr>
        <w:t>.</w:t>
      </w:r>
    </w:p>
    <w:p w14:paraId="761B33FE" w14:textId="378369FD" w:rsidR="008B5F03" w:rsidRPr="00D4178B" w:rsidRDefault="008B5F03"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4. Incorporate High-Level Workers into Appreciation Efforts</w:t>
      </w:r>
    </w:p>
    <w:p w14:paraId="6D645C9F" w14:textId="7DA96126"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There are distinct approaches to contain those people into your reputation program. For instance</w:t>
      </w:r>
      <w:r w:rsidR="00F252E3">
        <w:rPr>
          <w:rFonts w:ascii="Arial" w:eastAsia="Times New Roman" w:hAnsi="Arial" w:cs="Arial"/>
          <w:spacing w:val="6"/>
          <w:sz w:val="24"/>
          <w:szCs w:val="24"/>
          <w:lang w:eastAsia="en-IN" w:bidi="te-IN"/>
        </w:rPr>
        <w:t xml:space="preserve"> (Article written b</w:t>
      </w:r>
      <w:r w:rsidR="00F252E3" w:rsidRPr="00F252E3">
        <w:rPr>
          <w:rFonts w:ascii="Arial" w:eastAsia="Times New Roman" w:hAnsi="Arial" w:cs="Arial"/>
          <w:spacing w:val="6"/>
          <w:sz w:val="24"/>
          <w:szCs w:val="24"/>
          <w:lang w:eastAsia="en-IN" w:bidi="te-IN"/>
        </w:rPr>
        <w:t>y Liz Alton</w:t>
      </w:r>
      <w:r w:rsidR="00F252E3">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w:t>
      </w:r>
    </w:p>
    <w:p w14:paraId="0ABD052C" w14:textId="4DC1BD54" w:rsidR="008B5F03" w:rsidRPr="00D4178B" w:rsidRDefault="008B5F03" w:rsidP="00B557B4">
      <w:pPr>
        <w:pStyle w:val="ListParagraph"/>
        <w:numPr>
          <w:ilvl w:val="0"/>
          <w:numId w:val="17"/>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Implement hearth chats and skip-stage conferences that offer get right of entry to </w:t>
      </w:r>
      <w:proofErr w:type="spellStart"/>
      <w:r w:rsidRPr="00D4178B">
        <w:rPr>
          <w:rFonts w:ascii="Arial" w:eastAsia="Times New Roman" w:hAnsi="Arial" w:cs="Arial"/>
          <w:spacing w:val="6"/>
          <w:sz w:val="24"/>
          <w:szCs w:val="24"/>
          <w:lang w:eastAsia="en-IN" w:bidi="te-IN"/>
        </w:rPr>
        <w:t>to</w:t>
      </w:r>
      <w:proofErr w:type="spellEnd"/>
      <w:r w:rsidRPr="00D4178B">
        <w:rPr>
          <w:rFonts w:ascii="Arial" w:eastAsia="Times New Roman" w:hAnsi="Arial" w:cs="Arial"/>
          <w:spacing w:val="6"/>
          <w:sz w:val="24"/>
          <w:szCs w:val="24"/>
          <w:lang w:eastAsia="en-IN" w:bidi="te-IN"/>
        </w:rPr>
        <w:t xml:space="preserve"> pinnacle management in your excessive appearing personnel</w:t>
      </w:r>
    </w:p>
    <w:p w14:paraId="06BB3141" w14:textId="1C890CD8" w:rsidR="008B5F03" w:rsidRPr="00D4178B" w:rsidRDefault="008B5F03" w:rsidP="00B557B4">
      <w:pPr>
        <w:pStyle w:val="ListParagraph"/>
        <w:numPr>
          <w:ilvl w:val="0"/>
          <w:numId w:val="17"/>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Encourage your CEO or management group to ship handwritten notes or playing cards for provider reputation or main achievements</w:t>
      </w:r>
    </w:p>
    <w:p w14:paraId="53FE14B0" w14:textId="50BE7F54" w:rsidR="008B5F03" w:rsidRPr="00D4178B" w:rsidRDefault="008B5F03" w:rsidP="00B557B4">
      <w:pPr>
        <w:pStyle w:val="ListParagraph"/>
        <w:numPr>
          <w:ilvl w:val="0"/>
          <w:numId w:val="17"/>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lastRenderedPageBreak/>
        <w:t>Incorporate a non-public touch, along with signed excursion playing cards, to an annual excursion birthday party or reputation program</w:t>
      </w:r>
    </w:p>
    <w:p w14:paraId="3FA61B82" w14:textId="5BA388B2" w:rsidR="008B5F03" w:rsidRPr="00D4178B" w:rsidRDefault="008B5F03" w:rsidP="008B5F03">
      <w:pPr>
        <w:pStyle w:val="ListParagraph"/>
        <w:numPr>
          <w:ilvl w:val="0"/>
          <w:numId w:val="17"/>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Look for approaches to contain one-on-one management conferences to foster more potent relationships among workers and groups, along with an annual paid lunch for every supervisor and direct report</w:t>
      </w:r>
    </w:p>
    <w:p w14:paraId="7FD273DB" w14:textId="2BBFE9DC" w:rsidR="008B5F03" w:rsidRPr="00D4178B" w:rsidRDefault="008B5F03"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D4178B">
        <w:rPr>
          <w:rFonts w:ascii="Arial" w:eastAsia="Times New Roman" w:hAnsi="Arial" w:cs="Arial"/>
          <w:b/>
          <w:bCs/>
          <w:spacing w:val="6"/>
          <w:sz w:val="24"/>
          <w:szCs w:val="24"/>
          <w:lang w:eastAsia="en-IN" w:bidi="te-IN"/>
        </w:rPr>
        <w:t>5. Build a Strong Culture</w:t>
      </w:r>
    </w:p>
    <w:p w14:paraId="5159D2C1" w14:textId="798F5C2E"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By that specialize in humans and transferring past static notions of what tradition can be, it is feasible to develop an organizational tradition that allows your group carry out at its excellent. Attracting and maintaining the excellent personnel probably begins </w:t>
      </w:r>
      <w:r w:rsidR="00B557B4" w:rsidRPr="00D4178B">
        <w:rPr>
          <w:rFonts w:ascii="Arial" w:eastAsia="Times New Roman" w:hAnsi="Arial" w:cs="Arial"/>
          <w:spacing w:val="6"/>
          <w:sz w:val="24"/>
          <w:szCs w:val="24"/>
          <w:lang w:eastAsia="en-IN" w:bidi="te-IN"/>
        </w:rPr>
        <w:t>off evolved</w:t>
      </w:r>
      <w:r w:rsidRPr="00D4178B">
        <w:rPr>
          <w:rFonts w:ascii="Arial" w:eastAsia="Times New Roman" w:hAnsi="Arial" w:cs="Arial"/>
          <w:spacing w:val="6"/>
          <w:sz w:val="24"/>
          <w:szCs w:val="24"/>
          <w:lang w:eastAsia="en-IN" w:bidi="te-IN"/>
        </w:rPr>
        <w:t xml:space="preserve"> with constructing a sturdy tradition of appreciation and reputation</w:t>
      </w:r>
      <w:r w:rsidR="00F252E3">
        <w:rPr>
          <w:rFonts w:ascii="Arial" w:eastAsia="Times New Roman" w:hAnsi="Arial" w:cs="Arial"/>
          <w:spacing w:val="6"/>
          <w:sz w:val="24"/>
          <w:szCs w:val="24"/>
          <w:lang w:eastAsia="en-IN" w:bidi="te-IN"/>
        </w:rPr>
        <w:t xml:space="preserve"> (Article written b</w:t>
      </w:r>
      <w:r w:rsidR="00F252E3" w:rsidRPr="00F252E3">
        <w:rPr>
          <w:rFonts w:ascii="Arial" w:eastAsia="Times New Roman" w:hAnsi="Arial" w:cs="Arial"/>
          <w:spacing w:val="6"/>
          <w:sz w:val="24"/>
          <w:szCs w:val="24"/>
          <w:lang w:eastAsia="en-IN" w:bidi="te-IN"/>
        </w:rPr>
        <w:t>y Liz Alton</w:t>
      </w:r>
      <w:r w:rsidR="00F252E3">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w:t>
      </w:r>
    </w:p>
    <w:p w14:paraId="0AF7EC22" w14:textId="2C0AC619" w:rsidR="008B5F03" w:rsidRPr="00D4178B" w:rsidRDefault="00B557B4"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b/>
          <w:bCs/>
          <w:spacing w:val="6"/>
          <w:sz w:val="24"/>
          <w:szCs w:val="24"/>
          <w:lang w:eastAsia="en-IN" w:bidi="te-IN"/>
        </w:rPr>
        <w:t>To construct an experience of belonging</w:t>
      </w:r>
      <w:r w:rsidR="00745D21" w:rsidRPr="00D4178B">
        <w:rPr>
          <w:rFonts w:ascii="Arial" w:eastAsia="Times New Roman" w:hAnsi="Arial" w:cs="Arial"/>
          <w:spacing w:val="6"/>
          <w:sz w:val="24"/>
          <w:szCs w:val="24"/>
          <w:lang w:eastAsia="en-IN" w:bidi="te-IN"/>
        </w:rPr>
        <w:t xml:space="preserve"> </w:t>
      </w:r>
      <w:r w:rsidR="008B5F03" w:rsidRPr="00D4178B">
        <w:rPr>
          <w:rFonts w:ascii="Arial" w:eastAsia="Times New Roman" w:hAnsi="Arial" w:cs="Arial"/>
          <w:spacing w:val="6"/>
          <w:sz w:val="24"/>
          <w:szCs w:val="24"/>
          <w:lang w:eastAsia="en-IN" w:bidi="te-IN"/>
        </w:rPr>
        <w:t xml:space="preserve">remove </w:t>
      </w:r>
      <w:proofErr w:type="spellStart"/>
      <w:r w:rsidRPr="00D4178B">
        <w:rPr>
          <w:rFonts w:ascii="Arial" w:eastAsia="Times New Roman" w:hAnsi="Arial" w:cs="Arial"/>
          <w:spacing w:val="6"/>
          <w:sz w:val="24"/>
          <w:szCs w:val="24"/>
          <w:lang w:eastAsia="en-IN" w:bidi="te-IN"/>
        </w:rPr>
        <w:t>outsiderness</w:t>
      </w:r>
      <w:proofErr w:type="spellEnd"/>
      <w:r w:rsidR="008B5F03" w:rsidRPr="00D4178B">
        <w:rPr>
          <w:rFonts w:ascii="Arial" w:eastAsia="Times New Roman" w:hAnsi="Arial" w:cs="Arial"/>
          <w:spacing w:val="6"/>
          <w:sz w:val="24"/>
          <w:szCs w:val="24"/>
          <w:lang w:eastAsia="en-IN" w:bidi="te-IN"/>
        </w:rPr>
        <w:t xml:space="preserve">, convey everybody on board and demonstrate care via </w:t>
      </w:r>
      <w:r w:rsidR="00745D21" w:rsidRPr="00D4178B">
        <w:rPr>
          <w:rFonts w:ascii="Arial" w:eastAsia="Times New Roman" w:hAnsi="Arial" w:cs="Arial"/>
          <w:spacing w:val="6"/>
          <w:sz w:val="24"/>
          <w:szCs w:val="24"/>
          <w:lang w:eastAsia="en-IN" w:bidi="te-IN"/>
        </w:rPr>
        <w:t xml:space="preserve">benefits </w:t>
      </w:r>
      <w:r w:rsidR="008B5F03" w:rsidRPr="00D4178B">
        <w:rPr>
          <w:rFonts w:ascii="Arial" w:eastAsia="Times New Roman" w:hAnsi="Arial" w:cs="Arial"/>
          <w:spacing w:val="6"/>
          <w:sz w:val="24"/>
          <w:szCs w:val="24"/>
          <w:lang w:eastAsia="en-IN" w:bidi="te-IN"/>
        </w:rPr>
        <w:t>and initiatives.</w:t>
      </w:r>
    </w:p>
    <w:p w14:paraId="50C049A2" w14:textId="5679C665"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Most groups actively attempt for various illustration in their </w:t>
      </w:r>
      <w:r w:rsidR="00B557B4" w:rsidRPr="00D4178B">
        <w:rPr>
          <w:rFonts w:ascii="Arial" w:eastAsia="Times New Roman" w:hAnsi="Arial" w:cs="Arial"/>
          <w:spacing w:val="6"/>
          <w:sz w:val="24"/>
          <w:szCs w:val="24"/>
          <w:lang w:eastAsia="en-IN" w:bidi="te-IN"/>
        </w:rPr>
        <w:t xml:space="preserve">workplace. </w:t>
      </w:r>
      <w:r w:rsidR="004B5137" w:rsidRPr="00D4178B">
        <w:rPr>
          <w:rFonts w:ascii="Arial" w:eastAsia="Times New Roman" w:hAnsi="Arial" w:cs="Arial"/>
          <w:spacing w:val="6"/>
          <w:sz w:val="24"/>
          <w:szCs w:val="24"/>
          <w:lang w:eastAsia="en-IN" w:bidi="te-IN"/>
        </w:rPr>
        <w:t>However,</w:t>
      </w:r>
      <w:r w:rsidRPr="00D4178B">
        <w:rPr>
          <w:rFonts w:ascii="Arial" w:eastAsia="Times New Roman" w:hAnsi="Arial" w:cs="Arial"/>
          <w:spacing w:val="6"/>
          <w:sz w:val="24"/>
          <w:szCs w:val="24"/>
          <w:lang w:eastAsia="en-IN" w:bidi="te-IN"/>
        </w:rPr>
        <w:t xml:space="preserve"> many additionally now attempt to make certain that each one personnel experience included there. Creating </w:t>
      </w:r>
      <w:r w:rsidR="00F252E3" w:rsidRPr="00D4178B">
        <w:rPr>
          <w:rFonts w:ascii="Arial" w:eastAsia="Times New Roman" w:hAnsi="Arial" w:cs="Arial"/>
          <w:spacing w:val="6"/>
          <w:sz w:val="24"/>
          <w:szCs w:val="24"/>
          <w:lang w:eastAsia="en-IN" w:bidi="te-IN"/>
        </w:rPr>
        <w:t>an</w:t>
      </w:r>
      <w:r w:rsidRPr="00D4178B">
        <w:rPr>
          <w:rFonts w:ascii="Arial" w:eastAsia="Times New Roman" w:hAnsi="Arial" w:cs="Arial"/>
          <w:spacing w:val="6"/>
          <w:sz w:val="24"/>
          <w:szCs w:val="24"/>
          <w:lang w:eastAsia="en-IN" w:bidi="te-IN"/>
        </w:rPr>
        <w:t xml:space="preserve"> experience of belonging </w:t>
      </w:r>
      <w:r w:rsidR="00DE6BD9" w:rsidRPr="00D4178B">
        <w:rPr>
          <w:rFonts w:ascii="Arial" w:eastAsia="Times New Roman" w:hAnsi="Arial" w:cs="Arial"/>
          <w:spacing w:val="6"/>
          <w:sz w:val="24"/>
          <w:szCs w:val="24"/>
          <w:lang w:eastAsia="en-IN" w:bidi="te-IN"/>
        </w:rPr>
        <w:t>a</w:t>
      </w:r>
      <w:r w:rsidRPr="00D4178B">
        <w:rPr>
          <w:rFonts w:ascii="Arial" w:eastAsia="Times New Roman" w:hAnsi="Arial" w:cs="Arial"/>
          <w:spacing w:val="6"/>
          <w:sz w:val="24"/>
          <w:szCs w:val="24"/>
          <w:lang w:eastAsia="en-IN" w:bidi="te-IN"/>
        </w:rPr>
        <w:t xml:space="preserve"> worker’s belief of acceptance inside a given group offers HR leaders with a very good possibility to </w:t>
      </w:r>
      <w:r w:rsidR="00B557B4" w:rsidRPr="00D4178B">
        <w:rPr>
          <w:rFonts w:ascii="Arial" w:eastAsia="Times New Roman" w:hAnsi="Arial" w:cs="Arial"/>
          <w:spacing w:val="6"/>
          <w:sz w:val="24"/>
          <w:szCs w:val="24"/>
          <w:lang w:eastAsia="en-IN" w:bidi="te-IN"/>
        </w:rPr>
        <w:t>re-evaluate</w:t>
      </w:r>
      <w:r w:rsidRPr="00D4178B">
        <w:rPr>
          <w:rFonts w:ascii="Arial" w:eastAsia="Times New Roman" w:hAnsi="Arial" w:cs="Arial"/>
          <w:spacing w:val="6"/>
          <w:sz w:val="24"/>
          <w:szCs w:val="24"/>
          <w:lang w:eastAsia="en-IN" w:bidi="te-IN"/>
        </w:rPr>
        <w:t xml:space="preserve"> their inclusion method and goals</w:t>
      </w:r>
      <w:r w:rsidR="00DE6BD9">
        <w:rPr>
          <w:rFonts w:ascii="Arial" w:eastAsia="Times New Roman" w:hAnsi="Arial" w:cs="Arial"/>
          <w:spacing w:val="6"/>
          <w:sz w:val="24"/>
          <w:szCs w:val="24"/>
          <w:lang w:eastAsia="en-IN" w:bidi="te-IN"/>
        </w:rPr>
        <w:t xml:space="preserve"> (April 29, 2022, </w:t>
      </w:r>
      <w:r w:rsidR="00DE6BD9" w:rsidRPr="00DE6BD9">
        <w:rPr>
          <w:rFonts w:ascii="Arial" w:eastAsia="Times New Roman" w:hAnsi="Arial" w:cs="Arial"/>
          <w:spacing w:val="6"/>
          <w:sz w:val="24"/>
          <w:szCs w:val="24"/>
          <w:lang w:eastAsia="en-IN" w:bidi="te-IN"/>
        </w:rPr>
        <w:t xml:space="preserve">Contributor: Jordan Turner </w:t>
      </w:r>
      <w:r w:rsidR="00DE6BD9">
        <w:rPr>
          <w:rFonts w:ascii="Arial" w:eastAsia="Times New Roman" w:hAnsi="Arial" w:cs="Arial"/>
          <w:spacing w:val="6"/>
          <w:sz w:val="24"/>
          <w:szCs w:val="24"/>
          <w:lang w:eastAsia="en-IN" w:bidi="te-IN"/>
        </w:rPr>
        <w:t xml:space="preserve">and </w:t>
      </w:r>
      <w:r w:rsidR="00DE6BD9" w:rsidRPr="00DE6BD9">
        <w:rPr>
          <w:rFonts w:ascii="Arial" w:eastAsia="Times New Roman" w:hAnsi="Arial" w:cs="Arial"/>
          <w:spacing w:val="6"/>
          <w:sz w:val="24"/>
          <w:szCs w:val="24"/>
          <w:lang w:eastAsia="en-IN" w:bidi="te-IN"/>
        </w:rPr>
        <w:t>Jackie Wiles</w:t>
      </w:r>
      <w:r w:rsidR="00DE6BD9">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 xml:space="preserve">. </w:t>
      </w:r>
    </w:p>
    <w:p w14:paraId="4E4DC874" w14:textId="67C8D4C9" w:rsidR="008B5F03" w:rsidRPr="00D4178B"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 xml:space="preserve">“Belonging is a key element of inclusion. When personnel are without a doubt included, they understand that the organisation cares for them as people their real selves. HR allows make that happen,” says </w:t>
      </w:r>
      <w:proofErr w:type="spellStart"/>
      <w:r w:rsidRPr="00D4178B">
        <w:rPr>
          <w:rFonts w:ascii="Arial" w:eastAsia="Times New Roman" w:hAnsi="Arial" w:cs="Arial"/>
          <w:spacing w:val="6"/>
          <w:sz w:val="24"/>
          <w:szCs w:val="24"/>
          <w:lang w:eastAsia="en-IN" w:bidi="te-IN"/>
        </w:rPr>
        <w:t>Ania</w:t>
      </w:r>
      <w:proofErr w:type="spellEnd"/>
      <w:r w:rsidRPr="00D4178B">
        <w:rPr>
          <w:rFonts w:ascii="Arial" w:eastAsia="Times New Roman" w:hAnsi="Arial" w:cs="Arial"/>
          <w:spacing w:val="6"/>
          <w:sz w:val="24"/>
          <w:szCs w:val="24"/>
          <w:lang w:eastAsia="en-IN" w:bidi="te-IN"/>
        </w:rPr>
        <w:t xml:space="preserve"> </w:t>
      </w:r>
      <w:proofErr w:type="spellStart"/>
      <w:r w:rsidRPr="00D4178B">
        <w:rPr>
          <w:rFonts w:ascii="Arial" w:eastAsia="Times New Roman" w:hAnsi="Arial" w:cs="Arial"/>
          <w:spacing w:val="6"/>
          <w:sz w:val="24"/>
          <w:szCs w:val="24"/>
          <w:lang w:eastAsia="en-IN" w:bidi="te-IN"/>
        </w:rPr>
        <w:t>Krasniewska</w:t>
      </w:r>
      <w:proofErr w:type="spellEnd"/>
      <w:r w:rsidRPr="00D4178B">
        <w:rPr>
          <w:rFonts w:ascii="Arial" w:eastAsia="Times New Roman" w:hAnsi="Arial" w:cs="Arial"/>
          <w:spacing w:val="6"/>
          <w:sz w:val="24"/>
          <w:szCs w:val="24"/>
          <w:lang w:eastAsia="en-IN" w:bidi="te-IN"/>
        </w:rPr>
        <w:t>, Group Vice President at Gartner. “It’s suitable for personnel — and in the end improves commercial enterprise performance.”</w:t>
      </w:r>
    </w:p>
    <w:p w14:paraId="14E5C09D" w14:textId="071FCE83" w:rsidR="008B5F03" w:rsidRDefault="008B5F03"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D4178B">
        <w:rPr>
          <w:rFonts w:ascii="Arial" w:eastAsia="Times New Roman" w:hAnsi="Arial" w:cs="Arial"/>
          <w:spacing w:val="6"/>
          <w:sz w:val="24"/>
          <w:szCs w:val="24"/>
          <w:lang w:eastAsia="en-IN" w:bidi="te-IN"/>
        </w:rPr>
        <w:t>Gartner studies suggests that groups with sustainable DEI initiatives demonstrate a 20% growth in inclusion, which corresponds to more on-the-process attempt and cause to stay, in addition to excessive worker performance</w:t>
      </w:r>
      <w:r w:rsidR="00DE6BD9">
        <w:rPr>
          <w:rFonts w:ascii="Arial" w:eastAsia="Times New Roman" w:hAnsi="Arial" w:cs="Arial"/>
          <w:spacing w:val="6"/>
          <w:sz w:val="24"/>
          <w:szCs w:val="24"/>
          <w:lang w:eastAsia="en-IN" w:bidi="te-IN"/>
        </w:rPr>
        <w:t xml:space="preserve"> (April 29, 2022, </w:t>
      </w:r>
      <w:r w:rsidR="00DE6BD9" w:rsidRPr="00DE6BD9">
        <w:rPr>
          <w:rFonts w:ascii="Arial" w:eastAsia="Times New Roman" w:hAnsi="Arial" w:cs="Arial"/>
          <w:spacing w:val="6"/>
          <w:sz w:val="24"/>
          <w:szCs w:val="24"/>
          <w:lang w:eastAsia="en-IN" w:bidi="te-IN"/>
        </w:rPr>
        <w:t xml:space="preserve">Contributor: Jordan Turner </w:t>
      </w:r>
      <w:r w:rsidR="00DE6BD9">
        <w:rPr>
          <w:rFonts w:ascii="Arial" w:eastAsia="Times New Roman" w:hAnsi="Arial" w:cs="Arial"/>
          <w:spacing w:val="6"/>
          <w:sz w:val="24"/>
          <w:szCs w:val="24"/>
          <w:lang w:eastAsia="en-IN" w:bidi="te-IN"/>
        </w:rPr>
        <w:t xml:space="preserve">and </w:t>
      </w:r>
      <w:r w:rsidR="00DE6BD9" w:rsidRPr="00DE6BD9">
        <w:rPr>
          <w:rFonts w:ascii="Arial" w:eastAsia="Times New Roman" w:hAnsi="Arial" w:cs="Arial"/>
          <w:spacing w:val="6"/>
          <w:sz w:val="24"/>
          <w:szCs w:val="24"/>
          <w:lang w:eastAsia="en-IN" w:bidi="te-IN"/>
        </w:rPr>
        <w:t>Jackie Wiles</w:t>
      </w:r>
      <w:r w:rsidR="00DE6BD9">
        <w:rPr>
          <w:rFonts w:ascii="Arial" w:eastAsia="Times New Roman" w:hAnsi="Arial" w:cs="Arial"/>
          <w:spacing w:val="6"/>
          <w:sz w:val="24"/>
          <w:szCs w:val="24"/>
          <w:lang w:eastAsia="en-IN" w:bidi="te-IN"/>
        </w:rPr>
        <w:t>)</w:t>
      </w:r>
      <w:r w:rsidRPr="00D4178B">
        <w:rPr>
          <w:rFonts w:ascii="Arial" w:eastAsia="Times New Roman" w:hAnsi="Arial" w:cs="Arial"/>
          <w:spacing w:val="6"/>
          <w:sz w:val="24"/>
          <w:szCs w:val="24"/>
          <w:lang w:eastAsia="en-IN" w:bidi="te-IN"/>
        </w:rPr>
        <w:t>.</w:t>
      </w:r>
    </w:p>
    <w:p w14:paraId="6A422F1C" w14:textId="081635DE" w:rsidR="000D43D1" w:rsidRDefault="000D43D1"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571D4051" w14:textId="77777777" w:rsidR="000D43D1" w:rsidRPr="00D4178B" w:rsidRDefault="000D43D1" w:rsidP="008B5F03">
      <w:pPr>
        <w:shd w:val="clear" w:color="auto" w:fill="FFFFFF"/>
        <w:spacing w:after="360" w:line="360" w:lineRule="atLeast"/>
        <w:textAlignment w:val="baseline"/>
        <w:rPr>
          <w:rFonts w:ascii="Arial" w:eastAsia="Times New Roman" w:hAnsi="Arial" w:cs="Arial"/>
          <w:spacing w:val="6"/>
          <w:sz w:val="24"/>
          <w:szCs w:val="24"/>
          <w:lang w:eastAsia="en-IN" w:bidi="te-IN"/>
        </w:rPr>
      </w:pPr>
    </w:p>
    <w:p w14:paraId="4DEED199" w14:textId="2E5174AB" w:rsidR="00292C3D" w:rsidRPr="00991F4D" w:rsidRDefault="00292C3D" w:rsidP="00292C3D">
      <w:pPr>
        <w:pStyle w:val="BodyText"/>
        <w:numPr>
          <w:ilvl w:val="0"/>
          <w:numId w:val="30"/>
        </w:numPr>
        <w:rPr>
          <w:rFonts w:ascii="Arial" w:eastAsia="Times New Roman" w:hAnsi="Arial" w:cs="Arial"/>
          <w:b/>
          <w:bCs/>
          <w:spacing w:val="6"/>
          <w:sz w:val="24"/>
          <w:szCs w:val="24"/>
          <w:lang w:val="en-IN" w:eastAsia="en-IN" w:bidi="te-IN"/>
        </w:rPr>
      </w:pPr>
      <w:r w:rsidRPr="00991F4D">
        <w:rPr>
          <w:rFonts w:ascii="Arial" w:eastAsia="Times New Roman" w:hAnsi="Arial" w:cs="Arial"/>
          <w:b/>
          <w:bCs/>
          <w:spacing w:val="6"/>
          <w:sz w:val="24"/>
          <w:szCs w:val="24"/>
          <w:lang w:val="en-IN" w:eastAsia="en-IN" w:bidi="te-IN"/>
        </w:rPr>
        <w:lastRenderedPageBreak/>
        <w:t>Appreciation of the principles, models and concepts of current HRM and IHRM theories</w:t>
      </w:r>
    </w:p>
    <w:p w14:paraId="05F59892" w14:textId="39EAC15A" w:rsidR="00292C3D" w:rsidRPr="00991F4D" w:rsidRDefault="00292C3D" w:rsidP="00292C3D">
      <w:pPr>
        <w:pStyle w:val="BodyText"/>
        <w:ind w:left="360"/>
        <w:rPr>
          <w:rFonts w:ascii="Arial" w:eastAsia="Times New Roman" w:hAnsi="Arial" w:cs="Arial"/>
          <w:b/>
          <w:bCs/>
          <w:spacing w:val="6"/>
          <w:sz w:val="24"/>
          <w:szCs w:val="24"/>
          <w:lang w:val="en-IN" w:eastAsia="en-IN" w:bidi="te-IN"/>
        </w:rPr>
      </w:pPr>
    </w:p>
    <w:p w14:paraId="308551CB" w14:textId="447CD9E7" w:rsidR="00FB5FE9" w:rsidRDefault="00C859B3"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b/>
          <w:bCs/>
          <w:spacing w:val="6"/>
          <w:sz w:val="24"/>
          <w:szCs w:val="24"/>
          <w:lang w:val="en-IN" w:eastAsia="en-IN" w:bidi="te-IN"/>
        </w:rPr>
        <w:t xml:space="preserve">HRM Theories: </w:t>
      </w:r>
      <w:r w:rsidR="00FB5FE9" w:rsidRPr="00FB5FE9">
        <w:rPr>
          <w:rFonts w:ascii="Arial" w:eastAsia="Times New Roman" w:hAnsi="Arial" w:cs="Arial"/>
          <w:spacing w:val="6"/>
          <w:sz w:val="24"/>
          <w:szCs w:val="24"/>
          <w:lang w:val="en-IN" w:eastAsia="en-IN" w:bidi="te-IN"/>
        </w:rPr>
        <w:t xml:space="preserve">Human resource theories are known for the strategies, methods and goals used by business owners and managers to manage the rules and processes related to </w:t>
      </w:r>
      <w:r w:rsidR="00FB5FE9" w:rsidRPr="00FB5FE9">
        <w:rPr>
          <w:rFonts w:ascii="Arial" w:eastAsia="Times New Roman" w:hAnsi="Arial" w:cs="Arial"/>
          <w:spacing w:val="6"/>
          <w:sz w:val="24"/>
          <w:szCs w:val="24"/>
          <w:lang w:val="en-IN" w:eastAsia="en-IN" w:bidi="te-IN"/>
        </w:rPr>
        <w:t>employees.</w:t>
      </w:r>
      <w:r w:rsidR="00FB5FE9" w:rsidRPr="00FB5FE9">
        <w:rPr>
          <w:rFonts w:ascii="Arial" w:eastAsia="Times New Roman" w:hAnsi="Arial" w:cs="Arial"/>
          <w:spacing w:val="6"/>
          <w:sz w:val="24"/>
          <w:szCs w:val="24"/>
          <w:lang w:val="en-IN" w:eastAsia="en-IN" w:bidi="te-IN"/>
        </w:rPr>
        <w:t xml:space="preserve"> Human help theories provide an explanation of how control systems and practices can positively or negatively affect worker </w:t>
      </w:r>
      <w:r w:rsidR="00FB5FE9" w:rsidRPr="00FB5FE9">
        <w:rPr>
          <w:rFonts w:ascii="Arial" w:eastAsia="Times New Roman" w:hAnsi="Arial" w:cs="Arial"/>
          <w:spacing w:val="6"/>
          <w:sz w:val="24"/>
          <w:szCs w:val="24"/>
          <w:lang w:val="en-IN" w:eastAsia="en-IN" w:bidi="te-IN"/>
        </w:rPr>
        <w:t>behaviour</w:t>
      </w:r>
      <w:r w:rsidR="00FB5FE9" w:rsidRPr="00FB5FE9">
        <w:rPr>
          <w:rFonts w:ascii="Arial" w:eastAsia="Times New Roman" w:hAnsi="Arial" w:cs="Arial"/>
          <w:spacing w:val="6"/>
          <w:sz w:val="24"/>
          <w:szCs w:val="24"/>
          <w:lang w:val="en-IN" w:eastAsia="en-IN" w:bidi="te-IN"/>
        </w:rPr>
        <w:t xml:space="preserve"> (article published on HUM).   </w:t>
      </w:r>
    </w:p>
    <w:p w14:paraId="04C05621" w14:textId="77777777" w:rsidR="00FB5FE9" w:rsidRDefault="00FB5FE9" w:rsidP="00C2731A">
      <w:pPr>
        <w:pStyle w:val="BodyText"/>
        <w:ind w:left="360"/>
        <w:rPr>
          <w:rFonts w:ascii="Arial" w:eastAsia="Times New Roman" w:hAnsi="Arial" w:cs="Arial"/>
          <w:spacing w:val="6"/>
          <w:sz w:val="24"/>
          <w:szCs w:val="24"/>
          <w:lang w:val="en-IN" w:eastAsia="en-IN" w:bidi="te-IN"/>
        </w:rPr>
      </w:pPr>
    </w:p>
    <w:p w14:paraId="1B6950AC" w14:textId="452DC688" w:rsidR="00FB5FE9" w:rsidRPr="00FB5FE9" w:rsidRDefault="00FB5FE9" w:rsidP="00C2731A">
      <w:pPr>
        <w:pStyle w:val="BodyText"/>
        <w:ind w:left="360"/>
        <w:rPr>
          <w:rFonts w:ascii="Arial" w:eastAsia="Times New Roman" w:hAnsi="Arial" w:cs="Arial"/>
          <w:spacing w:val="6"/>
          <w:sz w:val="24"/>
          <w:szCs w:val="24"/>
          <w:lang w:val="en-IN" w:eastAsia="en-IN" w:bidi="te-IN"/>
        </w:rPr>
      </w:pPr>
      <w:r w:rsidRPr="00FB5FE9">
        <w:rPr>
          <w:rFonts w:ascii="Arial" w:eastAsia="Times New Roman" w:hAnsi="Arial" w:cs="Arial"/>
          <w:spacing w:val="6"/>
          <w:sz w:val="24"/>
          <w:szCs w:val="24"/>
          <w:lang w:val="en-IN" w:eastAsia="en-IN" w:bidi="te-IN"/>
        </w:rPr>
        <w:t>small</w:t>
      </w:r>
      <w:r w:rsidRPr="00FB5FE9">
        <w:rPr>
          <w:rFonts w:ascii="Arial" w:eastAsia="Times New Roman" w:hAnsi="Arial" w:cs="Arial"/>
          <w:spacing w:val="6"/>
          <w:sz w:val="24"/>
          <w:szCs w:val="24"/>
          <w:lang w:val="en-IN" w:eastAsia="en-IN" w:bidi="te-IN"/>
        </w:rPr>
        <w:t xml:space="preserve"> business owners can optimize the productivity and creativity of 's workforce while reducing employee turnover by having and appearing in fundamental information about organizational </w:t>
      </w:r>
      <w:r w:rsidRPr="00FB5FE9">
        <w:rPr>
          <w:rFonts w:ascii="Arial" w:eastAsia="Times New Roman" w:hAnsi="Arial" w:cs="Arial"/>
          <w:spacing w:val="6"/>
          <w:sz w:val="24"/>
          <w:szCs w:val="24"/>
          <w:lang w:val="en-IN" w:eastAsia="en-IN" w:bidi="te-IN"/>
        </w:rPr>
        <w:t>behaviour</w:t>
      </w:r>
      <w:r w:rsidRPr="00FB5FE9">
        <w:rPr>
          <w:rFonts w:ascii="Arial" w:eastAsia="Times New Roman" w:hAnsi="Arial" w:cs="Arial"/>
          <w:spacing w:val="6"/>
          <w:sz w:val="24"/>
          <w:szCs w:val="24"/>
          <w:lang w:val="en-IN" w:eastAsia="en-IN" w:bidi="te-IN"/>
        </w:rPr>
        <w:t xml:space="preserve"> and people theories (Article published by Human HUM).</w:t>
      </w:r>
    </w:p>
    <w:p w14:paraId="28735F68" w14:textId="77777777" w:rsidR="00FB5FE9" w:rsidRDefault="00FB5FE9" w:rsidP="00C2731A">
      <w:pPr>
        <w:pStyle w:val="BodyText"/>
        <w:ind w:left="360"/>
        <w:rPr>
          <w:rFonts w:ascii="Arial" w:eastAsia="Times New Roman" w:hAnsi="Arial" w:cs="Arial"/>
          <w:b/>
          <w:bCs/>
          <w:spacing w:val="6"/>
          <w:sz w:val="24"/>
          <w:szCs w:val="24"/>
          <w:lang w:val="en-IN" w:eastAsia="en-IN" w:bidi="te-IN"/>
        </w:rPr>
      </w:pPr>
    </w:p>
    <w:p w14:paraId="1C7E0252" w14:textId="0361D5E7" w:rsidR="007C3BEA" w:rsidRPr="00991F4D" w:rsidRDefault="007C3BEA" w:rsidP="00C2731A">
      <w:pPr>
        <w:pStyle w:val="BodyText"/>
        <w:ind w:left="360"/>
        <w:rPr>
          <w:rFonts w:ascii="Arial" w:eastAsia="Times New Roman" w:hAnsi="Arial" w:cs="Arial"/>
          <w:spacing w:val="6"/>
          <w:sz w:val="24"/>
          <w:szCs w:val="24"/>
          <w:lang w:val="en-IN" w:eastAsia="en-IN" w:bidi="te-IN"/>
        </w:rPr>
      </w:pPr>
    </w:p>
    <w:p w14:paraId="3E5F8B5A" w14:textId="496201EB" w:rsidR="00430A08" w:rsidRPr="00991F4D" w:rsidRDefault="00430A08" w:rsidP="00C2731A">
      <w:pPr>
        <w:pStyle w:val="BodyText"/>
        <w:ind w:left="360"/>
        <w:rPr>
          <w:rFonts w:ascii="Arial" w:eastAsia="Times New Roman" w:hAnsi="Arial" w:cs="Arial"/>
          <w:b/>
          <w:bCs/>
          <w:spacing w:val="6"/>
          <w:sz w:val="24"/>
          <w:szCs w:val="24"/>
          <w:lang w:val="en-IN" w:eastAsia="en-IN" w:bidi="te-IN"/>
        </w:rPr>
      </w:pPr>
      <w:r w:rsidRPr="00991F4D">
        <w:rPr>
          <w:rFonts w:ascii="Arial" w:eastAsia="Times New Roman" w:hAnsi="Arial" w:cs="Arial"/>
          <w:b/>
          <w:bCs/>
          <w:spacing w:val="6"/>
          <w:sz w:val="24"/>
          <w:szCs w:val="24"/>
          <w:lang w:val="en-IN" w:eastAsia="en-IN" w:bidi="te-IN"/>
        </w:rPr>
        <w:t>Principles, concepts</w:t>
      </w:r>
      <w:r w:rsidR="00487DE7" w:rsidRPr="00991F4D">
        <w:rPr>
          <w:rFonts w:ascii="Arial" w:eastAsia="Times New Roman" w:hAnsi="Arial" w:cs="Arial"/>
          <w:b/>
          <w:bCs/>
          <w:spacing w:val="6"/>
          <w:sz w:val="24"/>
          <w:szCs w:val="24"/>
          <w:lang w:val="en-IN" w:eastAsia="en-IN" w:bidi="te-IN"/>
        </w:rPr>
        <w:t xml:space="preserve"> and models</w:t>
      </w:r>
      <w:r w:rsidRPr="00991F4D">
        <w:rPr>
          <w:rFonts w:ascii="Arial" w:eastAsia="Times New Roman" w:hAnsi="Arial" w:cs="Arial"/>
          <w:b/>
          <w:bCs/>
          <w:spacing w:val="6"/>
          <w:sz w:val="24"/>
          <w:szCs w:val="24"/>
          <w:lang w:val="en-IN" w:eastAsia="en-IN" w:bidi="te-IN"/>
        </w:rPr>
        <w:t>:</w:t>
      </w:r>
    </w:p>
    <w:p w14:paraId="12874C8D" w14:textId="77777777" w:rsidR="00430A08" w:rsidRPr="00991F4D" w:rsidRDefault="00430A08" w:rsidP="00C2731A">
      <w:pPr>
        <w:pStyle w:val="BodyText"/>
        <w:ind w:left="360"/>
        <w:rPr>
          <w:rFonts w:ascii="Arial" w:eastAsia="Times New Roman" w:hAnsi="Arial" w:cs="Arial"/>
          <w:b/>
          <w:bCs/>
          <w:spacing w:val="6"/>
          <w:sz w:val="24"/>
          <w:szCs w:val="24"/>
          <w:lang w:val="en-IN" w:eastAsia="en-IN" w:bidi="te-IN"/>
        </w:rPr>
      </w:pPr>
    </w:p>
    <w:p w14:paraId="6A91D6EF" w14:textId="735E9581" w:rsidR="00C2731A" w:rsidRPr="00991F4D" w:rsidRDefault="00430A08"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The basic first principle is the ‘</w:t>
      </w:r>
      <w:r w:rsidR="00C2731A" w:rsidRPr="00991F4D">
        <w:rPr>
          <w:rFonts w:ascii="Arial" w:eastAsia="Times New Roman" w:hAnsi="Arial" w:cs="Arial"/>
          <w:b/>
          <w:bCs/>
          <w:spacing w:val="6"/>
          <w:sz w:val="24"/>
          <w:szCs w:val="24"/>
          <w:lang w:val="en-IN" w:eastAsia="en-IN" w:bidi="te-IN"/>
        </w:rPr>
        <w:t>Recruitment and selection</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xml:space="preserve"> this involves the process of selecting the right skill to fit in the organisation by considering the knowledge and prior skills of the candidates</w:t>
      </w:r>
      <w:r w:rsidR="003A5CC4">
        <w:rPr>
          <w:rFonts w:ascii="Arial" w:eastAsia="Times New Roman" w:hAnsi="Arial" w:cs="Arial"/>
          <w:spacing w:val="6"/>
          <w:sz w:val="24"/>
          <w:szCs w:val="24"/>
          <w:lang w:val="en-IN" w:eastAsia="en-IN" w:bidi="te-IN"/>
        </w:rPr>
        <w:t xml:space="preserve"> by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5BAA3E02" w14:textId="77777777" w:rsidR="00430A08" w:rsidRPr="00991F4D" w:rsidRDefault="00430A08" w:rsidP="00C2731A">
      <w:pPr>
        <w:pStyle w:val="BodyText"/>
        <w:ind w:left="360"/>
        <w:rPr>
          <w:rFonts w:ascii="Arial" w:eastAsia="Times New Roman" w:hAnsi="Arial" w:cs="Arial"/>
          <w:spacing w:val="6"/>
          <w:sz w:val="24"/>
          <w:szCs w:val="24"/>
          <w:lang w:val="en-IN" w:eastAsia="en-IN" w:bidi="te-IN"/>
        </w:rPr>
      </w:pPr>
    </w:p>
    <w:p w14:paraId="77EF9039" w14:textId="634458AE" w:rsidR="00C2731A" w:rsidRPr="00991F4D" w:rsidRDefault="00430A08"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Second principle is the ‘</w:t>
      </w:r>
      <w:r w:rsidRPr="00991F4D">
        <w:rPr>
          <w:rFonts w:ascii="Arial" w:eastAsia="Times New Roman" w:hAnsi="Arial" w:cs="Arial"/>
          <w:b/>
          <w:bCs/>
          <w:spacing w:val="6"/>
          <w:sz w:val="24"/>
          <w:szCs w:val="24"/>
          <w:lang w:val="en-IN" w:eastAsia="en-IN" w:bidi="te-IN"/>
        </w:rPr>
        <w:t>P</w:t>
      </w:r>
      <w:r w:rsidR="00C2731A" w:rsidRPr="00991F4D">
        <w:rPr>
          <w:rFonts w:ascii="Arial" w:eastAsia="Times New Roman" w:hAnsi="Arial" w:cs="Arial"/>
          <w:b/>
          <w:bCs/>
          <w:spacing w:val="6"/>
          <w:sz w:val="24"/>
          <w:szCs w:val="24"/>
          <w:lang w:val="en-IN" w:eastAsia="en-IN" w:bidi="te-IN"/>
        </w:rPr>
        <w:t>erformance management</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which means managing his performance to measure if the candidate is meeting the goals and is suiting the given role and responsibilities</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753A4D2F" w14:textId="77777777" w:rsidR="00430A08" w:rsidRPr="00991F4D" w:rsidRDefault="00430A08" w:rsidP="00C2731A">
      <w:pPr>
        <w:pStyle w:val="BodyText"/>
        <w:ind w:left="360"/>
        <w:rPr>
          <w:rFonts w:ascii="Arial" w:eastAsia="Times New Roman" w:hAnsi="Arial" w:cs="Arial"/>
          <w:spacing w:val="6"/>
          <w:sz w:val="24"/>
          <w:szCs w:val="24"/>
          <w:lang w:val="en-IN" w:eastAsia="en-IN" w:bidi="te-IN"/>
        </w:rPr>
      </w:pPr>
    </w:p>
    <w:p w14:paraId="3C7CCF25" w14:textId="572C1056" w:rsidR="00C2731A" w:rsidRDefault="00430A08"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 xml:space="preserve">This is an important principle, </w:t>
      </w:r>
      <w:r w:rsidR="00C2731A" w:rsidRPr="00991F4D">
        <w:rPr>
          <w:rFonts w:ascii="Arial" w:eastAsia="Times New Roman" w:hAnsi="Arial" w:cs="Arial"/>
          <w:b/>
          <w:bCs/>
          <w:spacing w:val="6"/>
          <w:sz w:val="24"/>
          <w:szCs w:val="24"/>
          <w:lang w:val="en-IN" w:eastAsia="en-IN" w:bidi="te-IN"/>
        </w:rPr>
        <w:t>Learning and development</w:t>
      </w:r>
      <w:r w:rsidRPr="00991F4D">
        <w:rPr>
          <w:rFonts w:ascii="Arial" w:eastAsia="Times New Roman" w:hAnsi="Arial" w:cs="Arial"/>
          <w:spacing w:val="6"/>
          <w:sz w:val="24"/>
          <w:szCs w:val="24"/>
          <w:lang w:val="en-IN" w:eastAsia="en-IN" w:bidi="te-IN"/>
        </w:rPr>
        <w:t xml:space="preserve"> this helps the </w:t>
      </w:r>
      <w:r w:rsidR="00FC6272" w:rsidRPr="00991F4D">
        <w:rPr>
          <w:rFonts w:ascii="Arial" w:eastAsia="Times New Roman" w:hAnsi="Arial" w:cs="Arial"/>
          <w:spacing w:val="6"/>
          <w:sz w:val="24"/>
          <w:szCs w:val="24"/>
          <w:lang w:val="en-IN" w:eastAsia="en-IN" w:bidi="te-IN"/>
        </w:rPr>
        <w:t>employees</w:t>
      </w:r>
      <w:r w:rsidRPr="00991F4D">
        <w:rPr>
          <w:rFonts w:ascii="Arial" w:eastAsia="Times New Roman" w:hAnsi="Arial" w:cs="Arial"/>
          <w:spacing w:val="6"/>
          <w:sz w:val="24"/>
          <w:szCs w:val="24"/>
          <w:lang w:val="en-IN" w:eastAsia="en-IN" w:bidi="te-IN"/>
        </w:rPr>
        <w:t xml:space="preserve"> to learn more to </w:t>
      </w:r>
      <w:r w:rsidR="00FC6272" w:rsidRPr="00991F4D">
        <w:rPr>
          <w:rFonts w:ascii="Arial" w:eastAsia="Times New Roman" w:hAnsi="Arial" w:cs="Arial"/>
          <w:spacing w:val="6"/>
          <w:sz w:val="24"/>
          <w:szCs w:val="24"/>
          <w:lang w:val="en-IN" w:eastAsia="en-IN" w:bidi="te-IN"/>
        </w:rPr>
        <w:t>keep themselves motivated and continue in the organisation for a long period</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507BA19C" w14:textId="77777777" w:rsidR="003A5CC4" w:rsidRPr="00991F4D" w:rsidRDefault="003A5CC4" w:rsidP="00C2731A">
      <w:pPr>
        <w:pStyle w:val="BodyText"/>
        <w:ind w:left="360"/>
        <w:rPr>
          <w:rFonts w:ascii="Arial" w:eastAsia="Times New Roman" w:hAnsi="Arial" w:cs="Arial"/>
          <w:spacing w:val="6"/>
          <w:sz w:val="24"/>
          <w:szCs w:val="24"/>
          <w:lang w:val="en-IN" w:eastAsia="en-IN" w:bidi="te-IN"/>
        </w:rPr>
      </w:pPr>
    </w:p>
    <w:p w14:paraId="1B23A2C6" w14:textId="71072967" w:rsidR="00C2731A" w:rsidRPr="00991F4D" w:rsidRDefault="00FC6272"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The fourth one is ‘</w:t>
      </w:r>
      <w:r w:rsidR="00C2731A" w:rsidRPr="00991F4D">
        <w:rPr>
          <w:rFonts w:ascii="Arial" w:eastAsia="Times New Roman" w:hAnsi="Arial" w:cs="Arial"/>
          <w:b/>
          <w:bCs/>
          <w:spacing w:val="6"/>
          <w:sz w:val="24"/>
          <w:szCs w:val="24"/>
          <w:lang w:val="en-IN" w:eastAsia="en-IN" w:bidi="te-IN"/>
        </w:rPr>
        <w:t>Succession planning</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xml:space="preserve"> which means providing the feedback to the candidates on their performance to help them achieve success at the set targets</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65A6EE06" w14:textId="77777777" w:rsidR="00FC6272" w:rsidRPr="00991F4D" w:rsidRDefault="00FC6272" w:rsidP="00C2731A">
      <w:pPr>
        <w:pStyle w:val="BodyText"/>
        <w:ind w:left="360"/>
        <w:rPr>
          <w:rFonts w:ascii="Arial" w:eastAsia="Times New Roman" w:hAnsi="Arial" w:cs="Arial"/>
          <w:spacing w:val="6"/>
          <w:sz w:val="24"/>
          <w:szCs w:val="24"/>
          <w:lang w:val="en-IN" w:eastAsia="en-IN" w:bidi="te-IN"/>
        </w:rPr>
      </w:pPr>
    </w:p>
    <w:p w14:paraId="412841B9" w14:textId="483C7319" w:rsidR="00C2731A" w:rsidRPr="00991F4D" w:rsidRDefault="00FC6272"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The fifth is ‘</w:t>
      </w:r>
      <w:r w:rsidR="00C2731A" w:rsidRPr="00991F4D">
        <w:rPr>
          <w:rFonts w:ascii="Arial" w:eastAsia="Times New Roman" w:hAnsi="Arial" w:cs="Arial"/>
          <w:b/>
          <w:bCs/>
          <w:spacing w:val="6"/>
          <w:sz w:val="24"/>
          <w:szCs w:val="24"/>
          <w:lang w:val="en-IN" w:eastAsia="en-IN" w:bidi="te-IN"/>
        </w:rPr>
        <w:t>Compensation and benefits</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xml:space="preserve"> to keep the employees satisfied</w:t>
      </w:r>
      <w:r w:rsidR="00487DE7" w:rsidRPr="00991F4D">
        <w:rPr>
          <w:rFonts w:ascii="Arial" w:eastAsia="Times New Roman" w:hAnsi="Arial" w:cs="Arial"/>
          <w:spacing w:val="6"/>
          <w:sz w:val="24"/>
          <w:szCs w:val="24"/>
          <w:lang w:val="en-IN" w:eastAsia="en-IN" w:bidi="te-IN"/>
        </w:rPr>
        <w:t>, these are the added benefits</w:t>
      </w:r>
      <w:r w:rsidRPr="00991F4D">
        <w:rPr>
          <w:rFonts w:ascii="Arial" w:eastAsia="Times New Roman" w:hAnsi="Arial" w:cs="Arial"/>
          <w:spacing w:val="6"/>
          <w:sz w:val="24"/>
          <w:szCs w:val="24"/>
          <w:lang w:val="en-IN" w:eastAsia="en-IN" w:bidi="te-IN"/>
        </w:rPr>
        <w:t xml:space="preserve">, this is </w:t>
      </w:r>
      <w:r w:rsidR="00487DE7" w:rsidRPr="00991F4D">
        <w:rPr>
          <w:rFonts w:ascii="Arial" w:eastAsia="Times New Roman" w:hAnsi="Arial" w:cs="Arial"/>
          <w:spacing w:val="6"/>
          <w:sz w:val="24"/>
          <w:szCs w:val="24"/>
          <w:lang w:val="en-IN" w:eastAsia="en-IN" w:bidi="te-IN"/>
        </w:rPr>
        <w:t xml:space="preserve">the </w:t>
      </w:r>
      <w:r w:rsidRPr="00991F4D">
        <w:rPr>
          <w:rFonts w:ascii="Arial" w:eastAsia="Times New Roman" w:hAnsi="Arial" w:cs="Arial"/>
          <w:spacing w:val="6"/>
          <w:sz w:val="24"/>
          <w:szCs w:val="24"/>
          <w:lang w:val="en-IN" w:eastAsia="en-IN" w:bidi="te-IN"/>
        </w:rPr>
        <w:t>principle that contributes to it</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04A73210" w14:textId="77777777" w:rsidR="00FC6272" w:rsidRPr="00991F4D" w:rsidRDefault="00FC6272" w:rsidP="00C2731A">
      <w:pPr>
        <w:pStyle w:val="BodyText"/>
        <w:ind w:left="360"/>
        <w:rPr>
          <w:rFonts w:ascii="Arial" w:eastAsia="Times New Roman" w:hAnsi="Arial" w:cs="Arial"/>
          <w:spacing w:val="6"/>
          <w:sz w:val="24"/>
          <w:szCs w:val="24"/>
          <w:lang w:val="en-IN" w:eastAsia="en-IN" w:bidi="te-IN"/>
        </w:rPr>
      </w:pPr>
    </w:p>
    <w:p w14:paraId="406E2E19" w14:textId="0B305D67" w:rsidR="00C2731A" w:rsidRPr="00991F4D" w:rsidRDefault="00FC6272"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 xml:space="preserve">The sixth is </w:t>
      </w:r>
      <w:r w:rsidRPr="00991F4D">
        <w:rPr>
          <w:rFonts w:ascii="Arial" w:eastAsia="Times New Roman" w:hAnsi="Arial" w:cs="Arial"/>
          <w:b/>
          <w:bCs/>
          <w:spacing w:val="6"/>
          <w:sz w:val="24"/>
          <w:szCs w:val="24"/>
          <w:lang w:val="en-IN" w:eastAsia="en-IN" w:bidi="te-IN"/>
        </w:rPr>
        <w:t>‘</w:t>
      </w:r>
      <w:r w:rsidR="00C2731A" w:rsidRPr="00991F4D">
        <w:rPr>
          <w:rFonts w:ascii="Arial" w:eastAsia="Times New Roman" w:hAnsi="Arial" w:cs="Arial"/>
          <w:b/>
          <w:bCs/>
          <w:spacing w:val="6"/>
          <w:sz w:val="24"/>
          <w:szCs w:val="24"/>
          <w:lang w:val="en-IN" w:eastAsia="en-IN" w:bidi="te-IN"/>
        </w:rPr>
        <w:t>Human resources information systems</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xml:space="preserve"> recording the required data into the information systems to abide by company rules and regulations</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10273A54" w14:textId="77777777" w:rsidR="00FC6272" w:rsidRPr="00991F4D" w:rsidRDefault="00FC6272" w:rsidP="00C2731A">
      <w:pPr>
        <w:pStyle w:val="BodyText"/>
        <w:ind w:left="360"/>
        <w:rPr>
          <w:rFonts w:ascii="Arial" w:eastAsia="Times New Roman" w:hAnsi="Arial" w:cs="Arial"/>
          <w:spacing w:val="6"/>
          <w:sz w:val="24"/>
          <w:szCs w:val="24"/>
          <w:lang w:val="en-IN" w:eastAsia="en-IN" w:bidi="te-IN"/>
        </w:rPr>
      </w:pPr>
    </w:p>
    <w:p w14:paraId="0C9E4354" w14:textId="02C4D9FA" w:rsidR="007C3BEA" w:rsidRPr="00991F4D" w:rsidRDefault="00FC6272"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spacing w:val="6"/>
          <w:sz w:val="24"/>
          <w:szCs w:val="24"/>
          <w:lang w:val="en-IN" w:eastAsia="en-IN" w:bidi="te-IN"/>
        </w:rPr>
        <w:t>The last one is ‘</w:t>
      </w:r>
      <w:r w:rsidR="00C2731A" w:rsidRPr="00991F4D">
        <w:rPr>
          <w:rFonts w:ascii="Arial" w:eastAsia="Times New Roman" w:hAnsi="Arial" w:cs="Arial"/>
          <w:b/>
          <w:bCs/>
          <w:spacing w:val="6"/>
          <w:sz w:val="24"/>
          <w:szCs w:val="24"/>
          <w:lang w:val="en-IN" w:eastAsia="en-IN" w:bidi="te-IN"/>
        </w:rPr>
        <w:t>HR data and analysis</w:t>
      </w:r>
      <w:r w:rsidRPr="00991F4D">
        <w:rPr>
          <w:rFonts w:ascii="Arial" w:eastAsia="Times New Roman" w:hAnsi="Arial" w:cs="Arial"/>
          <w:b/>
          <w:bCs/>
          <w:spacing w:val="6"/>
          <w:sz w:val="24"/>
          <w:szCs w:val="24"/>
          <w:lang w:val="en-IN" w:eastAsia="en-IN" w:bidi="te-IN"/>
        </w:rPr>
        <w:t>’</w:t>
      </w:r>
      <w:r w:rsidRPr="00991F4D">
        <w:rPr>
          <w:rFonts w:ascii="Arial" w:eastAsia="Times New Roman" w:hAnsi="Arial" w:cs="Arial"/>
          <w:spacing w:val="6"/>
          <w:sz w:val="24"/>
          <w:szCs w:val="24"/>
          <w:lang w:val="en-IN" w:eastAsia="en-IN" w:bidi="te-IN"/>
        </w:rPr>
        <w:t xml:space="preserve"> the data help to analyse the </w:t>
      </w:r>
      <w:r w:rsidR="00487DE7" w:rsidRPr="00991F4D">
        <w:rPr>
          <w:rFonts w:ascii="Arial" w:eastAsia="Times New Roman" w:hAnsi="Arial" w:cs="Arial"/>
          <w:spacing w:val="6"/>
          <w:sz w:val="24"/>
          <w:szCs w:val="24"/>
          <w:lang w:val="en-IN" w:eastAsia="en-IN" w:bidi="te-IN"/>
        </w:rPr>
        <w:t>employee’s</w:t>
      </w:r>
      <w:r w:rsidRPr="00991F4D">
        <w:rPr>
          <w:rFonts w:ascii="Arial" w:eastAsia="Times New Roman" w:hAnsi="Arial" w:cs="Arial"/>
          <w:spacing w:val="6"/>
          <w:sz w:val="24"/>
          <w:szCs w:val="24"/>
          <w:lang w:val="en-IN" w:eastAsia="en-IN" w:bidi="te-IN"/>
        </w:rPr>
        <w:t xml:space="preserve"> behaviour towards the organisatio</w:t>
      </w:r>
      <w:r w:rsidR="00487DE7" w:rsidRPr="00991F4D">
        <w:rPr>
          <w:rFonts w:ascii="Arial" w:eastAsia="Times New Roman" w:hAnsi="Arial" w:cs="Arial"/>
          <w:spacing w:val="6"/>
          <w:sz w:val="24"/>
          <w:szCs w:val="24"/>
          <w:lang w:val="en-IN" w:eastAsia="en-IN" w:bidi="te-IN"/>
        </w:rPr>
        <w:t>n</w:t>
      </w:r>
      <w:r w:rsidR="003A5CC4">
        <w:rPr>
          <w:rFonts w:ascii="Arial" w:eastAsia="Times New Roman" w:hAnsi="Arial" w:cs="Arial"/>
          <w:spacing w:val="6"/>
          <w:sz w:val="24"/>
          <w:szCs w:val="24"/>
          <w:lang w:val="en-IN" w:eastAsia="en-IN" w:bidi="te-IN"/>
        </w:rPr>
        <w:t xml:space="preserve"> (ICEHRM, </w:t>
      </w:r>
      <w:r w:rsidR="003A5CC4" w:rsidRPr="003A5CC4">
        <w:rPr>
          <w:rFonts w:ascii="Arial" w:eastAsia="Times New Roman" w:hAnsi="Arial" w:cs="Arial"/>
          <w:spacing w:val="6"/>
          <w:sz w:val="24"/>
          <w:szCs w:val="24"/>
          <w:lang w:val="en-IN" w:eastAsia="en-IN" w:bidi="te-IN"/>
        </w:rPr>
        <w:t>16 June 2021</w:t>
      </w:r>
      <w:r w:rsidR="003A5CC4">
        <w:rPr>
          <w:rFonts w:ascii="Arial" w:eastAsia="Times New Roman" w:hAnsi="Arial" w:cs="Arial"/>
          <w:spacing w:val="6"/>
          <w:sz w:val="24"/>
          <w:szCs w:val="24"/>
          <w:lang w:val="en-IN" w:eastAsia="en-IN" w:bidi="te-IN"/>
        </w:rPr>
        <w:t>)</w:t>
      </w:r>
      <w:r w:rsidR="00C2731A" w:rsidRPr="00991F4D">
        <w:rPr>
          <w:rFonts w:ascii="Arial" w:eastAsia="Times New Roman" w:hAnsi="Arial" w:cs="Arial"/>
          <w:spacing w:val="6"/>
          <w:sz w:val="24"/>
          <w:szCs w:val="24"/>
          <w:lang w:val="en-IN" w:eastAsia="en-IN" w:bidi="te-IN"/>
        </w:rPr>
        <w:t>.</w:t>
      </w:r>
    </w:p>
    <w:p w14:paraId="333D3633" w14:textId="4E5523A2" w:rsidR="00C2731A" w:rsidRPr="00991F4D" w:rsidRDefault="00C2731A" w:rsidP="00C2731A">
      <w:pPr>
        <w:pStyle w:val="BodyText"/>
        <w:ind w:left="360"/>
        <w:rPr>
          <w:rFonts w:ascii="Arial" w:eastAsia="Times New Roman" w:hAnsi="Arial" w:cs="Arial"/>
          <w:spacing w:val="6"/>
          <w:sz w:val="24"/>
          <w:szCs w:val="24"/>
          <w:lang w:val="en-IN" w:eastAsia="en-IN" w:bidi="te-IN"/>
        </w:rPr>
      </w:pPr>
    </w:p>
    <w:p w14:paraId="3344E747" w14:textId="09A25A1E" w:rsidR="00C2731A" w:rsidRPr="00991F4D" w:rsidRDefault="00487DE7" w:rsidP="00C2731A">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b/>
          <w:bCs/>
          <w:spacing w:val="6"/>
          <w:sz w:val="24"/>
          <w:szCs w:val="24"/>
          <w:lang w:val="en-IN" w:eastAsia="en-IN" w:bidi="te-IN"/>
        </w:rPr>
        <w:t>The basic concept of the Human resources</w:t>
      </w:r>
      <w:r w:rsidRPr="00991F4D">
        <w:rPr>
          <w:rFonts w:ascii="Arial" w:eastAsia="Times New Roman" w:hAnsi="Arial" w:cs="Arial"/>
          <w:spacing w:val="6"/>
          <w:sz w:val="24"/>
          <w:szCs w:val="24"/>
          <w:lang w:val="en-IN" w:eastAsia="en-IN" w:bidi="te-IN"/>
        </w:rPr>
        <w:t xml:space="preserve"> is</w:t>
      </w:r>
      <w:r w:rsidR="00233EE4" w:rsidRPr="00991F4D">
        <w:rPr>
          <w:rFonts w:ascii="Arial" w:eastAsia="Times New Roman" w:hAnsi="Arial" w:cs="Arial"/>
          <w:spacing w:val="6"/>
          <w:sz w:val="24"/>
          <w:szCs w:val="24"/>
          <w:lang w:val="en-IN" w:eastAsia="en-IN" w:bidi="te-IN"/>
        </w:rPr>
        <w:t xml:space="preserve">, it is a </w:t>
      </w:r>
      <w:r w:rsidR="00C2731A" w:rsidRPr="00991F4D">
        <w:rPr>
          <w:rFonts w:ascii="Arial" w:eastAsia="Times New Roman" w:hAnsi="Arial" w:cs="Arial"/>
          <w:spacing w:val="6"/>
          <w:sz w:val="24"/>
          <w:szCs w:val="24"/>
          <w:lang w:val="en-IN" w:eastAsia="en-IN" w:bidi="te-IN"/>
        </w:rPr>
        <w:t xml:space="preserve">process of employing </w:t>
      </w:r>
      <w:r w:rsidR="00233EE4" w:rsidRPr="00991F4D">
        <w:rPr>
          <w:rFonts w:ascii="Arial" w:eastAsia="Times New Roman" w:hAnsi="Arial" w:cs="Arial"/>
          <w:spacing w:val="6"/>
          <w:sz w:val="24"/>
          <w:szCs w:val="24"/>
          <w:lang w:val="en-IN" w:eastAsia="en-IN" w:bidi="te-IN"/>
        </w:rPr>
        <w:t>or hiring p</w:t>
      </w:r>
      <w:r w:rsidR="00C2731A" w:rsidRPr="00991F4D">
        <w:rPr>
          <w:rFonts w:ascii="Arial" w:eastAsia="Times New Roman" w:hAnsi="Arial" w:cs="Arial"/>
          <w:spacing w:val="6"/>
          <w:sz w:val="24"/>
          <w:szCs w:val="24"/>
          <w:lang w:val="en-IN" w:eastAsia="en-IN" w:bidi="te-IN"/>
        </w:rPr>
        <w:t xml:space="preserve">eople, developing </w:t>
      </w:r>
      <w:r w:rsidR="00233EE4" w:rsidRPr="00991F4D">
        <w:rPr>
          <w:rFonts w:ascii="Arial" w:eastAsia="Times New Roman" w:hAnsi="Arial" w:cs="Arial"/>
          <w:spacing w:val="6"/>
          <w:sz w:val="24"/>
          <w:szCs w:val="24"/>
          <w:lang w:val="en-IN" w:eastAsia="en-IN" w:bidi="te-IN"/>
        </w:rPr>
        <w:t xml:space="preserve">and using </w:t>
      </w:r>
      <w:r w:rsidR="00C2731A" w:rsidRPr="00991F4D">
        <w:rPr>
          <w:rFonts w:ascii="Arial" w:eastAsia="Times New Roman" w:hAnsi="Arial" w:cs="Arial"/>
          <w:spacing w:val="6"/>
          <w:sz w:val="24"/>
          <w:szCs w:val="24"/>
          <w:lang w:val="en-IN" w:eastAsia="en-IN" w:bidi="te-IN"/>
        </w:rPr>
        <w:t xml:space="preserve">their </w:t>
      </w:r>
      <w:r w:rsidR="00233EE4" w:rsidRPr="00991F4D">
        <w:rPr>
          <w:rFonts w:ascii="Arial" w:eastAsia="Times New Roman" w:hAnsi="Arial" w:cs="Arial"/>
          <w:spacing w:val="6"/>
          <w:sz w:val="24"/>
          <w:szCs w:val="24"/>
          <w:lang w:val="en-IN" w:eastAsia="en-IN" w:bidi="te-IN"/>
        </w:rPr>
        <w:t xml:space="preserve">skills as </w:t>
      </w:r>
      <w:r w:rsidR="00C2731A" w:rsidRPr="00991F4D">
        <w:rPr>
          <w:rFonts w:ascii="Arial" w:eastAsia="Times New Roman" w:hAnsi="Arial" w:cs="Arial"/>
          <w:spacing w:val="6"/>
          <w:sz w:val="24"/>
          <w:szCs w:val="24"/>
          <w:lang w:val="en-IN" w:eastAsia="en-IN" w:bidi="te-IN"/>
        </w:rPr>
        <w:t xml:space="preserve">resources, maintaining </w:t>
      </w:r>
      <w:r w:rsidR="00233EE4" w:rsidRPr="00991F4D">
        <w:rPr>
          <w:rFonts w:ascii="Arial" w:eastAsia="Times New Roman" w:hAnsi="Arial" w:cs="Arial"/>
          <w:spacing w:val="6"/>
          <w:sz w:val="24"/>
          <w:szCs w:val="24"/>
          <w:lang w:val="en-IN" w:eastAsia="en-IN" w:bidi="te-IN"/>
        </w:rPr>
        <w:t>and</w:t>
      </w:r>
      <w:r w:rsidR="00C2731A" w:rsidRPr="00991F4D">
        <w:rPr>
          <w:rFonts w:ascii="Arial" w:eastAsia="Times New Roman" w:hAnsi="Arial" w:cs="Arial"/>
          <w:spacing w:val="6"/>
          <w:sz w:val="24"/>
          <w:szCs w:val="24"/>
          <w:lang w:val="en-IN" w:eastAsia="en-IN" w:bidi="te-IN"/>
        </w:rPr>
        <w:t xml:space="preserve"> compensating their service</w:t>
      </w:r>
      <w:r w:rsidR="00233EE4" w:rsidRPr="00991F4D">
        <w:rPr>
          <w:rFonts w:ascii="Arial" w:eastAsia="Times New Roman" w:hAnsi="Arial" w:cs="Arial"/>
          <w:spacing w:val="6"/>
          <w:sz w:val="24"/>
          <w:szCs w:val="24"/>
          <w:lang w:val="en-IN" w:eastAsia="en-IN" w:bidi="te-IN"/>
        </w:rPr>
        <w:t xml:space="preserve">s, </w:t>
      </w:r>
      <w:r w:rsidR="00C2731A" w:rsidRPr="00991F4D">
        <w:rPr>
          <w:rFonts w:ascii="Arial" w:eastAsia="Times New Roman" w:hAnsi="Arial" w:cs="Arial"/>
          <w:spacing w:val="6"/>
          <w:sz w:val="24"/>
          <w:szCs w:val="24"/>
          <w:lang w:val="en-IN" w:eastAsia="en-IN" w:bidi="te-IN"/>
        </w:rPr>
        <w:t xml:space="preserve">with the job </w:t>
      </w:r>
      <w:r w:rsidR="00233EE4" w:rsidRPr="00991F4D">
        <w:rPr>
          <w:rFonts w:ascii="Arial" w:eastAsia="Times New Roman" w:hAnsi="Arial" w:cs="Arial"/>
          <w:spacing w:val="6"/>
          <w:sz w:val="24"/>
          <w:szCs w:val="24"/>
          <w:lang w:val="en-IN" w:eastAsia="en-IN" w:bidi="te-IN"/>
        </w:rPr>
        <w:t>and the requirements if the</w:t>
      </w:r>
      <w:r w:rsidR="00C2731A" w:rsidRPr="00991F4D">
        <w:rPr>
          <w:rFonts w:ascii="Arial" w:eastAsia="Times New Roman" w:hAnsi="Arial" w:cs="Arial"/>
          <w:spacing w:val="6"/>
          <w:sz w:val="24"/>
          <w:szCs w:val="24"/>
          <w:lang w:val="en-IN" w:eastAsia="en-IN" w:bidi="te-IN"/>
        </w:rPr>
        <w:t xml:space="preserve"> organisation</w:t>
      </w:r>
      <w:r w:rsidR="00233EE4" w:rsidRPr="00991F4D">
        <w:rPr>
          <w:rFonts w:ascii="Arial" w:eastAsia="Times New Roman" w:hAnsi="Arial" w:cs="Arial"/>
          <w:spacing w:val="6"/>
          <w:sz w:val="24"/>
          <w:szCs w:val="24"/>
          <w:lang w:val="en-IN" w:eastAsia="en-IN" w:bidi="te-IN"/>
        </w:rPr>
        <w:t xml:space="preserve"> </w:t>
      </w:r>
      <w:r w:rsidR="00C2731A" w:rsidRPr="00991F4D">
        <w:rPr>
          <w:rFonts w:ascii="Arial" w:eastAsia="Times New Roman" w:hAnsi="Arial" w:cs="Arial"/>
          <w:spacing w:val="6"/>
          <w:sz w:val="24"/>
          <w:szCs w:val="24"/>
          <w:lang w:val="en-IN" w:eastAsia="en-IN" w:bidi="te-IN"/>
        </w:rPr>
        <w:t xml:space="preserve">with </w:t>
      </w:r>
      <w:r w:rsidR="00233EE4" w:rsidRPr="00991F4D">
        <w:rPr>
          <w:rFonts w:ascii="Arial" w:eastAsia="Times New Roman" w:hAnsi="Arial" w:cs="Arial"/>
          <w:spacing w:val="6"/>
          <w:sz w:val="24"/>
          <w:szCs w:val="24"/>
          <w:lang w:val="en-IN" w:eastAsia="en-IN" w:bidi="te-IN"/>
        </w:rPr>
        <w:t>an</w:t>
      </w:r>
      <w:r w:rsidR="00C2731A" w:rsidRPr="00991F4D">
        <w:rPr>
          <w:rFonts w:ascii="Arial" w:eastAsia="Times New Roman" w:hAnsi="Arial" w:cs="Arial"/>
          <w:spacing w:val="6"/>
          <w:sz w:val="24"/>
          <w:szCs w:val="24"/>
          <w:lang w:val="en-IN" w:eastAsia="en-IN" w:bidi="te-IN"/>
        </w:rPr>
        <w:t xml:space="preserve"> </w:t>
      </w:r>
      <w:r w:rsidR="00233EE4" w:rsidRPr="00991F4D">
        <w:rPr>
          <w:rFonts w:ascii="Arial" w:eastAsia="Times New Roman" w:hAnsi="Arial" w:cs="Arial"/>
          <w:spacing w:val="6"/>
          <w:sz w:val="24"/>
          <w:szCs w:val="24"/>
          <w:lang w:val="en-IN" w:eastAsia="en-IN" w:bidi="te-IN"/>
        </w:rPr>
        <w:t xml:space="preserve">opinion </w:t>
      </w:r>
      <w:r w:rsidR="00C2731A" w:rsidRPr="00991F4D">
        <w:rPr>
          <w:rFonts w:ascii="Arial" w:eastAsia="Times New Roman" w:hAnsi="Arial" w:cs="Arial"/>
          <w:spacing w:val="6"/>
          <w:sz w:val="24"/>
          <w:szCs w:val="24"/>
          <w:lang w:val="en-IN" w:eastAsia="en-IN" w:bidi="te-IN"/>
        </w:rPr>
        <w:t xml:space="preserve">to contribute to the </w:t>
      </w:r>
      <w:r w:rsidR="00233EE4" w:rsidRPr="00991F4D">
        <w:rPr>
          <w:rFonts w:ascii="Arial" w:eastAsia="Times New Roman" w:hAnsi="Arial" w:cs="Arial"/>
          <w:spacing w:val="6"/>
          <w:sz w:val="24"/>
          <w:szCs w:val="24"/>
          <w:lang w:val="en-IN" w:eastAsia="en-IN" w:bidi="te-IN"/>
        </w:rPr>
        <w:t xml:space="preserve">organisation </w:t>
      </w:r>
      <w:r w:rsidR="00C2731A" w:rsidRPr="00991F4D">
        <w:rPr>
          <w:rFonts w:ascii="Arial" w:eastAsia="Times New Roman" w:hAnsi="Arial" w:cs="Arial"/>
          <w:spacing w:val="6"/>
          <w:sz w:val="24"/>
          <w:szCs w:val="24"/>
          <w:lang w:val="en-IN" w:eastAsia="en-IN" w:bidi="te-IN"/>
        </w:rPr>
        <w:t>goals</w:t>
      </w:r>
      <w:r w:rsidR="00233EE4" w:rsidRPr="00991F4D">
        <w:rPr>
          <w:rFonts w:ascii="Arial" w:eastAsia="Times New Roman" w:hAnsi="Arial" w:cs="Arial"/>
          <w:spacing w:val="6"/>
          <w:sz w:val="24"/>
          <w:szCs w:val="24"/>
          <w:lang w:val="en-IN" w:eastAsia="en-IN" w:bidi="te-IN"/>
        </w:rPr>
        <w:t xml:space="preserve">, company’s vision, to the </w:t>
      </w:r>
      <w:r w:rsidR="00C2731A" w:rsidRPr="00991F4D">
        <w:rPr>
          <w:rFonts w:ascii="Arial" w:eastAsia="Times New Roman" w:hAnsi="Arial" w:cs="Arial"/>
          <w:spacing w:val="6"/>
          <w:sz w:val="24"/>
          <w:szCs w:val="24"/>
          <w:lang w:val="en-IN" w:eastAsia="en-IN" w:bidi="te-IN"/>
        </w:rPr>
        <w:t>individual</w:t>
      </w:r>
      <w:r w:rsidR="00233EE4" w:rsidRPr="00991F4D">
        <w:rPr>
          <w:rFonts w:ascii="Arial" w:eastAsia="Times New Roman" w:hAnsi="Arial" w:cs="Arial"/>
          <w:spacing w:val="6"/>
          <w:sz w:val="24"/>
          <w:szCs w:val="24"/>
          <w:lang w:val="en-IN" w:eastAsia="en-IN" w:bidi="te-IN"/>
        </w:rPr>
        <w:t>s</w:t>
      </w:r>
      <w:r w:rsidR="00C2731A" w:rsidRPr="00991F4D">
        <w:rPr>
          <w:rFonts w:ascii="Arial" w:eastAsia="Times New Roman" w:hAnsi="Arial" w:cs="Arial"/>
          <w:spacing w:val="6"/>
          <w:sz w:val="24"/>
          <w:szCs w:val="24"/>
          <w:lang w:val="en-IN" w:eastAsia="en-IN" w:bidi="te-IN"/>
        </w:rPr>
        <w:t xml:space="preserve"> &amp; the society</w:t>
      </w:r>
      <w:r w:rsidR="003A5CC4">
        <w:rPr>
          <w:rFonts w:ascii="Arial" w:eastAsia="Times New Roman" w:hAnsi="Arial" w:cs="Arial"/>
          <w:spacing w:val="6"/>
          <w:sz w:val="24"/>
          <w:szCs w:val="24"/>
          <w:lang w:val="en-IN" w:eastAsia="en-IN" w:bidi="te-IN"/>
        </w:rPr>
        <w:t xml:space="preserve"> (Human resource library)</w:t>
      </w:r>
      <w:r w:rsidR="00C2731A" w:rsidRPr="00991F4D">
        <w:rPr>
          <w:rFonts w:ascii="Arial" w:eastAsia="Times New Roman" w:hAnsi="Arial" w:cs="Arial"/>
          <w:spacing w:val="6"/>
          <w:sz w:val="24"/>
          <w:szCs w:val="24"/>
          <w:lang w:val="en-IN" w:eastAsia="en-IN" w:bidi="te-IN"/>
        </w:rPr>
        <w:t>.</w:t>
      </w:r>
    </w:p>
    <w:p w14:paraId="19CEE794" w14:textId="29CBC2A5" w:rsidR="00C2731A" w:rsidRPr="00991F4D" w:rsidRDefault="00C2731A" w:rsidP="00C2731A">
      <w:pPr>
        <w:pStyle w:val="BodyText"/>
        <w:ind w:left="360"/>
        <w:rPr>
          <w:rFonts w:ascii="Arial" w:eastAsia="Times New Roman" w:hAnsi="Arial" w:cs="Arial"/>
          <w:b/>
          <w:bCs/>
          <w:spacing w:val="6"/>
          <w:sz w:val="24"/>
          <w:szCs w:val="24"/>
          <w:lang w:val="en-IN" w:eastAsia="en-IN" w:bidi="te-IN"/>
        </w:rPr>
      </w:pPr>
    </w:p>
    <w:p w14:paraId="74FD7CB8" w14:textId="77777777" w:rsidR="00FB5FE9" w:rsidRDefault="00991F4D" w:rsidP="00991F4D">
      <w:pPr>
        <w:pStyle w:val="BodyText"/>
        <w:ind w:left="360"/>
        <w:rPr>
          <w:rFonts w:ascii="Arial" w:eastAsia="Times New Roman" w:hAnsi="Arial" w:cs="Arial"/>
          <w:b/>
          <w:bCs/>
          <w:spacing w:val="6"/>
          <w:sz w:val="24"/>
          <w:szCs w:val="24"/>
          <w:lang w:val="en-IN" w:eastAsia="en-IN" w:bidi="te-IN"/>
        </w:rPr>
      </w:pPr>
      <w:r w:rsidRPr="00991F4D">
        <w:rPr>
          <w:rFonts w:ascii="Arial" w:eastAsia="Times New Roman" w:hAnsi="Arial" w:cs="Arial"/>
          <w:b/>
          <w:bCs/>
          <w:spacing w:val="6"/>
          <w:sz w:val="24"/>
          <w:szCs w:val="24"/>
          <w:lang w:val="en-IN" w:eastAsia="en-IN" w:bidi="te-IN"/>
        </w:rPr>
        <w:lastRenderedPageBreak/>
        <w:t xml:space="preserve">The HR Value Chain Advanced is one of the basic Model used by the companies: </w:t>
      </w:r>
    </w:p>
    <w:p w14:paraId="054A5563" w14:textId="7F3C630A" w:rsidR="00991F4D" w:rsidRPr="00991F4D" w:rsidRDefault="00FB5FE9" w:rsidP="00991F4D">
      <w:pPr>
        <w:pStyle w:val="BodyText"/>
        <w:ind w:left="360"/>
        <w:rPr>
          <w:rFonts w:ascii="Arial" w:eastAsia="Times New Roman" w:hAnsi="Arial" w:cs="Arial"/>
          <w:b/>
          <w:bCs/>
          <w:spacing w:val="6"/>
          <w:sz w:val="24"/>
          <w:szCs w:val="24"/>
          <w:lang w:val="en-IN" w:eastAsia="en-IN" w:bidi="te-IN"/>
        </w:rPr>
      </w:pPr>
      <w:r w:rsidRPr="00FB5FE9">
        <w:rPr>
          <w:rFonts w:ascii="Arial" w:eastAsia="Times New Roman" w:hAnsi="Arial" w:cs="Arial"/>
          <w:spacing w:val="6"/>
          <w:sz w:val="24"/>
          <w:szCs w:val="24"/>
          <w:lang w:val="en-IN" w:eastAsia="en-IN" w:bidi="te-IN"/>
        </w:rPr>
        <w:t xml:space="preserve">This model describes the organization's overall performance within the Balanced Scorecard. The Balanced Scorecard contains the important overall performance signals from a monetary perspective, a buyer perspective and a form perspective. These flow into the personnel cost chain. This record makes it possible to reconcile and show the cost of the human resources made available to the company (published by Erik van </w:t>
      </w:r>
      <w:proofErr w:type="spellStart"/>
      <w:r w:rsidRPr="00FB5FE9">
        <w:rPr>
          <w:rFonts w:ascii="Arial" w:eastAsia="Times New Roman" w:hAnsi="Arial" w:cs="Arial"/>
          <w:spacing w:val="6"/>
          <w:sz w:val="24"/>
          <w:szCs w:val="24"/>
          <w:lang w:val="en-IN" w:eastAsia="en-IN" w:bidi="te-IN"/>
        </w:rPr>
        <w:t>Vulpen</w:t>
      </w:r>
      <w:proofErr w:type="spellEnd"/>
      <w:r w:rsidRPr="00FB5FE9">
        <w:rPr>
          <w:rFonts w:ascii="Arial" w:eastAsia="Times New Roman" w:hAnsi="Arial" w:cs="Arial"/>
          <w:spacing w:val="6"/>
          <w:sz w:val="24"/>
          <w:szCs w:val="24"/>
          <w:lang w:val="en-IN" w:eastAsia="en-IN" w:bidi="te-IN"/>
        </w:rPr>
        <w:t xml:space="preserve">, Academy to </w:t>
      </w:r>
      <w:r w:rsidRPr="00FB5FE9">
        <w:rPr>
          <w:rFonts w:ascii="Arial" w:eastAsia="Times New Roman" w:hAnsi="Arial" w:cs="Arial"/>
          <w:spacing w:val="6"/>
          <w:sz w:val="24"/>
          <w:szCs w:val="24"/>
          <w:lang w:val="en-IN" w:eastAsia="en-IN" w:bidi="te-IN"/>
        </w:rPr>
        <w:t>innovate human</w:t>
      </w:r>
      <w:r w:rsidRPr="00FB5FE9">
        <w:rPr>
          <w:rFonts w:ascii="Arial" w:eastAsia="Times New Roman" w:hAnsi="Arial" w:cs="Arial"/>
          <w:spacing w:val="6"/>
          <w:sz w:val="24"/>
          <w:szCs w:val="24"/>
          <w:lang w:val="en-IN" w:eastAsia="en-IN" w:bidi="te-IN"/>
        </w:rPr>
        <w:t xml:space="preserve"> resources).    </w:t>
      </w:r>
    </w:p>
    <w:p w14:paraId="0FBA71F0" w14:textId="0BAD1C67" w:rsidR="00991F4D" w:rsidRPr="00991F4D" w:rsidRDefault="00991F4D" w:rsidP="00991F4D">
      <w:pPr>
        <w:pStyle w:val="BodyText"/>
        <w:ind w:left="360"/>
        <w:rPr>
          <w:rFonts w:ascii="Arial" w:eastAsia="Times New Roman" w:hAnsi="Arial" w:cs="Arial"/>
          <w:spacing w:val="6"/>
          <w:sz w:val="24"/>
          <w:szCs w:val="24"/>
          <w:lang w:val="en-IN" w:eastAsia="en-IN" w:bidi="te-IN"/>
        </w:rPr>
      </w:pPr>
    </w:p>
    <w:p w14:paraId="0B275245" w14:textId="7E8BD30A" w:rsidR="00991F4D" w:rsidRPr="00991F4D" w:rsidRDefault="00991F4D" w:rsidP="00991F4D">
      <w:pPr>
        <w:pStyle w:val="BodyText"/>
        <w:ind w:left="360"/>
        <w:rPr>
          <w:rFonts w:ascii="Arial" w:eastAsia="Times New Roman" w:hAnsi="Arial" w:cs="Arial"/>
          <w:spacing w:val="6"/>
          <w:sz w:val="24"/>
          <w:szCs w:val="24"/>
          <w:lang w:val="en-IN" w:eastAsia="en-IN" w:bidi="te-IN"/>
        </w:rPr>
      </w:pPr>
    </w:p>
    <w:p w14:paraId="552C2CC1" w14:textId="7D9575FF" w:rsidR="00991F4D" w:rsidRPr="00991F4D" w:rsidRDefault="00991F4D" w:rsidP="00991F4D">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noProof/>
          <w:spacing w:val="6"/>
          <w:sz w:val="24"/>
          <w:szCs w:val="24"/>
          <w:lang w:val="en-IN" w:eastAsia="en-IN" w:bidi="te-IN"/>
        </w:rPr>
        <w:drawing>
          <wp:inline distT="0" distB="0" distL="0" distR="0" wp14:anchorId="69DCC194" wp14:editId="4AD79466">
            <wp:extent cx="5731510" cy="31127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5731510" cy="3112770"/>
                    </a:xfrm>
                    <a:prstGeom prst="rect">
                      <a:avLst/>
                    </a:prstGeom>
                  </pic:spPr>
                </pic:pic>
              </a:graphicData>
            </a:graphic>
          </wp:inline>
        </w:drawing>
      </w:r>
    </w:p>
    <w:p w14:paraId="142F81B1" w14:textId="77777777" w:rsidR="00FB5FE9" w:rsidRDefault="00FB5FE9" w:rsidP="00991F4D">
      <w:pPr>
        <w:pStyle w:val="BodyText"/>
        <w:ind w:left="360"/>
        <w:rPr>
          <w:rFonts w:ascii="Arial" w:eastAsia="Times New Roman" w:hAnsi="Arial" w:cs="Arial"/>
          <w:spacing w:val="6"/>
          <w:sz w:val="24"/>
          <w:szCs w:val="24"/>
          <w:lang w:val="en-IN" w:eastAsia="en-IN" w:bidi="te-IN"/>
        </w:rPr>
      </w:pPr>
      <w:r w:rsidRPr="00FB5FE9">
        <w:rPr>
          <w:rFonts w:ascii="Arial" w:eastAsia="Times New Roman" w:hAnsi="Arial" w:cs="Arial"/>
          <w:spacing w:val="6"/>
          <w:sz w:val="24"/>
          <w:szCs w:val="24"/>
          <w:lang w:val="en-IN" w:eastAsia="en-IN" w:bidi="te-IN"/>
        </w:rPr>
        <w:t xml:space="preserve">Secondly, the version begins with some facilitate human </w:t>
      </w:r>
      <w:proofErr w:type="spellStart"/>
      <w:proofErr w:type="gramStart"/>
      <w:r w:rsidRPr="00FB5FE9">
        <w:rPr>
          <w:rFonts w:ascii="Arial" w:eastAsia="Times New Roman" w:hAnsi="Arial" w:cs="Arial"/>
          <w:spacing w:val="6"/>
          <w:sz w:val="24"/>
          <w:szCs w:val="24"/>
          <w:lang w:val="en-IN" w:eastAsia="en-IN" w:bidi="te-IN"/>
        </w:rPr>
        <w:t>resources.These</w:t>
      </w:r>
      <w:proofErr w:type="spellEnd"/>
      <w:proofErr w:type="gramEnd"/>
      <w:r w:rsidRPr="00FB5FE9">
        <w:rPr>
          <w:rFonts w:ascii="Arial" w:eastAsia="Times New Roman" w:hAnsi="Arial" w:cs="Arial"/>
          <w:spacing w:val="6"/>
          <w:sz w:val="24"/>
          <w:szCs w:val="24"/>
          <w:lang w:val="en-IN" w:eastAsia="en-IN" w:bidi="te-IN"/>
        </w:rPr>
        <w:t xml:space="preserve"> enablers are key to what RR. HH. does within the company. This consists of human resources structures, finances, successful professionals and various key elements. The question is whether these enablers need to be found for the cost chain to work effectively. </w:t>
      </w:r>
    </w:p>
    <w:p w14:paraId="78AB3C75" w14:textId="77777777" w:rsidR="00FB5FE9" w:rsidRDefault="00FB5FE9" w:rsidP="00991F4D">
      <w:pPr>
        <w:pStyle w:val="BodyText"/>
        <w:ind w:left="360"/>
        <w:rPr>
          <w:rFonts w:ascii="Arial" w:eastAsia="Times New Roman" w:hAnsi="Arial" w:cs="Arial"/>
          <w:spacing w:val="6"/>
          <w:sz w:val="24"/>
          <w:szCs w:val="24"/>
          <w:lang w:val="en-IN" w:eastAsia="en-IN" w:bidi="te-IN"/>
        </w:rPr>
      </w:pPr>
    </w:p>
    <w:p w14:paraId="0297E9AB" w14:textId="0B7EEEAE" w:rsidR="00991F4D" w:rsidRPr="00991F4D" w:rsidRDefault="00FB5FE9" w:rsidP="00991F4D">
      <w:pPr>
        <w:pStyle w:val="BodyText"/>
        <w:ind w:left="360"/>
        <w:rPr>
          <w:rFonts w:ascii="Arial" w:eastAsia="Times New Roman" w:hAnsi="Arial" w:cs="Arial"/>
          <w:spacing w:val="6"/>
          <w:sz w:val="24"/>
          <w:szCs w:val="24"/>
          <w:lang w:val="en-IN" w:eastAsia="en-IN" w:bidi="te-IN"/>
        </w:rPr>
      </w:pPr>
      <w:r w:rsidRPr="00FB5FE9">
        <w:rPr>
          <w:rFonts w:ascii="Arial" w:eastAsia="Times New Roman" w:hAnsi="Arial" w:cs="Arial"/>
          <w:spacing w:val="6"/>
          <w:sz w:val="24"/>
          <w:szCs w:val="24"/>
          <w:lang w:val="en-IN" w:eastAsia="en-IN" w:bidi="te-IN"/>
        </w:rPr>
        <w:t xml:space="preserve">If HR lacks well trained Professionals, when finances are low or when structures are old and holding back innovation, HR could be a lot less green when it comes to achieving its </w:t>
      </w:r>
      <w:r w:rsidRPr="00FB5FE9">
        <w:rPr>
          <w:rFonts w:ascii="Arial" w:eastAsia="Times New Roman" w:hAnsi="Arial" w:cs="Arial"/>
          <w:spacing w:val="6"/>
          <w:sz w:val="24"/>
          <w:szCs w:val="24"/>
          <w:lang w:val="en-IN" w:eastAsia="en-IN" w:bidi="te-IN"/>
        </w:rPr>
        <w:t>HR and business</w:t>
      </w:r>
      <w:r w:rsidRPr="00FB5FE9">
        <w:rPr>
          <w:rFonts w:ascii="Arial" w:eastAsia="Times New Roman" w:hAnsi="Arial" w:cs="Arial"/>
          <w:spacing w:val="6"/>
          <w:sz w:val="24"/>
          <w:szCs w:val="24"/>
          <w:lang w:val="en-IN" w:eastAsia="en-IN" w:bidi="te-IN"/>
        </w:rPr>
        <w:t xml:space="preserve"> consequences (Posted by Erik van </w:t>
      </w:r>
      <w:proofErr w:type="spellStart"/>
      <w:r w:rsidRPr="00FB5FE9">
        <w:rPr>
          <w:rFonts w:ascii="Arial" w:eastAsia="Times New Roman" w:hAnsi="Arial" w:cs="Arial"/>
          <w:spacing w:val="6"/>
          <w:sz w:val="24"/>
          <w:szCs w:val="24"/>
          <w:lang w:val="en-IN" w:eastAsia="en-IN" w:bidi="te-IN"/>
        </w:rPr>
        <w:t>Vulpen</w:t>
      </w:r>
      <w:proofErr w:type="spellEnd"/>
      <w:r w:rsidRPr="00FB5FE9">
        <w:rPr>
          <w:rFonts w:ascii="Arial" w:eastAsia="Times New Roman" w:hAnsi="Arial" w:cs="Arial"/>
          <w:spacing w:val="6"/>
          <w:sz w:val="24"/>
          <w:szCs w:val="24"/>
          <w:lang w:val="en-IN" w:eastAsia="en-IN" w:bidi="te-IN"/>
        </w:rPr>
        <w:t xml:space="preserve">, Academy for HR Innovation) </w:t>
      </w:r>
    </w:p>
    <w:p w14:paraId="17A11E57" w14:textId="77777777" w:rsidR="00991F4D" w:rsidRPr="00991F4D" w:rsidRDefault="00991F4D" w:rsidP="00C2731A">
      <w:pPr>
        <w:pStyle w:val="BodyText"/>
        <w:ind w:left="360"/>
        <w:rPr>
          <w:rFonts w:ascii="Arial" w:eastAsia="Times New Roman" w:hAnsi="Arial" w:cs="Arial"/>
          <w:spacing w:val="6"/>
          <w:sz w:val="24"/>
          <w:szCs w:val="24"/>
          <w:lang w:val="en-IN" w:eastAsia="en-IN" w:bidi="te-IN"/>
        </w:rPr>
      </w:pPr>
    </w:p>
    <w:p w14:paraId="00296214" w14:textId="77777777" w:rsidR="0027632C" w:rsidRDefault="007C3BEA" w:rsidP="0027632C">
      <w:pPr>
        <w:pStyle w:val="BodyText"/>
        <w:ind w:left="360"/>
        <w:rPr>
          <w:rFonts w:ascii="Arial" w:eastAsia="Times New Roman" w:hAnsi="Arial" w:cs="Arial"/>
          <w:spacing w:val="6"/>
          <w:sz w:val="24"/>
          <w:szCs w:val="24"/>
          <w:lang w:val="en-IN" w:eastAsia="en-IN" w:bidi="te-IN"/>
        </w:rPr>
      </w:pPr>
      <w:r w:rsidRPr="00991F4D">
        <w:rPr>
          <w:rFonts w:ascii="Arial" w:eastAsia="Times New Roman" w:hAnsi="Arial" w:cs="Arial"/>
          <w:b/>
          <w:bCs/>
          <w:spacing w:val="6"/>
          <w:sz w:val="24"/>
          <w:szCs w:val="24"/>
          <w:lang w:val="en-IN" w:eastAsia="en-IN" w:bidi="te-IN"/>
        </w:rPr>
        <w:t xml:space="preserve">IHRM Theories: </w:t>
      </w:r>
      <w:r w:rsidR="0027632C">
        <w:rPr>
          <w:rFonts w:ascii="Arial" w:eastAsia="Times New Roman" w:hAnsi="Arial" w:cs="Arial"/>
          <w:spacing w:val="6"/>
          <w:sz w:val="24"/>
          <w:szCs w:val="24"/>
          <w:lang w:val="en-IN" w:eastAsia="en-IN" w:bidi="te-IN"/>
        </w:rPr>
        <w:t xml:space="preserve">IHRM is basically about managing human resources at Multi-National Companies, where there are 3 types of employees the Home, host and third country employees:  </w:t>
      </w:r>
    </w:p>
    <w:p w14:paraId="1FE740AA" w14:textId="77777777" w:rsidR="0027632C" w:rsidRDefault="0027632C" w:rsidP="00C859B3">
      <w:pPr>
        <w:pStyle w:val="BodyText"/>
        <w:ind w:left="360"/>
        <w:rPr>
          <w:rFonts w:ascii="Arial" w:eastAsia="Times New Roman" w:hAnsi="Arial" w:cs="Arial"/>
          <w:b/>
          <w:bCs/>
          <w:spacing w:val="6"/>
          <w:sz w:val="24"/>
          <w:szCs w:val="24"/>
          <w:lang w:val="en-IN" w:eastAsia="en-IN" w:bidi="te-IN"/>
        </w:rPr>
      </w:pPr>
    </w:p>
    <w:p w14:paraId="708A8699" w14:textId="118B1668" w:rsidR="007C3BEA" w:rsidRDefault="00DB67E2" w:rsidP="00C859B3">
      <w:pPr>
        <w:pStyle w:val="BodyText"/>
        <w:ind w:left="360"/>
        <w:rPr>
          <w:rFonts w:ascii="Arial" w:eastAsia="Times New Roman" w:hAnsi="Arial" w:cs="Arial"/>
          <w:spacing w:val="6"/>
          <w:sz w:val="24"/>
          <w:szCs w:val="24"/>
          <w:lang w:val="en-IN" w:eastAsia="en-IN" w:bidi="te-IN"/>
        </w:rPr>
      </w:pPr>
      <w:r>
        <w:rPr>
          <w:rFonts w:ascii="Arial" w:eastAsia="Times New Roman" w:hAnsi="Arial" w:cs="Arial"/>
          <w:b/>
          <w:bCs/>
          <w:spacing w:val="6"/>
          <w:sz w:val="24"/>
          <w:szCs w:val="24"/>
          <w:lang w:val="en-IN" w:eastAsia="en-IN" w:bidi="te-IN"/>
        </w:rPr>
        <w:t xml:space="preserve">The concept of </w:t>
      </w:r>
      <w:r w:rsidR="007C3BEA" w:rsidRPr="00DB67E2">
        <w:rPr>
          <w:rFonts w:ascii="Arial" w:eastAsia="Times New Roman" w:hAnsi="Arial" w:cs="Arial"/>
          <w:b/>
          <w:bCs/>
          <w:spacing w:val="6"/>
          <w:sz w:val="24"/>
          <w:szCs w:val="24"/>
          <w:lang w:val="en-IN" w:eastAsia="en-IN" w:bidi="te-IN"/>
        </w:rPr>
        <w:t>IHRM International HRM theory</w:t>
      </w:r>
      <w:r w:rsidR="007C3BEA" w:rsidRPr="00991F4D">
        <w:rPr>
          <w:rFonts w:ascii="Arial" w:eastAsia="Times New Roman" w:hAnsi="Arial" w:cs="Arial"/>
          <w:spacing w:val="6"/>
          <w:sz w:val="24"/>
          <w:szCs w:val="24"/>
          <w:lang w:val="en-IN" w:eastAsia="en-IN" w:bidi="te-IN"/>
        </w:rPr>
        <w:t xml:space="preserve"> (</w:t>
      </w:r>
      <w:r w:rsidR="001D14EC">
        <w:rPr>
          <w:rFonts w:ascii="Arial" w:eastAsia="Times New Roman" w:hAnsi="Arial" w:cs="Arial"/>
          <w:spacing w:val="6"/>
          <w:sz w:val="24"/>
          <w:szCs w:val="24"/>
          <w:lang w:val="en-IN" w:eastAsia="en-IN" w:bidi="te-IN"/>
        </w:rPr>
        <w:t xml:space="preserve">by </w:t>
      </w:r>
      <w:r w:rsidR="007C3BEA" w:rsidRPr="00991F4D">
        <w:rPr>
          <w:rFonts w:ascii="Arial" w:eastAsia="Times New Roman" w:hAnsi="Arial" w:cs="Arial"/>
          <w:spacing w:val="6"/>
          <w:sz w:val="24"/>
          <w:szCs w:val="24"/>
          <w:lang w:val="en-IN" w:eastAsia="en-IN" w:bidi="te-IN"/>
        </w:rPr>
        <w:t>Nankervis et al., 2012) emphasises</w:t>
      </w:r>
      <w:r w:rsidR="001D14EC">
        <w:rPr>
          <w:rFonts w:ascii="Arial" w:eastAsia="Times New Roman" w:hAnsi="Arial" w:cs="Arial"/>
          <w:spacing w:val="6"/>
          <w:sz w:val="24"/>
          <w:szCs w:val="24"/>
          <w:lang w:val="en-IN" w:eastAsia="en-IN" w:bidi="te-IN"/>
        </w:rPr>
        <w:t xml:space="preserve"> or focusses on</w:t>
      </w:r>
      <w:r w:rsidR="007C3BEA" w:rsidRPr="00991F4D">
        <w:rPr>
          <w:rFonts w:ascii="Arial" w:eastAsia="Times New Roman" w:hAnsi="Arial" w:cs="Arial"/>
          <w:spacing w:val="6"/>
          <w:sz w:val="24"/>
          <w:szCs w:val="24"/>
          <w:lang w:val="en-IN" w:eastAsia="en-IN" w:bidi="te-IN"/>
        </w:rPr>
        <w:t xml:space="preserve"> the challenges associated with the transference</w:t>
      </w:r>
      <w:r w:rsidR="001D14EC">
        <w:rPr>
          <w:rFonts w:ascii="Arial" w:eastAsia="Times New Roman" w:hAnsi="Arial" w:cs="Arial"/>
          <w:spacing w:val="6"/>
          <w:sz w:val="24"/>
          <w:szCs w:val="24"/>
          <w:lang w:val="en-IN" w:eastAsia="en-IN" w:bidi="te-IN"/>
        </w:rPr>
        <w:t xml:space="preserve"> or the interference</w:t>
      </w:r>
      <w:r w:rsidR="007C3BEA" w:rsidRPr="00991F4D">
        <w:rPr>
          <w:rFonts w:ascii="Arial" w:eastAsia="Times New Roman" w:hAnsi="Arial" w:cs="Arial"/>
          <w:spacing w:val="6"/>
          <w:sz w:val="24"/>
          <w:szCs w:val="24"/>
          <w:lang w:val="en-IN" w:eastAsia="en-IN" w:bidi="te-IN"/>
        </w:rPr>
        <w:t xml:space="preserve"> of </w:t>
      </w:r>
      <w:r w:rsidR="001D14EC">
        <w:rPr>
          <w:rFonts w:ascii="Arial" w:eastAsia="Times New Roman" w:hAnsi="Arial" w:cs="Arial"/>
          <w:spacing w:val="6"/>
          <w:sz w:val="24"/>
          <w:szCs w:val="24"/>
          <w:lang w:val="en-IN" w:eastAsia="en-IN" w:bidi="te-IN"/>
        </w:rPr>
        <w:t xml:space="preserve">the strategies of </w:t>
      </w:r>
      <w:r w:rsidR="007C3BEA" w:rsidRPr="00991F4D">
        <w:rPr>
          <w:rFonts w:ascii="Arial" w:eastAsia="Times New Roman" w:hAnsi="Arial" w:cs="Arial"/>
          <w:spacing w:val="6"/>
          <w:sz w:val="24"/>
          <w:szCs w:val="24"/>
          <w:lang w:val="en-IN" w:eastAsia="en-IN" w:bidi="te-IN"/>
        </w:rPr>
        <w:t xml:space="preserve">Western management </w:t>
      </w:r>
      <w:r w:rsidR="001D14EC">
        <w:rPr>
          <w:rFonts w:ascii="Arial" w:eastAsia="Times New Roman" w:hAnsi="Arial" w:cs="Arial"/>
          <w:spacing w:val="6"/>
          <w:sz w:val="24"/>
          <w:szCs w:val="24"/>
          <w:lang w:val="en-IN" w:eastAsia="en-IN" w:bidi="te-IN"/>
        </w:rPr>
        <w:t>a</w:t>
      </w:r>
      <w:r w:rsidR="007C3BEA" w:rsidRPr="00991F4D">
        <w:rPr>
          <w:rFonts w:ascii="Arial" w:eastAsia="Times New Roman" w:hAnsi="Arial" w:cs="Arial"/>
          <w:spacing w:val="6"/>
          <w:sz w:val="24"/>
          <w:szCs w:val="24"/>
          <w:lang w:val="en-IN" w:eastAsia="en-IN" w:bidi="te-IN"/>
        </w:rPr>
        <w:t xml:space="preserve">nd </w:t>
      </w:r>
      <w:r w:rsidR="001D14EC">
        <w:rPr>
          <w:rFonts w:ascii="Arial" w:eastAsia="Times New Roman" w:hAnsi="Arial" w:cs="Arial"/>
          <w:spacing w:val="6"/>
          <w:sz w:val="24"/>
          <w:szCs w:val="24"/>
          <w:lang w:val="en-IN" w:eastAsia="en-IN" w:bidi="te-IN"/>
        </w:rPr>
        <w:t xml:space="preserve">their </w:t>
      </w:r>
      <w:r w:rsidR="007C3BEA" w:rsidRPr="00991F4D">
        <w:rPr>
          <w:rFonts w:ascii="Arial" w:eastAsia="Times New Roman" w:hAnsi="Arial" w:cs="Arial"/>
          <w:spacing w:val="6"/>
          <w:sz w:val="24"/>
          <w:szCs w:val="24"/>
          <w:lang w:val="en-IN" w:eastAsia="en-IN" w:bidi="te-IN"/>
        </w:rPr>
        <w:t xml:space="preserve">systems to non-Western and </w:t>
      </w:r>
      <w:r w:rsidR="001D14EC" w:rsidRPr="00991F4D">
        <w:rPr>
          <w:rFonts w:ascii="Arial" w:eastAsia="Times New Roman" w:hAnsi="Arial" w:cs="Arial"/>
          <w:spacing w:val="6"/>
          <w:sz w:val="24"/>
          <w:szCs w:val="24"/>
          <w:lang w:val="en-IN" w:eastAsia="en-IN" w:bidi="te-IN"/>
        </w:rPr>
        <w:t>developing</w:t>
      </w:r>
      <w:r w:rsidR="007C3BEA" w:rsidRPr="00991F4D">
        <w:rPr>
          <w:rFonts w:ascii="Arial" w:eastAsia="Times New Roman" w:hAnsi="Arial" w:cs="Arial"/>
          <w:spacing w:val="6"/>
          <w:sz w:val="24"/>
          <w:szCs w:val="24"/>
          <w:lang w:val="en-IN" w:eastAsia="en-IN" w:bidi="te-IN"/>
        </w:rPr>
        <w:t xml:space="preserve"> country </w:t>
      </w:r>
      <w:r w:rsidR="001D14EC">
        <w:rPr>
          <w:rFonts w:ascii="Arial" w:eastAsia="Times New Roman" w:hAnsi="Arial" w:cs="Arial"/>
          <w:spacing w:val="6"/>
          <w:sz w:val="24"/>
          <w:szCs w:val="24"/>
          <w:lang w:val="en-IN" w:eastAsia="en-IN" w:bidi="te-IN"/>
        </w:rPr>
        <w:t>frameworks or c</w:t>
      </w:r>
      <w:r w:rsidR="007C3BEA" w:rsidRPr="00991F4D">
        <w:rPr>
          <w:rFonts w:ascii="Arial" w:eastAsia="Times New Roman" w:hAnsi="Arial" w:cs="Arial"/>
          <w:spacing w:val="6"/>
          <w:sz w:val="24"/>
          <w:szCs w:val="24"/>
          <w:lang w:val="en-IN" w:eastAsia="en-IN" w:bidi="te-IN"/>
        </w:rPr>
        <w:t>ontexts</w:t>
      </w:r>
      <w:r w:rsidR="001D14EC">
        <w:rPr>
          <w:rFonts w:ascii="Arial" w:eastAsia="Times New Roman" w:hAnsi="Arial" w:cs="Arial"/>
          <w:spacing w:val="6"/>
          <w:sz w:val="24"/>
          <w:szCs w:val="24"/>
          <w:lang w:val="en-IN" w:eastAsia="en-IN" w:bidi="te-IN"/>
        </w:rPr>
        <w:t>.</w:t>
      </w:r>
    </w:p>
    <w:p w14:paraId="5515FC09" w14:textId="3DAA6ADF" w:rsidR="00722872" w:rsidRDefault="00722872" w:rsidP="00C859B3">
      <w:pPr>
        <w:pStyle w:val="BodyText"/>
        <w:ind w:left="360"/>
        <w:rPr>
          <w:rFonts w:ascii="Arial" w:eastAsia="Times New Roman" w:hAnsi="Arial" w:cs="Arial"/>
          <w:spacing w:val="6"/>
          <w:sz w:val="24"/>
          <w:szCs w:val="24"/>
          <w:lang w:val="en-IN" w:eastAsia="en-IN" w:bidi="te-IN"/>
        </w:rPr>
      </w:pPr>
    </w:p>
    <w:p w14:paraId="4DD2C128" w14:textId="2948F4B3" w:rsidR="0093791A" w:rsidRDefault="0093791A" w:rsidP="00C859B3">
      <w:pPr>
        <w:pStyle w:val="BodyText"/>
        <w:ind w:left="360"/>
        <w:rPr>
          <w:rFonts w:ascii="Arial" w:eastAsia="Times New Roman" w:hAnsi="Arial" w:cs="Arial"/>
          <w:spacing w:val="6"/>
          <w:sz w:val="24"/>
          <w:szCs w:val="24"/>
          <w:lang w:val="en-IN" w:eastAsia="en-IN" w:bidi="te-IN"/>
        </w:rPr>
      </w:pPr>
    </w:p>
    <w:p w14:paraId="6EE03058" w14:textId="03978AE5" w:rsidR="0093791A" w:rsidRDefault="0093791A" w:rsidP="00C859B3">
      <w:pPr>
        <w:pStyle w:val="BodyText"/>
        <w:ind w:left="360"/>
        <w:rPr>
          <w:rFonts w:ascii="Arial" w:eastAsia="Times New Roman" w:hAnsi="Arial" w:cs="Arial"/>
          <w:spacing w:val="6"/>
          <w:sz w:val="24"/>
          <w:szCs w:val="24"/>
          <w:lang w:val="en-IN" w:eastAsia="en-IN" w:bidi="te-IN"/>
        </w:rPr>
      </w:pPr>
      <w:r>
        <w:rPr>
          <w:rFonts w:ascii="Arial" w:eastAsia="Times New Roman" w:hAnsi="Arial" w:cs="Arial"/>
          <w:noProof/>
          <w:spacing w:val="6"/>
          <w:sz w:val="24"/>
          <w:szCs w:val="24"/>
          <w:lang w:val="en-IN" w:eastAsia="en-IN" w:bidi="te-IN"/>
        </w:rPr>
        <w:lastRenderedPageBreak/>
        <w:drawing>
          <wp:inline distT="0" distB="0" distL="0" distR="0" wp14:anchorId="375647F0" wp14:editId="55F06D22">
            <wp:extent cx="5723116" cy="30863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723116" cy="3086367"/>
                    </a:xfrm>
                    <a:prstGeom prst="rect">
                      <a:avLst/>
                    </a:prstGeom>
                  </pic:spPr>
                </pic:pic>
              </a:graphicData>
            </a:graphic>
          </wp:inline>
        </w:drawing>
      </w:r>
    </w:p>
    <w:p w14:paraId="67B828FD" w14:textId="091A0F06" w:rsidR="0093791A" w:rsidRDefault="0093791A" w:rsidP="00C859B3">
      <w:pPr>
        <w:pStyle w:val="BodyText"/>
        <w:ind w:left="360"/>
        <w:rPr>
          <w:rFonts w:ascii="Arial" w:eastAsia="Times New Roman" w:hAnsi="Arial" w:cs="Arial"/>
          <w:spacing w:val="6"/>
          <w:sz w:val="24"/>
          <w:szCs w:val="24"/>
          <w:lang w:val="en-IN" w:eastAsia="en-IN" w:bidi="te-IN"/>
        </w:rPr>
      </w:pPr>
      <w:r>
        <w:rPr>
          <w:rFonts w:ascii="Arial" w:eastAsia="Times New Roman" w:hAnsi="Arial" w:cs="Arial"/>
          <w:spacing w:val="6"/>
          <w:sz w:val="24"/>
          <w:szCs w:val="24"/>
          <w:lang w:val="en-IN" w:eastAsia="en-IN" w:bidi="te-IN"/>
        </w:rPr>
        <w:t xml:space="preserve">Source: </w:t>
      </w:r>
      <w:proofErr w:type="spellStart"/>
      <w:r>
        <w:rPr>
          <w:rFonts w:ascii="Arial" w:eastAsia="Times New Roman" w:hAnsi="Arial" w:cs="Arial"/>
          <w:spacing w:val="6"/>
          <w:sz w:val="24"/>
          <w:szCs w:val="24"/>
          <w:lang w:val="en-IN" w:eastAsia="en-IN" w:bidi="te-IN"/>
        </w:rPr>
        <w:t>theintactone</w:t>
      </w:r>
      <w:proofErr w:type="spellEnd"/>
      <w:r>
        <w:rPr>
          <w:rFonts w:ascii="Arial" w:eastAsia="Times New Roman" w:hAnsi="Arial" w:cs="Arial"/>
          <w:spacing w:val="6"/>
          <w:sz w:val="24"/>
          <w:szCs w:val="24"/>
          <w:lang w:val="en-IN" w:eastAsia="en-IN" w:bidi="te-IN"/>
        </w:rPr>
        <w:t>, Medallia</w:t>
      </w:r>
    </w:p>
    <w:p w14:paraId="47BF0935" w14:textId="77777777" w:rsidR="0093791A" w:rsidRDefault="0093791A" w:rsidP="00C859B3">
      <w:pPr>
        <w:pStyle w:val="BodyText"/>
        <w:ind w:left="360"/>
        <w:rPr>
          <w:rFonts w:ascii="Arial" w:eastAsia="Times New Roman" w:hAnsi="Arial" w:cs="Arial"/>
          <w:spacing w:val="6"/>
          <w:sz w:val="24"/>
          <w:szCs w:val="24"/>
          <w:lang w:val="en-IN" w:eastAsia="en-IN" w:bidi="te-IN"/>
        </w:rPr>
      </w:pPr>
    </w:p>
    <w:p w14:paraId="2E10D351" w14:textId="77777777" w:rsidR="0027632C" w:rsidRDefault="0027632C" w:rsidP="0027632C">
      <w:pPr>
        <w:pStyle w:val="BodyText"/>
        <w:ind w:left="360"/>
        <w:rPr>
          <w:rFonts w:ascii="Arial" w:eastAsia="Times New Roman" w:hAnsi="Arial" w:cs="Arial"/>
          <w:spacing w:val="6"/>
          <w:sz w:val="24"/>
          <w:szCs w:val="24"/>
          <w:lang w:val="en-IN" w:eastAsia="en-IN" w:bidi="te-IN"/>
        </w:rPr>
      </w:pPr>
      <w:r>
        <w:rPr>
          <w:rFonts w:ascii="Arial" w:eastAsia="Times New Roman" w:hAnsi="Arial" w:cs="Arial"/>
          <w:spacing w:val="6"/>
          <w:sz w:val="24"/>
          <w:szCs w:val="24"/>
          <w:lang w:val="en-IN" w:eastAsia="en-IN" w:bidi="te-IN"/>
        </w:rPr>
        <w:t xml:space="preserve">They are 4 main principle that are considered in international Human resource management: </w:t>
      </w:r>
    </w:p>
    <w:p w14:paraId="2BC7011C" w14:textId="77777777" w:rsidR="0027632C" w:rsidRDefault="0027632C" w:rsidP="00C859B3">
      <w:pPr>
        <w:pStyle w:val="BodyText"/>
        <w:ind w:left="360"/>
        <w:rPr>
          <w:rFonts w:ascii="Arial" w:eastAsia="Times New Roman" w:hAnsi="Arial" w:cs="Arial"/>
          <w:spacing w:val="6"/>
          <w:sz w:val="24"/>
          <w:szCs w:val="24"/>
          <w:lang w:val="en-IN" w:eastAsia="en-IN" w:bidi="te-IN"/>
        </w:rPr>
      </w:pPr>
    </w:p>
    <w:p w14:paraId="5BCAF1A4" w14:textId="56879E0B" w:rsidR="001D14EC" w:rsidRDefault="00722872" w:rsidP="00C859B3">
      <w:pPr>
        <w:pStyle w:val="BodyText"/>
        <w:ind w:left="360"/>
        <w:rPr>
          <w:rFonts w:ascii="Arial" w:eastAsia="Times New Roman" w:hAnsi="Arial" w:cs="Arial"/>
          <w:spacing w:val="6"/>
          <w:sz w:val="24"/>
          <w:szCs w:val="24"/>
          <w:lang w:val="en-IN" w:eastAsia="en-IN" w:bidi="te-IN"/>
        </w:rPr>
      </w:pPr>
      <w:r w:rsidRPr="00722872">
        <w:rPr>
          <w:rFonts w:ascii="Arial" w:eastAsia="Times New Roman" w:hAnsi="Arial" w:cs="Arial"/>
          <w:spacing w:val="6"/>
          <w:sz w:val="24"/>
          <w:szCs w:val="24"/>
          <w:lang w:val="en-IN" w:eastAsia="en-IN" w:bidi="te-IN"/>
        </w:rPr>
        <w:t>The first principle ‘</w:t>
      </w:r>
      <w:r w:rsidRPr="00722872">
        <w:rPr>
          <w:rFonts w:ascii="Arial" w:eastAsia="Times New Roman" w:hAnsi="Arial" w:cs="Arial"/>
          <w:b/>
          <w:bCs/>
          <w:spacing w:val="6"/>
          <w:sz w:val="24"/>
          <w:szCs w:val="24"/>
          <w:lang w:val="en-IN" w:eastAsia="en-IN" w:bidi="te-IN"/>
        </w:rPr>
        <w:t>The Cultural factors</w:t>
      </w:r>
      <w:r>
        <w:rPr>
          <w:rFonts w:ascii="Arial" w:eastAsia="Times New Roman" w:hAnsi="Arial" w:cs="Arial"/>
          <w:spacing w:val="6"/>
          <w:sz w:val="24"/>
          <w:szCs w:val="24"/>
          <w:lang w:val="en-IN" w:eastAsia="en-IN" w:bidi="te-IN"/>
        </w:rPr>
        <w:t xml:space="preserve">’ </w:t>
      </w:r>
      <w:r w:rsidRPr="00722872">
        <w:rPr>
          <w:rFonts w:ascii="Arial" w:eastAsia="Times New Roman" w:hAnsi="Arial" w:cs="Arial"/>
          <w:spacing w:val="6"/>
          <w:sz w:val="24"/>
          <w:szCs w:val="24"/>
          <w:lang w:val="en-IN" w:eastAsia="en-IN" w:bidi="te-IN"/>
        </w:rPr>
        <w:t>includes the beliefs, norms, moral by the people</w:t>
      </w:r>
      <w:r w:rsidR="0093791A">
        <w:rPr>
          <w:rFonts w:ascii="Arial" w:eastAsia="Times New Roman" w:hAnsi="Arial" w:cs="Arial"/>
          <w:spacing w:val="6"/>
          <w:sz w:val="24"/>
          <w:szCs w:val="24"/>
          <w:lang w:val="en-IN" w:eastAsia="en-IN" w:bidi="te-IN"/>
        </w:rPr>
        <w:t xml:space="preserve"> (</w:t>
      </w:r>
      <w:proofErr w:type="spellStart"/>
      <w:r w:rsidR="0093791A">
        <w:rPr>
          <w:rFonts w:ascii="Arial" w:eastAsia="Times New Roman" w:hAnsi="Arial" w:cs="Arial"/>
          <w:spacing w:val="6"/>
          <w:sz w:val="24"/>
          <w:szCs w:val="24"/>
          <w:lang w:val="en-IN" w:eastAsia="en-IN" w:bidi="te-IN"/>
        </w:rPr>
        <w:t>theintactone</w:t>
      </w:r>
      <w:proofErr w:type="spellEnd"/>
      <w:r w:rsidR="0093791A">
        <w:rPr>
          <w:rFonts w:ascii="Arial" w:eastAsia="Times New Roman" w:hAnsi="Arial" w:cs="Arial"/>
          <w:spacing w:val="6"/>
          <w:sz w:val="24"/>
          <w:szCs w:val="24"/>
          <w:lang w:val="en-IN" w:eastAsia="en-IN" w:bidi="te-IN"/>
        </w:rPr>
        <w:t>, Medallia)</w:t>
      </w:r>
      <w:r>
        <w:rPr>
          <w:rFonts w:ascii="Arial" w:eastAsia="Times New Roman" w:hAnsi="Arial" w:cs="Arial"/>
          <w:spacing w:val="6"/>
          <w:sz w:val="24"/>
          <w:szCs w:val="24"/>
          <w:lang w:val="en-IN" w:eastAsia="en-IN" w:bidi="te-IN"/>
        </w:rPr>
        <w:t>.</w:t>
      </w:r>
    </w:p>
    <w:p w14:paraId="36EDF775" w14:textId="77777777" w:rsidR="00D41B75" w:rsidRPr="00722872" w:rsidRDefault="00D41B75" w:rsidP="00C859B3">
      <w:pPr>
        <w:pStyle w:val="BodyText"/>
        <w:ind w:left="360"/>
        <w:rPr>
          <w:rFonts w:ascii="Arial" w:eastAsia="Times New Roman" w:hAnsi="Arial" w:cs="Arial"/>
          <w:spacing w:val="6"/>
          <w:sz w:val="24"/>
          <w:szCs w:val="24"/>
          <w:lang w:val="en-IN" w:eastAsia="en-IN" w:bidi="te-IN"/>
        </w:rPr>
      </w:pPr>
    </w:p>
    <w:p w14:paraId="2D81CC17" w14:textId="2AE3E673" w:rsidR="008B3B5E" w:rsidRDefault="00722872" w:rsidP="00C859B3">
      <w:pPr>
        <w:pStyle w:val="BodyText"/>
        <w:ind w:left="360"/>
        <w:rPr>
          <w:rFonts w:ascii="Arial" w:eastAsia="Times New Roman" w:hAnsi="Arial" w:cs="Arial"/>
          <w:spacing w:val="6"/>
          <w:sz w:val="24"/>
          <w:szCs w:val="24"/>
          <w:lang w:val="en-IN" w:eastAsia="en-IN" w:bidi="te-IN"/>
        </w:rPr>
      </w:pPr>
      <w:r w:rsidRPr="00722872">
        <w:rPr>
          <w:rFonts w:ascii="Arial" w:eastAsia="Times New Roman" w:hAnsi="Arial" w:cs="Arial"/>
          <w:spacing w:val="6"/>
          <w:sz w:val="24"/>
          <w:szCs w:val="24"/>
          <w:lang w:val="en-IN" w:eastAsia="en-IN" w:bidi="te-IN"/>
        </w:rPr>
        <w:t xml:space="preserve">The </w:t>
      </w:r>
      <w:r>
        <w:rPr>
          <w:rFonts w:ascii="Arial" w:eastAsia="Times New Roman" w:hAnsi="Arial" w:cs="Arial"/>
          <w:spacing w:val="6"/>
          <w:sz w:val="24"/>
          <w:szCs w:val="24"/>
          <w:lang w:val="en-IN" w:eastAsia="en-IN" w:bidi="te-IN"/>
        </w:rPr>
        <w:t>next</w:t>
      </w:r>
      <w:r w:rsidRPr="00722872">
        <w:rPr>
          <w:rFonts w:ascii="Arial" w:eastAsia="Times New Roman" w:hAnsi="Arial" w:cs="Arial"/>
          <w:spacing w:val="6"/>
          <w:sz w:val="24"/>
          <w:szCs w:val="24"/>
          <w:lang w:val="en-IN" w:eastAsia="en-IN" w:bidi="te-IN"/>
        </w:rPr>
        <w:t xml:space="preserve"> principle</w:t>
      </w:r>
      <w:r>
        <w:rPr>
          <w:rFonts w:ascii="Arial" w:eastAsia="Times New Roman" w:hAnsi="Arial" w:cs="Arial"/>
          <w:spacing w:val="6"/>
          <w:sz w:val="24"/>
          <w:szCs w:val="24"/>
          <w:lang w:val="en-IN" w:eastAsia="en-IN" w:bidi="te-IN"/>
        </w:rPr>
        <w:t xml:space="preserve"> is the</w:t>
      </w:r>
      <w:r w:rsidRPr="00722872">
        <w:rPr>
          <w:rFonts w:ascii="Arial" w:eastAsia="Times New Roman" w:hAnsi="Arial" w:cs="Arial"/>
          <w:spacing w:val="6"/>
          <w:sz w:val="24"/>
          <w:szCs w:val="24"/>
          <w:lang w:val="en-IN" w:eastAsia="en-IN" w:bidi="te-IN"/>
        </w:rPr>
        <w:t xml:space="preserve"> </w:t>
      </w:r>
      <w:r>
        <w:rPr>
          <w:rFonts w:ascii="Arial" w:eastAsia="Times New Roman" w:hAnsi="Arial" w:cs="Arial"/>
          <w:spacing w:val="6"/>
          <w:sz w:val="24"/>
          <w:szCs w:val="24"/>
          <w:lang w:val="en-IN" w:eastAsia="en-IN" w:bidi="te-IN"/>
        </w:rPr>
        <w:t>‘</w:t>
      </w:r>
      <w:r w:rsidR="008B3B5E" w:rsidRPr="00722872">
        <w:rPr>
          <w:rFonts w:ascii="Arial" w:eastAsia="Times New Roman" w:hAnsi="Arial" w:cs="Arial"/>
          <w:b/>
          <w:bCs/>
          <w:spacing w:val="6"/>
          <w:sz w:val="24"/>
          <w:szCs w:val="24"/>
          <w:lang w:val="en-IN" w:eastAsia="en-IN" w:bidi="te-IN"/>
        </w:rPr>
        <w:t>Economic conditions</w:t>
      </w:r>
      <w:r>
        <w:rPr>
          <w:rFonts w:ascii="Arial" w:eastAsia="Times New Roman" w:hAnsi="Arial" w:cs="Arial"/>
          <w:b/>
          <w:bCs/>
          <w:spacing w:val="6"/>
          <w:sz w:val="24"/>
          <w:szCs w:val="24"/>
          <w:lang w:val="en-IN" w:eastAsia="en-IN" w:bidi="te-IN"/>
        </w:rPr>
        <w:t xml:space="preserve">’ </w:t>
      </w:r>
      <w:r w:rsidRPr="00722872">
        <w:rPr>
          <w:rFonts w:ascii="Arial" w:eastAsia="Times New Roman" w:hAnsi="Arial" w:cs="Arial"/>
          <w:spacing w:val="6"/>
          <w:sz w:val="24"/>
          <w:szCs w:val="24"/>
          <w:lang w:val="en-IN" w:eastAsia="en-IN" w:bidi="te-IN"/>
        </w:rPr>
        <w:t>includes economic diffe</w:t>
      </w:r>
      <w:r>
        <w:rPr>
          <w:rFonts w:ascii="Arial" w:eastAsia="Times New Roman" w:hAnsi="Arial" w:cs="Arial"/>
          <w:spacing w:val="6"/>
          <w:sz w:val="24"/>
          <w:szCs w:val="24"/>
          <w:lang w:val="en-IN" w:eastAsia="en-IN" w:bidi="te-IN"/>
        </w:rPr>
        <w:t>re</w:t>
      </w:r>
      <w:r w:rsidRPr="00722872">
        <w:rPr>
          <w:rFonts w:ascii="Arial" w:eastAsia="Times New Roman" w:hAnsi="Arial" w:cs="Arial"/>
          <w:spacing w:val="6"/>
          <w:sz w:val="24"/>
          <w:szCs w:val="24"/>
          <w:lang w:val="en-IN" w:eastAsia="en-IN" w:bidi="te-IN"/>
        </w:rPr>
        <w:t>nces</w:t>
      </w:r>
      <w:r w:rsidR="0093791A">
        <w:rPr>
          <w:rFonts w:ascii="Arial" w:eastAsia="Times New Roman" w:hAnsi="Arial" w:cs="Arial"/>
          <w:spacing w:val="6"/>
          <w:sz w:val="24"/>
          <w:szCs w:val="24"/>
          <w:lang w:val="en-IN" w:eastAsia="en-IN" w:bidi="te-IN"/>
        </w:rPr>
        <w:t xml:space="preserve"> (</w:t>
      </w:r>
      <w:proofErr w:type="spellStart"/>
      <w:r w:rsidR="0093791A">
        <w:rPr>
          <w:rFonts w:ascii="Arial" w:eastAsia="Times New Roman" w:hAnsi="Arial" w:cs="Arial"/>
          <w:spacing w:val="6"/>
          <w:sz w:val="24"/>
          <w:szCs w:val="24"/>
          <w:lang w:val="en-IN" w:eastAsia="en-IN" w:bidi="te-IN"/>
        </w:rPr>
        <w:t>theintactone</w:t>
      </w:r>
      <w:proofErr w:type="spellEnd"/>
      <w:r w:rsidR="0093791A">
        <w:rPr>
          <w:rFonts w:ascii="Arial" w:eastAsia="Times New Roman" w:hAnsi="Arial" w:cs="Arial"/>
          <w:spacing w:val="6"/>
          <w:sz w:val="24"/>
          <w:szCs w:val="24"/>
          <w:lang w:val="en-IN" w:eastAsia="en-IN" w:bidi="te-IN"/>
        </w:rPr>
        <w:t>, Medallia)</w:t>
      </w:r>
      <w:r w:rsidR="00D41B75">
        <w:rPr>
          <w:rFonts w:ascii="Arial" w:eastAsia="Times New Roman" w:hAnsi="Arial" w:cs="Arial"/>
          <w:spacing w:val="6"/>
          <w:sz w:val="24"/>
          <w:szCs w:val="24"/>
          <w:lang w:val="en-IN" w:eastAsia="en-IN" w:bidi="te-IN"/>
        </w:rPr>
        <w:t>.</w:t>
      </w:r>
    </w:p>
    <w:p w14:paraId="0DE20D2D" w14:textId="77777777" w:rsidR="00D41B75" w:rsidRPr="00722872" w:rsidRDefault="00D41B75" w:rsidP="00C859B3">
      <w:pPr>
        <w:pStyle w:val="BodyText"/>
        <w:ind w:left="360"/>
        <w:rPr>
          <w:rFonts w:ascii="Arial" w:eastAsia="Times New Roman" w:hAnsi="Arial" w:cs="Arial"/>
          <w:b/>
          <w:bCs/>
          <w:spacing w:val="6"/>
          <w:sz w:val="24"/>
          <w:szCs w:val="24"/>
          <w:lang w:val="en-IN" w:eastAsia="en-IN" w:bidi="te-IN"/>
        </w:rPr>
      </w:pPr>
    </w:p>
    <w:p w14:paraId="1448F482" w14:textId="729A8554" w:rsidR="00D41B75" w:rsidRDefault="00722872" w:rsidP="00D41B75">
      <w:pPr>
        <w:pStyle w:val="BodyText"/>
        <w:ind w:left="360"/>
        <w:rPr>
          <w:rFonts w:ascii="Arial" w:eastAsia="Times New Roman" w:hAnsi="Arial" w:cs="Arial"/>
          <w:spacing w:val="6"/>
          <w:sz w:val="24"/>
          <w:szCs w:val="24"/>
          <w:lang w:val="en-IN" w:eastAsia="en-IN" w:bidi="te-IN"/>
        </w:rPr>
      </w:pPr>
      <w:r w:rsidRPr="00722872">
        <w:rPr>
          <w:rFonts w:ascii="Arial" w:eastAsia="Times New Roman" w:hAnsi="Arial" w:cs="Arial"/>
          <w:spacing w:val="6"/>
          <w:sz w:val="24"/>
          <w:szCs w:val="24"/>
          <w:lang w:val="en-IN" w:eastAsia="en-IN" w:bidi="te-IN"/>
        </w:rPr>
        <w:t xml:space="preserve">The </w:t>
      </w:r>
      <w:r>
        <w:rPr>
          <w:rFonts w:ascii="Arial" w:eastAsia="Times New Roman" w:hAnsi="Arial" w:cs="Arial"/>
          <w:spacing w:val="6"/>
          <w:sz w:val="24"/>
          <w:szCs w:val="24"/>
          <w:lang w:val="en-IN" w:eastAsia="en-IN" w:bidi="te-IN"/>
        </w:rPr>
        <w:t>third one</w:t>
      </w:r>
      <w:r w:rsidRPr="00722872">
        <w:rPr>
          <w:rFonts w:ascii="Arial" w:eastAsia="Times New Roman" w:hAnsi="Arial" w:cs="Arial"/>
          <w:spacing w:val="6"/>
          <w:sz w:val="24"/>
          <w:szCs w:val="24"/>
          <w:lang w:val="en-IN" w:eastAsia="en-IN" w:bidi="te-IN"/>
        </w:rPr>
        <w:t xml:space="preserve"> </w:t>
      </w:r>
      <w:r>
        <w:rPr>
          <w:rFonts w:ascii="Arial" w:eastAsia="Times New Roman" w:hAnsi="Arial" w:cs="Arial"/>
          <w:spacing w:val="6"/>
          <w:sz w:val="24"/>
          <w:szCs w:val="24"/>
          <w:lang w:val="en-IN" w:eastAsia="en-IN" w:bidi="te-IN"/>
        </w:rPr>
        <w:t>is the</w:t>
      </w:r>
      <w:r w:rsidRPr="00722872">
        <w:rPr>
          <w:rFonts w:ascii="Arial" w:eastAsia="Times New Roman" w:hAnsi="Arial" w:cs="Arial"/>
          <w:spacing w:val="6"/>
          <w:sz w:val="24"/>
          <w:szCs w:val="24"/>
          <w:lang w:val="en-IN" w:eastAsia="en-IN" w:bidi="te-IN"/>
        </w:rPr>
        <w:t xml:space="preserve"> </w:t>
      </w:r>
      <w:r w:rsidR="00D41B75">
        <w:rPr>
          <w:rFonts w:ascii="Arial" w:eastAsia="Times New Roman" w:hAnsi="Arial" w:cs="Arial"/>
          <w:spacing w:val="6"/>
          <w:sz w:val="24"/>
          <w:szCs w:val="24"/>
          <w:lang w:val="en-IN" w:eastAsia="en-IN" w:bidi="te-IN"/>
        </w:rPr>
        <w:t>‘</w:t>
      </w:r>
      <w:r w:rsidR="008B3B5E" w:rsidRPr="00722872">
        <w:rPr>
          <w:rFonts w:ascii="Arial" w:eastAsia="Times New Roman" w:hAnsi="Arial" w:cs="Arial"/>
          <w:b/>
          <w:bCs/>
          <w:spacing w:val="6"/>
          <w:sz w:val="24"/>
          <w:szCs w:val="24"/>
          <w:lang w:val="en-IN" w:eastAsia="en-IN" w:bidi="te-IN"/>
        </w:rPr>
        <w:t>Labour cost factors</w:t>
      </w:r>
      <w:r w:rsidR="008B10E9">
        <w:rPr>
          <w:rFonts w:ascii="Arial" w:eastAsia="Times New Roman" w:hAnsi="Arial" w:cs="Arial"/>
          <w:b/>
          <w:bCs/>
          <w:spacing w:val="6"/>
          <w:sz w:val="24"/>
          <w:szCs w:val="24"/>
          <w:lang w:val="en-IN" w:eastAsia="en-IN" w:bidi="te-IN"/>
        </w:rPr>
        <w:t>’</w:t>
      </w:r>
      <w:r w:rsidR="008B10E9" w:rsidRPr="00D41B75">
        <w:rPr>
          <w:rFonts w:ascii="Arial" w:eastAsia="Times New Roman" w:hAnsi="Arial" w:cs="Arial"/>
          <w:spacing w:val="6"/>
          <w:sz w:val="24"/>
          <w:szCs w:val="24"/>
          <w:lang w:val="en-IN" w:eastAsia="en-IN" w:bidi="te-IN"/>
        </w:rPr>
        <w:t xml:space="preserve"> includes labours </w:t>
      </w:r>
      <w:r w:rsidR="00D41B75" w:rsidRPr="00D41B75">
        <w:rPr>
          <w:rFonts w:ascii="Arial" w:eastAsia="Times New Roman" w:hAnsi="Arial" w:cs="Arial"/>
          <w:spacing w:val="6"/>
          <w:sz w:val="24"/>
          <w:szCs w:val="24"/>
          <w:lang w:val="en-IN" w:eastAsia="en-IN" w:bidi="te-IN"/>
        </w:rPr>
        <w:t>efficiency</w:t>
      </w:r>
      <w:r w:rsidR="008B10E9" w:rsidRPr="00D41B75">
        <w:rPr>
          <w:rFonts w:ascii="Arial" w:eastAsia="Times New Roman" w:hAnsi="Arial" w:cs="Arial"/>
          <w:spacing w:val="6"/>
          <w:sz w:val="24"/>
          <w:szCs w:val="24"/>
          <w:lang w:val="en-IN" w:eastAsia="en-IN" w:bidi="te-IN"/>
        </w:rPr>
        <w:t xml:space="preserve"> and their costs</w:t>
      </w:r>
      <w:r w:rsidR="00D41B75">
        <w:rPr>
          <w:rFonts w:ascii="Arial" w:eastAsia="Times New Roman" w:hAnsi="Arial" w:cs="Arial"/>
          <w:spacing w:val="6"/>
          <w:sz w:val="24"/>
          <w:szCs w:val="24"/>
          <w:lang w:val="en-IN" w:eastAsia="en-IN" w:bidi="te-IN"/>
        </w:rPr>
        <w:t xml:space="preserve"> (high and low)</w:t>
      </w:r>
      <w:r w:rsidR="0093791A">
        <w:rPr>
          <w:rFonts w:ascii="Arial" w:eastAsia="Times New Roman" w:hAnsi="Arial" w:cs="Arial"/>
          <w:spacing w:val="6"/>
          <w:sz w:val="24"/>
          <w:szCs w:val="24"/>
          <w:lang w:val="en-IN" w:eastAsia="en-IN" w:bidi="te-IN"/>
        </w:rPr>
        <w:t xml:space="preserve"> (</w:t>
      </w:r>
      <w:proofErr w:type="spellStart"/>
      <w:r w:rsidR="0093791A">
        <w:rPr>
          <w:rFonts w:ascii="Arial" w:eastAsia="Times New Roman" w:hAnsi="Arial" w:cs="Arial"/>
          <w:spacing w:val="6"/>
          <w:sz w:val="24"/>
          <w:szCs w:val="24"/>
          <w:lang w:val="en-IN" w:eastAsia="en-IN" w:bidi="te-IN"/>
        </w:rPr>
        <w:t>theintactone</w:t>
      </w:r>
      <w:proofErr w:type="spellEnd"/>
      <w:r w:rsidR="0093791A">
        <w:rPr>
          <w:rFonts w:ascii="Arial" w:eastAsia="Times New Roman" w:hAnsi="Arial" w:cs="Arial"/>
          <w:spacing w:val="6"/>
          <w:sz w:val="24"/>
          <w:szCs w:val="24"/>
          <w:lang w:val="en-IN" w:eastAsia="en-IN" w:bidi="te-IN"/>
        </w:rPr>
        <w:t>, Medallia).</w:t>
      </w:r>
    </w:p>
    <w:p w14:paraId="4B83FC99" w14:textId="77777777" w:rsidR="00D41B75" w:rsidRPr="00D41B75" w:rsidRDefault="00D41B75" w:rsidP="00D41B75">
      <w:pPr>
        <w:pStyle w:val="BodyText"/>
        <w:ind w:left="360"/>
        <w:rPr>
          <w:rFonts w:ascii="Arial" w:eastAsia="Times New Roman" w:hAnsi="Arial" w:cs="Arial"/>
          <w:spacing w:val="6"/>
          <w:sz w:val="24"/>
          <w:szCs w:val="24"/>
          <w:lang w:val="en-IN" w:eastAsia="en-IN" w:bidi="te-IN"/>
        </w:rPr>
      </w:pPr>
    </w:p>
    <w:p w14:paraId="0320D907" w14:textId="258D3B65" w:rsidR="008B3B5E" w:rsidRDefault="00D41B75" w:rsidP="00C859B3">
      <w:pPr>
        <w:pStyle w:val="BodyText"/>
        <w:ind w:left="360"/>
        <w:rPr>
          <w:rFonts w:ascii="Arial" w:eastAsia="Times New Roman" w:hAnsi="Arial" w:cs="Arial"/>
          <w:spacing w:val="6"/>
          <w:sz w:val="24"/>
          <w:szCs w:val="24"/>
          <w:lang w:val="en-IN" w:eastAsia="en-IN" w:bidi="te-IN"/>
        </w:rPr>
      </w:pPr>
      <w:r w:rsidRPr="00D41B75">
        <w:rPr>
          <w:rFonts w:ascii="Arial" w:eastAsia="Times New Roman" w:hAnsi="Arial" w:cs="Arial"/>
          <w:spacing w:val="6"/>
          <w:sz w:val="24"/>
          <w:szCs w:val="24"/>
          <w:lang w:val="en-IN" w:eastAsia="en-IN" w:bidi="te-IN"/>
        </w:rPr>
        <w:t xml:space="preserve">The last one is </w:t>
      </w:r>
      <w:r w:rsidRPr="00D41B75">
        <w:rPr>
          <w:rFonts w:ascii="Arial" w:eastAsia="Times New Roman" w:hAnsi="Arial" w:cs="Arial"/>
          <w:b/>
          <w:bCs/>
          <w:spacing w:val="6"/>
          <w:sz w:val="24"/>
          <w:szCs w:val="24"/>
          <w:lang w:val="en-IN" w:eastAsia="en-IN" w:bidi="te-IN"/>
        </w:rPr>
        <w:t>‘</w:t>
      </w:r>
      <w:r w:rsidR="008B3B5E" w:rsidRPr="00D41B75">
        <w:rPr>
          <w:rFonts w:ascii="Arial" w:eastAsia="Times New Roman" w:hAnsi="Arial" w:cs="Arial"/>
          <w:b/>
          <w:bCs/>
          <w:spacing w:val="6"/>
          <w:sz w:val="24"/>
          <w:szCs w:val="24"/>
          <w:lang w:val="en-IN" w:eastAsia="en-IN" w:bidi="te-IN"/>
        </w:rPr>
        <w:t>Labour relations factors</w:t>
      </w:r>
      <w:r w:rsidRPr="00D41B75">
        <w:rPr>
          <w:rFonts w:ascii="Arial" w:eastAsia="Times New Roman" w:hAnsi="Arial" w:cs="Arial"/>
          <w:b/>
          <w:bCs/>
          <w:spacing w:val="6"/>
          <w:sz w:val="24"/>
          <w:szCs w:val="24"/>
          <w:lang w:val="en-IN" w:eastAsia="en-IN" w:bidi="te-IN"/>
        </w:rPr>
        <w:t>’</w:t>
      </w:r>
      <w:r w:rsidR="0078474C">
        <w:rPr>
          <w:rFonts w:ascii="Arial" w:eastAsia="Times New Roman" w:hAnsi="Arial" w:cs="Arial"/>
          <w:b/>
          <w:bCs/>
          <w:spacing w:val="6"/>
          <w:sz w:val="24"/>
          <w:szCs w:val="24"/>
          <w:lang w:val="en-IN" w:eastAsia="en-IN" w:bidi="te-IN"/>
        </w:rPr>
        <w:t xml:space="preserve"> </w:t>
      </w:r>
      <w:r w:rsidR="0078474C" w:rsidRPr="0078474C">
        <w:rPr>
          <w:rFonts w:ascii="Arial" w:eastAsia="Times New Roman" w:hAnsi="Arial" w:cs="Arial"/>
          <w:spacing w:val="6"/>
          <w:sz w:val="24"/>
          <w:szCs w:val="24"/>
          <w:lang w:val="en-IN" w:eastAsia="en-IN" w:bidi="te-IN"/>
        </w:rPr>
        <w:t>includes the relationships between the employees, employers and the government</w:t>
      </w:r>
      <w:r w:rsidR="0078474C">
        <w:rPr>
          <w:rFonts w:ascii="Arial" w:eastAsia="Times New Roman" w:hAnsi="Arial" w:cs="Arial"/>
          <w:b/>
          <w:bCs/>
          <w:spacing w:val="6"/>
          <w:sz w:val="24"/>
          <w:szCs w:val="24"/>
          <w:lang w:val="en-IN" w:eastAsia="en-IN" w:bidi="te-IN"/>
        </w:rPr>
        <w:t xml:space="preserve"> </w:t>
      </w:r>
      <w:r w:rsidR="0093791A">
        <w:rPr>
          <w:rFonts w:ascii="Arial" w:eastAsia="Times New Roman" w:hAnsi="Arial" w:cs="Arial"/>
          <w:spacing w:val="6"/>
          <w:sz w:val="24"/>
          <w:szCs w:val="24"/>
          <w:lang w:val="en-IN" w:eastAsia="en-IN" w:bidi="te-IN"/>
        </w:rPr>
        <w:t>(</w:t>
      </w:r>
      <w:proofErr w:type="spellStart"/>
      <w:r w:rsidR="0093791A">
        <w:rPr>
          <w:rFonts w:ascii="Arial" w:eastAsia="Times New Roman" w:hAnsi="Arial" w:cs="Arial"/>
          <w:spacing w:val="6"/>
          <w:sz w:val="24"/>
          <w:szCs w:val="24"/>
          <w:lang w:val="en-IN" w:eastAsia="en-IN" w:bidi="te-IN"/>
        </w:rPr>
        <w:t>theintactone</w:t>
      </w:r>
      <w:proofErr w:type="spellEnd"/>
      <w:r w:rsidR="0093791A">
        <w:rPr>
          <w:rFonts w:ascii="Arial" w:eastAsia="Times New Roman" w:hAnsi="Arial" w:cs="Arial"/>
          <w:spacing w:val="6"/>
          <w:sz w:val="24"/>
          <w:szCs w:val="24"/>
          <w:lang w:val="en-IN" w:eastAsia="en-IN" w:bidi="te-IN"/>
        </w:rPr>
        <w:t>, Medallia).</w:t>
      </w:r>
    </w:p>
    <w:p w14:paraId="143B971B" w14:textId="77777777" w:rsidR="0027632C" w:rsidRDefault="0027632C" w:rsidP="00C859B3">
      <w:pPr>
        <w:pStyle w:val="BodyText"/>
        <w:ind w:left="360"/>
        <w:rPr>
          <w:rFonts w:ascii="Arial" w:eastAsia="Times New Roman" w:hAnsi="Arial" w:cs="Arial"/>
          <w:spacing w:val="6"/>
          <w:sz w:val="24"/>
          <w:szCs w:val="24"/>
          <w:lang w:val="en-IN" w:eastAsia="en-IN" w:bidi="te-IN"/>
        </w:rPr>
      </w:pPr>
    </w:p>
    <w:p w14:paraId="0EE6CE76" w14:textId="77777777" w:rsidR="0027632C" w:rsidRDefault="0027632C" w:rsidP="00C859B3">
      <w:pPr>
        <w:pStyle w:val="BodyText"/>
        <w:ind w:left="360"/>
        <w:rPr>
          <w:rFonts w:ascii="Arial" w:eastAsia="Times New Roman" w:hAnsi="Arial" w:cs="Arial"/>
          <w:spacing w:val="6"/>
          <w:sz w:val="24"/>
          <w:szCs w:val="24"/>
          <w:lang w:val="en-IN" w:eastAsia="en-IN" w:bidi="te-IN"/>
        </w:rPr>
      </w:pPr>
    </w:p>
    <w:p w14:paraId="362C4D30" w14:textId="1768147D" w:rsidR="0027632C" w:rsidRPr="0027632C" w:rsidRDefault="0027632C" w:rsidP="00C859B3">
      <w:pPr>
        <w:pStyle w:val="BodyText"/>
        <w:ind w:left="360"/>
        <w:rPr>
          <w:rFonts w:ascii="Arial" w:eastAsia="Times New Roman" w:hAnsi="Arial" w:cs="Arial"/>
          <w:b/>
          <w:bCs/>
          <w:spacing w:val="6"/>
          <w:sz w:val="24"/>
          <w:szCs w:val="24"/>
          <w:lang w:val="en-IN" w:eastAsia="en-IN" w:bidi="te-IN"/>
        </w:rPr>
      </w:pPr>
      <w:r w:rsidRPr="0027632C">
        <w:rPr>
          <w:rFonts w:ascii="Arial" w:eastAsia="Times New Roman" w:hAnsi="Arial" w:cs="Arial"/>
          <w:b/>
          <w:bCs/>
          <w:spacing w:val="6"/>
          <w:sz w:val="24"/>
          <w:szCs w:val="24"/>
          <w:lang w:val="en-IN" w:eastAsia="en-IN" w:bidi="te-IN"/>
        </w:rPr>
        <w:t>The Models of IHRM include procure, allocate and utilize.</w:t>
      </w:r>
    </w:p>
    <w:p w14:paraId="541A7E32" w14:textId="478B508B" w:rsidR="0027632C" w:rsidRDefault="0027632C" w:rsidP="00C859B3">
      <w:pPr>
        <w:pStyle w:val="BodyText"/>
        <w:ind w:left="360"/>
        <w:rPr>
          <w:rFonts w:ascii="Arial" w:eastAsia="Times New Roman" w:hAnsi="Arial" w:cs="Arial"/>
          <w:spacing w:val="6"/>
          <w:sz w:val="24"/>
          <w:szCs w:val="24"/>
          <w:lang w:val="en-IN" w:eastAsia="en-IN" w:bidi="te-IN"/>
        </w:rPr>
      </w:pPr>
    </w:p>
    <w:p w14:paraId="67BB0E26" w14:textId="51875AA7" w:rsidR="008B3B5E" w:rsidRDefault="0027632C" w:rsidP="0027632C">
      <w:pPr>
        <w:pStyle w:val="BodyText"/>
        <w:ind w:left="360"/>
        <w:rPr>
          <w:rFonts w:ascii="Arial" w:eastAsia="Times New Roman" w:hAnsi="Arial" w:cs="Arial"/>
          <w:spacing w:val="6"/>
          <w:sz w:val="24"/>
          <w:szCs w:val="24"/>
          <w:lang w:val="en-IN" w:eastAsia="en-IN" w:bidi="te-IN"/>
        </w:rPr>
      </w:pPr>
      <w:r w:rsidRPr="0027632C">
        <w:rPr>
          <w:rFonts w:ascii="Arial" w:eastAsia="Times New Roman" w:hAnsi="Arial" w:cs="Arial"/>
          <w:b/>
          <w:bCs/>
          <w:spacing w:val="6"/>
          <w:sz w:val="24"/>
          <w:szCs w:val="24"/>
          <w:lang w:val="en-IN" w:eastAsia="en-IN" w:bidi="te-IN"/>
        </w:rPr>
        <w:t>Procurement</w:t>
      </w:r>
      <w:r>
        <w:rPr>
          <w:rFonts w:ascii="Arial" w:eastAsia="Times New Roman" w:hAnsi="Arial" w:cs="Arial"/>
          <w:spacing w:val="6"/>
          <w:sz w:val="24"/>
          <w:szCs w:val="24"/>
          <w:lang w:val="en-IN" w:eastAsia="en-IN" w:bidi="te-IN"/>
        </w:rPr>
        <w:t xml:space="preserve"> deals with the recruitment and selections process of the labours (</w:t>
      </w:r>
      <w:proofErr w:type="spellStart"/>
      <w:r>
        <w:rPr>
          <w:rFonts w:ascii="Arial" w:eastAsia="Times New Roman" w:hAnsi="Arial" w:cs="Arial"/>
          <w:spacing w:val="6"/>
          <w:sz w:val="24"/>
          <w:szCs w:val="24"/>
          <w:lang w:val="en-IN" w:eastAsia="en-IN" w:bidi="te-IN"/>
        </w:rPr>
        <w:t>theintactone</w:t>
      </w:r>
      <w:proofErr w:type="spellEnd"/>
      <w:r>
        <w:rPr>
          <w:rFonts w:ascii="Arial" w:eastAsia="Times New Roman" w:hAnsi="Arial" w:cs="Arial"/>
          <w:spacing w:val="6"/>
          <w:sz w:val="24"/>
          <w:szCs w:val="24"/>
          <w:lang w:val="en-IN" w:eastAsia="en-IN" w:bidi="te-IN"/>
        </w:rPr>
        <w:t>, Medallia).</w:t>
      </w:r>
    </w:p>
    <w:p w14:paraId="2FA89078" w14:textId="77777777" w:rsidR="0027632C" w:rsidRDefault="0027632C" w:rsidP="0027632C">
      <w:pPr>
        <w:pStyle w:val="BodyText"/>
        <w:ind w:left="360"/>
        <w:rPr>
          <w:rFonts w:ascii="Arial" w:eastAsia="Times New Roman" w:hAnsi="Arial" w:cs="Arial"/>
          <w:spacing w:val="6"/>
          <w:sz w:val="24"/>
          <w:szCs w:val="24"/>
          <w:lang w:val="en-IN" w:eastAsia="en-IN" w:bidi="te-IN"/>
        </w:rPr>
      </w:pPr>
    </w:p>
    <w:p w14:paraId="71A43453" w14:textId="2E83EF45" w:rsidR="0027632C" w:rsidRDefault="0027632C" w:rsidP="0027632C">
      <w:pPr>
        <w:pStyle w:val="BodyText"/>
        <w:ind w:left="360"/>
        <w:rPr>
          <w:rFonts w:ascii="Arial" w:eastAsia="Times New Roman" w:hAnsi="Arial" w:cs="Arial"/>
          <w:spacing w:val="6"/>
          <w:sz w:val="24"/>
          <w:szCs w:val="24"/>
          <w:lang w:val="en-IN" w:eastAsia="en-IN" w:bidi="te-IN"/>
        </w:rPr>
      </w:pPr>
      <w:r w:rsidRPr="0027632C">
        <w:rPr>
          <w:rFonts w:ascii="Arial" w:eastAsia="Times New Roman" w:hAnsi="Arial" w:cs="Arial"/>
          <w:b/>
          <w:bCs/>
          <w:spacing w:val="6"/>
          <w:sz w:val="24"/>
          <w:szCs w:val="24"/>
          <w:lang w:val="en-IN" w:eastAsia="en-IN" w:bidi="te-IN"/>
        </w:rPr>
        <w:t>Allocate</w:t>
      </w:r>
      <w:r>
        <w:rPr>
          <w:rFonts w:ascii="Arial" w:eastAsia="Times New Roman" w:hAnsi="Arial" w:cs="Arial"/>
          <w:spacing w:val="6"/>
          <w:sz w:val="24"/>
          <w:szCs w:val="24"/>
          <w:lang w:val="en-IN" w:eastAsia="en-IN" w:bidi="te-IN"/>
        </w:rPr>
        <w:t xml:space="preserve"> deals with the allocation or distribution of labour to different division according to their skill they’re given with their roles and responsibilities (</w:t>
      </w:r>
      <w:proofErr w:type="spellStart"/>
      <w:r>
        <w:rPr>
          <w:rFonts w:ascii="Arial" w:eastAsia="Times New Roman" w:hAnsi="Arial" w:cs="Arial"/>
          <w:spacing w:val="6"/>
          <w:sz w:val="24"/>
          <w:szCs w:val="24"/>
          <w:lang w:val="en-IN" w:eastAsia="en-IN" w:bidi="te-IN"/>
        </w:rPr>
        <w:t>theintactone</w:t>
      </w:r>
      <w:proofErr w:type="spellEnd"/>
      <w:r>
        <w:rPr>
          <w:rFonts w:ascii="Arial" w:eastAsia="Times New Roman" w:hAnsi="Arial" w:cs="Arial"/>
          <w:spacing w:val="6"/>
          <w:sz w:val="24"/>
          <w:szCs w:val="24"/>
          <w:lang w:val="en-IN" w:eastAsia="en-IN" w:bidi="te-IN"/>
        </w:rPr>
        <w:t>, Medallia).</w:t>
      </w:r>
    </w:p>
    <w:p w14:paraId="55FF8BD9" w14:textId="77777777" w:rsidR="0027632C" w:rsidRPr="00D41B75" w:rsidRDefault="0027632C" w:rsidP="0027632C">
      <w:pPr>
        <w:pStyle w:val="BodyText"/>
        <w:ind w:left="360"/>
        <w:rPr>
          <w:rFonts w:ascii="Arial" w:eastAsia="Times New Roman" w:hAnsi="Arial" w:cs="Arial"/>
          <w:spacing w:val="6"/>
          <w:sz w:val="24"/>
          <w:szCs w:val="24"/>
          <w:lang w:val="en-IN" w:eastAsia="en-IN" w:bidi="te-IN"/>
        </w:rPr>
      </w:pPr>
    </w:p>
    <w:p w14:paraId="456BA84E" w14:textId="4B917AD6" w:rsidR="00C2731A" w:rsidRPr="00991F4D" w:rsidRDefault="0027632C" w:rsidP="00C859B3">
      <w:pPr>
        <w:pStyle w:val="BodyText"/>
        <w:ind w:left="360"/>
        <w:rPr>
          <w:rFonts w:ascii="Arial" w:eastAsia="Times New Roman" w:hAnsi="Arial" w:cs="Arial"/>
          <w:spacing w:val="6"/>
          <w:sz w:val="24"/>
          <w:szCs w:val="24"/>
          <w:lang w:val="en-IN" w:eastAsia="en-IN" w:bidi="te-IN"/>
        </w:rPr>
      </w:pPr>
      <w:r w:rsidRPr="0027632C">
        <w:rPr>
          <w:rFonts w:ascii="Arial" w:eastAsia="Times New Roman" w:hAnsi="Arial" w:cs="Arial"/>
          <w:b/>
          <w:bCs/>
          <w:spacing w:val="6"/>
          <w:sz w:val="24"/>
          <w:szCs w:val="24"/>
          <w:lang w:val="en-IN" w:eastAsia="en-IN" w:bidi="te-IN"/>
        </w:rPr>
        <w:t>Utilization</w:t>
      </w:r>
      <w:r>
        <w:rPr>
          <w:rFonts w:ascii="Arial" w:eastAsia="Times New Roman" w:hAnsi="Arial" w:cs="Arial"/>
          <w:spacing w:val="6"/>
          <w:sz w:val="24"/>
          <w:szCs w:val="24"/>
          <w:lang w:val="en-IN" w:eastAsia="en-IN" w:bidi="te-IN"/>
        </w:rPr>
        <w:t xml:space="preserve"> delas with their skill to put into practice to achieve the desired goals (</w:t>
      </w:r>
      <w:proofErr w:type="spellStart"/>
      <w:r>
        <w:rPr>
          <w:rFonts w:ascii="Arial" w:eastAsia="Times New Roman" w:hAnsi="Arial" w:cs="Arial"/>
          <w:spacing w:val="6"/>
          <w:sz w:val="24"/>
          <w:szCs w:val="24"/>
          <w:lang w:val="en-IN" w:eastAsia="en-IN" w:bidi="te-IN"/>
        </w:rPr>
        <w:t>theintactone</w:t>
      </w:r>
      <w:proofErr w:type="spellEnd"/>
      <w:r>
        <w:rPr>
          <w:rFonts w:ascii="Arial" w:eastAsia="Times New Roman" w:hAnsi="Arial" w:cs="Arial"/>
          <w:spacing w:val="6"/>
          <w:sz w:val="24"/>
          <w:szCs w:val="24"/>
          <w:lang w:val="en-IN" w:eastAsia="en-IN" w:bidi="te-IN"/>
        </w:rPr>
        <w:t>, Medallia).</w:t>
      </w:r>
    </w:p>
    <w:p w14:paraId="6BC39D1F" w14:textId="00645E95" w:rsidR="00C2731A" w:rsidRPr="00991F4D" w:rsidRDefault="00C2731A" w:rsidP="00C859B3">
      <w:pPr>
        <w:pStyle w:val="BodyText"/>
        <w:ind w:left="360"/>
        <w:rPr>
          <w:rFonts w:ascii="Arial" w:eastAsia="Times New Roman" w:hAnsi="Arial" w:cs="Arial"/>
          <w:spacing w:val="6"/>
          <w:sz w:val="24"/>
          <w:szCs w:val="24"/>
          <w:lang w:val="en-IN" w:eastAsia="en-IN" w:bidi="te-IN"/>
        </w:rPr>
      </w:pPr>
    </w:p>
    <w:p w14:paraId="3B62BE10" w14:textId="7F8379EC" w:rsidR="00C859B3" w:rsidRPr="00991F4D" w:rsidRDefault="00C859B3" w:rsidP="00CC77A2">
      <w:pPr>
        <w:shd w:val="clear" w:color="auto" w:fill="FFFFFF"/>
        <w:spacing w:after="0" w:line="330" w:lineRule="atLeast"/>
        <w:rPr>
          <w:rFonts w:ascii="Arial" w:eastAsia="Times New Roman" w:hAnsi="Arial" w:cs="Arial"/>
          <w:spacing w:val="6"/>
          <w:sz w:val="24"/>
          <w:szCs w:val="24"/>
          <w:lang w:eastAsia="en-IN" w:bidi="te-IN"/>
        </w:rPr>
      </w:pPr>
    </w:p>
    <w:p w14:paraId="7D662F9E" w14:textId="77777777" w:rsidR="00127D0C" w:rsidRDefault="00745D21" w:rsidP="00A90F29">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991F4D">
        <w:rPr>
          <w:rFonts w:ascii="Arial" w:eastAsia="Times New Roman" w:hAnsi="Arial" w:cs="Arial"/>
          <w:b/>
          <w:bCs/>
          <w:spacing w:val="6"/>
          <w:sz w:val="24"/>
          <w:szCs w:val="24"/>
          <w:lang w:eastAsia="en-IN" w:bidi="te-IN"/>
        </w:rPr>
        <w:lastRenderedPageBreak/>
        <w:t>Conclusion:</w:t>
      </w:r>
    </w:p>
    <w:p w14:paraId="3EFE83AF" w14:textId="41A8A246" w:rsidR="00A90F29" w:rsidRPr="00991F4D" w:rsidRDefault="004B5137" w:rsidP="00A90F29">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z w:val="24"/>
          <w:szCs w:val="24"/>
          <w:lang w:eastAsia="en-IN" w:bidi="te-IN"/>
        </w:rPr>
        <w:br/>
      </w:r>
      <w:r w:rsidR="00A90F29" w:rsidRPr="00991F4D">
        <w:rPr>
          <w:rFonts w:ascii="Arial" w:eastAsia="Times New Roman" w:hAnsi="Arial" w:cs="Arial"/>
          <w:spacing w:val="6"/>
          <w:sz w:val="24"/>
          <w:szCs w:val="24"/>
          <w:lang w:eastAsia="en-IN" w:bidi="te-IN"/>
        </w:rPr>
        <w:t>This report covers the importance of a competitive advantage of having Human resource strategies developing and deploying these strategies can make the organisation effective and stand out in the Global market. It also describes the Strategies that supports the employees of the company like how to make the team members valued, appreciated and to bring a sense of belonging to the organisation to achieve the set target of the company.</w:t>
      </w:r>
    </w:p>
    <w:p w14:paraId="01CC7C21" w14:textId="450E9EF3" w:rsidR="006D551A" w:rsidRPr="00991F4D" w:rsidRDefault="004B5137" w:rsidP="004B5137">
      <w:p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 xml:space="preserve">Strategic </w:t>
      </w:r>
      <w:r w:rsidR="006D551A" w:rsidRPr="00991F4D">
        <w:rPr>
          <w:rFonts w:ascii="Arial" w:eastAsia="Times New Roman" w:hAnsi="Arial" w:cs="Arial"/>
          <w:spacing w:val="6"/>
          <w:sz w:val="24"/>
          <w:szCs w:val="24"/>
          <w:lang w:eastAsia="en-IN" w:bidi="te-IN"/>
        </w:rPr>
        <w:t>human resource</w:t>
      </w:r>
      <w:r w:rsidRPr="00991F4D">
        <w:rPr>
          <w:rFonts w:ascii="Arial" w:eastAsia="Times New Roman" w:hAnsi="Arial" w:cs="Arial"/>
          <w:spacing w:val="6"/>
          <w:sz w:val="24"/>
          <w:szCs w:val="24"/>
          <w:lang w:eastAsia="en-IN" w:bidi="te-IN"/>
        </w:rPr>
        <w:t xml:space="preserve"> control is "vital significance of human assets to approach, organizational functionality to </w:t>
      </w:r>
      <w:r w:rsidR="006D551A" w:rsidRPr="00991F4D">
        <w:rPr>
          <w:rFonts w:ascii="Arial" w:eastAsia="Times New Roman" w:hAnsi="Arial" w:cs="Arial"/>
          <w:spacing w:val="6"/>
          <w:sz w:val="24"/>
          <w:szCs w:val="24"/>
          <w:lang w:eastAsia="en-IN" w:bidi="te-IN"/>
        </w:rPr>
        <w:t>develop</w:t>
      </w:r>
      <w:r w:rsidRPr="00991F4D">
        <w:rPr>
          <w:rFonts w:ascii="Arial" w:eastAsia="Times New Roman" w:hAnsi="Arial" w:cs="Arial"/>
          <w:spacing w:val="6"/>
          <w:sz w:val="24"/>
          <w:szCs w:val="24"/>
          <w:lang w:eastAsia="en-IN" w:bidi="te-IN"/>
        </w:rPr>
        <w:t> to </w:t>
      </w:r>
      <w:r w:rsidR="006D551A" w:rsidRPr="00991F4D">
        <w:rPr>
          <w:rFonts w:ascii="Arial" w:eastAsia="Times New Roman" w:hAnsi="Arial" w:cs="Arial"/>
          <w:spacing w:val="6"/>
          <w:sz w:val="24"/>
          <w:szCs w:val="24"/>
          <w:lang w:eastAsia="en-IN" w:bidi="te-IN"/>
        </w:rPr>
        <w:t>achieve</w:t>
      </w:r>
      <w:r w:rsidRPr="00991F4D">
        <w:rPr>
          <w:rFonts w:ascii="Arial" w:eastAsia="Times New Roman" w:hAnsi="Arial" w:cs="Arial"/>
          <w:spacing w:val="6"/>
          <w:sz w:val="24"/>
          <w:szCs w:val="24"/>
          <w:lang w:eastAsia="en-IN" w:bidi="te-IN"/>
        </w:rPr>
        <w:t> and the </w:t>
      </w:r>
      <w:r w:rsidR="006D551A" w:rsidRPr="00991F4D">
        <w:rPr>
          <w:rFonts w:ascii="Arial" w:eastAsia="Times New Roman" w:hAnsi="Arial" w:cs="Arial"/>
          <w:spacing w:val="6"/>
          <w:sz w:val="24"/>
          <w:szCs w:val="24"/>
          <w:lang w:eastAsia="en-IN" w:bidi="te-IN"/>
        </w:rPr>
        <w:t>goals</w:t>
      </w:r>
      <w:r w:rsidRPr="00991F4D">
        <w:rPr>
          <w:rFonts w:ascii="Arial" w:eastAsia="Times New Roman" w:hAnsi="Arial" w:cs="Arial"/>
          <w:spacing w:val="6"/>
          <w:sz w:val="24"/>
          <w:szCs w:val="24"/>
          <w:lang w:eastAsia="en-IN" w:bidi="te-IN"/>
        </w:rPr>
        <w:t> of the company</w:t>
      </w:r>
      <w:r w:rsidR="006D551A" w:rsidRPr="00991F4D">
        <w:rPr>
          <w:rFonts w:ascii="Arial" w:eastAsia="Times New Roman" w:hAnsi="Arial" w:cs="Arial"/>
          <w:spacing w:val="6"/>
          <w:sz w:val="24"/>
          <w:szCs w:val="24"/>
          <w:lang w:eastAsia="en-IN" w:bidi="te-IN"/>
        </w:rPr>
        <w:t>”</w:t>
      </w:r>
      <w:r w:rsidRPr="00991F4D">
        <w:rPr>
          <w:rFonts w:ascii="Arial" w:eastAsia="Times New Roman" w:hAnsi="Arial" w:cs="Arial"/>
          <w:spacing w:val="6"/>
          <w:sz w:val="24"/>
          <w:szCs w:val="24"/>
          <w:lang w:eastAsia="en-IN" w:bidi="te-IN"/>
        </w:rPr>
        <w:t>. In different words, that is </w:t>
      </w:r>
      <w:r w:rsidR="006D551A" w:rsidRPr="00991F4D">
        <w:rPr>
          <w:rFonts w:ascii="Arial" w:eastAsia="Times New Roman" w:hAnsi="Arial" w:cs="Arial"/>
          <w:spacing w:val="6"/>
          <w:sz w:val="24"/>
          <w:szCs w:val="24"/>
          <w:lang w:eastAsia="en-IN" w:bidi="te-IN"/>
        </w:rPr>
        <w:t>an</w:t>
      </w:r>
      <w:r w:rsidRPr="00991F4D">
        <w:rPr>
          <w:rFonts w:ascii="Arial" w:eastAsia="Times New Roman" w:hAnsi="Arial" w:cs="Arial"/>
          <w:spacing w:val="6"/>
          <w:sz w:val="24"/>
          <w:szCs w:val="24"/>
          <w:lang w:eastAsia="en-IN" w:bidi="te-IN"/>
        </w:rPr>
        <w:t xml:space="preserve"> approach that intends to evolve the dreams of </w:t>
      </w:r>
      <w:r w:rsidR="006D551A" w:rsidRPr="00991F4D">
        <w:rPr>
          <w:rFonts w:ascii="Arial" w:eastAsia="Times New Roman" w:hAnsi="Arial" w:cs="Arial"/>
          <w:spacing w:val="6"/>
          <w:sz w:val="24"/>
          <w:szCs w:val="24"/>
          <w:lang w:eastAsia="en-IN" w:bidi="te-IN"/>
        </w:rPr>
        <w:t>a</w:t>
      </w:r>
      <w:r w:rsidRPr="00991F4D">
        <w:rPr>
          <w:rFonts w:ascii="Arial" w:eastAsia="Times New Roman" w:hAnsi="Arial" w:cs="Arial"/>
          <w:spacing w:val="6"/>
          <w:sz w:val="24"/>
          <w:szCs w:val="24"/>
          <w:lang w:eastAsia="en-IN" w:bidi="te-IN"/>
        </w:rPr>
        <w:t xml:space="preserve"> company and is constructed off of different theories consisting of the contingency principle in addition to institutional principle which in shape below the umbrella of organizational principle. </w:t>
      </w:r>
    </w:p>
    <w:p w14:paraId="0EEB7806" w14:textId="77777777" w:rsidR="006D551A" w:rsidRPr="00991F4D" w:rsidRDefault="006D551A" w:rsidP="006D551A">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991F4D">
        <w:rPr>
          <w:rFonts w:ascii="Arial" w:eastAsia="Times New Roman" w:hAnsi="Arial" w:cs="Arial"/>
          <w:spacing w:val="6"/>
          <w:sz w:val="24"/>
          <w:szCs w:val="24"/>
          <w:lang w:eastAsia="en-IN" w:bidi="te-IN"/>
        </w:rPr>
        <w:t>"Colbert indicates that SHRM need to awareness at the interactions and methods of the company's social machine the intentions, picks and movements of humans withinside the machine and on HR structures as a coherent whole.”</w:t>
      </w:r>
    </w:p>
    <w:p w14:paraId="598263E2" w14:textId="5A4F7080" w:rsidR="00175F0D" w:rsidRDefault="00CC77A2" w:rsidP="00175F0D">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Pr>
          <w:rFonts w:ascii="Arial" w:eastAsia="Times New Roman" w:hAnsi="Arial" w:cs="Arial"/>
          <w:b/>
          <w:bCs/>
          <w:spacing w:val="6"/>
          <w:sz w:val="24"/>
          <w:szCs w:val="24"/>
          <w:lang w:eastAsia="en-IN" w:bidi="te-IN"/>
        </w:rPr>
        <w:t>Recommendations:</w:t>
      </w:r>
    </w:p>
    <w:p w14:paraId="555A8F02" w14:textId="17B42290" w:rsidR="00CC77A2" w:rsidRPr="00CC77A2" w:rsidRDefault="00CC77A2" w:rsidP="00CC77A2">
      <w:pPr>
        <w:shd w:val="clear" w:color="auto" w:fill="FFFFFF"/>
        <w:spacing w:after="0"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After measuring HR effectiveness, an </w:t>
      </w:r>
      <w:r w:rsidRPr="00CC77A2">
        <w:rPr>
          <w:rFonts w:ascii="Arial" w:eastAsia="Times New Roman" w:hAnsi="Arial" w:cs="Arial"/>
          <w:color w:val="000000"/>
          <w:sz w:val="24"/>
          <w:szCs w:val="24"/>
          <w:lang w:eastAsia="en-IN" w:bidi="te-IN"/>
        </w:rPr>
        <w:t>organisation</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must</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replicate</w:t>
      </w:r>
      <w:r w:rsidRPr="00CC77A2">
        <w:rPr>
          <w:rFonts w:ascii="Arial" w:eastAsia="Times New Roman" w:hAnsi="Arial" w:cs="Arial"/>
          <w:color w:val="333333"/>
          <w:sz w:val="24"/>
          <w:szCs w:val="24"/>
          <w:lang w:eastAsia="en-IN" w:bidi="te-IN"/>
        </w:rPr>
        <w:t> on deficiencies and </w:t>
      </w:r>
      <w:r w:rsidRPr="00CC77A2">
        <w:rPr>
          <w:rFonts w:ascii="Arial" w:eastAsia="Times New Roman" w:hAnsi="Arial" w:cs="Arial"/>
          <w:color w:val="000000"/>
          <w:sz w:val="24"/>
          <w:szCs w:val="24"/>
          <w:lang w:eastAsia="en-IN" w:bidi="te-IN"/>
        </w:rPr>
        <w:t>attempt to</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enforce</w:t>
      </w:r>
      <w:r w:rsidRPr="00CC77A2">
        <w:rPr>
          <w:rFonts w:ascii="Arial" w:eastAsia="Times New Roman" w:hAnsi="Arial" w:cs="Arial"/>
          <w:color w:val="333333"/>
          <w:sz w:val="24"/>
          <w:szCs w:val="24"/>
          <w:lang w:eastAsia="en-IN" w:bidi="te-IN"/>
        </w:rPr>
        <w:t> new </w:t>
      </w:r>
      <w:r w:rsidRPr="00CC77A2">
        <w:rPr>
          <w:rFonts w:ascii="Arial" w:eastAsia="Times New Roman" w:hAnsi="Arial" w:cs="Arial"/>
          <w:color w:val="000000"/>
          <w:sz w:val="24"/>
          <w:szCs w:val="24"/>
          <w:lang w:eastAsia="en-IN" w:bidi="te-IN"/>
        </w:rPr>
        <w:t>techniques</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to enhance</w:t>
      </w:r>
      <w:r w:rsidRPr="00CC77A2">
        <w:rPr>
          <w:rFonts w:ascii="Arial" w:eastAsia="Times New Roman" w:hAnsi="Arial" w:cs="Arial"/>
          <w:color w:val="333333"/>
          <w:sz w:val="24"/>
          <w:szCs w:val="24"/>
          <w:lang w:eastAsia="en-IN" w:bidi="te-IN"/>
        </w:rPr>
        <w:t> HR performance. Here are </w:t>
      </w:r>
      <w:r w:rsidRPr="00CC77A2">
        <w:rPr>
          <w:rFonts w:ascii="Arial" w:eastAsia="Times New Roman" w:hAnsi="Arial" w:cs="Arial"/>
          <w:color w:val="000000"/>
          <w:sz w:val="24"/>
          <w:szCs w:val="24"/>
          <w:lang w:eastAsia="en-IN" w:bidi="te-IN"/>
        </w:rPr>
        <w:t>a few</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beneficial</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suggestions</w:t>
      </w:r>
      <w:r w:rsidRPr="00CC77A2">
        <w:rPr>
          <w:rFonts w:ascii="Arial" w:eastAsia="Times New Roman" w:hAnsi="Arial" w:cs="Arial"/>
          <w:color w:val="333333"/>
          <w:sz w:val="24"/>
          <w:szCs w:val="24"/>
          <w:lang w:eastAsia="en-IN" w:bidi="te-IN"/>
        </w:rPr>
        <w:t> for </w:t>
      </w:r>
      <w:r w:rsidRPr="00CC77A2">
        <w:rPr>
          <w:rFonts w:ascii="Arial" w:eastAsia="Times New Roman" w:hAnsi="Arial" w:cs="Arial"/>
          <w:color w:val="000000"/>
          <w:sz w:val="24"/>
          <w:szCs w:val="24"/>
          <w:lang w:eastAsia="en-IN" w:bidi="te-IN"/>
        </w:rPr>
        <w:t>enhancing</w:t>
      </w:r>
      <w:r w:rsidRPr="00CC77A2">
        <w:rPr>
          <w:rFonts w:ascii="Arial" w:eastAsia="Times New Roman" w:hAnsi="Arial" w:cs="Arial"/>
          <w:color w:val="333333"/>
          <w:sz w:val="24"/>
          <w:szCs w:val="24"/>
          <w:lang w:eastAsia="en-IN" w:bidi="te-IN"/>
        </w:rPr>
        <w:t> HR effectiveness.</w:t>
      </w:r>
    </w:p>
    <w:p w14:paraId="0E2D2A94" w14:textId="38640D80" w:rsidR="00CC77A2" w:rsidRPr="00CC77A2" w:rsidRDefault="00CC77A2" w:rsidP="00CC77A2">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Improve organizational </w:t>
      </w:r>
      <w:r w:rsidRPr="00CC77A2">
        <w:rPr>
          <w:rFonts w:ascii="Arial" w:eastAsia="Times New Roman" w:hAnsi="Arial" w:cs="Arial"/>
          <w:color w:val="000000"/>
          <w:sz w:val="24"/>
          <w:szCs w:val="24"/>
          <w:lang w:eastAsia="en-IN" w:bidi="te-IN"/>
        </w:rPr>
        <w:t>verbal exchange</w:t>
      </w:r>
      <w:r>
        <w:rPr>
          <w:rFonts w:ascii="Arial" w:eastAsia="Times New Roman" w:hAnsi="Arial" w:cs="Arial"/>
          <w:color w:val="000000"/>
          <w:sz w:val="24"/>
          <w:szCs w:val="24"/>
          <w:lang w:eastAsia="en-IN" w:bidi="te-IN"/>
        </w:rPr>
        <w:t xml:space="preserve">, </w:t>
      </w:r>
      <w:r w:rsidRPr="00CC77A2">
        <w:rPr>
          <w:rFonts w:ascii="Arial" w:eastAsia="Times New Roman" w:hAnsi="Arial" w:cs="Arial"/>
          <w:color w:val="000000"/>
          <w:sz w:val="24"/>
          <w:szCs w:val="24"/>
          <w:lang w:eastAsia="en-IN" w:bidi="te-IN"/>
        </w:rPr>
        <w:t>enhancing organizational verbal exchange is depending on the scale and shape of</w:t>
      </w:r>
      <w:r>
        <w:rPr>
          <w:rFonts w:ascii="Arial" w:eastAsia="Times New Roman" w:hAnsi="Arial" w:cs="Arial"/>
          <w:color w:val="000000"/>
          <w:sz w:val="24"/>
          <w:szCs w:val="24"/>
          <w:lang w:eastAsia="en-IN" w:bidi="te-IN"/>
        </w:rPr>
        <w:t xml:space="preserve"> the firm.</w:t>
      </w:r>
    </w:p>
    <w:p w14:paraId="75C723FD" w14:textId="6756A75F" w:rsidR="00CC77A2" w:rsidRPr="00CC77A2" w:rsidRDefault="00CC77A2" w:rsidP="00CC77A2">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Develop a </w:t>
      </w:r>
      <w:r w:rsidRPr="00CC77A2">
        <w:rPr>
          <w:rFonts w:ascii="Arial" w:eastAsia="Times New Roman" w:hAnsi="Arial" w:cs="Arial"/>
          <w:color w:val="000000"/>
          <w:sz w:val="24"/>
          <w:szCs w:val="24"/>
          <w:lang w:eastAsia="en-IN" w:bidi="te-IN"/>
        </w:rPr>
        <w:t>powerful</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education</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application</w:t>
      </w:r>
      <w:r>
        <w:rPr>
          <w:rFonts w:ascii="Arial" w:eastAsia="Times New Roman" w:hAnsi="Arial" w:cs="Arial"/>
          <w:color w:val="000000"/>
          <w:sz w:val="24"/>
          <w:szCs w:val="24"/>
          <w:lang w:eastAsia="en-IN" w:bidi="te-IN"/>
        </w:rPr>
        <w:t xml:space="preserve">, </w:t>
      </w:r>
      <w:r w:rsidRPr="00CC77A2">
        <w:rPr>
          <w:rFonts w:ascii="Arial" w:eastAsia="Times New Roman" w:hAnsi="Arial" w:cs="Arial"/>
          <w:color w:val="000000"/>
          <w:sz w:val="24"/>
          <w:szCs w:val="24"/>
          <w:lang w:eastAsia="en-IN" w:bidi="te-IN"/>
        </w:rPr>
        <w:t>growing a powerful education application calls for the precise quantity of recent personnel and their specialties</w:t>
      </w:r>
    </w:p>
    <w:p w14:paraId="73BC91E6" w14:textId="7C1B1ECD" w:rsidR="00CC77A2" w:rsidRPr="00CC77A2" w:rsidRDefault="00CC77A2" w:rsidP="00CC77A2">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Provide </w:t>
      </w:r>
      <w:r w:rsidRPr="00CC77A2">
        <w:rPr>
          <w:rFonts w:ascii="Arial" w:eastAsia="Times New Roman" w:hAnsi="Arial" w:cs="Arial"/>
          <w:color w:val="000000"/>
          <w:sz w:val="24"/>
          <w:szCs w:val="24"/>
          <w:lang w:eastAsia="en-IN" w:bidi="te-IN"/>
        </w:rPr>
        <w:t>greater</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ordinary</w:t>
      </w:r>
      <w:r w:rsidRPr="00CC77A2">
        <w:rPr>
          <w:rFonts w:ascii="Arial" w:eastAsia="Times New Roman" w:hAnsi="Arial" w:cs="Arial"/>
          <w:color w:val="333333"/>
          <w:sz w:val="24"/>
          <w:szCs w:val="24"/>
          <w:lang w:eastAsia="en-IN" w:bidi="te-IN"/>
        </w:rPr>
        <w:t> </w:t>
      </w:r>
      <w:r w:rsidRPr="00CC77A2">
        <w:rPr>
          <w:rFonts w:ascii="Arial" w:eastAsia="Times New Roman" w:hAnsi="Arial" w:cs="Arial"/>
          <w:color w:val="000000"/>
          <w:sz w:val="24"/>
          <w:szCs w:val="24"/>
          <w:lang w:eastAsia="en-IN" w:bidi="te-IN"/>
        </w:rPr>
        <w:t>remarks</w:t>
      </w:r>
      <w:r w:rsidRPr="00CC77A2">
        <w:rPr>
          <w:rFonts w:ascii="Arial" w:eastAsia="Times New Roman" w:hAnsi="Arial" w:cs="Arial"/>
          <w:color w:val="333333"/>
          <w:sz w:val="24"/>
          <w:szCs w:val="24"/>
          <w:lang w:eastAsia="en-IN" w:bidi="te-IN"/>
        </w:rPr>
        <w:t> to </w:t>
      </w:r>
      <w:r w:rsidRPr="00CC77A2">
        <w:rPr>
          <w:rFonts w:ascii="Arial" w:eastAsia="Times New Roman" w:hAnsi="Arial" w:cs="Arial"/>
          <w:color w:val="000000"/>
          <w:sz w:val="24"/>
          <w:szCs w:val="24"/>
          <w:lang w:eastAsia="en-IN" w:bidi="te-IN"/>
        </w:rPr>
        <w:t>personnel</w:t>
      </w:r>
      <w:r>
        <w:rPr>
          <w:rFonts w:ascii="Arial" w:eastAsia="Times New Roman" w:hAnsi="Arial" w:cs="Arial"/>
          <w:color w:val="000000"/>
          <w:sz w:val="24"/>
          <w:szCs w:val="24"/>
          <w:lang w:eastAsia="en-IN" w:bidi="te-IN"/>
        </w:rPr>
        <w:t>, to bring the continuous improvement in the performance.</w:t>
      </w:r>
    </w:p>
    <w:p w14:paraId="24362176" w14:textId="128D0426" w:rsidR="00CC77A2" w:rsidRPr="00CC77A2" w:rsidRDefault="00CC77A2" w:rsidP="00CC77A2">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Build an </w:t>
      </w:r>
      <w:r w:rsidRPr="00CC77A2">
        <w:rPr>
          <w:rFonts w:ascii="Arial" w:eastAsia="Times New Roman" w:hAnsi="Arial" w:cs="Arial"/>
          <w:color w:val="000000"/>
          <w:sz w:val="24"/>
          <w:szCs w:val="24"/>
          <w:lang w:eastAsia="en-IN" w:bidi="te-IN"/>
        </w:rPr>
        <w:t>organisation</w:t>
      </w:r>
      <w:r w:rsidRPr="00CC77A2">
        <w:rPr>
          <w:rFonts w:ascii="Arial" w:eastAsia="Times New Roman" w:hAnsi="Arial" w:cs="Arial"/>
          <w:color w:val="333333"/>
          <w:sz w:val="24"/>
          <w:szCs w:val="24"/>
          <w:lang w:eastAsia="en-IN" w:bidi="te-IN"/>
        </w:rPr>
        <w:t> cultural </w:t>
      </w:r>
      <w:r w:rsidRPr="00CC77A2">
        <w:rPr>
          <w:rFonts w:ascii="Arial" w:eastAsia="Times New Roman" w:hAnsi="Arial" w:cs="Arial"/>
          <w:color w:val="000000"/>
          <w:sz w:val="24"/>
          <w:szCs w:val="24"/>
          <w:lang w:eastAsia="en-IN" w:bidi="te-IN"/>
        </w:rPr>
        <w:t>imaginative and prescient</w:t>
      </w:r>
      <w:r>
        <w:rPr>
          <w:rFonts w:ascii="Arial" w:eastAsia="Times New Roman" w:hAnsi="Arial" w:cs="Arial"/>
          <w:color w:val="000000"/>
          <w:sz w:val="24"/>
          <w:szCs w:val="24"/>
          <w:lang w:eastAsia="en-IN" w:bidi="te-IN"/>
        </w:rPr>
        <w:t xml:space="preserve"> to retain the employees for a long period</w:t>
      </w:r>
    </w:p>
    <w:p w14:paraId="4BAE7DEA" w14:textId="362523C8" w:rsidR="00CC77A2" w:rsidRPr="00CC77A2" w:rsidRDefault="00CC77A2" w:rsidP="00CC77A2">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t>Use </w:t>
      </w:r>
      <w:r w:rsidRPr="00CC77A2">
        <w:rPr>
          <w:rFonts w:ascii="Arial" w:eastAsia="Times New Roman" w:hAnsi="Arial" w:cs="Arial"/>
          <w:color w:val="000000"/>
          <w:sz w:val="24"/>
          <w:szCs w:val="24"/>
          <w:lang w:eastAsia="en-IN" w:bidi="te-IN"/>
        </w:rPr>
        <w:t xml:space="preserve">to </w:t>
      </w:r>
      <w:r>
        <w:rPr>
          <w:rFonts w:ascii="Arial" w:eastAsia="Times New Roman" w:hAnsi="Arial" w:cs="Arial"/>
          <w:color w:val="000000"/>
          <w:sz w:val="24"/>
          <w:szCs w:val="24"/>
          <w:lang w:eastAsia="en-IN" w:bidi="te-IN"/>
        </w:rPr>
        <w:t xml:space="preserve">have </w:t>
      </w:r>
      <w:r w:rsidRPr="00CC77A2">
        <w:rPr>
          <w:rFonts w:ascii="Arial" w:eastAsia="Times New Roman" w:hAnsi="Arial" w:cs="Arial"/>
          <w:color w:val="333333"/>
          <w:sz w:val="24"/>
          <w:szCs w:val="24"/>
          <w:lang w:eastAsia="en-IN" w:bidi="te-IN"/>
        </w:rPr>
        <w:t>technology</w:t>
      </w:r>
      <w:r>
        <w:rPr>
          <w:rFonts w:ascii="Arial" w:eastAsia="Times New Roman" w:hAnsi="Arial" w:cs="Arial"/>
          <w:color w:val="333333"/>
          <w:sz w:val="24"/>
          <w:szCs w:val="24"/>
          <w:lang w:eastAsia="en-IN" w:bidi="te-IN"/>
        </w:rPr>
        <w:t xml:space="preserve"> because in the global market technology helps in doing the work easier and quickly. </w:t>
      </w:r>
    </w:p>
    <w:p w14:paraId="0239AB0E" w14:textId="08EE8673" w:rsidR="00CC77A2" w:rsidRPr="00127D0C" w:rsidRDefault="00CC77A2" w:rsidP="00127D0C">
      <w:pPr>
        <w:numPr>
          <w:ilvl w:val="0"/>
          <w:numId w:val="32"/>
        </w:numPr>
        <w:shd w:val="clear" w:color="auto" w:fill="FFFFFF"/>
        <w:spacing w:before="100" w:beforeAutospacing="1" w:after="100" w:afterAutospacing="1" w:line="330" w:lineRule="atLeast"/>
        <w:rPr>
          <w:rFonts w:ascii="Arial" w:eastAsia="Times New Roman" w:hAnsi="Arial" w:cs="Arial"/>
          <w:color w:val="333333"/>
          <w:sz w:val="24"/>
          <w:szCs w:val="24"/>
          <w:lang w:eastAsia="en-IN" w:bidi="te-IN"/>
        </w:rPr>
      </w:pPr>
      <w:r w:rsidRPr="00CC77A2">
        <w:rPr>
          <w:rFonts w:ascii="Arial" w:eastAsia="Times New Roman" w:hAnsi="Arial" w:cs="Arial"/>
          <w:color w:val="333333"/>
          <w:sz w:val="24"/>
          <w:szCs w:val="24"/>
          <w:lang w:eastAsia="en-IN" w:bidi="te-IN"/>
        </w:rPr>
        <w:lastRenderedPageBreak/>
        <w:t>Take </w:t>
      </w:r>
      <w:r w:rsidRPr="00CC77A2">
        <w:rPr>
          <w:rFonts w:ascii="Arial" w:eastAsia="Times New Roman" w:hAnsi="Arial" w:cs="Arial"/>
          <w:color w:val="000000"/>
          <w:sz w:val="24"/>
          <w:szCs w:val="24"/>
          <w:lang w:eastAsia="en-IN" w:bidi="te-IN"/>
        </w:rPr>
        <w:t>benefit</w:t>
      </w:r>
      <w:r w:rsidRPr="00CC77A2">
        <w:rPr>
          <w:rFonts w:ascii="Arial" w:eastAsia="Times New Roman" w:hAnsi="Arial" w:cs="Arial"/>
          <w:color w:val="333333"/>
          <w:sz w:val="24"/>
          <w:szCs w:val="24"/>
          <w:lang w:eastAsia="en-IN" w:bidi="te-IN"/>
        </w:rPr>
        <w:t> of data</w:t>
      </w:r>
      <w:r>
        <w:rPr>
          <w:rFonts w:ascii="Arial" w:eastAsia="Times New Roman" w:hAnsi="Arial" w:cs="Arial"/>
          <w:color w:val="333333"/>
          <w:sz w:val="24"/>
          <w:szCs w:val="24"/>
          <w:lang w:eastAsia="en-IN" w:bidi="te-IN"/>
        </w:rPr>
        <w:t xml:space="preserve"> to review anytime in the future to fix the </w:t>
      </w:r>
      <w:r w:rsidR="00127D0C">
        <w:rPr>
          <w:rFonts w:ascii="Arial" w:eastAsia="Times New Roman" w:hAnsi="Arial" w:cs="Arial"/>
          <w:color w:val="333333"/>
          <w:sz w:val="24"/>
          <w:szCs w:val="24"/>
          <w:lang w:eastAsia="en-IN" w:bidi="te-IN"/>
        </w:rPr>
        <w:t>issue and be up to date.</w:t>
      </w:r>
    </w:p>
    <w:p w14:paraId="349BBAD0" w14:textId="77777777" w:rsidR="00CC77A2" w:rsidRPr="00991F4D" w:rsidRDefault="00CC77A2" w:rsidP="00175F0D">
      <w:pPr>
        <w:shd w:val="clear" w:color="auto" w:fill="FFFFFF"/>
        <w:spacing w:after="360" w:line="360" w:lineRule="atLeast"/>
        <w:textAlignment w:val="baseline"/>
        <w:rPr>
          <w:rFonts w:ascii="Arial" w:eastAsia="Times New Roman" w:hAnsi="Arial" w:cs="Arial"/>
          <w:b/>
          <w:bCs/>
          <w:spacing w:val="6"/>
          <w:sz w:val="24"/>
          <w:szCs w:val="24"/>
          <w:lang w:eastAsia="en-IN" w:bidi="te-IN"/>
        </w:rPr>
      </w:pPr>
    </w:p>
    <w:p w14:paraId="22C73089" w14:textId="77777777" w:rsidR="00EC0B69" w:rsidRPr="00991F4D" w:rsidRDefault="00175F0D" w:rsidP="008B5F03">
      <w:pPr>
        <w:shd w:val="clear" w:color="auto" w:fill="FFFFFF"/>
        <w:spacing w:after="360" w:line="360" w:lineRule="atLeast"/>
        <w:textAlignment w:val="baseline"/>
        <w:rPr>
          <w:rFonts w:ascii="Arial" w:eastAsia="Times New Roman" w:hAnsi="Arial" w:cs="Arial"/>
          <w:b/>
          <w:bCs/>
          <w:spacing w:val="6"/>
          <w:sz w:val="24"/>
          <w:szCs w:val="24"/>
          <w:lang w:eastAsia="en-IN" w:bidi="te-IN"/>
        </w:rPr>
      </w:pPr>
      <w:r w:rsidRPr="00991F4D">
        <w:rPr>
          <w:rFonts w:ascii="Arial" w:eastAsia="Times New Roman" w:hAnsi="Arial" w:cs="Arial"/>
          <w:b/>
          <w:bCs/>
          <w:spacing w:val="6"/>
          <w:sz w:val="24"/>
          <w:szCs w:val="24"/>
          <w:lang w:eastAsia="en-IN" w:bidi="te-IN"/>
        </w:rPr>
        <w:t xml:space="preserve">References: </w:t>
      </w:r>
    </w:p>
    <w:p w14:paraId="67C73BEA" w14:textId="2A94F00D" w:rsidR="004B5137" w:rsidRPr="00991F4D" w:rsidRDefault="004B5137" w:rsidP="00175F0D">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Sikora, David M.; Ferris, Gerald R. (September 2014). "Strategic human resource practice implementation: The critical role of line management". Human Resource Management Review.</w:t>
      </w:r>
    </w:p>
    <w:p w14:paraId="5DFBD737" w14:textId="2EC9F12D" w:rsidR="00EC0B69" w:rsidRPr="00991F4D" w:rsidRDefault="00000000" w:rsidP="00EC0B6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15" w:history="1">
        <w:r w:rsidR="00EC0B69" w:rsidRPr="00991F4D">
          <w:rPr>
            <w:rFonts w:ascii="Arial" w:eastAsia="Times New Roman" w:hAnsi="Arial" w:cs="Arial"/>
            <w:spacing w:val="6"/>
            <w:sz w:val="24"/>
            <w:szCs w:val="24"/>
            <w:lang w:eastAsia="en-IN" w:bidi="te-IN"/>
          </w:rPr>
          <w:t>https://www.adp.com/spark/articles/2018/03/employee-appreciation-focus-on-people.aspx</w:t>
        </w:r>
      </w:hyperlink>
    </w:p>
    <w:p w14:paraId="61526A7B" w14:textId="375D7777" w:rsidR="004B5137" w:rsidRPr="00991F4D" w:rsidRDefault="004B5137" w:rsidP="00175F0D">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 xml:space="preserve">Tariq, </w:t>
      </w:r>
      <w:proofErr w:type="spellStart"/>
      <w:r w:rsidRPr="00991F4D">
        <w:rPr>
          <w:rFonts w:ascii="Arial" w:eastAsia="Times New Roman" w:hAnsi="Arial" w:cs="Arial"/>
          <w:spacing w:val="6"/>
          <w:sz w:val="24"/>
          <w:szCs w:val="24"/>
          <w:lang w:eastAsia="en-IN" w:bidi="te-IN"/>
        </w:rPr>
        <w:t>Sanober</w:t>
      </w:r>
      <w:proofErr w:type="spellEnd"/>
      <w:r w:rsidRPr="00991F4D">
        <w:rPr>
          <w:rFonts w:ascii="Arial" w:eastAsia="Times New Roman" w:hAnsi="Arial" w:cs="Arial"/>
          <w:spacing w:val="6"/>
          <w:sz w:val="24"/>
          <w:szCs w:val="24"/>
          <w:lang w:eastAsia="en-IN" w:bidi="te-IN"/>
        </w:rPr>
        <w:t xml:space="preserve">; Jan, </w:t>
      </w:r>
      <w:proofErr w:type="spellStart"/>
      <w:r w:rsidRPr="00991F4D">
        <w:rPr>
          <w:rFonts w:ascii="Arial" w:eastAsia="Times New Roman" w:hAnsi="Arial" w:cs="Arial"/>
          <w:spacing w:val="6"/>
          <w:sz w:val="24"/>
          <w:szCs w:val="24"/>
          <w:lang w:eastAsia="en-IN" w:bidi="te-IN"/>
        </w:rPr>
        <w:t>Farzand</w:t>
      </w:r>
      <w:proofErr w:type="spellEnd"/>
      <w:r w:rsidRPr="00991F4D">
        <w:rPr>
          <w:rFonts w:ascii="Arial" w:eastAsia="Times New Roman" w:hAnsi="Arial" w:cs="Arial"/>
          <w:spacing w:val="6"/>
          <w:sz w:val="24"/>
          <w:szCs w:val="24"/>
          <w:lang w:eastAsia="en-IN" w:bidi="te-IN"/>
        </w:rPr>
        <w:t xml:space="preserve"> Ali; Ahmad, Muhammad Shakil (14 December 2014). "Green employee empowerment</w:t>
      </w:r>
      <w:r w:rsidR="004338C2" w:rsidRPr="00991F4D">
        <w:rPr>
          <w:rFonts w:ascii="Arial" w:eastAsia="Times New Roman" w:hAnsi="Arial" w:cs="Arial"/>
          <w:spacing w:val="6"/>
          <w:sz w:val="24"/>
          <w:szCs w:val="24"/>
          <w:lang w:eastAsia="en-IN" w:bidi="te-IN"/>
        </w:rPr>
        <w:t xml:space="preserve"> its</w:t>
      </w:r>
      <w:r w:rsidRPr="00991F4D">
        <w:rPr>
          <w:rFonts w:ascii="Arial" w:eastAsia="Times New Roman" w:hAnsi="Arial" w:cs="Arial"/>
          <w:spacing w:val="6"/>
          <w:sz w:val="24"/>
          <w:szCs w:val="24"/>
          <w:lang w:eastAsia="en-IN" w:bidi="te-IN"/>
        </w:rPr>
        <w:t xml:space="preserve"> systematic literature review in green human resource </w:t>
      </w:r>
      <w:r w:rsidR="004338C2" w:rsidRPr="00991F4D">
        <w:rPr>
          <w:rFonts w:ascii="Arial" w:eastAsia="Times New Roman" w:hAnsi="Arial" w:cs="Arial"/>
          <w:spacing w:val="6"/>
          <w:sz w:val="24"/>
          <w:szCs w:val="24"/>
          <w:lang w:eastAsia="en-IN" w:bidi="te-IN"/>
        </w:rPr>
        <w:t>organization</w:t>
      </w:r>
      <w:r w:rsidRPr="00991F4D">
        <w:rPr>
          <w:rFonts w:ascii="Arial" w:eastAsia="Times New Roman" w:hAnsi="Arial" w:cs="Arial"/>
          <w:spacing w:val="6"/>
          <w:sz w:val="24"/>
          <w:szCs w:val="24"/>
          <w:lang w:eastAsia="en-IN" w:bidi="te-IN"/>
        </w:rPr>
        <w:t>". Quality &amp; Quantity. 50 (1): 237–269. doi:10.1007/s11135-014-0146-0.</w:t>
      </w:r>
    </w:p>
    <w:p w14:paraId="31CBCECB" w14:textId="77834A8D" w:rsidR="004B5137" w:rsidRPr="00991F4D" w:rsidRDefault="004B5137" w:rsidP="00175F0D">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Tran, Henry (19 June 2015). "Personnel vs. strategic resource management in public education". Management in Education. 29 (3): 112–118. doi:10.1177/0892020615584107.</w:t>
      </w:r>
    </w:p>
    <w:p w14:paraId="72C920FA" w14:textId="4F95F332" w:rsidR="004B5137" w:rsidRPr="00991F4D" w:rsidRDefault="004B5137" w:rsidP="00175F0D">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 xml:space="preserve">Tung, Rosalie L. (January 2016). "New perspectives on resource management in a global context". Journal of World Business. </w:t>
      </w:r>
    </w:p>
    <w:p w14:paraId="6624706D" w14:textId="3D3FB1D4" w:rsidR="004B5137" w:rsidRPr="00991F4D" w:rsidRDefault="004B5137" w:rsidP="00175F0D">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 xml:space="preserve">Kaufman, Bruce E. (May 2012). "Strategic Human Resource Management Research in the United States: A Failing Grade". Academy of Management Perspectives. </w:t>
      </w:r>
    </w:p>
    <w:p w14:paraId="096F6806" w14:textId="469FB58E" w:rsidR="00D05CB9" w:rsidRPr="00991F4D" w:rsidRDefault="00175F0D"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 </w:t>
      </w:r>
      <w:hyperlink r:id="rId16" w:history="1">
        <w:r w:rsidRPr="00991F4D">
          <w:rPr>
            <w:rFonts w:ascii="Arial" w:eastAsia="Times New Roman" w:hAnsi="Arial" w:cs="Arial"/>
            <w:spacing w:val="6"/>
            <w:sz w:val="24"/>
            <w:szCs w:val="24"/>
            <w:lang w:eastAsia="en-IN" w:bidi="te-IN"/>
          </w:rPr>
          <w:t xml:space="preserve">Employee Appreciation Day 2021: Know </w:t>
        </w:r>
        <w:proofErr w:type="gramStart"/>
        <w:r w:rsidRPr="00991F4D">
          <w:rPr>
            <w:rFonts w:ascii="Arial" w:eastAsia="Times New Roman" w:hAnsi="Arial" w:cs="Arial"/>
            <w:spacing w:val="6"/>
            <w:sz w:val="24"/>
            <w:szCs w:val="24"/>
            <w:lang w:eastAsia="en-IN" w:bidi="te-IN"/>
          </w:rPr>
          <w:t>The</w:t>
        </w:r>
        <w:proofErr w:type="gramEnd"/>
        <w:r w:rsidRPr="00991F4D">
          <w:rPr>
            <w:rFonts w:ascii="Arial" w:eastAsia="Times New Roman" w:hAnsi="Arial" w:cs="Arial"/>
            <w:spacing w:val="6"/>
            <w:sz w:val="24"/>
            <w:szCs w:val="24"/>
            <w:lang w:eastAsia="en-IN" w:bidi="te-IN"/>
          </w:rPr>
          <w:t xml:space="preserve"> History, Significance And Theme For The Day"</w:t>
        </w:r>
      </w:hyperlink>
      <w:r w:rsidRPr="00991F4D">
        <w:rPr>
          <w:rFonts w:ascii="Arial" w:eastAsia="Times New Roman" w:hAnsi="Arial" w:cs="Arial"/>
          <w:spacing w:val="6"/>
          <w:sz w:val="24"/>
          <w:szCs w:val="24"/>
          <w:lang w:eastAsia="en-IN" w:bidi="te-IN"/>
        </w:rPr>
        <w:t>. </w:t>
      </w:r>
    </w:p>
    <w:p w14:paraId="2664BE6A" w14:textId="7804F41B"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17" w:anchor="cite_ref-:1_2-0" w:history="1">
        <w:r w:rsidR="00175F0D" w:rsidRPr="00991F4D">
          <w:rPr>
            <w:rFonts w:ascii="Arial" w:eastAsia="Times New Roman" w:hAnsi="Arial" w:cs="Arial"/>
            <w:spacing w:val="6"/>
            <w:sz w:val="24"/>
            <w:szCs w:val="24"/>
            <w:lang w:eastAsia="en-IN" w:bidi="te-IN"/>
          </w:rPr>
          <w:t xml:space="preserve">Jump up </w:t>
        </w:r>
        <w:proofErr w:type="spellStart"/>
        <w:r w:rsidR="00175F0D" w:rsidRPr="00991F4D">
          <w:rPr>
            <w:rFonts w:ascii="Arial" w:eastAsia="Times New Roman" w:hAnsi="Arial" w:cs="Arial"/>
            <w:spacing w:val="6"/>
            <w:sz w:val="24"/>
            <w:szCs w:val="24"/>
            <w:lang w:eastAsia="en-IN" w:bidi="te-IN"/>
          </w:rPr>
          <w:t>to:a</w:t>
        </w:r>
        <w:proofErr w:type="spellEnd"/>
      </w:hyperlink>
      <w:r w:rsidR="00175F0D" w:rsidRPr="00991F4D">
        <w:rPr>
          <w:rFonts w:ascii="Arial" w:eastAsia="Times New Roman" w:hAnsi="Arial" w:cs="Arial"/>
          <w:spacing w:val="6"/>
          <w:sz w:val="24"/>
          <w:szCs w:val="24"/>
          <w:lang w:eastAsia="en-IN" w:bidi="te-IN"/>
        </w:rPr>
        <w:t> </w:t>
      </w:r>
      <w:hyperlink r:id="rId18" w:anchor="cite_ref-:1_2-1" w:history="1">
        <w:r w:rsidR="00175F0D" w:rsidRPr="00991F4D">
          <w:rPr>
            <w:rFonts w:ascii="Arial" w:eastAsia="Times New Roman" w:hAnsi="Arial" w:cs="Arial"/>
            <w:spacing w:val="6"/>
            <w:sz w:val="24"/>
            <w:szCs w:val="24"/>
            <w:lang w:eastAsia="en-IN" w:bidi="te-IN"/>
          </w:rPr>
          <w:t>b</w:t>
        </w:r>
      </w:hyperlink>
      <w:r w:rsidR="00175F0D" w:rsidRPr="00991F4D">
        <w:rPr>
          <w:rFonts w:ascii="Arial" w:eastAsia="Times New Roman" w:hAnsi="Arial" w:cs="Arial"/>
          <w:spacing w:val="6"/>
          <w:sz w:val="24"/>
          <w:szCs w:val="24"/>
          <w:lang w:eastAsia="en-IN" w:bidi="te-IN"/>
        </w:rPr>
        <w:t> </w:t>
      </w:r>
      <w:hyperlink r:id="rId19" w:anchor="cite_ref-:1_2-2" w:history="1">
        <w:r w:rsidR="00175F0D" w:rsidRPr="00991F4D">
          <w:rPr>
            <w:rFonts w:ascii="Arial" w:eastAsia="Times New Roman" w:hAnsi="Arial" w:cs="Arial"/>
            <w:spacing w:val="6"/>
            <w:sz w:val="24"/>
            <w:szCs w:val="24"/>
            <w:lang w:eastAsia="en-IN" w:bidi="te-IN"/>
          </w:rPr>
          <w:t>c</w:t>
        </w:r>
      </w:hyperlink>
      <w:r w:rsidR="00175F0D" w:rsidRPr="00991F4D">
        <w:rPr>
          <w:rFonts w:ascii="Arial" w:eastAsia="Times New Roman" w:hAnsi="Arial" w:cs="Arial"/>
          <w:spacing w:val="6"/>
          <w:sz w:val="24"/>
          <w:szCs w:val="24"/>
          <w:lang w:eastAsia="en-IN" w:bidi="te-IN"/>
        </w:rPr>
        <w:t> </w:t>
      </w:r>
      <w:hyperlink r:id="rId20" w:history="1">
        <w:r w:rsidR="00175F0D" w:rsidRPr="00991F4D">
          <w:rPr>
            <w:rFonts w:ascii="Arial" w:eastAsia="Times New Roman" w:hAnsi="Arial" w:cs="Arial"/>
            <w:spacing w:val="6"/>
            <w:sz w:val="24"/>
            <w:szCs w:val="24"/>
            <w:lang w:eastAsia="en-IN" w:bidi="te-IN"/>
          </w:rPr>
          <w:t>"Guide to Employee Appreciation Day 2022"</w:t>
        </w:r>
      </w:hyperlink>
      <w:r w:rsidR="00175F0D" w:rsidRPr="00991F4D">
        <w:rPr>
          <w:rFonts w:ascii="Arial" w:eastAsia="Times New Roman" w:hAnsi="Arial" w:cs="Arial"/>
          <w:spacing w:val="6"/>
          <w:sz w:val="24"/>
          <w:szCs w:val="24"/>
          <w:lang w:eastAsia="en-IN" w:bidi="te-IN"/>
        </w:rPr>
        <w:t xml:space="preserve">. HALO. </w:t>
      </w:r>
    </w:p>
    <w:p w14:paraId="01E9B46A" w14:textId="7115A2BF"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1" w:history="1">
        <w:r w:rsidR="00175F0D" w:rsidRPr="00991F4D">
          <w:rPr>
            <w:rFonts w:ascii="Arial" w:eastAsia="Times New Roman" w:hAnsi="Arial" w:cs="Arial"/>
            <w:spacing w:val="6"/>
            <w:sz w:val="24"/>
            <w:szCs w:val="24"/>
            <w:lang w:eastAsia="en-IN" w:bidi="te-IN"/>
          </w:rPr>
          <w:t>"Time and Date — Employee Appreciation Day in United States"</w:t>
        </w:r>
      </w:hyperlink>
      <w:r w:rsidR="00175F0D" w:rsidRPr="00991F4D">
        <w:rPr>
          <w:rFonts w:ascii="Arial" w:eastAsia="Times New Roman" w:hAnsi="Arial" w:cs="Arial"/>
          <w:spacing w:val="6"/>
          <w:sz w:val="24"/>
          <w:szCs w:val="24"/>
          <w:lang w:eastAsia="en-IN" w:bidi="te-IN"/>
        </w:rPr>
        <w:t xml:space="preserve">. Timeanddate.com. </w:t>
      </w:r>
    </w:p>
    <w:p w14:paraId="7DBAFA0E" w14:textId="4C19F0EB" w:rsidR="00175F0D" w:rsidRPr="00991F4D" w:rsidRDefault="00175F0D"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Quast, Lisa. </w:t>
      </w:r>
      <w:hyperlink r:id="rId22" w:anchor="6f91d01b2c7f" w:history="1">
        <w:r w:rsidRPr="00991F4D">
          <w:rPr>
            <w:rFonts w:ascii="Arial" w:eastAsia="Times New Roman" w:hAnsi="Arial" w:cs="Arial"/>
            <w:spacing w:val="6"/>
            <w:sz w:val="24"/>
            <w:szCs w:val="24"/>
            <w:lang w:eastAsia="en-IN" w:bidi="te-IN"/>
          </w:rPr>
          <w:t xml:space="preserve">"5 Ways </w:t>
        </w:r>
        <w:r w:rsidR="00D05CB9" w:rsidRPr="00991F4D">
          <w:rPr>
            <w:rFonts w:ascii="Arial" w:eastAsia="Times New Roman" w:hAnsi="Arial" w:cs="Arial"/>
            <w:spacing w:val="6"/>
            <w:sz w:val="24"/>
            <w:szCs w:val="24"/>
            <w:lang w:eastAsia="en-IN" w:bidi="te-IN"/>
          </w:rPr>
          <w:t>to</w:t>
        </w:r>
        <w:r w:rsidRPr="00991F4D">
          <w:rPr>
            <w:rFonts w:ascii="Arial" w:eastAsia="Times New Roman" w:hAnsi="Arial" w:cs="Arial"/>
            <w:spacing w:val="6"/>
            <w:sz w:val="24"/>
            <w:szCs w:val="24"/>
            <w:lang w:eastAsia="en-IN" w:bidi="te-IN"/>
          </w:rPr>
          <w:t xml:space="preserve"> Celebrate Employee Appreciation Day"</w:t>
        </w:r>
      </w:hyperlink>
      <w:r w:rsidRPr="00991F4D">
        <w:rPr>
          <w:rFonts w:ascii="Arial" w:eastAsia="Times New Roman" w:hAnsi="Arial" w:cs="Arial"/>
          <w:spacing w:val="6"/>
          <w:sz w:val="24"/>
          <w:szCs w:val="24"/>
          <w:lang w:eastAsia="en-IN" w:bidi="te-IN"/>
        </w:rPr>
        <w:t xml:space="preserve">. Forbes. </w:t>
      </w:r>
    </w:p>
    <w:p w14:paraId="0917EA18" w14:textId="4861436C"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3" w:history="1">
        <w:r w:rsidR="00175F0D" w:rsidRPr="00991F4D">
          <w:rPr>
            <w:rFonts w:ascii="Arial" w:eastAsia="Times New Roman" w:hAnsi="Arial" w:cs="Arial"/>
            <w:spacing w:val="6"/>
            <w:sz w:val="24"/>
            <w:szCs w:val="24"/>
            <w:lang w:eastAsia="en-IN" w:bidi="te-IN"/>
          </w:rPr>
          <w:t>"Inc - 5 Great Ideas for Employee Appreciation Day"</w:t>
        </w:r>
      </w:hyperlink>
      <w:r w:rsidR="00175F0D" w:rsidRPr="00991F4D">
        <w:rPr>
          <w:rFonts w:ascii="Arial" w:eastAsia="Times New Roman" w:hAnsi="Arial" w:cs="Arial"/>
          <w:spacing w:val="6"/>
          <w:sz w:val="24"/>
          <w:szCs w:val="24"/>
          <w:lang w:eastAsia="en-IN" w:bidi="te-IN"/>
        </w:rPr>
        <w:t xml:space="preserve">. Inc.com. </w:t>
      </w:r>
    </w:p>
    <w:p w14:paraId="757C60A0" w14:textId="45617F66"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4" w:history="1">
        <w:r w:rsidR="00175F0D" w:rsidRPr="00991F4D">
          <w:rPr>
            <w:rFonts w:ascii="Arial" w:eastAsia="Times New Roman" w:hAnsi="Arial" w:cs="Arial"/>
            <w:spacing w:val="6"/>
            <w:sz w:val="24"/>
            <w:szCs w:val="24"/>
            <w:lang w:eastAsia="en-IN" w:bidi="te-IN"/>
          </w:rPr>
          <w:t>"Inc - 7 Last Minute Ideas for Employee Appreciation Day"</w:t>
        </w:r>
      </w:hyperlink>
      <w:r w:rsidR="00175F0D" w:rsidRPr="00991F4D">
        <w:rPr>
          <w:rFonts w:ascii="Arial" w:eastAsia="Times New Roman" w:hAnsi="Arial" w:cs="Arial"/>
          <w:spacing w:val="6"/>
          <w:sz w:val="24"/>
          <w:szCs w:val="24"/>
          <w:lang w:eastAsia="en-IN" w:bidi="te-IN"/>
        </w:rPr>
        <w:t xml:space="preserve">. Inc.com. </w:t>
      </w:r>
    </w:p>
    <w:p w14:paraId="3F93C606" w14:textId="7D40AFD5"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5" w:history="1">
        <w:r w:rsidR="00175F0D" w:rsidRPr="00991F4D">
          <w:rPr>
            <w:rFonts w:ascii="Arial" w:eastAsia="Times New Roman" w:hAnsi="Arial" w:cs="Arial"/>
            <w:spacing w:val="6"/>
            <w:sz w:val="24"/>
            <w:szCs w:val="24"/>
            <w:lang w:eastAsia="en-IN" w:bidi="te-IN"/>
          </w:rPr>
          <w:t xml:space="preserve">"Forbes - 25 </w:t>
        </w:r>
        <w:r w:rsidR="00D05CB9" w:rsidRPr="00991F4D">
          <w:rPr>
            <w:rFonts w:ascii="Arial" w:eastAsia="Times New Roman" w:hAnsi="Arial" w:cs="Arial"/>
            <w:spacing w:val="6"/>
            <w:sz w:val="24"/>
            <w:szCs w:val="24"/>
            <w:lang w:eastAsia="en-IN" w:bidi="te-IN"/>
          </w:rPr>
          <w:t>Low-Cost</w:t>
        </w:r>
        <w:r w:rsidR="00175F0D" w:rsidRPr="00991F4D">
          <w:rPr>
            <w:rFonts w:ascii="Arial" w:eastAsia="Times New Roman" w:hAnsi="Arial" w:cs="Arial"/>
            <w:spacing w:val="6"/>
            <w:sz w:val="24"/>
            <w:szCs w:val="24"/>
            <w:lang w:eastAsia="en-IN" w:bidi="te-IN"/>
          </w:rPr>
          <w:t xml:space="preserve"> Ways to Reward Employees"</w:t>
        </w:r>
      </w:hyperlink>
      <w:r w:rsidR="00175F0D" w:rsidRPr="00991F4D">
        <w:rPr>
          <w:rFonts w:ascii="Arial" w:eastAsia="Times New Roman" w:hAnsi="Arial" w:cs="Arial"/>
          <w:spacing w:val="6"/>
          <w:sz w:val="24"/>
          <w:szCs w:val="24"/>
          <w:lang w:eastAsia="en-IN" w:bidi="te-IN"/>
        </w:rPr>
        <w:t xml:space="preserve">. Forbes.com. </w:t>
      </w:r>
    </w:p>
    <w:p w14:paraId="05FE5D50" w14:textId="77777777" w:rsidR="00D05CB9"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6" w:history="1">
        <w:r w:rsidR="00175F0D" w:rsidRPr="00991F4D">
          <w:rPr>
            <w:rFonts w:ascii="Arial" w:eastAsia="Times New Roman" w:hAnsi="Arial" w:cs="Arial"/>
            <w:spacing w:val="6"/>
            <w:sz w:val="24"/>
            <w:szCs w:val="24"/>
            <w:lang w:eastAsia="en-IN" w:bidi="te-IN"/>
          </w:rPr>
          <w:t>Boston.com - What Would You Actually Appreciate?</w:t>
        </w:r>
      </w:hyperlink>
      <w:r w:rsidR="00D05CB9" w:rsidRPr="00991F4D">
        <w:rPr>
          <w:rFonts w:ascii="Arial" w:eastAsia="Times New Roman" w:hAnsi="Arial" w:cs="Arial"/>
          <w:spacing w:val="6"/>
          <w:sz w:val="24"/>
          <w:szCs w:val="24"/>
          <w:lang w:eastAsia="en-IN" w:bidi="te-IN"/>
        </w:rPr>
        <w:t xml:space="preserve"> </w:t>
      </w:r>
      <w:r w:rsidR="00175F0D" w:rsidRPr="00991F4D">
        <w:rPr>
          <w:rFonts w:ascii="Arial" w:eastAsia="Times New Roman" w:hAnsi="Arial" w:cs="Arial"/>
          <w:spacing w:val="6"/>
          <w:sz w:val="24"/>
          <w:szCs w:val="24"/>
          <w:lang w:eastAsia="en-IN" w:bidi="te-IN"/>
        </w:rPr>
        <w:t xml:space="preserve">. Boston.com. </w:t>
      </w:r>
    </w:p>
    <w:p w14:paraId="353CE475" w14:textId="0FB74C7F" w:rsidR="00175F0D" w:rsidRPr="00991F4D" w:rsidRDefault="00000000" w:rsidP="00D05CB9">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hyperlink r:id="rId27" w:anchor="cite_ref-:2_9-0" w:history="1">
        <w:r w:rsidR="00175F0D" w:rsidRPr="00991F4D">
          <w:rPr>
            <w:rFonts w:ascii="Arial" w:eastAsia="Times New Roman" w:hAnsi="Arial" w:cs="Arial"/>
            <w:spacing w:val="6"/>
            <w:sz w:val="24"/>
            <w:szCs w:val="24"/>
            <w:lang w:eastAsia="en-IN" w:bidi="te-IN"/>
          </w:rPr>
          <w:t xml:space="preserve">Jump up </w:t>
        </w:r>
        <w:proofErr w:type="spellStart"/>
        <w:r w:rsidR="00175F0D" w:rsidRPr="00991F4D">
          <w:rPr>
            <w:rFonts w:ascii="Arial" w:eastAsia="Times New Roman" w:hAnsi="Arial" w:cs="Arial"/>
            <w:spacing w:val="6"/>
            <w:sz w:val="24"/>
            <w:szCs w:val="24"/>
            <w:lang w:eastAsia="en-IN" w:bidi="te-IN"/>
          </w:rPr>
          <w:t>to:a</w:t>
        </w:r>
        <w:proofErr w:type="spellEnd"/>
      </w:hyperlink>
      <w:r w:rsidR="00175F0D" w:rsidRPr="00991F4D">
        <w:rPr>
          <w:rFonts w:ascii="Arial" w:eastAsia="Times New Roman" w:hAnsi="Arial" w:cs="Arial"/>
          <w:spacing w:val="6"/>
          <w:sz w:val="24"/>
          <w:szCs w:val="24"/>
          <w:lang w:eastAsia="en-IN" w:bidi="te-IN"/>
        </w:rPr>
        <w:t> </w:t>
      </w:r>
      <w:hyperlink r:id="rId28" w:anchor="cite_ref-:2_9-1" w:history="1">
        <w:r w:rsidR="00175F0D" w:rsidRPr="00991F4D">
          <w:rPr>
            <w:rFonts w:ascii="Arial" w:eastAsia="Times New Roman" w:hAnsi="Arial" w:cs="Arial"/>
            <w:spacing w:val="6"/>
            <w:sz w:val="24"/>
            <w:szCs w:val="24"/>
            <w:lang w:eastAsia="en-IN" w:bidi="te-IN"/>
          </w:rPr>
          <w:t>b</w:t>
        </w:r>
      </w:hyperlink>
      <w:r w:rsidR="00175F0D" w:rsidRPr="00991F4D">
        <w:rPr>
          <w:rFonts w:ascii="Arial" w:eastAsia="Times New Roman" w:hAnsi="Arial" w:cs="Arial"/>
          <w:spacing w:val="6"/>
          <w:sz w:val="24"/>
          <w:szCs w:val="24"/>
          <w:lang w:eastAsia="en-IN" w:bidi="te-IN"/>
        </w:rPr>
        <w:t> </w:t>
      </w:r>
      <w:hyperlink r:id="rId29" w:history="1">
        <w:r w:rsidR="00175F0D" w:rsidRPr="00991F4D">
          <w:rPr>
            <w:rFonts w:ascii="Arial" w:eastAsia="Times New Roman" w:hAnsi="Arial" w:cs="Arial"/>
            <w:spacing w:val="6"/>
            <w:sz w:val="24"/>
            <w:szCs w:val="24"/>
            <w:lang w:eastAsia="en-IN" w:bidi="te-IN"/>
          </w:rPr>
          <w:t>The Benefits of Employee Recognition</w:t>
        </w:r>
      </w:hyperlink>
      <w:r w:rsidR="00175F0D" w:rsidRPr="00991F4D">
        <w:rPr>
          <w:rFonts w:ascii="Arial" w:eastAsia="Times New Roman" w:hAnsi="Arial" w:cs="Arial"/>
          <w:spacing w:val="6"/>
          <w:sz w:val="24"/>
          <w:szCs w:val="24"/>
          <w:lang w:eastAsia="en-IN" w:bidi="te-IN"/>
        </w:rPr>
        <w:t xml:space="preserve">. FineAwards.com. </w:t>
      </w:r>
    </w:p>
    <w:p w14:paraId="1BDB8BE2" w14:textId="77777777" w:rsidR="00DB67E2" w:rsidRDefault="00175F0D" w:rsidP="00DB67E2">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991F4D">
        <w:rPr>
          <w:rFonts w:ascii="Arial" w:eastAsia="Times New Roman" w:hAnsi="Arial" w:cs="Arial"/>
          <w:spacing w:val="6"/>
          <w:sz w:val="24"/>
          <w:szCs w:val="24"/>
          <w:lang w:eastAsia="en-IN" w:bidi="te-IN"/>
        </w:rPr>
        <w:t>Natlawreview.com. Retrieved 2015-03-30.</w:t>
      </w:r>
    </w:p>
    <w:p w14:paraId="3504C422" w14:textId="77777777" w:rsidR="00DB67E2" w:rsidRDefault="00DB67E2" w:rsidP="00DB67E2">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B67E2">
        <w:rPr>
          <w:rFonts w:ascii="Arial" w:eastAsia="Times New Roman" w:hAnsi="Arial" w:cs="Arial"/>
          <w:spacing w:val="6"/>
          <w:sz w:val="24"/>
          <w:szCs w:val="24"/>
          <w:lang w:eastAsia="en-IN" w:bidi="te-IN"/>
        </w:rPr>
        <w:t xml:space="preserve">MODELS OF INTERNATIONAL HUMAN RESOURCE MANAGEMENT </w:t>
      </w:r>
      <w:proofErr w:type="spellStart"/>
      <w:r w:rsidRPr="00DB67E2">
        <w:rPr>
          <w:rFonts w:ascii="Arial" w:eastAsia="Times New Roman" w:hAnsi="Arial" w:cs="Arial"/>
          <w:spacing w:val="6"/>
          <w:sz w:val="24"/>
          <w:szCs w:val="24"/>
          <w:lang w:eastAsia="en-IN" w:bidi="te-IN"/>
        </w:rPr>
        <w:t>Sanchitha</w:t>
      </w:r>
      <w:proofErr w:type="spellEnd"/>
      <w:r w:rsidRPr="00DB67E2">
        <w:rPr>
          <w:rFonts w:ascii="Arial" w:eastAsia="Times New Roman" w:hAnsi="Arial" w:cs="Arial"/>
          <w:spacing w:val="6"/>
          <w:sz w:val="24"/>
          <w:szCs w:val="24"/>
          <w:lang w:eastAsia="en-IN" w:bidi="te-IN"/>
        </w:rPr>
        <w:t xml:space="preserve"> S </w:t>
      </w:r>
      <w:proofErr w:type="spellStart"/>
      <w:r w:rsidRPr="00DB67E2">
        <w:rPr>
          <w:rFonts w:ascii="Arial" w:eastAsia="Times New Roman" w:hAnsi="Arial" w:cs="Arial"/>
          <w:spacing w:val="6"/>
          <w:sz w:val="24"/>
          <w:szCs w:val="24"/>
          <w:lang w:eastAsia="en-IN" w:bidi="te-IN"/>
        </w:rPr>
        <w:t>S</w:t>
      </w:r>
      <w:proofErr w:type="spellEnd"/>
      <w:r w:rsidRPr="00DB67E2">
        <w:rPr>
          <w:rFonts w:ascii="Arial" w:eastAsia="Times New Roman" w:hAnsi="Arial" w:cs="Arial"/>
          <w:spacing w:val="6"/>
          <w:sz w:val="24"/>
          <w:szCs w:val="24"/>
          <w:lang w:eastAsia="en-IN" w:bidi="te-IN"/>
        </w:rPr>
        <w:t xml:space="preserve"> 2nd M.com. </w:t>
      </w:r>
      <w:r>
        <w:rPr>
          <w:rFonts w:ascii="Arial" w:eastAsia="Times New Roman" w:hAnsi="Arial" w:cs="Arial"/>
          <w:spacing w:val="6"/>
          <w:sz w:val="24"/>
          <w:szCs w:val="24"/>
          <w:lang w:eastAsia="en-IN" w:bidi="te-IN"/>
        </w:rPr>
        <w:t>with</w:t>
      </w:r>
      <w:r w:rsidRPr="00DB67E2">
        <w:rPr>
          <w:rFonts w:ascii="Arial" w:eastAsia="Times New Roman" w:hAnsi="Arial" w:cs="Arial"/>
          <w:spacing w:val="6"/>
          <w:sz w:val="24"/>
          <w:szCs w:val="24"/>
          <w:lang w:eastAsia="en-IN" w:bidi="te-IN"/>
        </w:rPr>
        <w:t xml:space="preserve"> the guidance of Sundar B. N. Asst. Prof. </w:t>
      </w:r>
      <w:r w:rsidRPr="00DB67E2">
        <w:rPr>
          <w:rFonts w:ascii="Arial" w:eastAsia="Times New Roman" w:hAnsi="Arial" w:cs="Arial"/>
          <w:spacing w:val="6"/>
          <w:sz w:val="24"/>
          <w:szCs w:val="24"/>
          <w:lang w:eastAsia="en-IN" w:bidi="te-IN"/>
        </w:rPr>
        <w:lastRenderedPageBreak/>
        <w:t xml:space="preserve">&amp; Course Co-ordinator GFGCW, PG Studies in Commerce </w:t>
      </w:r>
      <w:proofErr w:type="spellStart"/>
      <w:r w:rsidRPr="00DB67E2">
        <w:rPr>
          <w:rFonts w:ascii="Arial" w:eastAsia="Times New Roman" w:hAnsi="Arial" w:cs="Arial"/>
          <w:spacing w:val="6"/>
          <w:sz w:val="24"/>
          <w:szCs w:val="24"/>
          <w:lang w:eastAsia="en-IN" w:bidi="te-IN"/>
        </w:rPr>
        <w:t>Holenarasipura</w:t>
      </w:r>
      <w:proofErr w:type="spellEnd"/>
      <w:r>
        <w:rPr>
          <w:rFonts w:ascii="Arial" w:eastAsia="Times New Roman" w:hAnsi="Arial" w:cs="Arial"/>
          <w:spacing w:val="6"/>
          <w:sz w:val="24"/>
          <w:szCs w:val="24"/>
          <w:lang w:eastAsia="en-IN" w:bidi="te-IN"/>
        </w:rPr>
        <w:t xml:space="preserve"> </w:t>
      </w:r>
    </w:p>
    <w:p w14:paraId="021AA3E0" w14:textId="7A94019E" w:rsidR="00175F0D" w:rsidRDefault="00DB67E2" w:rsidP="00DB67E2">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DB67E2">
        <w:rPr>
          <w:rFonts w:ascii="Arial" w:eastAsia="Times New Roman" w:hAnsi="Arial" w:cs="Arial"/>
          <w:spacing w:val="6"/>
          <w:sz w:val="24"/>
          <w:szCs w:val="24"/>
          <w:lang w:eastAsia="en-IN" w:bidi="te-IN"/>
        </w:rPr>
        <w:t>Guest Model of HRM</w:t>
      </w:r>
      <w:r w:rsidR="00A45819">
        <w:rPr>
          <w:rFonts w:ascii="Arial" w:eastAsia="Times New Roman" w:hAnsi="Arial" w:cs="Arial"/>
          <w:spacing w:val="6"/>
          <w:sz w:val="24"/>
          <w:szCs w:val="24"/>
          <w:lang w:eastAsia="en-IN" w:bidi="te-IN"/>
        </w:rPr>
        <w:t>,</w:t>
      </w:r>
      <w:r w:rsidRPr="00DB67E2">
        <w:rPr>
          <w:rFonts w:ascii="Arial" w:eastAsia="Times New Roman" w:hAnsi="Arial" w:cs="Arial"/>
          <w:spacing w:val="6"/>
          <w:sz w:val="24"/>
          <w:szCs w:val="24"/>
          <w:lang w:eastAsia="en-IN" w:bidi="te-IN"/>
        </w:rPr>
        <w:t xml:space="preserve"> model was developed by David in 1997. </w:t>
      </w:r>
    </w:p>
    <w:p w14:paraId="1B0EF8FF" w14:textId="44BF26F9" w:rsidR="003D19D3" w:rsidRPr="00DB67E2" w:rsidRDefault="003D19D3" w:rsidP="00DB67E2">
      <w:pPr>
        <w:pStyle w:val="ListParagraph"/>
        <w:numPr>
          <w:ilvl w:val="0"/>
          <w:numId w:val="18"/>
        </w:numPr>
        <w:shd w:val="clear" w:color="auto" w:fill="FFFFFF"/>
        <w:spacing w:after="360" w:line="360" w:lineRule="atLeast"/>
        <w:textAlignment w:val="baseline"/>
        <w:rPr>
          <w:rFonts w:ascii="Arial" w:eastAsia="Times New Roman" w:hAnsi="Arial" w:cs="Arial"/>
          <w:spacing w:val="6"/>
          <w:sz w:val="24"/>
          <w:szCs w:val="24"/>
          <w:lang w:eastAsia="en-IN" w:bidi="te-IN"/>
        </w:rPr>
      </w:pPr>
      <w:r w:rsidRPr="003D19D3">
        <w:rPr>
          <w:rFonts w:ascii="Arial" w:eastAsia="Times New Roman" w:hAnsi="Arial" w:cs="Arial"/>
          <w:spacing w:val="6"/>
          <w:sz w:val="24"/>
          <w:szCs w:val="24"/>
          <w:lang w:eastAsia="en-IN" w:bidi="te-IN"/>
        </w:rPr>
        <w:t>Spillane, James P., Richard; Halverson, John B. (2004)</w:t>
      </w:r>
      <w:r>
        <w:rPr>
          <w:rFonts w:ascii="Arial" w:eastAsia="Times New Roman" w:hAnsi="Arial" w:cs="Arial"/>
          <w:spacing w:val="6"/>
          <w:sz w:val="24"/>
          <w:szCs w:val="24"/>
          <w:lang w:eastAsia="en-IN" w:bidi="te-IN"/>
        </w:rPr>
        <w:t xml:space="preserve"> </w:t>
      </w:r>
      <w:r w:rsidRPr="003D19D3">
        <w:rPr>
          <w:rFonts w:ascii="Arial" w:eastAsia="Times New Roman" w:hAnsi="Arial" w:cs="Arial"/>
          <w:spacing w:val="6"/>
          <w:sz w:val="24"/>
          <w:szCs w:val="24"/>
          <w:lang w:eastAsia="en-IN" w:bidi="te-IN"/>
        </w:rPr>
        <w:t>Diamond. "Towards a theory of leadership practice". Journal of Curriculum Studies.</w:t>
      </w:r>
    </w:p>
    <w:sectPr w:rsidR="003D19D3" w:rsidRPr="00DB6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6FA"/>
    <w:multiLevelType w:val="hybridMultilevel"/>
    <w:tmpl w:val="5F583618"/>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1" w15:restartNumberingAfterBreak="0">
    <w:nsid w:val="06DC51AA"/>
    <w:multiLevelType w:val="multilevel"/>
    <w:tmpl w:val="7626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6079F"/>
    <w:multiLevelType w:val="hybridMultilevel"/>
    <w:tmpl w:val="3A4024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E66BE2"/>
    <w:multiLevelType w:val="multilevel"/>
    <w:tmpl w:val="0E56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B0594"/>
    <w:multiLevelType w:val="multilevel"/>
    <w:tmpl w:val="57F24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D74C3"/>
    <w:multiLevelType w:val="hybridMultilevel"/>
    <w:tmpl w:val="3E50E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24E6074"/>
    <w:multiLevelType w:val="multilevel"/>
    <w:tmpl w:val="3BE2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D451C"/>
    <w:multiLevelType w:val="hybridMultilevel"/>
    <w:tmpl w:val="B7DAB69A"/>
    <w:lvl w:ilvl="0" w:tplc="40090001">
      <w:start w:val="1"/>
      <w:numFmt w:val="bullet"/>
      <w:lvlText w:val=""/>
      <w:lvlJc w:val="left"/>
      <w:pPr>
        <w:ind w:left="720" w:hanging="360"/>
      </w:pPr>
      <w:rPr>
        <w:rFonts w:ascii="Symbol" w:hAnsi="Symbol" w:hint="default"/>
      </w:rPr>
    </w:lvl>
    <w:lvl w:ilvl="1" w:tplc="B66AB8A4">
      <w:numFmt w:val="bullet"/>
      <w:lvlText w:val="•"/>
      <w:lvlJc w:val="left"/>
      <w:pPr>
        <w:ind w:left="1800" w:hanging="720"/>
      </w:pPr>
      <w:rPr>
        <w:rFonts w:ascii="Arial" w:eastAsia="Times New Roman" w:hAnsi="Arial" w:cs="Arial"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5C43302"/>
    <w:multiLevelType w:val="hybridMultilevel"/>
    <w:tmpl w:val="DC88D854"/>
    <w:lvl w:ilvl="0" w:tplc="B6F0C206">
      <w:start w:val="3"/>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9730497"/>
    <w:multiLevelType w:val="multilevel"/>
    <w:tmpl w:val="8858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F2D0A"/>
    <w:multiLevelType w:val="hybridMultilevel"/>
    <w:tmpl w:val="1598BE6A"/>
    <w:lvl w:ilvl="0" w:tplc="40090001">
      <w:start w:val="1"/>
      <w:numFmt w:val="bullet"/>
      <w:lvlText w:val=""/>
      <w:lvlJc w:val="left"/>
      <w:pPr>
        <w:ind w:left="4320" w:hanging="360"/>
      </w:pPr>
      <w:rPr>
        <w:rFonts w:ascii="Symbol" w:hAnsi="Symbol" w:hint="default"/>
      </w:rPr>
    </w:lvl>
    <w:lvl w:ilvl="1" w:tplc="40090003" w:tentative="1">
      <w:start w:val="1"/>
      <w:numFmt w:val="bullet"/>
      <w:lvlText w:val="o"/>
      <w:lvlJc w:val="left"/>
      <w:pPr>
        <w:ind w:left="5040" w:hanging="360"/>
      </w:pPr>
      <w:rPr>
        <w:rFonts w:ascii="Courier New" w:hAnsi="Courier New" w:cs="Courier New" w:hint="default"/>
      </w:rPr>
    </w:lvl>
    <w:lvl w:ilvl="2" w:tplc="40090005" w:tentative="1">
      <w:start w:val="1"/>
      <w:numFmt w:val="bullet"/>
      <w:lvlText w:val=""/>
      <w:lvlJc w:val="left"/>
      <w:pPr>
        <w:ind w:left="5760" w:hanging="360"/>
      </w:pPr>
      <w:rPr>
        <w:rFonts w:ascii="Wingdings" w:hAnsi="Wingdings" w:hint="default"/>
      </w:rPr>
    </w:lvl>
    <w:lvl w:ilvl="3" w:tplc="40090001" w:tentative="1">
      <w:start w:val="1"/>
      <w:numFmt w:val="bullet"/>
      <w:lvlText w:val=""/>
      <w:lvlJc w:val="left"/>
      <w:pPr>
        <w:ind w:left="6480" w:hanging="360"/>
      </w:pPr>
      <w:rPr>
        <w:rFonts w:ascii="Symbol" w:hAnsi="Symbol" w:hint="default"/>
      </w:rPr>
    </w:lvl>
    <w:lvl w:ilvl="4" w:tplc="40090003" w:tentative="1">
      <w:start w:val="1"/>
      <w:numFmt w:val="bullet"/>
      <w:lvlText w:val="o"/>
      <w:lvlJc w:val="left"/>
      <w:pPr>
        <w:ind w:left="7200" w:hanging="360"/>
      </w:pPr>
      <w:rPr>
        <w:rFonts w:ascii="Courier New" w:hAnsi="Courier New" w:cs="Courier New" w:hint="default"/>
      </w:rPr>
    </w:lvl>
    <w:lvl w:ilvl="5" w:tplc="40090005" w:tentative="1">
      <w:start w:val="1"/>
      <w:numFmt w:val="bullet"/>
      <w:lvlText w:val=""/>
      <w:lvlJc w:val="left"/>
      <w:pPr>
        <w:ind w:left="7920" w:hanging="360"/>
      </w:pPr>
      <w:rPr>
        <w:rFonts w:ascii="Wingdings" w:hAnsi="Wingdings" w:hint="default"/>
      </w:rPr>
    </w:lvl>
    <w:lvl w:ilvl="6" w:tplc="40090001" w:tentative="1">
      <w:start w:val="1"/>
      <w:numFmt w:val="bullet"/>
      <w:lvlText w:val=""/>
      <w:lvlJc w:val="left"/>
      <w:pPr>
        <w:ind w:left="8640" w:hanging="360"/>
      </w:pPr>
      <w:rPr>
        <w:rFonts w:ascii="Symbol" w:hAnsi="Symbol" w:hint="default"/>
      </w:rPr>
    </w:lvl>
    <w:lvl w:ilvl="7" w:tplc="40090003" w:tentative="1">
      <w:start w:val="1"/>
      <w:numFmt w:val="bullet"/>
      <w:lvlText w:val="o"/>
      <w:lvlJc w:val="left"/>
      <w:pPr>
        <w:ind w:left="9360" w:hanging="360"/>
      </w:pPr>
      <w:rPr>
        <w:rFonts w:ascii="Courier New" w:hAnsi="Courier New" w:cs="Courier New" w:hint="default"/>
      </w:rPr>
    </w:lvl>
    <w:lvl w:ilvl="8" w:tplc="40090005" w:tentative="1">
      <w:start w:val="1"/>
      <w:numFmt w:val="bullet"/>
      <w:lvlText w:val=""/>
      <w:lvlJc w:val="left"/>
      <w:pPr>
        <w:ind w:left="10080" w:hanging="360"/>
      </w:pPr>
      <w:rPr>
        <w:rFonts w:ascii="Wingdings" w:hAnsi="Wingdings" w:hint="default"/>
      </w:rPr>
    </w:lvl>
  </w:abstractNum>
  <w:abstractNum w:abstractNumId="11" w15:restartNumberingAfterBreak="0">
    <w:nsid w:val="1EF733CF"/>
    <w:multiLevelType w:val="multilevel"/>
    <w:tmpl w:val="727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E0B79"/>
    <w:multiLevelType w:val="hybridMultilevel"/>
    <w:tmpl w:val="BF968018"/>
    <w:lvl w:ilvl="0" w:tplc="4009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C353CF"/>
    <w:multiLevelType w:val="hybridMultilevel"/>
    <w:tmpl w:val="FC804B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A705759"/>
    <w:multiLevelType w:val="multilevel"/>
    <w:tmpl w:val="79DE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00F10"/>
    <w:multiLevelType w:val="hybridMultilevel"/>
    <w:tmpl w:val="29D42FC0"/>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6" w15:restartNumberingAfterBreak="0">
    <w:nsid w:val="319270AF"/>
    <w:multiLevelType w:val="hybridMultilevel"/>
    <w:tmpl w:val="B1A8234A"/>
    <w:lvl w:ilvl="0" w:tplc="FFFFFFFF">
      <w:start w:val="1"/>
      <w:numFmt w:val="upperLetter"/>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8F5261"/>
    <w:multiLevelType w:val="hybridMultilevel"/>
    <w:tmpl w:val="563E1B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34B7825"/>
    <w:multiLevelType w:val="multilevel"/>
    <w:tmpl w:val="0BC27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686BBF"/>
    <w:multiLevelType w:val="hybridMultilevel"/>
    <w:tmpl w:val="B1A8234A"/>
    <w:lvl w:ilvl="0" w:tplc="B62AF676">
      <w:start w:val="1"/>
      <w:numFmt w:val="upperLetter"/>
      <w:lvlText w:val="%1."/>
      <w:lvlJc w:val="left"/>
      <w:pPr>
        <w:ind w:left="1080" w:hanging="72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C7E74B8"/>
    <w:multiLevelType w:val="hybridMultilevel"/>
    <w:tmpl w:val="2F0E7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40F3867"/>
    <w:multiLevelType w:val="multilevel"/>
    <w:tmpl w:val="F29E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248A0"/>
    <w:multiLevelType w:val="hybridMultilevel"/>
    <w:tmpl w:val="B5027B1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3" w15:restartNumberingAfterBreak="0">
    <w:nsid w:val="51B54B88"/>
    <w:multiLevelType w:val="hybridMultilevel"/>
    <w:tmpl w:val="CA5A77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5381936"/>
    <w:multiLevelType w:val="hybridMultilevel"/>
    <w:tmpl w:val="D4E4B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57C31CA"/>
    <w:multiLevelType w:val="multilevel"/>
    <w:tmpl w:val="A0F4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8F4D84"/>
    <w:multiLevelType w:val="hybridMultilevel"/>
    <w:tmpl w:val="F9F0E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6BD1D84"/>
    <w:multiLevelType w:val="hybridMultilevel"/>
    <w:tmpl w:val="1A36F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0568B4"/>
    <w:multiLevelType w:val="hybridMultilevel"/>
    <w:tmpl w:val="42D677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9992287"/>
    <w:multiLevelType w:val="multilevel"/>
    <w:tmpl w:val="BEC07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4C3004"/>
    <w:multiLevelType w:val="multilevel"/>
    <w:tmpl w:val="67662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644098"/>
    <w:multiLevelType w:val="multilevel"/>
    <w:tmpl w:val="B244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3735">
    <w:abstractNumId w:val="29"/>
  </w:num>
  <w:num w:numId="2" w16cid:durableId="372072590">
    <w:abstractNumId w:val="9"/>
  </w:num>
  <w:num w:numId="3" w16cid:durableId="1709141379">
    <w:abstractNumId w:val="6"/>
  </w:num>
  <w:num w:numId="4" w16cid:durableId="2038695678">
    <w:abstractNumId w:val="4"/>
  </w:num>
  <w:num w:numId="5" w16cid:durableId="76051053">
    <w:abstractNumId w:val="21"/>
  </w:num>
  <w:num w:numId="6" w16cid:durableId="338428046">
    <w:abstractNumId w:val="11"/>
  </w:num>
  <w:num w:numId="7" w16cid:durableId="106894498">
    <w:abstractNumId w:val="1"/>
  </w:num>
  <w:num w:numId="8" w16cid:durableId="523717179">
    <w:abstractNumId w:val="2"/>
  </w:num>
  <w:num w:numId="9" w16cid:durableId="805244039">
    <w:abstractNumId w:val="24"/>
  </w:num>
  <w:num w:numId="10" w16cid:durableId="1821458507">
    <w:abstractNumId w:val="20"/>
  </w:num>
  <w:num w:numId="11" w16cid:durableId="1623147281">
    <w:abstractNumId w:val="13"/>
  </w:num>
  <w:num w:numId="12" w16cid:durableId="827788468">
    <w:abstractNumId w:val="31"/>
  </w:num>
  <w:num w:numId="13" w16cid:durableId="756513068">
    <w:abstractNumId w:val="23"/>
  </w:num>
  <w:num w:numId="14" w16cid:durableId="1236741368">
    <w:abstractNumId w:val="27"/>
  </w:num>
  <w:num w:numId="15" w16cid:durableId="2115123764">
    <w:abstractNumId w:val="5"/>
  </w:num>
  <w:num w:numId="16" w16cid:durableId="406852791">
    <w:abstractNumId w:val="28"/>
  </w:num>
  <w:num w:numId="17" w16cid:durableId="1410273665">
    <w:abstractNumId w:val="17"/>
  </w:num>
  <w:num w:numId="18" w16cid:durableId="876163203">
    <w:abstractNumId w:val="26"/>
  </w:num>
  <w:num w:numId="19" w16cid:durableId="17899812">
    <w:abstractNumId w:val="30"/>
  </w:num>
  <w:num w:numId="20" w16cid:durableId="625543746">
    <w:abstractNumId w:val="15"/>
  </w:num>
  <w:num w:numId="21" w16cid:durableId="695237121">
    <w:abstractNumId w:val="19"/>
  </w:num>
  <w:num w:numId="22" w16cid:durableId="1644313812">
    <w:abstractNumId w:val="12"/>
  </w:num>
  <w:num w:numId="23" w16cid:durableId="1497988738">
    <w:abstractNumId w:val="10"/>
  </w:num>
  <w:num w:numId="24" w16cid:durableId="1836913895">
    <w:abstractNumId w:val="0"/>
  </w:num>
  <w:num w:numId="25" w16cid:durableId="1416900906">
    <w:abstractNumId w:val="22"/>
  </w:num>
  <w:num w:numId="26" w16cid:durableId="788813692">
    <w:abstractNumId w:val="25"/>
  </w:num>
  <w:num w:numId="27" w16cid:durableId="2116904961">
    <w:abstractNumId w:val="14"/>
  </w:num>
  <w:num w:numId="28" w16cid:durableId="6560713">
    <w:abstractNumId w:val="7"/>
  </w:num>
  <w:num w:numId="29" w16cid:durableId="921380497">
    <w:abstractNumId w:val="16"/>
  </w:num>
  <w:num w:numId="30" w16cid:durableId="689264370">
    <w:abstractNumId w:val="8"/>
  </w:num>
  <w:num w:numId="31" w16cid:durableId="216360990">
    <w:abstractNumId w:val="3"/>
  </w:num>
  <w:num w:numId="32" w16cid:durableId="1189616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A45"/>
    <w:rsid w:val="00051B7B"/>
    <w:rsid w:val="0009369A"/>
    <w:rsid w:val="000B4B89"/>
    <w:rsid w:val="000B7277"/>
    <w:rsid w:val="000C298B"/>
    <w:rsid w:val="000D43D1"/>
    <w:rsid w:val="00127D0C"/>
    <w:rsid w:val="0015130D"/>
    <w:rsid w:val="00160A45"/>
    <w:rsid w:val="00175F0D"/>
    <w:rsid w:val="001B3DC3"/>
    <w:rsid w:val="001B6936"/>
    <w:rsid w:val="001B7972"/>
    <w:rsid w:val="001C1558"/>
    <w:rsid w:val="001C46F6"/>
    <w:rsid w:val="001D14EC"/>
    <w:rsid w:val="001D6473"/>
    <w:rsid w:val="00233EE4"/>
    <w:rsid w:val="002357CA"/>
    <w:rsid w:val="0027632C"/>
    <w:rsid w:val="0028447E"/>
    <w:rsid w:val="00292C3D"/>
    <w:rsid w:val="002E5A5F"/>
    <w:rsid w:val="003114FC"/>
    <w:rsid w:val="003A5CC4"/>
    <w:rsid w:val="003D19D3"/>
    <w:rsid w:val="00403F67"/>
    <w:rsid w:val="00430A08"/>
    <w:rsid w:val="004338C2"/>
    <w:rsid w:val="00487DE7"/>
    <w:rsid w:val="004B5137"/>
    <w:rsid w:val="00513793"/>
    <w:rsid w:val="005607A6"/>
    <w:rsid w:val="005859BC"/>
    <w:rsid w:val="0068478F"/>
    <w:rsid w:val="006D551A"/>
    <w:rsid w:val="00713BBF"/>
    <w:rsid w:val="00722872"/>
    <w:rsid w:val="00732085"/>
    <w:rsid w:val="00745D21"/>
    <w:rsid w:val="0078474C"/>
    <w:rsid w:val="007C3BEA"/>
    <w:rsid w:val="008974F7"/>
    <w:rsid w:val="008A74DB"/>
    <w:rsid w:val="008B10E9"/>
    <w:rsid w:val="008B3B5E"/>
    <w:rsid w:val="008B5F03"/>
    <w:rsid w:val="009165F1"/>
    <w:rsid w:val="0093791A"/>
    <w:rsid w:val="00943D00"/>
    <w:rsid w:val="00991F4D"/>
    <w:rsid w:val="00A45819"/>
    <w:rsid w:val="00A90F29"/>
    <w:rsid w:val="00B058E1"/>
    <w:rsid w:val="00B11E03"/>
    <w:rsid w:val="00B453AE"/>
    <w:rsid w:val="00B511BB"/>
    <w:rsid w:val="00B557B4"/>
    <w:rsid w:val="00BF3170"/>
    <w:rsid w:val="00C064A9"/>
    <w:rsid w:val="00C2731A"/>
    <w:rsid w:val="00C65873"/>
    <w:rsid w:val="00C859B3"/>
    <w:rsid w:val="00CA722E"/>
    <w:rsid w:val="00CB08F3"/>
    <w:rsid w:val="00CB5759"/>
    <w:rsid w:val="00CC77A2"/>
    <w:rsid w:val="00CE664D"/>
    <w:rsid w:val="00CE7E39"/>
    <w:rsid w:val="00D05CB9"/>
    <w:rsid w:val="00D4178B"/>
    <w:rsid w:val="00D41B75"/>
    <w:rsid w:val="00DB67E2"/>
    <w:rsid w:val="00DC308D"/>
    <w:rsid w:val="00DE6BD9"/>
    <w:rsid w:val="00E0645B"/>
    <w:rsid w:val="00E10651"/>
    <w:rsid w:val="00E61512"/>
    <w:rsid w:val="00E81A80"/>
    <w:rsid w:val="00EA364D"/>
    <w:rsid w:val="00EC0B69"/>
    <w:rsid w:val="00F252E3"/>
    <w:rsid w:val="00FB5FE9"/>
    <w:rsid w:val="00FC6272"/>
    <w:rsid w:val="00FD20F0"/>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3C7DC"/>
  <w15:chartTrackingRefBased/>
  <w15:docId w15:val="{12227798-C9BF-4174-AB00-A6275517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5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60A45"/>
    <w:pPr>
      <w:spacing w:before="100" w:beforeAutospacing="1" w:after="100" w:afterAutospacing="1" w:line="240" w:lineRule="auto"/>
      <w:outlineLvl w:val="1"/>
    </w:pPr>
    <w:rPr>
      <w:rFonts w:ascii="Times New Roman" w:eastAsia="Times New Roman" w:hAnsi="Times New Roman" w:cs="Times New Roman"/>
      <w:b/>
      <w:bCs/>
      <w:sz w:val="36"/>
      <w:szCs w:val="36"/>
      <w:lang w:eastAsia="en-IN" w:bidi="te-IN"/>
    </w:rPr>
  </w:style>
  <w:style w:type="paragraph" w:styleId="Heading3">
    <w:name w:val="heading 3"/>
    <w:basedOn w:val="Normal"/>
    <w:link w:val="Heading3Char"/>
    <w:uiPriority w:val="9"/>
    <w:qFormat/>
    <w:rsid w:val="00160A45"/>
    <w:pPr>
      <w:spacing w:before="100" w:beforeAutospacing="1" w:after="100" w:afterAutospacing="1" w:line="240" w:lineRule="auto"/>
      <w:outlineLvl w:val="2"/>
    </w:pPr>
    <w:rPr>
      <w:rFonts w:ascii="Times New Roman" w:eastAsia="Times New Roman" w:hAnsi="Times New Roman" w:cs="Times New Roman"/>
      <w:b/>
      <w:bCs/>
      <w:sz w:val="27"/>
      <w:szCs w:val="27"/>
      <w:lang w:eastAsia="en-IN" w:bidi="te-IN"/>
    </w:rPr>
  </w:style>
  <w:style w:type="paragraph" w:styleId="Heading4">
    <w:name w:val="heading 4"/>
    <w:basedOn w:val="Normal"/>
    <w:next w:val="Normal"/>
    <w:link w:val="Heading4Char"/>
    <w:uiPriority w:val="9"/>
    <w:semiHidden/>
    <w:unhideWhenUsed/>
    <w:qFormat/>
    <w:rsid w:val="00CE7E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0A45"/>
    <w:rPr>
      <w:rFonts w:ascii="Times New Roman" w:eastAsia="Times New Roman" w:hAnsi="Times New Roman" w:cs="Times New Roman"/>
      <w:b/>
      <w:bCs/>
      <w:sz w:val="36"/>
      <w:szCs w:val="36"/>
      <w:lang w:eastAsia="en-IN" w:bidi="te-IN"/>
    </w:rPr>
  </w:style>
  <w:style w:type="character" w:customStyle="1" w:styleId="Heading3Char">
    <w:name w:val="Heading 3 Char"/>
    <w:basedOn w:val="DefaultParagraphFont"/>
    <w:link w:val="Heading3"/>
    <w:uiPriority w:val="9"/>
    <w:rsid w:val="00160A45"/>
    <w:rPr>
      <w:rFonts w:ascii="Times New Roman" w:eastAsia="Times New Roman" w:hAnsi="Times New Roman" w:cs="Times New Roman"/>
      <w:b/>
      <w:bCs/>
      <w:sz w:val="27"/>
      <w:szCs w:val="27"/>
      <w:lang w:eastAsia="en-IN" w:bidi="te-IN"/>
    </w:rPr>
  </w:style>
  <w:style w:type="paragraph" w:styleId="NormalWeb">
    <w:name w:val="Normal (Web)"/>
    <w:basedOn w:val="Normal"/>
    <w:uiPriority w:val="99"/>
    <w:semiHidden/>
    <w:unhideWhenUsed/>
    <w:rsid w:val="00160A45"/>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styleId="Hyperlink">
    <w:name w:val="Hyperlink"/>
    <w:basedOn w:val="DefaultParagraphFont"/>
    <w:uiPriority w:val="99"/>
    <w:unhideWhenUsed/>
    <w:rsid w:val="00160A45"/>
    <w:rPr>
      <w:color w:val="0000FF"/>
      <w:u w:val="single"/>
    </w:rPr>
  </w:style>
  <w:style w:type="character" w:styleId="Strong">
    <w:name w:val="Strong"/>
    <w:basedOn w:val="DefaultParagraphFont"/>
    <w:uiPriority w:val="22"/>
    <w:qFormat/>
    <w:rsid w:val="00160A45"/>
    <w:rPr>
      <w:b/>
      <w:bCs/>
    </w:rPr>
  </w:style>
  <w:style w:type="paragraph" w:customStyle="1" w:styleId="mb-15">
    <w:name w:val="mb-15"/>
    <w:basedOn w:val="Normal"/>
    <w:rsid w:val="00160A45"/>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Heading1Char">
    <w:name w:val="Heading 1 Char"/>
    <w:basedOn w:val="DefaultParagraphFont"/>
    <w:link w:val="Heading1"/>
    <w:uiPriority w:val="9"/>
    <w:rsid w:val="001C1558"/>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CE7E39"/>
    <w:rPr>
      <w:rFonts w:asciiTheme="majorHAnsi" w:eastAsiaTheme="majorEastAsia" w:hAnsiTheme="majorHAnsi" w:cstheme="majorBidi"/>
      <w:i/>
      <w:iCs/>
      <w:color w:val="2F5496" w:themeColor="accent1" w:themeShade="BF"/>
    </w:rPr>
  </w:style>
  <w:style w:type="paragraph" w:customStyle="1" w:styleId="c-article-author-listitem">
    <w:name w:val="c-article-author-list__item"/>
    <w:basedOn w:val="Normal"/>
    <w:rsid w:val="00CE7E39"/>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paragraph" w:customStyle="1" w:styleId="c-article-info-details">
    <w:name w:val="c-article-info-details"/>
    <w:basedOn w:val="Normal"/>
    <w:rsid w:val="00CE7E39"/>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u-visually-hidden">
    <w:name w:val="u-visually-hidden"/>
    <w:basedOn w:val="DefaultParagraphFont"/>
    <w:rsid w:val="00CE7E39"/>
  </w:style>
  <w:style w:type="paragraph" w:styleId="ListParagraph">
    <w:name w:val="List Paragraph"/>
    <w:basedOn w:val="Normal"/>
    <w:uiPriority w:val="34"/>
    <w:qFormat/>
    <w:rsid w:val="000B4B89"/>
    <w:pPr>
      <w:ind w:left="720"/>
      <w:contextualSpacing/>
    </w:pPr>
  </w:style>
  <w:style w:type="character" w:styleId="UnresolvedMention">
    <w:name w:val="Unresolved Mention"/>
    <w:basedOn w:val="DefaultParagraphFont"/>
    <w:uiPriority w:val="99"/>
    <w:semiHidden/>
    <w:unhideWhenUsed/>
    <w:rsid w:val="004B5137"/>
    <w:rPr>
      <w:color w:val="605E5C"/>
      <w:shd w:val="clear" w:color="auto" w:fill="E1DFDD"/>
    </w:rPr>
  </w:style>
  <w:style w:type="character" w:styleId="HTMLCite">
    <w:name w:val="HTML Cite"/>
    <w:basedOn w:val="DefaultParagraphFont"/>
    <w:uiPriority w:val="99"/>
    <w:semiHidden/>
    <w:unhideWhenUsed/>
    <w:rsid w:val="00175F0D"/>
    <w:rPr>
      <w:i/>
      <w:iCs/>
    </w:rPr>
  </w:style>
  <w:style w:type="character" w:customStyle="1" w:styleId="reference-accessdate">
    <w:name w:val="reference-accessdate"/>
    <w:basedOn w:val="DefaultParagraphFont"/>
    <w:rsid w:val="00175F0D"/>
  </w:style>
  <w:style w:type="character" w:customStyle="1" w:styleId="nowrap">
    <w:name w:val="nowrap"/>
    <w:basedOn w:val="DefaultParagraphFont"/>
    <w:rsid w:val="00175F0D"/>
  </w:style>
  <w:style w:type="character" w:customStyle="1" w:styleId="mw-cite-backlink">
    <w:name w:val="mw-cite-backlink"/>
    <w:basedOn w:val="DefaultParagraphFont"/>
    <w:rsid w:val="00175F0D"/>
  </w:style>
  <w:style w:type="character" w:customStyle="1" w:styleId="cite-accessibility-label">
    <w:name w:val="cite-accessibility-label"/>
    <w:basedOn w:val="DefaultParagraphFont"/>
    <w:rsid w:val="00175F0D"/>
  </w:style>
  <w:style w:type="paragraph" w:styleId="BodyText">
    <w:name w:val="Body Text"/>
    <w:basedOn w:val="Normal"/>
    <w:link w:val="BodyTextChar"/>
    <w:uiPriority w:val="1"/>
    <w:qFormat/>
    <w:rsid w:val="00CE664D"/>
    <w:pPr>
      <w:widowControl w:val="0"/>
      <w:autoSpaceDE w:val="0"/>
      <w:autoSpaceDN w:val="0"/>
      <w:spacing w:after="0" w:line="240" w:lineRule="auto"/>
    </w:pPr>
    <w:rPr>
      <w:rFonts w:ascii="Microsoft Sans Serif" w:eastAsia="Microsoft Sans Serif" w:hAnsi="Microsoft Sans Serif" w:cs="Microsoft Sans Serif"/>
      <w:sz w:val="21"/>
      <w:szCs w:val="21"/>
      <w:lang w:val="en-US"/>
    </w:rPr>
  </w:style>
  <w:style w:type="character" w:customStyle="1" w:styleId="BodyTextChar">
    <w:name w:val="Body Text Char"/>
    <w:basedOn w:val="DefaultParagraphFont"/>
    <w:link w:val="BodyText"/>
    <w:uiPriority w:val="1"/>
    <w:rsid w:val="00CE664D"/>
    <w:rPr>
      <w:rFonts w:ascii="Microsoft Sans Serif" w:eastAsia="Microsoft Sans Serif" w:hAnsi="Microsoft Sans Serif" w:cs="Microsoft Sans Serif"/>
      <w:sz w:val="21"/>
      <w:szCs w:val="21"/>
      <w:lang w:val="en-US"/>
    </w:rPr>
  </w:style>
  <w:style w:type="paragraph" w:customStyle="1" w:styleId="size20">
    <w:name w:val="size20"/>
    <w:basedOn w:val="Normal"/>
    <w:rsid w:val="00D4178B"/>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noprint">
    <w:name w:val="noprint"/>
    <w:basedOn w:val="DefaultParagraphFont"/>
    <w:rsid w:val="005859BC"/>
  </w:style>
  <w:style w:type="paragraph" w:customStyle="1" w:styleId="li1">
    <w:name w:val="li1"/>
    <w:basedOn w:val="Normal"/>
    <w:rsid w:val="00C2731A"/>
    <w:pPr>
      <w:spacing w:before="100" w:beforeAutospacing="1" w:after="100" w:afterAutospacing="1" w:line="240" w:lineRule="auto"/>
    </w:pPr>
    <w:rPr>
      <w:rFonts w:ascii="Times New Roman" w:eastAsia="Times New Roman" w:hAnsi="Times New Roman" w:cs="Times New Roman"/>
      <w:sz w:val="24"/>
      <w:szCs w:val="24"/>
      <w:lang w:eastAsia="en-IN" w:bidi="te-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4556">
      <w:bodyDiv w:val="1"/>
      <w:marLeft w:val="0"/>
      <w:marRight w:val="0"/>
      <w:marTop w:val="0"/>
      <w:marBottom w:val="0"/>
      <w:divBdr>
        <w:top w:val="none" w:sz="0" w:space="0" w:color="auto"/>
        <w:left w:val="none" w:sz="0" w:space="0" w:color="auto"/>
        <w:bottom w:val="none" w:sz="0" w:space="0" w:color="auto"/>
        <w:right w:val="none" w:sz="0" w:space="0" w:color="auto"/>
      </w:divBdr>
      <w:divsChild>
        <w:div w:id="1802768492">
          <w:marLeft w:val="0"/>
          <w:marRight w:val="0"/>
          <w:marTop w:val="0"/>
          <w:marBottom w:val="0"/>
          <w:divBdr>
            <w:top w:val="single" w:sz="6" w:space="0" w:color="D3D3D3"/>
            <w:left w:val="single" w:sz="6" w:space="0" w:color="D3D3D3"/>
            <w:bottom w:val="single" w:sz="6" w:space="0" w:color="D3D3D3"/>
            <w:right w:val="single" w:sz="6" w:space="0" w:color="D3D3D3"/>
          </w:divBdr>
          <w:divsChild>
            <w:div w:id="20153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4165">
      <w:bodyDiv w:val="1"/>
      <w:marLeft w:val="0"/>
      <w:marRight w:val="0"/>
      <w:marTop w:val="0"/>
      <w:marBottom w:val="0"/>
      <w:divBdr>
        <w:top w:val="none" w:sz="0" w:space="0" w:color="auto"/>
        <w:left w:val="none" w:sz="0" w:space="0" w:color="auto"/>
        <w:bottom w:val="none" w:sz="0" w:space="0" w:color="auto"/>
        <w:right w:val="none" w:sz="0" w:space="0" w:color="auto"/>
      </w:divBdr>
    </w:div>
    <w:div w:id="94130887">
      <w:bodyDiv w:val="1"/>
      <w:marLeft w:val="0"/>
      <w:marRight w:val="0"/>
      <w:marTop w:val="0"/>
      <w:marBottom w:val="0"/>
      <w:divBdr>
        <w:top w:val="none" w:sz="0" w:space="0" w:color="auto"/>
        <w:left w:val="none" w:sz="0" w:space="0" w:color="auto"/>
        <w:bottom w:val="none" w:sz="0" w:space="0" w:color="auto"/>
        <w:right w:val="none" w:sz="0" w:space="0" w:color="auto"/>
      </w:divBdr>
      <w:divsChild>
        <w:div w:id="2098355769">
          <w:marLeft w:val="0"/>
          <w:marRight w:val="0"/>
          <w:marTop w:val="0"/>
          <w:marBottom w:val="0"/>
          <w:divBdr>
            <w:top w:val="none" w:sz="0" w:space="0" w:color="auto"/>
            <w:left w:val="none" w:sz="0" w:space="0" w:color="auto"/>
            <w:bottom w:val="none" w:sz="0" w:space="0" w:color="auto"/>
            <w:right w:val="none" w:sz="0" w:space="0" w:color="auto"/>
          </w:divBdr>
        </w:div>
        <w:div w:id="539784993">
          <w:marLeft w:val="0"/>
          <w:marRight w:val="0"/>
          <w:marTop w:val="0"/>
          <w:marBottom w:val="0"/>
          <w:divBdr>
            <w:top w:val="none" w:sz="0" w:space="0" w:color="auto"/>
            <w:left w:val="none" w:sz="0" w:space="0" w:color="auto"/>
            <w:bottom w:val="none" w:sz="0" w:space="0" w:color="auto"/>
            <w:right w:val="none" w:sz="0" w:space="0" w:color="auto"/>
          </w:divBdr>
        </w:div>
        <w:div w:id="1390228828">
          <w:marLeft w:val="0"/>
          <w:marRight w:val="0"/>
          <w:marTop w:val="0"/>
          <w:marBottom w:val="0"/>
          <w:divBdr>
            <w:top w:val="none" w:sz="0" w:space="0" w:color="auto"/>
            <w:left w:val="none" w:sz="0" w:space="0" w:color="auto"/>
            <w:bottom w:val="none" w:sz="0" w:space="0" w:color="auto"/>
            <w:right w:val="none" w:sz="0" w:space="0" w:color="auto"/>
          </w:divBdr>
        </w:div>
        <w:div w:id="1558589116">
          <w:marLeft w:val="0"/>
          <w:marRight w:val="0"/>
          <w:marTop w:val="0"/>
          <w:marBottom w:val="0"/>
          <w:divBdr>
            <w:top w:val="none" w:sz="0" w:space="0" w:color="auto"/>
            <w:left w:val="none" w:sz="0" w:space="0" w:color="auto"/>
            <w:bottom w:val="none" w:sz="0" w:space="0" w:color="auto"/>
            <w:right w:val="none" w:sz="0" w:space="0" w:color="auto"/>
          </w:divBdr>
        </w:div>
        <w:div w:id="69618964">
          <w:marLeft w:val="0"/>
          <w:marRight w:val="0"/>
          <w:marTop w:val="0"/>
          <w:marBottom w:val="0"/>
          <w:divBdr>
            <w:top w:val="none" w:sz="0" w:space="0" w:color="auto"/>
            <w:left w:val="none" w:sz="0" w:space="0" w:color="auto"/>
            <w:bottom w:val="none" w:sz="0" w:space="0" w:color="auto"/>
            <w:right w:val="none" w:sz="0" w:space="0" w:color="auto"/>
          </w:divBdr>
        </w:div>
        <w:div w:id="150408715">
          <w:marLeft w:val="0"/>
          <w:marRight w:val="0"/>
          <w:marTop w:val="0"/>
          <w:marBottom w:val="0"/>
          <w:divBdr>
            <w:top w:val="none" w:sz="0" w:space="0" w:color="auto"/>
            <w:left w:val="none" w:sz="0" w:space="0" w:color="auto"/>
            <w:bottom w:val="none" w:sz="0" w:space="0" w:color="auto"/>
            <w:right w:val="none" w:sz="0" w:space="0" w:color="auto"/>
          </w:divBdr>
        </w:div>
        <w:div w:id="1169950958">
          <w:marLeft w:val="0"/>
          <w:marRight w:val="0"/>
          <w:marTop w:val="0"/>
          <w:marBottom w:val="0"/>
          <w:divBdr>
            <w:top w:val="none" w:sz="0" w:space="0" w:color="auto"/>
            <w:left w:val="none" w:sz="0" w:space="0" w:color="auto"/>
            <w:bottom w:val="none" w:sz="0" w:space="0" w:color="auto"/>
            <w:right w:val="none" w:sz="0" w:space="0" w:color="auto"/>
          </w:divBdr>
        </w:div>
      </w:divsChild>
    </w:div>
    <w:div w:id="132524443">
      <w:bodyDiv w:val="1"/>
      <w:marLeft w:val="0"/>
      <w:marRight w:val="0"/>
      <w:marTop w:val="0"/>
      <w:marBottom w:val="0"/>
      <w:divBdr>
        <w:top w:val="none" w:sz="0" w:space="0" w:color="auto"/>
        <w:left w:val="none" w:sz="0" w:space="0" w:color="auto"/>
        <w:bottom w:val="none" w:sz="0" w:space="0" w:color="auto"/>
        <w:right w:val="none" w:sz="0" w:space="0" w:color="auto"/>
      </w:divBdr>
    </w:div>
    <w:div w:id="157616587">
      <w:bodyDiv w:val="1"/>
      <w:marLeft w:val="0"/>
      <w:marRight w:val="0"/>
      <w:marTop w:val="0"/>
      <w:marBottom w:val="0"/>
      <w:divBdr>
        <w:top w:val="none" w:sz="0" w:space="0" w:color="auto"/>
        <w:left w:val="none" w:sz="0" w:space="0" w:color="auto"/>
        <w:bottom w:val="none" w:sz="0" w:space="0" w:color="auto"/>
        <w:right w:val="none" w:sz="0" w:space="0" w:color="auto"/>
      </w:divBdr>
    </w:div>
    <w:div w:id="224994683">
      <w:bodyDiv w:val="1"/>
      <w:marLeft w:val="0"/>
      <w:marRight w:val="0"/>
      <w:marTop w:val="0"/>
      <w:marBottom w:val="0"/>
      <w:divBdr>
        <w:top w:val="none" w:sz="0" w:space="0" w:color="auto"/>
        <w:left w:val="none" w:sz="0" w:space="0" w:color="auto"/>
        <w:bottom w:val="none" w:sz="0" w:space="0" w:color="auto"/>
        <w:right w:val="none" w:sz="0" w:space="0" w:color="auto"/>
      </w:divBdr>
      <w:divsChild>
        <w:div w:id="160435174">
          <w:marLeft w:val="0"/>
          <w:marRight w:val="0"/>
          <w:marTop w:val="0"/>
          <w:marBottom w:val="0"/>
          <w:divBdr>
            <w:top w:val="single" w:sz="6" w:space="0" w:color="D3D3D3"/>
            <w:left w:val="single" w:sz="6" w:space="0" w:color="D3D3D3"/>
            <w:bottom w:val="single" w:sz="6" w:space="0" w:color="D3D3D3"/>
            <w:right w:val="single" w:sz="6" w:space="0" w:color="D3D3D3"/>
          </w:divBdr>
          <w:divsChild>
            <w:div w:id="198862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246744">
      <w:bodyDiv w:val="1"/>
      <w:marLeft w:val="0"/>
      <w:marRight w:val="0"/>
      <w:marTop w:val="0"/>
      <w:marBottom w:val="0"/>
      <w:divBdr>
        <w:top w:val="none" w:sz="0" w:space="0" w:color="auto"/>
        <w:left w:val="none" w:sz="0" w:space="0" w:color="auto"/>
        <w:bottom w:val="none" w:sz="0" w:space="0" w:color="auto"/>
        <w:right w:val="none" w:sz="0" w:space="0" w:color="auto"/>
      </w:divBdr>
    </w:div>
    <w:div w:id="258027706">
      <w:bodyDiv w:val="1"/>
      <w:marLeft w:val="0"/>
      <w:marRight w:val="0"/>
      <w:marTop w:val="0"/>
      <w:marBottom w:val="0"/>
      <w:divBdr>
        <w:top w:val="none" w:sz="0" w:space="0" w:color="auto"/>
        <w:left w:val="none" w:sz="0" w:space="0" w:color="auto"/>
        <w:bottom w:val="none" w:sz="0" w:space="0" w:color="auto"/>
        <w:right w:val="none" w:sz="0" w:space="0" w:color="auto"/>
      </w:divBdr>
    </w:div>
    <w:div w:id="265240087">
      <w:bodyDiv w:val="1"/>
      <w:marLeft w:val="0"/>
      <w:marRight w:val="0"/>
      <w:marTop w:val="0"/>
      <w:marBottom w:val="0"/>
      <w:divBdr>
        <w:top w:val="none" w:sz="0" w:space="0" w:color="auto"/>
        <w:left w:val="none" w:sz="0" w:space="0" w:color="auto"/>
        <w:bottom w:val="none" w:sz="0" w:space="0" w:color="auto"/>
        <w:right w:val="none" w:sz="0" w:space="0" w:color="auto"/>
      </w:divBdr>
    </w:div>
    <w:div w:id="536041161">
      <w:bodyDiv w:val="1"/>
      <w:marLeft w:val="0"/>
      <w:marRight w:val="0"/>
      <w:marTop w:val="0"/>
      <w:marBottom w:val="0"/>
      <w:divBdr>
        <w:top w:val="none" w:sz="0" w:space="0" w:color="auto"/>
        <w:left w:val="none" w:sz="0" w:space="0" w:color="auto"/>
        <w:bottom w:val="none" w:sz="0" w:space="0" w:color="auto"/>
        <w:right w:val="none" w:sz="0" w:space="0" w:color="auto"/>
      </w:divBdr>
      <w:divsChild>
        <w:div w:id="245961126">
          <w:marLeft w:val="0"/>
          <w:marRight w:val="0"/>
          <w:marTop w:val="0"/>
          <w:marBottom w:val="0"/>
          <w:divBdr>
            <w:top w:val="single" w:sz="6" w:space="0" w:color="D3D3D3"/>
            <w:left w:val="single" w:sz="6" w:space="0" w:color="D3D3D3"/>
            <w:bottom w:val="single" w:sz="6" w:space="0" w:color="D3D3D3"/>
            <w:right w:val="single" w:sz="6" w:space="0" w:color="D3D3D3"/>
          </w:divBdr>
          <w:divsChild>
            <w:div w:id="74530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4445">
      <w:bodyDiv w:val="1"/>
      <w:marLeft w:val="0"/>
      <w:marRight w:val="0"/>
      <w:marTop w:val="0"/>
      <w:marBottom w:val="0"/>
      <w:divBdr>
        <w:top w:val="none" w:sz="0" w:space="0" w:color="auto"/>
        <w:left w:val="none" w:sz="0" w:space="0" w:color="auto"/>
        <w:bottom w:val="none" w:sz="0" w:space="0" w:color="auto"/>
        <w:right w:val="none" w:sz="0" w:space="0" w:color="auto"/>
      </w:divBdr>
      <w:divsChild>
        <w:div w:id="1094134601">
          <w:marLeft w:val="0"/>
          <w:marRight w:val="0"/>
          <w:marTop w:val="0"/>
          <w:marBottom w:val="0"/>
          <w:divBdr>
            <w:top w:val="single" w:sz="6" w:space="0" w:color="D3D3D3"/>
            <w:left w:val="single" w:sz="6" w:space="0" w:color="D3D3D3"/>
            <w:bottom w:val="single" w:sz="6" w:space="0" w:color="D3D3D3"/>
            <w:right w:val="single" w:sz="6" w:space="0" w:color="D3D3D3"/>
          </w:divBdr>
          <w:divsChild>
            <w:div w:id="134578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755903">
      <w:bodyDiv w:val="1"/>
      <w:marLeft w:val="0"/>
      <w:marRight w:val="0"/>
      <w:marTop w:val="0"/>
      <w:marBottom w:val="0"/>
      <w:divBdr>
        <w:top w:val="none" w:sz="0" w:space="0" w:color="auto"/>
        <w:left w:val="none" w:sz="0" w:space="0" w:color="auto"/>
        <w:bottom w:val="none" w:sz="0" w:space="0" w:color="auto"/>
        <w:right w:val="none" w:sz="0" w:space="0" w:color="auto"/>
      </w:divBdr>
    </w:div>
    <w:div w:id="875892792">
      <w:bodyDiv w:val="1"/>
      <w:marLeft w:val="0"/>
      <w:marRight w:val="0"/>
      <w:marTop w:val="0"/>
      <w:marBottom w:val="0"/>
      <w:divBdr>
        <w:top w:val="none" w:sz="0" w:space="0" w:color="auto"/>
        <w:left w:val="none" w:sz="0" w:space="0" w:color="auto"/>
        <w:bottom w:val="none" w:sz="0" w:space="0" w:color="auto"/>
        <w:right w:val="none" w:sz="0" w:space="0" w:color="auto"/>
      </w:divBdr>
    </w:div>
    <w:div w:id="907030687">
      <w:bodyDiv w:val="1"/>
      <w:marLeft w:val="0"/>
      <w:marRight w:val="0"/>
      <w:marTop w:val="0"/>
      <w:marBottom w:val="0"/>
      <w:divBdr>
        <w:top w:val="none" w:sz="0" w:space="0" w:color="auto"/>
        <w:left w:val="none" w:sz="0" w:space="0" w:color="auto"/>
        <w:bottom w:val="none" w:sz="0" w:space="0" w:color="auto"/>
        <w:right w:val="none" w:sz="0" w:space="0" w:color="auto"/>
      </w:divBdr>
    </w:div>
    <w:div w:id="974993309">
      <w:bodyDiv w:val="1"/>
      <w:marLeft w:val="0"/>
      <w:marRight w:val="0"/>
      <w:marTop w:val="0"/>
      <w:marBottom w:val="0"/>
      <w:divBdr>
        <w:top w:val="none" w:sz="0" w:space="0" w:color="auto"/>
        <w:left w:val="none" w:sz="0" w:space="0" w:color="auto"/>
        <w:bottom w:val="none" w:sz="0" w:space="0" w:color="auto"/>
        <w:right w:val="none" w:sz="0" w:space="0" w:color="auto"/>
      </w:divBdr>
    </w:div>
    <w:div w:id="983319766">
      <w:bodyDiv w:val="1"/>
      <w:marLeft w:val="0"/>
      <w:marRight w:val="0"/>
      <w:marTop w:val="0"/>
      <w:marBottom w:val="0"/>
      <w:divBdr>
        <w:top w:val="none" w:sz="0" w:space="0" w:color="auto"/>
        <w:left w:val="none" w:sz="0" w:space="0" w:color="auto"/>
        <w:bottom w:val="none" w:sz="0" w:space="0" w:color="auto"/>
        <w:right w:val="none" w:sz="0" w:space="0" w:color="auto"/>
      </w:divBdr>
    </w:div>
    <w:div w:id="986591230">
      <w:bodyDiv w:val="1"/>
      <w:marLeft w:val="0"/>
      <w:marRight w:val="0"/>
      <w:marTop w:val="0"/>
      <w:marBottom w:val="0"/>
      <w:divBdr>
        <w:top w:val="none" w:sz="0" w:space="0" w:color="auto"/>
        <w:left w:val="none" w:sz="0" w:space="0" w:color="auto"/>
        <w:bottom w:val="none" w:sz="0" w:space="0" w:color="auto"/>
        <w:right w:val="none" w:sz="0" w:space="0" w:color="auto"/>
      </w:divBdr>
    </w:div>
    <w:div w:id="996222884">
      <w:bodyDiv w:val="1"/>
      <w:marLeft w:val="0"/>
      <w:marRight w:val="0"/>
      <w:marTop w:val="0"/>
      <w:marBottom w:val="0"/>
      <w:divBdr>
        <w:top w:val="none" w:sz="0" w:space="0" w:color="auto"/>
        <w:left w:val="none" w:sz="0" w:space="0" w:color="auto"/>
        <w:bottom w:val="none" w:sz="0" w:space="0" w:color="auto"/>
        <w:right w:val="none" w:sz="0" w:space="0" w:color="auto"/>
      </w:divBdr>
      <w:divsChild>
        <w:div w:id="112985517">
          <w:marLeft w:val="0"/>
          <w:marRight w:val="0"/>
          <w:marTop w:val="0"/>
          <w:marBottom w:val="0"/>
          <w:divBdr>
            <w:top w:val="single" w:sz="6" w:space="0" w:color="D3D3D3"/>
            <w:left w:val="single" w:sz="6" w:space="0" w:color="D3D3D3"/>
            <w:bottom w:val="single" w:sz="6" w:space="0" w:color="D3D3D3"/>
            <w:right w:val="single" w:sz="6" w:space="0" w:color="D3D3D3"/>
          </w:divBdr>
          <w:divsChild>
            <w:div w:id="142307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148">
      <w:bodyDiv w:val="1"/>
      <w:marLeft w:val="0"/>
      <w:marRight w:val="0"/>
      <w:marTop w:val="0"/>
      <w:marBottom w:val="0"/>
      <w:divBdr>
        <w:top w:val="none" w:sz="0" w:space="0" w:color="auto"/>
        <w:left w:val="none" w:sz="0" w:space="0" w:color="auto"/>
        <w:bottom w:val="none" w:sz="0" w:space="0" w:color="auto"/>
        <w:right w:val="none" w:sz="0" w:space="0" w:color="auto"/>
      </w:divBdr>
      <w:divsChild>
        <w:div w:id="650250265">
          <w:marLeft w:val="0"/>
          <w:marRight w:val="0"/>
          <w:marTop w:val="0"/>
          <w:marBottom w:val="0"/>
          <w:divBdr>
            <w:top w:val="single" w:sz="6" w:space="0" w:color="D3D3D3"/>
            <w:left w:val="single" w:sz="6" w:space="0" w:color="D3D3D3"/>
            <w:bottom w:val="single" w:sz="6" w:space="0" w:color="D3D3D3"/>
            <w:right w:val="single" w:sz="6" w:space="0" w:color="D3D3D3"/>
          </w:divBdr>
          <w:divsChild>
            <w:div w:id="157504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460675">
      <w:bodyDiv w:val="1"/>
      <w:marLeft w:val="0"/>
      <w:marRight w:val="0"/>
      <w:marTop w:val="0"/>
      <w:marBottom w:val="0"/>
      <w:divBdr>
        <w:top w:val="none" w:sz="0" w:space="0" w:color="auto"/>
        <w:left w:val="none" w:sz="0" w:space="0" w:color="auto"/>
        <w:bottom w:val="none" w:sz="0" w:space="0" w:color="auto"/>
        <w:right w:val="none" w:sz="0" w:space="0" w:color="auto"/>
      </w:divBdr>
    </w:div>
    <w:div w:id="1202475982">
      <w:bodyDiv w:val="1"/>
      <w:marLeft w:val="0"/>
      <w:marRight w:val="0"/>
      <w:marTop w:val="0"/>
      <w:marBottom w:val="0"/>
      <w:divBdr>
        <w:top w:val="none" w:sz="0" w:space="0" w:color="auto"/>
        <w:left w:val="none" w:sz="0" w:space="0" w:color="auto"/>
        <w:bottom w:val="none" w:sz="0" w:space="0" w:color="auto"/>
        <w:right w:val="none" w:sz="0" w:space="0" w:color="auto"/>
      </w:divBdr>
      <w:divsChild>
        <w:div w:id="1899897607">
          <w:marLeft w:val="0"/>
          <w:marRight w:val="0"/>
          <w:marTop w:val="0"/>
          <w:marBottom w:val="0"/>
          <w:divBdr>
            <w:top w:val="single" w:sz="6" w:space="0" w:color="D3D3D3"/>
            <w:left w:val="single" w:sz="6" w:space="0" w:color="D3D3D3"/>
            <w:bottom w:val="single" w:sz="6" w:space="0" w:color="D3D3D3"/>
            <w:right w:val="single" w:sz="6" w:space="0" w:color="D3D3D3"/>
          </w:divBdr>
          <w:divsChild>
            <w:div w:id="164385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24523">
      <w:bodyDiv w:val="1"/>
      <w:marLeft w:val="0"/>
      <w:marRight w:val="0"/>
      <w:marTop w:val="0"/>
      <w:marBottom w:val="0"/>
      <w:divBdr>
        <w:top w:val="none" w:sz="0" w:space="0" w:color="auto"/>
        <w:left w:val="none" w:sz="0" w:space="0" w:color="auto"/>
        <w:bottom w:val="none" w:sz="0" w:space="0" w:color="auto"/>
        <w:right w:val="none" w:sz="0" w:space="0" w:color="auto"/>
      </w:divBdr>
      <w:divsChild>
        <w:div w:id="1029530786">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888229178">
              <w:marLeft w:val="0"/>
              <w:marRight w:val="0"/>
              <w:marTop w:val="0"/>
              <w:marBottom w:val="240"/>
              <w:divBdr>
                <w:top w:val="none" w:sz="0" w:space="0" w:color="auto"/>
                <w:left w:val="none" w:sz="0" w:space="0" w:color="auto"/>
                <w:bottom w:val="none" w:sz="0" w:space="0" w:color="auto"/>
                <w:right w:val="none" w:sz="0" w:space="0" w:color="auto"/>
              </w:divBdr>
              <w:divsChild>
                <w:div w:id="445344900">
                  <w:marLeft w:val="0"/>
                  <w:marRight w:val="0"/>
                  <w:marTop w:val="0"/>
                  <w:marBottom w:val="0"/>
                  <w:divBdr>
                    <w:top w:val="none" w:sz="0" w:space="0" w:color="auto"/>
                    <w:left w:val="none" w:sz="0" w:space="0" w:color="auto"/>
                    <w:bottom w:val="none" w:sz="0" w:space="0" w:color="auto"/>
                    <w:right w:val="none" w:sz="0" w:space="0" w:color="auto"/>
                  </w:divBdr>
                </w:div>
                <w:div w:id="90777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946436">
      <w:bodyDiv w:val="1"/>
      <w:marLeft w:val="0"/>
      <w:marRight w:val="0"/>
      <w:marTop w:val="0"/>
      <w:marBottom w:val="0"/>
      <w:divBdr>
        <w:top w:val="none" w:sz="0" w:space="0" w:color="auto"/>
        <w:left w:val="none" w:sz="0" w:space="0" w:color="auto"/>
        <w:bottom w:val="none" w:sz="0" w:space="0" w:color="auto"/>
        <w:right w:val="none" w:sz="0" w:space="0" w:color="auto"/>
      </w:divBdr>
    </w:div>
    <w:div w:id="1242565842">
      <w:bodyDiv w:val="1"/>
      <w:marLeft w:val="0"/>
      <w:marRight w:val="0"/>
      <w:marTop w:val="0"/>
      <w:marBottom w:val="0"/>
      <w:divBdr>
        <w:top w:val="none" w:sz="0" w:space="0" w:color="auto"/>
        <w:left w:val="none" w:sz="0" w:space="0" w:color="auto"/>
        <w:bottom w:val="none" w:sz="0" w:space="0" w:color="auto"/>
        <w:right w:val="none" w:sz="0" w:space="0" w:color="auto"/>
      </w:divBdr>
      <w:divsChild>
        <w:div w:id="344938834">
          <w:marLeft w:val="0"/>
          <w:marRight w:val="0"/>
          <w:marTop w:val="0"/>
          <w:marBottom w:val="0"/>
          <w:divBdr>
            <w:top w:val="single" w:sz="6" w:space="0" w:color="D3D3D3"/>
            <w:left w:val="single" w:sz="6" w:space="0" w:color="D3D3D3"/>
            <w:bottom w:val="single" w:sz="6" w:space="0" w:color="D3D3D3"/>
            <w:right w:val="single" w:sz="6" w:space="0" w:color="D3D3D3"/>
          </w:divBdr>
          <w:divsChild>
            <w:div w:id="6653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67926">
      <w:bodyDiv w:val="1"/>
      <w:marLeft w:val="0"/>
      <w:marRight w:val="0"/>
      <w:marTop w:val="0"/>
      <w:marBottom w:val="0"/>
      <w:divBdr>
        <w:top w:val="none" w:sz="0" w:space="0" w:color="auto"/>
        <w:left w:val="none" w:sz="0" w:space="0" w:color="auto"/>
        <w:bottom w:val="none" w:sz="0" w:space="0" w:color="auto"/>
        <w:right w:val="none" w:sz="0" w:space="0" w:color="auto"/>
      </w:divBdr>
    </w:div>
    <w:div w:id="1256750103">
      <w:bodyDiv w:val="1"/>
      <w:marLeft w:val="0"/>
      <w:marRight w:val="0"/>
      <w:marTop w:val="0"/>
      <w:marBottom w:val="0"/>
      <w:divBdr>
        <w:top w:val="none" w:sz="0" w:space="0" w:color="auto"/>
        <w:left w:val="none" w:sz="0" w:space="0" w:color="auto"/>
        <w:bottom w:val="none" w:sz="0" w:space="0" w:color="auto"/>
        <w:right w:val="none" w:sz="0" w:space="0" w:color="auto"/>
      </w:divBdr>
    </w:div>
    <w:div w:id="1416970509">
      <w:bodyDiv w:val="1"/>
      <w:marLeft w:val="0"/>
      <w:marRight w:val="0"/>
      <w:marTop w:val="0"/>
      <w:marBottom w:val="0"/>
      <w:divBdr>
        <w:top w:val="none" w:sz="0" w:space="0" w:color="auto"/>
        <w:left w:val="none" w:sz="0" w:space="0" w:color="auto"/>
        <w:bottom w:val="none" w:sz="0" w:space="0" w:color="auto"/>
        <w:right w:val="none" w:sz="0" w:space="0" w:color="auto"/>
      </w:divBdr>
      <w:divsChild>
        <w:div w:id="1530098575">
          <w:marLeft w:val="0"/>
          <w:marRight w:val="0"/>
          <w:marTop w:val="0"/>
          <w:marBottom w:val="0"/>
          <w:divBdr>
            <w:top w:val="single" w:sz="6" w:space="0" w:color="D3D3D3"/>
            <w:left w:val="single" w:sz="6" w:space="0" w:color="D3D3D3"/>
            <w:bottom w:val="single" w:sz="6" w:space="0" w:color="D3D3D3"/>
            <w:right w:val="single" w:sz="6" w:space="0" w:color="D3D3D3"/>
          </w:divBdr>
          <w:divsChild>
            <w:div w:id="2071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13148">
      <w:bodyDiv w:val="1"/>
      <w:marLeft w:val="0"/>
      <w:marRight w:val="0"/>
      <w:marTop w:val="0"/>
      <w:marBottom w:val="0"/>
      <w:divBdr>
        <w:top w:val="none" w:sz="0" w:space="0" w:color="auto"/>
        <w:left w:val="none" w:sz="0" w:space="0" w:color="auto"/>
        <w:bottom w:val="none" w:sz="0" w:space="0" w:color="auto"/>
        <w:right w:val="none" w:sz="0" w:space="0" w:color="auto"/>
      </w:divBdr>
    </w:div>
    <w:div w:id="1658873100">
      <w:bodyDiv w:val="1"/>
      <w:marLeft w:val="0"/>
      <w:marRight w:val="0"/>
      <w:marTop w:val="0"/>
      <w:marBottom w:val="0"/>
      <w:divBdr>
        <w:top w:val="none" w:sz="0" w:space="0" w:color="auto"/>
        <w:left w:val="none" w:sz="0" w:space="0" w:color="auto"/>
        <w:bottom w:val="none" w:sz="0" w:space="0" w:color="auto"/>
        <w:right w:val="none" w:sz="0" w:space="0" w:color="auto"/>
      </w:divBdr>
      <w:divsChild>
        <w:div w:id="1744521714">
          <w:marLeft w:val="0"/>
          <w:marRight w:val="0"/>
          <w:marTop w:val="0"/>
          <w:marBottom w:val="0"/>
          <w:divBdr>
            <w:top w:val="single" w:sz="6" w:space="0" w:color="D3D3D3"/>
            <w:left w:val="single" w:sz="6" w:space="0" w:color="D3D3D3"/>
            <w:bottom w:val="single" w:sz="6" w:space="0" w:color="D3D3D3"/>
            <w:right w:val="single" w:sz="6" w:space="0" w:color="D3D3D3"/>
          </w:divBdr>
          <w:divsChild>
            <w:div w:id="3624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36656">
      <w:bodyDiv w:val="1"/>
      <w:marLeft w:val="0"/>
      <w:marRight w:val="0"/>
      <w:marTop w:val="0"/>
      <w:marBottom w:val="0"/>
      <w:divBdr>
        <w:top w:val="none" w:sz="0" w:space="0" w:color="auto"/>
        <w:left w:val="none" w:sz="0" w:space="0" w:color="auto"/>
        <w:bottom w:val="none" w:sz="0" w:space="0" w:color="auto"/>
        <w:right w:val="none" w:sz="0" w:space="0" w:color="auto"/>
      </w:divBdr>
      <w:divsChild>
        <w:div w:id="1005589434">
          <w:marLeft w:val="0"/>
          <w:marRight w:val="0"/>
          <w:marTop w:val="0"/>
          <w:marBottom w:val="0"/>
          <w:divBdr>
            <w:top w:val="single" w:sz="6" w:space="0" w:color="D3D3D3"/>
            <w:left w:val="single" w:sz="6" w:space="0" w:color="D3D3D3"/>
            <w:bottom w:val="single" w:sz="6" w:space="0" w:color="D3D3D3"/>
            <w:right w:val="single" w:sz="6" w:space="0" w:color="D3D3D3"/>
          </w:divBdr>
          <w:divsChild>
            <w:div w:id="138794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06116">
      <w:bodyDiv w:val="1"/>
      <w:marLeft w:val="0"/>
      <w:marRight w:val="0"/>
      <w:marTop w:val="0"/>
      <w:marBottom w:val="0"/>
      <w:divBdr>
        <w:top w:val="none" w:sz="0" w:space="0" w:color="auto"/>
        <w:left w:val="none" w:sz="0" w:space="0" w:color="auto"/>
        <w:bottom w:val="none" w:sz="0" w:space="0" w:color="auto"/>
        <w:right w:val="none" w:sz="0" w:space="0" w:color="auto"/>
      </w:divBdr>
      <w:divsChild>
        <w:div w:id="368456636">
          <w:marLeft w:val="0"/>
          <w:marRight w:val="0"/>
          <w:marTop w:val="0"/>
          <w:marBottom w:val="0"/>
          <w:divBdr>
            <w:top w:val="none" w:sz="0" w:space="0" w:color="auto"/>
            <w:left w:val="none" w:sz="0" w:space="0" w:color="auto"/>
            <w:bottom w:val="none" w:sz="0" w:space="0" w:color="auto"/>
            <w:right w:val="none" w:sz="0" w:space="0" w:color="auto"/>
          </w:divBdr>
          <w:divsChild>
            <w:div w:id="1360887647">
              <w:marLeft w:val="0"/>
              <w:marRight w:val="0"/>
              <w:marTop w:val="0"/>
              <w:marBottom w:val="0"/>
              <w:divBdr>
                <w:top w:val="none" w:sz="0" w:space="0" w:color="auto"/>
                <w:left w:val="none" w:sz="0" w:space="0" w:color="auto"/>
                <w:bottom w:val="none" w:sz="0" w:space="0" w:color="auto"/>
                <w:right w:val="none" w:sz="0" w:space="0" w:color="auto"/>
              </w:divBdr>
              <w:divsChild>
                <w:div w:id="23798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02255">
      <w:bodyDiv w:val="1"/>
      <w:marLeft w:val="0"/>
      <w:marRight w:val="0"/>
      <w:marTop w:val="0"/>
      <w:marBottom w:val="0"/>
      <w:divBdr>
        <w:top w:val="none" w:sz="0" w:space="0" w:color="auto"/>
        <w:left w:val="none" w:sz="0" w:space="0" w:color="auto"/>
        <w:bottom w:val="none" w:sz="0" w:space="0" w:color="auto"/>
        <w:right w:val="none" w:sz="0" w:space="0" w:color="auto"/>
      </w:divBdr>
    </w:div>
    <w:div w:id="1716001829">
      <w:bodyDiv w:val="1"/>
      <w:marLeft w:val="0"/>
      <w:marRight w:val="0"/>
      <w:marTop w:val="0"/>
      <w:marBottom w:val="0"/>
      <w:divBdr>
        <w:top w:val="none" w:sz="0" w:space="0" w:color="auto"/>
        <w:left w:val="none" w:sz="0" w:space="0" w:color="auto"/>
        <w:bottom w:val="none" w:sz="0" w:space="0" w:color="auto"/>
        <w:right w:val="none" w:sz="0" w:space="0" w:color="auto"/>
      </w:divBdr>
    </w:div>
    <w:div w:id="1732070199">
      <w:bodyDiv w:val="1"/>
      <w:marLeft w:val="0"/>
      <w:marRight w:val="0"/>
      <w:marTop w:val="0"/>
      <w:marBottom w:val="0"/>
      <w:divBdr>
        <w:top w:val="none" w:sz="0" w:space="0" w:color="auto"/>
        <w:left w:val="none" w:sz="0" w:space="0" w:color="auto"/>
        <w:bottom w:val="none" w:sz="0" w:space="0" w:color="auto"/>
        <w:right w:val="none" w:sz="0" w:space="0" w:color="auto"/>
      </w:divBdr>
    </w:div>
    <w:div w:id="1935627299">
      <w:bodyDiv w:val="1"/>
      <w:marLeft w:val="0"/>
      <w:marRight w:val="0"/>
      <w:marTop w:val="0"/>
      <w:marBottom w:val="0"/>
      <w:divBdr>
        <w:top w:val="none" w:sz="0" w:space="0" w:color="auto"/>
        <w:left w:val="none" w:sz="0" w:space="0" w:color="auto"/>
        <w:bottom w:val="none" w:sz="0" w:space="0" w:color="auto"/>
        <w:right w:val="none" w:sz="0" w:space="0" w:color="auto"/>
      </w:divBdr>
      <w:divsChild>
        <w:div w:id="1533230558">
          <w:marLeft w:val="0"/>
          <w:marRight w:val="0"/>
          <w:marTop w:val="0"/>
          <w:marBottom w:val="0"/>
          <w:divBdr>
            <w:top w:val="none" w:sz="0" w:space="0" w:color="auto"/>
            <w:left w:val="none" w:sz="0" w:space="0" w:color="auto"/>
            <w:bottom w:val="none" w:sz="0" w:space="0" w:color="auto"/>
            <w:right w:val="none" w:sz="0" w:space="0" w:color="auto"/>
          </w:divBdr>
        </w:div>
        <w:div w:id="2115859764">
          <w:marLeft w:val="0"/>
          <w:marRight w:val="0"/>
          <w:marTop w:val="0"/>
          <w:marBottom w:val="0"/>
          <w:divBdr>
            <w:top w:val="none" w:sz="0" w:space="0" w:color="auto"/>
            <w:left w:val="none" w:sz="0" w:space="0" w:color="auto"/>
            <w:bottom w:val="none" w:sz="0" w:space="0" w:color="auto"/>
            <w:right w:val="none" w:sz="0" w:space="0" w:color="auto"/>
          </w:divBdr>
        </w:div>
        <w:div w:id="1970238934">
          <w:marLeft w:val="0"/>
          <w:marRight w:val="0"/>
          <w:marTop w:val="0"/>
          <w:marBottom w:val="0"/>
          <w:divBdr>
            <w:top w:val="none" w:sz="0" w:space="0" w:color="auto"/>
            <w:left w:val="none" w:sz="0" w:space="0" w:color="auto"/>
            <w:bottom w:val="none" w:sz="0" w:space="0" w:color="auto"/>
            <w:right w:val="none" w:sz="0" w:space="0" w:color="auto"/>
          </w:divBdr>
        </w:div>
        <w:div w:id="881090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tmp"/><Relationship Id="rId18" Type="http://schemas.openxmlformats.org/officeDocument/2006/relationships/hyperlink" Target="https://en.wikipedia.org/wiki/Employee_Appreciation_Day" TargetMode="External"/><Relationship Id="rId26" Type="http://schemas.openxmlformats.org/officeDocument/2006/relationships/hyperlink" Target="http://www.boston.com/jobs/news/2015/03/03/employee-appreciation-day-poll-what-would-you-actually-appreciate/MFidNnnSb8eNnaRKtAiOFO/story.html" TargetMode="External"/><Relationship Id="rId3" Type="http://schemas.openxmlformats.org/officeDocument/2006/relationships/styles" Target="styles.xml"/><Relationship Id="rId21" Type="http://schemas.openxmlformats.org/officeDocument/2006/relationships/hyperlink" Target="http://www.timeanddate.com/holidays/us/employee-appreciation-day" TargetMode="External"/><Relationship Id="rId7" Type="http://schemas.openxmlformats.org/officeDocument/2006/relationships/image" Target="media/image2.jpeg"/><Relationship Id="rId12" Type="http://schemas.openxmlformats.org/officeDocument/2006/relationships/hyperlink" Target="https://human-resources-health.biomedcentral.com/" TargetMode="External"/><Relationship Id="rId17" Type="http://schemas.openxmlformats.org/officeDocument/2006/relationships/hyperlink" Target="https://en.wikipedia.org/wiki/Employee_Appreciation_Day" TargetMode="External"/><Relationship Id="rId25" Type="http://schemas.openxmlformats.org/officeDocument/2006/relationships/hyperlink" Target="https://www.forbes.com/sites/kevinkruse/2013/03/01/25-low-cost-ways-to-reward-employees/" TargetMode="External"/><Relationship Id="rId2" Type="http://schemas.openxmlformats.org/officeDocument/2006/relationships/numbering" Target="numbering.xml"/><Relationship Id="rId16" Type="http://schemas.openxmlformats.org/officeDocument/2006/relationships/hyperlink" Target="https://www.news18.com/news/india/employee-appreciation-day-2021-know-the-history-significance-and-theme-for-the-day-3500201.html" TargetMode="External"/><Relationship Id="rId20" Type="http://schemas.openxmlformats.org/officeDocument/2006/relationships/hyperlink" Target="https://halo.com/employee-appreciation-day/" TargetMode="External"/><Relationship Id="rId29" Type="http://schemas.openxmlformats.org/officeDocument/2006/relationships/hyperlink" Target="https://www.fineawards.com/blog/the-benefits-of-employee-recognitio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hyperlink" Target="http://www.inc.com/matthew-swyers/7-last-minute-ideas-for-national-employee-appreciation-day.html" TargetMode="External"/><Relationship Id="rId5" Type="http://schemas.openxmlformats.org/officeDocument/2006/relationships/webSettings" Target="webSettings.xml"/><Relationship Id="rId15" Type="http://schemas.openxmlformats.org/officeDocument/2006/relationships/hyperlink" Target="https://www.adp.com/spark/articles/2018/03/employee-appreciation-5-ways-to-focus-on-people.aspx" TargetMode="External"/><Relationship Id="rId23" Type="http://schemas.openxmlformats.org/officeDocument/2006/relationships/hyperlink" Target="http://www.inc.com/suzanne-lucas/5-great-ideas-for-employee-appreciation-day.html" TargetMode="External"/><Relationship Id="rId28" Type="http://schemas.openxmlformats.org/officeDocument/2006/relationships/hyperlink" Target="https://en.wikipedia.org/wiki/Employee_Appreciation_Day" TargetMode="External"/><Relationship Id="rId10" Type="http://schemas.openxmlformats.org/officeDocument/2006/relationships/hyperlink" Target="https://human-resources-health.biomedcentral.com/articles/10.1186/1478-4491-6-10/figures/1" TargetMode="External"/><Relationship Id="rId19" Type="http://schemas.openxmlformats.org/officeDocument/2006/relationships/hyperlink" Target="https://en.wikipedia.org/wiki/Employee_Appreciation_Da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tmp"/><Relationship Id="rId22" Type="http://schemas.openxmlformats.org/officeDocument/2006/relationships/hyperlink" Target="https://www.forbes.com/sites/lisaquast/2017/02/27/5-ways-to-celebrate-employee-appreciation-day-friday-march-3rd/" TargetMode="External"/><Relationship Id="rId27" Type="http://schemas.openxmlformats.org/officeDocument/2006/relationships/hyperlink" Target="https://en.wikipedia.org/wiki/Employee_Appreciation_Da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8ED25-872C-43E2-9142-EFAF7B68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19</Pages>
  <Words>4496</Words>
  <Characters>25630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39</cp:revision>
  <dcterms:created xsi:type="dcterms:W3CDTF">2022-09-06T19:45:00Z</dcterms:created>
  <dcterms:modified xsi:type="dcterms:W3CDTF">2022-09-10T02:34:00Z</dcterms:modified>
</cp:coreProperties>
</file>