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kern w:val="2"/>
          <w:sz w:val="2"/>
          <w:szCs w:val="24"/>
          <w:lang w:val="en-GB" w:eastAsia="en-US"/>
          <w14:ligatures w14:val="standardContextual"/>
        </w:rPr>
        <w:id w:val="573625252"/>
        <w:docPartObj>
          <w:docPartGallery w:val="Cover Pages"/>
          <w:docPartUnique/>
        </w:docPartObj>
      </w:sdtPr>
      <w:sdtEndPr>
        <w:rPr>
          <w:rFonts w:eastAsia="Times New Roman"/>
          <w:kern w:val="0"/>
          <w:sz w:val="24"/>
          <w:lang w:eastAsia="en-GB"/>
          <w14:ligatures w14:val="none"/>
        </w:rPr>
      </w:sdtEndPr>
      <w:sdtContent>
        <w:p w14:paraId="5BE6931B" w14:textId="75757A6A" w:rsidR="00373A93" w:rsidRDefault="00373A93">
          <w:pPr>
            <w:pStyle w:val="NoSpacing"/>
            <w:rPr>
              <w:sz w:val="2"/>
            </w:rPr>
          </w:pPr>
        </w:p>
        <w:p w14:paraId="37A647A1" w14:textId="31CD0E50" w:rsidR="00373A93" w:rsidRDefault="00373A93">
          <w:r>
            <w:rPr>
              <w:noProof/>
              <w:color w:val="156082" w:themeColor="accent1"/>
              <w:sz w:val="36"/>
              <w:szCs w:val="36"/>
            </w:rPr>
            <mc:AlternateContent>
              <mc:Choice Requires="wpg">
                <w:drawing>
                  <wp:anchor distT="0" distB="0" distL="114300" distR="114300" simplePos="0" relativeHeight="251660288" behindDoc="1" locked="0" layoutInCell="1" allowOverlap="1" wp14:anchorId="70276D41" wp14:editId="3C929A0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74B8E1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p>
        <w:p w14:paraId="5B34255F" w14:textId="36E62CB2" w:rsidR="00373A93" w:rsidRDefault="00373A93">
          <w:r>
            <w:rPr>
              <w:noProof/>
            </w:rPr>
            <mc:AlternateContent>
              <mc:Choice Requires="wps">
                <w:drawing>
                  <wp:anchor distT="0" distB="0" distL="114300" distR="114300" simplePos="0" relativeHeight="251661312" behindDoc="0" locked="0" layoutInCell="1" allowOverlap="1" wp14:anchorId="0116B6A5" wp14:editId="4EA8422D">
                    <wp:simplePos x="0" y="0"/>
                    <wp:positionH relativeFrom="page">
                      <wp:posOffset>812165</wp:posOffset>
                    </wp:positionH>
                    <wp:positionV relativeFrom="margin">
                      <wp:posOffset>795222</wp:posOffset>
                    </wp:positionV>
                    <wp:extent cx="5943600" cy="914400"/>
                    <wp:effectExtent l="0" t="0" r="0" b="3810"/>
                    <wp:wrapNone/>
                    <wp:docPr id="62" name="Text Box 1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2C7FCE" w:themeColor="text2" w:themeTint="99"/>
                                    <w:sz w:val="64"/>
                                    <w:szCs w:val="6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F965BA" w14:textId="5D10BD93" w:rsidR="00373A93" w:rsidRDefault="00373A93">
                                    <w:pPr>
                                      <w:pStyle w:val="NoSpacing"/>
                                      <w:rPr>
                                        <w:rFonts w:asciiTheme="majorHAnsi" w:eastAsiaTheme="majorEastAsia" w:hAnsiTheme="majorHAnsi" w:cstheme="majorBidi"/>
                                        <w:caps/>
                                        <w:color w:val="2C7FCE" w:themeColor="text2" w:themeTint="99"/>
                                        <w:sz w:val="68"/>
                                        <w:szCs w:val="68"/>
                                      </w:rPr>
                                    </w:pPr>
                                    <w:r w:rsidRPr="00373A93">
                                      <w:rPr>
                                        <w:rFonts w:asciiTheme="majorHAnsi" w:eastAsiaTheme="majorEastAsia" w:hAnsiTheme="majorHAnsi" w:cstheme="majorBidi"/>
                                        <w:b/>
                                        <w:color w:val="2C7FCE" w:themeColor="text2" w:themeTint="99"/>
                                        <w:sz w:val="64"/>
                                        <w:szCs w:val="6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ANALYSIS JD SPORTS STRATEGIES</w:t>
                                    </w:r>
                                  </w:p>
                                </w:sdtContent>
                              </w:sdt>
                              <w:p w14:paraId="772D85F3" w14:textId="77777777" w:rsidR="00373A93" w:rsidRDefault="00373A93" w:rsidP="00373A93">
                                <w:pPr>
                                  <w:rPr>
                                    <w:color w:val="156082" w:themeColor="accent1"/>
                                    <w:sz w:val="36"/>
                                    <w:szCs w:val="36"/>
                                  </w:rPr>
                                </w:pPr>
                              </w:p>
                              <w:p w14:paraId="3898280F" w14:textId="77777777" w:rsidR="00373A93" w:rsidRDefault="00373A93" w:rsidP="00373A93">
                                <w:pPr>
                                  <w:rPr>
                                    <w:color w:val="156082" w:themeColor="accent1"/>
                                    <w:sz w:val="36"/>
                                    <w:szCs w:val="36"/>
                                  </w:rPr>
                                </w:pPr>
                              </w:p>
                              <w:p w14:paraId="47722646" w14:textId="77777777" w:rsidR="00373A93" w:rsidRDefault="00373A93" w:rsidP="00373A93">
                                <w:pPr>
                                  <w:rPr>
                                    <w:color w:val="156082" w:themeColor="accent1"/>
                                    <w:sz w:val="36"/>
                                    <w:szCs w:val="36"/>
                                  </w:rPr>
                                </w:pPr>
                              </w:p>
                              <w:p w14:paraId="4596CF35" w14:textId="77777777" w:rsidR="00373A93" w:rsidRDefault="00B1733C" w:rsidP="00373A93">
                                <w:pPr>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73A93">
                                      <w:rPr>
                                        <w:color w:val="156082" w:themeColor="accent1"/>
                                        <w:sz w:val="36"/>
                                        <w:szCs w:val="36"/>
                                      </w:rPr>
                                      <w:t xml:space="preserve">     </w:t>
                                    </w:r>
                                  </w:sdtContent>
                                </w:sdt>
                              </w:p>
                              <w:p w14:paraId="736BCB58" w14:textId="77777777" w:rsidR="00373A93" w:rsidRDefault="00373A93" w:rsidP="00373A93">
                                <w:pPr>
                                  <w:rPr>
                                    <w:color w:val="156082" w:themeColor="accent1"/>
                                    <w:sz w:val="36"/>
                                    <w:szCs w:val="36"/>
                                  </w:rPr>
                                </w:pPr>
                              </w:p>
                              <w:p w14:paraId="15614CE2" w14:textId="45980104"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STUDENT: YANKO ANTONOV NIKOLOV  </w:t>
                                </w:r>
                              </w:p>
                              <w:p w14:paraId="321A2D35" w14:textId="651007DF"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STUDENT ID:2114964</w:t>
                                </w:r>
                              </w:p>
                              <w:p w14:paraId="31450573" w14:textId="77777777"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FEED349" w14:textId="0715CC78" w:rsidR="00373A93" w:rsidRP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LECTURER: DR HOSSEIN SHOKRI </w:t>
                                </w:r>
                              </w:p>
                              <w:p w14:paraId="0CC05655" w14:textId="482C6E70" w:rsidR="00373A93" w:rsidRDefault="00373A93">
                                <w:pPr>
                                  <w:pStyle w:val="NoSpacing"/>
                                  <w:spacing w:before="120"/>
                                  <w:rPr>
                                    <w:color w:val="156082" w:themeColor="accent1"/>
                                    <w:sz w:val="36"/>
                                    <w:szCs w:val="36"/>
                                  </w:rPr>
                                </w:pPr>
                              </w:p>
                              <w:p w14:paraId="49BCB27A" w14:textId="77777777" w:rsidR="00373A93" w:rsidRDefault="00373A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116B6A5" id="_x0000_t202" coordsize="21600,21600" o:spt="202" path="m,l,21600r21600,l21600,xe">
                    <v:stroke joinstyle="miter"/>
                    <v:path gradientshapeok="t" o:connecttype="rect"/>
                  </v:shapetype>
                  <v:shape id="Text Box 12" o:spid="_x0000_s1026" type="#_x0000_t202" style="position:absolute;margin-left:63.95pt;margin-top:62.6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" filled="f" stroked="f" strokeweight=".5pt">
                    <v:textbox style="mso-fit-shape-to-text:t">
                      <w:txbxContent>
                        <w:sdt>
                          <w:sdtPr>
                            <w:rPr>
                              <w:rFonts w:asciiTheme="majorHAnsi" w:eastAsiaTheme="majorEastAsia" w:hAnsiTheme="majorHAnsi" w:cstheme="majorBidi"/>
                              <w:b/>
                              <w:color w:val="2C7FCE" w:themeColor="text2" w:themeTint="99"/>
                              <w:sz w:val="64"/>
                              <w:szCs w:val="6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F965BA" w14:textId="5D10BD93" w:rsidR="00373A93" w:rsidRDefault="00373A93">
                              <w:pPr>
                                <w:pStyle w:val="NoSpacing"/>
                                <w:rPr>
                                  <w:rFonts w:asciiTheme="majorHAnsi" w:eastAsiaTheme="majorEastAsia" w:hAnsiTheme="majorHAnsi" w:cstheme="majorBidi"/>
                                  <w:caps/>
                                  <w:color w:val="2C7FCE" w:themeColor="text2" w:themeTint="99"/>
                                  <w:sz w:val="68"/>
                                  <w:szCs w:val="68"/>
                                </w:rPr>
                              </w:pPr>
                              <w:r w:rsidRPr="00373A93">
                                <w:rPr>
                                  <w:rFonts w:asciiTheme="majorHAnsi" w:eastAsiaTheme="majorEastAsia" w:hAnsiTheme="majorHAnsi" w:cstheme="majorBidi"/>
                                  <w:b/>
                                  <w:color w:val="2C7FCE" w:themeColor="text2" w:themeTint="99"/>
                                  <w:sz w:val="64"/>
                                  <w:szCs w:val="6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ANALYSIS JD SPORTS STRATEGIES</w:t>
                              </w:r>
                            </w:p>
                          </w:sdtContent>
                        </w:sdt>
                        <w:p w14:paraId="772D85F3" w14:textId="77777777" w:rsidR="00373A93" w:rsidRDefault="00373A93" w:rsidP="00373A93">
                          <w:pPr>
                            <w:rPr>
                              <w:color w:val="156082" w:themeColor="accent1"/>
                              <w:sz w:val="36"/>
                              <w:szCs w:val="36"/>
                            </w:rPr>
                          </w:pPr>
                        </w:p>
                        <w:p w14:paraId="3898280F" w14:textId="77777777" w:rsidR="00373A93" w:rsidRDefault="00373A93" w:rsidP="00373A93">
                          <w:pPr>
                            <w:rPr>
                              <w:color w:val="156082" w:themeColor="accent1"/>
                              <w:sz w:val="36"/>
                              <w:szCs w:val="36"/>
                            </w:rPr>
                          </w:pPr>
                        </w:p>
                        <w:p w14:paraId="47722646" w14:textId="77777777" w:rsidR="00373A93" w:rsidRDefault="00373A93" w:rsidP="00373A93">
                          <w:pPr>
                            <w:rPr>
                              <w:color w:val="156082" w:themeColor="accent1"/>
                              <w:sz w:val="36"/>
                              <w:szCs w:val="36"/>
                            </w:rPr>
                          </w:pPr>
                        </w:p>
                        <w:p w14:paraId="4596CF35" w14:textId="77777777" w:rsidR="00373A93" w:rsidRDefault="00B1733C" w:rsidP="00373A93">
                          <w:pPr>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73A93">
                                <w:rPr>
                                  <w:color w:val="156082" w:themeColor="accent1"/>
                                  <w:sz w:val="36"/>
                                  <w:szCs w:val="36"/>
                                </w:rPr>
                                <w:t xml:space="preserve">     </w:t>
                              </w:r>
                            </w:sdtContent>
                          </w:sdt>
                        </w:p>
                        <w:p w14:paraId="736BCB58" w14:textId="77777777" w:rsidR="00373A93" w:rsidRDefault="00373A93" w:rsidP="00373A93">
                          <w:pPr>
                            <w:rPr>
                              <w:color w:val="156082" w:themeColor="accent1"/>
                              <w:sz w:val="36"/>
                              <w:szCs w:val="36"/>
                            </w:rPr>
                          </w:pPr>
                        </w:p>
                        <w:p w14:paraId="15614CE2" w14:textId="45980104"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STUDENT: YANKO ANTONOV NIKOLOV  </w:t>
                          </w:r>
                        </w:p>
                        <w:p w14:paraId="321A2D35" w14:textId="651007DF"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STUDENT ID:2114964</w:t>
                          </w:r>
                        </w:p>
                        <w:p w14:paraId="31450573" w14:textId="77777777" w:rsid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FEED349" w14:textId="0715CC78" w:rsidR="00373A93" w:rsidRPr="00373A93" w:rsidRDefault="00373A93" w:rsidP="00373A93">
                          <w:pP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LECTURER: DR HOSSEIN SHOKRI </w:t>
                          </w:r>
                        </w:p>
                        <w:p w14:paraId="0CC05655" w14:textId="482C6E70" w:rsidR="00373A93" w:rsidRDefault="00373A93">
                          <w:pPr>
                            <w:pStyle w:val="NoSpacing"/>
                            <w:spacing w:before="120"/>
                            <w:rPr>
                              <w:color w:val="156082" w:themeColor="accent1"/>
                              <w:sz w:val="36"/>
                              <w:szCs w:val="36"/>
                            </w:rPr>
                          </w:pPr>
                        </w:p>
                        <w:p w14:paraId="49BCB27A" w14:textId="77777777" w:rsidR="00373A93" w:rsidRDefault="00373A93"/>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50631C3D" wp14:editId="642A491D">
                    <wp:simplePos x="0" y="0"/>
                    <wp:positionH relativeFrom="page">
                      <wp:posOffset>889000</wp:posOffset>
                    </wp:positionH>
                    <wp:positionV relativeFrom="margin">
                      <wp:posOffset>7696200</wp:posOffset>
                    </wp:positionV>
                    <wp:extent cx="5943600" cy="1161415"/>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1161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86150" w14:textId="7CA91BED" w:rsidR="00373A93" w:rsidRPr="00373A93" w:rsidRDefault="00B1733C">
                                <w:pPr>
                                  <w:pStyle w:val="NoSpacing"/>
                                  <w:jc w:val="right"/>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sdt>
                                  <w:sdtP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73A93" w:rsidRPr="00373A93">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UNIVERSITY OF WALES TRINITY SAINT DAVID</w:t>
                                    </w:r>
                                  </w:sdtContent>
                                </w:sdt>
                              </w:p>
                              <w:sdt>
                                <w:sdtP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D79F687" w14:textId="2903E90C" w:rsidR="00373A93" w:rsidRPr="00373A93" w:rsidRDefault="004E7D0B">
                                    <w:pPr>
                                      <w:pStyle w:val="NoSpacing"/>
                                      <w:jc w:val="right"/>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STRATEGIC MANGEMENT AND SUSTAINABILITY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50631C3D" id="Text Box 13" o:spid="_x0000_s1027" type="#_x0000_t202" style="position:absolute;margin-left:70pt;margin-top:606pt;width:468pt;height:91.4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" filled="f" stroked="f" strokeweight=".5pt">
                    <v:textbox inset="0,0,0,0">
                      <w:txbxContent>
                        <w:p w14:paraId="15B86150" w14:textId="7CA91BED" w:rsidR="00373A93" w:rsidRPr="00373A93" w:rsidRDefault="00B1733C">
                          <w:pPr>
                            <w:pStyle w:val="NoSpacing"/>
                            <w:jc w:val="right"/>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sdt>
                            <w:sdtP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73A93" w:rsidRPr="00373A93">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UNIVERSITY OF WALES TRINITY SAINT DAVID</w:t>
                              </w:r>
                            </w:sdtContent>
                          </w:sdt>
                        </w:p>
                        <w:sdt>
                          <w:sdtP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D79F687" w14:textId="2903E90C" w:rsidR="00373A93" w:rsidRPr="00373A93" w:rsidRDefault="004E7D0B">
                              <w:pPr>
                                <w:pStyle w:val="NoSpacing"/>
                                <w:jc w:val="right"/>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color w:val="156082" w:themeColor="accen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STRATEGIC MANGEMENT AND SUSTAINABILITY</w:t>
                              </w:r>
                            </w:p>
                          </w:sdtContent>
                        </w:sdt>
                      </w:txbxContent>
                    </v:textbox>
                    <w10:wrap anchorx="page" anchory="margin"/>
                  </v:shape>
                </w:pict>
              </mc:Fallback>
            </mc:AlternateContent>
          </w:r>
          <w:r>
            <w:br w:type="page"/>
          </w:r>
        </w:p>
      </w:sdtContent>
    </w:sdt>
    <w:p w14:paraId="1CAE47D3" w14:textId="2CD188A8" w:rsidR="00DC4127" w:rsidRPr="001203AC" w:rsidRDefault="00373A93" w:rsidP="000A4993">
      <w:pPr>
        <w:jc w:val="center"/>
        <w:rPr>
          <w:b/>
          <w:bCs/>
          <w:color w:val="45B0E1" w:themeColor="accent1" w:themeTint="99"/>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03AC">
        <w:rPr>
          <w:b/>
          <w:bCs/>
          <w:color w:val="45B0E1" w:themeColor="accent1" w:themeTint="99"/>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w:t>
      </w:r>
    </w:p>
    <w:p w14:paraId="10B86774" w14:textId="6F06F003" w:rsidR="00373A93" w:rsidRDefault="00373A93" w:rsidP="000A4993">
      <w:pPr>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4C896" w14:textId="618514E3"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42B30FC1" w14:textId="5A6B2C8D"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JD sports background…</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6FAFEA04" w14:textId="2321D181"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Identifying JD sports key business and Corporate strategy…</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74C120D3" w14:textId="71009BB9" w:rsidR="00373A93" w:rsidRPr="00952401" w:rsidRDefault="00373A93" w:rsidP="00475F36">
      <w:pPr>
        <w:pStyle w:val="ListParagraph"/>
        <w:numPr>
          <w:ilvl w:val="1"/>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Generic Strategies……………………</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68AB7164" w14:textId="61F12F42" w:rsidR="00373A93" w:rsidRPr="00952401" w:rsidRDefault="00373A93" w:rsidP="00122519">
      <w:pPr>
        <w:pStyle w:val="ListParagraph"/>
        <w:numPr>
          <w:ilvl w:val="1"/>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Ansoff Matrix…………</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4993"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61EDA433" w14:textId="31EE5A0D"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64799126"/>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Analysing resources and capabilities</w:t>
      </w:r>
      <w:bookmarkEnd w:id="0"/>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5EA0"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934EDBA" w14:textId="354C9726" w:rsidR="00373A93" w:rsidRPr="00952401" w:rsidRDefault="00373A93" w:rsidP="00475F36">
      <w:pPr>
        <w:pStyle w:val="ListParagraph"/>
        <w:numPr>
          <w:ilvl w:val="1"/>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 chain and Value system analysis…………………</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5EA0"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4018FF75" w14:textId="0D5F9C05" w:rsidR="00373A93" w:rsidRPr="00952401" w:rsidRDefault="00373A93" w:rsidP="00122519">
      <w:pPr>
        <w:pStyle w:val="ListParagraph"/>
        <w:numPr>
          <w:ilvl w:val="1"/>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VRIO Analysis…………………………………………</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5EA0"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463922D2" w14:textId="75B1E59E"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Strategy in Action of JD Sports……………………</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1721">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1721">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03EA9">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53230612" w14:textId="15E1B914" w:rsidR="00373A93" w:rsidRPr="00952401" w:rsidRDefault="00373A93" w:rsidP="00122519">
      <w:pPr>
        <w:pStyle w:val="ListParagraph"/>
        <w:numPr>
          <w:ilvl w:val="1"/>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Suitability, accessibility and feasibility framework (SAF) </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03EA9">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15B54AE4" w14:textId="3E696A5A" w:rsidR="00373A93" w:rsidRPr="00952401" w:rsidRDefault="00373A93" w:rsidP="00122519">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efforts ……………</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03EA9">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3363C83B" w14:textId="2AB71427" w:rsidR="00373A93" w:rsidRPr="00952401" w:rsidRDefault="00373A93" w:rsidP="00122519">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03EA9">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0133983B" w14:textId="1DCEE421" w:rsidR="00373A93" w:rsidRPr="00952401" w:rsidRDefault="00373A93" w:rsidP="00475F36">
      <w:pPr>
        <w:pStyle w:val="ListParagraph"/>
        <w:numPr>
          <w:ilvl w:val="0"/>
          <w:numId w:val="1"/>
        </w:numPr>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B10118"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2519"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52401">
        <w:rPr>
          <w:rFonts w:ascii="Calibri" w:hAnsi="Calibri"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03EA9">
        <w:rPr>
          <w:rFonts w:ascii="Calibri" w:hAnsi="Calibri" w:cs="Calibri"/>
          <w:color w:val="000000" w:themeColor="text1"/>
          <w:sz w:val="28"/>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15B8A04C" w14:textId="77777777" w:rsidR="00373A93" w:rsidRDefault="00373A93" w:rsidP="00373A93">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7C08F5" w14:textId="77777777" w:rsidR="00373A93" w:rsidRDefault="00373A93" w:rsidP="00373A93">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FEA8FD" w14:textId="77777777" w:rsidR="00373A93" w:rsidRPr="00373A93" w:rsidRDefault="00373A93" w:rsidP="00373A93">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3FC44C" w14:textId="77777777" w:rsidR="00373A93" w:rsidRPr="00373A93" w:rsidRDefault="00373A93" w:rsidP="00373A93">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8D12CE"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F7CF65"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1B5175"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78D77C"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AB400A"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E871B3"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38C066"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4CEE56" w14:textId="77777777" w:rsidR="003F7653" w:rsidRDefault="003F7653" w:rsidP="003F7653">
      <w:pPr>
        <w:jc w:val="both"/>
        <w:rPr>
          <w:rFonts w:ascii="Calibri Light" w:hAnsi="Calibri Light" w:cs="Calibri Ligh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D525F" w14:textId="6CE3E0F7" w:rsidR="001203AC" w:rsidRDefault="001203AC">
      <w:pPr>
        <w:rPr>
          <w:rFonts w:ascii="Calibri Light" w:hAnsi="Calibri Light" w:cs="Calibri Light"/>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Calibri Light" w:hAnsi="Calibri Light" w:cs="Calibri Light"/>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br w:type="page"/>
      </w:r>
    </w:p>
    <w:p w14:paraId="7D3A5CF6" w14:textId="77777777" w:rsidR="009828EF" w:rsidRDefault="009828EF" w:rsidP="003F7653">
      <w:pPr>
        <w:jc w:val="both"/>
        <w:rPr>
          <w:rFonts w:ascii="Calibri Light" w:hAnsi="Calibri Light" w:cs="Calibri Light"/>
          <w:b/>
          <w:bCs/>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439CAB90" w14:textId="79B1FD3F" w:rsidR="001D688A" w:rsidRPr="00277FE9" w:rsidRDefault="00373A93" w:rsidP="00277FE9">
      <w:pPr>
        <w:jc w:val="center"/>
        <w:rPr>
          <w:rFonts w:asciiTheme="minorHAnsi" w:hAnsiTheme="minorHAnsi"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277FE9">
        <w:rPr>
          <w:rFonts w:asciiTheme="minorHAnsi" w:hAnsiTheme="minorHAnsi"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w:t>
      </w:r>
      <w:r w:rsidR="009A6590" w:rsidRPr="00277FE9">
        <w:rPr>
          <w:rFonts w:asciiTheme="minorHAnsi" w:hAnsiTheme="minorHAnsi"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ntroduction</w:t>
      </w:r>
    </w:p>
    <w:p w14:paraId="22CDC468" w14:textId="7A3AD6A2" w:rsidR="005A2900" w:rsidRDefault="00A331E1" w:rsidP="00A331E1">
      <w:pPr>
        <w:jc w:val="both"/>
        <w:rPr>
          <w:rFonts w:ascii="Calibri" w:hAnsi="Calibri" w:cs="Calibri"/>
          <w:lang w:val="bg-BG"/>
        </w:rPr>
      </w:pPr>
      <w:r>
        <w:rPr>
          <w:rFonts w:ascii="Calibri" w:hAnsi="Calibri" w:cs="Calibri"/>
          <w:lang w:val="bg-BG"/>
        </w:rPr>
        <w:t xml:space="preserve">    </w:t>
      </w:r>
      <w:r w:rsidRPr="00A331E1">
        <w:rPr>
          <w:rFonts w:ascii="Calibri" w:hAnsi="Calibri" w:cs="Calibri"/>
        </w:rPr>
        <w:t xml:space="preserve">This report presents the company JD Sports. The analysis begins with a presentation of the company's history, followed by a discussion of the main strategies used, such as VRIO analysis, Ansoff's matrix, and Porter's generic strategies. The purpose of this report is to show how this company performs in this competitive industry. The purpose of this report is to highlight the strengths and weaknesses of a fast-growing company that is a leader in the sale of sporting goods in the United Kingdom by applying different strategies. Also, the challenges facing </w:t>
      </w:r>
      <w:r>
        <w:rPr>
          <w:rFonts w:ascii="Calibri" w:hAnsi="Calibri" w:cs="Calibri"/>
        </w:rPr>
        <w:t>J</w:t>
      </w:r>
      <w:r w:rsidRPr="00A331E1">
        <w:rPr>
          <w:rFonts w:ascii="Calibri" w:hAnsi="Calibri" w:cs="Calibri"/>
        </w:rPr>
        <w:t>D sport and how the company manages to retain its customers will be presented.</w:t>
      </w:r>
      <w:r w:rsidR="00ED01A5">
        <w:rPr>
          <w:rFonts w:ascii="Calibri" w:hAnsi="Calibri" w:cs="Calibri"/>
          <w:lang w:val="bg-BG"/>
        </w:rPr>
        <w:t xml:space="preserve"> </w:t>
      </w:r>
      <w:r w:rsidR="00ED01A5" w:rsidRPr="00ED01A5">
        <w:rPr>
          <w:rFonts w:ascii="Calibri" w:hAnsi="Calibri" w:cs="Calibri"/>
          <w:lang w:val="bg-BG"/>
        </w:rPr>
        <w:t>The report explains the definition of each strategy that is applicable to the brand.</w:t>
      </w:r>
    </w:p>
    <w:p w14:paraId="0F236091" w14:textId="77777777" w:rsidR="00ED01A5" w:rsidRPr="00ED01A5" w:rsidRDefault="00ED01A5" w:rsidP="00A331E1">
      <w:pPr>
        <w:jc w:val="both"/>
        <w:rPr>
          <w:lang w:val="bg-BG"/>
        </w:rPr>
      </w:pPr>
    </w:p>
    <w:p w14:paraId="7C33A704" w14:textId="164959E1" w:rsidR="00373A93" w:rsidRPr="00277FE9" w:rsidRDefault="00373A93" w:rsidP="00277FE9">
      <w:pPr>
        <w:jc w:val="center"/>
        <w:rPr>
          <w:rFonts w:ascii="Calibri" w:hAnsi="Calibri" w:cs="Calibri"/>
          <w:b/>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277FE9">
        <w:rPr>
          <w:rFonts w:ascii="Calibri" w:hAnsi="Calibri" w:cs="Calibri"/>
          <w:b/>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J</w:t>
      </w:r>
      <w:r w:rsidR="009A6590" w:rsidRPr="00277FE9">
        <w:rPr>
          <w:rFonts w:ascii="Calibri" w:hAnsi="Calibri" w:cs="Calibri"/>
          <w:b/>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 Sports Background</w:t>
      </w:r>
    </w:p>
    <w:p w14:paraId="2D691973" w14:textId="23A2132B" w:rsidR="00373A93" w:rsidRPr="00631A54" w:rsidRDefault="00373A93" w:rsidP="001D688A">
      <w:pPr>
        <w:jc w:val="both"/>
        <w:rPr>
          <w:rFonts w:ascii="Calibri" w:hAnsi="Calibri" w:cs="Calibri"/>
        </w:rPr>
      </w:pPr>
      <w:r w:rsidRPr="004271B3">
        <w:rPr>
          <w:rFonts w:ascii="Calibri" w:hAnsi="Calibri" w:cs="Calibri"/>
          <w:color w:val="000000" w:themeColor="text1"/>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31A54">
        <w:rPr>
          <w:rFonts w:ascii="Calibri" w:hAnsi="Calibri" w:cs="Calibri"/>
        </w:rPr>
        <w:t>JD Sports, a leading global retailer of sports fashion and outdoor brands, boasts a rich history spanning several decades, solidifying its position as a powerhouse in the retail industry. Established in 1983 by John Wardle and David Makin, JD Sports has long been established as a leading specialized retailer in the United Kingdom for fashion brands, sports, and casual wear. What began as a single store in Bury, England, has now expanded across the United Kingdom, with a total of 56 stores opened by 1996. Offering a wide range of premium sportswear, footwear, and accessories for men, women, and children, JD Sports is known for providing the latest trends and high-quality products from renowned brands such as Nike, Adidas, Puma, and many others.</w:t>
      </w:r>
    </w:p>
    <w:p w14:paraId="4AF7B168" w14:textId="61AEFCD1" w:rsidR="00373A93" w:rsidRDefault="00373A93" w:rsidP="001D688A">
      <w:pPr>
        <w:jc w:val="both"/>
        <w:rPr>
          <w:rFonts w:ascii="Calibri" w:hAnsi="Calibri" w:cs="Calibri"/>
          <w:lang w:val="bg-BG"/>
        </w:rPr>
      </w:pPr>
      <w:r w:rsidRPr="00631A54">
        <w:rPr>
          <w:rFonts w:ascii="Calibri" w:hAnsi="Calibri" w:cs="Calibri"/>
        </w:rPr>
        <w:t xml:space="preserve">   As of 2024, there are already 444 stores in the United Kingdom. As a company, JD Sports is committed to driving innovation and staying at the forefront of the sports fashion industry. With a strong focus on customer satisfaction and brand authenticity, they continue to expand their global presence with stores located in key markets in Europe, Asia, and beyond</w:t>
      </w:r>
      <w:r w:rsidR="003F7653" w:rsidRPr="00631A54">
        <w:rPr>
          <w:rFonts w:ascii="Calibri" w:hAnsi="Calibri" w:cs="Calibri"/>
        </w:rPr>
        <w:t xml:space="preserve"> (JD sports fashion plc, 2023)</w:t>
      </w:r>
    </w:p>
    <w:p w14:paraId="7C977488" w14:textId="77777777" w:rsidR="00ED01A5" w:rsidRDefault="00ED01A5" w:rsidP="001D688A">
      <w:pPr>
        <w:jc w:val="both"/>
        <w:rPr>
          <w:rFonts w:ascii="Calibri" w:hAnsi="Calibri" w:cs="Calibri"/>
          <w:lang w:val="bg-BG"/>
        </w:rPr>
      </w:pPr>
    </w:p>
    <w:p w14:paraId="46487EBA" w14:textId="669CF415" w:rsidR="005A2900" w:rsidRPr="00ED01A5" w:rsidRDefault="00ED01A5" w:rsidP="00ED01A5">
      <w:pPr>
        <w:jc w:val="center"/>
        <w:rPr>
          <w:rFonts w:ascii="Calibri" w:hAnsi="Calibri" w:cs="Calibri"/>
          <w:sz w:val="36"/>
          <w:szCs w:val="36"/>
          <w:lang w:val="bg-BG"/>
        </w:rPr>
      </w:pPr>
      <w:r w:rsidRPr="00ED01A5">
        <w:rPr>
          <w:rFonts w:ascii="Calibri" w:hAnsi="Calibri" w:cs="Calibri"/>
          <w:b/>
          <w:sz w:val="36"/>
          <w:szCs w:val="36"/>
          <w:lang w:val="bg-B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Identifying JD sports key business and Corporate strategy</w:t>
      </w:r>
    </w:p>
    <w:p w14:paraId="4237F77D" w14:textId="59705A63" w:rsidR="00373A93" w:rsidRPr="00ED01A5" w:rsidRDefault="009A6590" w:rsidP="00277FE9">
      <w:pPr>
        <w:jc w:val="center"/>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01A5">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Generic Strategies</w:t>
      </w:r>
    </w:p>
    <w:p w14:paraId="5B9DA43E" w14:textId="3A55F567" w:rsidR="00835382" w:rsidRPr="00631A54" w:rsidRDefault="00277FE9" w:rsidP="003F7653">
      <w:pPr>
        <w:jc w:val="both"/>
        <w:rPr>
          <w:rFonts w:ascii="Calibri" w:hAnsi="Calibri" w:cs="Calibri"/>
        </w:rPr>
      </w:pPr>
      <w:r>
        <w:rPr>
          <w:rFonts w:ascii="Calibri" w:hAnsi="Calibri" w:cs="Calibri"/>
        </w:rPr>
        <w:t xml:space="preserve">   </w:t>
      </w:r>
      <w:r w:rsidR="00835382" w:rsidRPr="00631A54">
        <w:rPr>
          <w:rFonts w:ascii="Calibri" w:hAnsi="Calibri" w:cs="Calibri"/>
        </w:rPr>
        <w:t>Porter's generic strategies, formulated by Michael Porter, are a set of strategies that companies can use to gain a competitive advantage within their industry. These strategies are based on the idea that a company can achieve a sustainable competitive advantage by choosing one of three generic strategies: cost leadership, differentiation, or focus. Differentiation In contrast to cost leadership, differentiation strategy focuses on offering unique or distinct products or services that are perceived as valuable by customers. By emphasizing product quality, design, brand image, or customer service, companies can command a premium price and build customer loyalty, JD Sports primarily utilizes a differentiation strategy. Rather than solely competing on price, JD Sports focuses on offering unique and desirable products, creating a distinct brand identity, and providing exceptional customer experiences. JD Sports is known for its extensive range of fashionable and exclusive sportswear brands, collaborations with popular designers and celebrities, and trendy sneaker collections.</w:t>
      </w:r>
      <w:r w:rsidR="003D5B0E" w:rsidRPr="00631A54">
        <w:rPr>
          <w:rFonts w:ascii="Calibri" w:hAnsi="Calibri" w:cs="Calibri"/>
        </w:rPr>
        <w:t xml:space="preserve"> </w:t>
      </w:r>
    </w:p>
    <w:p w14:paraId="0866AAAE" w14:textId="4CF9DBAD" w:rsidR="005A2900" w:rsidRPr="00A3197A" w:rsidRDefault="00277FE9" w:rsidP="003F7653">
      <w:pPr>
        <w:jc w:val="both"/>
        <w:rPr>
          <w:rFonts w:ascii="Calibri" w:hAnsi="Calibri" w:cs="Calibri"/>
        </w:rPr>
      </w:pPr>
      <w:r>
        <w:rPr>
          <w:rFonts w:ascii="Calibri" w:hAnsi="Calibri" w:cs="Calibri"/>
        </w:rPr>
        <w:t xml:space="preserve">   </w:t>
      </w:r>
      <w:r w:rsidR="00835382" w:rsidRPr="00631A54">
        <w:rPr>
          <w:rFonts w:ascii="Calibri" w:hAnsi="Calibri" w:cs="Calibri"/>
        </w:rPr>
        <w:t xml:space="preserve">By emphasizing style, quality, and exclusivity, JD Sports attracts customers who value these attributes and are willing to pay a premium for them. This differentiation strategy allows JD </w:t>
      </w:r>
      <w:r w:rsidR="00835382" w:rsidRPr="00631A54">
        <w:rPr>
          <w:rFonts w:ascii="Calibri" w:hAnsi="Calibri" w:cs="Calibri"/>
        </w:rPr>
        <w:lastRenderedPageBreak/>
        <w:t>Sports to stand out in the competitive sports retail market and build a loyal customer base who seeks the latest trends and exclusive offers</w:t>
      </w:r>
      <w:r w:rsidR="003D5B0E" w:rsidRPr="00631A54">
        <w:rPr>
          <w:rFonts w:ascii="Calibri" w:hAnsi="Calibri" w:cs="Calibri"/>
        </w:rPr>
        <w:t xml:space="preserve"> (Whittington et al.2019, p.209)</w:t>
      </w:r>
    </w:p>
    <w:p w14:paraId="7DED8D23" w14:textId="77777777" w:rsidR="005A2900" w:rsidRDefault="005A2900" w:rsidP="003F7653">
      <w:pPr>
        <w:jc w:val="both"/>
        <w:rPr>
          <w:rFonts w:ascii="Calibri Light" w:hAnsi="Calibri Light" w:cs="Calibri Light"/>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7FDB02E3" w14:textId="71B981A5" w:rsidR="005A2900" w:rsidRPr="00ED01A5" w:rsidRDefault="00835382" w:rsidP="00A3197A">
      <w:pPr>
        <w:jc w:val="center"/>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01A5">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Ansoff Matrix</w:t>
      </w:r>
    </w:p>
    <w:p w14:paraId="5932AD78" w14:textId="522E50CA" w:rsidR="00835382" w:rsidRDefault="001D688A" w:rsidP="003F7653">
      <w:pPr>
        <w:jc w:val="both"/>
        <w:rPr>
          <w:rFonts w:ascii="Calibri" w:hAnsi="Calibri" w:cs="Calibri"/>
        </w:rPr>
      </w:pPr>
      <w:r w:rsidRPr="00631A54">
        <w:rPr>
          <w:rFonts w:ascii="Calibri" w:hAnsi="Calibri" w:cs="Calibri"/>
        </w:rPr>
        <w:t xml:space="preserve">   </w:t>
      </w:r>
      <w:r w:rsidR="00835382" w:rsidRPr="00631A54">
        <w:rPr>
          <w:rFonts w:ascii="Calibri" w:hAnsi="Calibri" w:cs="Calibri"/>
        </w:rPr>
        <w:t>The Ansoff Matrix, also known as the Product/Market Expansion Grid, is a strategic tool used by businesses to analyse and plan their growth strategies. Developed by Igor Ansoff in 1957, it helps companies determine the potential growth opportunities by considering the products they offer and the markets they serve. The matrix consists of four growth strategies. By using the Ansoff Matrix, businesses can evaluate the risks and potential rewards associated with each growth strategy and make informed decisions about where to focus their efforts to achieve sustainable growth. JD Sports primarily utilizes t</w:t>
      </w:r>
      <w:r w:rsidR="000A4993" w:rsidRPr="00631A54">
        <w:rPr>
          <w:rFonts w:ascii="Calibri" w:hAnsi="Calibri" w:cs="Calibri"/>
        </w:rPr>
        <w:t>hree</w:t>
      </w:r>
      <w:r w:rsidR="00835382" w:rsidRPr="00631A54">
        <w:rPr>
          <w:rFonts w:ascii="Calibri" w:hAnsi="Calibri" w:cs="Calibri"/>
        </w:rPr>
        <w:t xml:space="preserve"> Ansoff strategies</w:t>
      </w:r>
      <w:r w:rsidR="00042E9D" w:rsidRPr="00631A54">
        <w:rPr>
          <w:rFonts w:ascii="Calibri" w:hAnsi="Calibri" w:cs="Calibri"/>
        </w:rPr>
        <w:t xml:space="preserve"> (Whittington et al.2019,239)</w:t>
      </w:r>
    </w:p>
    <w:p w14:paraId="1230B1E8" w14:textId="7DA75960" w:rsidR="0004147A" w:rsidRDefault="0004147A" w:rsidP="003F7653">
      <w:pPr>
        <w:jc w:val="both"/>
        <w:rPr>
          <w:rFonts w:ascii="Calibri" w:hAnsi="Calibri" w:cs="Calibri"/>
        </w:rPr>
      </w:pPr>
      <w:r>
        <w:rPr>
          <w:rFonts w:ascii="Calibri" w:hAnsi="Calibri" w:cs="Calibri"/>
          <w:noProof/>
        </w:rPr>
        <w:drawing>
          <wp:inline distT="0" distB="0" distL="0" distR="0" wp14:anchorId="14CED992" wp14:editId="03415D5D">
            <wp:extent cx="5669915" cy="2883535"/>
            <wp:effectExtent l="0" t="0" r="6985" b="0"/>
            <wp:docPr id="207408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915" cy="2883535"/>
                    </a:xfrm>
                    <a:prstGeom prst="rect">
                      <a:avLst/>
                    </a:prstGeom>
                    <a:noFill/>
                  </pic:spPr>
                </pic:pic>
              </a:graphicData>
            </a:graphic>
          </wp:inline>
        </w:drawing>
      </w:r>
    </w:p>
    <w:p w14:paraId="3A9615FB" w14:textId="3AAAEF4E" w:rsidR="0004147A" w:rsidRDefault="00B80592" w:rsidP="003F7653">
      <w:pPr>
        <w:jc w:val="both"/>
        <w:rPr>
          <w:rFonts w:ascii="Calibri" w:hAnsi="Calibri" w:cs="Calibri"/>
        </w:rPr>
      </w:pPr>
      <w:r w:rsidRPr="00B80592">
        <w:rPr>
          <w:rFonts w:ascii="Calibri" w:hAnsi="Calibri" w:cs="Calibri"/>
        </w:rPr>
        <w:t>Source: (Whittington et al. 2019)</w:t>
      </w:r>
    </w:p>
    <w:p w14:paraId="2D6CD48B" w14:textId="77777777" w:rsidR="00B80592" w:rsidRPr="00B80592" w:rsidRDefault="00B80592" w:rsidP="003F7653">
      <w:pPr>
        <w:jc w:val="both"/>
        <w:rPr>
          <w:rFonts w:ascii="Calibri" w:hAnsi="Calibri" w:cs="Calibri"/>
        </w:rPr>
      </w:pPr>
    </w:p>
    <w:p w14:paraId="078003A1" w14:textId="5CE49A22" w:rsidR="00411D6B" w:rsidRPr="000242F4" w:rsidRDefault="00411D6B" w:rsidP="000242F4">
      <w:pPr>
        <w:pStyle w:val="ListParagraph"/>
        <w:numPr>
          <w:ilvl w:val="0"/>
          <w:numId w:val="4"/>
        </w:numPr>
        <w:jc w:val="both"/>
        <w:rPr>
          <w:rFonts w:ascii="Calibri" w:hAnsi="Calibri" w:cs="Calibri"/>
        </w:rPr>
      </w:pPr>
      <w:r w:rsidRPr="000242F4">
        <w:rPr>
          <w:rFonts w:ascii="Calibri" w:hAnsi="Calibri" w:cs="Calibri"/>
          <w:b/>
          <w:bCs/>
        </w:rPr>
        <w:t>Market Penetration:</w:t>
      </w:r>
      <w:r w:rsidRPr="000242F4">
        <w:rPr>
          <w:rFonts w:ascii="Calibri" w:hAnsi="Calibri" w:cs="Calibri"/>
        </w:rPr>
        <w:t xml:space="preserve"> JD Sports could increase its market penetration by intensifying its marketing efforts, expanding its online presence, or opening more stores in its current markets. This might involve running more aggressive advertising campaigns, offering loyalty programs to retain customers, or improving the shopping experience to encourage repeat purchases</w:t>
      </w:r>
      <w:r w:rsidR="00042E9D" w:rsidRPr="000242F4">
        <w:rPr>
          <w:rFonts w:ascii="Calibri" w:hAnsi="Calibri" w:cs="Calibri"/>
        </w:rPr>
        <w:t xml:space="preserve"> (JD Sports, 2023a)</w:t>
      </w:r>
    </w:p>
    <w:p w14:paraId="101CA8BC" w14:textId="0DEDD4CF" w:rsidR="00411D6B" w:rsidRPr="000242F4" w:rsidRDefault="00411D6B" w:rsidP="000242F4">
      <w:pPr>
        <w:pStyle w:val="ListParagraph"/>
        <w:numPr>
          <w:ilvl w:val="0"/>
          <w:numId w:val="4"/>
        </w:numPr>
        <w:jc w:val="both"/>
        <w:rPr>
          <w:rFonts w:ascii="Calibri" w:hAnsi="Calibri" w:cs="Calibri"/>
        </w:rPr>
      </w:pPr>
      <w:r w:rsidRPr="000242F4">
        <w:rPr>
          <w:rFonts w:ascii="Calibri" w:hAnsi="Calibri" w:cs="Calibri"/>
          <w:b/>
          <w:bCs/>
        </w:rPr>
        <w:t>Market Development:</w:t>
      </w:r>
      <w:r w:rsidRPr="000242F4">
        <w:rPr>
          <w:rFonts w:ascii="Calibri" w:hAnsi="Calibri" w:cs="Calibri"/>
        </w:rPr>
        <w:t xml:space="preserve"> JD Sports might explore market development by expanding into new geographical regions where it doesn't currently have a presence. This could involve entering markets in different countries or targeting new customer segments within its existing markets, such as focusing on a specific age group or demographic</w:t>
      </w:r>
      <w:r w:rsidR="00042E9D" w:rsidRPr="000242F4">
        <w:rPr>
          <w:rFonts w:ascii="Calibri" w:hAnsi="Calibri" w:cs="Calibri"/>
        </w:rPr>
        <w:t xml:space="preserve"> (JD Sports, 2023a)</w:t>
      </w:r>
    </w:p>
    <w:p w14:paraId="32D8CF41" w14:textId="3C22196E" w:rsidR="00411D6B" w:rsidRPr="000242F4" w:rsidRDefault="00411D6B" w:rsidP="000242F4">
      <w:pPr>
        <w:pStyle w:val="ListParagraph"/>
        <w:numPr>
          <w:ilvl w:val="0"/>
          <w:numId w:val="4"/>
        </w:numPr>
        <w:jc w:val="both"/>
        <w:rPr>
          <w:rFonts w:ascii="Calibri" w:hAnsi="Calibri" w:cs="Calibri"/>
        </w:rPr>
      </w:pPr>
      <w:r w:rsidRPr="000242F4">
        <w:rPr>
          <w:rFonts w:ascii="Calibri" w:hAnsi="Calibri" w:cs="Calibri"/>
          <w:b/>
          <w:bCs/>
        </w:rPr>
        <w:t xml:space="preserve">Product Development: </w:t>
      </w:r>
      <w:r w:rsidRPr="000242F4">
        <w:rPr>
          <w:rFonts w:ascii="Calibri" w:hAnsi="Calibri" w:cs="Calibri"/>
        </w:rPr>
        <w:t>JD Sports could focus on product development by introducing new and innovative sports fashion lines or expanding its range of sports equipment and accessories. This might involve collaborating with popular brands to create exclusive collections, investing in research and development to design cutting-edge products, or incorporating sustainability features into its offerings to appeal to environmentally conscious consumers</w:t>
      </w:r>
      <w:r w:rsidR="00042E9D" w:rsidRPr="000242F4">
        <w:rPr>
          <w:rFonts w:ascii="Calibri" w:hAnsi="Calibri" w:cs="Calibri"/>
        </w:rPr>
        <w:t xml:space="preserve"> (JD Sports, 2023a)</w:t>
      </w:r>
    </w:p>
    <w:p w14:paraId="6F8AEBEA" w14:textId="5B021CC1" w:rsidR="00835382" w:rsidRPr="00ED01A5" w:rsidRDefault="00411D6B" w:rsidP="000242F4">
      <w:pPr>
        <w:pStyle w:val="ListParagraph"/>
        <w:numPr>
          <w:ilvl w:val="0"/>
          <w:numId w:val="4"/>
        </w:numPr>
        <w:jc w:val="both"/>
        <w:rPr>
          <w:rFonts w:ascii="Calibri" w:hAnsi="Calibri" w:cs="Calibri"/>
        </w:rPr>
      </w:pPr>
      <w:r w:rsidRPr="000242F4">
        <w:rPr>
          <w:rFonts w:ascii="Calibri" w:hAnsi="Calibri" w:cs="Calibri"/>
          <w:b/>
          <w:bCs/>
        </w:rPr>
        <w:lastRenderedPageBreak/>
        <w:t xml:space="preserve">Diversification: </w:t>
      </w:r>
      <w:r w:rsidRPr="000242F4">
        <w:rPr>
          <w:rFonts w:ascii="Calibri" w:hAnsi="Calibri" w:cs="Calibri"/>
        </w:rPr>
        <w:t xml:space="preserve">JD Sports might consider diversification by </w:t>
      </w:r>
      <w:r w:rsidR="00042E9D" w:rsidRPr="000242F4">
        <w:rPr>
          <w:rFonts w:ascii="Calibri" w:hAnsi="Calibri" w:cs="Calibri"/>
        </w:rPr>
        <w:t>entering</w:t>
      </w:r>
      <w:r w:rsidRPr="000242F4">
        <w:rPr>
          <w:rFonts w:ascii="Calibri" w:hAnsi="Calibri" w:cs="Calibri"/>
        </w:rPr>
        <w:t xml:space="preserve"> related areas such as health and fitness services or sports technology. For example, it could offer fitness classes or personal training sessions in its stores, or it could develop its own line of wearable fitness technology. Alternatively, it could diversify into unrelated industries such as leisure wear or outdoor gear, leveraging its strong brand reputation and retail expertise to enter new markets</w:t>
      </w:r>
      <w:r w:rsidR="00042E9D" w:rsidRPr="000242F4">
        <w:rPr>
          <w:rFonts w:ascii="Calibri" w:hAnsi="Calibri" w:cs="Calibri"/>
        </w:rPr>
        <w:t xml:space="preserve"> (JD Sports, 2023a)</w:t>
      </w:r>
    </w:p>
    <w:p w14:paraId="6A7DDD14" w14:textId="77777777" w:rsidR="00ED01A5" w:rsidRDefault="00ED01A5" w:rsidP="00ED01A5">
      <w:pPr>
        <w:jc w:val="both"/>
        <w:rPr>
          <w:rFonts w:ascii="Calibri" w:hAnsi="Calibri" w:cs="Calibri"/>
          <w:lang w:val="bg-BG"/>
        </w:rPr>
      </w:pPr>
    </w:p>
    <w:p w14:paraId="54752D3B" w14:textId="43E419B2" w:rsidR="00ED01A5" w:rsidRPr="00ED01A5" w:rsidRDefault="00ED01A5" w:rsidP="00ED01A5">
      <w:pPr>
        <w:jc w:val="center"/>
        <w:rPr>
          <w:rFonts w:ascii="Calibri" w:hAnsi="Calibri" w:cs="Calibri"/>
          <w:b/>
          <w:sz w:val="36"/>
          <w:szCs w:val="36"/>
          <w:lang w:val="bg-B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ED01A5">
        <w:rPr>
          <w:rFonts w:ascii="Calibri" w:hAnsi="Calibri" w:cs="Calibri"/>
          <w:b/>
          <w:sz w:val="36"/>
          <w:szCs w:val="36"/>
          <w:lang w:val="bg-BG"/>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Analysing resources and capabilities</w:t>
      </w:r>
    </w:p>
    <w:p w14:paraId="6D2165A1" w14:textId="77777777" w:rsidR="000C06B7" w:rsidRPr="00631A54" w:rsidRDefault="000C06B7" w:rsidP="003F7653">
      <w:pPr>
        <w:jc w:val="both"/>
        <w:rPr>
          <w:rFonts w:ascii="Calibri" w:hAnsi="Calibri" w:cs="Calibri"/>
        </w:rPr>
      </w:pPr>
    </w:p>
    <w:p w14:paraId="2FBFB680" w14:textId="661D4D08" w:rsidR="000C06B7" w:rsidRPr="00ED01A5" w:rsidRDefault="000C06B7" w:rsidP="00A3197A">
      <w:pPr>
        <w:jc w:val="center"/>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01A5">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 chain and value system analysis</w:t>
      </w:r>
    </w:p>
    <w:p w14:paraId="12DFCA18" w14:textId="16D5A5D9" w:rsidR="00761519" w:rsidRPr="00631A54" w:rsidRDefault="00A3197A" w:rsidP="00631A54">
      <w:pPr>
        <w:jc w:val="both"/>
        <w:rPr>
          <w:rFonts w:ascii="Calibri" w:hAnsi="Calibri" w:cs="Calibri"/>
        </w:rPr>
      </w:pPr>
      <w:r>
        <w:rPr>
          <w:rFonts w:ascii="Calibri" w:hAnsi="Calibri" w:cs="Calibri"/>
        </w:rPr>
        <w:t xml:space="preserve">    </w:t>
      </w:r>
      <w:r w:rsidR="00761519" w:rsidRPr="00631A54">
        <w:rPr>
          <w:rFonts w:ascii="Calibri" w:hAnsi="Calibri" w:cs="Calibri"/>
        </w:rPr>
        <w:t>The value chain describes the types of operations within an organisation that contribute to the creation of a product or service. Most organisations are also part of a larger value system, which includes the inter-organisational ties and relationships required to provide a product or service. Both are useful for understanding an organization's strategic stance and where significant resources and competencies are located.</w:t>
      </w:r>
      <w:r w:rsidR="00761519" w:rsidRPr="004271B3">
        <w:rPr>
          <w:rFonts w:ascii="Calibri" w:hAnsi="Calibri" w:cs="Calibri"/>
        </w:rPr>
        <w:t xml:space="preserve"> Understanding an organization's value chain is critical for determining its strategic positioning and resource allocation. Within this framework, JD Sports PLC, a well-known retailer in the sports wear industry, demonstrates how diverse activities</w:t>
      </w:r>
      <w:r w:rsidR="00761519" w:rsidRPr="00761519">
        <w:rPr>
          <w:rFonts w:ascii="Calibri" w:hAnsi="Calibri" w:cs="Calibri"/>
        </w:rPr>
        <w:t xml:space="preserve"> </w:t>
      </w:r>
      <w:r w:rsidR="00761519" w:rsidRPr="004271B3">
        <w:rPr>
          <w:rFonts w:ascii="Calibri" w:hAnsi="Calibri" w:cs="Calibri"/>
        </w:rPr>
        <w:t xml:space="preserve">contribute to product and service development. JD Sports carefully oversees every stage of the process, from sourcing high-quality items to selling and delivery. Furthermore, its involvement in a broader value system includes collaborations with suppliers, logistics firms, and marketing agencies, demonstrating the inter-organizational links required to provide a great client experience. </w:t>
      </w:r>
      <w:r w:rsidR="00761519" w:rsidRPr="00631A54">
        <w:rPr>
          <w:rFonts w:ascii="Calibri" w:hAnsi="Calibri" w:cs="Calibri"/>
        </w:rPr>
        <w:t xml:space="preserve"> (Whittington et al.2019, p.105)</w:t>
      </w:r>
    </w:p>
    <w:p w14:paraId="396BFA44" w14:textId="77777777" w:rsidR="00373A93" w:rsidRPr="003F7653" w:rsidRDefault="00373A93" w:rsidP="003F7653">
      <w:pPr>
        <w:jc w:val="both"/>
        <w:rPr>
          <w:rFonts w:ascii="Calibri Light" w:hAnsi="Calibri Light" w:cs="Calibri Ligh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44A25A" w14:textId="77777777" w:rsidR="00373A93" w:rsidRPr="003F7653" w:rsidRDefault="00373A93" w:rsidP="003F7653">
      <w:pPr>
        <w:jc w:val="both"/>
        <w:rPr>
          <w:rFonts w:ascii="Calibri Light" w:hAnsi="Calibri Light" w:cs="Calibri Ligh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EB5C8E" w14:textId="1F92D6C1" w:rsidR="00A3197A" w:rsidRPr="00ED01A5" w:rsidRDefault="002D3E18" w:rsidP="00A3197A">
      <w:pPr>
        <w:jc w:val="center"/>
        <w:rPr>
          <w:rFonts w:ascii="Calibri Light" w:hAnsi="Calibri Light"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ED01A5">
        <w:rPr>
          <w:rFonts w:ascii="Calibri Light" w:hAnsi="Calibri Light" w:cs="Calibri Light"/>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VRIO analysis</w:t>
      </w:r>
    </w:p>
    <w:p w14:paraId="59277D2F" w14:textId="20CA2E0C" w:rsidR="002D3E18" w:rsidRPr="00631A54" w:rsidRDefault="00952401" w:rsidP="003F7653">
      <w:pPr>
        <w:jc w:val="both"/>
        <w:rPr>
          <w:rFonts w:ascii="Calibri" w:hAnsi="Calibri" w:cs="Calibri"/>
        </w:rPr>
      </w:pPr>
      <w:r>
        <w:rPr>
          <w:rFonts w:ascii="Calibri" w:hAnsi="Calibri" w:cs="Calibri"/>
        </w:rPr>
        <w:t xml:space="preserve">    </w:t>
      </w:r>
      <w:r w:rsidR="00EC543C" w:rsidRPr="00631A54">
        <w:rPr>
          <w:rFonts w:ascii="Calibri" w:hAnsi="Calibri" w:cs="Calibri"/>
        </w:rPr>
        <w:t xml:space="preserve">The VRIO framework, developed by Jay Barney of Ohio State University, serves as a valuable tool for evaluating a firm's resources and capabilities in terms of their competitive advantage potential. VRIO stands for Value, Rarity, Imitability, and Organization. This framework aids in identifying resources that are not only valuable but also rare, difficult to imitate, and organized in a way that allows the firm to exploit them effectively. By assessing resources through the VRIO lens, organizations can prioritize those with the highest potential for sustainable competitive advantage </w:t>
      </w:r>
      <w:r w:rsidR="00385EA0" w:rsidRPr="00631A54">
        <w:rPr>
          <w:rFonts w:ascii="Calibri" w:hAnsi="Calibri" w:cs="Calibri"/>
        </w:rPr>
        <w:t>(Lunch R. 2018, p.138)</w:t>
      </w:r>
    </w:p>
    <w:p w14:paraId="1EE4ECC4" w14:textId="4D8F57D4" w:rsidR="002D3E18" w:rsidRPr="00631A54" w:rsidRDefault="002D3E18" w:rsidP="00631A54">
      <w:pPr>
        <w:jc w:val="both"/>
        <w:rPr>
          <w:rFonts w:ascii="Calibri" w:hAnsi="Calibri" w:cs="Calibri"/>
        </w:rPr>
      </w:pPr>
      <w:r w:rsidRPr="00631A54">
        <w:rPr>
          <w:rFonts w:ascii="Calibri" w:hAnsi="Calibri" w:cs="Calibri"/>
        </w:rPr>
        <w:t>Value:</w:t>
      </w:r>
      <w:r w:rsidR="009D288F" w:rsidRPr="00631A54">
        <w:rPr>
          <w:rFonts w:ascii="Calibri" w:hAnsi="Calibri" w:cs="Calibri"/>
        </w:rPr>
        <w:t xml:space="preserve"> </w:t>
      </w:r>
      <w:r w:rsidRPr="00631A54">
        <w:rPr>
          <w:rFonts w:ascii="Calibri" w:hAnsi="Calibri" w:cs="Calibri"/>
        </w:rPr>
        <w:t>JD Sports offers a wide range of fashionable and exclusive sportswear brands, attracting customers who value style, quality, and trendiness.</w:t>
      </w:r>
      <w:r w:rsidR="009D288F" w:rsidRPr="00631A54">
        <w:rPr>
          <w:rFonts w:ascii="Calibri" w:hAnsi="Calibri" w:cs="Calibri"/>
        </w:rPr>
        <w:t xml:space="preserve"> </w:t>
      </w:r>
      <w:r w:rsidRPr="00631A54">
        <w:rPr>
          <w:rFonts w:ascii="Calibri" w:hAnsi="Calibri" w:cs="Calibri"/>
        </w:rPr>
        <w:t>Its strong online presence and omnichannel strategy provide customers with convenience and accessibility, enhancing the overall value proposition</w:t>
      </w:r>
      <w:r w:rsidR="00EC543C" w:rsidRPr="00631A54">
        <w:rPr>
          <w:rFonts w:ascii="Calibri" w:hAnsi="Calibri" w:cs="Calibri"/>
        </w:rPr>
        <w:t xml:space="preserve"> (JD Sports, 2023</w:t>
      </w:r>
      <w:r w:rsidR="0040103D">
        <w:rPr>
          <w:rFonts w:ascii="Calibri" w:hAnsi="Calibri" w:cs="Calibri"/>
          <w:lang w:val="bg-BG"/>
        </w:rPr>
        <w:t>а</w:t>
      </w:r>
      <w:r w:rsidR="00EC543C" w:rsidRPr="00631A54">
        <w:rPr>
          <w:rFonts w:ascii="Calibri" w:hAnsi="Calibri" w:cs="Calibri"/>
        </w:rPr>
        <w:t>)</w:t>
      </w:r>
    </w:p>
    <w:p w14:paraId="07AE0212" w14:textId="6F7FDBFA" w:rsidR="002D3E18" w:rsidRPr="00952401" w:rsidRDefault="002D3E18" w:rsidP="00952401">
      <w:pPr>
        <w:pStyle w:val="ListParagraph"/>
        <w:numPr>
          <w:ilvl w:val="0"/>
          <w:numId w:val="5"/>
        </w:numPr>
        <w:jc w:val="both"/>
        <w:rPr>
          <w:rFonts w:ascii="Calibri" w:hAnsi="Calibri" w:cs="Calibri"/>
        </w:rPr>
      </w:pPr>
      <w:r w:rsidRPr="00952401">
        <w:rPr>
          <w:rFonts w:ascii="Calibri" w:hAnsi="Calibri" w:cs="Calibri"/>
          <w:b/>
          <w:bCs/>
        </w:rPr>
        <w:t>Rarity:</w:t>
      </w:r>
      <w:r w:rsidR="009D288F" w:rsidRPr="00952401">
        <w:rPr>
          <w:rFonts w:ascii="Calibri" w:hAnsi="Calibri" w:cs="Calibri"/>
        </w:rPr>
        <w:t xml:space="preserve"> </w:t>
      </w:r>
      <w:r w:rsidRPr="00952401">
        <w:rPr>
          <w:rFonts w:ascii="Calibri" w:hAnsi="Calibri" w:cs="Calibri"/>
        </w:rPr>
        <w:t>JD Sports partnerships and exclusive collaborations with renowned brands and designers create unique offerings not readily available elsewhere.</w:t>
      </w:r>
      <w:r w:rsidR="009D288F" w:rsidRPr="00952401">
        <w:rPr>
          <w:rFonts w:ascii="Calibri" w:hAnsi="Calibri" w:cs="Calibri"/>
        </w:rPr>
        <w:t xml:space="preserve"> </w:t>
      </w:r>
      <w:r w:rsidRPr="00952401">
        <w:rPr>
          <w:rFonts w:ascii="Calibri" w:hAnsi="Calibri" w:cs="Calibri"/>
        </w:rPr>
        <w:t>Its extensive network of physical stores and online platforms establishes a rare combination of offline and online presence, contributing to its competitive advantage</w:t>
      </w:r>
      <w:r w:rsidR="00EC543C" w:rsidRPr="00952401">
        <w:rPr>
          <w:rFonts w:ascii="Calibri" w:hAnsi="Calibri" w:cs="Calibri"/>
        </w:rPr>
        <w:t xml:space="preserve"> (JD Sports, 2023</w:t>
      </w:r>
      <w:r w:rsidR="0040103D">
        <w:rPr>
          <w:rFonts w:ascii="Calibri" w:hAnsi="Calibri" w:cs="Calibri"/>
          <w:lang w:val="bg-BG"/>
        </w:rPr>
        <w:t>а</w:t>
      </w:r>
      <w:r w:rsidR="00EC543C" w:rsidRPr="00952401">
        <w:rPr>
          <w:rFonts w:ascii="Calibri" w:hAnsi="Calibri" w:cs="Calibri"/>
        </w:rPr>
        <w:t>)</w:t>
      </w:r>
    </w:p>
    <w:p w14:paraId="7B5ADF61" w14:textId="4FB7468B" w:rsidR="002D3E18" w:rsidRPr="00952401" w:rsidRDefault="002D3E18" w:rsidP="00952401">
      <w:pPr>
        <w:pStyle w:val="ListParagraph"/>
        <w:numPr>
          <w:ilvl w:val="0"/>
          <w:numId w:val="5"/>
        </w:numPr>
        <w:jc w:val="both"/>
        <w:rPr>
          <w:rFonts w:ascii="Calibri" w:hAnsi="Calibri" w:cs="Calibri"/>
        </w:rPr>
      </w:pPr>
      <w:r w:rsidRPr="00952401">
        <w:rPr>
          <w:rFonts w:ascii="Calibri" w:hAnsi="Calibri" w:cs="Calibri"/>
          <w:b/>
          <w:bCs/>
        </w:rPr>
        <w:t>Imitability:</w:t>
      </w:r>
      <w:r w:rsidR="009D288F" w:rsidRPr="00952401">
        <w:rPr>
          <w:rFonts w:ascii="Calibri" w:hAnsi="Calibri" w:cs="Calibri"/>
          <w:b/>
          <w:bCs/>
        </w:rPr>
        <w:t xml:space="preserve"> </w:t>
      </w:r>
      <w:r w:rsidRPr="00952401">
        <w:rPr>
          <w:rFonts w:ascii="Calibri" w:hAnsi="Calibri" w:cs="Calibri"/>
        </w:rPr>
        <w:t>While JD Sports brand partnerships and exclusive offerings are difficult to replicate, competitors may attempt to emulate similar strategies.</w:t>
      </w:r>
      <w:r w:rsidR="009D288F" w:rsidRPr="00952401">
        <w:rPr>
          <w:rFonts w:ascii="Calibri" w:hAnsi="Calibri" w:cs="Calibri"/>
        </w:rPr>
        <w:t xml:space="preserve"> </w:t>
      </w:r>
      <w:r w:rsidRPr="00952401">
        <w:rPr>
          <w:rFonts w:ascii="Calibri" w:hAnsi="Calibri" w:cs="Calibri"/>
        </w:rPr>
        <w:t xml:space="preserve">However, JD Sports' established brand reputation, loyal customer base, and strong relationships with </w:t>
      </w:r>
      <w:r w:rsidRPr="00952401">
        <w:rPr>
          <w:rFonts w:ascii="Calibri" w:hAnsi="Calibri" w:cs="Calibri"/>
        </w:rPr>
        <w:lastRenderedPageBreak/>
        <w:t>suppliers and partners make it challenging for competitors to imitate its success</w:t>
      </w:r>
      <w:r w:rsidR="00EC543C" w:rsidRPr="00952401">
        <w:rPr>
          <w:rFonts w:ascii="Calibri" w:hAnsi="Calibri" w:cs="Calibri"/>
        </w:rPr>
        <w:t xml:space="preserve"> (JD Sports, 2023b)</w:t>
      </w:r>
    </w:p>
    <w:p w14:paraId="3246301E" w14:textId="1ADC1F27" w:rsidR="009D288F" w:rsidRPr="00952401" w:rsidRDefault="002D3E18" w:rsidP="00952401">
      <w:pPr>
        <w:pStyle w:val="ListParagraph"/>
        <w:numPr>
          <w:ilvl w:val="0"/>
          <w:numId w:val="5"/>
        </w:numPr>
        <w:jc w:val="both"/>
        <w:rPr>
          <w:rFonts w:ascii="Calibri" w:hAnsi="Calibri" w:cs="Calibri"/>
        </w:rPr>
      </w:pPr>
      <w:r w:rsidRPr="00952401">
        <w:rPr>
          <w:rFonts w:ascii="Calibri" w:hAnsi="Calibri" w:cs="Calibri"/>
          <w:b/>
          <w:bCs/>
        </w:rPr>
        <w:t>Organization:</w:t>
      </w:r>
      <w:r w:rsidR="009D288F" w:rsidRPr="00952401">
        <w:rPr>
          <w:rFonts w:ascii="Calibri" w:hAnsi="Calibri" w:cs="Calibri"/>
        </w:rPr>
        <w:t xml:space="preserve"> </w:t>
      </w:r>
      <w:r w:rsidRPr="00952401">
        <w:rPr>
          <w:rFonts w:ascii="Calibri" w:hAnsi="Calibri" w:cs="Calibri"/>
        </w:rPr>
        <w:t>JD Sports has demonstrated effective organizational capabilities in managing its diverse portfolio of products, brands, and store operations.</w:t>
      </w:r>
      <w:r w:rsidR="009D288F" w:rsidRPr="00952401">
        <w:rPr>
          <w:rFonts w:ascii="Calibri" w:hAnsi="Calibri" w:cs="Calibri"/>
        </w:rPr>
        <w:t xml:space="preserve"> </w:t>
      </w:r>
      <w:r w:rsidRPr="00952401">
        <w:rPr>
          <w:rFonts w:ascii="Calibri" w:hAnsi="Calibri" w:cs="Calibri"/>
        </w:rPr>
        <w:t>Its strategic investments in technology, logistics, and customer service enable seamless operations and enhance the overall customer experience</w:t>
      </w:r>
      <w:r w:rsidR="00EC543C" w:rsidRPr="00952401">
        <w:rPr>
          <w:rFonts w:ascii="Calibri" w:hAnsi="Calibri" w:cs="Calibri"/>
        </w:rPr>
        <w:t xml:space="preserve"> (JD Sports, 2023</w:t>
      </w:r>
      <w:r w:rsidR="0040103D">
        <w:rPr>
          <w:rFonts w:ascii="Calibri" w:hAnsi="Calibri" w:cs="Calibri"/>
          <w:lang w:val="bg-BG"/>
        </w:rPr>
        <w:t>а</w:t>
      </w:r>
      <w:r w:rsidR="00EC543C" w:rsidRPr="00952401">
        <w:rPr>
          <w:rFonts w:ascii="Calibri" w:hAnsi="Calibri" w:cs="Calibri"/>
        </w:rPr>
        <w:t>)</w:t>
      </w:r>
    </w:p>
    <w:p w14:paraId="648B4882" w14:textId="5DF91F13" w:rsidR="00AC0B1D" w:rsidRPr="00631A54" w:rsidRDefault="002D3E18" w:rsidP="00631A54">
      <w:pPr>
        <w:jc w:val="both"/>
        <w:rPr>
          <w:rFonts w:ascii="Calibri" w:hAnsi="Calibri" w:cs="Calibri"/>
        </w:rPr>
      </w:pPr>
      <w:r w:rsidRPr="00631A54">
        <w:rPr>
          <w:rFonts w:ascii="Calibri" w:hAnsi="Calibri" w:cs="Calibri"/>
        </w:rPr>
        <w:t xml:space="preserve">Overall, JD Sports possesses valuable, rare, and difficult-to-imitate resources and capabilities, supported by a well-organized structure. This suggests that JD Sports has a sustainable competitive advantage in the sports retail industry, positioning it well for continued growth and </w:t>
      </w:r>
      <w:r w:rsidR="00926923" w:rsidRPr="00631A54">
        <w:rPr>
          <w:rFonts w:ascii="Calibri" w:hAnsi="Calibri" w:cs="Calibri"/>
        </w:rPr>
        <w:t>success</w:t>
      </w:r>
      <w:r w:rsidR="00385EA0" w:rsidRPr="00631A54">
        <w:rPr>
          <w:rFonts w:ascii="Calibri" w:hAnsi="Calibri" w:cs="Calibri"/>
        </w:rPr>
        <w:t xml:space="preserve"> (JD Sports, 2023</w:t>
      </w:r>
      <w:r w:rsidR="0040103D">
        <w:rPr>
          <w:rFonts w:ascii="Calibri" w:hAnsi="Calibri" w:cs="Calibri"/>
          <w:lang w:val="bg-BG"/>
        </w:rPr>
        <w:t>а</w:t>
      </w:r>
      <w:r w:rsidR="00385EA0" w:rsidRPr="00631A54">
        <w:rPr>
          <w:rFonts w:ascii="Calibri" w:hAnsi="Calibri" w:cs="Calibri"/>
        </w:rPr>
        <w:t>)</w:t>
      </w:r>
    </w:p>
    <w:p w14:paraId="0C18BCB7" w14:textId="77777777" w:rsidR="00042E9D" w:rsidRPr="003F7653" w:rsidRDefault="00042E9D" w:rsidP="00E3039F">
      <w:pPr>
        <w:jc w:val="both"/>
        <w:rPr>
          <w:rFonts w:ascii="Calibri Light" w:hAnsi="Calibri Light" w:cs="Calibri Ligh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99E3BC" w14:textId="77777777" w:rsidR="002D3E18" w:rsidRPr="002D3E18" w:rsidRDefault="002D3E18"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31ECD8" w14:textId="5959D3C0" w:rsidR="00A3197A" w:rsidRPr="0010775B" w:rsidRDefault="00C70D94" w:rsidP="00A3197A">
      <w:pPr>
        <w:jc w:val="center"/>
        <w:rPr>
          <w:rFonts w:ascii="Calibri Light" w:hAnsi="Calibri Light"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10775B">
        <w:rPr>
          <w:rFonts w:ascii="Calibri Light" w:hAnsi="Calibri Light"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Suitability, </w:t>
      </w:r>
      <w:r w:rsidR="0010775B" w:rsidRPr="0010775B">
        <w:rPr>
          <w:rFonts w:ascii="Calibri Light" w:hAnsi="Calibri Light"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accessibility,</w:t>
      </w:r>
      <w:r w:rsidRPr="0010775B">
        <w:rPr>
          <w:rFonts w:ascii="Calibri Light" w:hAnsi="Calibri Light" w:cs="Calibri Light"/>
          <w:b/>
          <w:bCs/>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and feasibility framework (SAF)</w:t>
      </w:r>
    </w:p>
    <w:p w14:paraId="1CF542B9" w14:textId="04A4039C" w:rsidR="005242BB" w:rsidRPr="00631A54" w:rsidRDefault="00585C7E" w:rsidP="00D66D34">
      <w:pPr>
        <w:jc w:val="both"/>
        <w:rPr>
          <w:rFonts w:ascii="Calibri" w:hAnsi="Calibri" w:cs="Calibri"/>
        </w:rPr>
      </w:pPr>
      <w:r>
        <w:rPr>
          <w:rFonts w:ascii="Calibri" w:hAnsi="Calibri" w:cs="Calibri"/>
        </w:rPr>
        <w:t xml:space="preserve">    </w:t>
      </w:r>
      <w:r w:rsidR="005242BB" w:rsidRPr="005242BB">
        <w:rPr>
          <w:rFonts w:ascii="Calibri" w:hAnsi="Calibri" w:cs="Calibri"/>
        </w:rPr>
        <w:t xml:space="preserve">Suitability is focused with determining which proposed strategies address the fundamental opportunities and risks facing an organisation through an awareness of the </w:t>
      </w:r>
      <w:r w:rsidR="00397124" w:rsidRPr="005242BB">
        <w:rPr>
          <w:rFonts w:ascii="Calibri" w:hAnsi="Calibri" w:cs="Calibri"/>
        </w:rPr>
        <w:t>strategic</w:t>
      </w:r>
      <w:r w:rsidR="00397124">
        <w:rPr>
          <w:rFonts w:ascii="Calibri" w:hAnsi="Calibri" w:cs="Calibri"/>
        </w:rPr>
        <w:t>.</w:t>
      </w:r>
      <w:r w:rsidR="005242BB" w:rsidRPr="005242BB">
        <w:rPr>
          <w:rFonts w:ascii="Calibri" w:hAnsi="Calibri" w:cs="Calibri"/>
        </w:rPr>
        <w:br/>
        <w:t>Acceptability refers to whether the predicted performance outcomes of a proposed plan meet the expectations of stakeholders. These can be classified into three types: the '3 Rs': return, risk, and stakeholder reactions. It is advisable to employ more than one approach when determining the appropriateness of a plan</w:t>
      </w:r>
      <w:r w:rsidR="009828EF">
        <w:rPr>
          <w:rFonts w:ascii="Calibri" w:hAnsi="Calibri" w:cs="Calibri"/>
        </w:rPr>
        <w:t xml:space="preserve"> </w:t>
      </w:r>
      <w:r w:rsidR="009828EF" w:rsidRPr="00631A54">
        <w:rPr>
          <w:rFonts w:ascii="Calibri" w:hAnsi="Calibri" w:cs="Calibri"/>
        </w:rPr>
        <w:t>(Whittington et al.2019, p.382)</w:t>
      </w:r>
      <w:r w:rsidR="005242BB">
        <w:rPr>
          <w:rFonts w:ascii="Calibri" w:hAnsi="Calibri" w:cs="Calibri"/>
        </w:rPr>
        <w:t xml:space="preserve"> </w:t>
      </w:r>
      <w:r w:rsidR="005242BB" w:rsidRPr="005242BB">
        <w:rPr>
          <w:rFonts w:ascii="Calibri" w:hAnsi="Calibri" w:cs="Calibri"/>
        </w:rPr>
        <w:t xml:space="preserve">Feasibility is concerned with whether a strategy can be implemented in practice; in other words, whether an organisation has the capacity to deliver on it. An assessment of feasibility will most likely include two major questions: are the necessary resources and capabilities exist to effectively implement a strategy? If not, is it possible to get them? Any resource area that affects the feasibility of a suggested approach can use these questions. But in this case, three things are important to note: money, people (and their abilities), and the significance of resource integration </w:t>
      </w:r>
      <w:r w:rsidR="005242BB" w:rsidRPr="00631A54">
        <w:rPr>
          <w:rFonts w:ascii="Calibri" w:hAnsi="Calibri" w:cs="Calibri"/>
        </w:rPr>
        <w:t>(Whittington et al.2019, p.391)</w:t>
      </w:r>
      <w:r w:rsidR="0092436C" w:rsidRPr="00631A54">
        <w:rPr>
          <w:rFonts w:ascii="Calibri" w:hAnsi="Calibri" w:cs="Calibri"/>
        </w:rPr>
        <w:t xml:space="preserve"> </w:t>
      </w:r>
    </w:p>
    <w:p w14:paraId="27A9D4ED" w14:textId="09CEDB2A" w:rsidR="00C70D94" w:rsidRPr="00631A54" w:rsidRDefault="0092436C" w:rsidP="00D66D34">
      <w:pPr>
        <w:jc w:val="both"/>
        <w:rPr>
          <w:rFonts w:ascii="Calibri" w:hAnsi="Calibri" w:cs="Calibri"/>
        </w:rPr>
      </w:pPr>
      <w:r w:rsidRPr="00631A54">
        <w:rPr>
          <w:rFonts w:ascii="Calibri" w:hAnsi="Calibri" w:cs="Calibri"/>
        </w:rPr>
        <w:t>Suitability: JD Sports is a retailer that specialises in sportswear and fashion. The appropriateness of its strategy, given its niche market, is contingent upon various aspects, including consumer trends, brand relationships, and the competitive environment of the sports retail industry</w:t>
      </w:r>
      <w:r w:rsidR="00F73054">
        <w:rPr>
          <w:rFonts w:ascii="Calibri" w:hAnsi="Calibri" w:cs="Calibri"/>
          <w:lang w:val="bg-BG"/>
        </w:rPr>
        <w:t xml:space="preserve"> </w:t>
      </w:r>
      <w:r w:rsidR="00F73054" w:rsidRPr="00F73054">
        <w:rPr>
          <w:rFonts w:ascii="Calibri" w:hAnsi="Calibri" w:cs="Calibri"/>
        </w:rPr>
        <w:t>(Whittington et al. 2019, p 376).</w:t>
      </w:r>
      <w:r w:rsidRPr="00631A54">
        <w:rPr>
          <w:rFonts w:ascii="Calibri" w:hAnsi="Calibri" w:cs="Calibri"/>
        </w:rPr>
        <w:br/>
        <w:t>JD Sports has demonstrated its ability to effectively connect its plans with market demands through its robust brand presence, varied product offers, and global expansion. The company's capacity to adapt to changing consumer preferences is demonstrated by its emphasis on fashionable sportswear, new product releases, and strategic alliances with well-known brands like Nike and Adidas.</w:t>
      </w:r>
    </w:p>
    <w:p w14:paraId="5C716C35" w14:textId="044EF5DA" w:rsidR="00585C7E" w:rsidRDefault="0092436C" w:rsidP="00D66D34">
      <w:pPr>
        <w:jc w:val="both"/>
        <w:rPr>
          <w:rFonts w:ascii="Calibri" w:hAnsi="Calibri" w:cs="Calibri"/>
        </w:rPr>
      </w:pPr>
      <w:r w:rsidRPr="00631A54">
        <w:rPr>
          <w:rFonts w:ascii="Calibri" w:hAnsi="Calibri" w:cs="Calibri"/>
        </w:rPr>
        <w:t xml:space="preserve">Acceptability: Acceptability </w:t>
      </w:r>
      <w:r w:rsidR="00D573BB" w:rsidRPr="00631A54">
        <w:rPr>
          <w:rFonts w:ascii="Calibri" w:hAnsi="Calibri" w:cs="Calibri"/>
        </w:rPr>
        <w:t>considers</w:t>
      </w:r>
      <w:r w:rsidRPr="00631A54">
        <w:rPr>
          <w:rFonts w:ascii="Calibri" w:hAnsi="Calibri" w:cs="Calibri"/>
        </w:rPr>
        <w:t xml:space="preserve"> the opinions of different stakeholders, such as consumers, employees, shareholders, and the community at large.</w:t>
      </w:r>
      <w:r w:rsidRPr="00631A54">
        <w:rPr>
          <w:rFonts w:ascii="Calibri" w:hAnsi="Calibri" w:cs="Calibri"/>
        </w:rPr>
        <w:br/>
        <w:t>In general, JD Sports has been well-liked by its constituents. The company's outstanding stock performance over the years indicates that investors have been satisfied with the company's financial performance and growth trajectory</w:t>
      </w:r>
      <w:r w:rsidR="00420A69">
        <w:rPr>
          <w:rFonts w:ascii="Calibri" w:hAnsi="Calibri" w:cs="Calibri"/>
          <w:lang w:val="bg-BG"/>
        </w:rPr>
        <w:t xml:space="preserve"> </w:t>
      </w:r>
      <w:r w:rsidR="00420A69" w:rsidRPr="00420A69">
        <w:rPr>
          <w:rFonts w:ascii="Calibri" w:hAnsi="Calibri" w:cs="Calibri"/>
          <w:lang w:val="bg-BG"/>
        </w:rPr>
        <w:t>(Whittington et al. 2019, p 382).</w:t>
      </w:r>
      <w:r w:rsidRPr="00631A54">
        <w:rPr>
          <w:rFonts w:ascii="Calibri" w:hAnsi="Calibri" w:cs="Calibri"/>
        </w:rPr>
        <w:br/>
        <w:t>Consumers appreciate JD Sports for its extensive product assortment, cutting-edge styles, and easy online and in-store shopping. Employee development and career growth possibilities are priorities for the organisation, which may be appreciated by staff members.</w:t>
      </w:r>
      <w:r w:rsidRPr="00631A54">
        <w:rPr>
          <w:rFonts w:ascii="Calibri" w:hAnsi="Calibri" w:cs="Calibri"/>
        </w:rPr>
        <w:br/>
        <w:t>JD Sports has also launched campaigns to support ethical sourcing and sustainability, which could increase its acceptance among stakeholders and customers who value social responsibility</w:t>
      </w:r>
      <w:r w:rsidR="001F0E7D" w:rsidRPr="00631A54">
        <w:rPr>
          <w:rFonts w:ascii="Calibri" w:hAnsi="Calibri" w:cs="Calibri"/>
        </w:rPr>
        <w:t>.</w:t>
      </w:r>
      <w:r w:rsidR="00162FC2">
        <w:rPr>
          <w:rFonts w:ascii="Calibri" w:hAnsi="Calibri" w:cs="Calibri"/>
        </w:rPr>
        <w:t xml:space="preserve"> </w:t>
      </w:r>
    </w:p>
    <w:p w14:paraId="7739E617" w14:textId="04AF8441" w:rsidR="0092436C" w:rsidRPr="00631A54" w:rsidRDefault="0092436C" w:rsidP="00D66D34">
      <w:pPr>
        <w:jc w:val="both"/>
        <w:rPr>
          <w:rFonts w:ascii="Calibri" w:hAnsi="Calibri" w:cs="Calibri"/>
        </w:rPr>
      </w:pPr>
      <w:r w:rsidRPr="00631A54">
        <w:rPr>
          <w:rFonts w:ascii="Calibri" w:hAnsi="Calibri" w:cs="Calibri"/>
        </w:rPr>
        <w:lastRenderedPageBreak/>
        <w:t>Feasibility examines whether JD Sports has the resources, capabilities, and infrastructure to execute its strategies effectively.</w:t>
      </w:r>
    </w:p>
    <w:p w14:paraId="033CE716" w14:textId="77777777" w:rsidR="0092436C" w:rsidRPr="00631A54" w:rsidRDefault="0092436C" w:rsidP="00D66D34">
      <w:pPr>
        <w:jc w:val="both"/>
        <w:rPr>
          <w:rFonts w:ascii="Calibri" w:hAnsi="Calibri" w:cs="Calibri"/>
        </w:rPr>
      </w:pPr>
      <w:r w:rsidRPr="00631A54">
        <w:rPr>
          <w:rFonts w:ascii="Calibri" w:hAnsi="Calibri" w:cs="Calibri"/>
        </w:rPr>
        <w:t>JD Sports has demonstrated feasibility in its operations by leveraging its robust supply chain network, efficient logistics systems, and technological advancements to support its retail operations.</w:t>
      </w:r>
    </w:p>
    <w:p w14:paraId="5279EBAA" w14:textId="77777777" w:rsidR="0092436C" w:rsidRPr="00631A54" w:rsidRDefault="0092436C" w:rsidP="00D66D34">
      <w:pPr>
        <w:jc w:val="both"/>
        <w:rPr>
          <w:rFonts w:ascii="Calibri" w:hAnsi="Calibri" w:cs="Calibri"/>
        </w:rPr>
      </w:pPr>
      <w:r w:rsidRPr="00631A54">
        <w:rPr>
          <w:rFonts w:ascii="Calibri" w:hAnsi="Calibri" w:cs="Calibri"/>
        </w:rPr>
        <w:t>The company's financial stability, evidenced by its revenue growth and profitability, indicates its ability to allocate resources towards strategic initiatives and investments.</w:t>
      </w:r>
    </w:p>
    <w:p w14:paraId="2A52CD33" w14:textId="10E282DB" w:rsidR="0092436C" w:rsidRPr="00631A54" w:rsidRDefault="0092436C" w:rsidP="00D66D34">
      <w:pPr>
        <w:jc w:val="both"/>
        <w:rPr>
          <w:rFonts w:ascii="Calibri" w:hAnsi="Calibri" w:cs="Calibri"/>
        </w:rPr>
      </w:pPr>
      <w:r w:rsidRPr="00631A54">
        <w:rPr>
          <w:rFonts w:ascii="Calibri" w:hAnsi="Calibri" w:cs="Calibri"/>
        </w:rPr>
        <w:t>However, challenges such as managing inventory levels, optimizing store layouts, and adapting to changes in consumer behaviour due to e-commerce trends require ongoing attention to maintain feasibility in its operations.</w:t>
      </w:r>
    </w:p>
    <w:p w14:paraId="646CA01A" w14:textId="22101030" w:rsidR="0092436C" w:rsidRPr="00B1733C" w:rsidRDefault="0092436C" w:rsidP="00D66D34">
      <w:pPr>
        <w:jc w:val="both"/>
        <w:rPr>
          <w:rFonts w:ascii="Calibri" w:hAnsi="Calibri" w:cs="Calibri"/>
          <w:lang w:val="bg-BG"/>
        </w:rPr>
      </w:pPr>
      <w:r w:rsidRPr="00631A54">
        <w:rPr>
          <w:rFonts w:ascii="Calibri" w:hAnsi="Calibri" w:cs="Calibri"/>
        </w:rPr>
        <w:t>JD Sports appears to have strategies that are suitable for its market, generally acceptable to its stakeholders, and feasible to implement given its resources and capabilities. However, ongoing monitoring and adaptation to market dynamics will be essential to sustain its competitive position in the sports retail industry</w:t>
      </w:r>
      <w:r w:rsidR="00B1733C">
        <w:rPr>
          <w:rFonts w:ascii="Calibri" w:hAnsi="Calibri" w:cs="Calibri"/>
          <w:lang w:val="bg-BG"/>
        </w:rPr>
        <w:t xml:space="preserve"> </w:t>
      </w:r>
      <w:r w:rsidR="00B1733C" w:rsidRPr="00631A54">
        <w:rPr>
          <w:rFonts w:ascii="Calibri" w:hAnsi="Calibri" w:cs="Calibri"/>
        </w:rPr>
        <w:t>(JD Sports, 2023</w:t>
      </w:r>
      <w:r w:rsidR="00B1733C">
        <w:rPr>
          <w:rFonts w:ascii="Calibri" w:hAnsi="Calibri" w:cs="Calibri"/>
          <w:lang w:val="bg-BG"/>
        </w:rPr>
        <w:t>а</w:t>
      </w:r>
      <w:r w:rsidR="00B1733C" w:rsidRPr="00631A54">
        <w:rPr>
          <w:rFonts w:ascii="Calibri" w:hAnsi="Calibri" w:cs="Calibri"/>
        </w:rPr>
        <w:t>)</w:t>
      </w:r>
      <w:r w:rsidR="00B1733C">
        <w:rPr>
          <w:rFonts w:ascii="Calibri" w:hAnsi="Calibri" w:cs="Calibri"/>
          <w:lang w:val="bg-BG"/>
        </w:rPr>
        <w:t>.</w:t>
      </w:r>
    </w:p>
    <w:p w14:paraId="038848D0" w14:textId="77777777" w:rsidR="00694826" w:rsidRDefault="00694826" w:rsidP="00475F36">
      <w:pPr>
        <w:rPr>
          <w:rFonts w:ascii="Calibri Light" w:hAnsi="Calibri Light" w:cs="Calibri Light"/>
          <w:color w:val="000000" w:themeColor="text1"/>
          <w:sz w:val="28"/>
          <w:szCs w:val="2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E8F246A" w14:textId="557BA57B" w:rsidR="00694826" w:rsidRPr="003C78E0" w:rsidRDefault="00694826" w:rsidP="003C78E0">
      <w:pPr>
        <w:jc w:val="center"/>
        <w:rPr>
          <w:rFonts w:ascii="Calibri Light" w:hAnsi="Calibri Light" w:cs="Calibri Light"/>
          <w:b/>
          <w:sz w:val="36"/>
          <w:szCs w:val="36"/>
          <w:shd w:val="clear" w:color="auto" w:fill="FFFFFF"/>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C78E0">
        <w:rPr>
          <w:rFonts w:ascii="Calibri Light" w:hAnsi="Calibri Light" w:cs="Calibri Light"/>
          <w:b/>
          <w:color w:val="000000" w:themeColor="text1"/>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Sustainability efforts</w:t>
      </w:r>
    </w:p>
    <w:p w14:paraId="6195E7E6" w14:textId="027F8176" w:rsidR="007F1EBE" w:rsidRPr="0040103D" w:rsidRDefault="003C78E0" w:rsidP="001A1D1A">
      <w:pPr>
        <w:jc w:val="both"/>
        <w:rPr>
          <w:rFonts w:ascii="Calibri" w:hAnsi="Calibri" w:cs="Calibri"/>
          <w:lang w:val="bg-BG"/>
        </w:rPr>
      </w:pPr>
      <w:r>
        <w:rPr>
          <w:rFonts w:ascii="Calibri" w:hAnsi="Calibri" w:cs="Calibri"/>
        </w:rPr>
        <w:t xml:space="preserve">    </w:t>
      </w:r>
      <w:r w:rsidR="007F1EBE" w:rsidRPr="00631A54">
        <w:rPr>
          <w:rFonts w:ascii="Calibri" w:hAnsi="Calibri" w:cs="Calibri"/>
        </w:rPr>
        <w:t>JD Sports has made significant strides in enhancing its environmental, social, and governance (ESG) practices, particularly evident through its entry into the FTSE 100. Recognizing the heightened reporting obligations accompanying this status, the company established an ESG committee to oversee strategy formulation, risk assessment, and performance monitoring across its operations. This committee plays a pivotal role in assessing and disclosing ESG-related risks, environmental investment plans, and communication strategies to stakeholders</w:t>
      </w:r>
      <w:r w:rsidR="0040103D">
        <w:rPr>
          <w:rFonts w:ascii="Calibri" w:hAnsi="Calibri" w:cs="Calibri"/>
          <w:lang w:val="bg-BG"/>
        </w:rPr>
        <w:t xml:space="preserve"> </w:t>
      </w:r>
      <w:r w:rsidR="0040103D" w:rsidRPr="00631A54">
        <w:rPr>
          <w:rFonts w:ascii="Calibri" w:hAnsi="Calibri" w:cs="Calibri"/>
        </w:rPr>
        <w:t>(JD Sports, 2023</w:t>
      </w:r>
      <w:r w:rsidR="0040103D">
        <w:rPr>
          <w:rFonts w:ascii="Calibri" w:hAnsi="Calibri" w:cs="Calibri"/>
          <w:lang w:val="bg-BG"/>
        </w:rPr>
        <w:t>б</w:t>
      </w:r>
      <w:r w:rsidR="0040103D" w:rsidRPr="00631A54">
        <w:rPr>
          <w:rFonts w:ascii="Calibri" w:hAnsi="Calibri" w:cs="Calibri"/>
        </w:rPr>
        <w:t>)</w:t>
      </w:r>
    </w:p>
    <w:p w14:paraId="28FF2D48" w14:textId="7C8C4DB4" w:rsidR="007F1EBE" w:rsidRPr="00631A54" w:rsidRDefault="003C78E0" w:rsidP="001A1D1A">
      <w:pPr>
        <w:jc w:val="both"/>
        <w:rPr>
          <w:rFonts w:ascii="Calibri" w:hAnsi="Calibri" w:cs="Calibri"/>
        </w:rPr>
      </w:pPr>
      <w:r>
        <w:rPr>
          <w:rFonts w:ascii="Calibri" w:hAnsi="Calibri" w:cs="Calibri"/>
        </w:rPr>
        <w:t xml:space="preserve">    </w:t>
      </w:r>
      <w:r w:rsidR="007F1EBE" w:rsidRPr="00631A54">
        <w:rPr>
          <w:rFonts w:ascii="Calibri" w:hAnsi="Calibri" w:cs="Calibri"/>
        </w:rPr>
        <w:t>Moreover, JD Sports partnerships with leading brands such as Nike, adidas, and Puma underscore its commitment to environmental sustainability. Over 88% of its branded supplier expenditure aligns with the Zero Discharge of Hazardous Chemicals (ZDHC)</w:t>
      </w:r>
      <w:r w:rsidR="007F1EBE" w:rsidRPr="007F1EBE">
        <w:rPr>
          <w:rFonts w:ascii="Calibri" w:hAnsi="Calibri" w:cs="Calibri"/>
          <w:shd w:val="clear" w:color="auto" w:fill="FFFFFF"/>
        </w:rPr>
        <w:t xml:space="preserve"> </w:t>
      </w:r>
      <w:r w:rsidR="007F1EBE" w:rsidRPr="00631A54">
        <w:rPr>
          <w:rFonts w:ascii="Calibri" w:hAnsi="Calibri" w:cs="Calibri"/>
        </w:rPr>
        <w:t>campaign, demonstrating a concerted effort to minimize harmful substances in the supply chain. Additionally, the company ensures adherence to labour management policies based on internationally recognized principles and actively pursues carbon emission reduction targets, with several brands joining the RE100 initiative for renewable electricity.</w:t>
      </w:r>
    </w:p>
    <w:p w14:paraId="1A0211AB" w14:textId="576406D8" w:rsidR="007F1EBE" w:rsidRPr="00631A54" w:rsidRDefault="003C78E0" w:rsidP="001A1D1A">
      <w:pPr>
        <w:jc w:val="both"/>
        <w:rPr>
          <w:rFonts w:ascii="Calibri" w:hAnsi="Calibri" w:cs="Calibri"/>
        </w:rPr>
      </w:pPr>
      <w:r>
        <w:rPr>
          <w:rFonts w:ascii="Calibri" w:hAnsi="Calibri" w:cs="Calibri"/>
        </w:rPr>
        <w:t xml:space="preserve">    </w:t>
      </w:r>
      <w:r w:rsidR="007F1EBE" w:rsidRPr="00631A54">
        <w:rPr>
          <w:rFonts w:ascii="Calibri" w:hAnsi="Calibri" w:cs="Calibri"/>
        </w:rPr>
        <w:t>JD Sports</w:t>
      </w:r>
      <w:r w:rsidR="001F0E7D" w:rsidRPr="00631A54">
        <w:rPr>
          <w:rFonts w:ascii="Calibri" w:hAnsi="Calibri" w:cs="Calibri"/>
        </w:rPr>
        <w:t xml:space="preserve"> </w:t>
      </w:r>
      <w:r w:rsidR="007F1EBE" w:rsidRPr="00631A54">
        <w:rPr>
          <w:rFonts w:ascii="Calibri" w:hAnsi="Calibri" w:cs="Calibri"/>
        </w:rPr>
        <w:t>engagement initiatives foster a culture of inclusivity and continuous improvement. Employee forums provide a platform for diverse voices to contribute ideas and feedback, supplemented by an anonymous digital suggestion box</w:t>
      </w:r>
      <w:r w:rsidR="001F0E7D" w:rsidRPr="00631A54">
        <w:rPr>
          <w:rFonts w:ascii="Calibri" w:hAnsi="Calibri" w:cs="Calibri"/>
        </w:rPr>
        <w:t xml:space="preserve">. </w:t>
      </w:r>
      <w:r w:rsidR="007F1EBE" w:rsidRPr="00631A54">
        <w:rPr>
          <w:rFonts w:ascii="Calibri" w:hAnsi="Calibri" w:cs="Calibri"/>
        </w:rPr>
        <w:t>These efforts underscore the company's commitment to fostering meaningful dialogue and addressing employee concerns.</w:t>
      </w:r>
    </w:p>
    <w:p w14:paraId="4BB3468D" w14:textId="4F8624A3" w:rsidR="007F1EBE" w:rsidRPr="00631A54" w:rsidRDefault="003C78E0" w:rsidP="001A1D1A">
      <w:pPr>
        <w:jc w:val="both"/>
        <w:rPr>
          <w:rFonts w:ascii="Calibri" w:hAnsi="Calibri" w:cs="Calibri"/>
        </w:rPr>
      </w:pPr>
      <w:r>
        <w:rPr>
          <w:rFonts w:ascii="Calibri" w:hAnsi="Calibri" w:cs="Calibri"/>
        </w:rPr>
        <w:t xml:space="preserve">    </w:t>
      </w:r>
      <w:r w:rsidR="007F1EBE" w:rsidRPr="00631A54">
        <w:rPr>
          <w:rFonts w:ascii="Calibri" w:hAnsi="Calibri" w:cs="Calibri"/>
        </w:rPr>
        <w:t>In terms of health and safety, JD Sports prioritizes the well-being of its workforce, implementing occupational health provisions and partnering with Able Futures to support mental health. The company's robust safety protocols, leadership commitment, and regular performance reviews ensure compliance and continuous improvement.</w:t>
      </w:r>
    </w:p>
    <w:p w14:paraId="3C3EE926" w14:textId="5475FAF3" w:rsidR="007F1EBE" w:rsidRPr="0040103D" w:rsidRDefault="003C78E0" w:rsidP="001A1D1A">
      <w:pPr>
        <w:jc w:val="both"/>
        <w:rPr>
          <w:rFonts w:ascii="Calibri" w:hAnsi="Calibri" w:cs="Calibri"/>
          <w:b/>
          <w:bCs/>
          <w:lang w:val="bg-BG"/>
        </w:rPr>
      </w:pPr>
      <w:r>
        <w:rPr>
          <w:rFonts w:ascii="Calibri" w:hAnsi="Calibri" w:cs="Calibri"/>
        </w:rPr>
        <w:t xml:space="preserve">    </w:t>
      </w:r>
      <w:r w:rsidR="007F1EBE" w:rsidRPr="00631A54">
        <w:rPr>
          <w:rFonts w:ascii="Calibri" w:hAnsi="Calibri" w:cs="Calibri"/>
        </w:rPr>
        <w:t xml:space="preserve">Moreover, JD Sports proactive approach to environmental disclosures, including adoption of the Task Force on Climate-related Financial Disclosures (TCFD) framework and membership in The Better Cotton Initiative (BCI), underscores its commitment to transparency and sustainability. By integrating sustainability into its private label business and setting ambitious targets for sustainable material usage, JD Sports demonstrates a proactive stance toward environmental stewardship and innovation in the retail </w:t>
      </w:r>
      <w:r w:rsidR="00C75A9F" w:rsidRPr="00631A54">
        <w:rPr>
          <w:rFonts w:ascii="Calibri" w:hAnsi="Calibri" w:cs="Calibri"/>
        </w:rPr>
        <w:t>sector</w:t>
      </w:r>
      <w:r w:rsidR="00C75A9F">
        <w:rPr>
          <w:rFonts w:ascii="Calibri" w:hAnsi="Calibri" w:cs="Calibri"/>
          <w:lang w:val="bg-BG"/>
        </w:rPr>
        <w:t xml:space="preserve"> (</w:t>
      </w:r>
      <w:r w:rsidR="0040103D" w:rsidRPr="00631A54">
        <w:rPr>
          <w:rFonts w:ascii="Calibri" w:hAnsi="Calibri" w:cs="Calibri"/>
        </w:rPr>
        <w:t>JD Sports, 2023</w:t>
      </w:r>
      <w:r w:rsidR="0040103D">
        <w:rPr>
          <w:rFonts w:ascii="Calibri" w:hAnsi="Calibri" w:cs="Calibri"/>
          <w:lang w:val="bg-BG"/>
        </w:rPr>
        <w:t>б</w:t>
      </w:r>
      <w:r w:rsidR="0040103D" w:rsidRPr="00631A54">
        <w:rPr>
          <w:rFonts w:ascii="Calibri" w:hAnsi="Calibri" w:cs="Calibri"/>
        </w:rPr>
        <w:t>)</w:t>
      </w:r>
      <w:r w:rsidR="0040103D">
        <w:rPr>
          <w:rFonts w:ascii="Calibri" w:hAnsi="Calibri" w:cs="Calibri"/>
          <w:lang w:val="bg-BG"/>
        </w:rPr>
        <w:t>.</w:t>
      </w:r>
    </w:p>
    <w:p w14:paraId="27C7EFC9" w14:textId="77777777" w:rsidR="00694826" w:rsidRDefault="00694826" w:rsidP="001A1D1A">
      <w:pPr>
        <w:jc w:val="both"/>
        <w:rPr>
          <w:rFonts w:ascii="Calibri" w:hAnsi="Calibri" w:cs="Calibri"/>
          <w:shd w:val="clear" w:color="auto" w:fill="FFFFFF"/>
        </w:rPr>
      </w:pPr>
    </w:p>
    <w:p w14:paraId="7F9F1FD7" w14:textId="2AB7452C" w:rsidR="00694826" w:rsidRPr="00631A54" w:rsidRDefault="00694826" w:rsidP="00631A54">
      <w:pPr>
        <w:jc w:val="center"/>
        <w:rPr>
          <w:rFonts w:ascii="Calibri" w:hAnsi="Calibri" w:cs="Calibri"/>
          <w:b/>
          <w:sz w:val="36"/>
          <w:szCs w:val="36"/>
          <w:shd w:val="clear" w:color="auto" w:fill="FFFFFF"/>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31A54">
        <w:rPr>
          <w:rFonts w:ascii="Calibri" w:hAnsi="Calibri" w:cs="Calibri"/>
          <w:b/>
          <w:sz w:val="36"/>
          <w:szCs w:val="36"/>
          <w:shd w:val="clear" w:color="auto" w:fill="FFFFFF"/>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CONCLUSION</w:t>
      </w:r>
    </w:p>
    <w:p w14:paraId="23DC0CBA" w14:textId="77777777" w:rsidR="00694826" w:rsidRDefault="00694826" w:rsidP="007F1EBE">
      <w:pPr>
        <w:rPr>
          <w:rFonts w:ascii="Calibri" w:hAnsi="Calibri" w:cs="Calibri"/>
          <w:b/>
          <w:sz w:val="28"/>
          <w:szCs w:val="28"/>
          <w:shd w:val="clear" w:color="auto" w:fill="FFFFFF"/>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27B4BCA" w14:textId="6645E4A9" w:rsidR="00694826" w:rsidRPr="00631A54" w:rsidRDefault="00631A54" w:rsidP="00631A54">
      <w:pPr>
        <w:jc w:val="both"/>
        <w:rPr>
          <w:rFonts w:ascii="Calibri" w:hAnsi="Calibri" w:cs="Calibri"/>
        </w:rPr>
      </w:pPr>
      <w:r>
        <w:rPr>
          <w:rFonts w:ascii="Calibri" w:hAnsi="Calibri" w:cs="Calibri"/>
        </w:rPr>
        <w:t xml:space="preserve">      </w:t>
      </w:r>
      <w:r w:rsidR="001F0E7D" w:rsidRPr="00631A54">
        <w:rPr>
          <w:rFonts w:ascii="Calibri" w:hAnsi="Calibri" w:cs="Calibri"/>
        </w:rPr>
        <w:t>The sustainability initiatives highlight the company's dedication to social, governance, and environmental standards. By means of collaborations with top brands and conformity to industry norms, they actively mitigate their environmental impact, promote diversity, and give top priority to the welfare of their workforce.</w:t>
      </w:r>
      <w:r w:rsidR="001F0E7D" w:rsidRPr="00631A54">
        <w:rPr>
          <w:rFonts w:ascii="Calibri" w:hAnsi="Calibri" w:cs="Calibri"/>
        </w:rPr>
        <w:br/>
        <w:t xml:space="preserve">JD Sports has emerged as a significant force in the sports retail sector, demonstrating skill in negotiating competitive environments, spearheading innovation, and prioritising sustainability. with its strategic ability, dedication to uniqueness, and emphasis on shareholder value. ideally positioned for sustained expansion and leadership in the fast-paced sports fashion and retail industries. JD Sports' sustainability initiatives highlight the company's dedication to social, governance, and environmental standards. By means of collaborations with top brands and conformity to industry norms, they actively mitigate their environmental impact, promote diversity, and give top priority to the welfare of their workforce. This </w:t>
      </w:r>
      <w:r w:rsidRPr="00631A54">
        <w:rPr>
          <w:rFonts w:ascii="Calibri" w:hAnsi="Calibri" w:cs="Calibri"/>
        </w:rPr>
        <w:t>company has</w:t>
      </w:r>
      <w:r w:rsidR="001F0E7D" w:rsidRPr="00631A54">
        <w:rPr>
          <w:rFonts w:ascii="Calibri" w:hAnsi="Calibri" w:cs="Calibri"/>
        </w:rPr>
        <w:t xml:space="preserve"> emerged as a significant force in the sports retail sector, demonstrating skill in negotiating competitive environments, spearheading innovation, and prioritising sustainability. with its strategic ability, dedication to uniqueness, and emphasis on shareholder value. ideally positioned for sustained expansion and leadership in the fast-paced sports fashion and retail industries.</w:t>
      </w:r>
    </w:p>
    <w:p w14:paraId="4586D74A" w14:textId="77777777" w:rsidR="007F1EBE" w:rsidRPr="00631A54" w:rsidRDefault="007F1EBE" w:rsidP="00631A54">
      <w:pPr>
        <w:jc w:val="both"/>
        <w:rPr>
          <w:rFonts w:ascii="Calibri" w:hAnsi="Calibri" w:cs="Calibri"/>
        </w:rPr>
      </w:pPr>
    </w:p>
    <w:p w14:paraId="7C8533E3" w14:textId="77777777" w:rsidR="0092436C" w:rsidRDefault="0092436C" w:rsidP="009828EF">
      <w:pPr>
        <w:rPr>
          <w:rFonts w:ascii="Calibri" w:hAnsi="Calibri" w:cs="Calibri"/>
          <w:shd w:val="clear" w:color="auto" w:fill="FFFFFF"/>
        </w:rPr>
      </w:pPr>
    </w:p>
    <w:p w14:paraId="58D403BC" w14:textId="77777777" w:rsidR="00C70D94" w:rsidRPr="005242BB" w:rsidRDefault="00C70D94" w:rsidP="009828EF">
      <w:pPr>
        <w:rPr>
          <w:rFonts w:ascii="Calibri Light" w:hAnsi="Calibri Light" w:cs="Calibri Light"/>
        </w:rPr>
      </w:pPr>
    </w:p>
    <w:p w14:paraId="66C19008" w14:textId="77777777" w:rsidR="002D3E18" w:rsidRPr="002D3E18" w:rsidRDefault="002D3E18"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BF819D" w14:textId="7A0CCFF9" w:rsidR="002D3E18" w:rsidRPr="002D3E18" w:rsidRDefault="002D3E18"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C1D6F" w14:textId="77777777" w:rsidR="002D3E18" w:rsidRDefault="002D3E18"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7F083E"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C6738E"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3462DA"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B30131"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144EF"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44B9F8"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0B378A"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12F04D"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1272E7"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3DB603"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AF3A33"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9F463F"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2704CC"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67A466"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31FD81"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14DB58"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703E93"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A96931" w14:textId="77777777" w:rsidR="00F17A3F" w:rsidRDefault="00F17A3F" w:rsidP="002D3E18">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AE2D41" w14:textId="77777777" w:rsidR="00652AAA" w:rsidRPr="00103EA9" w:rsidRDefault="00652AAA">
      <w:pPr>
        <w:rPr>
          <w:rFonts w:ascii="Calibri" w:hAnsi="Calibri" w:cs="Calibri"/>
          <w:color w:val="000000" w:themeColor="text1"/>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854D0E" w14:textId="24390E1D" w:rsidR="002D3E18" w:rsidRPr="00F17A3F" w:rsidRDefault="003F7653" w:rsidP="00F17A3F">
      <w:pPr>
        <w:jc w:val="center"/>
        <w:rPr>
          <w:rFonts w:ascii="Calibri" w:hAnsi="Calibri" w:cs="Calibri"/>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17A3F">
        <w:rPr>
          <w:rFonts w:ascii="Calibri" w:hAnsi="Calibri" w:cs="Calibri"/>
          <w:b/>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References:</w:t>
      </w:r>
    </w:p>
    <w:p w14:paraId="05F6A361" w14:textId="33ABC28B" w:rsidR="003F7653" w:rsidRDefault="00B1733C">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3F7653" w:rsidRPr="0036281E">
          <w:rPr>
            <w:rStyle w:val="Hyperlink"/>
            <w:rFonts w:ascii="Calibri" w:hAnsi="Calibri" w:cs="Calibr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https://www.jdplc.com/sites/jd-sportsfashion-plc/files/2023-05/jd-annual-report-and-accounts-2023.pdf</w:t>
        </w:r>
      </w:hyperlink>
    </w:p>
    <w:p w14:paraId="27379237" w14:textId="1D69ED1B" w:rsidR="003D5B0E" w:rsidRPr="0071399D" w:rsidRDefault="003D5B0E">
      <w:pPr>
        <w:rPr>
          <w:rFonts w:ascii="Calibri" w:hAnsi="Calibri" w:cs="Calibri"/>
        </w:rPr>
      </w:pPr>
      <w:r w:rsidRPr="0071399D">
        <w:rPr>
          <w:rFonts w:ascii="Calibri" w:hAnsi="Calibri" w:cs="Calibri"/>
        </w:rPr>
        <w:t>Whittington, R, Regnér, P, Angwin, D, Johnson, G, Scholes, K, Whittington, R, Regnér, P, Angwin, D, Johnson, G, &amp; Scholes, K 2019, Exploring Strategy, Text and Cases, Pearson Higher Education &amp; Professional Group, Upper Saddle River. Available from: ProQuest Ebook Central. [20 April 2024].</w:t>
      </w:r>
    </w:p>
    <w:p w14:paraId="151DD8BD" w14:textId="4B19B3F0" w:rsidR="00042E9D" w:rsidRDefault="00042E9D">
      <w:pPr>
        <w:rPr>
          <w:rFonts w:ascii="Helvetica" w:hAnsi="Helvetica"/>
          <w:color w:val="555555"/>
          <w:sz w:val="21"/>
          <w:szCs w:val="21"/>
          <w:shd w:val="clear" w:color="auto" w:fill="FFFFFF"/>
        </w:rPr>
      </w:pPr>
      <w:r w:rsidRPr="0071399D">
        <w:rPr>
          <w:rFonts w:ascii="Calibri" w:hAnsi="Calibri" w:cs="Calibri"/>
        </w:rPr>
        <w:t>JD Sports Annual Report</w:t>
      </w:r>
      <w:r w:rsidR="00EA5174">
        <w:rPr>
          <w:rFonts w:ascii="Calibri" w:hAnsi="Calibri" w:cs="Calibri"/>
        </w:rPr>
        <w:t xml:space="preserve"> 2023</w:t>
      </w:r>
      <w:r w:rsidRPr="0071399D">
        <w:rPr>
          <w:rFonts w:ascii="Calibri" w:hAnsi="Calibri" w:cs="Calibri"/>
        </w:rPr>
        <w:t>,</w:t>
      </w:r>
      <w:r>
        <w:rPr>
          <w:rFonts w:ascii="Helvetica" w:hAnsi="Helvetica"/>
          <w:color w:val="555555"/>
          <w:sz w:val="21"/>
          <w:szCs w:val="21"/>
          <w:shd w:val="clear" w:color="auto" w:fill="FFFFFF"/>
        </w:rPr>
        <w:t xml:space="preserve"> </w:t>
      </w:r>
      <w:hyperlink r:id="rId10" w:history="1">
        <w:r w:rsidR="00385EA0" w:rsidRPr="00290BD1">
          <w:rPr>
            <w:rStyle w:val="Hyperlink"/>
            <w:rFonts w:ascii="Helvetica" w:hAnsi="Helvetica"/>
            <w:sz w:val="21"/>
            <w:szCs w:val="21"/>
            <w:shd w:val="clear" w:color="auto" w:fill="FFFFFF"/>
          </w:rPr>
          <w:t>https://www.jdplc.com/sites/jd-sportsfashion-plc/files/2023-05/jd-annual-report-and-accounts-2023.pdf</w:t>
        </w:r>
      </w:hyperlink>
    </w:p>
    <w:p w14:paraId="2716D659" w14:textId="0E436CE5" w:rsidR="00385EA0" w:rsidRPr="0071399D" w:rsidRDefault="00385EA0">
      <w:pPr>
        <w:rPr>
          <w:rFonts w:ascii="Calibri" w:hAnsi="Calibri" w:cs="Calibri"/>
        </w:rPr>
      </w:pPr>
      <w:r w:rsidRPr="0071399D">
        <w:rPr>
          <w:rFonts w:ascii="Calibri" w:hAnsi="Calibri" w:cs="Calibri"/>
        </w:rPr>
        <w:t>Lynch, R 2018, Strategic Management, Pearson Education, Limited, Harlow, United Kingdom. Available from: ProQuest eBook Central. [21 April 2024].</w:t>
      </w:r>
    </w:p>
    <w:p w14:paraId="59E57144" w14:textId="6AA5BD3B" w:rsidR="003F7653" w:rsidRPr="002D3E18" w:rsidRDefault="0071399D">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9D">
        <w:rPr>
          <w:rFonts w:ascii="Calibri" w:hAnsi="Calibri" w:cs="Calibri"/>
        </w:rPr>
        <w:t>JD Sports</w:t>
      </w:r>
      <w:r w:rsidR="00EA5174">
        <w:rPr>
          <w:rFonts w:ascii="Calibri" w:hAnsi="Calibri" w:cs="Calibri"/>
        </w:rPr>
        <w:t>,</w:t>
      </w:r>
      <w:r w:rsidRPr="0071399D">
        <w:rPr>
          <w:rFonts w:ascii="Calibri" w:hAnsi="Calibri" w:cs="Calibri"/>
        </w:rPr>
        <w:t xml:space="preserve"> </w:t>
      </w:r>
      <w:r>
        <w:rPr>
          <w:rFonts w:ascii="Calibri" w:hAnsi="Calibri" w:cs="Calibri"/>
        </w:rPr>
        <w:t>S</w:t>
      </w:r>
      <w:r w:rsidRPr="0071399D">
        <w:rPr>
          <w:rFonts w:ascii="Calibri" w:hAnsi="Calibri" w:cs="Calibri"/>
        </w:rPr>
        <w:t>ustainability report</w:t>
      </w:r>
      <w:r w:rsidR="00EA5174">
        <w:rPr>
          <w:rFonts w:ascii="Calibri" w:hAnsi="Calibri" w:cs="Calibri"/>
        </w:rPr>
        <w:t>, 2021</w:t>
      </w:r>
      <w:r>
        <w:t xml:space="preserve"> </w:t>
      </w:r>
      <w:hyperlink r:id="rId11" w:history="1">
        <w:r w:rsidRPr="00B634EA">
          <w:rPr>
            <w:rStyle w:val="Hyperlink"/>
            <w:rFonts w:ascii="Calibri" w:hAnsi="Calibri" w:cs="Calibr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https://www.jdplc.com/sites/jd-sportsfashion-plc/files/homepage/esg-report-2021.pdf</w:t>
        </w:r>
      </w:hyperlink>
      <w:r w:rsidR="00694826">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19E3A9" w14:textId="56F1832F" w:rsidR="00373A93" w:rsidRPr="008F282E" w:rsidRDefault="001B3D8F">
      <w:pPr>
        <w:rPr>
          <w:rFonts w:ascii="Calibri" w:hAnsi="Calibri" w:cs="Calibri"/>
        </w:rPr>
      </w:pPr>
      <w:r w:rsidRPr="008F282E">
        <w:rPr>
          <w:rFonts w:ascii="Calibri" w:hAnsi="Calibri" w:cs="Calibri"/>
        </w:rPr>
        <w:t>Barney, J, &amp; Hesterly, W 2018, Strategic Management and Competitive Advantage: Concepts and Cases, Global Edition, Pearson Education, Limited, Harlow. Available from: ProQuest Ebook Central. [22 April 2024].</w:t>
      </w:r>
    </w:p>
    <w:p w14:paraId="0319BFAA"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320493"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088F3F"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04F736"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B92CF"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D7273B"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6CBEC7"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6AD55F"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28652" w14:textId="77777777" w:rsid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0CC74E" w14:textId="77777777" w:rsidR="00373A93" w:rsidRPr="00373A93" w:rsidRDefault="00373A93">
      <w:pP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373A93" w:rsidRPr="00373A93" w:rsidSect="0034363C">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05E28" w14:textId="77777777" w:rsidR="0034363C" w:rsidRDefault="0034363C" w:rsidP="00373A93">
      <w:r>
        <w:separator/>
      </w:r>
    </w:p>
  </w:endnote>
  <w:endnote w:type="continuationSeparator" w:id="0">
    <w:p w14:paraId="4CF4C511" w14:textId="77777777" w:rsidR="0034363C" w:rsidRDefault="0034363C" w:rsidP="00373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15053933"/>
      <w:docPartObj>
        <w:docPartGallery w:val="Page Numbers (Bottom of Page)"/>
        <w:docPartUnique/>
      </w:docPartObj>
    </w:sdtPr>
    <w:sdtEndPr>
      <w:rPr>
        <w:rStyle w:val="PageNumber"/>
      </w:rPr>
    </w:sdtEndPr>
    <w:sdtContent>
      <w:p w14:paraId="293F1F81" w14:textId="58C027D7" w:rsidR="00373A93" w:rsidRDefault="00373A93" w:rsidP="00871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893190" w14:textId="77777777" w:rsidR="00373A93" w:rsidRDefault="00373A93" w:rsidP="00373A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0747831"/>
      <w:docPartObj>
        <w:docPartGallery w:val="Page Numbers (Bottom of Page)"/>
        <w:docPartUnique/>
      </w:docPartObj>
    </w:sdtPr>
    <w:sdtEndPr>
      <w:rPr>
        <w:rStyle w:val="PageNumber"/>
      </w:rPr>
    </w:sdtEndPr>
    <w:sdtContent>
      <w:p w14:paraId="6048CFFA" w14:textId="4419F34C" w:rsidR="00373A93" w:rsidRDefault="00373A93" w:rsidP="00871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69860E" w14:textId="77777777" w:rsidR="00373A93" w:rsidRDefault="00373A93" w:rsidP="00373A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FB8A1" w14:textId="77777777" w:rsidR="0034363C" w:rsidRDefault="0034363C" w:rsidP="00373A93">
      <w:r>
        <w:separator/>
      </w:r>
    </w:p>
  </w:footnote>
  <w:footnote w:type="continuationSeparator" w:id="0">
    <w:p w14:paraId="3A588393" w14:textId="77777777" w:rsidR="0034363C" w:rsidRDefault="0034363C" w:rsidP="00373A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55767"/>
    <w:multiLevelType w:val="hybridMultilevel"/>
    <w:tmpl w:val="222EB880"/>
    <w:lvl w:ilvl="0" w:tplc="B5D06E4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14A5F"/>
    <w:multiLevelType w:val="hybridMultilevel"/>
    <w:tmpl w:val="C4BCE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92243"/>
    <w:multiLevelType w:val="hybridMultilevel"/>
    <w:tmpl w:val="B610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C77FB"/>
    <w:multiLevelType w:val="hybridMultilevel"/>
    <w:tmpl w:val="8D0CAB2C"/>
    <w:lvl w:ilvl="0" w:tplc="B5D06E4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61DAD"/>
    <w:multiLevelType w:val="multilevel"/>
    <w:tmpl w:val="53EAB8D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165290654">
    <w:abstractNumId w:val="4"/>
  </w:num>
  <w:num w:numId="2" w16cid:durableId="1073233670">
    <w:abstractNumId w:val="1"/>
  </w:num>
  <w:num w:numId="3" w16cid:durableId="1263956099">
    <w:abstractNumId w:val="2"/>
  </w:num>
  <w:num w:numId="4" w16cid:durableId="1178041568">
    <w:abstractNumId w:val="0"/>
  </w:num>
  <w:num w:numId="5" w16cid:durableId="514274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A93"/>
    <w:rsid w:val="00020C80"/>
    <w:rsid w:val="000242F4"/>
    <w:rsid w:val="0004147A"/>
    <w:rsid w:val="00042E9D"/>
    <w:rsid w:val="000A4993"/>
    <w:rsid w:val="000C06B7"/>
    <w:rsid w:val="00103EA9"/>
    <w:rsid w:val="0010775B"/>
    <w:rsid w:val="001203AC"/>
    <w:rsid w:val="00122519"/>
    <w:rsid w:val="00162FC2"/>
    <w:rsid w:val="001A1D1A"/>
    <w:rsid w:val="001B3D8F"/>
    <w:rsid w:val="001D688A"/>
    <w:rsid w:val="001F0E7D"/>
    <w:rsid w:val="002307D2"/>
    <w:rsid w:val="00277FE9"/>
    <w:rsid w:val="002D3E18"/>
    <w:rsid w:val="003044AB"/>
    <w:rsid w:val="0034363C"/>
    <w:rsid w:val="0037104B"/>
    <w:rsid w:val="00373A93"/>
    <w:rsid w:val="00385EA0"/>
    <w:rsid w:val="00397124"/>
    <w:rsid w:val="003C78E0"/>
    <w:rsid w:val="003D5B0E"/>
    <w:rsid w:val="003F7653"/>
    <w:rsid w:val="0040103D"/>
    <w:rsid w:val="00411D6B"/>
    <w:rsid w:val="00420A69"/>
    <w:rsid w:val="004271B3"/>
    <w:rsid w:val="00475F36"/>
    <w:rsid w:val="004E7D0B"/>
    <w:rsid w:val="00500C13"/>
    <w:rsid w:val="005242BB"/>
    <w:rsid w:val="00585C7E"/>
    <w:rsid w:val="005915AD"/>
    <w:rsid w:val="005A2900"/>
    <w:rsid w:val="005E1721"/>
    <w:rsid w:val="00631A54"/>
    <w:rsid w:val="00652AAA"/>
    <w:rsid w:val="006708A7"/>
    <w:rsid w:val="00694826"/>
    <w:rsid w:val="0071399D"/>
    <w:rsid w:val="00733DDC"/>
    <w:rsid w:val="00761519"/>
    <w:rsid w:val="007F1EBE"/>
    <w:rsid w:val="00826EC8"/>
    <w:rsid w:val="00835382"/>
    <w:rsid w:val="008F282E"/>
    <w:rsid w:val="0092436C"/>
    <w:rsid w:val="00926923"/>
    <w:rsid w:val="00952401"/>
    <w:rsid w:val="009828EF"/>
    <w:rsid w:val="009A6590"/>
    <w:rsid w:val="009C58CD"/>
    <w:rsid w:val="009C635D"/>
    <w:rsid w:val="009D288F"/>
    <w:rsid w:val="009E09F2"/>
    <w:rsid w:val="00A3197A"/>
    <w:rsid w:val="00A331E1"/>
    <w:rsid w:val="00A43326"/>
    <w:rsid w:val="00AC0B1D"/>
    <w:rsid w:val="00AC7E64"/>
    <w:rsid w:val="00B10118"/>
    <w:rsid w:val="00B1733C"/>
    <w:rsid w:val="00B617CF"/>
    <w:rsid w:val="00B80592"/>
    <w:rsid w:val="00C41505"/>
    <w:rsid w:val="00C70D94"/>
    <w:rsid w:val="00C75A9F"/>
    <w:rsid w:val="00CB0EAB"/>
    <w:rsid w:val="00D26EFB"/>
    <w:rsid w:val="00D573BB"/>
    <w:rsid w:val="00D66D34"/>
    <w:rsid w:val="00DC4127"/>
    <w:rsid w:val="00DD4C49"/>
    <w:rsid w:val="00E0064B"/>
    <w:rsid w:val="00E575EF"/>
    <w:rsid w:val="00E64B2C"/>
    <w:rsid w:val="00EA5174"/>
    <w:rsid w:val="00EC543C"/>
    <w:rsid w:val="00ED01A5"/>
    <w:rsid w:val="00F17A3F"/>
    <w:rsid w:val="00F41277"/>
    <w:rsid w:val="00F73054"/>
    <w:rsid w:val="00FB0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8353AB"/>
  <w15:chartTrackingRefBased/>
  <w15:docId w15:val="{A7EE9EC7-5E9D-3E48-84B6-108DD645B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B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73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A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A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A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A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A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A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A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A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A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A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A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A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A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A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A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A93"/>
    <w:rPr>
      <w:rFonts w:eastAsiaTheme="majorEastAsia" w:cstheme="majorBidi"/>
      <w:color w:val="272727" w:themeColor="text1" w:themeTint="D8"/>
    </w:rPr>
  </w:style>
  <w:style w:type="paragraph" w:styleId="Title">
    <w:name w:val="Title"/>
    <w:basedOn w:val="Normal"/>
    <w:next w:val="Normal"/>
    <w:link w:val="TitleChar"/>
    <w:uiPriority w:val="10"/>
    <w:qFormat/>
    <w:rsid w:val="00373A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A9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A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A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3A93"/>
    <w:rPr>
      <w:i/>
      <w:iCs/>
      <w:color w:val="404040" w:themeColor="text1" w:themeTint="BF"/>
    </w:rPr>
  </w:style>
  <w:style w:type="paragraph" w:styleId="ListParagraph">
    <w:name w:val="List Paragraph"/>
    <w:basedOn w:val="Normal"/>
    <w:uiPriority w:val="34"/>
    <w:qFormat/>
    <w:rsid w:val="00373A93"/>
    <w:pPr>
      <w:ind w:left="720"/>
      <w:contextualSpacing/>
    </w:pPr>
  </w:style>
  <w:style w:type="character" w:styleId="IntenseEmphasis">
    <w:name w:val="Intense Emphasis"/>
    <w:basedOn w:val="DefaultParagraphFont"/>
    <w:uiPriority w:val="21"/>
    <w:qFormat/>
    <w:rsid w:val="00373A93"/>
    <w:rPr>
      <w:i/>
      <w:iCs/>
      <w:color w:val="0F4761" w:themeColor="accent1" w:themeShade="BF"/>
    </w:rPr>
  </w:style>
  <w:style w:type="paragraph" w:styleId="IntenseQuote">
    <w:name w:val="Intense Quote"/>
    <w:basedOn w:val="Normal"/>
    <w:next w:val="Normal"/>
    <w:link w:val="IntenseQuoteChar"/>
    <w:uiPriority w:val="30"/>
    <w:qFormat/>
    <w:rsid w:val="00373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A93"/>
    <w:rPr>
      <w:i/>
      <w:iCs/>
      <w:color w:val="0F4761" w:themeColor="accent1" w:themeShade="BF"/>
    </w:rPr>
  </w:style>
  <w:style w:type="character" w:styleId="IntenseReference">
    <w:name w:val="Intense Reference"/>
    <w:basedOn w:val="DefaultParagraphFont"/>
    <w:uiPriority w:val="32"/>
    <w:qFormat/>
    <w:rsid w:val="00373A93"/>
    <w:rPr>
      <w:b/>
      <w:bCs/>
      <w:smallCaps/>
      <w:color w:val="0F4761" w:themeColor="accent1" w:themeShade="BF"/>
      <w:spacing w:val="5"/>
    </w:rPr>
  </w:style>
  <w:style w:type="paragraph" w:styleId="NoSpacing">
    <w:name w:val="No Spacing"/>
    <w:link w:val="NoSpacingChar"/>
    <w:uiPriority w:val="1"/>
    <w:qFormat/>
    <w:rsid w:val="00373A9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73A93"/>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373A93"/>
    <w:pPr>
      <w:tabs>
        <w:tab w:val="center" w:pos="4513"/>
        <w:tab w:val="right" w:pos="9026"/>
      </w:tabs>
    </w:pPr>
  </w:style>
  <w:style w:type="character" w:customStyle="1" w:styleId="HeaderChar">
    <w:name w:val="Header Char"/>
    <w:basedOn w:val="DefaultParagraphFont"/>
    <w:link w:val="Header"/>
    <w:uiPriority w:val="99"/>
    <w:rsid w:val="00373A93"/>
  </w:style>
  <w:style w:type="paragraph" w:styleId="Footer">
    <w:name w:val="footer"/>
    <w:basedOn w:val="Normal"/>
    <w:link w:val="FooterChar"/>
    <w:uiPriority w:val="99"/>
    <w:unhideWhenUsed/>
    <w:rsid w:val="00373A93"/>
    <w:pPr>
      <w:tabs>
        <w:tab w:val="center" w:pos="4513"/>
        <w:tab w:val="right" w:pos="9026"/>
      </w:tabs>
    </w:pPr>
  </w:style>
  <w:style w:type="character" w:customStyle="1" w:styleId="FooterChar">
    <w:name w:val="Footer Char"/>
    <w:basedOn w:val="DefaultParagraphFont"/>
    <w:link w:val="Footer"/>
    <w:uiPriority w:val="99"/>
    <w:rsid w:val="00373A93"/>
  </w:style>
  <w:style w:type="character" w:styleId="PageNumber">
    <w:name w:val="page number"/>
    <w:basedOn w:val="DefaultParagraphFont"/>
    <w:uiPriority w:val="99"/>
    <w:semiHidden/>
    <w:unhideWhenUsed/>
    <w:rsid w:val="00373A93"/>
  </w:style>
  <w:style w:type="character" w:styleId="Hyperlink">
    <w:name w:val="Hyperlink"/>
    <w:basedOn w:val="DefaultParagraphFont"/>
    <w:uiPriority w:val="99"/>
    <w:unhideWhenUsed/>
    <w:rsid w:val="003F7653"/>
    <w:rPr>
      <w:color w:val="467886" w:themeColor="hyperlink"/>
      <w:u w:val="single"/>
    </w:rPr>
  </w:style>
  <w:style w:type="character" w:styleId="UnresolvedMention">
    <w:name w:val="Unresolved Mention"/>
    <w:basedOn w:val="DefaultParagraphFont"/>
    <w:uiPriority w:val="99"/>
    <w:semiHidden/>
    <w:unhideWhenUsed/>
    <w:rsid w:val="003F7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66453">
      <w:bodyDiv w:val="1"/>
      <w:marLeft w:val="0"/>
      <w:marRight w:val="0"/>
      <w:marTop w:val="0"/>
      <w:marBottom w:val="0"/>
      <w:divBdr>
        <w:top w:val="none" w:sz="0" w:space="0" w:color="auto"/>
        <w:left w:val="none" w:sz="0" w:space="0" w:color="auto"/>
        <w:bottom w:val="none" w:sz="0" w:space="0" w:color="auto"/>
        <w:right w:val="none" w:sz="0" w:space="0" w:color="auto"/>
      </w:divBdr>
    </w:div>
    <w:div w:id="191038159">
      <w:bodyDiv w:val="1"/>
      <w:marLeft w:val="0"/>
      <w:marRight w:val="0"/>
      <w:marTop w:val="0"/>
      <w:marBottom w:val="0"/>
      <w:divBdr>
        <w:top w:val="none" w:sz="0" w:space="0" w:color="auto"/>
        <w:left w:val="none" w:sz="0" w:space="0" w:color="auto"/>
        <w:bottom w:val="none" w:sz="0" w:space="0" w:color="auto"/>
        <w:right w:val="none" w:sz="0" w:space="0" w:color="auto"/>
      </w:divBdr>
    </w:div>
    <w:div w:id="315494178">
      <w:bodyDiv w:val="1"/>
      <w:marLeft w:val="0"/>
      <w:marRight w:val="0"/>
      <w:marTop w:val="0"/>
      <w:marBottom w:val="0"/>
      <w:divBdr>
        <w:top w:val="none" w:sz="0" w:space="0" w:color="auto"/>
        <w:left w:val="none" w:sz="0" w:space="0" w:color="auto"/>
        <w:bottom w:val="none" w:sz="0" w:space="0" w:color="auto"/>
        <w:right w:val="none" w:sz="0" w:space="0" w:color="auto"/>
      </w:divBdr>
    </w:div>
    <w:div w:id="1333339597">
      <w:bodyDiv w:val="1"/>
      <w:marLeft w:val="0"/>
      <w:marRight w:val="0"/>
      <w:marTop w:val="0"/>
      <w:marBottom w:val="0"/>
      <w:divBdr>
        <w:top w:val="none" w:sz="0" w:space="0" w:color="auto"/>
        <w:left w:val="none" w:sz="0" w:space="0" w:color="auto"/>
        <w:bottom w:val="none" w:sz="0" w:space="0" w:color="auto"/>
        <w:right w:val="none" w:sz="0" w:space="0" w:color="auto"/>
      </w:divBdr>
    </w:div>
    <w:div w:id="1470367333">
      <w:bodyDiv w:val="1"/>
      <w:marLeft w:val="0"/>
      <w:marRight w:val="0"/>
      <w:marTop w:val="0"/>
      <w:marBottom w:val="0"/>
      <w:divBdr>
        <w:top w:val="none" w:sz="0" w:space="0" w:color="auto"/>
        <w:left w:val="none" w:sz="0" w:space="0" w:color="auto"/>
        <w:bottom w:val="none" w:sz="0" w:space="0" w:color="auto"/>
        <w:right w:val="none" w:sz="0" w:space="0" w:color="auto"/>
      </w:divBdr>
    </w:div>
    <w:div w:id="1612787255">
      <w:bodyDiv w:val="1"/>
      <w:marLeft w:val="0"/>
      <w:marRight w:val="0"/>
      <w:marTop w:val="0"/>
      <w:marBottom w:val="0"/>
      <w:divBdr>
        <w:top w:val="none" w:sz="0" w:space="0" w:color="auto"/>
        <w:left w:val="none" w:sz="0" w:space="0" w:color="auto"/>
        <w:bottom w:val="none" w:sz="0" w:space="0" w:color="auto"/>
        <w:right w:val="none" w:sz="0" w:space="0" w:color="auto"/>
      </w:divBdr>
    </w:div>
    <w:div w:id="1738823204">
      <w:bodyDiv w:val="1"/>
      <w:marLeft w:val="0"/>
      <w:marRight w:val="0"/>
      <w:marTop w:val="0"/>
      <w:marBottom w:val="0"/>
      <w:divBdr>
        <w:top w:val="none" w:sz="0" w:space="0" w:color="auto"/>
        <w:left w:val="none" w:sz="0" w:space="0" w:color="auto"/>
        <w:bottom w:val="none" w:sz="0" w:space="0" w:color="auto"/>
        <w:right w:val="none" w:sz="0" w:space="0" w:color="auto"/>
      </w:divBdr>
    </w:div>
    <w:div w:id="211440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dplc.com/sites/jd-sportsfashion-plc/files/homepage/esg-report-202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dplc.com/sites/jd-sportsfashion-plc/files/2023-05/jd-annual-report-and-accounts-2023.pdf" TargetMode="External"/><Relationship Id="rId4" Type="http://schemas.openxmlformats.org/officeDocument/2006/relationships/settings" Target="settings.xml"/><Relationship Id="rId9" Type="http://schemas.openxmlformats.org/officeDocument/2006/relationships/hyperlink" Target="https://www.jdplc.com/sites/jd-sportsfashion-plc/files/2023-05/jd-annual-report-and-accounts-2023.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3B6B7-DDB3-FF43-BE3F-ADA572321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9</Pages>
  <Words>2868</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ANALYSIS JD SPORTS STRATEGIES</vt:lpstr>
    </vt:vector>
  </TitlesOfParts>
  <Company>UNIVERSITY OF WALES TRINITY SAINT DAVID</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JD SPORTS STRATEGIES</dc:title>
  <dc:subject/>
  <dc:creator>Yanko Antonov Nikolov (2114964)</dc:creator>
  <cp:keywords/>
  <dc:description/>
  <cp:lastModifiedBy>Yanko Nikolov</cp:lastModifiedBy>
  <cp:revision>58</cp:revision>
  <dcterms:created xsi:type="dcterms:W3CDTF">2024-03-30T07:12:00Z</dcterms:created>
  <dcterms:modified xsi:type="dcterms:W3CDTF">2024-04-23T20:30:00Z</dcterms:modified>
  <cp:category>STRATEGIC MANGEMENT AND SUSTAINABILITY</cp:category>
</cp:coreProperties>
</file>