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BF8F38" w14:textId="57625990" w:rsidR="00AD37F2" w:rsidRPr="00460287" w:rsidRDefault="00155A05">
      <w:pPr>
        <w:rPr>
          <w:rFonts w:ascii="Arial Nova" w:hAnsi="Arial Nova"/>
          <w:b/>
        </w:rPr>
      </w:pPr>
      <w:r w:rsidRPr="00460287">
        <w:rPr>
          <w:rFonts w:ascii="Arial Nova" w:hAnsi="Arial Nova"/>
          <w:b/>
        </w:rPr>
        <w:t>Blog - 14/10</w:t>
      </w:r>
    </w:p>
    <w:p w14:paraId="38E5ECBD" w14:textId="59211958" w:rsidR="00155A05" w:rsidRDefault="00155A05">
      <w:pPr>
        <w:rPr>
          <w:rFonts w:ascii="Arial Nova" w:hAnsi="Arial Nova"/>
        </w:rPr>
      </w:pPr>
      <w:r>
        <w:rPr>
          <w:rFonts w:ascii="Arial Nova" w:hAnsi="Arial Nova"/>
        </w:rPr>
        <w:t xml:space="preserve">I enjoyed reading the Merchants Tale and then looking at it in lecture, although I hadn’t realised that there was a lot more to it than what I had read. </w:t>
      </w:r>
      <w:r w:rsidR="00CC6CD5">
        <w:rPr>
          <w:rFonts w:ascii="Arial Nova" w:hAnsi="Arial Nova"/>
        </w:rPr>
        <w:t xml:space="preserve">As a fabliau, Chaucer provides an amusing tale </w:t>
      </w:r>
      <w:r w:rsidR="008D65F8">
        <w:rPr>
          <w:rFonts w:ascii="Arial Nova" w:hAnsi="Arial Nova"/>
        </w:rPr>
        <w:t xml:space="preserve">that reflects upon the Merchant. </w:t>
      </w:r>
      <w:r w:rsidR="007D2883">
        <w:rPr>
          <w:rFonts w:ascii="Arial Nova" w:hAnsi="Arial Nova"/>
        </w:rPr>
        <w:t xml:space="preserve">His view on marriage as being his paradise creates an image like that of </w:t>
      </w:r>
      <w:proofErr w:type="gramStart"/>
      <w:r w:rsidR="007D2883">
        <w:rPr>
          <w:rFonts w:ascii="Arial Nova" w:hAnsi="Arial Nova"/>
        </w:rPr>
        <w:t>heaven, and</w:t>
      </w:r>
      <w:proofErr w:type="gramEnd"/>
      <w:r w:rsidR="007D2883">
        <w:rPr>
          <w:rFonts w:ascii="Arial Nova" w:hAnsi="Arial Nova"/>
        </w:rPr>
        <w:t xml:space="preserve"> shows his desperation for a younger beautiful wife. The debate between Placebo and Justinus raises issues with marriage, in particular the chance that a younger wife is likely to cuckold her husband. </w:t>
      </w:r>
      <w:r w:rsidR="00460287">
        <w:rPr>
          <w:rFonts w:ascii="Arial Nova" w:hAnsi="Arial Nova"/>
        </w:rPr>
        <w:t>It becomes clear that despite previous warnings, his wife has cuckolded him and his desperation to keep her close further highlights his worry as an older husband. Although a younger wife, May is given her own thought and personality, unlike Emelye in the Knight’s Tale. The view on women given in this tale shows the choice of a younger wife being like that of a marketplace</w:t>
      </w:r>
      <w:r w:rsidR="007D2883">
        <w:rPr>
          <w:rFonts w:ascii="Arial Nova" w:hAnsi="Arial Nova"/>
        </w:rPr>
        <w:t>,</w:t>
      </w:r>
      <w:r w:rsidR="00460287">
        <w:rPr>
          <w:rFonts w:ascii="Arial Nova" w:hAnsi="Arial Nova"/>
        </w:rPr>
        <w:t xml:space="preserve"> where women can be bought and traded like livestock, and reflects upon the nature of the knight’s marriage. </w:t>
      </w:r>
      <w:r w:rsidR="007D2883">
        <w:rPr>
          <w:rFonts w:ascii="Arial Nova" w:hAnsi="Arial Nova"/>
        </w:rPr>
        <w:t xml:space="preserve">The old knight January represents the end of the year in the Gregorian Calendar, as opposed to May who represents the beginning of the year. </w:t>
      </w:r>
      <w:proofErr w:type="gramStart"/>
      <w:r w:rsidR="00460287">
        <w:rPr>
          <w:rFonts w:ascii="Arial Nova" w:hAnsi="Arial Nova"/>
        </w:rPr>
        <w:t>The use of fabliau and intertextuality,</w:t>
      </w:r>
      <w:proofErr w:type="gramEnd"/>
      <w:r w:rsidR="00460287">
        <w:rPr>
          <w:rFonts w:ascii="Arial Nova" w:hAnsi="Arial Nova"/>
        </w:rPr>
        <w:t xml:space="preserve"> shows Chaucer’s adaptation of the form for his medieval audience. </w:t>
      </w:r>
      <w:r>
        <w:rPr>
          <w:rFonts w:ascii="Arial Nova" w:hAnsi="Arial Nova"/>
        </w:rPr>
        <w:t xml:space="preserve">Working in groups </w:t>
      </w:r>
      <w:r w:rsidR="004D2BDC">
        <w:rPr>
          <w:rFonts w:ascii="Arial Nova" w:hAnsi="Arial Nova"/>
        </w:rPr>
        <w:t xml:space="preserve">to look at particular areas of discussion made it clear that there is a lot more to Chaucer’s work than </w:t>
      </w:r>
      <w:r w:rsidR="00040AE1">
        <w:rPr>
          <w:rFonts w:ascii="Arial Nova" w:hAnsi="Arial Nova"/>
        </w:rPr>
        <w:t xml:space="preserve">initially thought. Looking at the relation of the tale to the Romance </w:t>
      </w:r>
      <w:r w:rsidR="00460287">
        <w:rPr>
          <w:rFonts w:ascii="Arial Nova" w:hAnsi="Arial Nova"/>
        </w:rPr>
        <w:t>of the</w:t>
      </w:r>
      <w:r w:rsidR="00040AE1">
        <w:rPr>
          <w:rFonts w:ascii="Arial Nova" w:hAnsi="Arial Nova"/>
        </w:rPr>
        <w:t xml:space="preserve"> Rose, there are lots of similarities such as the walled garden and the tree at the centre. </w:t>
      </w:r>
      <w:r w:rsidR="00621D3E">
        <w:rPr>
          <w:rFonts w:ascii="Arial Nova" w:hAnsi="Arial Nova"/>
        </w:rPr>
        <w:t xml:space="preserve">Looking at the significance of the garden in the </w:t>
      </w:r>
      <w:r w:rsidR="00432A3D">
        <w:rPr>
          <w:rFonts w:ascii="Arial Nova" w:hAnsi="Arial Nova"/>
        </w:rPr>
        <w:t xml:space="preserve">tale and the symbolic meaning of the pear tree </w:t>
      </w:r>
      <w:r w:rsidR="00460287">
        <w:rPr>
          <w:rFonts w:ascii="Arial Nova" w:hAnsi="Arial Nova"/>
        </w:rPr>
        <w:t xml:space="preserve">being a </w:t>
      </w:r>
      <w:r w:rsidR="00432A3D">
        <w:rPr>
          <w:rFonts w:ascii="Arial Nova" w:hAnsi="Arial Nova"/>
        </w:rPr>
        <w:t xml:space="preserve">clear reference to the Garden of Eden. It was interesting that </w:t>
      </w:r>
      <w:r w:rsidR="00460287">
        <w:rPr>
          <w:rFonts w:ascii="Arial Nova" w:hAnsi="Arial Nova"/>
        </w:rPr>
        <w:t xml:space="preserve">it </w:t>
      </w:r>
      <w:r w:rsidR="00432A3D">
        <w:rPr>
          <w:rFonts w:ascii="Arial Nova" w:hAnsi="Arial Nova"/>
        </w:rPr>
        <w:t xml:space="preserve">is another </w:t>
      </w:r>
      <w:r w:rsidR="00CC6CD5">
        <w:rPr>
          <w:rFonts w:ascii="Arial Nova" w:hAnsi="Arial Nova"/>
        </w:rPr>
        <w:t>tale in which pagan gods are mentioned, although in this instance there is also mention of Christ.</w:t>
      </w:r>
      <w:r w:rsidR="007D2883">
        <w:rPr>
          <w:rFonts w:ascii="Arial Nova" w:hAnsi="Arial Nova"/>
        </w:rPr>
        <w:t xml:space="preserve"> The role of Pluto and Proserpina change the story, as it is Pluto who restores the </w:t>
      </w:r>
      <w:proofErr w:type="gramStart"/>
      <w:r w:rsidR="007D2883">
        <w:rPr>
          <w:rFonts w:ascii="Arial Nova" w:hAnsi="Arial Nova"/>
        </w:rPr>
        <w:t>knights</w:t>
      </w:r>
      <w:proofErr w:type="gramEnd"/>
      <w:r w:rsidR="007D2883">
        <w:rPr>
          <w:rFonts w:ascii="Arial Nova" w:hAnsi="Arial Nova"/>
        </w:rPr>
        <w:t xml:space="preserve"> eyesight to see his wife in the tree with Damien.</w:t>
      </w:r>
      <w:r w:rsidR="00CC6CD5">
        <w:rPr>
          <w:rFonts w:ascii="Arial Nova" w:hAnsi="Arial Nova"/>
        </w:rPr>
        <w:t xml:space="preserve"> </w:t>
      </w:r>
      <w:bookmarkStart w:id="0" w:name="_GoBack"/>
      <w:bookmarkEnd w:id="0"/>
    </w:p>
    <w:p w14:paraId="4097B136" w14:textId="77777777" w:rsidR="008D65F8" w:rsidRPr="00155A05" w:rsidRDefault="008D65F8">
      <w:pPr>
        <w:rPr>
          <w:rFonts w:ascii="Arial Nova" w:hAnsi="Arial Nova"/>
        </w:rPr>
      </w:pPr>
    </w:p>
    <w:sectPr w:rsidR="008D65F8" w:rsidRPr="00155A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A05"/>
    <w:rsid w:val="00040AE1"/>
    <w:rsid w:val="00081CFF"/>
    <w:rsid w:val="00155A05"/>
    <w:rsid w:val="003B5FA7"/>
    <w:rsid w:val="00432A3D"/>
    <w:rsid w:val="00456E12"/>
    <w:rsid w:val="00460287"/>
    <w:rsid w:val="004D2BDC"/>
    <w:rsid w:val="00621D3E"/>
    <w:rsid w:val="007B5B4A"/>
    <w:rsid w:val="007D2883"/>
    <w:rsid w:val="008D65F8"/>
    <w:rsid w:val="00AB5410"/>
    <w:rsid w:val="00AD37F2"/>
    <w:rsid w:val="00AD65C7"/>
    <w:rsid w:val="00B74ACF"/>
    <w:rsid w:val="00CC6C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DAA4B"/>
  <w15:chartTrackingRefBased/>
  <w15:docId w15:val="{03C16134-9123-4DFC-A60C-C9D44354A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1</Pages>
  <Words>294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Hardy (1701128)</dc:creator>
  <cp:keywords/>
  <dc:description/>
  <cp:lastModifiedBy>Ruth Hardy (1701128)</cp:lastModifiedBy>
  <cp:revision>3</cp:revision>
  <dcterms:created xsi:type="dcterms:W3CDTF">2018-10-04T13:26:00Z</dcterms:created>
  <dcterms:modified xsi:type="dcterms:W3CDTF">2018-10-04T16:44:00Z</dcterms:modified>
</cp:coreProperties>
</file>