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444DA"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7AF14E05"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7F92D942" w14:textId="77777777" w:rsidR="00F41259" w:rsidRDefault="00F41259" w:rsidP="00F41259">
      <w:pPr>
        <w:jc w:val="center"/>
        <w:rPr>
          <w:b/>
          <w:sz w:val="40"/>
          <w:szCs w:val="40"/>
        </w:rPr>
      </w:pPr>
    </w:p>
    <w:p w14:paraId="3FA5ABC4" w14:textId="77777777" w:rsidR="00F41259" w:rsidRPr="00DA564E" w:rsidRDefault="00F41259" w:rsidP="00F41259">
      <w:pPr>
        <w:jc w:val="center"/>
        <w:rPr>
          <w:b/>
          <w:sz w:val="40"/>
          <w:szCs w:val="40"/>
        </w:rPr>
      </w:pPr>
      <w:r w:rsidRPr="00DA564E">
        <w:rPr>
          <w:b/>
          <w:sz w:val="40"/>
          <w:szCs w:val="40"/>
        </w:rPr>
        <w:t>MARKETING MANAGEMENT</w:t>
      </w:r>
    </w:p>
    <w:p w14:paraId="51BB6288" w14:textId="77777777" w:rsidR="00F41259" w:rsidRPr="00DA564E" w:rsidRDefault="00F41259" w:rsidP="00F41259">
      <w:pPr>
        <w:jc w:val="center"/>
        <w:rPr>
          <w:b/>
          <w:sz w:val="40"/>
          <w:szCs w:val="40"/>
        </w:rPr>
      </w:pPr>
    </w:p>
    <w:p w14:paraId="1CBFDD91" w14:textId="77777777" w:rsidR="00F41259" w:rsidRPr="00DA564E" w:rsidRDefault="00F41259" w:rsidP="00F41259">
      <w:pPr>
        <w:jc w:val="center"/>
        <w:rPr>
          <w:b/>
          <w:sz w:val="40"/>
          <w:szCs w:val="40"/>
        </w:rPr>
      </w:pPr>
    </w:p>
    <w:p w14:paraId="07A3B535" w14:textId="15214F9B" w:rsidR="00F41259" w:rsidRPr="00DA564E" w:rsidRDefault="00F41259" w:rsidP="00F41259">
      <w:pPr>
        <w:jc w:val="center"/>
        <w:rPr>
          <w:b/>
          <w:sz w:val="40"/>
          <w:szCs w:val="40"/>
        </w:rPr>
      </w:pPr>
      <w:r w:rsidRPr="00DA564E">
        <w:rPr>
          <w:b/>
          <w:sz w:val="40"/>
          <w:szCs w:val="40"/>
        </w:rPr>
        <w:t xml:space="preserve">Student name: Nathaniel </w:t>
      </w:r>
      <w:r w:rsidR="00146BCD">
        <w:rPr>
          <w:b/>
          <w:sz w:val="40"/>
          <w:szCs w:val="40"/>
        </w:rPr>
        <w:t xml:space="preserve">Laryea </w:t>
      </w:r>
      <w:proofErr w:type="spellStart"/>
      <w:r w:rsidRPr="00DA564E">
        <w:rPr>
          <w:b/>
          <w:sz w:val="40"/>
          <w:szCs w:val="40"/>
        </w:rPr>
        <w:t>Odoi</w:t>
      </w:r>
      <w:proofErr w:type="spellEnd"/>
    </w:p>
    <w:p w14:paraId="2E6B6834" w14:textId="77777777" w:rsidR="00F41259" w:rsidRPr="00DA564E" w:rsidRDefault="00F41259" w:rsidP="00F41259">
      <w:pPr>
        <w:jc w:val="center"/>
        <w:rPr>
          <w:b/>
          <w:sz w:val="40"/>
          <w:szCs w:val="40"/>
        </w:rPr>
      </w:pPr>
    </w:p>
    <w:p w14:paraId="69896456" w14:textId="77777777" w:rsidR="00F41259" w:rsidRPr="00DA564E" w:rsidRDefault="00F41259" w:rsidP="00F41259">
      <w:pPr>
        <w:jc w:val="center"/>
        <w:rPr>
          <w:b/>
          <w:sz w:val="40"/>
          <w:szCs w:val="40"/>
        </w:rPr>
      </w:pPr>
    </w:p>
    <w:p w14:paraId="56DB2217" w14:textId="77777777" w:rsidR="00F41259" w:rsidRPr="00DA564E" w:rsidRDefault="00F41259" w:rsidP="00F41259">
      <w:pPr>
        <w:jc w:val="center"/>
        <w:rPr>
          <w:b/>
          <w:sz w:val="40"/>
          <w:szCs w:val="40"/>
        </w:rPr>
      </w:pPr>
      <w:r w:rsidRPr="00DA564E">
        <w:rPr>
          <w:b/>
          <w:sz w:val="40"/>
          <w:szCs w:val="40"/>
        </w:rPr>
        <w:t>Student Number: 1810442</w:t>
      </w:r>
    </w:p>
    <w:p w14:paraId="2FB7A6F2" w14:textId="77777777" w:rsidR="00F41259" w:rsidRDefault="00F41259" w:rsidP="00F41259">
      <w:pPr>
        <w:jc w:val="center"/>
        <w:rPr>
          <w:b/>
          <w:sz w:val="40"/>
          <w:szCs w:val="40"/>
        </w:rPr>
      </w:pPr>
    </w:p>
    <w:p w14:paraId="338C5C8B" w14:textId="77777777" w:rsidR="00F41259" w:rsidRPr="00DA564E" w:rsidRDefault="00F41259" w:rsidP="00F41259">
      <w:pPr>
        <w:jc w:val="center"/>
        <w:rPr>
          <w:b/>
          <w:sz w:val="40"/>
          <w:szCs w:val="40"/>
        </w:rPr>
      </w:pPr>
    </w:p>
    <w:p w14:paraId="2AC7170A" w14:textId="77777777" w:rsidR="00F41259" w:rsidRPr="00DA564E" w:rsidRDefault="00F41259" w:rsidP="00F41259">
      <w:pPr>
        <w:jc w:val="center"/>
        <w:rPr>
          <w:b/>
          <w:sz w:val="40"/>
          <w:szCs w:val="40"/>
        </w:rPr>
      </w:pPr>
      <w:r w:rsidRPr="00DA564E">
        <w:rPr>
          <w:b/>
          <w:sz w:val="40"/>
          <w:szCs w:val="40"/>
        </w:rPr>
        <w:t>Module: BMMB7012D</w:t>
      </w:r>
    </w:p>
    <w:p w14:paraId="32CBAC9B" w14:textId="77777777" w:rsidR="00F41259" w:rsidRPr="00DA564E" w:rsidRDefault="00F41259" w:rsidP="00F41259">
      <w:pPr>
        <w:jc w:val="center"/>
        <w:rPr>
          <w:b/>
          <w:sz w:val="40"/>
          <w:szCs w:val="40"/>
        </w:rPr>
      </w:pPr>
    </w:p>
    <w:p w14:paraId="4AA98535" w14:textId="77777777" w:rsidR="00F41259" w:rsidRPr="00DA564E" w:rsidRDefault="00F41259" w:rsidP="00F41259">
      <w:pPr>
        <w:jc w:val="center"/>
        <w:rPr>
          <w:b/>
          <w:sz w:val="40"/>
          <w:szCs w:val="40"/>
        </w:rPr>
      </w:pPr>
    </w:p>
    <w:p w14:paraId="6468265B" w14:textId="77777777" w:rsidR="00F41259" w:rsidRPr="00DA564E" w:rsidRDefault="00F41259" w:rsidP="00F41259">
      <w:pPr>
        <w:jc w:val="center"/>
        <w:rPr>
          <w:b/>
          <w:sz w:val="40"/>
          <w:szCs w:val="40"/>
        </w:rPr>
      </w:pPr>
      <w:r w:rsidRPr="00DA564E">
        <w:rPr>
          <w:b/>
          <w:sz w:val="40"/>
          <w:szCs w:val="40"/>
        </w:rPr>
        <w:t xml:space="preserve">Date: </w:t>
      </w:r>
      <w:r>
        <w:rPr>
          <w:b/>
          <w:sz w:val="40"/>
          <w:szCs w:val="40"/>
        </w:rPr>
        <w:t>19</w:t>
      </w:r>
      <w:r w:rsidRPr="00DA564E">
        <w:rPr>
          <w:b/>
          <w:sz w:val="40"/>
          <w:szCs w:val="40"/>
          <w:vertAlign w:val="superscript"/>
        </w:rPr>
        <w:t>th</w:t>
      </w:r>
      <w:r w:rsidRPr="00DA564E">
        <w:rPr>
          <w:b/>
          <w:sz w:val="40"/>
          <w:szCs w:val="40"/>
        </w:rPr>
        <w:t xml:space="preserve"> Ju</w:t>
      </w:r>
      <w:r>
        <w:rPr>
          <w:b/>
          <w:sz w:val="40"/>
          <w:szCs w:val="40"/>
        </w:rPr>
        <w:t>ly</w:t>
      </w:r>
      <w:r w:rsidRPr="00DA564E">
        <w:rPr>
          <w:b/>
          <w:sz w:val="40"/>
          <w:szCs w:val="40"/>
        </w:rPr>
        <w:t xml:space="preserve"> 2019</w:t>
      </w:r>
    </w:p>
    <w:p w14:paraId="0A9464AD" w14:textId="77777777" w:rsidR="00F41259" w:rsidRPr="00DA564E" w:rsidRDefault="00F41259" w:rsidP="00F41259">
      <w:pPr>
        <w:rPr>
          <w:b/>
          <w:sz w:val="40"/>
          <w:szCs w:val="40"/>
        </w:rPr>
      </w:pPr>
    </w:p>
    <w:p w14:paraId="79E6FEBC" w14:textId="77777777" w:rsidR="00F41259" w:rsidRPr="00DA564E" w:rsidRDefault="00F41259" w:rsidP="00F41259">
      <w:pPr>
        <w:rPr>
          <w:b/>
          <w:sz w:val="40"/>
          <w:szCs w:val="40"/>
        </w:rPr>
      </w:pPr>
    </w:p>
    <w:p w14:paraId="2DC773D9" w14:textId="77777777" w:rsidR="00F41259" w:rsidRDefault="00F41259" w:rsidP="00F41259">
      <w:pPr>
        <w:rPr>
          <w:b/>
        </w:rPr>
      </w:pPr>
    </w:p>
    <w:p w14:paraId="59F76B38" w14:textId="77777777" w:rsidR="00F41259" w:rsidRDefault="00F41259" w:rsidP="00802CFE">
      <w:pPr>
        <w:shd w:val="clear" w:color="auto" w:fill="FFFFFF"/>
        <w:spacing w:after="75" w:line="360" w:lineRule="auto"/>
        <w:jc w:val="center"/>
        <w:rPr>
          <w:rFonts w:ascii="Arial" w:eastAsia="Times New Roman" w:hAnsi="Arial" w:cs="Arial"/>
          <w:b/>
          <w:color w:val="000000"/>
          <w:sz w:val="24"/>
          <w:szCs w:val="24"/>
        </w:rPr>
      </w:pPr>
    </w:p>
    <w:p w14:paraId="626879B2" w14:textId="73EC2AC5" w:rsidR="00CD6085" w:rsidRPr="00847DFC" w:rsidRDefault="00F8590B" w:rsidP="00146BCD">
      <w:pPr>
        <w:shd w:val="clear" w:color="auto" w:fill="FFFFFF"/>
        <w:spacing w:after="75" w:line="360" w:lineRule="auto"/>
        <w:rPr>
          <w:rFonts w:ascii="Arial" w:eastAsia="Times New Roman" w:hAnsi="Arial" w:cs="Arial"/>
          <w:b/>
          <w:color w:val="000000"/>
          <w:sz w:val="24"/>
          <w:szCs w:val="24"/>
        </w:rPr>
      </w:pPr>
      <w:r w:rsidRPr="00847DFC">
        <w:rPr>
          <w:rFonts w:ascii="Arial" w:eastAsia="Times New Roman" w:hAnsi="Arial" w:cs="Arial"/>
          <w:b/>
          <w:color w:val="000000"/>
          <w:sz w:val="24"/>
          <w:szCs w:val="24"/>
        </w:rPr>
        <w:lastRenderedPageBreak/>
        <w:t>Executive Summary</w:t>
      </w:r>
    </w:p>
    <w:p w14:paraId="5D119B1F" w14:textId="77777777" w:rsidR="00976D52" w:rsidRPr="00847DFC" w:rsidRDefault="00976D52" w:rsidP="00976D52">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The Marketing Department plays a vital role in </w:t>
      </w:r>
      <w:r w:rsidR="00C62F95" w:rsidRPr="00847DFC">
        <w:rPr>
          <w:rFonts w:ascii="Arial" w:eastAsia="Times New Roman" w:hAnsi="Arial" w:cs="Arial"/>
          <w:color w:val="000000"/>
          <w:sz w:val="24"/>
          <w:szCs w:val="24"/>
        </w:rPr>
        <w:t>upholding</w:t>
      </w:r>
      <w:r w:rsidRPr="00847DFC">
        <w:rPr>
          <w:rFonts w:ascii="Arial" w:eastAsia="Times New Roman" w:hAnsi="Arial" w:cs="Arial"/>
          <w:color w:val="000000"/>
          <w:sz w:val="24"/>
          <w:szCs w:val="24"/>
        </w:rPr>
        <w:t xml:space="preserve"> the business and mission of an organization. It serves as the face of your company, coordinating and producing all materials representing the business. It is the Marketing Department's job to </w:t>
      </w:r>
      <w:r w:rsidR="00C62F95" w:rsidRPr="00847DFC">
        <w:rPr>
          <w:rFonts w:ascii="Arial" w:eastAsia="Times New Roman" w:hAnsi="Arial" w:cs="Arial"/>
          <w:color w:val="000000"/>
          <w:sz w:val="24"/>
          <w:szCs w:val="24"/>
        </w:rPr>
        <w:t>stretch</w:t>
      </w:r>
      <w:r w:rsidRPr="00847DFC">
        <w:rPr>
          <w:rFonts w:ascii="Arial" w:eastAsia="Times New Roman" w:hAnsi="Arial" w:cs="Arial"/>
          <w:color w:val="000000"/>
          <w:sz w:val="24"/>
          <w:szCs w:val="24"/>
        </w:rPr>
        <w:t xml:space="preserve"> out to prospects, customers, investors and/or the community, while creating an overarching image that represents your company in a positive light.</w:t>
      </w:r>
    </w:p>
    <w:p w14:paraId="0778DEF7" w14:textId="77777777" w:rsidR="00CD6085" w:rsidRPr="00847DFC" w:rsidRDefault="00CD6085" w:rsidP="00976D52">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This work seeks to</w:t>
      </w:r>
      <w:r w:rsidR="004E48C3" w:rsidRPr="00847DFC">
        <w:rPr>
          <w:rFonts w:ascii="Arial" w:eastAsia="Times New Roman" w:hAnsi="Arial" w:cs="Arial"/>
          <w:color w:val="000000"/>
          <w:sz w:val="24"/>
          <w:szCs w:val="24"/>
        </w:rPr>
        <w:t xml:space="preserve"> </w:t>
      </w:r>
      <w:r w:rsidR="00FD5398" w:rsidRPr="00847DFC">
        <w:rPr>
          <w:rFonts w:ascii="Arial" w:eastAsia="Times New Roman" w:hAnsi="Arial" w:cs="Arial"/>
          <w:color w:val="000000"/>
          <w:sz w:val="24"/>
          <w:szCs w:val="24"/>
        </w:rPr>
        <w:t xml:space="preserve">critically evaluate and explain the role and activities of the marketing department within </w:t>
      </w:r>
      <w:r w:rsidR="00274140" w:rsidRPr="00847DFC">
        <w:rPr>
          <w:rFonts w:ascii="Arial" w:eastAsia="Times New Roman" w:hAnsi="Arial" w:cs="Arial"/>
          <w:color w:val="000000"/>
          <w:sz w:val="24"/>
          <w:szCs w:val="24"/>
        </w:rPr>
        <w:t>Walmart</w:t>
      </w:r>
      <w:r w:rsidR="00FD5398" w:rsidRPr="00847DFC">
        <w:rPr>
          <w:rFonts w:ascii="Arial" w:eastAsia="Times New Roman" w:hAnsi="Arial" w:cs="Arial"/>
          <w:color w:val="000000"/>
          <w:sz w:val="24"/>
          <w:szCs w:val="24"/>
        </w:rPr>
        <w:t>.</w:t>
      </w:r>
    </w:p>
    <w:p w14:paraId="430E5005" w14:textId="77777777" w:rsidR="00CD6085" w:rsidRPr="00847DFC" w:rsidRDefault="00CD6085" w:rsidP="00CD6085">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Walmart is an American public corporation that operates a chain of large discount department stores a</w:t>
      </w:r>
      <w:r w:rsidR="000A1490" w:rsidRPr="00847DFC">
        <w:rPr>
          <w:rFonts w:ascii="Arial" w:eastAsia="Times New Roman" w:hAnsi="Arial" w:cs="Arial"/>
          <w:color w:val="000000"/>
          <w:sz w:val="24"/>
          <w:szCs w:val="24"/>
        </w:rPr>
        <w:t>nd a chain of warehouse stores.</w:t>
      </w:r>
      <w:r w:rsidRPr="00847DFC">
        <w:rPr>
          <w:rFonts w:ascii="Arial" w:eastAsia="Times New Roman" w:hAnsi="Arial" w:cs="Arial"/>
          <w:color w:val="000000"/>
          <w:sz w:val="24"/>
          <w:szCs w:val="24"/>
        </w:rPr>
        <w:t xml:space="preserve"> The company was founded by Sam Walton in 1962. It is publically traded on New York Stock Exchange. The company is the largest private employer with approximately 2.1 million employees. It operates in Argentina, Brazil, Canada, China, Costa Rica, El Salvador, Guatemala, Honduras, Japan, Mexico, Nicaragua, Puerto Rico and the United Kingdom and, through a joint venture, in India. Walmart became an international company in 1991 when it opened its first Sam’s Club near Mexico City.</w:t>
      </w:r>
    </w:p>
    <w:p w14:paraId="1720A2B1" w14:textId="77777777" w:rsidR="000A1490" w:rsidRPr="00847DFC" w:rsidRDefault="000A1490" w:rsidP="006914ED">
      <w:pPr>
        <w:shd w:val="clear" w:color="auto" w:fill="FFFFFF"/>
        <w:spacing w:after="75" w:line="360" w:lineRule="auto"/>
        <w:jc w:val="both"/>
        <w:rPr>
          <w:rFonts w:ascii="Arial" w:eastAsia="Times New Roman" w:hAnsi="Arial" w:cs="Arial"/>
          <w:color w:val="000000"/>
          <w:sz w:val="24"/>
          <w:szCs w:val="24"/>
          <w:lang w:val="x-none"/>
        </w:rPr>
      </w:pPr>
      <w:r w:rsidRPr="00847DFC">
        <w:rPr>
          <w:rFonts w:ascii="Arial" w:eastAsia="Times New Roman" w:hAnsi="Arial" w:cs="Arial"/>
          <w:color w:val="000000"/>
          <w:sz w:val="24"/>
          <w:szCs w:val="24"/>
          <w:lang w:val="x-none"/>
        </w:rPr>
        <w:t>Specific i</w:t>
      </w:r>
      <w:r w:rsidR="006914ED" w:rsidRPr="00847DFC">
        <w:rPr>
          <w:rFonts w:ascii="Arial" w:eastAsia="Times New Roman" w:hAnsi="Arial" w:cs="Arial"/>
          <w:color w:val="000000"/>
          <w:sz w:val="24"/>
          <w:szCs w:val="24"/>
          <w:lang w:val="x-none"/>
        </w:rPr>
        <w:t>ssues</w:t>
      </w:r>
      <w:r w:rsidRPr="00847DFC">
        <w:rPr>
          <w:rFonts w:ascii="Arial" w:eastAsia="Times New Roman" w:hAnsi="Arial" w:cs="Arial"/>
          <w:color w:val="000000"/>
          <w:sz w:val="24"/>
          <w:szCs w:val="24"/>
          <w:lang w:val="x-none"/>
        </w:rPr>
        <w:t xml:space="preserve"> include,</w:t>
      </w:r>
      <w:r w:rsidRPr="00847DFC">
        <w:rPr>
          <w:rFonts w:ascii="Arial" w:eastAsia="Times New Roman" w:hAnsi="Arial" w:cs="Arial"/>
          <w:color w:val="000000"/>
          <w:sz w:val="24"/>
          <w:szCs w:val="24"/>
        </w:rPr>
        <w:t xml:space="preserve"> </w:t>
      </w:r>
      <w:r w:rsidR="00392FC8" w:rsidRPr="00847DFC">
        <w:rPr>
          <w:rFonts w:ascii="Arial" w:eastAsia="Times New Roman" w:hAnsi="Arial" w:cs="Arial"/>
          <w:color w:val="000000"/>
          <w:sz w:val="24"/>
          <w:szCs w:val="24"/>
          <w:lang w:val="x-none"/>
        </w:rPr>
        <w:t>i</w:t>
      </w:r>
      <w:r w:rsidRPr="00847DFC">
        <w:rPr>
          <w:rFonts w:ascii="Arial" w:eastAsia="Times New Roman" w:hAnsi="Arial" w:cs="Arial"/>
          <w:color w:val="000000"/>
          <w:sz w:val="24"/>
          <w:szCs w:val="24"/>
          <w:lang w:val="x-none"/>
        </w:rPr>
        <w:t xml:space="preserve">dentifying role of the department in the </w:t>
      </w:r>
      <w:r w:rsidR="006914ED" w:rsidRPr="00847DFC">
        <w:rPr>
          <w:rFonts w:ascii="Arial" w:eastAsia="Times New Roman" w:hAnsi="Arial" w:cs="Arial"/>
          <w:color w:val="000000"/>
          <w:sz w:val="24"/>
          <w:szCs w:val="24"/>
          <w:lang w:val="x-none"/>
        </w:rPr>
        <w:t>organizational structure</w:t>
      </w:r>
      <w:r w:rsidR="006914ED" w:rsidRPr="00847DFC">
        <w:rPr>
          <w:rFonts w:ascii="Arial" w:eastAsia="Times New Roman" w:hAnsi="Arial" w:cs="Arial"/>
          <w:color w:val="000000"/>
          <w:sz w:val="24"/>
          <w:szCs w:val="24"/>
        </w:rPr>
        <w:t xml:space="preserve">, </w:t>
      </w:r>
      <w:r w:rsidR="006914ED" w:rsidRPr="00847DFC">
        <w:rPr>
          <w:rFonts w:ascii="Arial" w:eastAsia="Times New Roman" w:hAnsi="Arial" w:cs="Arial"/>
          <w:color w:val="000000"/>
          <w:sz w:val="24"/>
          <w:szCs w:val="24"/>
          <w:lang w:val="x-none"/>
        </w:rPr>
        <w:t>i</w:t>
      </w:r>
      <w:r w:rsidRPr="00847DFC">
        <w:rPr>
          <w:rFonts w:ascii="Arial" w:eastAsia="Times New Roman" w:hAnsi="Arial" w:cs="Arial"/>
          <w:color w:val="000000"/>
          <w:sz w:val="24"/>
          <w:szCs w:val="24"/>
          <w:lang w:val="x-none"/>
        </w:rPr>
        <w:t>dentifying key targ</w:t>
      </w:r>
      <w:r w:rsidR="00392FC8" w:rsidRPr="00847DFC">
        <w:rPr>
          <w:rFonts w:ascii="Arial" w:eastAsia="Times New Roman" w:hAnsi="Arial" w:cs="Arial"/>
          <w:color w:val="000000"/>
          <w:sz w:val="24"/>
          <w:szCs w:val="24"/>
          <w:lang w:val="x-none"/>
        </w:rPr>
        <w:t xml:space="preserve">et markets, </w:t>
      </w:r>
      <w:r w:rsidRPr="00847DFC">
        <w:rPr>
          <w:rFonts w:ascii="Arial" w:eastAsia="Times New Roman" w:hAnsi="Arial" w:cs="Arial"/>
          <w:color w:val="000000"/>
          <w:sz w:val="24"/>
          <w:szCs w:val="24"/>
          <w:lang w:val="x-none"/>
        </w:rPr>
        <w:t>appr</w:t>
      </w:r>
      <w:r w:rsidR="00392FC8" w:rsidRPr="00847DFC">
        <w:rPr>
          <w:rFonts w:ascii="Arial" w:eastAsia="Times New Roman" w:hAnsi="Arial" w:cs="Arial"/>
          <w:color w:val="000000"/>
          <w:sz w:val="24"/>
          <w:szCs w:val="24"/>
          <w:lang w:val="x-none"/>
        </w:rPr>
        <w:t xml:space="preserve">opriate media channels, </w:t>
      </w:r>
      <w:r w:rsidR="006914ED" w:rsidRPr="00847DFC">
        <w:rPr>
          <w:rFonts w:ascii="Arial" w:eastAsia="Times New Roman" w:hAnsi="Arial" w:cs="Arial"/>
          <w:color w:val="000000"/>
          <w:sz w:val="24"/>
          <w:szCs w:val="24"/>
          <w:lang w:val="x-none"/>
        </w:rPr>
        <w:t>and</w:t>
      </w:r>
      <w:r w:rsidR="006914ED" w:rsidRPr="00847DFC">
        <w:rPr>
          <w:rFonts w:ascii="Arial" w:eastAsia="Times New Roman" w:hAnsi="Arial" w:cs="Arial"/>
          <w:color w:val="000000"/>
          <w:sz w:val="24"/>
          <w:szCs w:val="24"/>
        </w:rPr>
        <w:t xml:space="preserve"> m</w:t>
      </w:r>
      <w:r w:rsidR="006914ED" w:rsidRPr="00847DFC">
        <w:rPr>
          <w:rFonts w:ascii="Arial" w:eastAsia="Times New Roman" w:hAnsi="Arial" w:cs="Arial"/>
          <w:color w:val="000000"/>
          <w:sz w:val="24"/>
          <w:szCs w:val="24"/>
          <w:lang w:val="x-none"/>
        </w:rPr>
        <w:t>measuring</w:t>
      </w:r>
      <w:r w:rsidR="00392FC8" w:rsidRPr="00847DFC">
        <w:rPr>
          <w:rFonts w:ascii="Arial" w:eastAsia="Times New Roman" w:hAnsi="Arial" w:cs="Arial"/>
          <w:color w:val="000000"/>
          <w:sz w:val="24"/>
          <w:szCs w:val="24"/>
          <w:lang w:val="x-none"/>
        </w:rPr>
        <w:t xml:space="preserve"> success chalked by Walmart</w:t>
      </w:r>
      <w:r w:rsidRPr="00847DFC">
        <w:rPr>
          <w:rFonts w:ascii="Arial" w:eastAsia="Times New Roman" w:hAnsi="Arial" w:cs="Arial"/>
          <w:color w:val="000000"/>
          <w:sz w:val="24"/>
          <w:szCs w:val="24"/>
          <w:lang w:val="x-none"/>
        </w:rPr>
        <w:t>.</w:t>
      </w:r>
    </w:p>
    <w:p w14:paraId="5A0E0FBB" w14:textId="77777777" w:rsidR="000A1490" w:rsidRPr="00847DFC" w:rsidRDefault="000A1490" w:rsidP="00CD6085">
      <w:pPr>
        <w:shd w:val="clear" w:color="auto" w:fill="FFFFFF"/>
        <w:spacing w:after="75" w:line="360" w:lineRule="auto"/>
        <w:jc w:val="both"/>
        <w:rPr>
          <w:rFonts w:ascii="Arial" w:eastAsia="Times New Roman" w:hAnsi="Arial" w:cs="Arial"/>
          <w:color w:val="000000"/>
          <w:sz w:val="24"/>
          <w:szCs w:val="24"/>
        </w:rPr>
      </w:pPr>
    </w:p>
    <w:p w14:paraId="687E51F2"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511AA906"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06D32B8B"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6E3A173C" w14:textId="77777777" w:rsidR="00976D52" w:rsidRPr="00847DFC" w:rsidRDefault="00976D52" w:rsidP="00C2341D">
      <w:pPr>
        <w:shd w:val="clear" w:color="auto" w:fill="FFFFFF"/>
        <w:spacing w:after="75" w:line="360" w:lineRule="auto"/>
        <w:jc w:val="both"/>
        <w:rPr>
          <w:rFonts w:ascii="Arial" w:eastAsia="Times New Roman" w:hAnsi="Arial" w:cs="Arial"/>
          <w:color w:val="000000"/>
          <w:sz w:val="24"/>
          <w:szCs w:val="24"/>
        </w:rPr>
      </w:pPr>
    </w:p>
    <w:p w14:paraId="459A4B4A"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4B471E57"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0263BBE3"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472BA37E" w14:textId="77777777" w:rsidR="00A11BE2" w:rsidRPr="00847DFC" w:rsidRDefault="00A11BE2" w:rsidP="00C2341D">
      <w:pPr>
        <w:shd w:val="clear" w:color="auto" w:fill="FFFFFF"/>
        <w:spacing w:after="75" w:line="360" w:lineRule="auto"/>
        <w:jc w:val="both"/>
        <w:rPr>
          <w:rFonts w:ascii="Arial" w:eastAsia="Times New Roman" w:hAnsi="Arial" w:cs="Arial"/>
          <w:color w:val="000000"/>
          <w:sz w:val="24"/>
          <w:szCs w:val="24"/>
        </w:rPr>
      </w:pPr>
    </w:p>
    <w:p w14:paraId="702C032C" w14:textId="39F7A249" w:rsidR="00A11BE2" w:rsidRDefault="00A11BE2" w:rsidP="00C2341D">
      <w:pPr>
        <w:shd w:val="clear" w:color="auto" w:fill="FFFFFF"/>
        <w:spacing w:after="75" w:line="360" w:lineRule="auto"/>
        <w:jc w:val="both"/>
        <w:rPr>
          <w:rFonts w:ascii="Arial" w:eastAsia="Times New Roman" w:hAnsi="Arial" w:cs="Arial"/>
          <w:color w:val="000000"/>
          <w:sz w:val="24"/>
          <w:szCs w:val="24"/>
        </w:rPr>
      </w:pPr>
    </w:p>
    <w:p w14:paraId="6C198E1A" w14:textId="0C89C1FC" w:rsidR="00146BCD" w:rsidRDefault="003250FB" w:rsidP="00C2341D">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lastRenderedPageBreak/>
        <w:t>Table of content</w:t>
      </w:r>
    </w:p>
    <w:p w14:paraId="1BE38A96" w14:textId="77777777" w:rsidR="003250FB" w:rsidRDefault="003250FB" w:rsidP="00C2341D">
      <w:pPr>
        <w:shd w:val="clear" w:color="auto" w:fill="FFFFFF"/>
        <w:spacing w:after="75" w:line="360" w:lineRule="auto"/>
        <w:jc w:val="both"/>
        <w:rPr>
          <w:rFonts w:ascii="Arial" w:eastAsia="Times New Roman" w:hAnsi="Arial" w:cs="Arial"/>
          <w:color w:val="000000"/>
          <w:sz w:val="24"/>
          <w:szCs w:val="24"/>
        </w:rPr>
      </w:pPr>
    </w:p>
    <w:p w14:paraId="27E9FC81" w14:textId="44BBACCA" w:rsidR="00146BCD" w:rsidRPr="005722A4" w:rsidRDefault="00EC3A32" w:rsidP="00146BCD">
      <w:pPr>
        <w:pStyle w:val="ListParagraph"/>
        <w:numPr>
          <w:ilvl w:val="0"/>
          <w:numId w:val="15"/>
        </w:num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Introduction </w:t>
      </w:r>
      <w:r w:rsidR="00146BCD">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146BCD">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4</w:t>
      </w:r>
    </w:p>
    <w:p w14:paraId="5688A8CB" w14:textId="41F8BA90"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1.1 </w:t>
      </w:r>
      <w:r w:rsidR="00EC3A32">
        <w:rPr>
          <w:rFonts w:ascii="Times New Roman" w:eastAsia="Times New Roman" w:hAnsi="Times New Roman" w:cs="Times New Roman"/>
          <w:b/>
          <w:color w:val="000000"/>
          <w:sz w:val="24"/>
          <w:szCs w:val="24"/>
        </w:rPr>
        <w:t xml:space="preserve">Concept of Marketing </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4</w:t>
      </w:r>
    </w:p>
    <w:p w14:paraId="53C05BF8" w14:textId="0025B761"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1.2 </w:t>
      </w:r>
      <w:r w:rsidR="00EC3A32">
        <w:rPr>
          <w:rFonts w:ascii="Times New Roman" w:eastAsia="Times New Roman" w:hAnsi="Times New Roman" w:cs="Times New Roman"/>
          <w:b/>
          <w:color w:val="000000"/>
          <w:sz w:val="24"/>
          <w:szCs w:val="24"/>
        </w:rPr>
        <w:t xml:space="preserve">Role of Marketing Department </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w:t>
      </w:r>
    </w:p>
    <w:p w14:paraId="15952C56" w14:textId="5D672B21"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1.3 </w:t>
      </w:r>
      <w:r w:rsidR="00EC3A32">
        <w:rPr>
          <w:rFonts w:ascii="Times New Roman" w:eastAsia="Times New Roman" w:hAnsi="Times New Roman" w:cs="Times New Roman"/>
          <w:b/>
          <w:color w:val="000000"/>
          <w:sz w:val="24"/>
          <w:szCs w:val="24"/>
        </w:rPr>
        <w:t>Importance of Marketing Department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5</w:t>
      </w:r>
    </w:p>
    <w:p w14:paraId="16D2A0A8" w14:textId="6EE0991F"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2.0 </w:t>
      </w:r>
      <w:r w:rsidR="00EC3A32">
        <w:rPr>
          <w:rFonts w:ascii="Times New Roman" w:eastAsia="Times New Roman" w:hAnsi="Times New Roman" w:cs="Times New Roman"/>
          <w:b/>
          <w:color w:val="000000"/>
          <w:sz w:val="24"/>
          <w:szCs w:val="24"/>
        </w:rPr>
        <w:t>Walmart as an organisation</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6</w:t>
      </w:r>
    </w:p>
    <w:p w14:paraId="296A1676" w14:textId="06870A89"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3.0 </w:t>
      </w:r>
      <w:r w:rsidR="00933D82">
        <w:rPr>
          <w:rFonts w:ascii="Times New Roman" w:eastAsia="Times New Roman" w:hAnsi="Times New Roman" w:cs="Times New Roman"/>
          <w:b/>
          <w:color w:val="000000"/>
          <w:sz w:val="24"/>
          <w:szCs w:val="24"/>
        </w:rPr>
        <w:t>Organisational Structure of Walmart</w:t>
      </w:r>
      <w:r>
        <w:rPr>
          <w:rFonts w:ascii="Times New Roman" w:eastAsia="Times New Roman" w:hAnsi="Times New Roman" w:cs="Times New Roman"/>
          <w:b/>
          <w:color w:val="000000"/>
          <w:sz w:val="24"/>
          <w:szCs w:val="24"/>
        </w:rPr>
        <w:t>……</w:t>
      </w:r>
      <w:proofErr w:type="gramStart"/>
      <w:r w:rsidR="00073419">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EC3A3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7</w:t>
      </w:r>
    </w:p>
    <w:p w14:paraId="65EC8701" w14:textId="41F4BD0B"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4.0 </w:t>
      </w:r>
      <w:r w:rsidR="00933D82">
        <w:rPr>
          <w:rFonts w:ascii="Times New Roman" w:eastAsia="Times New Roman" w:hAnsi="Times New Roman" w:cs="Times New Roman"/>
          <w:b/>
          <w:color w:val="000000"/>
          <w:sz w:val="24"/>
          <w:szCs w:val="24"/>
        </w:rPr>
        <w:t xml:space="preserve">Target Market </w:t>
      </w:r>
      <w:r>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proofErr w:type="gramStart"/>
      <w:r w:rsidR="00933D82">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3250FB">
        <w:rPr>
          <w:rFonts w:ascii="Times New Roman" w:eastAsia="Times New Roman" w:hAnsi="Times New Roman" w:cs="Times New Roman"/>
          <w:b/>
          <w:color w:val="000000"/>
          <w:sz w:val="24"/>
          <w:szCs w:val="24"/>
        </w:rPr>
        <w:t>9</w:t>
      </w:r>
    </w:p>
    <w:p w14:paraId="3E041EE9" w14:textId="4C6C0B05"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5.0 </w:t>
      </w:r>
      <w:r w:rsidR="00933D82">
        <w:rPr>
          <w:rFonts w:ascii="Times New Roman" w:eastAsia="Times New Roman" w:hAnsi="Times New Roman" w:cs="Times New Roman"/>
          <w:b/>
          <w:color w:val="000000"/>
          <w:sz w:val="24"/>
          <w:szCs w:val="24"/>
        </w:rPr>
        <w:t>Appropriate Media Channel</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w:t>
      </w:r>
      <w:r w:rsidR="00FA60B8">
        <w:rPr>
          <w:rFonts w:ascii="Times New Roman" w:eastAsia="Times New Roman" w:hAnsi="Times New Roman" w:cs="Times New Roman"/>
          <w:b/>
          <w:color w:val="000000"/>
          <w:sz w:val="24"/>
          <w:szCs w:val="24"/>
        </w:rPr>
        <w:t>1</w:t>
      </w:r>
    </w:p>
    <w:p w14:paraId="3F22998D" w14:textId="6D10DE97"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6.0 </w:t>
      </w:r>
      <w:r w:rsidR="00933D82">
        <w:rPr>
          <w:rFonts w:ascii="Times New Roman" w:eastAsia="Times New Roman" w:hAnsi="Times New Roman" w:cs="Times New Roman"/>
          <w:b/>
          <w:color w:val="000000"/>
          <w:sz w:val="24"/>
          <w:szCs w:val="24"/>
        </w:rPr>
        <w:t>Measurement of Success ……………………</w:t>
      </w:r>
      <w:r>
        <w:rPr>
          <w:rFonts w:ascii="Times New Roman" w:eastAsia="Times New Roman" w:hAnsi="Times New Roman" w:cs="Times New Roman"/>
          <w:b/>
          <w:color w:val="000000"/>
          <w:sz w:val="24"/>
          <w:szCs w:val="24"/>
        </w:rPr>
        <w:t>…………………………………</w:t>
      </w:r>
      <w:r w:rsidR="00C8357B">
        <w:rPr>
          <w:rFonts w:ascii="Times New Roman" w:eastAsia="Times New Roman" w:hAnsi="Times New Roman" w:cs="Times New Roman"/>
          <w:b/>
          <w:color w:val="000000"/>
          <w:sz w:val="24"/>
          <w:szCs w:val="24"/>
        </w:rPr>
        <w:t>.</w:t>
      </w:r>
      <w:r w:rsidR="00933D8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w:t>
      </w:r>
      <w:r w:rsidR="00FA60B8">
        <w:rPr>
          <w:rFonts w:ascii="Times New Roman" w:eastAsia="Times New Roman" w:hAnsi="Times New Roman" w:cs="Times New Roman"/>
          <w:b/>
          <w:color w:val="000000"/>
          <w:sz w:val="24"/>
          <w:szCs w:val="24"/>
        </w:rPr>
        <w:t>2</w:t>
      </w:r>
    </w:p>
    <w:p w14:paraId="2D6985F3" w14:textId="781DAAE3" w:rsidR="00146BCD" w:rsidRDefault="00146BCD"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7.0 </w:t>
      </w:r>
      <w:r w:rsidR="00933D82">
        <w:rPr>
          <w:rFonts w:ascii="Times New Roman" w:eastAsia="Times New Roman" w:hAnsi="Times New Roman" w:cs="Times New Roman"/>
          <w:b/>
          <w:color w:val="000000"/>
          <w:sz w:val="24"/>
          <w:szCs w:val="24"/>
        </w:rPr>
        <w:t>Conclusion …………………………</w:t>
      </w:r>
      <w:r>
        <w:rPr>
          <w:rFonts w:ascii="Times New Roman" w:eastAsia="Times New Roman" w:hAnsi="Times New Roman" w:cs="Times New Roman"/>
          <w:b/>
          <w:color w:val="000000"/>
          <w:sz w:val="24"/>
          <w:szCs w:val="24"/>
        </w:rPr>
        <w:t>…………………………………………</w:t>
      </w:r>
      <w:proofErr w:type="gramStart"/>
      <w:r>
        <w:rPr>
          <w:rFonts w:ascii="Times New Roman" w:eastAsia="Times New Roman" w:hAnsi="Times New Roman" w:cs="Times New Roman"/>
          <w:b/>
          <w:color w:val="000000"/>
          <w:sz w:val="24"/>
          <w:szCs w:val="24"/>
        </w:rPr>
        <w:t>…..</w:t>
      </w:r>
      <w:proofErr w:type="gramEnd"/>
      <w:r>
        <w:rPr>
          <w:rFonts w:ascii="Times New Roman" w:eastAsia="Times New Roman" w:hAnsi="Times New Roman" w:cs="Times New Roman"/>
          <w:b/>
          <w:color w:val="000000"/>
          <w:sz w:val="24"/>
          <w:szCs w:val="24"/>
        </w:rPr>
        <w:t>1</w:t>
      </w:r>
      <w:r w:rsidR="00933D82">
        <w:rPr>
          <w:rFonts w:ascii="Times New Roman" w:eastAsia="Times New Roman" w:hAnsi="Times New Roman" w:cs="Times New Roman"/>
          <w:b/>
          <w:color w:val="000000"/>
          <w:sz w:val="24"/>
          <w:szCs w:val="24"/>
        </w:rPr>
        <w:t>3</w:t>
      </w:r>
    </w:p>
    <w:p w14:paraId="2531B476" w14:textId="0A70D3CE" w:rsidR="00692108" w:rsidRPr="005722A4" w:rsidRDefault="00692108" w:rsidP="00146BCD">
      <w:pPr>
        <w:shd w:val="clear" w:color="auto" w:fill="FFFFFF"/>
        <w:spacing w:after="75" w:line="60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8.0 References ………………………………………………………………………</w:t>
      </w:r>
      <w:r w:rsidR="00C8357B">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..14</w:t>
      </w:r>
    </w:p>
    <w:p w14:paraId="444478F2" w14:textId="77777777" w:rsidR="00146BCD" w:rsidRDefault="00146BCD" w:rsidP="00146BCD"/>
    <w:p w14:paraId="2141ABA9" w14:textId="6F63250B"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49910F1B" w14:textId="5CFD5F3D"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7F3B9E98" w14:textId="2D401B97"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0F6F38C4" w14:textId="38E1609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39425858" w14:textId="4143EE4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6617F5A0" w14:textId="4036D5F0"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12BA37B9" w14:textId="0CF87E64"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29E20647" w14:textId="60DE9071" w:rsidR="00146BCD" w:rsidRDefault="00146BCD" w:rsidP="00C2341D">
      <w:pPr>
        <w:shd w:val="clear" w:color="auto" w:fill="FFFFFF"/>
        <w:spacing w:after="75" w:line="360" w:lineRule="auto"/>
        <w:jc w:val="both"/>
        <w:rPr>
          <w:rFonts w:ascii="Arial" w:eastAsia="Times New Roman" w:hAnsi="Arial" w:cs="Arial"/>
          <w:color w:val="000000"/>
          <w:sz w:val="24"/>
          <w:szCs w:val="24"/>
        </w:rPr>
      </w:pPr>
    </w:p>
    <w:p w14:paraId="5558379C" w14:textId="77777777" w:rsidR="00933D82" w:rsidRPr="00847DFC" w:rsidRDefault="00933D82" w:rsidP="00C2341D">
      <w:pPr>
        <w:shd w:val="clear" w:color="auto" w:fill="FFFFFF"/>
        <w:spacing w:after="75" w:line="360" w:lineRule="auto"/>
        <w:jc w:val="both"/>
        <w:rPr>
          <w:rFonts w:ascii="Arial" w:eastAsia="Times New Roman" w:hAnsi="Arial" w:cs="Arial"/>
          <w:color w:val="000000"/>
          <w:sz w:val="24"/>
          <w:szCs w:val="24"/>
        </w:rPr>
      </w:pPr>
    </w:p>
    <w:p w14:paraId="63829D21" w14:textId="6CC8CF82" w:rsidR="00B94B08" w:rsidRDefault="00847DFC" w:rsidP="00B94B08">
      <w:pPr>
        <w:pStyle w:val="ListParagraph"/>
        <w:numPr>
          <w:ilvl w:val="0"/>
          <w:numId w:val="1"/>
        </w:numPr>
        <w:shd w:val="clear" w:color="auto" w:fill="FFFFFF"/>
        <w:spacing w:after="75" w:line="360" w:lineRule="auto"/>
        <w:jc w:val="both"/>
        <w:rPr>
          <w:rFonts w:ascii="Arial" w:eastAsia="Times New Roman" w:hAnsi="Arial" w:cs="Arial"/>
          <w:b/>
          <w:color w:val="000000"/>
          <w:sz w:val="24"/>
          <w:szCs w:val="24"/>
        </w:rPr>
      </w:pPr>
      <w:r>
        <w:rPr>
          <w:rFonts w:ascii="Arial" w:eastAsia="Times New Roman" w:hAnsi="Arial" w:cs="Arial"/>
          <w:b/>
          <w:color w:val="000000"/>
          <w:sz w:val="24"/>
          <w:szCs w:val="24"/>
        </w:rPr>
        <w:t xml:space="preserve"> </w:t>
      </w:r>
      <w:r w:rsidR="00803C84" w:rsidRPr="00847DFC">
        <w:rPr>
          <w:rFonts w:ascii="Arial" w:eastAsia="Times New Roman" w:hAnsi="Arial" w:cs="Arial"/>
          <w:b/>
          <w:color w:val="000000"/>
          <w:sz w:val="24"/>
          <w:szCs w:val="24"/>
        </w:rPr>
        <w:t>Introduction</w:t>
      </w:r>
    </w:p>
    <w:p w14:paraId="6ECDB073" w14:textId="63F7204A" w:rsidR="00692108" w:rsidRDefault="00692108" w:rsidP="00692108">
      <w:pPr>
        <w:pStyle w:val="ListParagraph"/>
        <w:shd w:val="clear" w:color="auto" w:fill="FFFFFF"/>
        <w:spacing w:after="75" w:line="360" w:lineRule="auto"/>
        <w:ind w:left="360"/>
        <w:jc w:val="both"/>
        <w:rPr>
          <w:rFonts w:ascii="Arial" w:eastAsia="Times New Roman" w:hAnsi="Arial" w:cs="Arial"/>
          <w:b/>
          <w:color w:val="000000"/>
          <w:sz w:val="24"/>
          <w:szCs w:val="24"/>
        </w:rPr>
      </w:pPr>
    </w:p>
    <w:p w14:paraId="52BDBCE0" w14:textId="77777777" w:rsidR="00692108" w:rsidRPr="00692108" w:rsidRDefault="00692108" w:rsidP="00692108">
      <w:pPr>
        <w:spacing w:line="360" w:lineRule="auto"/>
        <w:rPr>
          <w:rFonts w:ascii="Arial" w:hAnsi="Arial" w:cs="Arial"/>
          <w:sz w:val="24"/>
          <w:szCs w:val="24"/>
        </w:rPr>
      </w:pPr>
      <w:r w:rsidRPr="00692108">
        <w:rPr>
          <w:rFonts w:ascii="Arial" w:hAnsi="Arial" w:cs="Arial"/>
          <w:sz w:val="24"/>
          <w:szCs w:val="24"/>
        </w:rPr>
        <w:t xml:space="preserve">Every business that exists is facing an unyielding competition around the world, hence it becomes very tough to rope in customers. However, a business cannot be operated to reach its maximum point without it being Marketed. Marketing has a huge impact on any type of business whether it is a physical store or an online store.  </w:t>
      </w:r>
      <w:r w:rsidRPr="00692108">
        <w:rPr>
          <w:rFonts w:ascii="Arial" w:hAnsi="Arial" w:cs="Arial"/>
          <w:color w:val="000000" w:themeColor="text1"/>
          <w:sz w:val="24"/>
          <w:szCs w:val="24"/>
        </w:rPr>
        <w:t>The marketing process is central to the business performance of companies, both large and small, because it addresses the most important aspects of the market</w:t>
      </w:r>
      <w:r w:rsidRPr="00692108">
        <w:rPr>
          <w:rFonts w:ascii="Arial" w:hAnsi="Arial" w:cs="Arial"/>
          <w:sz w:val="24"/>
          <w:szCs w:val="24"/>
        </w:rPr>
        <w:t xml:space="preserve"> (Kotler and keller,2006).</w:t>
      </w:r>
    </w:p>
    <w:p w14:paraId="1A9EA21C" w14:textId="77777777" w:rsidR="00692108" w:rsidRPr="00847DFC" w:rsidRDefault="00692108" w:rsidP="00692108">
      <w:pPr>
        <w:pStyle w:val="ListParagraph"/>
        <w:shd w:val="clear" w:color="auto" w:fill="FFFFFF"/>
        <w:spacing w:after="75" w:line="360" w:lineRule="auto"/>
        <w:ind w:left="360"/>
        <w:jc w:val="both"/>
        <w:rPr>
          <w:rFonts w:ascii="Arial" w:eastAsia="Times New Roman" w:hAnsi="Arial" w:cs="Arial"/>
          <w:b/>
          <w:color w:val="000000"/>
          <w:sz w:val="24"/>
          <w:szCs w:val="24"/>
        </w:rPr>
      </w:pPr>
    </w:p>
    <w:p w14:paraId="475299A7" w14:textId="77777777" w:rsidR="00D269BC" w:rsidRPr="00847DFC" w:rsidRDefault="00241257" w:rsidP="00C2341D">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1.1</w:t>
      </w:r>
      <w:r w:rsidR="001E0A33" w:rsidRPr="00847DFC">
        <w:rPr>
          <w:rFonts w:ascii="Arial" w:eastAsia="Times New Roman" w:hAnsi="Arial" w:cs="Arial"/>
          <w:color w:val="000000"/>
          <w:sz w:val="24"/>
          <w:szCs w:val="24"/>
        </w:rPr>
        <w:t xml:space="preserve"> Concept of Marketing</w:t>
      </w:r>
    </w:p>
    <w:p w14:paraId="46DD7A74" w14:textId="77777777" w:rsidR="001E0A33" w:rsidRPr="00847DFC" w:rsidRDefault="001E0A33" w:rsidP="001E0A33">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Marketing can be described as any activity that is carried on with the specific purpose of conveying information about the use, quality and value of a product or service in order to promote or sell the product or service. </w:t>
      </w:r>
    </w:p>
    <w:p w14:paraId="39AF855D" w14:textId="77777777" w:rsidR="00F20EC7" w:rsidRPr="00847DFC" w:rsidRDefault="001E0A33" w:rsidP="00C2341D">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The Marketing Department plays a vital role in promoting the business and mission of an organization. It serves as the face of your company, coordinating and producing all materials representing the business. It is the Marketing Department's job to reach out to prospects, customers, investors and/or the community, while creating an overarching image that represents your company in a positive light.</w:t>
      </w:r>
    </w:p>
    <w:p w14:paraId="1D9C16BB" w14:textId="77777777" w:rsidR="000C4B3E" w:rsidRPr="00847DFC" w:rsidRDefault="000C4B3E" w:rsidP="00C2341D">
      <w:pPr>
        <w:shd w:val="clear" w:color="auto" w:fill="FFFFFF"/>
        <w:spacing w:after="75" w:line="360" w:lineRule="auto"/>
        <w:jc w:val="both"/>
        <w:rPr>
          <w:rFonts w:ascii="Arial" w:eastAsia="Times New Roman" w:hAnsi="Arial" w:cs="Arial"/>
          <w:color w:val="000000"/>
          <w:sz w:val="24"/>
          <w:szCs w:val="24"/>
        </w:rPr>
      </w:pPr>
    </w:p>
    <w:p w14:paraId="0820C487" w14:textId="7346BDA4" w:rsidR="00D269BC" w:rsidRPr="00847DFC" w:rsidRDefault="00847DFC" w:rsidP="00C07F5F">
      <w:pPr>
        <w:pStyle w:val="ListParagraph"/>
        <w:numPr>
          <w:ilvl w:val="1"/>
          <w:numId w:val="18"/>
        </w:num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CB1BE8" w:rsidRPr="00847DFC">
        <w:rPr>
          <w:rFonts w:ascii="Arial" w:eastAsia="Times New Roman" w:hAnsi="Arial" w:cs="Arial"/>
          <w:color w:val="000000"/>
          <w:sz w:val="24"/>
          <w:szCs w:val="24"/>
        </w:rPr>
        <w:t>Role of a Marketing Department</w:t>
      </w:r>
    </w:p>
    <w:p w14:paraId="6C20122F" w14:textId="77777777" w:rsidR="008F3A6B" w:rsidRPr="00847DFC" w:rsidRDefault="008F3A6B" w:rsidP="00C07F5F">
      <w:pPr>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The Marketing Department plays a vital role in promoting the business and mission of an organization. It serves as the face of your company, coordinating and producing all materials representing the business. It is the Marketing Department's job to reach out to prospects, customers, investors and the community, while creating an overarching image that represents your company in a positive light.</w:t>
      </w:r>
    </w:p>
    <w:p w14:paraId="2566762F" w14:textId="77777777" w:rsidR="008F3A6B" w:rsidRPr="00847DFC" w:rsidRDefault="008F3A6B" w:rsidP="00C07F5F">
      <w:pPr>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The Marketing Department may play the following role outlined below:</w:t>
      </w:r>
    </w:p>
    <w:p w14:paraId="66D0AC22" w14:textId="77777777" w:rsidR="00837CB7" w:rsidRPr="00847DFC" w:rsidRDefault="00837CB7" w:rsidP="008F3A6B">
      <w:pPr>
        <w:pStyle w:val="ListParagraph"/>
        <w:spacing w:line="360" w:lineRule="auto"/>
        <w:jc w:val="both"/>
        <w:rPr>
          <w:rFonts w:ascii="Arial" w:eastAsia="Times New Roman" w:hAnsi="Arial" w:cs="Arial"/>
          <w:color w:val="000000"/>
          <w:sz w:val="24"/>
          <w:szCs w:val="24"/>
        </w:rPr>
      </w:pPr>
    </w:p>
    <w:p w14:paraId="6E6883FE" w14:textId="77777777" w:rsidR="00837CB7" w:rsidRPr="00847DFC" w:rsidRDefault="008F3A6B" w:rsidP="008F3A6B">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Defining and managing your brand</w:t>
      </w:r>
      <w:r w:rsidRPr="00847DFC">
        <w:rPr>
          <w:rFonts w:ascii="Arial" w:eastAsia="Times New Roman" w:hAnsi="Arial" w:cs="Arial"/>
          <w:color w:val="000000"/>
          <w:sz w:val="24"/>
          <w:szCs w:val="24"/>
        </w:rPr>
        <w:t>. This involves defining who you are, what you</w:t>
      </w:r>
    </w:p>
    <w:p w14:paraId="3A9C99D7" w14:textId="77777777" w:rsidR="008F3A6B" w:rsidRPr="00847DFC" w:rsidRDefault="008F3A6B" w:rsidP="008F3A6B">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stand for, what you say about yourself, what you do and how your company acts. This, in turn, defines the experience you want your customers and partners to have when they interact with you.</w:t>
      </w:r>
    </w:p>
    <w:p w14:paraId="24C69C9B" w14:textId="77777777" w:rsidR="008F3A6B" w:rsidRPr="00847DFC" w:rsidRDefault="008F3A6B" w:rsidP="008F3A6B">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Conducting campaign management for marketing initiatives</w:t>
      </w:r>
      <w:r w:rsidRPr="00847DFC">
        <w:rPr>
          <w:rFonts w:ascii="Arial" w:eastAsia="Times New Roman" w:hAnsi="Arial" w:cs="Arial"/>
          <w:color w:val="000000"/>
          <w:sz w:val="24"/>
          <w:szCs w:val="24"/>
        </w:rPr>
        <w:t>. Marketing proactively identifies the products and services to focus on over the course of your sales cycle, and then produces materials and communications that get the word out.</w:t>
      </w:r>
    </w:p>
    <w:p w14:paraId="7272B56E" w14:textId="77777777" w:rsidR="008F3A6B" w:rsidRPr="00847DFC" w:rsidRDefault="008F3A6B" w:rsidP="00F20EC7">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Producing marketing and promotional materials</w:t>
      </w:r>
      <w:r w:rsidRPr="00847DFC">
        <w:rPr>
          <w:rFonts w:ascii="Arial" w:eastAsia="Times New Roman" w:hAnsi="Arial" w:cs="Arial"/>
          <w:color w:val="000000"/>
          <w:sz w:val="24"/>
          <w:szCs w:val="24"/>
        </w:rPr>
        <w:t>. Your marketing department should create the materials that describe and promote your core products and/or services. They should be kept up-to-date as those products and services evolve.</w:t>
      </w:r>
    </w:p>
    <w:p w14:paraId="35A735F9" w14:textId="77777777" w:rsidR="008F3A6B" w:rsidRPr="00847DFC" w:rsidRDefault="008F3A6B" w:rsidP="008F3A6B">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Serving as media liaison</w:t>
      </w:r>
      <w:r w:rsidRPr="00847DFC">
        <w:rPr>
          <w:rFonts w:ascii="Arial" w:eastAsia="Times New Roman" w:hAnsi="Arial" w:cs="Arial"/>
          <w:color w:val="000000"/>
          <w:sz w:val="24"/>
          <w:szCs w:val="24"/>
        </w:rPr>
        <w:t>. When your company is cited in the media, a member of the marketing department often acts as spokesperson for your company, or guides executives in how to respond to media queries.</w:t>
      </w:r>
    </w:p>
    <w:p w14:paraId="6ACE526B" w14:textId="77777777" w:rsidR="008F3A6B" w:rsidRPr="00847DFC" w:rsidRDefault="008F3A6B" w:rsidP="008F3A6B">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Conducting customer and market research</w:t>
      </w:r>
      <w:r w:rsidRPr="00847DFC">
        <w:rPr>
          <w:rFonts w:ascii="Arial" w:eastAsia="Times New Roman" w:hAnsi="Arial" w:cs="Arial"/>
          <w:color w:val="000000"/>
          <w:sz w:val="24"/>
          <w:szCs w:val="24"/>
        </w:rPr>
        <w:t>. Research helps you define target markets and opportunities and helps you understand how your products and services are perceived.</w:t>
      </w:r>
    </w:p>
    <w:p w14:paraId="083CBF39" w14:textId="77777777" w:rsidR="00F8590B" w:rsidRPr="00847DFC" w:rsidRDefault="008F3A6B" w:rsidP="00837CB7">
      <w:pPr>
        <w:pStyle w:val="ListParagraph"/>
        <w:spacing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r>
      <w:r w:rsidRPr="00847DFC">
        <w:rPr>
          <w:rFonts w:ascii="Arial" w:eastAsia="Times New Roman" w:hAnsi="Arial" w:cs="Arial"/>
          <w:i/>
          <w:color w:val="000000"/>
          <w:sz w:val="24"/>
          <w:szCs w:val="24"/>
        </w:rPr>
        <w:t>Overseeing outside vendors and agencies</w:t>
      </w:r>
      <w:r w:rsidRPr="00847DFC">
        <w:rPr>
          <w:rFonts w:ascii="Arial" w:eastAsia="Times New Roman" w:hAnsi="Arial" w:cs="Arial"/>
          <w:color w:val="000000"/>
          <w:sz w:val="24"/>
          <w:szCs w:val="24"/>
        </w:rPr>
        <w:t>. Marketing is typically responsible for selecting and managing the agencies and vendors who pro</w:t>
      </w:r>
      <w:r w:rsidR="00837CB7" w:rsidRPr="00847DFC">
        <w:rPr>
          <w:rFonts w:ascii="Arial" w:eastAsia="Times New Roman" w:hAnsi="Arial" w:cs="Arial"/>
          <w:color w:val="000000"/>
          <w:sz w:val="24"/>
          <w:szCs w:val="24"/>
        </w:rPr>
        <w:t xml:space="preserve">duce marketing materials and </w:t>
      </w:r>
      <w:r w:rsidRPr="00847DFC">
        <w:rPr>
          <w:rFonts w:ascii="Arial" w:eastAsia="Times New Roman" w:hAnsi="Arial" w:cs="Arial"/>
          <w:color w:val="000000"/>
          <w:sz w:val="24"/>
          <w:szCs w:val="24"/>
        </w:rPr>
        <w:t xml:space="preserve">provide marketing support. </w:t>
      </w:r>
    </w:p>
    <w:p w14:paraId="1D8093FF" w14:textId="77777777" w:rsidR="00C07F5F" w:rsidRPr="00847DFC" w:rsidRDefault="00C07F5F" w:rsidP="00837CB7">
      <w:pPr>
        <w:pStyle w:val="ListParagraph"/>
        <w:spacing w:line="360" w:lineRule="auto"/>
        <w:jc w:val="both"/>
        <w:rPr>
          <w:rFonts w:ascii="Arial" w:eastAsia="Times New Roman" w:hAnsi="Arial" w:cs="Arial"/>
          <w:color w:val="000000"/>
          <w:sz w:val="24"/>
          <w:szCs w:val="24"/>
        </w:rPr>
      </w:pPr>
    </w:p>
    <w:p w14:paraId="68BA7081" w14:textId="77777777" w:rsidR="00205F70" w:rsidRPr="00847DFC" w:rsidRDefault="00205F70" w:rsidP="00C2341D">
      <w:pPr>
        <w:pStyle w:val="ListParagraph"/>
        <w:spacing w:line="360" w:lineRule="auto"/>
        <w:jc w:val="both"/>
        <w:rPr>
          <w:rFonts w:ascii="Arial" w:eastAsia="Times New Roman" w:hAnsi="Arial" w:cs="Arial"/>
          <w:color w:val="000000"/>
          <w:sz w:val="24"/>
          <w:szCs w:val="24"/>
        </w:rPr>
      </w:pPr>
    </w:p>
    <w:p w14:paraId="537B0105" w14:textId="7BE64252" w:rsidR="00F8590B" w:rsidRPr="00847DFC" w:rsidRDefault="00847DFC" w:rsidP="00C07F5F">
      <w:pPr>
        <w:pStyle w:val="ListParagraph"/>
        <w:numPr>
          <w:ilvl w:val="1"/>
          <w:numId w:val="18"/>
        </w:num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146486" w:rsidRPr="00847DFC">
        <w:rPr>
          <w:rFonts w:ascii="Arial" w:eastAsia="Times New Roman" w:hAnsi="Arial" w:cs="Arial"/>
          <w:color w:val="000000"/>
          <w:sz w:val="24"/>
          <w:szCs w:val="24"/>
        </w:rPr>
        <w:t>Importance of a</w:t>
      </w:r>
      <w:r w:rsidR="00D11E21" w:rsidRPr="00847DFC">
        <w:rPr>
          <w:rFonts w:ascii="Arial" w:eastAsia="Times New Roman" w:hAnsi="Arial" w:cs="Arial"/>
          <w:color w:val="000000"/>
          <w:sz w:val="24"/>
          <w:szCs w:val="24"/>
        </w:rPr>
        <w:t xml:space="preserve"> Marketing Department</w:t>
      </w:r>
    </w:p>
    <w:p w14:paraId="30E2F5D5" w14:textId="77777777" w:rsidR="00C07F5F" w:rsidRPr="00847DFC" w:rsidRDefault="00C07F5F" w:rsidP="00C07F5F">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The Marketing Department is the key to good marketing and sales. It promotes and establishes a business in its niche, based on the products or services the business is offering. It identifies the areas in which the product fits and where the business should focus its marketing strategy and, therefore, spend its budget for the maximum coverage and results. The marketing department helps a business to do the following:</w:t>
      </w:r>
    </w:p>
    <w:p w14:paraId="0DFDBE21" w14:textId="77777777" w:rsidR="00C07F5F" w:rsidRPr="00847DFC" w:rsidRDefault="00C07F5F" w:rsidP="00C07F5F">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lastRenderedPageBreak/>
        <w:t>•</w:t>
      </w:r>
      <w:r w:rsidRPr="00847DFC">
        <w:rPr>
          <w:rFonts w:ascii="Arial" w:eastAsia="Times New Roman" w:hAnsi="Arial" w:cs="Arial"/>
          <w:color w:val="000000"/>
          <w:sz w:val="24"/>
          <w:szCs w:val="24"/>
        </w:rPr>
        <w:tab/>
        <w:t>Build relationship with the audience: Creates awareness of the business and its products as</w:t>
      </w:r>
    </w:p>
    <w:p w14:paraId="5A73B1FB" w14:textId="77777777" w:rsidR="00C07F5F"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well as provide inputs that create interest for the audience. It brings in new customers and</w:t>
      </w:r>
    </w:p>
    <w:p w14:paraId="237FDAA7" w14:textId="77777777" w:rsidR="00C07F5F"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creates new business opportunities for the enterprise.</w:t>
      </w:r>
    </w:p>
    <w:p w14:paraId="7AF404CB" w14:textId="77777777" w:rsidR="00C07F5F" w:rsidRPr="00847DFC" w:rsidRDefault="00C07F5F" w:rsidP="00C07F5F">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t>Involve the customer: It engages existing customers, tries to understand them and hear what</w:t>
      </w:r>
    </w:p>
    <w:p w14:paraId="7E68CE90" w14:textId="77777777" w:rsidR="00C07F5F"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they have to say. It monitors the competition, creates new ideas, identifies outlets, plans</w:t>
      </w:r>
    </w:p>
    <w:p w14:paraId="15C95D08" w14:textId="77777777" w:rsidR="00C07F5F"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the strategy to involve customers and retain them.</w:t>
      </w:r>
    </w:p>
    <w:p w14:paraId="6902B2FA" w14:textId="77777777" w:rsidR="00C07F5F" w:rsidRPr="00847DFC" w:rsidRDefault="00C07F5F" w:rsidP="00C07F5F">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t>
      </w:r>
      <w:r w:rsidRPr="00847DFC">
        <w:rPr>
          <w:rFonts w:ascii="Arial" w:eastAsia="Times New Roman" w:hAnsi="Arial" w:cs="Arial"/>
          <w:color w:val="000000"/>
          <w:sz w:val="24"/>
          <w:szCs w:val="24"/>
        </w:rPr>
        <w:tab/>
        <w:t>Generate income: Finally, the aim of the marketing department is to generate revenue. All</w:t>
      </w:r>
    </w:p>
    <w:p w14:paraId="27990E11" w14:textId="77777777" w:rsidR="00C07F5F"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its activities are aimed at broadening the customer base and finding opportunities that</w:t>
      </w:r>
    </w:p>
    <w:p w14:paraId="35BD7592" w14:textId="77777777" w:rsidR="00F36F72" w:rsidRPr="00847DFC" w:rsidRDefault="00C07F5F" w:rsidP="00C07F5F">
      <w:pPr>
        <w:shd w:val="clear" w:color="auto" w:fill="FFFFFF"/>
        <w:spacing w:after="75" w:line="360" w:lineRule="auto"/>
        <w:ind w:firstLine="720"/>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 would create more revenue for the enterprise.</w:t>
      </w:r>
    </w:p>
    <w:p w14:paraId="4054423F" w14:textId="77777777" w:rsidR="00A3577D" w:rsidRPr="00847DFC" w:rsidRDefault="00A3577D" w:rsidP="00C2341D">
      <w:pPr>
        <w:shd w:val="clear" w:color="auto" w:fill="FFFFFF"/>
        <w:spacing w:after="75" w:line="360" w:lineRule="auto"/>
        <w:jc w:val="both"/>
        <w:rPr>
          <w:rFonts w:ascii="Arial" w:eastAsia="Times New Roman" w:hAnsi="Arial" w:cs="Arial"/>
          <w:color w:val="000000"/>
          <w:sz w:val="24"/>
          <w:szCs w:val="24"/>
        </w:rPr>
      </w:pPr>
    </w:p>
    <w:p w14:paraId="7B7E4D6A" w14:textId="77777777" w:rsidR="00F36F72" w:rsidRPr="00847DFC" w:rsidRDefault="00F07B39" w:rsidP="00C2341D">
      <w:pPr>
        <w:shd w:val="clear" w:color="auto" w:fill="FFFFFF"/>
        <w:spacing w:after="75" w:line="360" w:lineRule="auto"/>
        <w:jc w:val="both"/>
        <w:rPr>
          <w:rFonts w:ascii="Arial" w:eastAsia="Times New Roman" w:hAnsi="Arial" w:cs="Arial"/>
          <w:b/>
          <w:color w:val="000000"/>
          <w:sz w:val="24"/>
          <w:szCs w:val="24"/>
        </w:rPr>
      </w:pPr>
      <w:r w:rsidRPr="00847DFC">
        <w:rPr>
          <w:rFonts w:ascii="Arial" w:eastAsia="Times New Roman" w:hAnsi="Arial" w:cs="Arial"/>
          <w:b/>
          <w:color w:val="000000"/>
          <w:sz w:val="24"/>
          <w:szCs w:val="24"/>
        </w:rPr>
        <w:t xml:space="preserve">2.0 </w:t>
      </w:r>
      <w:r w:rsidR="00A64826" w:rsidRPr="00847DFC">
        <w:rPr>
          <w:rFonts w:ascii="Arial" w:eastAsia="Times New Roman" w:hAnsi="Arial" w:cs="Arial"/>
          <w:b/>
          <w:color w:val="000000"/>
          <w:sz w:val="24"/>
          <w:szCs w:val="24"/>
        </w:rPr>
        <w:t>Walmart as an Organization</w:t>
      </w:r>
    </w:p>
    <w:p w14:paraId="376CD63E" w14:textId="12B63AF6" w:rsidR="00A64826" w:rsidRPr="00232423" w:rsidRDefault="00A64826" w:rsidP="00A64826">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Walmart is an American public corporation that operates a chain of large discount department stores and a chain of warehouse stores. The company was founded by Sam Walton in 1962. It is publically traded on New York Stock Exchange.</w:t>
      </w:r>
      <w:r w:rsidR="00874FE3">
        <w:rPr>
          <w:rFonts w:ascii="Arial" w:eastAsia="Times New Roman" w:hAnsi="Arial" w:cs="Arial"/>
          <w:color w:val="000000"/>
          <w:sz w:val="24"/>
          <w:szCs w:val="24"/>
        </w:rPr>
        <w:t xml:space="preserve">  </w:t>
      </w:r>
      <w:r w:rsidRPr="00847DFC">
        <w:rPr>
          <w:rFonts w:ascii="Arial" w:eastAsia="Times New Roman" w:hAnsi="Arial" w:cs="Arial"/>
          <w:color w:val="000000"/>
          <w:sz w:val="24"/>
          <w:szCs w:val="24"/>
        </w:rPr>
        <w:t>The company is the largest private employer with approximately 2.1 million employees. It operates in Argentina, Brazil, Canada, China, Costa Rica, El Salvador, Guatemala, Honduras, Japan, Mexico, Nicaragua, Puerto Rico and the United Kingdom and, through a joint venture, in India. Walmart became an international company in 1991 when it opened its first Sam’s Club near Mexico City</w:t>
      </w:r>
      <w:r w:rsidR="00232423">
        <w:rPr>
          <w:rFonts w:ascii="Arial" w:eastAsia="Times New Roman" w:hAnsi="Arial" w:cs="Arial"/>
          <w:color w:val="000000"/>
          <w:sz w:val="24"/>
          <w:szCs w:val="24"/>
        </w:rPr>
        <w:t xml:space="preserve"> </w:t>
      </w:r>
      <w:r w:rsidR="00232423" w:rsidRPr="00232423">
        <w:rPr>
          <w:rFonts w:ascii="Arial" w:hAnsi="Arial" w:cs="Arial"/>
          <w:color w:val="000000"/>
          <w:sz w:val="24"/>
          <w:szCs w:val="24"/>
        </w:rPr>
        <w:t>(Corporate - US, 2019)</w:t>
      </w:r>
      <w:r w:rsidR="00232423">
        <w:rPr>
          <w:rFonts w:ascii="Arial" w:hAnsi="Arial" w:cs="Arial"/>
          <w:color w:val="000000"/>
          <w:sz w:val="24"/>
          <w:szCs w:val="24"/>
        </w:rPr>
        <w:t>.</w:t>
      </w:r>
    </w:p>
    <w:p w14:paraId="6563D061" w14:textId="77777777" w:rsidR="000504A9" w:rsidRPr="00847DFC" w:rsidRDefault="00D11E21" w:rsidP="00D11E21">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Wal-Mart has its own market orientation and a marketing mix that it has adopted.</w:t>
      </w:r>
    </w:p>
    <w:p w14:paraId="413DFA7F" w14:textId="42A76EF1" w:rsidR="00124883" w:rsidRDefault="00D11E21" w:rsidP="00D11E21">
      <w:pPr>
        <w:shd w:val="clear" w:color="auto" w:fill="FFFFFF"/>
        <w:spacing w:after="75" w:line="360" w:lineRule="auto"/>
        <w:jc w:val="both"/>
        <w:rPr>
          <w:rFonts w:ascii="Arial" w:eastAsia="Times New Roman" w:hAnsi="Arial" w:cs="Arial"/>
          <w:color w:val="000000"/>
          <w:sz w:val="24"/>
          <w:szCs w:val="24"/>
        </w:rPr>
      </w:pPr>
      <w:r w:rsidRPr="00847DFC">
        <w:rPr>
          <w:rFonts w:ascii="Arial" w:eastAsia="Times New Roman" w:hAnsi="Arial" w:cs="Arial"/>
          <w:color w:val="000000"/>
          <w:sz w:val="24"/>
          <w:szCs w:val="24"/>
        </w:rPr>
        <w:t xml:space="preserve">Market orientation is an </w:t>
      </w:r>
      <w:r w:rsidR="00087E61" w:rsidRPr="00847DFC">
        <w:rPr>
          <w:rFonts w:ascii="Arial" w:eastAsia="Times New Roman" w:hAnsi="Arial" w:cs="Arial"/>
          <w:color w:val="000000"/>
          <w:sz w:val="24"/>
          <w:szCs w:val="24"/>
        </w:rPr>
        <w:t>approach</w:t>
      </w:r>
      <w:r w:rsidRPr="00847DFC">
        <w:rPr>
          <w:rFonts w:ascii="Arial" w:eastAsia="Times New Roman" w:hAnsi="Arial" w:cs="Arial"/>
          <w:color w:val="000000"/>
          <w:sz w:val="24"/>
          <w:szCs w:val="24"/>
        </w:rPr>
        <w:t xml:space="preserve"> that a business has to run its operations and achieve its </w:t>
      </w:r>
      <w:r w:rsidR="00B77B05" w:rsidRPr="00847DFC">
        <w:rPr>
          <w:rFonts w:ascii="Arial" w:eastAsia="Times New Roman" w:hAnsi="Arial" w:cs="Arial"/>
          <w:color w:val="000000"/>
          <w:sz w:val="24"/>
          <w:szCs w:val="24"/>
        </w:rPr>
        <w:t>organizational</w:t>
      </w:r>
      <w:r w:rsidR="00F936C5" w:rsidRPr="00847DFC">
        <w:rPr>
          <w:rFonts w:ascii="Arial" w:eastAsia="Times New Roman" w:hAnsi="Arial" w:cs="Arial"/>
          <w:color w:val="000000"/>
          <w:sz w:val="24"/>
          <w:szCs w:val="24"/>
        </w:rPr>
        <w:t xml:space="preserve"> objectives. </w:t>
      </w:r>
      <w:r w:rsidRPr="00847DFC">
        <w:rPr>
          <w:rFonts w:ascii="Arial" w:eastAsia="Times New Roman" w:hAnsi="Arial" w:cs="Arial"/>
          <w:color w:val="000000"/>
          <w:sz w:val="24"/>
          <w:szCs w:val="24"/>
        </w:rPr>
        <w:t xml:space="preserve">Wal-Mart uses detailed market research and customer segmentation to better deliver against the customer needs. Wal-Mart’s ability to </w:t>
      </w:r>
      <w:r w:rsidR="00124883" w:rsidRPr="00847DFC">
        <w:rPr>
          <w:rFonts w:ascii="Arial" w:eastAsia="Times New Roman" w:hAnsi="Arial" w:cs="Arial"/>
          <w:color w:val="000000"/>
          <w:sz w:val="24"/>
          <w:szCs w:val="24"/>
        </w:rPr>
        <w:t>recognize</w:t>
      </w:r>
      <w:r w:rsidRPr="00847DFC">
        <w:rPr>
          <w:rFonts w:ascii="Arial" w:eastAsia="Times New Roman" w:hAnsi="Arial" w:cs="Arial"/>
          <w:color w:val="000000"/>
          <w:sz w:val="24"/>
          <w:szCs w:val="24"/>
        </w:rPr>
        <w:t xml:space="preserve"> </w:t>
      </w:r>
      <w:r w:rsidRPr="00847DFC">
        <w:rPr>
          <w:rFonts w:ascii="Arial" w:eastAsia="Times New Roman" w:hAnsi="Arial" w:cs="Arial"/>
          <w:color w:val="000000"/>
          <w:sz w:val="24"/>
          <w:szCs w:val="24"/>
        </w:rPr>
        <w:lastRenderedPageBreak/>
        <w:t xml:space="preserve">changes in the retailing industry has given it a huge advantage over its competitors. This has only been possible because of the intensive market research it undertakes before making any strategic decision. Before making any promotional </w:t>
      </w:r>
      <w:proofErr w:type="gramStart"/>
      <w:r w:rsidRPr="00847DFC">
        <w:rPr>
          <w:rFonts w:ascii="Arial" w:eastAsia="Times New Roman" w:hAnsi="Arial" w:cs="Arial"/>
          <w:color w:val="000000"/>
          <w:sz w:val="24"/>
          <w:szCs w:val="24"/>
        </w:rPr>
        <w:t>strategy</w:t>
      </w:r>
      <w:proofErr w:type="gramEnd"/>
      <w:r w:rsidRPr="00847DFC">
        <w:rPr>
          <w:rFonts w:ascii="Arial" w:eastAsia="Times New Roman" w:hAnsi="Arial" w:cs="Arial"/>
          <w:color w:val="000000"/>
          <w:sz w:val="24"/>
          <w:szCs w:val="24"/>
        </w:rPr>
        <w:t xml:space="preserve"> they measure the return on investment. </w:t>
      </w:r>
      <w:r w:rsidR="00874FE3">
        <w:rPr>
          <w:rFonts w:ascii="Arial" w:eastAsia="Times New Roman" w:hAnsi="Arial" w:cs="Arial"/>
          <w:color w:val="000000"/>
          <w:sz w:val="24"/>
          <w:szCs w:val="24"/>
        </w:rPr>
        <w:t xml:space="preserve"> </w:t>
      </w:r>
      <w:r w:rsidRPr="00847DFC">
        <w:rPr>
          <w:rFonts w:ascii="Arial" w:eastAsia="Times New Roman" w:hAnsi="Arial" w:cs="Arial"/>
          <w:color w:val="000000"/>
          <w:sz w:val="24"/>
          <w:szCs w:val="24"/>
        </w:rPr>
        <w:t xml:space="preserve">They evaluate everything such as how many customers will see the advertisement, how many will react to it, how many will actually buy the product. They have huge customer data and sales data. </w:t>
      </w:r>
      <w:r w:rsidR="00874FE3">
        <w:rPr>
          <w:rFonts w:ascii="Arial" w:eastAsia="Times New Roman" w:hAnsi="Arial" w:cs="Arial"/>
          <w:color w:val="000000"/>
          <w:sz w:val="24"/>
          <w:szCs w:val="24"/>
        </w:rPr>
        <w:t xml:space="preserve"> </w:t>
      </w:r>
      <w:r w:rsidRPr="00847DFC">
        <w:rPr>
          <w:rFonts w:ascii="Arial" w:eastAsia="Times New Roman" w:hAnsi="Arial" w:cs="Arial"/>
          <w:color w:val="000000"/>
          <w:sz w:val="24"/>
          <w:szCs w:val="24"/>
        </w:rPr>
        <w:t xml:space="preserve">They even share the sales data with their suppliers in order to keep the most popular items stocked and to persuade its suppliers to supply goods which are most popular among the consumers. </w:t>
      </w:r>
      <w:r w:rsidR="00874FE3">
        <w:rPr>
          <w:rFonts w:ascii="Arial" w:eastAsia="Times New Roman" w:hAnsi="Arial" w:cs="Arial"/>
          <w:color w:val="000000"/>
          <w:sz w:val="24"/>
          <w:szCs w:val="24"/>
        </w:rPr>
        <w:t xml:space="preserve"> </w:t>
      </w:r>
      <w:proofErr w:type="gramStart"/>
      <w:r w:rsidRPr="00847DFC">
        <w:rPr>
          <w:rFonts w:ascii="Arial" w:eastAsia="Times New Roman" w:hAnsi="Arial" w:cs="Arial"/>
          <w:color w:val="000000"/>
          <w:sz w:val="24"/>
          <w:szCs w:val="24"/>
        </w:rPr>
        <w:t>So</w:t>
      </w:r>
      <w:proofErr w:type="gramEnd"/>
      <w:r w:rsidRPr="00847DFC">
        <w:rPr>
          <w:rFonts w:ascii="Arial" w:eastAsia="Times New Roman" w:hAnsi="Arial" w:cs="Arial"/>
          <w:color w:val="000000"/>
          <w:sz w:val="24"/>
          <w:szCs w:val="24"/>
        </w:rPr>
        <w:t xml:space="preserve"> it changes itself according to the customer needs and sell products which customers want and not what it has to sell. It also promotes relationship marketing and uses one to one relationship marketing tactics. For e.g. a person greeted every customer who came in and said goodbye to each person who left. </w:t>
      </w:r>
    </w:p>
    <w:p w14:paraId="2C57FC61" w14:textId="38A5BC95" w:rsidR="00874FE3" w:rsidRDefault="00874FE3"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The rationale </w:t>
      </w:r>
      <w:r w:rsidR="00B54B16">
        <w:rPr>
          <w:rFonts w:ascii="Arial" w:eastAsia="Times New Roman" w:hAnsi="Arial" w:cs="Arial"/>
          <w:color w:val="000000"/>
          <w:sz w:val="24"/>
          <w:szCs w:val="24"/>
        </w:rPr>
        <w:t>behind this act is to build customer retention through communication and customer satisfaction.  Social belonginess need and customer behavior relationship goes a long way to make a customer happy.</w:t>
      </w:r>
    </w:p>
    <w:p w14:paraId="04352C37" w14:textId="77777777" w:rsidR="003338B3" w:rsidRDefault="003338B3" w:rsidP="00D11E21">
      <w:pPr>
        <w:shd w:val="clear" w:color="auto" w:fill="FFFFFF"/>
        <w:spacing w:after="75" w:line="360" w:lineRule="auto"/>
        <w:jc w:val="both"/>
        <w:rPr>
          <w:rFonts w:ascii="Arial" w:eastAsia="Times New Roman" w:hAnsi="Arial" w:cs="Arial"/>
          <w:color w:val="000000"/>
          <w:sz w:val="24"/>
          <w:szCs w:val="24"/>
        </w:rPr>
      </w:pPr>
    </w:p>
    <w:p w14:paraId="49406C08" w14:textId="141BA928" w:rsidR="00B54B16" w:rsidRDefault="00231074" w:rsidP="00D11E21">
      <w:pPr>
        <w:shd w:val="clear" w:color="auto" w:fill="FFFFFF"/>
        <w:spacing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A study conducted by </w:t>
      </w:r>
      <w:r w:rsidR="00306B00">
        <w:rPr>
          <w:rFonts w:ascii="Arial" w:eastAsia="Times New Roman" w:hAnsi="Arial" w:cs="Arial"/>
          <w:color w:val="000000"/>
          <w:sz w:val="24"/>
          <w:szCs w:val="24"/>
        </w:rPr>
        <w:t xml:space="preserve">the International Review of Marketing and Management </w:t>
      </w:r>
      <w:r w:rsidR="003338B3">
        <w:rPr>
          <w:rFonts w:ascii="Arial" w:eastAsia="Times New Roman" w:hAnsi="Arial" w:cs="Arial"/>
          <w:color w:val="000000"/>
          <w:sz w:val="24"/>
          <w:szCs w:val="24"/>
        </w:rPr>
        <w:t xml:space="preserve">(2017) </w:t>
      </w:r>
      <w:r w:rsidR="00306B00">
        <w:rPr>
          <w:rFonts w:ascii="Arial" w:eastAsia="Times New Roman" w:hAnsi="Arial" w:cs="Arial"/>
          <w:color w:val="000000"/>
          <w:sz w:val="24"/>
          <w:szCs w:val="24"/>
        </w:rPr>
        <w:t xml:space="preserve">about the effective </w:t>
      </w:r>
      <w:r w:rsidR="003338B3">
        <w:rPr>
          <w:rFonts w:ascii="Arial" w:eastAsia="Times New Roman" w:hAnsi="Arial" w:cs="Arial"/>
          <w:color w:val="000000"/>
          <w:sz w:val="24"/>
          <w:szCs w:val="24"/>
        </w:rPr>
        <w:t>R</w:t>
      </w:r>
      <w:r w:rsidR="00306B00">
        <w:rPr>
          <w:rFonts w:ascii="Arial" w:eastAsia="Times New Roman" w:hAnsi="Arial" w:cs="Arial"/>
          <w:color w:val="000000"/>
          <w:sz w:val="24"/>
          <w:szCs w:val="24"/>
        </w:rPr>
        <w:t xml:space="preserve">elationship </w:t>
      </w:r>
      <w:r w:rsidR="003338B3">
        <w:rPr>
          <w:rFonts w:ascii="Arial" w:eastAsia="Times New Roman" w:hAnsi="Arial" w:cs="Arial"/>
          <w:color w:val="000000"/>
          <w:sz w:val="24"/>
          <w:szCs w:val="24"/>
        </w:rPr>
        <w:t>M</w:t>
      </w:r>
      <w:r w:rsidR="00306B00">
        <w:rPr>
          <w:rFonts w:ascii="Arial" w:eastAsia="Times New Roman" w:hAnsi="Arial" w:cs="Arial"/>
          <w:color w:val="000000"/>
          <w:sz w:val="24"/>
          <w:szCs w:val="24"/>
        </w:rPr>
        <w:t xml:space="preserve">arketing on service quality provided and loyalty customers.  The research method was based on practical purpose </w:t>
      </w:r>
      <w:r w:rsidR="003338B3">
        <w:rPr>
          <w:rFonts w:ascii="Arial" w:eastAsia="Times New Roman" w:hAnsi="Arial" w:cs="Arial"/>
          <w:color w:val="000000"/>
          <w:sz w:val="24"/>
          <w:szCs w:val="24"/>
        </w:rPr>
        <w:t>where relationship between variables and the impact of casual descriptive approach has been investigated.</w:t>
      </w:r>
    </w:p>
    <w:p w14:paraId="2C5F78EE" w14:textId="2350DF02" w:rsidR="00B54B16" w:rsidRPr="00847DFC" w:rsidRDefault="00B54B16" w:rsidP="006E677F">
      <w:pPr>
        <w:shd w:val="clear" w:color="auto" w:fill="FFFFFF"/>
        <w:spacing w:before="240" w:after="75"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Results of the study revealed that communication,</w:t>
      </w:r>
      <w:r w:rsidR="00231074">
        <w:rPr>
          <w:rFonts w:ascii="Arial" w:eastAsia="Times New Roman" w:hAnsi="Arial" w:cs="Arial"/>
          <w:color w:val="000000"/>
          <w:sz w:val="24"/>
          <w:szCs w:val="24"/>
        </w:rPr>
        <w:t xml:space="preserve"> of relationships marketing has effects on loyalty customers also communications of relationship marketing impacts service quality provided</w:t>
      </w:r>
      <w:r w:rsidR="009D563C">
        <w:rPr>
          <w:rFonts w:ascii="Arial" w:eastAsia="Times New Roman" w:hAnsi="Arial" w:cs="Arial"/>
          <w:color w:val="000000"/>
          <w:sz w:val="24"/>
          <w:szCs w:val="24"/>
        </w:rPr>
        <w:t xml:space="preserve"> </w:t>
      </w:r>
      <w:r w:rsidR="006E677F">
        <w:rPr>
          <w:rFonts w:ascii="Arial" w:eastAsia="Times New Roman" w:hAnsi="Arial" w:cs="Arial"/>
          <w:color w:val="000000"/>
          <w:sz w:val="24"/>
          <w:szCs w:val="24"/>
        </w:rPr>
        <w:t>(</w:t>
      </w:r>
      <w:proofErr w:type="spellStart"/>
      <w:r w:rsidR="006E677F" w:rsidRPr="006E677F">
        <w:rPr>
          <w:rFonts w:ascii="Arial" w:hAnsi="Arial" w:cs="Arial"/>
          <w:color w:val="222222"/>
          <w:sz w:val="24"/>
          <w:szCs w:val="24"/>
        </w:rPr>
        <w:t>Maymand</w:t>
      </w:r>
      <w:proofErr w:type="spellEnd"/>
      <w:r w:rsidR="006E677F" w:rsidRPr="006E677F">
        <w:rPr>
          <w:rFonts w:ascii="Arial" w:hAnsi="Arial" w:cs="Arial"/>
          <w:color w:val="222222"/>
          <w:sz w:val="24"/>
          <w:szCs w:val="24"/>
        </w:rPr>
        <w:t xml:space="preserve">, M.M., </w:t>
      </w:r>
      <w:proofErr w:type="spellStart"/>
      <w:r w:rsidR="006E677F" w:rsidRPr="006E677F">
        <w:rPr>
          <w:rFonts w:ascii="Arial" w:hAnsi="Arial" w:cs="Arial"/>
          <w:color w:val="222222"/>
          <w:sz w:val="24"/>
          <w:szCs w:val="24"/>
        </w:rPr>
        <w:t>Kazemi</w:t>
      </w:r>
      <w:proofErr w:type="spellEnd"/>
      <w:r w:rsidR="006E677F" w:rsidRPr="006E677F">
        <w:rPr>
          <w:rFonts w:ascii="Arial" w:hAnsi="Arial" w:cs="Arial"/>
          <w:color w:val="222222"/>
          <w:sz w:val="24"/>
          <w:szCs w:val="24"/>
        </w:rPr>
        <w:t xml:space="preserve">, A. and </w:t>
      </w:r>
      <w:proofErr w:type="spellStart"/>
      <w:r w:rsidR="006E677F" w:rsidRPr="006E677F">
        <w:rPr>
          <w:rFonts w:ascii="Arial" w:hAnsi="Arial" w:cs="Arial"/>
          <w:color w:val="222222"/>
          <w:sz w:val="24"/>
          <w:szCs w:val="24"/>
        </w:rPr>
        <w:t>Fatehi</w:t>
      </w:r>
      <w:proofErr w:type="spellEnd"/>
      <w:r w:rsidR="006E677F" w:rsidRPr="006E677F">
        <w:rPr>
          <w:rFonts w:ascii="Arial" w:hAnsi="Arial" w:cs="Arial"/>
          <w:color w:val="222222"/>
          <w:sz w:val="24"/>
          <w:szCs w:val="24"/>
        </w:rPr>
        <w:t>, N.S., 2017</w:t>
      </w:r>
      <w:r w:rsidR="006E677F">
        <w:rPr>
          <w:rFonts w:ascii="Arial" w:hAnsi="Arial" w:cs="Arial"/>
          <w:color w:val="222222"/>
          <w:sz w:val="24"/>
          <w:szCs w:val="24"/>
        </w:rPr>
        <w:t>)</w:t>
      </w:r>
    </w:p>
    <w:p w14:paraId="01BFAB23" w14:textId="77777777" w:rsidR="008B70A1" w:rsidRPr="00847DFC" w:rsidRDefault="008B70A1" w:rsidP="00D11E21">
      <w:pPr>
        <w:shd w:val="clear" w:color="auto" w:fill="FFFFFF"/>
        <w:spacing w:after="75" w:line="360" w:lineRule="auto"/>
        <w:jc w:val="both"/>
        <w:rPr>
          <w:rFonts w:ascii="Arial" w:eastAsia="Times New Roman" w:hAnsi="Arial" w:cs="Arial"/>
          <w:color w:val="000000"/>
          <w:sz w:val="24"/>
          <w:szCs w:val="24"/>
        </w:rPr>
      </w:pPr>
    </w:p>
    <w:p w14:paraId="31151EC1" w14:textId="76283340" w:rsidR="00F36F72" w:rsidRPr="00847DFC" w:rsidRDefault="007022CE" w:rsidP="00C2341D">
      <w:pPr>
        <w:spacing w:line="360" w:lineRule="auto"/>
        <w:jc w:val="both"/>
        <w:rPr>
          <w:rFonts w:ascii="Arial" w:hAnsi="Arial" w:cs="Arial"/>
          <w:b/>
          <w:sz w:val="24"/>
          <w:szCs w:val="24"/>
        </w:rPr>
      </w:pPr>
      <w:r w:rsidRPr="00847DFC">
        <w:rPr>
          <w:rFonts w:ascii="Arial" w:hAnsi="Arial" w:cs="Arial"/>
          <w:b/>
          <w:sz w:val="24"/>
          <w:szCs w:val="24"/>
        </w:rPr>
        <w:t xml:space="preserve">3.0 </w:t>
      </w:r>
      <w:r w:rsidR="001110F5" w:rsidRPr="00847DFC">
        <w:rPr>
          <w:rFonts w:ascii="Arial" w:hAnsi="Arial" w:cs="Arial"/>
          <w:b/>
          <w:sz w:val="24"/>
          <w:szCs w:val="24"/>
        </w:rPr>
        <w:t>Organizational Structure</w:t>
      </w:r>
      <w:r w:rsidR="00544EF3" w:rsidRPr="00847DFC">
        <w:rPr>
          <w:rFonts w:ascii="Arial" w:hAnsi="Arial" w:cs="Arial"/>
          <w:b/>
          <w:sz w:val="24"/>
          <w:szCs w:val="24"/>
        </w:rPr>
        <w:t xml:space="preserve"> of Walmart</w:t>
      </w:r>
    </w:p>
    <w:p w14:paraId="12499F12" w14:textId="77777777" w:rsidR="00275B10"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 xml:space="preserve">Walmart has a hierarchical functional organizational structure. This structure has two features: hierarchy and function-based definition. The hierarchy feature pertains to the vertical lines of command and authority throughout the organizational structure. For example, except for the CEO, every employee has a direct superior. Directives and </w:t>
      </w:r>
      <w:r w:rsidRPr="00847DFC">
        <w:rPr>
          <w:rFonts w:ascii="Arial" w:hAnsi="Arial" w:cs="Arial"/>
          <w:sz w:val="24"/>
          <w:szCs w:val="24"/>
        </w:rPr>
        <w:lastRenderedPageBreak/>
        <w:t>mandates coming from the top levels of the company’s management are implemented through middle managers down to the rank-and-file employees in Walmart stores. On the other hand, the function-based definition feature of the company’s corporate structure involves groups of employees fulfilling certain functions. For example, Walmart has a department for the function of human resource management. The company also has a department for the function of information technology, and another department for the function of marketing. These are just some of the numerous function-based departments in Walmart’s organizational structure.</w:t>
      </w:r>
    </w:p>
    <w:p w14:paraId="2D682E90" w14:textId="77777777" w:rsidR="00124883"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The main effect of Walmart’s hierarchical functional organizational structure is the ability of corporate managers to easily influence the entire organization. For example, new policies and strategies developed at the company’s corporate headquarters are directly passed on to regional managers down to the store managers. In this way, effective monitoring and control are achieved through Walmart’s hierarchical functional organizational structure. However, a downside of this corporate structure is that it has minimal support for organizational flexibility. The lower levels of the organizational structure cannot easily adjust business practices because of the lengthy communications and approval process involving the middle managers and corporate managers at Walmart’s headquarters. Walmart’s organizational culture has four main components. These components guide employees’ behaviors, which determine organizational capacities to add value in the provision of retail service and related services to consumers. The cultural components are also identified as Walmart’s beliefs:</w:t>
      </w:r>
    </w:p>
    <w:p w14:paraId="10CF068F" w14:textId="77777777" w:rsidR="00275B10"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1.</w:t>
      </w:r>
      <w:r w:rsidRPr="00847DFC">
        <w:rPr>
          <w:rFonts w:ascii="Arial" w:hAnsi="Arial" w:cs="Arial"/>
          <w:sz w:val="24"/>
          <w:szCs w:val="24"/>
        </w:rPr>
        <w:tab/>
        <w:t>Service to customers</w:t>
      </w:r>
    </w:p>
    <w:p w14:paraId="713B50EC" w14:textId="77777777" w:rsidR="00275B10"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2.</w:t>
      </w:r>
      <w:r w:rsidRPr="00847DFC">
        <w:rPr>
          <w:rFonts w:ascii="Arial" w:hAnsi="Arial" w:cs="Arial"/>
          <w:sz w:val="24"/>
          <w:szCs w:val="24"/>
        </w:rPr>
        <w:tab/>
        <w:t>Respect for the individual</w:t>
      </w:r>
    </w:p>
    <w:p w14:paraId="0B9C57B0" w14:textId="77777777" w:rsidR="00275B10"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3.</w:t>
      </w:r>
      <w:r w:rsidRPr="00847DFC">
        <w:rPr>
          <w:rFonts w:ascii="Arial" w:hAnsi="Arial" w:cs="Arial"/>
          <w:sz w:val="24"/>
          <w:szCs w:val="24"/>
        </w:rPr>
        <w:tab/>
        <w:t>Strive for excellence</w:t>
      </w:r>
    </w:p>
    <w:p w14:paraId="07DCA86C" w14:textId="77777777" w:rsidR="00275B10"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4.</w:t>
      </w:r>
      <w:r w:rsidRPr="00847DFC">
        <w:rPr>
          <w:rFonts w:ascii="Arial" w:hAnsi="Arial" w:cs="Arial"/>
          <w:sz w:val="24"/>
          <w:szCs w:val="24"/>
        </w:rPr>
        <w:tab/>
        <w:t>Action with integrity</w:t>
      </w:r>
    </w:p>
    <w:p w14:paraId="3735F487" w14:textId="77777777" w:rsidR="00A00FBD" w:rsidRPr="00847DFC" w:rsidRDefault="00275B10" w:rsidP="00275B10">
      <w:pPr>
        <w:spacing w:line="360" w:lineRule="auto"/>
        <w:jc w:val="both"/>
        <w:rPr>
          <w:rFonts w:ascii="Arial" w:hAnsi="Arial" w:cs="Arial"/>
          <w:sz w:val="24"/>
          <w:szCs w:val="24"/>
        </w:rPr>
      </w:pPr>
      <w:r w:rsidRPr="00847DFC">
        <w:rPr>
          <w:rFonts w:ascii="Arial" w:hAnsi="Arial" w:cs="Arial"/>
          <w:sz w:val="24"/>
          <w:szCs w:val="24"/>
        </w:rPr>
        <w:t xml:space="preserve">In terms of service to customers, the company prioritizes customers in its operations. Walmart also recognizes the contributions of each employee to the success of the business. In addition, the firm strives for excellence in the performance of individual </w:t>
      </w:r>
      <w:r w:rsidRPr="00847DFC">
        <w:rPr>
          <w:rFonts w:ascii="Arial" w:hAnsi="Arial" w:cs="Arial"/>
          <w:sz w:val="24"/>
          <w:szCs w:val="24"/>
        </w:rPr>
        <w:lastRenderedPageBreak/>
        <w:t>workers, teams, and the entire organization. In terms of maintaining integrity, Walmart promotes the virtues of honesty, fairness, and impartiality in decision-making processes.</w:t>
      </w:r>
    </w:p>
    <w:p w14:paraId="2BF2A8D9" w14:textId="77777777" w:rsidR="008B70A1" w:rsidRPr="00847DFC" w:rsidRDefault="008B70A1" w:rsidP="00275B10">
      <w:pPr>
        <w:spacing w:line="360" w:lineRule="auto"/>
        <w:jc w:val="both"/>
        <w:rPr>
          <w:rFonts w:ascii="Arial" w:hAnsi="Arial" w:cs="Arial"/>
          <w:sz w:val="24"/>
          <w:szCs w:val="24"/>
        </w:rPr>
      </w:pPr>
    </w:p>
    <w:p w14:paraId="17446374" w14:textId="77777777" w:rsidR="005D7200" w:rsidRPr="00847DFC" w:rsidRDefault="00A87A48" w:rsidP="00E856F2">
      <w:pPr>
        <w:spacing w:line="360" w:lineRule="auto"/>
        <w:jc w:val="both"/>
        <w:rPr>
          <w:rFonts w:ascii="Arial" w:hAnsi="Arial" w:cs="Arial"/>
          <w:b/>
          <w:sz w:val="24"/>
          <w:szCs w:val="24"/>
        </w:rPr>
      </w:pPr>
      <w:r w:rsidRPr="00847DFC">
        <w:rPr>
          <w:rFonts w:ascii="Arial" w:hAnsi="Arial" w:cs="Arial"/>
          <w:b/>
          <w:sz w:val="24"/>
          <w:szCs w:val="24"/>
        </w:rPr>
        <w:t>4.0 Target Market</w:t>
      </w:r>
    </w:p>
    <w:p w14:paraId="35A80BB8" w14:textId="77777777" w:rsidR="00E856F2" w:rsidRPr="00847DFC" w:rsidRDefault="00B81B41" w:rsidP="00E856F2">
      <w:pPr>
        <w:spacing w:line="360" w:lineRule="auto"/>
        <w:jc w:val="both"/>
        <w:rPr>
          <w:rFonts w:ascii="Arial" w:hAnsi="Arial" w:cs="Arial"/>
          <w:sz w:val="24"/>
          <w:szCs w:val="24"/>
        </w:rPr>
      </w:pPr>
      <w:r w:rsidRPr="00847DFC">
        <w:rPr>
          <w:rFonts w:ascii="Arial" w:hAnsi="Arial" w:cs="Arial"/>
          <w:sz w:val="24"/>
          <w:szCs w:val="24"/>
        </w:rPr>
        <w:t>S</w:t>
      </w:r>
      <w:r w:rsidR="00E856F2" w:rsidRPr="00847DFC">
        <w:rPr>
          <w:rFonts w:ascii="Arial" w:hAnsi="Arial" w:cs="Arial"/>
          <w:sz w:val="24"/>
          <w:szCs w:val="24"/>
        </w:rPr>
        <w:t>egmentati</w:t>
      </w:r>
      <w:r w:rsidR="00C10CC7" w:rsidRPr="00847DFC">
        <w:rPr>
          <w:rFonts w:ascii="Arial" w:hAnsi="Arial" w:cs="Arial"/>
          <w:sz w:val="24"/>
          <w:szCs w:val="24"/>
        </w:rPr>
        <w:t>on, targeting and positioning are</w:t>
      </w:r>
      <w:r w:rsidR="00E856F2" w:rsidRPr="00847DFC">
        <w:rPr>
          <w:rFonts w:ascii="Arial" w:hAnsi="Arial" w:cs="Arial"/>
          <w:sz w:val="24"/>
          <w:szCs w:val="24"/>
        </w:rPr>
        <w:t xml:space="preserve"> the core focus of Walmart strategic marketing. Segmentation refers to dividing population into groups according to certain characteristics, whereas targeting is associated with </w:t>
      </w:r>
      <w:r w:rsidR="00087E61" w:rsidRPr="00847DFC">
        <w:rPr>
          <w:rFonts w:ascii="Arial" w:hAnsi="Arial" w:cs="Arial"/>
          <w:sz w:val="24"/>
          <w:szCs w:val="24"/>
        </w:rPr>
        <w:t>selecting</w:t>
      </w:r>
      <w:r w:rsidR="00E856F2" w:rsidRPr="00847DFC">
        <w:rPr>
          <w:rFonts w:ascii="Arial" w:hAnsi="Arial" w:cs="Arial"/>
          <w:sz w:val="24"/>
          <w:szCs w:val="24"/>
        </w:rPr>
        <w:t xml:space="preserve"> specific groups identified as a result of segmentation to sell products. Positioning refers to the selection of the marketing mix the most suitable for the target customer segment.</w:t>
      </w:r>
    </w:p>
    <w:p w14:paraId="0AD65CA0" w14:textId="0C045250" w:rsidR="00E60E89" w:rsidRPr="00847DFC" w:rsidRDefault="00E856F2" w:rsidP="00E856F2">
      <w:pPr>
        <w:spacing w:line="360" w:lineRule="auto"/>
        <w:jc w:val="both"/>
        <w:rPr>
          <w:rFonts w:ascii="Arial" w:hAnsi="Arial" w:cs="Arial"/>
          <w:sz w:val="24"/>
          <w:szCs w:val="24"/>
        </w:rPr>
      </w:pPr>
      <w:r w:rsidRPr="00847DFC">
        <w:rPr>
          <w:rFonts w:ascii="Arial" w:hAnsi="Arial" w:cs="Arial"/>
          <w:sz w:val="24"/>
          <w:szCs w:val="24"/>
        </w:rPr>
        <w:t>Walmart uses mono-segment type of positioning and accordingly, Walmart marketing management appeals to single customer segment who place greater value on the price attribute of products compared to other attributes</w:t>
      </w:r>
      <w:r w:rsidR="005617F9">
        <w:rPr>
          <w:rFonts w:ascii="Arial" w:hAnsi="Arial" w:cs="Arial"/>
          <w:sz w:val="24"/>
          <w:szCs w:val="24"/>
        </w:rPr>
        <w:t xml:space="preserve"> </w:t>
      </w:r>
      <w:r w:rsidR="005617F9" w:rsidRPr="005617F9">
        <w:rPr>
          <w:rFonts w:ascii="Arial" w:hAnsi="Arial" w:cs="Arial"/>
          <w:color w:val="000000"/>
          <w:sz w:val="24"/>
          <w:szCs w:val="24"/>
        </w:rPr>
        <w:t>(</w:t>
      </w:r>
      <w:proofErr w:type="spellStart"/>
      <w:r w:rsidR="005617F9" w:rsidRPr="005617F9">
        <w:rPr>
          <w:rFonts w:ascii="Arial" w:hAnsi="Arial" w:cs="Arial"/>
          <w:color w:val="000000"/>
          <w:sz w:val="24"/>
          <w:szCs w:val="24"/>
        </w:rPr>
        <w:t>Dudovskiy</w:t>
      </w:r>
      <w:proofErr w:type="spellEnd"/>
      <w:r w:rsidR="005617F9" w:rsidRPr="005617F9">
        <w:rPr>
          <w:rFonts w:ascii="Arial" w:hAnsi="Arial" w:cs="Arial"/>
          <w:color w:val="000000"/>
          <w:sz w:val="24"/>
          <w:szCs w:val="24"/>
        </w:rPr>
        <w:t>, 2019)</w:t>
      </w:r>
    </w:p>
    <w:p w14:paraId="5CAC243D" w14:textId="77777777" w:rsidR="003520BB" w:rsidRPr="00847DFC" w:rsidRDefault="00750551" w:rsidP="00B94B08">
      <w:pPr>
        <w:spacing w:line="360" w:lineRule="auto"/>
        <w:jc w:val="both"/>
        <w:rPr>
          <w:rFonts w:ascii="Arial" w:hAnsi="Arial" w:cs="Arial"/>
          <w:sz w:val="24"/>
          <w:szCs w:val="24"/>
        </w:rPr>
      </w:pPr>
      <w:r w:rsidRPr="00847DFC">
        <w:rPr>
          <w:rFonts w:ascii="Arial" w:hAnsi="Arial" w:cs="Arial"/>
          <w:sz w:val="24"/>
          <w:szCs w:val="24"/>
        </w:rPr>
        <w:t>The following table shows</w:t>
      </w:r>
      <w:r w:rsidR="00E856F2" w:rsidRPr="00847DFC">
        <w:rPr>
          <w:rFonts w:ascii="Arial" w:hAnsi="Arial" w:cs="Arial"/>
          <w:sz w:val="24"/>
          <w:szCs w:val="24"/>
        </w:rPr>
        <w:t xml:space="preserve"> Walmart segmentation, targeting and positioning:</w:t>
      </w:r>
      <w:bookmarkStart w:id="0" w:name="_Toc446914373"/>
      <w:bookmarkEnd w:id="0"/>
    </w:p>
    <w:tbl>
      <w:tblPr>
        <w:tblStyle w:val="TableGrid"/>
        <w:tblW w:w="0" w:type="auto"/>
        <w:tblLook w:val="04A0" w:firstRow="1" w:lastRow="0" w:firstColumn="1" w:lastColumn="0" w:noHBand="0" w:noVBand="1"/>
      </w:tblPr>
      <w:tblGrid>
        <w:gridCol w:w="2425"/>
        <w:gridCol w:w="2520"/>
        <w:gridCol w:w="4405"/>
      </w:tblGrid>
      <w:tr w:rsidR="00993D06" w:rsidRPr="00847DFC" w14:paraId="2499A1F9" w14:textId="77777777" w:rsidTr="003F0D80">
        <w:tc>
          <w:tcPr>
            <w:tcW w:w="2425" w:type="dxa"/>
          </w:tcPr>
          <w:p w14:paraId="52F72841" w14:textId="77777777" w:rsidR="00993D06" w:rsidRPr="00847DFC" w:rsidRDefault="00993D06" w:rsidP="003F0D80">
            <w:pPr>
              <w:pStyle w:val="NoSpacing"/>
              <w:spacing w:line="360" w:lineRule="auto"/>
              <w:rPr>
                <w:rFonts w:ascii="Arial" w:hAnsi="Arial" w:cs="Arial"/>
                <w:b/>
                <w:sz w:val="24"/>
                <w:szCs w:val="24"/>
              </w:rPr>
            </w:pPr>
            <w:r w:rsidRPr="00847DFC">
              <w:rPr>
                <w:rFonts w:ascii="Arial" w:hAnsi="Arial" w:cs="Arial"/>
                <w:b/>
                <w:sz w:val="24"/>
                <w:szCs w:val="24"/>
              </w:rPr>
              <w:t>Type of segmentation</w:t>
            </w:r>
          </w:p>
        </w:tc>
        <w:tc>
          <w:tcPr>
            <w:tcW w:w="2520" w:type="dxa"/>
          </w:tcPr>
          <w:p w14:paraId="6ED01542" w14:textId="77777777" w:rsidR="00993D06" w:rsidRPr="00847DFC" w:rsidRDefault="00993D06" w:rsidP="003F0D80">
            <w:pPr>
              <w:pStyle w:val="NoSpacing"/>
              <w:spacing w:line="360" w:lineRule="auto"/>
              <w:rPr>
                <w:rFonts w:ascii="Arial" w:hAnsi="Arial" w:cs="Arial"/>
                <w:b/>
                <w:sz w:val="24"/>
                <w:szCs w:val="24"/>
              </w:rPr>
            </w:pPr>
            <w:r w:rsidRPr="00847DFC">
              <w:rPr>
                <w:rFonts w:ascii="Arial" w:hAnsi="Arial" w:cs="Arial"/>
                <w:b/>
                <w:sz w:val="24"/>
                <w:szCs w:val="24"/>
              </w:rPr>
              <w:t>Segmentation criteria</w:t>
            </w:r>
          </w:p>
        </w:tc>
        <w:tc>
          <w:tcPr>
            <w:tcW w:w="4405" w:type="dxa"/>
          </w:tcPr>
          <w:p w14:paraId="3FCC8867" w14:textId="77777777" w:rsidR="00993D06" w:rsidRPr="00847DFC" w:rsidRDefault="00993D06" w:rsidP="001C0156">
            <w:pPr>
              <w:pStyle w:val="NoSpacing"/>
              <w:spacing w:line="360" w:lineRule="auto"/>
              <w:jc w:val="center"/>
              <w:rPr>
                <w:rFonts w:ascii="Arial" w:hAnsi="Arial" w:cs="Arial"/>
                <w:b/>
                <w:sz w:val="24"/>
                <w:szCs w:val="24"/>
              </w:rPr>
            </w:pPr>
            <w:r w:rsidRPr="00847DFC">
              <w:rPr>
                <w:rFonts w:ascii="Arial" w:hAnsi="Arial" w:cs="Arial"/>
                <w:b/>
                <w:sz w:val="24"/>
                <w:szCs w:val="24"/>
              </w:rPr>
              <w:t>Walmart target segment</w:t>
            </w:r>
          </w:p>
        </w:tc>
      </w:tr>
      <w:tr w:rsidR="00993D06" w:rsidRPr="00847DFC" w14:paraId="0933F44F" w14:textId="77777777" w:rsidTr="003F0D80">
        <w:tc>
          <w:tcPr>
            <w:tcW w:w="2425" w:type="dxa"/>
            <w:vMerge w:val="restart"/>
          </w:tcPr>
          <w:p w14:paraId="34E79D08" w14:textId="77777777" w:rsidR="00993D06" w:rsidRPr="00847DFC" w:rsidRDefault="00993D06" w:rsidP="003F0D80">
            <w:pPr>
              <w:pStyle w:val="NoSpacing"/>
              <w:spacing w:line="360" w:lineRule="auto"/>
              <w:rPr>
                <w:rFonts w:ascii="Arial" w:hAnsi="Arial" w:cs="Arial"/>
                <w:sz w:val="24"/>
                <w:szCs w:val="24"/>
              </w:rPr>
            </w:pPr>
            <w:r w:rsidRPr="00847DFC">
              <w:rPr>
                <w:rFonts w:ascii="Arial" w:hAnsi="Arial" w:cs="Arial"/>
                <w:sz w:val="24"/>
                <w:szCs w:val="24"/>
              </w:rPr>
              <w:t>Geographic</w:t>
            </w:r>
          </w:p>
        </w:tc>
        <w:tc>
          <w:tcPr>
            <w:tcW w:w="2520" w:type="dxa"/>
          </w:tcPr>
          <w:p w14:paraId="34801200" w14:textId="77777777" w:rsidR="00993D06" w:rsidRPr="00847DFC" w:rsidRDefault="00993D06" w:rsidP="003F0D80">
            <w:pPr>
              <w:pStyle w:val="NoSpacing"/>
              <w:spacing w:line="360" w:lineRule="auto"/>
              <w:rPr>
                <w:rFonts w:ascii="Arial" w:hAnsi="Arial" w:cs="Arial"/>
                <w:sz w:val="24"/>
                <w:szCs w:val="24"/>
              </w:rPr>
            </w:pPr>
            <w:r w:rsidRPr="00847DFC">
              <w:rPr>
                <w:rFonts w:ascii="Arial" w:hAnsi="Arial" w:cs="Arial"/>
                <w:sz w:val="24"/>
                <w:szCs w:val="24"/>
              </w:rPr>
              <w:t>Region</w:t>
            </w:r>
          </w:p>
        </w:tc>
        <w:tc>
          <w:tcPr>
            <w:tcW w:w="4405" w:type="dxa"/>
          </w:tcPr>
          <w:p w14:paraId="303F5887" w14:textId="77777777" w:rsidR="00993D06" w:rsidRPr="00847DFC" w:rsidRDefault="00440FD9" w:rsidP="003F0D80">
            <w:pPr>
              <w:pStyle w:val="NoSpacing"/>
              <w:spacing w:line="360" w:lineRule="auto"/>
              <w:rPr>
                <w:rFonts w:ascii="Arial" w:hAnsi="Arial" w:cs="Arial"/>
                <w:sz w:val="24"/>
                <w:szCs w:val="24"/>
              </w:rPr>
            </w:pPr>
            <w:r w:rsidRPr="00847DFC">
              <w:rPr>
                <w:rFonts w:ascii="Arial" w:hAnsi="Arial" w:cs="Arial"/>
                <w:sz w:val="24"/>
                <w:szCs w:val="24"/>
              </w:rPr>
              <w:t>Domestic and International</w:t>
            </w:r>
          </w:p>
        </w:tc>
      </w:tr>
      <w:tr w:rsidR="00993D06" w:rsidRPr="00847DFC" w14:paraId="542DD02D" w14:textId="77777777" w:rsidTr="003F0D80">
        <w:tc>
          <w:tcPr>
            <w:tcW w:w="2425" w:type="dxa"/>
            <w:vMerge/>
          </w:tcPr>
          <w:p w14:paraId="29303632" w14:textId="77777777" w:rsidR="00993D06" w:rsidRPr="00847DFC" w:rsidRDefault="00993D06" w:rsidP="003F0D80">
            <w:pPr>
              <w:pStyle w:val="NoSpacing"/>
              <w:spacing w:line="360" w:lineRule="auto"/>
              <w:rPr>
                <w:rFonts w:ascii="Arial" w:hAnsi="Arial" w:cs="Arial"/>
                <w:sz w:val="24"/>
                <w:szCs w:val="24"/>
              </w:rPr>
            </w:pPr>
          </w:p>
        </w:tc>
        <w:tc>
          <w:tcPr>
            <w:tcW w:w="2520" w:type="dxa"/>
          </w:tcPr>
          <w:p w14:paraId="399BD82F" w14:textId="77777777" w:rsidR="00993D06" w:rsidRPr="00847DFC" w:rsidRDefault="00993D06" w:rsidP="003F0D80">
            <w:pPr>
              <w:pStyle w:val="NoSpacing"/>
              <w:spacing w:line="360" w:lineRule="auto"/>
              <w:rPr>
                <w:rFonts w:ascii="Arial" w:hAnsi="Arial" w:cs="Arial"/>
                <w:sz w:val="24"/>
                <w:szCs w:val="24"/>
              </w:rPr>
            </w:pPr>
            <w:r w:rsidRPr="00847DFC">
              <w:rPr>
                <w:rFonts w:ascii="Arial" w:hAnsi="Arial" w:cs="Arial"/>
                <w:sz w:val="24"/>
                <w:szCs w:val="24"/>
              </w:rPr>
              <w:t>Density</w:t>
            </w:r>
          </w:p>
        </w:tc>
        <w:tc>
          <w:tcPr>
            <w:tcW w:w="4405" w:type="dxa"/>
          </w:tcPr>
          <w:p w14:paraId="2AC14982" w14:textId="77777777" w:rsidR="00993D06" w:rsidRPr="00847DFC" w:rsidRDefault="00440FD9" w:rsidP="003F0D80">
            <w:pPr>
              <w:pStyle w:val="NoSpacing"/>
              <w:spacing w:line="360" w:lineRule="auto"/>
              <w:rPr>
                <w:rFonts w:ascii="Arial" w:hAnsi="Arial" w:cs="Arial"/>
                <w:sz w:val="24"/>
                <w:szCs w:val="24"/>
              </w:rPr>
            </w:pPr>
            <w:r w:rsidRPr="00847DFC">
              <w:rPr>
                <w:rFonts w:ascii="Arial" w:hAnsi="Arial" w:cs="Arial"/>
                <w:sz w:val="24"/>
                <w:szCs w:val="24"/>
              </w:rPr>
              <w:t>Urban and rural areas</w:t>
            </w:r>
          </w:p>
        </w:tc>
      </w:tr>
      <w:tr w:rsidR="00484F1B" w:rsidRPr="00847DFC" w14:paraId="443400D1" w14:textId="77777777" w:rsidTr="003F0D80">
        <w:tc>
          <w:tcPr>
            <w:tcW w:w="2425" w:type="dxa"/>
            <w:vMerge w:val="restart"/>
          </w:tcPr>
          <w:p w14:paraId="7C9820EA" w14:textId="77777777" w:rsidR="00484F1B" w:rsidRPr="00847DFC" w:rsidRDefault="00484F1B" w:rsidP="003F0D80">
            <w:pPr>
              <w:pStyle w:val="NoSpacing"/>
              <w:spacing w:line="360" w:lineRule="auto"/>
              <w:rPr>
                <w:rFonts w:ascii="Arial" w:hAnsi="Arial" w:cs="Arial"/>
                <w:sz w:val="24"/>
                <w:szCs w:val="24"/>
              </w:rPr>
            </w:pPr>
            <w:r w:rsidRPr="00847DFC">
              <w:rPr>
                <w:rFonts w:ascii="Arial" w:hAnsi="Arial" w:cs="Arial"/>
                <w:sz w:val="24"/>
                <w:szCs w:val="24"/>
              </w:rPr>
              <w:t>Demographic</w:t>
            </w:r>
          </w:p>
        </w:tc>
        <w:tc>
          <w:tcPr>
            <w:tcW w:w="2520" w:type="dxa"/>
          </w:tcPr>
          <w:p w14:paraId="7333B7A7" w14:textId="77777777" w:rsidR="00484F1B" w:rsidRPr="00847DFC" w:rsidRDefault="00484F1B" w:rsidP="003F0D80">
            <w:pPr>
              <w:pStyle w:val="NoSpacing"/>
              <w:spacing w:line="360" w:lineRule="auto"/>
              <w:rPr>
                <w:rFonts w:ascii="Arial" w:hAnsi="Arial" w:cs="Arial"/>
                <w:sz w:val="24"/>
                <w:szCs w:val="24"/>
              </w:rPr>
            </w:pPr>
            <w:r w:rsidRPr="00847DFC">
              <w:rPr>
                <w:rFonts w:ascii="Arial" w:hAnsi="Arial" w:cs="Arial"/>
                <w:sz w:val="24"/>
                <w:szCs w:val="24"/>
              </w:rPr>
              <w:t>Age</w:t>
            </w:r>
          </w:p>
        </w:tc>
        <w:tc>
          <w:tcPr>
            <w:tcW w:w="4405" w:type="dxa"/>
          </w:tcPr>
          <w:p w14:paraId="22196B3E" w14:textId="77777777" w:rsidR="00484F1B" w:rsidRPr="00847DFC" w:rsidRDefault="00484F1B" w:rsidP="003F0D80">
            <w:pPr>
              <w:pStyle w:val="NoSpacing"/>
              <w:spacing w:line="360" w:lineRule="auto"/>
              <w:rPr>
                <w:rFonts w:ascii="Arial" w:hAnsi="Arial" w:cs="Arial"/>
                <w:sz w:val="24"/>
                <w:szCs w:val="24"/>
              </w:rPr>
            </w:pPr>
            <w:r w:rsidRPr="00847DFC">
              <w:rPr>
                <w:rFonts w:ascii="Arial" w:hAnsi="Arial" w:cs="Arial"/>
                <w:sz w:val="24"/>
                <w:szCs w:val="24"/>
              </w:rPr>
              <w:t>Individuals of all age categories</w:t>
            </w:r>
          </w:p>
        </w:tc>
      </w:tr>
      <w:tr w:rsidR="00484F1B" w:rsidRPr="00847DFC" w14:paraId="2CE8DE3B" w14:textId="77777777" w:rsidTr="003F0D80">
        <w:tc>
          <w:tcPr>
            <w:tcW w:w="2425" w:type="dxa"/>
            <w:vMerge/>
          </w:tcPr>
          <w:p w14:paraId="1A101CDB" w14:textId="77777777" w:rsidR="00484F1B" w:rsidRPr="00847DFC" w:rsidRDefault="00484F1B" w:rsidP="003F0D80">
            <w:pPr>
              <w:pStyle w:val="NoSpacing"/>
              <w:spacing w:line="360" w:lineRule="auto"/>
              <w:rPr>
                <w:rFonts w:ascii="Arial" w:hAnsi="Arial" w:cs="Arial"/>
                <w:sz w:val="24"/>
                <w:szCs w:val="24"/>
              </w:rPr>
            </w:pPr>
          </w:p>
        </w:tc>
        <w:tc>
          <w:tcPr>
            <w:tcW w:w="2520" w:type="dxa"/>
          </w:tcPr>
          <w:p w14:paraId="772FC99C" w14:textId="77777777" w:rsidR="00484F1B" w:rsidRPr="00847DFC" w:rsidRDefault="00484F1B" w:rsidP="003F0D80">
            <w:pPr>
              <w:pStyle w:val="NoSpacing"/>
              <w:spacing w:line="360" w:lineRule="auto"/>
              <w:rPr>
                <w:rFonts w:ascii="Arial" w:hAnsi="Arial" w:cs="Arial"/>
                <w:sz w:val="24"/>
                <w:szCs w:val="24"/>
              </w:rPr>
            </w:pPr>
            <w:r w:rsidRPr="00847DFC">
              <w:rPr>
                <w:rFonts w:ascii="Arial" w:hAnsi="Arial" w:cs="Arial"/>
                <w:sz w:val="24"/>
                <w:szCs w:val="24"/>
              </w:rPr>
              <w:t>Gender</w:t>
            </w:r>
          </w:p>
        </w:tc>
        <w:tc>
          <w:tcPr>
            <w:tcW w:w="4405" w:type="dxa"/>
          </w:tcPr>
          <w:p w14:paraId="7F564D85" w14:textId="77777777" w:rsidR="00484F1B" w:rsidRPr="00847DFC" w:rsidRDefault="00484F1B" w:rsidP="003F0D80">
            <w:pPr>
              <w:pStyle w:val="NoSpacing"/>
              <w:spacing w:line="360" w:lineRule="auto"/>
              <w:rPr>
                <w:rFonts w:ascii="Arial" w:hAnsi="Arial" w:cs="Arial"/>
                <w:sz w:val="24"/>
                <w:szCs w:val="24"/>
              </w:rPr>
            </w:pPr>
            <w:r w:rsidRPr="00847DFC">
              <w:rPr>
                <w:rFonts w:ascii="Arial" w:hAnsi="Arial" w:cs="Arial"/>
                <w:sz w:val="24"/>
                <w:szCs w:val="24"/>
              </w:rPr>
              <w:t>Males and Females</w:t>
            </w:r>
          </w:p>
        </w:tc>
      </w:tr>
      <w:tr w:rsidR="00993D06" w:rsidRPr="00847DFC" w14:paraId="35DA1524" w14:textId="77777777" w:rsidTr="003F0D80">
        <w:tc>
          <w:tcPr>
            <w:tcW w:w="2425" w:type="dxa"/>
          </w:tcPr>
          <w:p w14:paraId="7CA23B19" w14:textId="77777777" w:rsidR="00993D06" w:rsidRPr="00847DFC" w:rsidRDefault="00993D06" w:rsidP="003F0D80">
            <w:pPr>
              <w:pStyle w:val="NoSpacing"/>
              <w:spacing w:line="360" w:lineRule="auto"/>
              <w:rPr>
                <w:rFonts w:ascii="Arial" w:hAnsi="Arial" w:cs="Arial"/>
                <w:sz w:val="24"/>
                <w:szCs w:val="24"/>
              </w:rPr>
            </w:pPr>
          </w:p>
        </w:tc>
        <w:tc>
          <w:tcPr>
            <w:tcW w:w="2520" w:type="dxa"/>
          </w:tcPr>
          <w:p w14:paraId="76C21ABA" w14:textId="77777777" w:rsidR="00993D06" w:rsidRPr="00847DFC" w:rsidRDefault="00FD097D" w:rsidP="003F0D80">
            <w:pPr>
              <w:pStyle w:val="NoSpacing"/>
              <w:spacing w:line="360" w:lineRule="auto"/>
              <w:rPr>
                <w:rFonts w:ascii="Arial" w:hAnsi="Arial" w:cs="Arial"/>
                <w:sz w:val="24"/>
                <w:szCs w:val="24"/>
              </w:rPr>
            </w:pPr>
            <w:r w:rsidRPr="00847DFC">
              <w:rPr>
                <w:rFonts w:ascii="Arial" w:hAnsi="Arial" w:cs="Arial"/>
                <w:sz w:val="24"/>
                <w:szCs w:val="24"/>
              </w:rPr>
              <w:t>Life –cycle stage</w:t>
            </w:r>
          </w:p>
        </w:tc>
        <w:tc>
          <w:tcPr>
            <w:tcW w:w="4405" w:type="dxa"/>
          </w:tcPr>
          <w:p w14:paraId="0F883A19"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Bachelor Stage young, single people not living at home</w:t>
            </w:r>
          </w:p>
          <w:p w14:paraId="7829938A"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Newly Married Couples young, no children</w:t>
            </w:r>
          </w:p>
          <w:p w14:paraId="6E0E19C1"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Full Nest I youngest child under six</w:t>
            </w:r>
          </w:p>
          <w:p w14:paraId="2DFEEE6F"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Full Nest II youngest child six or over</w:t>
            </w:r>
          </w:p>
          <w:p w14:paraId="280DF2C4"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lastRenderedPageBreak/>
              <w:t>Full Nest III older married couples with dependent children</w:t>
            </w:r>
          </w:p>
          <w:p w14:paraId="3A2705E5"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Empty Nest I older married couples, no children living with them</w:t>
            </w:r>
          </w:p>
          <w:p w14:paraId="061A00FB"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Empty Nest II older married couples, retired, no children living at home</w:t>
            </w:r>
          </w:p>
          <w:p w14:paraId="2EA4480B" w14:textId="77777777" w:rsidR="00FD097D" w:rsidRPr="00847DFC" w:rsidRDefault="00FD097D" w:rsidP="00346F13">
            <w:pPr>
              <w:spacing w:line="360" w:lineRule="auto"/>
              <w:rPr>
                <w:rFonts w:ascii="Arial" w:hAnsi="Arial" w:cs="Arial"/>
                <w:sz w:val="24"/>
                <w:szCs w:val="24"/>
              </w:rPr>
            </w:pPr>
            <w:r w:rsidRPr="00847DFC">
              <w:rPr>
                <w:rFonts w:ascii="Arial" w:hAnsi="Arial" w:cs="Arial"/>
                <w:sz w:val="24"/>
                <w:szCs w:val="24"/>
              </w:rPr>
              <w:t>Solitary Survivor I in labor force</w:t>
            </w:r>
          </w:p>
          <w:p w14:paraId="6F6CA3F0" w14:textId="77777777" w:rsidR="00993D06" w:rsidRPr="00847DFC" w:rsidRDefault="00FD097D" w:rsidP="00346F13">
            <w:pPr>
              <w:spacing w:line="360" w:lineRule="auto"/>
              <w:rPr>
                <w:rFonts w:ascii="Arial" w:hAnsi="Arial" w:cs="Arial"/>
                <w:sz w:val="24"/>
                <w:szCs w:val="24"/>
              </w:rPr>
            </w:pPr>
            <w:r w:rsidRPr="00847DFC">
              <w:rPr>
                <w:rFonts w:ascii="Arial" w:hAnsi="Arial" w:cs="Arial"/>
                <w:sz w:val="24"/>
                <w:szCs w:val="24"/>
              </w:rPr>
              <w:t>Solitary Survivor II retired</w:t>
            </w:r>
          </w:p>
        </w:tc>
      </w:tr>
      <w:tr w:rsidR="00993D06" w:rsidRPr="00847DFC" w14:paraId="0B7B8765" w14:textId="77777777" w:rsidTr="003F0D80">
        <w:tc>
          <w:tcPr>
            <w:tcW w:w="2425" w:type="dxa"/>
          </w:tcPr>
          <w:p w14:paraId="0A69CFBC" w14:textId="77777777" w:rsidR="00993D06" w:rsidRPr="00847DFC" w:rsidRDefault="00993D06" w:rsidP="003F0D80">
            <w:pPr>
              <w:pStyle w:val="NoSpacing"/>
              <w:spacing w:line="360" w:lineRule="auto"/>
              <w:rPr>
                <w:rFonts w:ascii="Arial" w:hAnsi="Arial" w:cs="Arial"/>
                <w:sz w:val="24"/>
                <w:szCs w:val="24"/>
              </w:rPr>
            </w:pPr>
          </w:p>
        </w:tc>
        <w:tc>
          <w:tcPr>
            <w:tcW w:w="2520" w:type="dxa"/>
          </w:tcPr>
          <w:p w14:paraId="185327FB" w14:textId="77777777" w:rsidR="00993D06" w:rsidRPr="00847DFC" w:rsidRDefault="00FD097D" w:rsidP="003F0D80">
            <w:pPr>
              <w:pStyle w:val="NoSpacing"/>
              <w:spacing w:line="360" w:lineRule="auto"/>
              <w:rPr>
                <w:rFonts w:ascii="Arial" w:hAnsi="Arial" w:cs="Arial"/>
                <w:sz w:val="24"/>
                <w:szCs w:val="24"/>
              </w:rPr>
            </w:pPr>
            <w:r w:rsidRPr="00847DFC">
              <w:rPr>
                <w:rFonts w:ascii="Arial" w:hAnsi="Arial" w:cs="Arial"/>
                <w:sz w:val="24"/>
                <w:szCs w:val="24"/>
              </w:rPr>
              <w:t>Income</w:t>
            </w:r>
          </w:p>
        </w:tc>
        <w:tc>
          <w:tcPr>
            <w:tcW w:w="4405" w:type="dxa"/>
          </w:tcPr>
          <w:p w14:paraId="49318301" w14:textId="77777777" w:rsidR="00993D06" w:rsidRPr="00847DFC" w:rsidRDefault="00FD097D" w:rsidP="003F0D80">
            <w:pPr>
              <w:pStyle w:val="NoSpacing"/>
              <w:spacing w:line="360" w:lineRule="auto"/>
              <w:rPr>
                <w:rFonts w:ascii="Arial" w:hAnsi="Arial" w:cs="Arial"/>
                <w:sz w:val="24"/>
                <w:szCs w:val="24"/>
              </w:rPr>
            </w:pPr>
            <w:r w:rsidRPr="00847DFC">
              <w:rPr>
                <w:rFonts w:ascii="Arial" w:hAnsi="Arial" w:cs="Arial"/>
                <w:sz w:val="24"/>
                <w:szCs w:val="24"/>
              </w:rPr>
              <w:t>Individuals and households with low incomes and middle class</w:t>
            </w:r>
          </w:p>
        </w:tc>
      </w:tr>
      <w:tr w:rsidR="00993D06" w:rsidRPr="00847DFC" w14:paraId="23FF294B" w14:textId="77777777" w:rsidTr="003F0D80">
        <w:tc>
          <w:tcPr>
            <w:tcW w:w="2425" w:type="dxa"/>
          </w:tcPr>
          <w:p w14:paraId="1D05F2DA" w14:textId="77777777" w:rsidR="00993D06" w:rsidRPr="00847DFC" w:rsidRDefault="00993D06" w:rsidP="003F0D80">
            <w:pPr>
              <w:pStyle w:val="NoSpacing"/>
              <w:spacing w:line="360" w:lineRule="auto"/>
              <w:rPr>
                <w:rFonts w:ascii="Arial" w:hAnsi="Arial" w:cs="Arial"/>
                <w:sz w:val="24"/>
                <w:szCs w:val="24"/>
              </w:rPr>
            </w:pPr>
          </w:p>
        </w:tc>
        <w:tc>
          <w:tcPr>
            <w:tcW w:w="2520" w:type="dxa"/>
          </w:tcPr>
          <w:p w14:paraId="084261C7" w14:textId="77777777" w:rsidR="00993D06" w:rsidRPr="00847DFC" w:rsidRDefault="00461851" w:rsidP="003F0D80">
            <w:pPr>
              <w:pStyle w:val="NoSpacing"/>
              <w:spacing w:line="360" w:lineRule="auto"/>
              <w:rPr>
                <w:rFonts w:ascii="Arial" w:hAnsi="Arial" w:cs="Arial"/>
                <w:sz w:val="24"/>
                <w:szCs w:val="24"/>
              </w:rPr>
            </w:pPr>
            <w:r w:rsidRPr="00847DFC">
              <w:rPr>
                <w:rFonts w:ascii="Arial" w:hAnsi="Arial" w:cs="Arial"/>
                <w:sz w:val="24"/>
                <w:szCs w:val="24"/>
              </w:rPr>
              <w:t>Occupation</w:t>
            </w:r>
          </w:p>
        </w:tc>
        <w:tc>
          <w:tcPr>
            <w:tcW w:w="4405" w:type="dxa"/>
          </w:tcPr>
          <w:p w14:paraId="75ADB4D4" w14:textId="77777777" w:rsidR="00993D06" w:rsidRPr="00847DFC" w:rsidRDefault="00461851" w:rsidP="003F0D80">
            <w:pPr>
              <w:pStyle w:val="NoSpacing"/>
              <w:spacing w:line="360" w:lineRule="auto"/>
              <w:rPr>
                <w:rFonts w:ascii="Arial" w:hAnsi="Arial" w:cs="Arial"/>
                <w:sz w:val="24"/>
                <w:szCs w:val="24"/>
              </w:rPr>
            </w:pPr>
            <w:r w:rsidRPr="00847DFC">
              <w:rPr>
                <w:rFonts w:ascii="Arial" w:hAnsi="Arial" w:cs="Arial"/>
                <w:sz w:val="24"/>
                <w:szCs w:val="24"/>
              </w:rPr>
              <w:t>Students, manual workers, floor level employees and middle level managers in public and private sectors</w:t>
            </w:r>
          </w:p>
        </w:tc>
      </w:tr>
      <w:tr w:rsidR="003520BB" w:rsidRPr="00847DFC" w14:paraId="175080C2" w14:textId="77777777" w:rsidTr="003F0D80">
        <w:tc>
          <w:tcPr>
            <w:tcW w:w="2425" w:type="dxa"/>
            <w:vMerge w:val="restart"/>
          </w:tcPr>
          <w:p w14:paraId="0EDFFAE4"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Behavioral</w:t>
            </w:r>
          </w:p>
        </w:tc>
        <w:tc>
          <w:tcPr>
            <w:tcW w:w="2520" w:type="dxa"/>
          </w:tcPr>
          <w:p w14:paraId="41A8ABBC"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Degree of loyalty</w:t>
            </w:r>
          </w:p>
        </w:tc>
        <w:tc>
          <w:tcPr>
            <w:tcW w:w="4405" w:type="dxa"/>
          </w:tcPr>
          <w:p w14:paraId="7ED119E5"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 xml:space="preserve">‘Hard core </w:t>
            </w:r>
            <w:proofErr w:type="spellStart"/>
            <w:r w:rsidRPr="00847DFC">
              <w:rPr>
                <w:rFonts w:ascii="Arial" w:hAnsi="Arial" w:cs="Arial"/>
                <w:sz w:val="24"/>
                <w:szCs w:val="24"/>
              </w:rPr>
              <w:t>loyals</w:t>
            </w:r>
            <w:proofErr w:type="spellEnd"/>
            <w:r w:rsidRPr="00847DFC">
              <w:rPr>
                <w:rFonts w:ascii="Arial" w:hAnsi="Arial" w:cs="Arial"/>
                <w:sz w:val="24"/>
                <w:szCs w:val="24"/>
              </w:rPr>
              <w:t>’, i.e. individuals who always purchase the product / brand in question.</w:t>
            </w:r>
          </w:p>
          <w:p w14:paraId="36DB54C9"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‘Switchers’, i.e. individuals who do not specifically seek out a particular brand, but rather purchase the brand available to them at time of need, or that which was on sale</w:t>
            </w:r>
          </w:p>
        </w:tc>
      </w:tr>
      <w:tr w:rsidR="003520BB" w:rsidRPr="00847DFC" w14:paraId="0D728180" w14:textId="77777777" w:rsidTr="003F0D80">
        <w:tc>
          <w:tcPr>
            <w:tcW w:w="2425" w:type="dxa"/>
            <w:vMerge/>
          </w:tcPr>
          <w:p w14:paraId="06684EDF" w14:textId="77777777" w:rsidR="003520BB" w:rsidRPr="00847DFC" w:rsidRDefault="003520BB" w:rsidP="003F0D80">
            <w:pPr>
              <w:pStyle w:val="NoSpacing"/>
              <w:spacing w:line="360" w:lineRule="auto"/>
              <w:rPr>
                <w:rFonts w:ascii="Arial" w:hAnsi="Arial" w:cs="Arial"/>
                <w:sz w:val="24"/>
                <w:szCs w:val="24"/>
              </w:rPr>
            </w:pPr>
          </w:p>
        </w:tc>
        <w:tc>
          <w:tcPr>
            <w:tcW w:w="2520" w:type="dxa"/>
          </w:tcPr>
          <w:p w14:paraId="6AA683EC"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Benefits sought</w:t>
            </w:r>
          </w:p>
        </w:tc>
        <w:tc>
          <w:tcPr>
            <w:tcW w:w="4405" w:type="dxa"/>
          </w:tcPr>
          <w:p w14:paraId="111FD672"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Cost advantage</w:t>
            </w:r>
          </w:p>
        </w:tc>
      </w:tr>
      <w:tr w:rsidR="003520BB" w:rsidRPr="00847DFC" w14:paraId="00607825" w14:textId="77777777" w:rsidTr="003F0D80">
        <w:tc>
          <w:tcPr>
            <w:tcW w:w="2425" w:type="dxa"/>
            <w:vMerge/>
          </w:tcPr>
          <w:p w14:paraId="7CDEB3CF" w14:textId="77777777" w:rsidR="003520BB" w:rsidRPr="00847DFC" w:rsidRDefault="003520BB" w:rsidP="003F0D80">
            <w:pPr>
              <w:pStyle w:val="NoSpacing"/>
              <w:spacing w:line="360" w:lineRule="auto"/>
              <w:rPr>
                <w:rFonts w:ascii="Arial" w:hAnsi="Arial" w:cs="Arial"/>
                <w:sz w:val="24"/>
                <w:szCs w:val="24"/>
              </w:rPr>
            </w:pPr>
          </w:p>
        </w:tc>
        <w:tc>
          <w:tcPr>
            <w:tcW w:w="2520" w:type="dxa"/>
          </w:tcPr>
          <w:p w14:paraId="06A501C4"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Personality</w:t>
            </w:r>
          </w:p>
        </w:tc>
        <w:tc>
          <w:tcPr>
            <w:tcW w:w="4405" w:type="dxa"/>
          </w:tcPr>
          <w:p w14:paraId="03416F88"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Reserved and cost-conscious individuals</w:t>
            </w:r>
          </w:p>
        </w:tc>
      </w:tr>
      <w:tr w:rsidR="003520BB" w:rsidRPr="00847DFC" w14:paraId="2AAD15FE" w14:textId="77777777" w:rsidTr="003F0D80">
        <w:tc>
          <w:tcPr>
            <w:tcW w:w="2425" w:type="dxa"/>
            <w:vMerge/>
          </w:tcPr>
          <w:p w14:paraId="0FEDDEB7" w14:textId="77777777" w:rsidR="003520BB" w:rsidRPr="00847DFC" w:rsidRDefault="003520BB" w:rsidP="003F0D80">
            <w:pPr>
              <w:pStyle w:val="NoSpacing"/>
              <w:spacing w:line="360" w:lineRule="auto"/>
              <w:rPr>
                <w:rFonts w:ascii="Arial" w:hAnsi="Arial" w:cs="Arial"/>
                <w:sz w:val="24"/>
                <w:szCs w:val="24"/>
              </w:rPr>
            </w:pPr>
          </w:p>
        </w:tc>
        <w:tc>
          <w:tcPr>
            <w:tcW w:w="2520" w:type="dxa"/>
          </w:tcPr>
          <w:p w14:paraId="3385D097"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User status</w:t>
            </w:r>
          </w:p>
        </w:tc>
        <w:tc>
          <w:tcPr>
            <w:tcW w:w="4405" w:type="dxa"/>
          </w:tcPr>
          <w:p w14:paraId="2FA010B1"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non-users, potential users, first-time users, regular users, or ex-users of a product</w:t>
            </w:r>
          </w:p>
        </w:tc>
      </w:tr>
      <w:tr w:rsidR="003520BB" w:rsidRPr="00847DFC" w14:paraId="13517C63" w14:textId="77777777" w:rsidTr="003F0D80">
        <w:tc>
          <w:tcPr>
            <w:tcW w:w="2425" w:type="dxa"/>
            <w:vMerge w:val="restart"/>
          </w:tcPr>
          <w:p w14:paraId="4D3173E2"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Psychographic</w:t>
            </w:r>
          </w:p>
        </w:tc>
        <w:tc>
          <w:tcPr>
            <w:tcW w:w="2520" w:type="dxa"/>
          </w:tcPr>
          <w:p w14:paraId="7D37914B"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Social class</w:t>
            </w:r>
          </w:p>
        </w:tc>
        <w:tc>
          <w:tcPr>
            <w:tcW w:w="4405" w:type="dxa"/>
          </w:tcPr>
          <w:p w14:paraId="57CDF589"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Lower class, working and middle class</w:t>
            </w:r>
          </w:p>
        </w:tc>
      </w:tr>
      <w:tr w:rsidR="003520BB" w:rsidRPr="00847DFC" w14:paraId="4E13FAFE" w14:textId="77777777" w:rsidTr="003F0D80">
        <w:tc>
          <w:tcPr>
            <w:tcW w:w="2425" w:type="dxa"/>
            <w:vMerge/>
          </w:tcPr>
          <w:p w14:paraId="381D9FDB" w14:textId="77777777" w:rsidR="003520BB" w:rsidRPr="00847DFC" w:rsidRDefault="003520BB" w:rsidP="003F0D80">
            <w:pPr>
              <w:pStyle w:val="NoSpacing"/>
              <w:spacing w:line="360" w:lineRule="auto"/>
              <w:rPr>
                <w:rFonts w:ascii="Arial" w:hAnsi="Arial" w:cs="Arial"/>
                <w:sz w:val="24"/>
                <w:szCs w:val="24"/>
              </w:rPr>
            </w:pPr>
          </w:p>
        </w:tc>
        <w:tc>
          <w:tcPr>
            <w:tcW w:w="2520" w:type="dxa"/>
          </w:tcPr>
          <w:p w14:paraId="638A6FBF"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Lifestyle</w:t>
            </w:r>
          </w:p>
        </w:tc>
        <w:tc>
          <w:tcPr>
            <w:tcW w:w="4405" w:type="dxa"/>
          </w:tcPr>
          <w:p w14:paraId="50EDCE66" w14:textId="77777777" w:rsidR="003520BB" w:rsidRPr="00847DFC" w:rsidRDefault="003520BB" w:rsidP="003F0D80">
            <w:pPr>
              <w:pStyle w:val="NoSpacing"/>
              <w:spacing w:line="360" w:lineRule="auto"/>
              <w:rPr>
                <w:rFonts w:ascii="Arial" w:hAnsi="Arial" w:cs="Arial"/>
                <w:sz w:val="24"/>
                <w:szCs w:val="24"/>
              </w:rPr>
            </w:pPr>
            <w:r w:rsidRPr="00847DFC">
              <w:rPr>
                <w:rFonts w:ascii="Arial" w:hAnsi="Arial" w:cs="Arial"/>
                <w:sz w:val="24"/>
                <w:szCs w:val="24"/>
              </w:rPr>
              <w:t xml:space="preserve">Resigned, struggler and mainstreamer individuals according to Cross Cultural Consumer Characterization by Young &amp; </w:t>
            </w:r>
            <w:proofErr w:type="spellStart"/>
            <w:r w:rsidRPr="00847DFC">
              <w:rPr>
                <w:rFonts w:ascii="Arial" w:hAnsi="Arial" w:cs="Arial"/>
                <w:sz w:val="24"/>
                <w:szCs w:val="24"/>
              </w:rPr>
              <w:t>Rubican</w:t>
            </w:r>
            <w:proofErr w:type="spellEnd"/>
          </w:p>
        </w:tc>
      </w:tr>
    </w:tbl>
    <w:p w14:paraId="6F90B73D" w14:textId="77777777" w:rsidR="00E60E89" w:rsidRPr="00847DFC" w:rsidRDefault="00E60E89" w:rsidP="003F0D80">
      <w:pPr>
        <w:pStyle w:val="NoSpacing"/>
        <w:spacing w:line="360" w:lineRule="auto"/>
        <w:jc w:val="both"/>
        <w:rPr>
          <w:rFonts w:ascii="Arial" w:hAnsi="Arial" w:cs="Arial"/>
          <w:sz w:val="24"/>
          <w:szCs w:val="24"/>
        </w:rPr>
      </w:pPr>
    </w:p>
    <w:p w14:paraId="1DD29E9E" w14:textId="4310A069" w:rsidR="005D7200" w:rsidRDefault="005D7200" w:rsidP="003F0D80">
      <w:pPr>
        <w:pStyle w:val="NoSpacing"/>
        <w:spacing w:line="360" w:lineRule="auto"/>
        <w:jc w:val="both"/>
        <w:rPr>
          <w:rFonts w:ascii="Arial" w:hAnsi="Arial" w:cs="Arial"/>
          <w:sz w:val="24"/>
          <w:szCs w:val="24"/>
        </w:rPr>
      </w:pPr>
      <w:r w:rsidRPr="00847DFC">
        <w:rPr>
          <w:rFonts w:ascii="Arial" w:hAnsi="Arial" w:cs="Arial"/>
          <w:sz w:val="24"/>
          <w:szCs w:val="24"/>
        </w:rPr>
        <w:t> </w:t>
      </w:r>
      <w:r w:rsidR="00BA7BDF" w:rsidRPr="00847DFC">
        <w:rPr>
          <w:rFonts w:ascii="Arial" w:hAnsi="Arial" w:cs="Arial"/>
          <w:sz w:val="24"/>
          <w:szCs w:val="24"/>
        </w:rPr>
        <w:t>It is important to specify that although Walmart attempts to target customers of all ages through its marketing communication messages, particular attention is paid to young consumers, dubbed as generation X due to the strategic importance of achieving the loyalty of young consumers for</w:t>
      </w:r>
      <w:r w:rsidR="00986A8E" w:rsidRPr="00847DFC">
        <w:rPr>
          <w:rFonts w:ascii="Arial" w:hAnsi="Arial" w:cs="Arial"/>
          <w:sz w:val="24"/>
          <w:szCs w:val="24"/>
        </w:rPr>
        <w:t xml:space="preserve"> long-term perspectives.</w:t>
      </w:r>
      <w:r w:rsidR="00BA7BDF" w:rsidRPr="00847DFC">
        <w:rPr>
          <w:rFonts w:ascii="Arial" w:hAnsi="Arial" w:cs="Arial"/>
          <w:sz w:val="24"/>
          <w:szCs w:val="24"/>
        </w:rPr>
        <w:t xml:space="preserve"> </w:t>
      </w:r>
    </w:p>
    <w:p w14:paraId="6FE6B442" w14:textId="009E3933" w:rsidR="003A4540" w:rsidRDefault="003A4540" w:rsidP="003F0D80">
      <w:pPr>
        <w:pStyle w:val="NoSpacing"/>
        <w:spacing w:line="360" w:lineRule="auto"/>
        <w:jc w:val="both"/>
        <w:rPr>
          <w:rFonts w:ascii="Arial" w:hAnsi="Arial" w:cs="Arial"/>
          <w:sz w:val="24"/>
          <w:szCs w:val="24"/>
        </w:rPr>
      </w:pPr>
    </w:p>
    <w:p w14:paraId="7E37CC65" w14:textId="77777777" w:rsidR="007C56F8" w:rsidRDefault="003A4540" w:rsidP="003F0D80">
      <w:pPr>
        <w:pStyle w:val="NoSpacing"/>
        <w:spacing w:line="360" w:lineRule="auto"/>
        <w:jc w:val="both"/>
        <w:rPr>
          <w:rFonts w:ascii="Arial" w:hAnsi="Arial" w:cs="Arial"/>
          <w:sz w:val="24"/>
          <w:szCs w:val="24"/>
        </w:rPr>
      </w:pPr>
      <w:r>
        <w:rPr>
          <w:rFonts w:ascii="Arial" w:hAnsi="Arial" w:cs="Arial"/>
          <w:sz w:val="24"/>
          <w:szCs w:val="24"/>
        </w:rPr>
        <w:t xml:space="preserve">A study conducted by FQL for City of Sidney Nebraska in January 2017 </w:t>
      </w:r>
      <w:r w:rsidR="007C56F8">
        <w:rPr>
          <w:rFonts w:ascii="Arial" w:hAnsi="Arial" w:cs="Arial"/>
          <w:sz w:val="24"/>
          <w:szCs w:val="24"/>
        </w:rPr>
        <w:t>about Target Market and the impacts it has on equity.</w:t>
      </w:r>
    </w:p>
    <w:p w14:paraId="25173290" w14:textId="77777777" w:rsidR="007C56F8" w:rsidRDefault="007C56F8" w:rsidP="003F0D80">
      <w:pPr>
        <w:pStyle w:val="NoSpacing"/>
        <w:spacing w:line="360" w:lineRule="auto"/>
        <w:jc w:val="both"/>
        <w:rPr>
          <w:rFonts w:ascii="Arial" w:hAnsi="Arial" w:cs="Arial"/>
          <w:sz w:val="24"/>
          <w:szCs w:val="24"/>
        </w:rPr>
      </w:pPr>
      <w:r>
        <w:rPr>
          <w:rFonts w:ascii="Arial" w:hAnsi="Arial" w:cs="Arial"/>
          <w:sz w:val="24"/>
          <w:szCs w:val="24"/>
        </w:rPr>
        <w:t>The income of every household indicates their spending power and has positive correlation with retail expenditure.</w:t>
      </w:r>
    </w:p>
    <w:p w14:paraId="586937AD" w14:textId="41638C16" w:rsidR="001448ED" w:rsidRDefault="007C56F8" w:rsidP="003F0D80">
      <w:pPr>
        <w:pStyle w:val="NoSpacing"/>
        <w:spacing w:line="360" w:lineRule="auto"/>
        <w:jc w:val="both"/>
        <w:rPr>
          <w:rFonts w:ascii="Arial" w:hAnsi="Arial" w:cs="Arial"/>
          <w:sz w:val="24"/>
          <w:szCs w:val="24"/>
        </w:rPr>
      </w:pPr>
      <w:r>
        <w:rPr>
          <w:rFonts w:ascii="Arial" w:hAnsi="Arial" w:cs="Arial"/>
          <w:sz w:val="24"/>
          <w:szCs w:val="24"/>
        </w:rPr>
        <w:t>In the study, demographic stat</w:t>
      </w:r>
      <w:r w:rsidR="001448ED">
        <w:rPr>
          <w:rFonts w:ascii="Arial" w:hAnsi="Arial" w:cs="Arial"/>
          <w:sz w:val="24"/>
          <w:szCs w:val="24"/>
        </w:rPr>
        <w:t xml:space="preserve">istics were also considered to be very useful as comparing with other areas will help retailers to tactically target the right customers Anon </w:t>
      </w:r>
      <w:r w:rsidR="001448ED" w:rsidRPr="001448ED">
        <w:rPr>
          <w:rFonts w:ascii="Arial" w:hAnsi="Arial" w:cs="Arial"/>
          <w:color w:val="000000"/>
          <w:sz w:val="24"/>
          <w:szCs w:val="24"/>
        </w:rPr>
        <w:t>(Cityofsidney.org, 2019)</w:t>
      </w:r>
    </w:p>
    <w:p w14:paraId="5104F852" w14:textId="2461D65B" w:rsidR="003A4540" w:rsidRPr="00847DFC" w:rsidRDefault="003A4540" w:rsidP="003F0D80">
      <w:pPr>
        <w:pStyle w:val="NoSpacing"/>
        <w:spacing w:line="360" w:lineRule="auto"/>
        <w:jc w:val="both"/>
        <w:rPr>
          <w:rFonts w:ascii="Arial" w:hAnsi="Arial" w:cs="Arial"/>
          <w:sz w:val="24"/>
          <w:szCs w:val="24"/>
        </w:rPr>
      </w:pPr>
      <w:r>
        <w:rPr>
          <w:rFonts w:ascii="Arial" w:hAnsi="Arial" w:cs="Arial"/>
          <w:sz w:val="24"/>
          <w:szCs w:val="24"/>
        </w:rPr>
        <w:t xml:space="preserve"> </w:t>
      </w:r>
    </w:p>
    <w:p w14:paraId="341BC5D4" w14:textId="77777777" w:rsidR="00A00FBD" w:rsidRPr="00847DFC" w:rsidRDefault="00A00FBD" w:rsidP="00275B10">
      <w:pPr>
        <w:spacing w:line="360" w:lineRule="auto"/>
        <w:jc w:val="both"/>
        <w:rPr>
          <w:rFonts w:ascii="Arial" w:hAnsi="Arial" w:cs="Arial"/>
          <w:sz w:val="24"/>
          <w:szCs w:val="24"/>
        </w:rPr>
      </w:pPr>
    </w:p>
    <w:p w14:paraId="288112DC" w14:textId="77777777" w:rsidR="008B70A1" w:rsidRPr="00847DFC" w:rsidRDefault="008B70A1" w:rsidP="00275B10">
      <w:pPr>
        <w:spacing w:line="360" w:lineRule="auto"/>
        <w:jc w:val="both"/>
        <w:rPr>
          <w:rFonts w:ascii="Arial" w:hAnsi="Arial" w:cs="Arial"/>
          <w:sz w:val="24"/>
          <w:szCs w:val="24"/>
        </w:rPr>
      </w:pPr>
    </w:p>
    <w:p w14:paraId="7ABD4847" w14:textId="77777777" w:rsidR="00A87A48" w:rsidRPr="00847DFC" w:rsidRDefault="00A87A48" w:rsidP="00275B10">
      <w:pPr>
        <w:spacing w:line="360" w:lineRule="auto"/>
        <w:jc w:val="both"/>
        <w:rPr>
          <w:rFonts w:ascii="Arial" w:hAnsi="Arial" w:cs="Arial"/>
          <w:b/>
          <w:sz w:val="24"/>
          <w:szCs w:val="24"/>
        </w:rPr>
      </w:pPr>
      <w:r w:rsidRPr="00847DFC">
        <w:rPr>
          <w:rFonts w:ascii="Arial" w:hAnsi="Arial" w:cs="Arial"/>
          <w:b/>
          <w:sz w:val="24"/>
          <w:szCs w:val="24"/>
        </w:rPr>
        <w:t>5.0 Appropriate Media Channel</w:t>
      </w:r>
    </w:p>
    <w:p w14:paraId="4A8ABB23" w14:textId="77777777" w:rsidR="00A87A48" w:rsidRPr="00847DFC" w:rsidRDefault="00997F7E" w:rsidP="00275B10">
      <w:pPr>
        <w:spacing w:line="360" w:lineRule="auto"/>
        <w:jc w:val="both"/>
        <w:rPr>
          <w:rFonts w:ascii="Arial" w:hAnsi="Arial" w:cs="Arial"/>
          <w:sz w:val="24"/>
          <w:szCs w:val="24"/>
        </w:rPr>
      </w:pPr>
      <w:r w:rsidRPr="00847DFC">
        <w:rPr>
          <w:rFonts w:ascii="Arial" w:hAnsi="Arial" w:cs="Arial"/>
          <w:sz w:val="24"/>
          <w:szCs w:val="24"/>
        </w:rPr>
        <w:t>In order to succeed in its aim of creating market awareness for the business and its products, the marketing department requires some tools to facilitate its work. It needs to discover what the consumers want or require and provide them with it. This requires that the marketing department has a proper direction and strategy at its disposal to study the market, create the right product, and promote the product and the brand, towards the final aim of developing the business and enhancing the value of the business.</w:t>
      </w:r>
    </w:p>
    <w:p w14:paraId="473A048E" w14:textId="77777777" w:rsidR="00997F7E" w:rsidRPr="00847DFC" w:rsidRDefault="00997F7E" w:rsidP="00275B10">
      <w:pPr>
        <w:spacing w:line="360" w:lineRule="auto"/>
        <w:jc w:val="both"/>
        <w:rPr>
          <w:rFonts w:ascii="Arial" w:hAnsi="Arial" w:cs="Arial"/>
          <w:sz w:val="24"/>
          <w:szCs w:val="24"/>
        </w:rPr>
      </w:pPr>
      <w:r w:rsidRPr="00847DFC">
        <w:rPr>
          <w:rFonts w:ascii="Arial" w:hAnsi="Arial" w:cs="Arial"/>
          <w:sz w:val="24"/>
          <w:szCs w:val="24"/>
        </w:rPr>
        <w:t xml:space="preserve">Walmart’s marketing mix revolves around the nature of the firm’s retail business. The company’s cost leadership generic strategy also defines the marketing mix. The overall behavior of Walmart in the global retail market is linked to its marketing mix strategies. </w:t>
      </w:r>
      <w:r w:rsidRPr="00847DFC">
        <w:rPr>
          <w:rFonts w:ascii="Arial" w:hAnsi="Arial" w:cs="Arial"/>
          <w:sz w:val="24"/>
          <w:szCs w:val="24"/>
        </w:rPr>
        <w:lastRenderedPageBreak/>
        <w:t>With its continued leadership as the biggest retailer in the world, Walmart expects to use the same marketing mix as it expands globally. The strategies included in the company’s current marketing mix have already shown considerable success.</w:t>
      </w:r>
      <w:r w:rsidR="00502B2B" w:rsidRPr="00847DFC">
        <w:rPr>
          <w:rFonts w:ascii="Arial" w:hAnsi="Arial" w:cs="Arial"/>
          <w:sz w:val="24"/>
          <w:szCs w:val="24"/>
        </w:rPr>
        <w:t xml:space="preserve"> </w:t>
      </w:r>
      <w:r w:rsidRPr="00847DFC">
        <w:rPr>
          <w:rFonts w:ascii="Arial" w:hAnsi="Arial" w:cs="Arial"/>
          <w:sz w:val="24"/>
          <w:szCs w:val="24"/>
        </w:rPr>
        <w:t xml:space="preserve"> However, Walmart can improve its current marketing mix, especially in the place and distribution component.</w:t>
      </w:r>
    </w:p>
    <w:p w14:paraId="17CDA96F" w14:textId="77777777" w:rsidR="00A717BF" w:rsidRPr="00847DFC" w:rsidRDefault="00A717BF" w:rsidP="00275B10">
      <w:pPr>
        <w:spacing w:line="360" w:lineRule="auto"/>
        <w:jc w:val="both"/>
        <w:rPr>
          <w:rFonts w:ascii="Arial" w:hAnsi="Arial" w:cs="Arial"/>
          <w:sz w:val="24"/>
          <w:szCs w:val="24"/>
        </w:rPr>
      </w:pPr>
      <w:r w:rsidRPr="00847DFC">
        <w:rPr>
          <w:rFonts w:ascii="Arial" w:hAnsi="Arial" w:cs="Arial"/>
          <w:sz w:val="24"/>
          <w:szCs w:val="24"/>
        </w:rPr>
        <w:t>More intriguingly, what makes Walmart continue to thrive in the digital age is that they have gone digital by investing in online marketing and e-commerce.</w:t>
      </w:r>
    </w:p>
    <w:p w14:paraId="6C0845DE" w14:textId="77777777" w:rsidR="0066460E" w:rsidRDefault="0066460E" w:rsidP="00275B10">
      <w:pPr>
        <w:spacing w:line="360" w:lineRule="auto"/>
        <w:jc w:val="both"/>
        <w:rPr>
          <w:rFonts w:ascii="Arial" w:hAnsi="Arial" w:cs="Arial"/>
          <w:b/>
          <w:sz w:val="24"/>
          <w:szCs w:val="24"/>
        </w:rPr>
      </w:pPr>
    </w:p>
    <w:p w14:paraId="47E9C5BD" w14:textId="46775BC4" w:rsidR="00F00D21" w:rsidRPr="00847DFC" w:rsidRDefault="00B94B08" w:rsidP="00275B10">
      <w:pPr>
        <w:spacing w:line="360" w:lineRule="auto"/>
        <w:jc w:val="both"/>
        <w:rPr>
          <w:rFonts w:ascii="Arial" w:hAnsi="Arial" w:cs="Arial"/>
          <w:b/>
          <w:sz w:val="24"/>
          <w:szCs w:val="24"/>
        </w:rPr>
      </w:pPr>
      <w:bookmarkStart w:id="1" w:name="_GoBack"/>
      <w:bookmarkEnd w:id="1"/>
      <w:r w:rsidRPr="00847DFC">
        <w:rPr>
          <w:rFonts w:ascii="Arial" w:hAnsi="Arial" w:cs="Arial"/>
          <w:b/>
          <w:sz w:val="24"/>
          <w:szCs w:val="24"/>
        </w:rPr>
        <w:t>6.0 Measurement of Success</w:t>
      </w:r>
    </w:p>
    <w:p w14:paraId="6E53C943" w14:textId="77777777" w:rsidR="00F8150F" w:rsidRPr="00847DFC" w:rsidRDefault="00F00D21" w:rsidP="00045887">
      <w:pPr>
        <w:spacing w:line="360" w:lineRule="auto"/>
        <w:jc w:val="both"/>
        <w:rPr>
          <w:rFonts w:ascii="Arial" w:hAnsi="Arial" w:cs="Arial"/>
          <w:sz w:val="24"/>
          <w:szCs w:val="24"/>
        </w:rPr>
      </w:pPr>
      <w:r w:rsidRPr="00847DFC">
        <w:rPr>
          <w:rFonts w:ascii="Arial" w:hAnsi="Arial" w:cs="Arial"/>
          <w:sz w:val="24"/>
          <w:szCs w:val="24"/>
        </w:rPr>
        <w:t>The points below examine critical aspects of Walmart’s business model and the factors that motivate consumers to be loyal. This helps to explain how Walmart has established and maintained a strong competitive advantage in multiple industry categories.</w:t>
      </w:r>
    </w:p>
    <w:p w14:paraId="1ED21B25" w14:textId="77777777" w:rsidR="00B17EBB" w:rsidRDefault="00CF713B" w:rsidP="00045887">
      <w:pPr>
        <w:spacing w:line="360" w:lineRule="auto"/>
        <w:jc w:val="both"/>
        <w:rPr>
          <w:rFonts w:ascii="Arial" w:hAnsi="Arial" w:cs="Arial"/>
          <w:color w:val="000000"/>
          <w:sz w:val="20"/>
          <w:szCs w:val="20"/>
        </w:rPr>
      </w:pPr>
      <w:r w:rsidRPr="00847DFC">
        <w:rPr>
          <w:rFonts w:ascii="Arial" w:hAnsi="Arial" w:cs="Arial"/>
          <w:sz w:val="24"/>
          <w:szCs w:val="24"/>
        </w:rPr>
        <w:t>Walmart is the largest grocer by sales in the U.S. According to Packaged Facts, 59% of grocery shoppers have purchased groceries from Walmart in the last 3 months.</w:t>
      </w:r>
      <w:r w:rsidR="00F8150F" w:rsidRPr="00847DFC">
        <w:rPr>
          <w:rFonts w:ascii="Arial" w:hAnsi="Arial" w:cs="Arial"/>
          <w:sz w:val="24"/>
          <w:szCs w:val="24"/>
        </w:rPr>
        <w:t xml:space="preserve"> </w:t>
      </w:r>
      <w:r w:rsidRPr="00847DFC">
        <w:rPr>
          <w:rFonts w:ascii="Arial" w:hAnsi="Arial" w:cs="Arial"/>
          <w:sz w:val="24"/>
          <w:szCs w:val="24"/>
        </w:rPr>
        <w:t xml:space="preserve">To counteract rising competition from Amazon and other online retailers, Walmart has expanded its </w:t>
      </w:r>
      <w:r w:rsidR="00CB2D80" w:rsidRPr="00847DFC">
        <w:rPr>
          <w:rFonts w:ascii="Arial" w:hAnsi="Arial" w:cs="Arial"/>
          <w:sz w:val="24"/>
          <w:szCs w:val="24"/>
        </w:rPr>
        <w:t>Omni</w:t>
      </w:r>
      <w:r w:rsidRPr="00847DFC">
        <w:rPr>
          <w:rFonts w:ascii="Arial" w:hAnsi="Arial" w:cs="Arial"/>
          <w:sz w:val="24"/>
          <w:szCs w:val="24"/>
        </w:rPr>
        <w:t xml:space="preserve">-channel experience with online ordering and in-store pickup. Packaged Facts estimates that Walmart’s “click-and-collect” grocery sales will grow a whopping 154% on average each year from 2017 through </w:t>
      </w:r>
      <w:r w:rsidR="00847DFC">
        <w:rPr>
          <w:rFonts w:ascii="Arial" w:hAnsi="Arial" w:cs="Arial"/>
          <w:sz w:val="24"/>
          <w:szCs w:val="24"/>
        </w:rPr>
        <w:t xml:space="preserve">to </w:t>
      </w:r>
      <w:r w:rsidRPr="00847DFC">
        <w:rPr>
          <w:rFonts w:ascii="Arial" w:hAnsi="Arial" w:cs="Arial"/>
          <w:sz w:val="24"/>
          <w:szCs w:val="24"/>
        </w:rPr>
        <w:t>2021</w:t>
      </w:r>
      <w:r w:rsidR="00F8150F" w:rsidRPr="00847DFC">
        <w:rPr>
          <w:rFonts w:ascii="Arial" w:hAnsi="Arial" w:cs="Arial"/>
          <w:sz w:val="24"/>
          <w:szCs w:val="24"/>
        </w:rPr>
        <w:t xml:space="preserve"> </w:t>
      </w:r>
      <w:r w:rsidR="00E9189B" w:rsidRPr="00E9189B">
        <w:rPr>
          <w:rFonts w:ascii="Arial" w:hAnsi="Arial" w:cs="Arial"/>
          <w:color w:val="000000"/>
          <w:sz w:val="24"/>
          <w:szCs w:val="24"/>
        </w:rPr>
        <w:t>(Schmidt, 2019)</w:t>
      </w:r>
      <w:r w:rsidR="00E9189B">
        <w:rPr>
          <w:rFonts w:ascii="Arial" w:hAnsi="Arial" w:cs="Arial"/>
          <w:color w:val="000000"/>
          <w:sz w:val="24"/>
          <w:szCs w:val="24"/>
        </w:rPr>
        <w:t>.</w:t>
      </w:r>
      <w:r w:rsidR="00E9189B">
        <w:rPr>
          <w:rFonts w:ascii="Arial" w:hAnsi="Arial" w:cs="Arial"/>
          <w:color w:val="000000"/>
          <w:sz w:val="20"/>
          <w:szCs w:val="20"/>
        </w:rPr>
        <w:t xml:space="preserve"> </w:t>
      </w:r>
    </w:p>
    <w:p w14:paraId="1F5CF4DF" w14:textId="1AADF664" w:rsidR="00045887" w:rsidRPr="00847DFC" w:rsidRDefault="00E9189B" w:rsidP="00045887">
      <w:pPr>
        <w:spacing w:line="360" w:lineRule="auto"/>
        <w:jc w:val="both"/>
        <w:rPr>
          <w:rFonts w:ascii="Arial" w:hAnsi="Arial" w:cs="Arial"/>
          <w:sz w:val="24"/>
          <w:szCs w:val="24"/>
        </w:rPr>
      </w:pPr>
      <w:r>
        <w:rPr>
          <w:rFonts w:ascii="Arial" w:hAnsi="Arial" w:cs="Arial"/>
          <w:sz w:val="24"/>
          <w:szCs w:val="24"/>
        </w:rPr>
        <w:t>C</w:t>
      </w:r>
      <w:r w:rsidR="00CF713B" w:rsidRPr="00847DFC">
        <w:rPr>
          <w:rFonts w:ascii="Arial" w:hAnsi="Arial" w:cs="Arial"/>
          <w:sz w:val="24"/>
          <w:szCs w:val="24"/>
        </w:rPr>
        <w:t>onsumers that shop for online groceries at Walmart are drawn to low prices, one-stop convenience, brand selection, and curbside service. However, competitors may be able to exploit Walmart’s weaknesses in the future as online grocery shopping becomes more commonplace.</w:t>
      </w:r>
    </w:p>
    <w:p w14:paraId="4C2AC748" w14:textId="77777777" w:rsidR="00F8150F" w:rsidRPr="00847DFC" w:rsidRDefault="00F8150F" w:rsidP="00045887">
      <w:pPr>
        <w:spacing w:line="360" w:lineRule="auto"/>
        <w:jc w:val="both"/>
        <w:rPr>
          <w:rFonts w:ascii="Arial" w:hAnsi="Arial" w:cs="Arial"/>
          <w:sz w:val="24"/>
          <w:szCs w:val="24"/>
        </w:rPr>
      </w:pPr>
    </w:p>
    <w:p w14:paraId="202BFECF" w14:textId="02AF8ED9" w:rsidR="005E06D0" w:rsidRPr="00847DFC" w:rsidRDefault="00045887" w:rsidP="005E06D0">
      <w:pPr>
        <w:spacing w:line="360" w:lineRule="auto"/>
        <w:jc w:val="both"/>
        <w:rPr>
          <w:rFonts w:ascii="Arial" w:hAnsi="Arial" w:cs="Arial"/>
          <w:sz w:val="24"/>
          <w:szCs w:val="24"/>
        </w:rPr>
      </w:pPr>
      <w:r w:rsidRPr="00847DFC">
        <w:rPr>
          <w:rFonts w:ascii="Arial" w:hAnsi="Arial" w:cs="Arial"/>
          <w:sz w:val="24"/>
          <w:szCs w:val="24"/>
        </w:rPr>
        <w:t>Walmart is not only a leader when it comes to grocery sales, it also offers the broadest array of consumer financial services compared to other major retailers.</w:t>
      </w:r>
      <w:r w:rsidR="00E9189B">
        <w:rPr>
          <w:rFonts w:ascii="Arial" w:hAnsi="Arial" w:cs="Arial"/>
          <w:sz w:val="24"/>
          <w:szCs w:val="24"/>
        </w:rPr>
        <w:t xml:space="preserve"> </w:t>
      </w:r>
      <w:r w:rsidR="00F8150F" w:rsidRPr="00847DFC">
        <w:rPr>
          <w:rFonts w:ascii="Arial" w:hAnsi="Arial" w:cs="Arial"/>
          <w:sz w:val="24"/>
          <w:szCs w:val="24"/>
        </w:rPr>
        <w:t xml:space="preserve"> </w:t>
      </w:r>
      <w:r w:rsidRPr="00847DFC">
        <w:rPr>
          <w:rFonts w:ascii="Arial" w:hAnsi="Arial" w:cs="Arial"/>
          <w:sz w:val="24"/>
          <w:szCs w:val="24"/>
        </w:rPr>
        <w:t>Financial services and related products generate about $1.6 billion in revenue, according to estimates by Packaged Facts. This number does not even include revenue made by Walmart’s partners, such as Green Dot, MoneyGram, Synchrony Financial, and Jackson Hewitt.</w:t>
      </w:r>
      <w:r w:rsidR="00F8150F" w:rsidRPr="00847DFC">
        <w:rPr>
          <w:rFonts w:ascii="Arial" w:hAnsi="Arial" w:cs="Arial"/>
          <w:sz w:val="24"/>
          <w:szCs w:val="24"/>
        </w:rPr>
        <w:t xml:space="preserve"> </w:t>
      </w:r>
      <w:r w:rsidRPr="00847DFC">
        <w:rPr>
          <w:rFonts w:ascii="Arial" w:hAnsi="Arial" w:cs="Arial"/>
          <w:sz w:val="24"/>
          <w:szCs w:val="24"/>
        </w:rPr>
        <w:t xml:space="preserve">However, the biggest payoff for Walmart may be the role of financial services in boosting </w:t>
      </w:r>
      <w:r w:rsidRPr="00847DFC">
        <w:rPr>
          <w:rFonts w:ascii="Arial" w:hAnsi="Arial" w:cs="Arial"/>
          <w:sz w:val="24"/>
          <w:szCs w:val="24"/>
        </w:rPr>
        <w:lastRenderedPageBreak/>
        <w:t>store traffic. When shoppers visit in-store bank branches, for example, they are likely to pick up a variety of other groceries and merchandise at the same time.</w:t>
      </w:r>
    </w:p>
    <w:p w14:paraId="52DB0305" w14:textId="77777777" w:rsidR="00741C7D" w:rsidRPr="00847DFC" w:rsidRDefault="005E06D0" w:rsidP="00741C7D">
      <w:pPr>
        <w:spacing w:line="360" w:lineRule="auto"/>
        <w:jc w:val="both"/>
        <w:rPr>
          <w:rFonts w:ascii="Arial" w:hAnsi="Arial" w:cs="Arial"/>
          <w:sz w:val="24"/>
          <w:szCs w:val="24"/>
        </w:rPr>
      </w:pPr>
      <w:r w:rsidRPr="00847DFC">
        <w:rPr>
          <w:rFonts w:ascii="Arial" w:hAnsi="Arial" w:cs="Arial"/>
          <w:sz w:val="24"/>
          <w:szCs w:val="24"/>
        </w:rPr>
        <w:t>Another area where Walmart shines is in selling pet products. More pet owners purchase from Walmart than any other retailer, according to Packaged Facts. Of the 67 million pet-owning households in the U.S, 43 million shop at Walmart.</w:t>
      </w:r>
      <w:r w:rsidR="00F8150F" w:rsidRPr="00847DFC">
        <w:rPr>
          <w:rFonts w:ascii="Arial" w:hAnsi="Arial" w:cs="Arial"/>
          <w:sz w:val="24"/>
          <w:szCs w:val="24"/>
        </w:rPr>
        <w:t xml:space="preserve"> </w:t>
      </w:r>
      <w:r w:rsidRPr="00847DFC">
        <w:rPr>
          <w:rFonts w:ascii="Arial" w:hAnsi="Arial" w:cs="Arial"/>
          <w:sz w:val="24"/>
          <w:szCs w:val="24"/>
        </w:rPr>
        <w:t>When considering the sheer size of its customer base, Walmart has a significant lead over competitors such as Target, Kroger, and Costco, which only have a combined customer base of 35 million pet-owning U.S. households.</w:t>
      </w:r>
    </w:p>
    <w:p w14:paraId="370FBD05" w14:textId="37E888C4" w:rsidR="00741C7D" w:rsidRPr="00847DFC" w:rsidRDefault="00741C7D" w:rsidP="00741C7D">
      <w:pPr>
        <w:spacing w:line="360" w:lineRule="auto"/>
        <w:jc w:val="both"/>
        <w:rPr>
          <w:rFonts w:ascii="Arial" w:hAnsi="Arial" w:cs="Arial"/>
          <w:sz w:val="24"/>
          <w:szCs w:val="24"/>
        </w:rPr>
      </w:pPr>
      <w:r w:rsidRPr="00847DFC">
        <w:rPr>
          <w:rFonts w:ascii="Arial" w:hAnsi="Arial" w:cs="Arial"/>
          <w:sz w:val="24"/>
          <w:szCs w:val="24"/>
        </w:rPr>
        <w:t>Walmart is widely regarded as an industry leader in supply chain management. Aside from leveraging the most up-to-date technological advances such as the barcode and RFID, Walmart has pioneered a number of approaches that help it remain competitive in the price war against its competitors.</w:t>
      </w:r>
      <w:r w:rsidR="000C1BD2" w:rsidRPr="00847DFC">
        <w:rPr>
          <w:rFonts w:ascii="Arial" w:hAnsi="Arial" w:cs="Arial"/>
          <w:sz w:val="24"/>
          <w:szCs w:val="24"/>
        </w:rPr>
        <w:t xml:space="preserve"> </w:t>
      </w:r>
      <w:r w:rsidRPr="00847DFC">
        <w:rPr>
          <w:rFonts w:ascii="Arial" w:hAnsi="Arial" w:cs="Arial"/>
          <w:sz w:val="24"/>
          <w:szCs w:val="24"/>
        </w:rPr>
        <w:t xml:space="preserve">Walmart pioneered cross-docking in its supply chain strategy. Cross-docking refers to the practice of moving products from a supplier or manufacturer directly to the customer or the retail chain, with very little handling or storage. Walmart has strategically laid out its distribution </w:t>
      </w:r>
      <w:r w:rsidR="00D12B68" w:rsidRPr="00847DFC">
        <w:rPr>
          <w:rFonts w:ascii="Arial" w:hAnsi="Arial" w:cs="Arial"/>
          <w:sz w:val="24"/>
          <w:szCs w:val="24"/>
        </w:rPr>
        <w:t>centers</w:t>
      </w:r>
      <w:r w:rsidRPr="00847DFC">
        <w:rPr>
          <w:rFonts w:ascii="Arial" w:hAnsi="Arial" w:cs="Arial"/>
          <w:sz w:val="24"/>
          <w:szCs w:val="24"/>
        </w:rPr>
        <w:t xml:space="preserve"> within 130 miles of the stores that they supply. Regional distribution </w:t>
      </w:r>
      <w:r w:rsidR="00D12B68" w:rsidRPr="00847DFC">
        <w:rPr>
          <w:rFonts w:ascii="Arial" w:hAnsi="Arial" w:cs="Arial"/>
          <w:sz w:val="24"/>
          <w:szCs w:val="24"/>
        </w:rPr>
        <w:t>centers</w:t>
      </w:r>
      <w:r w:rsidRPr="00847DFC">
        <w:rPr>
          <w:rFonts w:ascii="Arial" w:hAnsi="Arial" w:cs="Arial"/>
          <w:sz w:val="24"/>
          <w:szCs w:val="24"/>
        </w:rPr>
        <w:t xml:space="preserve"> are usually located in areas that have the lowest </w:t>
      </w:r>
      <w:proofErr w:type="spellStart"/>
      <w:r w:rsidRPr="00847DFC">
        <w:rPr>
          <w:rFonts w:ascii="Arial" w:hAnsi="Arial" w:cs="Arial"/>
          <w:sz w:val="24"/>
          <w:szCs w:val="24"/>
        </w:rPr>
        <w:t>labour</w:t>
      </w:r>
      <w:proofErr w:type="spellEnd"/>
      <w:r w:rsidRPr="00847DFC">
        <w:rPr>
          <w:rFonts w:ascii="Arial" w:hAnsi="Arial" w:cs="Arial"/>
          <w:sz w:val="24"/>
          <w:szCs w:val="24"/>
        </w:rPr>
        <w:t xml:space="preserve"> and transportation costs. Due to the positioning of the distribution </w:t>
      </w:r>
      <w:r w:rsidR="00D12B68" w:rsidRPr="00847DFC">
        <w:rPr>
          <w:rFonts w:ascii="Arial" w:hAnsi="Arial" w:cs="Arial"/>
          <w:sz w:val="24"/>
          <w:szCs w:val="24"/>
        </w:rPr>
        <w:t>centers</w:t>
      </w:r>
      <w:r w:rsidRPr="00847DFC">
        <w:rPr>
          <w:rFonts w:ascii="Arial" w:hAnsi="Arial" w:cs="Arial"/>
          <w:sz w:val="24"/>
          <w:szCs w:val="24"/>
        </w:rPr>
        <w:t xml:space="preserve">, Walmart has been able to carry out cross-docking at their warehouses. The products that have arrived from manufacturers are directly loaded onto a truck headed for a Walmart store without being offloaded and stored in the warehouse. This practice greatly reduces transportation costs, storage costs, and </w:t>
      </w:r>
      <w:proofErr w:type="spellStart"/>
      <w:r w:rsidRPr="00847DFC">
        <w:rPr>
          <w:rFonts w:ascii="Arial" w:hAnsi="Arial" w:cs="Arial"/>
          <w:sz w:val="24"/>
          <w:szCs w:val="24"/>
        </w:rPr>
        <w:t>labour</w:t>
      </w:r>
      <w:proofErr w:type="spellEnd"/>
      <w:r w:rsidRPr="00847DFC">
        <w:rPr>
          <w:rFonts w:ascii="Arial" w:hAnsi="Arial" w:cs="Arial"/>
          <w:sz w:val="24"/>
          <w:szCs w:val="24"/>
        </w:rPr>
        <w:t xml:space="preserve"> costs.</w:t>
      </w:r>
    </w:p>
    <w:p w14:paraId="71D3395D" w14:textId="77777777" w:rsidR="000C1BD2" w:rsidRPr="00847DFC" w:rsidRDefault="000C1BD2" w:rsidP="00741C7D">
      <w:pPr>
        <w:spacing w:line="360" w:lineRule="auto"/>
        <w:jc w:val="both"/>
        <w:rPr>
          <w:rFonts w:ascii="Arial" w:hAnsi="Arial" w:cs="Arial"/>
          <w:sz w:val="24"/>
          <w:szCs w:val="24"/>
        </w:rPr>
      </w:pPr>
    </w:p>
    <w:p w14:paraId="4F4C88BD" w14:textId="77777777" w:rsidR="005162DD" w:rsidRPr="00847DFC" w:rsidRDefault="005162DD" w:rsidP="005162DD">
      <w:pPr>
        <w:spacing w:line="360" w:lineRule="auto"/>
        <w:jc w:val="both"/>
        <w:rPr>
          <w:rFonts w:ascii="Arial" w:hAnsi="Arial" w:cs="Arial"/>
          <w:sz w:val="24"/>
          <w:szCs w:val="24"/>
        </w:rPr>
      </w:pPr>
    </w:p>
    <w:p w14:paraId="4626A07D" w14:textId="3F70C16E" w:rsidR="00AA137A" w:rsidRDefault="005162DD" w:rsidP="005918C1">
      <w:pPr>
        <w:spacing w:line="360" w:lineRule="auto"/>
        <w:jc w:val="both"/>
        <w:rPr>
          <w:rFonts w:ascii="Arial" w:hAnsi="Arial" w:cs="Arial"/>
          <w:sz w:val="24"/>
          <w:szCs w:val="24"/>
        </w:rPr>
      </w:pPr>
      <w:r w:rsidRPr="00847DFC">
        <w:rPr>
          <w:rFonts w:ascii="Arial" w:hAnsi="Arial" w:cs="Arial"/>
          <w:sz w:val="24"/>
          <w:szCs w:val="24"/>
        </w:rPr>
        <w:t>Walmart employees are taught to follow the "ten-foot rule" which dictates that any member of staff within ten feet of a customer must offer them assistance.</w:t>
      </w:r>
      <w:r w:rsidR="000C1BD2" w:rsidRPr="00847DFC">
        <w:rPr>
          <w:rFonts w:ascii="Arial" w:hAnsi="Arial" w:cs="Arial"/>
          <w:sz w:val="24"/>
          <w:szCs w:val="24"/>
        </w:rPr>
        <w:t xml:space="preserve"> </w:t>
      </w:r>
      <w:r w:rsidRPr="00847DFC">
        <w:rPr>
          <w:rFonts w:ascii="Arial" w:hAnsi="Arial" w:cs="Arial"/>
          <w:sz w:val="24"/>
          <w:szCs w:val="24"/>
        </w:rPr>
        <w:t xml:space="preserve">Walmart realized that employees played a very important role in the success of a retail business and gave considerable importance to them. For example, Walmart employees are referred to as "associates." The "associates" are encouraged to manage their own areas. Every sales </w:t>
      </w:r>
      <w:r w:rsidRPr="00847DFC">
        <w:rPr>
          <w:rFonts w:ascii="Arial" w:hAnsi="Arial" w:cs="Arial"/>
          <w:sz w:val="24"/>
          <w:szCs w:val="24"/>
        </w:rPr>
        <w:lastRenderedPageBreak/>
        <w:t>associate is informed on how much their department sells, what its inventory and expenses are, and how much profit it makes.</w:t>
      </w:r>
    </w:p>
    <w:p w14:paraId="63B9629D" w14:textId="77777777" w:rsidR="00FA60B8" w:rsidRPr="00847DFC" w:rsidRDefault="00FA60B8" w:rsidP="005918C1">
      <w:pPr>
        <w:spacing w:line="360" w:lineRule="auto"/>
        <w:jc w:val="both"/>
        <w:rPr>
          <w:rFonts w:ascii="Arial" w:hAnsi="Arial" w:cs="Arial"/>
          <w:sz w:val="24"/>
          <w:szCs w:val="24"/>
        </w:rPr>
      </w:pPr>
    </w:p>
    <w:p w14:paraId="52E7AF7B" w14:textId="3CA52874" w:rsidR="00844D81" w:rsidRPr="00847DFC" w:rsidRDefault="00933D82" w:rsidP="00645FC5">
      <w:pPr>
        <w:spacing w:line="360" w:lineRule="auto"/>
        <w:jc w:val="both"/>
        <w:rPr>
          <w:rFonts w:ascii="Arial" w:hAnsi="Arial" w:cs="Arial"/>
          <w:b/>
          <w:sz w:val="24"/>
          <w:szCs w:val="24"/>
        </w:rPr>
      </w:pPr>
      <w:r>
        <w:rPr>
          <w:rFonts w:ascii="Arial" w:hAnsi="Arial" w:cs="Arial"/>
          <w:b/>
          <w:sz w:val="24"/>
          <w:szCs w:val="24"/>
        </w:rPr>
        <w:t>7</w:t>
      </w:r>
      <w:r w:rsidR="00844D81" w:rsidRPr="00847DFC">
        <w:rPr>
          <w:rFonts w:ascii="Arial" w:hAnsi="Arial" w:cs="Arial"/>
          <w:b/>
          <w:sz w:val="24"/>
          <w:szCs w:val="24"/>
        </w:rPr>
        <w:t>.0 Conclusion</w:t>
      </w:r>
    </w:p>
    <w:p w14:paraId="1D43D3E2" w14:textId="77777777" w:rsidR="00E60E89" w:rsidRPr="00B17EBB" w:rsidRDefault="004740FB" w:rsidP="00645FC5">
      <w:pPr>
        <w:spacing w:line="360" w:lineRule="auto"/>
        <w:jc w:val="both"/>
        <w:rPr>
          <w:rFonts w:ascii="Arial" w:hAnsi="Arial" w:cs="Arial"/>
          <w:sz w:val="24"/>
          <w:szCs w:val="24"/>
        </w:rPr>
      </w:pPr>
      <w:r w:rsidRPr="00847DFC">
        <w:rPr>
          <w:rFonts w:ascii="Arial" w:hAnsi="Arial" w:cs="Arial"/>
          <w:sz w:val="24"/>
          <w:szCs w:val="24"/>
        </w:rPr>
        <w:t>The marketing department of any enterprise is responsible for promoting the products, ideas and mission of the enterprise, finding new customers, and reminding existing customers that you are in business. It organizes all the activities that are concerned with marketing and promotion. It may consist of a single person or a group of people working in a hierarchal system who are responsible for bringing the product of the business to the attention of its targeted customers. Since this department is the key to your revenue and business activity, it requires people who have the skills</w:t>
      </w:r>
      <w:r w:rsidRPr="004740FB">
        <w:rPr>
          <w:rFonts w:ascii="Times New Roman" w:hAnsi="Times New Roman" w:cs="Times New Roman"/>
          <w:sz w:val="24"/>
          <w:szCs w:val="24"/>
        </w:rPr>
        <w:t xml:space="preserve"> </w:t>
      </w:r>
      <w:r w:rsidRPr="00B17EBB">
        <w:rPr>
          <w:rFonts w:ascii="Arial" w:hAnsi="Arial" w:cs="Arial"/>
          <w:sz w:val="24"/>
          <w:szCs w:val="24"/>
        </w:rPr>
        <w:t xml:space="preserve">for dealing with people and understanding what they require. </w:t>
      </w:r>
    </w:p>
    <w:p w14:paraId="4E24428B" w14:textId="77777777" w:rsidR="00E60E89" w:rsidRDefault="00E60E89" w:rsidP="005918C1">
      <w:pPr>
        <w:spacing w:line="360" w:lineRule="auto"/>
        <w:jc w:val="both"/>
        <w:rPr>
          <w:rFonts w:ascii="Times New Roman" w:hAnsi="Times New Roman" w:cs="Times New Roman"/>
          <w:sz w:val="24"/>
          <w:szCs w:val="24"/>
        </w:rPr>
      </w:pPr>
    </w:p>
    <w:p w14:paraId="6019A63C" w14:textId="77777777" w:rsidR="00E60E89" w:rsidRDefault="00E60E89" w:rsidP="005918C1">
      <w:pPr>
        <w:spacing w:line="360" w:lineRule="auto"/>
        <w:jc w:val="both"/>
        <w:rPr>
          <w:rFonts w:ascii="Times New Roman" w:hAnsi="Times New Roman" w:cs="Times New Roman"/>
          <w:sz w:val="24"/>
          <w:szCs w:val="24"/>
        </w:rPr>
      </w:pPr>
    </w:p>
    <w:p w14:paraId="530B4089" w14:textId="4ACD5C13" w:rsidR="00E60E89" w:rsidRDefault="00E60E89" w:rsidP="005918C1">
      <w:pPr>
        <w:spacing w:line="360" w:lineRule="auto"/>
        <w:jc w:val="both"/>
        <w:rPr>
          <w:rFonts w:ascii="Times New Roman" w:hAnsi="Times New Roman" w:cs="Times New Roman"/>
          <w:sz w:val="24"/>
          <w:szCs w:val="24"/>
        </w:rPr>
      </w:pPr>
    </w:p>
    <w:p w14:paraId="43521F31" w14:textId="40836FEB" w:rsidR="007474C1" w:rsidRDefault="007474C1" w:rsidP="005918C1">
      <w:pPr>
        <w:spacing w:line="360" w:lineRule="auto"/>
        <w:jc w:val="both"/>
        <w:rPr>
          <w:rFonts w:ascii="Times New Roman" w:hAnsi="Times New Roman" w:cs="Times New Roman"/>
          <w:sz w:val="24"/>
          <w:szCs w:val="24"/>
        </w:rPr>
      </w:pPr>
    </w:p>
    <w:p w14:paraId="0D697167" w14:textId="21302688" w:rsidR="007474C1" w:rsidRDefault="007474C1" w:rsidP="005918C1">
      <w:pPr>
        <w:spacing w:line="360" w:lineRule="auto"/>
        <w:jc w:val="both"/>
        <w:rPr>
          <w:rFonts w:ascii="Times New Roman" w:hAnsi="Times New Roman" w:cs="Times New Roman"/>
          <w:sz w:val="24"/>
          <w:szCs w:val="24"/>
        </w:rPr>
      </w:pPr>
    </w:p>
    <w:p w14:paraId="4F42E607" w14:textId="547F8457" w:rsidR="007474C1" w:rsidRDefault="007474C1" w:rsidP="005918C1">
      <w:pPr>
        <w:spacing w:line="360" w:lineRule="auto"/>
        <w:jc w:val="both"/>
        <w:rPr>
          <w:rFonts w:ascii="Times New Roman" w:hAnsi="Times New Roman" w:cs="Times New Roman"/>
          <w:sz w:val="24"/>
          <w:szCs w:val="24"/>
        </w:rPr>
      </w:pPr>
    </w:p>
    <w:p w14:paraId="3B04E9BA" w14:textId="46876288" w:rsidR="007474C1" w:rsidRDefault="007474C1" w:rsidP="005918C1">
      <w:pPr>
        <w:spacing w:line="360" w:lineRule="auto"/>
        <w:jc w:val="both"/>
        <w:rPr>
          <w:rFonts w:ascii="Times New Roman" w:hAnsi="Times New Roman" w:cs="Times New Roman"/>
          <w:sz w:val="24"/>
          <w:szCs w:val="24"/>
        </w:rPr>
      </w:pPr>
    </w:p>
    <w:p w14:paraId="52DBCCB4" w14:textId="5548F24D" w:rsidR="007474C1" w:rsidRDefault="007474C1" w:rsidP="005918C1">
      <w:pPr>
        <w:spacing w:line="360" w:lineRule="auto"/>
        <w:jc w:val="both"/>
        <w:rPr>
          <w:rFonts w:ascii="Times New Roman" w:hAnsi="Times New Roman" w:cs="Times New Roman"/>
          <w:sz w:val="24"/>
          <w:szCs w:val="24"/>
        </w:rPr>
      </w:pPr>
    </w:p>
    <w:p w14:paraId="6A8456CD" w14:textId="7202E6B6" w:rsidR="007474C1" w:rsidRDefault="007474C1" w:rsidP="005918C1">
      <w:pPr>
        <w:spacing w:line="360" w:lineRule="auto"/>
        <w:jc w:val="both"/>
        <w:rPr>
          <w:rFonts w:ascii="Times New Roman" w:hAnsi="Times New Roman" w:cs="Times New Roman"/>
          <w:sz w:val="24"/>
          <w:szCs w:val="24"/>
        </w:rPr>
      </w:pPr>
    </w:p>
    <w:p w14:paraId="7459D810" w14:textId="35C2D912" w:rsidR="007474C1" w:rsidRDefault="007474C1" w:rsidP="005918C1">
      <w:pPr>
        <w:spacing w:line="360" w:lineRule="auto"/>
        <w:jc w:val="both"/>
        <w:rPr>
          <w:rFonts w:ascii="Times New Roman" w:hAnsi="Times New Roman" w:cs="Times New Roman"/>
          <w:sz w:val="24"/>
          <w:szCs w:val="24"/>
        </w:rPr>
      </w:pPr>
    </w:p>
    <w:p w14:paraId="0F0E59BD" w14:textId="3495651A" w:rsidR="007474C1" w:rsidRDefault="007474C1" w:rsidP="005918C1">
      <w:pPr>
        <w:spacing w:line="360" w:lineRule="auto"/>
        <w:jc w:val="both"/>
        <w:rPr>
          <w:rFonts w:ascii="Times New Roman" w:hAnsi="Times New Roman" w:cs="Times New Roman"/>
          <w:sz w:val="24"/>
          <w:szCs w:val="24"/>
        </w:rPr>
      </w:pPr>
    </w:p>
    <w:p w14:paraId="62546E2F" w14:textId="5C13F5D0" w:rsidR="007474C1" w:rsidRDefault="007474C1" w:rsidP="005918C1">
      <w:pPr>
        <w:spacing w:line="360" w:lineRule="auto"/>
        <w:jc w:val="both"/>
        <w:rPr>
          <w:rFonts w:ascii="Times New Roman" w:hAnsi="Times New Roman" w:cs="Times New Roman"/>
          <w:sz w:val="24"/>
          <w:szCs w:val="24"/>
        </w:rPr>
      </w:pPr>
    </w:p>
    <w:p w14:paraId="04CA0641" w14:textId="555EAF59" w:rsidR="007474C1" w:rsidRDefault="007474C1" w:rsidP="005918C1">
      <w:pPr>
        <w:spacing w:line="360" w:lineRule="auto"/>
        <w:jc w:val="both"/>
        <w:rPr>
          <w:rFonts w:ascii="Times New Roman" w:hAnsi="Times New Roman" w:cs="Times New Roman"/>
          <w:sz w:val="24"/>
          <w:szCs w:val="24"/>
        </w:rPr>
      </w:pPr>
    </w:p>
    <w:p w14:paraId="28BAB073" w14:textId="77777777" w:rsidR="00FA60B8" w:rsidRDefault="00FA60B8" w:rsidP="005918C1">
      <w:pPr>
        <w:spacing w:line="360" w:lineRule="auto"/>
        <w:jc w:val="both"/>
        <w:rPr>
          <w:rFonts w:ascii="Times New Roman" w:hAnsi="Times New Roman" w:cs="Times New Roman"/>
          <w:b/>
          <w:bCs/>
          <w:sz w:val="24"/>
          <w:szCs w:val="24"/>
        </w:rPr>
      </w:pPr>
    </w:p>
    <w:p w14:paraId="0855CB5D" w14:textId="77777777" w:rsidR="00FA60B8" w:rsidRDefault="00FA60B8" w:rsidP="005918C1">
      <w:pPr>
        <w:spacing w:line="360" w:lineRule="auto"/>
        <w:jc w:val="both"/>
        <w:rPr>
          <w:rFonts w:ascii="Times New Roman" w:hAnsi="Times New Roman" w:cs="Times New Roman"/>
          <w:b/>
          <w:bCs/>
          <w:sz w:val="24"/>
          <w:szCs w:val="24"/>
        </w:rPr>
      </w:pPr>
    </w:p>
    <w:p w14:paraId="3D34ACE7" w14:textId="77777777" w:rsidR="00FA60B8" w:rsidRDefault="00FA60B8" w:rsidP="005918C1">
      <w:pPr>
        <w:spacing w:line="360" w:lineRule="auto"/>
        <w:jc w:val="both"/>
        <w:rPr>
          <w:rFonts w:ascii="Times New Roman" w:hAnsi="Times New Roman" w:cs="Times New Roman"/>
          <w:b/>
          <w:bCs/>
          <w:sz w:val="24"/>
          <w:szCs w:val="24"/>
        </w:rPr>
      </w:pPr>
    </w:p>
    <w:p w14:paraId="2C79CAF7" w14:textId="5E6754FF" w:rsidR="007474C1" w:rsidRPr="00703893" w:rsidRDefault="007474C1" w:rsidP="005918C1">
      <w:pPr>
        <w:spacing w:line="360" w:lineRule="auto"/>
        <w:jc w:val="both"/>
        <w:rPr>
          <w:rFonts w:ascii="Times New Roman" w:hAnsi="Times New Roman" w:cs="Times New Roman"/>
          <w:b/>
          <w:bCs/>
          <w:sz w:val="24"/>
          <w:szCs w:val="24"/>
        </w:rPr>
      </w:pPr>
      <w:r w:rsidRPr="00703893">
        <w:rPr>
          <w:rFonts w:ascii="Times New Roman" w:hAnsi="Times New Roman" w:cs="Times New Roman"/>
          <w:b/>
          <w:bCs/>
          <w:sz w:val="24"/>
          <w:szCs w:val="24"/>
        </w:rPr>
        <w:t>REFERENCES</w:t>
      </w:r>
    </w:p>
    <w:p w14:paraId="6B94101A" w14:textId="2A3A9CFF" w:rsidR="007474C1" w:rsidRPr="00847DFC" w:rsidRDefault="007474C1" w:rsidP="005918C1">
      <w:pPr>
        <w:spacing w:line="360" w:lineRule="auto"/>
        <w:jc w:val="both"/>
        <w:rPr>
          <w:rFonts w:ascii="Times New Roman" w:hAnsi="Times New Roman" w:cs="Times New Roman"/>
          <w:sz w:val="24"/>
          <w:szCs w:val="24"/>
        </w:rPr>
      </w:pPr>
    </w:p>
    <w:p w14:paraId="1A556949" w14:textId="77777777" w:rsidR="006C379C" w:rsidRPr="00847DFC" w:rsidRDefault="006C379C" w:rsidP="005918C1">
      <w:pPr>
        <w:spacing w:line="360" w:lineRule="auto"/>
        <w:jc w:val="both"/>
        <w:rPr>
          <w:rFonts w:ascii="Arial" w:hAnsi="Arial" w:cs="Arial"/>
          <w:color w:val="000000"/>
          <w:sz w:val="24"/>
          <w:szCs w:val="24"/>
        </w:rPr>
      </w:pPr>
      <w:r w:rsidRPr="00847DFC">
        <w:rPr>
          <w:rFonts w:ascii="Arial" w:hAnsi="Arial" w:cs="Arial"/>
          <w:color w:val="000000"/>
          <w:sz w:val="24"/>
          <w:szCs w:val="24"/>
        </w:rPr>
        <w:t>Archive.gao.gov. (2019). [online] Available at: http://archive.gao.gov/d9t2/126695.pdf [Accessed 14 Jul. 2019].</w:t>
      </w:r>
    </w:p>
    <w:p w14:paraId="42795D7A" w14:textId="6295C19E" w:rsidR="00C4280D" w:rsidRPr="00847DFC" w:rsidRDefault="00C4280D" w:rsidP="005918C1">
      <w:pPr>
        <w:spacing w:line="360" w:lineRule="auto"/>
        <w:jc w:val="both"/>
        <w:rPr>
          <w:rFonts w:ascii="Arial" w:hAnsi="Arial" w:cs="Arial"/>
          <w:color w:val="222222"/>
          <w:sz w:val="24"/>
          <w:szCs w:val="24"/>
        </w:rPr>
      </w:pPr>
      <w:r w:rsidRPr="00847DFC">
        <w:rPr>
          <w:rFonts w:ascii="Arial" w:hAnsi="Arial" w:cs="Arial"/>
          <w:color w:val="222222"/>
          <w:sz w:val="24"/>
          <w:szCs w:val="24"/>
        </w:rPr>
        <w:t xml:space="preserve">Alvesson, M., 2012. </w:t>
      </w:r>
      <w:r w:rsidRPr="00847DFC">
        <w:rPr>
          <w:rFonts w:ascii="Arial" w:hAnsi="Arial" w:cs="Arial"/>
          <w:i/>
          <w:iCs/>
          <w:color w:val="222222"/>
          <w:sz w:val="24"/>
          <w:szCs w:val="24"/>
        </w:rPr>
        <w:t>Understanding organizational culture</w:t>
      </w:r>
      <w:r w:rsidRPr="00847DFC">
        <w:rPr>
          <w:rFonts w:ascii="Arial" w:hAnsi="Arial" w:cs="Arial"/>
          <w:color w:val="222222"/>
          <w:sz w:val="24"/>
          <w:szCs w:val="24"/>
        </w:rPr>
        <w:t>. Sage.</w:t>
      </w:r>
    </w:p>
    <w:p w14:paraId="2631B76C" w14:textId="237DC79E" w:rsidR="00C4280D" w:rsidRPr="00847DFC" w:rsidRDefault="00C4280D" w:rsidP="00C4280D">
      <w:pPr>
        <w:rPr>
          <w:rFonts w:ascii="Arial" w:hAnsi="Arial" w:cs="Arial"/>
          <w:sz w:val="24"/>
          <w:szCs w:val="24"/>
        </w:rPr>
      </w:pPr>
      <w:r w:rsidRPr="00847DFC">
        <w:rPr>
          <w:rFonts w:ascii="Arial" w:hAnsi="Arial" w:cs="Arial"/>
          <w:sz w:val="24"/>
          <w:szCs w:val="24"/>
        </w:rPr>
        <w:t>Brassington, F. &amp; Pettit, S., (2012) Principles of Marketing, 3rd ed. Pearson</w:t>
      </w:r>
    </w:p>
    <w:p w14:paraId="2B5FAFB2" w14:textId="3A5BAFBB" w:rsidR="00703893" w:rsidRDefault="00703893" w:rsidP="00703893">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Corporate - US. (2019). </w:t>
      </w:r>
      <w:r w:rsidRPr="00847DFC">
        <w:rPr>
          <w:rFonts w:ascii="Arial" w:hAnsi="Arial" w:cs="Arial"/>
          <w:i/>
          <w:iCs/>
          <w:color w:val="000000"/>
          <w:sz w:val="24"/>
          <w:szCs w:val="24"/>
        </w:rPr>
        <w:t>Working at Walmart</w:t>
      </w:r>
      <w:r w:rsidRPr="00847DFC">
        <w:rPr>
          <w:rFonts w:ascii="Arial" w:hAnsi="Arial" w:cs="Arial"/>
          <w:color w:val="000000"/>
          <w:sz w:val="24"/>
          <w:szCs w:val="24"/>
        </w:rPr>
        <w:t>. [online] Available at: https://corporate.walmart.com/our-story/working-at-walmart [Accessed 16 Jul. 2019].</w:t>
      </w:r>
    </w:p>
    <w:p w14:paraId="3FB6E471" w14:textId="393D7F7E" w:rsidR="00E83128" w:rsidRPr="00847DFC" w:rsidRDefault="00E83128" w:rsidP="005918C1">
      <w:pPr>
        <w:spacing w:line="360" w:lineRule="auto"/>
        <w:jc w:val="both"/>
        <w:rPr>
          <w:rFonts w:ascii="Arial" w:hAnsi="Arial" w:cs="Arial"/>
          <w:color w:val="000000"/>
          <w:sz w:val="24"/>
          <w:szCs w:val="24"/>
        </w:rPr>
      </w:pPr>
      <w:proofErr w:type="spellStart"/>
      <w:r w:rsidRPr="00847DFC">
        <w:rPr>
          <w:rFonts w:ascii="Arial" w:hAnsi="Arial" w:cs="Arial"/>
          <w:color w:val="000000"/>
          <w:sz w:val="24"/>
          <w:szCs w:val="24"/>
        </w:rPr>
        <w:t>Csaszar</w:t>
      </w:r>
      <w:proofErr w:type="spellEnd"/>
      <w:r w:rsidRPr="00847DFC">
        <w:rPr>
          <w:rFonts w:ascii="Arial" w:hAnsi="Arial" w:cs="Arial"/>
          <w:color w:val="000000"/>
          <w:sz w:val="24"/>
          <w:szCs w:val="24"/>
        </w:rPr>
        <w:t xml:space="preserve">, F. (2012). Organizational structure as a determinant of performance: Evidence from mutual funds. </w:t>
      </w:r>
      <w:r w:rsidRPr="00847DFC">
        <w:rPr>
          <w:rFonts w:ascii="Arial" w:hAnsi="Arial" w:cs="Arial"/>
          <w:i/>
          <w:iCs/>
          <w:color w:val="000000"/>
          <w:sz w:val="24"/>
          <w:szCs w:val="24"/>
        </w:rPr>
        <w:t>Strategic Management Journal</w:t>
      </w:r>
      <w:r w:rsidRPr="00847DFC">
        <w:rPr>
          <w:rFonts w:ascii="Arial" w:hAnsi="Arial" w:cs="Arial"/>
          <w:color w:val="000000"/>
          <w:sz w:val="24"/>
          <w:szCs w:val="24"/>
        </w:rPr>
        <w:t>, 33(6), pp.611-632.</w:t>
      </w:r>
    </w:p>
    <w:p w14:paraId="0750DF24" w14:textId="70FF6E5B" w:rsidR="00E83128" w:rsidRDefault="00E83128" w:rsidP="005918C1">
      <w:pPr>
        <w:spacing w:line="360" w:lineRule="auto"/>
        <w:jc w:val="both"/>
        <w:rPr>
          <w:rFonts w:ascii="Arial" w:hAnsi="Arial" w:cs="Arial"/>
          <w:color w:val="000000"/>
          <w:sz w:val="24"/>
          <w:szCs w:val="24"/>
        </w:rPr>
      </w:pPr>
      <w:proofErr w:type="spellStart"/>
      <w:r w:rsidRPr="00847DFC">
        <w:rPr>
          <w:rFonts w:ascii="Arial" w:hAnsi="Arial" w:cs="Arial"/>
          <w:color w:val="000000"/>
          <w:sz w:val="24"/>
          <w:szCs w:val="24"/>
        </w:rPr>
        <w:t>Csaszar</w:t>
      </w:r>
      <w:proofErr w:type="spellEnd"/>
      <w:r w:rsidRPr="00847DFC">
        <w:rPr>
          <w:rFonts w:ascii="Arial" w:hAnsi="Arial" w:cs="Arial"/>
          <w:color w:val="000000"/>
          <w:sz w:val="24"/>
          <w:szCs w:val="24"/>
        </w:rPr>
        <w:t xml:space="preserve">, F. (2013). An Efficient Frontier in Organization Design: Organizational Structure as a Determinant of Exploration and Exploitation. </w:t>
      </w:r>
      <w:r w:rsidRPr="00847DFC">
        <w:rPr>
          <w:rFonts w:ascii="Arial" w:hAnsi="Arial" w:cs="Arial"/>
          <w:i/>
          <w:iCs/>
          <w:color w:val="000000"/>
          <w:sz w:val="24"/>
          <w:szCs w:val="24"/>
        </w:rPr>
        <w:t>Organization Science</w:t>
      </w:r>
      <w:r w:rsidRPr="00847DFC">
        <w:rPr>
          <w:rFonts w:ascii="Arial" w:hAnsi="Arial" w:cs="Arial"/>
          <w:color w:val="000000"/>
          <w:sz w:val="24"/>
          <w:szCs w:val="24"/>
        </w:rPr>
        <w:t>, 24(4), pp.1083-1101.</w:t>
      </w:r>
    </w:p>
    <w:p w14:paraId="12398CFA" w14:textId="607F65AA" w:rsidR="003A4540" w:rsidRPr="003A4540" w:rsidRDefault="003A4540" w:rsidP="005918C1">
      <w:pPr>
        <w:spacing w:line="360" w:lineRule="auto"/>
        <w:jc w:val="both"/>
        <w:rPr>
          <w:rFonts w:ascii="Arial" w:hAnsi="Arial" w:cs="Arial"/>
          <w:color w:val="000000"/>
          <w:sz w:val="24"/>
          <w:szCs w:val="24"/>
        </w:rPr>
      </w:pPr>
      <w:r w:rsidRPr="003A4540">
        <w:rPr>
          <w:rFonts w:ascii="Arial" w:hAnsi="Arial" w:cs="Arial"/>
          <w:color w:val="000000"/>
          <w:sz w:val="24"/>
          <w:szCs w:val="24"/>
        </w:rPr>
        <w:t>Cityofsidney.org. (2019). [online] Available at: https://www.cityofsidney.org/DocumentCenter/View/854/Sidney-Target-Market---Jan-2017-Final-Report?bidId= [Accessed 17 Jul. 2019].</w:t>
      </w:r>
    </w:p>
    <w:p w14:paraId="468ADA32" w14:textId="1EF84634" w:rsidR="00232423" w:rsidRDefault="00232423" w:rsidP="005918C1">
      <w:pPr>
        <w:spacing w:line="360" w:lineRule="auto"/>
        <w:jc w:val="both"/>
        <w:rPr>
          <w:rFonts w:ascii="Arial" w:hAnsi="Arial" w:cs="Arial"/>
          <w:color w:val="000000"/>
          <w:sz w:val="24"/>
          <w:szCs w:val="24"/>
        </w:rPr>
      </w:pPr>
      <w:r w:rsidRPr="00232423">
        <w:rPr>
          <w:rFonts w:ascii="Arial" w:hAnsi="Arial" w:cs="Arial"/>
          <w:color w:val="000000"/>
          <w:sz w:val="24"/>
          <w:szCs w:val="24"/>
        </w:rPr>
        <w:t xml:space="preserve">Corporate - US. (2019). </w:t>
      </w:r>
      <w:r w:rsidRPr="00232423">
        <w:rPr>
          <w:rFonts w:ascii="Arial" w:hAnsi="Arial" w:cs="Arial"/>
          <w:i/>
          <w:iCs/>
          <w:color w:val="000000"/>
          <w:sz w:val="24"/>
          <w:szCs w:val="24"/>
        </w:rPr>
        <w:t>Company Facts</w:t>
      </w:r>
      <w:r w:rsidRPr="00232423">
        <w:rPr>
          <w:rFonts w:ascii="Arial" w:hAnsi="Arial" w:cs="Arial"/>
          <w:color w:val="000000"/>
          <w:sz w:val="24"/>
          <w:szCs w:val="24"/>
        </w:rPr>
        <w:t>. [online] Available at: https://corporate.walmart.com/newsroom/company-facts [Accessed 17 Jul. 2019].</w:t>
      </w:r>
    </w:p>
    <w:p w14:paraId="35AA0518" w14:textId="30067BBE" w:rsidR="005617F9" w:rsidRPr="005617F9" w:rsidRDefault="005617F9" w:rsidP="005918C1">
      <w:pPr>
        <w:spacing w:line="360" w:lineRule="auto"/>
        <w:jc w:val="both"/>
        <w:rPr>
          <w:rFonts w:ascii="Arial" w:hAnsi="Arial" w:cs="Arial"/>
          <w:color w:val="000000"/>
          <w:sz w:val="24"/>
          <w:szCs w:val="24"/>
        </w:rPr>
      </w:pPr>
      <w:proofErr w:type="spellStart"/>
      <w:r w:rsidRPr="005617F9">
        <w:rPr>
          <w:rFonts w:ascii="Arial" w:hAnsi="Arial" w:cs="Arial"/>
          <w:color w:val="000000"/>
          <w:sz w:val="24"/>
          <w:szCs w:val="24"/>
        </w:rPr>
        <w:t>Dudovskiy</w:t>
      </w:r>
      <w:proofErr w:type="spellEnd"/>
      <w:r w:rsidRPr="005617F9">
        <w:rPr>
          <w:rFonts w:ascii="Arial" w:hAnsi="Arial" w:cs="Arial"/>
          <w:color w:val="000000"/>
          <w:sz w:val="24"/>
          <w:szCs w:val="24"/>
        </w:rPr>
        <w:t xml:space="preserve">, J. (2019). </w:t>
      </w:r>
      <w:r w:rsidRPr="005617F9">
        <w:rPr>
          <w:rFonts w:ascii="Arial" w:hAnsi="Arial" w:cs="Arial"/>
          <w:i/>
          <w:iCs/>
          <w:color w:val="000000"/>
          <w:sz w:val="24"/>
          <w:szCs w:val="24"/>
        </w:rPr>
        <w:t>Walmart Segmentation, Targeting and Positioning - Research-Methodology</w:t>
      </w:r>
      <w:r w:rsidRPr="005617F9">
        <w:rPr>
          <w:rFonts w:ascii="Arial" w:hAnsi="Arial" w:cs="Arial"/>
          <w:color w:val="000000"/>
          <w:sz w:val="24"/>
          <w:szCs w:val="24"/>
        </w:rPr>
        <w:t>. [online] Research-Methodology. Available at: https://research-methodology.net/walmart-segmentation-targeting-and-positioning/ [Accessed 17 Jul. 2019].</w:t>
      </w:r>
    </w:p>
    <w:p w14:paraId="498EB664" w14:textId="22A7BEC6" w:rsidR="00E83128" w:rsidRPr="00847DFC" w:rsidRDefault="00E83128" w:rsidP="005918C1">
      <w:pPr>
        <w:spacing w:line="360" w:lineRule="auto"/>
        <w:jc w:val="both"/>
        <w:rPr>
          <w:rFonts w:ascii="Arial" w:hAnsi="Arial" w:cs="Arial"/>
          <w:color w:val="000000"/>
          <w:sz w:val="24"/>
          <w:szCs w:val="24"/>
        </w:rPr>
      </w:pPr>
      <w:r w:rsidRPr="00847DFC">
        <w:rPr>
          <w:rFonts w:ascii="Arial" w:hAnsi="Arial" w:cs="Arial"/>
          <w:color w:val="000000"/>
          <w:sz w:val="24"/>
          <w:szCs w:val="24"/>
        </w:rPr>
        <w:lastRenderedPageBreak/>
        <w:t xml:space="preserve">Heskett, J., Sasser, W. and Wheeler, J. (2019). </w:t>
      </w:r>
      <w:r w:rsidRPr="00847DFC">
        <w:rPr>
          <w:rFonts w:ascii="Arial" w:hAnsi="Arial" w:cs="Arial"/>
          <w:i/>
          <w:iCs/>
          <w:color w:val="000000"/>
          <w:sz w:val="24"/>
          <w:szCs w:val="24"/>
        </w:rPr>
        <w:t>10 Reasons to Design a Better Corporate Culture</w:t>
      </w:r>
      <w:r w:rsidRPr="00847DFC">
        <w:rPr>
          <w:rFonts w:ascii="Arial" w:hAnsi="Arial" w:cs="Arial"/>
          <w:color w:val="000000"/>
          <w:sz w:val="24"/>
          <w:szCs w:val="24"/>
        </w:rPr>
        <w:t>. [online] HBS Working Knowledge. Available at: https://hbswk.hbs.edu/item/10-reasons-to-design-a-better-corporate-culture [Accessed 14 Jul. 2019].</w:t>
      </w:r>
    </w:p>
    <w:p w14:paraId="184E6B8D" w14:textId="53E996F4" w:rsidR="003D1A57" w:rsidRPr="00847DFC" w:rsidRDefault="003D1A57"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Hickman, C. and Silva, M. (2019). </w:t>
      </w:r>
      <w:r w:rsidRPr="00847DFC">
        <w:rPr>
          <w:rFonts w:ascii="Arial" w:hAnsi="Arial" w:cs="Arial"/>
          <w:i/>
          <w:iCs/>
          <w:color w:val="000000"/>
          <w:sz w:val="24"/>
          <w:szCs w:val="24"/>
        </w:rPr>
        <w:t>Creating Excellence av Craig R Hickman, Michael A Silva (Bok)</w:t>
      </w:r>
      <w:r w:rsidRPr="00847DFC">
        <w:rPr>
          <w:rFonts w:ascii="Arial" w:hAnsi="Arial" w:cs="Arial"/>
          <w:color w:val="000000"/>
          <w:sz w:val="24"/>
          <w:szCs w:val="24"/>
        </w:rPr>
        <w:t>. [online] Bokus.com. Available at: https://www.bokus.com/bok/9781138479425/creating-excellence/ [Accessed 14 Jul. 2019].</w:t>
      </w:r>
    </w:p>
    <w:p w14:paraId="10BFF632" w14:textId="77777777" w:rsidR="00C4280D" w:rsidRPr="00847DFC" w:rsidRDefault="00C4280D" w:rsidP="00C4280D">
      <w:pPr>
        <w:rPr>
          <w:rFonts w:ascii="Arial" w:hAnsi="Arial" w:cs="Arial"/>
          <w:sz w:val="24"/>
          <w:szCs w:val="24"/>
        </w:rPr>
      </w:pPr>
      <w:r w:rsidRPr="00847DFC">
        <w:rPr>
          <w:rFonts w:ascii="Arial" w:hAnsi="Arial" w:cs="Arial"/>
          <w:sz w:val="24"/>
          <w:szCs w:val="24"/>
        </w:rPr>
        <w:t xml:space="preserve">Hooley, G; </w:t>
      </w:r>
      <w:proofErr w:type="spellStart"/>
      <w:r w:rsidRPr="00847DFC">
        <w:rPr>
          <w:rFonts w:ascii="Arial" w:hAnsi="Arial" w:cs="Arial"/>
          <w:sz w:val="24"/>
          <w:szCs w:val="24"/>
        </w:rPr>
        <w:t>Nicolaud</w:t>
      </w:r>
      <w:proofErr w:type="spellEnd"/>
      <w:r w:rsidRPr="00847DFC">
        <w:rPr>
          <w:rFonts w:ascii="Arial" w:hAnsi="Arial" w:cs="Arial"/>
          <w:sz w:val="24"/>
          <w:szCs w:val="24"/>
        </w:rPr>
        <w:t>, B; Piercy N; Rudd, J (2017) Marketing Strategy and Competitive Positioning, 6th Ed. Pearson</w:t>
      </w:r>
    </w:p>
    <w:p w14:paraId="4350E076" w14:textId="03D0212F" w:rsidR="00C4280D" w:rsidRPr="00847DFC" w:rsidRDefault="00C4280D" w:rsidP="00C4280D">
      <w:pPr>
        <w:rPr>
          <w:rFonts w:ascii="Arial" w:hAnsi="Arial" w:cs="Arial"/>
          <w:sz w:val="24"/>
          <w:szCs w:val="24"/>
        </w:rPr>
      </w:pPr>
      <w:r w:rsidRPr="00847DFC">
        <w:rPr>
          <w:rFonts w:ascii="Arial" w:hAnsi="Arial" w:cs="Arial"/>
          <w:sz w:val="24"/>
          <w:szCs w:val="24"/>
        </w:rPr>
        <w:t>Kotler, P; Armstrong, G; Harris, Ll. C; Piercy, N (2017) Principles of Marketing, 7th European edition, Pearson</w:t>
      </w:r>
    </w:p>
    <w:p w14:paraId="23D3D30B" w14:textId="60D0E9C0" w:rsidR="006E6A2E" w:rsidRDefault="006E6A2E"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Kotter, J. (2019). </w:t>
      </w:r>
      <w:r w:rsidRPr="00847DFC">
        <w:rPr>
          <w:rFonts w:ascii="Arial" w:hAnsi="Arial" w:cs="Arial"/>
          <w:i/>
          <w:iCs/>
          <w:color w:val="000000"/>
          <w:sz w:val="24"/>
          <w:szCs w:val="24"/>
        </w:rPr>
        <w:t>Corporate Culture and Performance</w:t>
      </w:r>
      <w:r w:rsidRPr="00847DFC">
        <w:rPr>
          <w:rFonts w:ascii="Arial" w:hAnsi="Arial" w:cs="Arial"/>
          <w:color w:val="000000"/>
          <w:sz w:val="24"/>
          <w:szCs w:val="24"/>
        </w:rPr>
        <w:t>. [online] Simonandschuster.com. Available at: https://www.simonandschuster.com/books/Corporate-Culture-and-Performance/John-P-Kotter/9781451655322 [Accessed 14 Jul. 2019].</w:t>
      </w:r>
    </w:p>
    <w:p w14:paraId="3E949EC5" w14:textId="77777777" w:rsidR="00692108" w:rsidRPr="00692108" w:rsidRDefault="00692108" w:rsidP="00692108">
      <w:pPr>
        <w:rPr>
          <w:rFonts w:ascii="Arial" w:hAnsi="Arial" w:cs="Arial"/>
          <w:sz w:val="24"/>
          <w:szCs w:val="24"/>
        </w:rPr>
      </w:pPr>
      <w:r w:rsidRPr="00692108">
        <w:rPr>
          <w:rFonts w:ascii="Arial" w:hAnsi="Arial" w:cs="Arial"/>
          <w:sz w:val="24"/>
          <w:szCs w:val="24"/>
        </w:rPr>
        <w:t xml:space="preserve">Kotler, P., </w:t>
      </w:r>
      <w:proofErr w:type="spellStart"/>
      <w:r w:rsidRPr="00692108">
        <w:rPr>
          <w:rFonts w:ascii="Arial" w:hAnsi="Arial" w:cs="Arial"/>
          <w:sz w:val="24"/>
          <w:szCs w:val="24"/>
        </w:rPr>
        <w:t>Kartajaya</w:t>
      </w:r>
      <w:proofErr w:type="spellEnd"/>
      <w:r w:rsidRPr="00692108">
        <w:rPr>
          <w:rFonts w:ascii="Arial" w:hAnsi="Arial" w:cs="Arial"/>
          <w:sz w:val="24"/>
          <w:szCs w:val="24"/>
        </w:rPr>
        <w:t xml:space="preserve">, H., </w:t>
      </w:r>
      <w:proofErr w:type="spellStart"/>
      <w:r w:rsidRPr="00692108">
        <w:rPr>
          <w:rFonts w:ascii="Arial" w:hAnsi="Arial" w:cs="Arial"/>
          <w:sz w:val="24"/>
          <w:szCs w:val="24"/>
        </w:rPr>
        <w:t>Setiawan</w:t>
      </w:r>
      <w:proofErr w:type="spellEnd"/>
      <w:r w:rsidRPr="00692108">
        <w:rPr>
          <w:rFonts w:ascii="Arial" w:hAnsi="Arial" w:cs="Arial"/>
          <w:sz w:val="24"/>
          <w:szCs w:val="24"/>
        </w:rPr>
        <w:t>, I.2010. Marketing 3.0: From Products to Customers to the Human Spirit. John Wiley &amp; Sons.</w:t>
      </w:r>
    </w:p>
    <w:p w14:paraId="669BB3DF" w14:textId="77777777" w:rsidR="00692108" w:rsidRPr="00692108" w:rsidRDefault="00692108" w:rsidP="00692108">
      <w:pPr>
        <w:rPr>
          <w:rFonts w:ascii="Arial" w:hAnsi="Arial" w:cs="Arial"/>
          <w:sz w:val="24"/>
          <w:szCs w:val="24"/>
        </w:rPr>
      </w:pPr>
      <w:r w:rsidRPr="00692108">
        <w:rPr>
          <w:rFonts w:ascii="Arial" w:hAnsi="Arial" w:cs="Arial"/>
          <w:sz w:val="24"/>
          <w:szCs w:val="24"/>
        </w:rPr>
        <w:t xml:space="preserve">Kotler, P. and Keller, K.L., 2006. Marketing Management, Upper Saddle River. </w:t>
      </w:r>
      <w:r w:rsidRPr="00692108">
        <w:rPr>
          <w:rFonts w:ascii="Arial" w:hAnsi="Arial" w:cs="Arial"/>
          <w:i/>
          <w:iCs/>
          <w:sz w:val="24"/>
          <w:szCs w:val="24"/>
        </w:rPr>
        <w:t xml:space="preserve">New </w:t>
      </w:r>
      <w:proofErr w:type="spellStart"/>
      <w:r w:rsidRPr="00692108">
        <w:rPr>
          <w:rFonts w:ascii="Arial" w:hAnsi="Arial" w:cs="Arial"/>
          <w:i/>
          <w:iCs/>
          <w:sz w:val="24"/>
          <w:szCs w:val="24"/>
        </w:rPr>
        <w:t>Yersey</w:t>
      </w:r>
      <w:proofErr w:type="spellEnd"/>
      <w:r w:rsidRPr="00692108">
        <w:rPr>
          <w:rFonts w:ascii="Arial" w:hAnsi="Arial" w:cs="Arial"/>
          <w:sz w:val="24"/>
          <w:szCs w:val="24"/>
        </w:rPr>
        <w:t>.</w:t>
      </w:r>
    </w:p>
    <w:p w14:paraId="49A44916" w14:textId="77777777" w:rsidR="00692108" w:rsidRPr="00692108" w:rsidRDefault="00692108" w:rsidP="005918C1">
      <w:pPr>
        <w:spacing w:line="360" w:lineRule="auto"/>
        <w:jc w:val="both"/>
        <w:rPr>
          <w:rFonts w:ascii="Arial" w:hAnsi="Arial" w:cs="Arial"/>
          <w:color w:val="000000"/>
          <w:sz w:val="24"/>
          <w:szCs w:val="24"/>
        </w:rPr>
      </w:pPr>
    </w:p>
    <w:p w14:paraId="5F4F8A28" w14:textId="246396D1" w:rsidR="004D418A" w:rsidRPr="00847DFC" w:rsidRDefault="004D418A"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Lichtenstein, N. (2019). </w:t>
      </w:r>
      <w:r w:rsidRPr="00847DFC">
        <w:rPr>
          <w:rFonts w:ascii="Arial" w:hAnsi="Arial" w:cs="Arial"/>
          <w:i/>
          <w:iCs/>
          <w:color w:val="000000"/>
          <w:sz w:val="24"/>
          <w:szCs w:val="24"/>
        </w:rPr>
        <w:t>Opinion | Wal-Mart’s Authoritarian Culture</w:t>
      </w:r>
      <w:r w:rsidRPr="00847DFC">
        <w:rPr>
          <w:rFonts w:ascii="Arial" w:hAnsi="Arial" w:cs="Arial"/>
          <w:color w:val="000000"/>
          <w:sz w:val="24"/>
          <w:szCs w:val="24"/>
        </w:rPr>
        <w:t>. [online] Nytimes.com. Available at: https://www.nytimes.com/2011/06/22/opinion/22Lichtenstein.html [Accessed 14 Jul. 2019].</w:t>
      </w:r>
    </w:p>
    <w:p w14:paraId="1B9DA5A5" w14:textId="34C1CEB0" w:rsidR="00C4280D" w:rsidRDefault="00C4280D"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LIU, Y. (2019). </w:t>
      </w:r>
      <w:r w:rsidRPr="00847DFC">
        <w:rPr>
          <w:rFonts w:ascii="Arial" w:hAnsi="Arial" w:cs="Arial"/>
          <w:i/>
          <w:iCs/>
          <w:color w:val="000000"/>
          <w:sz w:val="24"/>
          <w:szCs w:val="24"/>
        </w:rPr>
        <w:t>Strategy Adjustment of Walmart China</w:t>
      </w:r>
      <w:r w:rsidRPr="00847DFC">
        <w:rPr>
          <w:rFonts w:ascii="Arial" w:hAnsi="Arial" w:cs="Arial"/>
          <w:color w:val="000000"/>
          <w:sz w:val="24"/>
          <w:szCs w:val="24"/>
        </w:rPr>
        <w:t>. [online] Cscanada.net. Available at: http://www.cscanada.net/index.php/mse/article/view/j.mse.1913035X20130704.Z012/5368 [Accessed 16 Jul. 2019].</w:t>
      </w:r>
    </w:p>
    <w:p w14:paraId="0A2317B9" w14:textId="549E8D25" w:rsidR="006E677F" w:rsidRPr="006E677F" w:rsidRDefault="006E677F" w:rsidP="005918C1">
      <w:pPr>
        <w:spacing w:line="360" w:lineRule="auto"/>
        <w:jc w:val="both"/>
        <w:rPr>
          <w:rFonts w:ascii="Arial" w:hAnsi="Arial" w:cs="Arial"/>
          <w:color w:val="000000"/>
          <w:sz w:val="24"/>
          <w:szCs w:val="24"/>
        </w:rPr>
      </w:pPr>
      <w:proofErr w:type="spellStart"/>
      <w:r w:rsidRPr="006E677F">
        <w:rPr>
          <w:rFonts w:ascii="Arial" w:hAnsi="Arial" w:cs="Arial"/>
          <w:color w:val="222222"/>
          <w:sz w:val="24"/>
          <w:szCs w:val="24"/>
        </w:rPr>
        <w:t>Maymand</w:t>
      </w:r>
      <w:proofErr w:type="spellEnd"/>
      <w:r w:rsidRPr="006E677F">
        <w:rPr>
          <w:rFonts w:ascii="Arial" w:hAnsi="Arial" w:cs="Arial"/>
          <w:color w:val="222222"/>
          <w:sz w:val="24"/>
          <w:szCs w:val="24"/>
        </w:rPr>
        <w:t xml:space="preserve">, M.M., </w:t>
      </w:r>
      <w:proofErr w:type="spellStart"/>
      <w:r w:rsidRPr="006E677F">
        <w:rPr>
          <w:rFonts w:ascii="Arial" w:hAnsi="Arial" w:cs="Arial"/>
          <w:color w:val="222222"/>
          <w:sz w:val="24"/>
          <w:szCs w:val="24"/>
        </w:rPr>
        <w:t>Kazemi</w:t>
      </w:r>
      <w:proofErr w:type="spellEnd"/>
      <w:r w:rsidRPr="006E677F">
        <w:rPr>
          <w:rFonts w:ascii="Arial" w:hAnsi="Arial" w:cs="Arial"/>
          <w:color w:val="222222"/>
          <w:sz w:val="24"/>
          <w:szCs w:val="24"/>
        </w:rPr>
        <w:t xml:space="preserve">, A. and </w:t>
      </w:r>
      <w:proofErr w:type="spellStart"/>
      <w:r w:rsidRPr="006E677F">
        <w:rPr>
          <w:rFonts w:ascii="Arial" w:hAnsi="Arial" w:cs="Arial"/>
          <w:color w:val="222222"/>
          <w:sz w:val="24"/>
          <w:szCs w:val="24"/>
        </w:rPr>
        <w:t>Fatehi</w:t>
      </w:r>
      <w:proofErr w:type="spellEnd"/>
      <w:r w:rsidRPr="006E677F">
        <w:rPr>
          <w:rFonts w:ascii="Arial" w:hAnsi="Arial" w:cs="Arial"/>
          <w:color w:val="222222"/>
          <w:sz w:val="24"/>
          <w:szCs w:val="24"/>
        </w:rPr>
        <w:t xml:space="preserve">, N.S., 2017. Study of effective relationship marketing on service quality provided and loyalty customers (case study: Tehran </w:t>
      </w:r>
      <w:proofErr w:type="spellStart"/>
      <w:r w:rsidRPr="006E677F">
        <w:rPr>
          <w:rFonts w:ascii="Arial" w:hAnsi="Arial" w:cs="Arial"/>
          <w:color w:val="222222"/>
          <w:sz w:val="24"/>
          <w:szCs w:val="24"/>
        </w:rPr>
        <w:t>Shahrvand</w:t>
      </w:r>
      <w:proofErr w:type="spellEnd"/>
      <w:r w:rsidRPr="006E677F">
        <w:rPr>
          <w:rFonts w:ascii="Arial" w:hAnsi="Arial" w:cs="Arial"/>
          <w:color w:val="222222"/>
          <w:sz w:val="24"/>
          <w:szCs w:val="24"/>
        </w:rPr>
        <w:t xml:space="preserve"> chain stores). </w:t>
      </w:r>
      <w:r w:rsidRPr="006E677F">
        <w:rPr>
          <w:rFonts w:ascii="Arial" w:hAnsi="Arial" w:cs="Arial"/>
          <w:i/>
          <w:iCs/>
          <w:color w:val="222222"/>
          <w:sz w:val="24"/>
          <w:szCs w:val="24"/>
        </w:rPr>
        <w:t>International Review of Management and Marketing</w:t>
      </w:r>
      <w:r w:rsidRPr="006E677F">
        <w:rPr>
          <w:rFonts w:ascii="Arial" w:hAnsi="Arial" w:cs="Arial"/>
          <w:color w:val="222222"/>
          <w:sz w:val="24"/>
          <w:szCs w:val="24"/>
        </w:rPr>
        <w:t xml:space="preserve">, </w:t>
      </w:r>
      <w:r w:rsidRPr="006E677F">
        <w:rPr>
          <w:rFonts w:ascii="Arial" w:hAnsi="Arial" w:cs="Arial"/>
          <w:i/>
          <w:iCs/>
          <w:color w:val="222222"/>
          <w:sz w:val="24"/>
          <w:szCs w:val="24"/>
        </w:rPr>
        <w:t>7</w:t>
      </w:r>
      <w:r w:rsidRPr="006E677F">
        <w:rPr>
          <w:rFonts w:ascii="Arial" w:hAnsi="Arial" w:cs="Arial"/>
          <w:color w:val="222222"/>
          <w:sz w:val="24"/>
          <w:szCs w:val="24"/>
        </w:rPr>
        <w:t>(3), pp.165-170.</w:t>
      </w:r>
    </w:p>
    <w:p w14:paraId="0FF3BBDD" w14:textId="1424D803" w:rsidR="00A3797C" w:rsidRPr="00847DFC" w:rsidRDefault="00A3797C" w:rsidP="005918C1">
      <w:pPr>
        <w:spacing w:line="360" w:lineRule="auto"/>
        <w:jc w:val="both"/>
        <w:rPr>
          <w:rFonts w:ascii="Arial" w:hAnsi="Arial" w:cs="Arial"/>
          <w:color w:val="000000"/>
          <w:sz w:val="24"/>
          <w:szCs w:val="24"/>
        </w:rPr>
      </w:pPr>
      <w:r w:rsidRPr="00847DFC">
        <w:rPr>
          <w:rFonts w:ascii="Arial" w:hAnsi="Arial" w:cs="Arial"/>
          <w:color w:val="000000"/>
          <w:sz w:val="24"/>
          <w:szCs w:val="24"/>
        </w:rPr>
        <w:lastRenderedPageBreak/>
        <w:t>Naranjo</w:t>
      </w:r>
      <w:r w:rsidRPr="00847DFC">
        <w:rPr>
          <w:rFonts w:ascii="Cambria Math" w:hAnsi="Cambria Math" w:cs="Cambria Math"/>
          <w:color w:val="000000"/>
          <w:sz w:val="24"/>
          <w:szCs w:val="24"/>
        </w:rPr>
        <w:t>‐</w:t>
      </w:r>
      <w:r w:rsidRPr="00847DFC">
        <w:rPr>
          <w:rFonts w:ascii="Arial" w:hAnsi="Arial" w:cs="Arial"/>
          <w:color w:val="000000"/>
          <w:sz w:val="24"/>
          <w:szCs w:val="24"/>
        </w:rPr>
        <w:t>Valencia, J., Jiménez</w:t>
      </w:r>
      <w:r w:rsidRPr="00847DFC">
        <w:rPr>
          <w:rFonts w:ascii="Cambria Math" w:hAnsi="Cambria Math" w:cs="Cambria Math"/>
          <w:color w:val="000000"/>
          <w:sz w:val="24"/>
          <w:szCs w:val="24"/>
        </w:rPr>
        <w:t>‐</w:t>
      </w:r>
      <w:r w:rsidRPr="00847DFC">
        <w:rPr>
          <w:rFonts w:ascii="Arial" w:hAnsi="Arial" w:cs="Arial"/>
          <w:color w:val="000000"/>
          <w:sz w:val="24"/>
          <w:szCs w:val="24"/>
        </w:rPr>
        <w:t>Jiménez, D. and Sanz</w:t>
      </w:r>
      <w:r w:rsidRPr="00847DFC">
        <w:rPr>
          <w:rFonts w:ascii="Cambria Math" w:hAnsi="Cambria Math" w:cs="Cambria Math"/>
          <w:color w:val="000000"/>
          <w:sz w:val="24"/>
          <w:szCs w:val="24"/>
        </w:rPr>
        <w:t>‐</w:t>
      </w:r>
      <w:r w:rsidRPr="00847DFC">
        <w:rPr>
          <w:rFonts w:ascii="Arial" w:hAnsi="Arial" w:cs="Arial"/>
          <w:color w:val="000000"/>
          <w:sz w:val="24"/>
          <w:szCs w:val="24"/>
        </w:rPr>
        <w:t xml:space="preserve">Valle, R. (2011). Innovation or imitation? The role of organizational culture. </w:t>
      </w:r>
      <w:r w:rsidRPr="00847DFC">
        <w:rPr>
          <w:rFonts w:ascii="Arial" w:hAnsi="Arial" w:cs="Arial"/>
          <w:i/>
          <w:iCs/>
          <w:color w:val="000000"/>
          <w:sz w:val="24"/>
          <w:szCs w:val="24"/>
        </w:rPr>
        <w:t>Management Decision</w:t>
      </w:r>
      <w:r w:rsidRPr="00847DFC">
        <w:rPr>
          <w:rFonts w:ascii="Arial" w:hAnsi="Arial" w:cs="Arial"/>
          <w:color w:val="000000"/>
          <w:sz w:val="24"/>
          <w:szCs w:val="24"/>
        </w:rPr>
        <w:t>, 49(1), pp.55-72.</w:t>
      </w:r>
    </w:p>
    <w:p w14:paraId="18B13553" w14:textId="2232A99E" w:rsidR="00A953E3" w:rsidRDefault="00D30128"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Roe, M. (2019). </w:t>
      </w:r>
      <w:r w:rsidRPr="00847DFC">
        <w:rPr>
          <w:rFonts w:ascii="Arial" w:hAnsi="Arial" w:cs="Arial"/>
          <w:i/>
          <w:iCs/>
          <w:color w:val="000000"/>
          <w:sz w:val="24"/>
          <w:szCs w:val="24"/>
        </w:rPr>
        <w:t>Some differences in corporate structure in Germany, Japan, and the United States</w:t>
      </w:r>
      <w:r w:rsidRPr="00847DFC">
        <w:rPr>
          <w:rFonts w:ascii="Arial" w:hAnsi="Arial" w:cs="Arial"/>
          <w:color w:val="000000"/>
          <w:sz w:val="24"/>
          <w:szCs w:val="24"/>
        </w:rPr>
        <w:t xml:space="preserve">. [online] </w:t>
      </w:r>
      <w:proofErr w:type="spellStart"/>
      <w:r w:rsidRPr="00847DFC">
        <w:rPr>
          <w:rFonts w:ascii="Arial" w:hAnsi="Arial" w:cs="Arial"/>
          <w:color w:val="000000"/>
          <w:sz w:val="24"/>
          <w:szCs w:val="24"/>
        </w:rPr>
        <w:t>EconBiz</w:t>
      </w:r>
      <w:proofErr w:type="spellEnd"/>
      <w:r w:rsidRPr="00847DFC">
        <w:rPr>
          <w:rFonts w:ascii="Arial" w:hAnsi="Arial" w:cs="Arial"/>
          <w:color w:val="000000"/>
          <w:sz w:val="24"/>
          <w:szCs w:val="24"/>
        </w:rPr>
        <w:t>. Available at: https://www.econbiz.de/Record/some-differences-in-corporate-structure-in-germany-japan-and-the-united-states-roe-mark/10001330942 [Accessed 14 Jul. 2019].</w:t>
      </w:r>
    </w:p>
    <w:p w14:paraId="0CA1D623" w14:textId="515A89A5" w:rsidR="00E9189B" w:rsidRPr="00847DFC" w:rsidRDefault="00E9189B" w:rsidP="005918C1">
      <w:pPr>
        <w:spacing w:line="360" w:lineRule="auto"/>
        <w:jc w:val="both"/>
        <w:rPr>
          <w:rFonts w:ascii="Arial" w:hAnsi="Arial" w:cs="Arial"/>
          <w:color w:val="000000"/>
          <w:sz w:val="24"/>
          <w:szCs w:val="24"/>
        </w:rPr>
      </w:pPr>
      <w:r w:rsidRPr="00E9189B">
        <w:rPr>
          <w:rFonts w:ascii="Arial" w:hAnsi="Arial" w:cs="Arial"/>
          <w:color w:val="000000"/>
          <w:sz w:val="24"/>
          <w:szCs w:val="24"/>
        </w:rPr>
        <w:t xml:space="preserve">Schmidt, S. (2019). </w:t>
      </w:r>
      <w:r w:rsidRPr="00E9189B">
        <w:rPr>
          <w:rFonts w:ascii="Arial" w:hAnsi="Arial" w:cs="Arial"/>
          <w:i/>
          <w:iCs/>
          <w:color w:val="000000"/>
          <w:sz w:val="24"/>
          <w:szCs w:val="24"/>
        </w:rPr>
        <w:t>Walmart’s Competitive Advantage: 3 Key Success Factors</w:t>
      </w:r>
      <w:r w:rsidRPr="00E9189B">
        <w:rPr>
          <w:rFonts w:ascii="Arial" w:hAnsi="Arial" w:cs="Arial"/>
          <w:color w:val="000000"/>
          <w:sz w:val="24"/>
          <w:szCs w:val="24"/>
        </w:rPr>
        <w:t>. [online] Blog.marketresearch.com. Available at: https://blog.marketresearch.com/walmarts-competitive-advantage-3-key-success-factors [Accessed 16 Jul. 2019].</w:t>
      </w:r>
    </w:p>
    <w:p w14:paraId="079568E0" w14:textId="7876906D" w:rsidR="00A953E3" w:rsidRPr="00847DFC" w:rsidRDefault="00A953E3" w:rsidP="005918C1">
      <w:pPr>
        <w:spacing w:line="360" w:lineRule="auto"/>
        <w:jc w:val="both"/>
        <w:rPr>
          <w:rFonts w:ascii="Arial" w:hAnsi="Arial" w:cs="Arial"/>
          <w:color w:val="000000"/>
          <w:sz w:val="24"/>
          <w:szCs w:val="24"/>
        </w:rPr>
      </w:pPr>
      <w:r w:rsidRPr="00847DFC">
        <w:rPr>
          <w:rFonts w:ascii="Arial" w:hAnsi="Arial" w:cs="Arial"/>
          <w:color w:val="000000"/>
          <w:sz w:val="24"/>
          <w:szCs w:val="24"/>
        </w:rPr>
        <w:t xml:space="preserve">TechCrunch. (2019). </w:t>
      </w:r>
      <w:r w:rsidRPr="00847DFC">
        <w:rPr>
          <w:rFonts w:ascii="Arial" w:hAnsi="Arial" w:cs="Arial"/>
          <w:i/>
          <w:iCs/>
          <w:color w:val="000000"/>
          <w:sz w:val="24"/>
          <w:szCs w:val="24"/>
        </w:rPr>
        <w:t>Walmart’s US e-commerce sales up 43% in Q4, thanks to growing online grocery business – TechCrunch</w:t>
      </w:r>
      <w:r w:rsidRPr="00847DFC">
        <w:rPr>
          <w:rFonts w:ascii="Arial" w:hAnsi="Arial" w:cs="Arial"/>
          <w:color w:val="000000"/>
          <w:sz w:val="24"/>
          <w:szCs w:val="24"/>
        </w:rPr>
        <w:t>. [online] Available at: https://techcrunch.com/2019/02/19/walmarts-u-s-e-commerce-sales-up-43-in-q4-thanks-to-growing-online-grocery-business/ [Accessed 16 Jul. 2019].</w:t>
      </w:r>
    </w:p>
    <w:p w14:paraId="5AD8D23D" w14:textId="402462E4" w:rsidR="00C4280D" w:rsidRDefault="00C4280D" w:rsidP="00C4280D">
      <w:pPr>
        <w:spacing w:line="360" w:lineRule="auto"/>
        <w:jc w:val="both"/>
        <w:rPr>
          <w:rFonts w:ascii="Arial" w:hAnsi="Arial" w:cs="Arial"/>
          <w:sz w:val="24"/>
          <w:szCs w:val="24"/>
        </w:rPr>
      </w:pPr>
      <w:proofErr w:type="spellStart"/>
      <w:r w:rsidRPr="00847DFC">
        <w:rPr>
          <w:rFonts w:ascii="Arial" w:hAnsi="Arial" w:cs="Arial"/>
          <w:sz w:val="24"/>
          <w:szCs w:val="24"/>
        </w:rPr>
        <w:t>UKEssays</w:t>
      </w:r>
      <w:proofErr w:type="spellEnd"/>
      <w:r w:rsidRPr="00847DFC">
        <w:rPr>
          <w:rFonts w:ascii="Arial" w:hAnsi="Arial" w:cs="Arial"/>
          <w:sz w:val="24"/>
          <w:szCs w:val="24"/>
        </w:rPr>
        <w:t>. November 2018. Organizational Culture and Decision Making. [online]. Available from: https://www.ukessays.com/essays/business/organizational-culture-and-decision-making-business-essay.php?vref=1 [Accessed 14 July 2019].</w:t>
      </w:r>
    </w:p>
    <w:p w14:paraId="778F9876" w14:textId="77777777" w:rsidR="00C4280D" w:rsidRPr="00847DFC" w:rsidRDefault="00C4280D" w:rsidP="005918C1">
      <w:pPr>
        <w:spacing w:line="360" w:lineRule="auto"/>
        <w:jc w:val="both"/>
        <w:rPr>
          <w:rFonts w:ascii="Arial" w:hAnsi="Arial" w:cs="Arial"/>
          <w:color w:val="000000"/>
          <w:sz w:val="24"/>
          <w:szCs w:val="24"/>
        </w:rPr>
      </w:pPr>
    </w:p>
    <w:p w14:paraId="6D835477" w14:textId="77777777" w:rsidR="00E60E89" w:rsidRPr="00847DFC" w:rsidRDefault="00E60E89" w:rsidP="005918C1">
      <w:pPr>
        <w:spacing w:line="360" w:lineRule="auto"/>
        <w:jc w:val="both"/>
        <w:rPr>
          <w:rFonts w:ascii="Arial" w:hAnsi="Arial" w:cs="Arial"/>
        </w:rPr>
      </w:pPr>
    </w:p>
    <w:p w14:paraId="624C5C5B" w14:textId="77777777" w:rsidR="00E60E89" w:rsidRPr="00847DFC" w:rsidRDefault="00E60E89" w:rsidP="005918C1">
      <w:pPr>
        <w:spacing w:line="360" w:lineRule="auto"/>
        <w:jc w:val="both"/>
        <w:rPr>
          <w:rFonts w:ascii="Arial" w:hAnsi="Arial" w:cs="Arial"/>
        </w:rPr>
      </w:pPr>
    </w:p>
    <w:p w14:paraId="267FFB08" w14:textId="77777777" w:rsidR="00E60E89" w:rsidRPr="00847DFC" w:rsidRDefault="00E60E89" w:rsidP="005918C1">
      <w:pPr>
        <w:spacing w:line="360" w:lineRule="auto"/>
        <w:jc w:val="both"/>
        <w:rPr>
          <w:rFonts w:ascii="Arial" w:hAnsi="Arial" w:cs="Arial"/>
          <w:sz w:val="24"/>
          <w:szCs w:val="24"/>
        </w:rPr>
      </w:pPr>
    </w:p>
    <w:p w14:paraId="16CE31EF" w14:textId="77777777" w:rsidR="00E60E89" w:rsidRPr="00847DFC" w:rsidRDefault="00E60E89" w:rsidP="005918C1">
      <w:pPr>
        <w:spacing w:line="360" w:lineRule="auto"/>
        <w:jc w:val="both"/>
        <w:rPr>
          <w:rFonts w:ascii="Arial" w:hAnsi="Arial" w:cs="Arial"/>
          <w:sz w:val="24"/>
          <w:szCs w:val="24"/>
        </w:rPr>
      </w:pPr>
    </w:p>
    <w:p w14:paraId="7F5E50FF" w14:textId="77777777" w:rsidR="00E60E89" w:rsidRDefault="00E60E89" w:rsidP="005918C1">
      <w:pPr>
        <w:spacing w:line="360" w:lineRule="auto"/>
        <w:jc w:val="both"/>
        <w:rPr>
          <w:rFonts w:ascii="Times New Roman" w:hAnsi="Times New Roman" w:cs="Times New Roman"/>
          <w:sz w:val="24"/>
          <w:szCs w:val="24"/>
        </w:rPr>
      </w:pPr>
    </w:p>
    <w:sectPr w:rsidR="00E60E89" w:rsidSect="00D6395D">
      <w:footerReference w:type="default" r:id="rId7"/>
      <w:footerReference w:type="firs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6A6F7" w14:textId="77777777" w:rsidR="007474C1" w:rsidRDefault="007474C1" w:rsidP="00D6395D">
      <w:pPr>
        <w:spacing w:after="0" w:line="240" w:lineRule="auto"/>
      </w:pPr>
      <w:r>
        <w:separator/>
      </w:r>
    </w:p>
  </w:endnote>
  <w:endnote w:type="continuationSeparator" w:id="0">
    <w:p w14:paraId="62AFF5C5" w14:textId="77777777" w:rsidR="007474C1" w:rsidRDefault="007474C1" w:rsidP="00D63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607224"/>
      <w:docPartObj>
        <w:docPartGallery w:val="Page Numbers (Bottom of Page)"/>
        <w:docPartUnique/>
      </w:docPartObj>
    </w:sdtPr>
    <w:sdtContent>
      <w:sdt>
        <w:sdtPr>
          <w:id w:val="1587728284"/>
          <w:docPartObj>
            <w:docPartGallery w:val="Page Numbers (Top of Page)"/>
            <w:docPartUnique/>
          </w:docPartObj>
        </w:sdtPr>
        <w:sdtContent>
          <w:p w14:paraId="694193EA" w14:textId="77777777" w:rsidR="007474C1" w:rsidRDefault="007474C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3D4790A" w14:textId="77777777" w:rsidR="007474C1" w:rsidRDefault="007474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9685380"/>
      <w:docPartObj>
        <w:docPartGallery w:val="Page Numbers (Bottom of Page)"/>
        <w:docPartUnique/>
      </w:docPartObj>
    </w:sdtPr>
    <w:sdtContent>
      <w:sdt>
        <w:sdtPr>
          <w:id w:val="-1669238322"/>
          <w:docPartObj>
            <w:docPartGallery w:val="Page Numbers (Top of Page)"/>
            <w:docPartUnique/>
          </w:docPartObj>
        </w:sdtPr>
        <w:sdtContent>
          <w:p w14:paraId="3FB75A12" w14:textId="77777777" w:rsidR="007474C1" w:rsidRDefault="007474C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sdtContent>
      </w:sdt>
    </w:sdtContent>
  </w:sdt>
  <w:p w14:paraId="780736E2" w14:textId="77777777" w:rsidR="007474C1" w:rsidRDefault="00747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16DD8" w14:textId="77777777" w:rsidR="007474C1" w:rsidRDefault="007474C1" w:rsidP="00D6395D">
      <w:pPr>
        <w:spacing w:after="0" w:line="240" w:lineRule="auto"/>
      </w:pPr>
      <w:r>
        <w:separator/>
      </w:r>
    </w:p>
  </w:footnote>
  <w:footnote w:type="continuationSeparator" w:id="0">
    <w:p w14:paraId="486FC71E" w14:textId="77777777" w:rsidR="007474C1" w:rsidRDefault="007474C1" w:rsidP="00D63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179E"/>
    <w:multiLevelType w:val="hybridMultilevel"/>
    <w:tmpl w:val="91223E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B3F26"/>
    <w:multiLevelType w:val="hybridMultilevel"/>
    <w:tmpl w:val="793C78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619A9"/>
    <w:multiLevelType w:val="hybridMultilevel"/>
    <w:tmpl w:val="250C91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969B5"/>
    <w:multiLevelType w:val="hybridMultilevel"/>
    <w:tmpl w:val="9D6CD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F10F13"/>
    <w:multiLevelType w:val="multilevel"/>
    <w:tmpl w:val="1CAC6C6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C7E7CE5"/>
    <w:multiLevelType w:val="multilevel"/>
    <w:tmpl w:val="697AE6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11F750B"/>
    <w:multiLevelType w:val="hybridMultilevel"/>
    <w:tmpl w:val="FAB6CC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63C2FF1"/>
    <w:multiLevelType w:val="hybridMultilevel"/>
    <w:tmpl w:val="C3F4E1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BAA704A"/>
    <w:multiLevelType w:val="multilevel"/>
    <w:tmpl w:val="4FC817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E262BC"/>
    <w:multiLevelType w:val="multilevel"/>
    <w:tmpl w:val="2670E4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266B51"/>
    <w:multiLevelType w:val="hybridMultilevel"/>
    <w:tmpl w:val="A100FC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436893"/>
    <w:multiLevelType w:val="hybridMultilevel"/>
    <w:tmpl w:val="1B0C11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252DAE"/>
    <w:multiLevelType w:val="multilevel"/>
    <w:tmpl w:val="3828C2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080BF2"/>
    <w:multiLevelType w:val="hybridMultilevel"/>
    <w:tmpl w:val="DD406D46"/>
    <w:lvl w:ilvl="0" w:tplc="2EE8FCF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70900B40"/>
    <w:multiLevelType w:val="hybridMultilevel"/>
    <w:tmpl w:val="1F066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593962"/>
    <w:multiLevelType w:val="multilevel"/>
    <w:tmpl w:val="3210DD9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7F343CE6"/>
    <w:multiLevelType w:val="multilevel"/>
    <w:tmpl w:val="115C79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0"/>
  </w:num>
  <w:num w:numId="3">
    <w:abstractNumId w:val="14"/>
  </w:num>
  <w:num w:numId="4">
    <w:abstractNumId w:val="8"/>
  </w:num>
  <w:num w:numId="5">
    <w:abstractNumId w:val="16"/>
  </w:num>
  <w:num w:numId="6">
    <w:abstractNumId w:val="4"/>
  </w:num>
  <w:num w:numId="7">
    <w:abstractNumId w:val="6"/>
  </w:num>
  <w:num w:numId="8">
    <w:abstractNumId w:val="7"/>
  </w:num>
  <w:num w:numId="9">
    <w:abstractNumId w:val="1"/>
  </w:num>
  <w:num w:numId="10">
    <w:abstractNumId w:val="15"/>
  </w:num>
  <w:num w:numId="11">
    <w:abstractNumId w:val="3"/>
  </w:num>
  <w:num w:numId="12">
    <w:abstractNumId w:val="10"/>
  </w:num>
  <w:num w:numId="13">
    <w:abstractNumId w:val="11"/>
  </w:num>
  <w:num w:numId="14">
    <w:abstractNumId w:val="2"/>
  </w:num>
  <w:num w:numId="15">
    <w:abstractNumId w:val="5"/>
  </w:num>
  <w:num w:numId="16">
    <w:abstractNumId w:val="17"/>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24"/>
    <w:rsid w:val="000132F3"/>
    <w:rsid w:val="00033324"/>
    <w:rsid w:val="00036EBD"/>
    <w:rsid w:val="00045887"/>
    <w:rsid w:val="000504A9"/>
    <w:rsid w:val="000617EF"/>
    <w:rsid w:val="000724E6"/>
    <w:rsid w:val="00073419"/>
    <w:rsid w:val="00085979"/>
    <w:rsid w:val="00087E61"/>
    <w:rsid w:val="000A1490"/>
    <w:rsid w:val="000C15D3"/>
    <w:rsid w:val="000C1BD2"/>
    <w:rsid w:val="000C30AA"/>
    <w:rsid w:val="000C4275"/>
    <w:rsid w:val="000C4B3E"/>
    <w:rsid w:val="000D6500"/>
    <w:rsid w:val="000F36AF"/>
    <w:rsid w:val="001110F5"/>
    <w:rsid w:val="00124883"/>
    <w:rsid w:val="00127979"/>
    <w:rsid w:val="00130647"/>
    <w:rsid w:val="001448ED"/>
    <w:rsid w:val="00146486"/>
    <w:rsid w:val="00146BCD"/>
    <w:rsid w:val="00167987"/>
    <w:rsid w:val="0017407E"/>
    <w:rsid w:val="00180CF8"/>
    <w:rsid w:val="00181E18"/>
    <w:rsid w:val="001A21B8"/>
    <w:rsid w:val="001C0156"/>
    <w:rsid w:val="001E0A33"/>
    <w:rsid w:val="001E1074"/>
    <w:rsid w:val="001F25B9"/>
    <w:rsid w:val="00205F70"/>
    <w:rsid w:val="00231074"/>
    <w:rsid w:val="00232423"/>
    <w:rsid w:val="00241257"/>
    <w:rsid w:val="00274140"/>
    <w:rsid w:val="00274630"/>
    <w:rsid w:val="00275B10"/>
    <w:rsid w:val="00297AD1"/>
    <w:rsid w:val="002A4A31"/>
    <w:rsid w:val="002D4C21"/>
    <w:rsid w:val="002D525C"/>
    <w:rsid w:val="002F0ED3"/>
    <w:rsid w:val="002F1ED7"/>
    <w:rsid w:val="003042D0"/>
    <w:rsid w:val="00306B00"/>
    <w:rsid w:val="003250FB"/>
    <w:rsid w:val="003338B3"/>
    <w:rsid w:val="00346F13"/>
    <w:rsid w:val="003520BB"/>
    <w:rsid w:val="003604AB"/>
    <w:rsid w:val="00371EEE"/>
    <w:rsid w:val="00374BCD"/>
    <w:rsid w:val="00392FC8"/>
    <w:rsid w:val="0039514A"/>
    <w:rsid w:val="003A2F95"/>
    <w:rsid w:val="003A4540"/>
    <w:rsid w:val="003B0CC4"/>
    <w:rsid w:val="003B212E"/>
    <w:rsid w:val="003D1A57"/>
    <w:rsid w:val="003D4FF1"/>
    <w:rsid w:val="003F0D80"/>
    <w:rsid w:val="00405EE7"/>
    <w:rsid w:val="00440FD9"/>
    <w:rsid w:val="00461851"/>
    <w:rsid w:val="004740FB"/>
    <w:rsid w:val="00484F1B"/>
    <w:rsid w:val="00493A45"/>
    <w:rsid w:val="004B229B"/>
    <w:rsid w:val="004D418A"/>
    <w:rsid w:val="004D49F9"/>
    <w:rsid w:val="004E48C3"/>
    <w:rsid w:val="005027AA"/>
    <w:rsid w:val="00502B2B"/>
    <w:rsid w:val="005162DD"/>
    <w:rsid w:val="00525C60"/>
    <w:rsid w:val="00543164"/>
    <w:rsid w:val="00544EF3"/>
    <w:rsid w:val="00555E68"/>
    <w:rsid w:val="005617F9"/>
    <w:rsid w:val="005722A4"/>
    <w:rsid w:val="00584D02"/>
    <w:rsid w:val="005918C1"/>
    <w:rsid w:val="005A0AD2"/>
    <w:rsid w:val="005B1A4B"/>
    <w:rsid w:val="005D1333"/>
    <w:rsid w:val="005D7200"/>
    <w:rsid w:val="005E06D0"/>
    <w:rsid w:val="00601DB8"/>
    <w:rsid w:val="00603D07"/>
    <w:rsid w:val="00645FC5"/>
    <w:rsid w:val="006603D0"/>
    <w:rsid w:val="0066460E"/>
    <w:rsid w:val="00670F05"/>
    <w:rsid w:val="006743FD"/>
    <w:rsid w:val="0068064D"/>
    <w:rsid w:val="0068760A"/>
    <w:rsid w:val="006914ED"/>
    <w:rsid w:val="00692108"/>
    <w:rsid w:val="006C379C"/>
    <w:rsid w:val="006D152F"/>
    <w:rsid w:val="006E677F"/>
    <w:rsid w:val="006E6A2E"/>
    <w:rsid w:val="006F0C37"/>
    <w:rsid w:val="006F780E"/>
    <w:rsid w:val="007022CE"/>
    <w:rsid w:val="00703893"/>
    <w:rsid w:val="0070537D"/>
    <w:rsid w:val="00711F99"/>
    <w:rsid w:val="00725778"/>
    <w:rsid w:val="00741035"/>
    <w:rsid w:val="00741C7D"/>
    <w:rsid w:val="007427CE"/>
    <w:rsid w:val="007474C1"/>
    <w:rsid w:val="00750551"/>
    <w:rsid w:val="0077175B"/>
    <w:rsid w:val="00792918"/>
    <w:rsid w:val="007A1FAA"/>
    <w:rsid w:val="007C56F8"/>
    <w:rsid w:val="00802CFE"/>
    <w:rsid w:val="00803C84"/>
    <w:rsid w:val="00807E35"/>
    <w:rsid w:val="00832B9F"/>
    <w:rsid w:val="00837CB7"/>
    <w:rsid w:val="00844D81"/>
    <w:rsid w:val="00847DFC"/>
    <w:rsid w:val="008709B2"/>
    <w:rsid w:val="0087358A"/>
    <w:rsid w:val="00874FE3"/>
    <w:rsid w:val="008848EB"/>
    <w:rsid w:val="008B70A1"/>
    <w:rsid w:val="008E5E92"/>
    <w:rsid w:val="008F3A6B"/>
    <w:rsid w:val="009037C6"/>
    <w:rsid w:val="00903DF1"/>
    <w:rsid w:val="009144D8"/>
    <w:rsid w:val="00923422"/>
    <w:rsid w:val="0093305C"/>
    <w:rsid w:val="00933D82"/>
    <w:rsid w:val="009512FF"/>
    <w:rsid w:val="009712E0"/>
    <w:rsid w:val="00976D52"/>
    <w:rsid w:val="00986A8E"/>
    <w:rsid w:val="0099046F"/>
    <w:rsid w:val="00993D06"/>
    <w:rsid w:val="00996564"/>
    <w:rsid w:val="00997F7E"/>
    <w:rsid w:val="009A1D57"/>
    <w:rsid w:val="009A5F03"/>
    <w:rsid w:val="009B38DC"/>
    <w:rsid w:val="009C5ACD"/>
    <w:rsid w:val="009C6A82"/>
    <w:rsid w:val="009D563C"/>
    <w:rsid w:val="00A00FBD"/>
    <w:rsid w:val="00A11BE2"/>
    <w:rsid w:val="00A20E10"/>
    <w:rsid w:val="00A22F5D"/>
    <w:rsid w:val="00A2393F"/>
    <w:rsid w:val="00A3577D"/>
    <w:rsid w:val="00A35B94"/>
    <w:rsid w:val="00A3797C"/>
    <w:rsid w:val="00A47F1C"/>
    <w:rsid w:val="00A510DE"/>
    <w:rsid w:val="00A64826"/>
    <w:rsid w:val="00A717BF"/>
    <w:rsid w:val="00A74C5E"/>
    <w:rsid w:val="00A87A48"/>
    <w:rsid w:val="00A953E3"/>
    <w:rsid w:val="00AA137A"/>
    <w:rsid w:val="00AA35DD"/>
    <w:rsid w:val="00B16304"/>
    <w:rsid w:val="00B17EBB"/>
    <w:rsid w:val="00B32FC1"/>
    <w:rsid w:val="00B511B3"/>
    <w:rsid w:val="00B54B16"/>
    <w:rsid w:val="00B5783D"/>
    <w:rsid w:val="00B57D84"/>
    <w:rsid w:val="00B76DB7"/>
    <w:rsid w:val="00B77B05"/>
    <w:rsid w:val="00B81B41"/>
    <w:rsid w:val="00B94B08"/>
    <w:rsid w:val="00BA7BDF"/>
    <w:rsid w:val="00BD5686"/>
    <w:rsid w:val="00BE0857"/>
    <w:rsid w:val="00BE38F3"/>
    <w:rsid w:val="00C02FCC"/>
    <w:rsid w:val="00C07F5F"/>
    <w:rsid w:val="00C10CC7"/>
    <w:rsid w:val="00C16FDE"/>
    <w:rsid w:val="00C2341D"/>
    <w:rsid w:val="00C30B4B"/>
    <w:rsid w:val="00C35A65"/>
    <w:rsid w:val="00C4280D"/>
    <w:rsid w:val="00C45C36"/>
    <w:rsid w:val="00C62F95"/>
    <w:rsid w:val="00C64D55"/>
    <w:rsid w:val="00C73895"/>
    <w:rsid w:val="00C8357B"/>
    <w:rsid w:val="00C93503"/>
    <w:rsid w:val="00CA055A"/>
    <w:rsid w:val="00CB1BE8"/>
    <w:rsid w:val="00CB2D80"/>
    <w:rsid w:val="00CB7AA1"/>
    <w:rsid w:val="00CD0288"/>
    <w:rsid w:val="00CD6085"/>
    <w:rsid w:val="00CF713B"/>
    <w:rsid w:val="00D11E21"/>
    <w:rsid w:val="00D12B68"/>
    <w:rsid w:val="00D269BC"/>
    <w:rsid w:val="00D30128"/>
    <w:rsid w:val="00D6395D"/>
    <w:rsid w:val="00D67D48"/>
    <w:rsid w:val="00D967D3"/>
    <w:rsid w:val="00D96A8E"/>
    <w:rsid w:val="00DA4B55"/>
    <w:rsid w:val="00DB3609"/>
    <w:rsid w:val="00DD37AE"/>
    <w:rsid w:val="00DE0E76"/>
    <w:rsid w:val="00DE2BB1"/>
    <w:rsid w:val="00E2781B"/>
    <w:rsid w:val="00E32BC1"/>
    <w:rsid w:val="00E40BFB"/>
    <w:rsid w:val="00E5162D"/>
    <w:rsid w:val="00E56412"/>
    <w:rsid w:val="00E6092C"/>
    <w:rsid w:val="00E60E89"/>
    <w:rsid w:val="00E74BF3"/>
    <w:rsid w:val="00E83128"/>
    <w:rsid w:val="00E856F2"/>
    <w:rsid w:val="00E9189B"/>
    <w:rsid w:val="00EC3A32"/>
    <w:rsid w:val="00EC442D"/>
    <w:rsid w:val="00F00D21"/>
    <w:rsid w:val="00F0609F"/>
    <w:rsid w:val="00F07B39"/>
    <w:rsid w:val="00F11761"/>
    <w:rsid w:val="00F148EA"/>
    <w:rsid w:val="00F20EC7"/>
    <w:rsid w:val="00F36F72"/>
    <w:rsid w:val="00F41259"/>
    <w:rsid w:val="00F50142"/>
    <w:rsid w:val="00F8150F"/>
    <w:rsid w:val="00F8590B"/>
    <w:rsid w:val="00F86900"/>
    <w:rsid w:val="00F87159"/>
    <w:rsid w:val="00F936C5"/>
    <w:rsid w:val="00FA1268"/>
    <w:rsid w:val="00FA60B8"/>
    <w:rsid w:val="00FB066D"/>
    <w:rsid w:val="00FC2C78"/>
    <w:rsid w:val="00FD097D"/>
    <w:rsid w:val="00FD5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A15D9C"/>
  <w15:docId w15:val="{6119F825-7D5D-4689-92FC-FDB043F86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97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90B"/>
    <w:pPr>
      <w:ind w:left="720"/>
      <w:contextualSpacing/>
    </w:pPr>
  </w:style>
  <w:style w:type="table" w:styleId="TableGrid">
    <w:name w:val="Table Grid"/>
    <w:basedOn w:val="TableNormal"/>
    <w:uiPriority w:val="59"/>
    <w:rsid w:val="00BE3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39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95D"/>
  </w:style>
  <w:style w:type="paragraph" w:styleId="Footer">
    <w:name w:val="footer"/>
    <w:basedOn w:val="Normal"/>
    <w:link w:val="FooterChar"/>
    <w:uiPriority w:val="99"/>
    <w:unhideWhenUsed/>
    <w:rsid w:val="00D639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95D"/>
  </w:style>
  <w:style w:type="paragraph" w:styleId="NoSpacing">
    <w:name w:val="No Spacing"/>
    <w:uiPriority w:val="1"/>
    <w:qFormat/>
    <w:rsid w:val="003F0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3715</Words>
  <Characters>21181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INSPIRON-PC</dc:creator>
  <cp:lastModifiedBy>nathan nii</cp:lastModifiedBy>
  <cp:revision>3</cp:revision>
  <dcterms:created xsi:type="dcterms:W3CDTF">2019-07-18T22:43:00Z</dcterms:created>
  <dcterms:modified xsi:type="dcterms:W3CDTF">2019-07-18T22:49:00Z</dcterms:modified>
</cp:coreProperties>
</file>