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Employability Assignment</w:t>
      </w:r>
    </w:p>
    <w:p>
      <w:pPr>
        <w:pStyle w:val="Heading1"/>
      </w:pPr>
      <w:r>
        <w:t>Task 1: Compare Job Adverts (400 words)</w:t>
      </w:r>
    </w:p>
    <w:p>
      <w:r>
        <w:t>This assignment compares two real-life job adverts within the automotive industry: a Vehicle Technician role at BMW Group UK and a Service Technician role at Halfords. Both roles require technical knowledge and practical skills, but there are also some differences in expectations and responsibilities.</w:t>
        <w:br/>
        <w:br/>
        <w:t>The BMW Group Vehicle Technician role focuses on high-level diagnostic work, servicing, and repair of premium vehicles. The advert highlights the need for NVQ Level 3 qualification in Light Vehicle Maintenance, strong diagnostic skills, and the ability to use advanced diagnostic equipment. Attention to detail and the ability to follow manufacturer standards are also emphasised.</w:t>
        <w:br/>
        <w:br/>
        <w:t>In comparison, the Halfords Service Technician role is more customer-focused and includes basic servicing such as oil changes, brake checks, and tyre fitting. While technical skills are still required, the advert places more importance on customer service, communication, and teamwork. A Level 2 qualification is often acceptable, and training is provided.</w:t>
        <w:br/>
        <w:br/>
        <w:t>The key skills identified across both job adverts include problem-solving, technical knowledge, teamwork, and communication. Both employers expect candidates to work efficiently, follow safety procedures, and maintain high standards of work.</w:t>
        <w:br/>
        <w:br/>
        <w:t>One shared skill that stands out is problem-solving. In both roles, technicians must identify faults and find effective solutions. This is important because vehicles are complex systems, and incorrect diagnosis can lead to further issues or safety risks. Strong problem-solving skills ensure that work is completed accurately and efficiently, which improves customer satisfaction and workplace productivity.</w:t>
      </w:r>
    </w:p>
    <w:p>
      <w:pPr>
        <w:pStyle w:val="Heading1"/>
      </w:pPr>
      <w:r>
        <w:t>Task 2: Self-Assessment (800 words)</w:t>
      </w:r>
    </w:p>
    <w:p>
      <w:r>
        <w:t>To evaluate my employability, I conducted a self-assessment using a SWOT analysis framework.</w:t>
        <w:br/>
        <w:br/>
        <w:t>Strengths:</w:t>
        <w:br/>
        <w:t>One of my main strengths is my practical ability. I enjoy working with tools and understanding how mechanical systems operate. I also have good problem-solving skills, which help me identify issues and think logically about solutions. Additionally, I am reliable and punctual, which is important in any workplace.</w:t>
        <w:br/>
        <w:br/>
        <w:t>Weaknesses:</w:t>
        <w:br/>
        <w:t>One of my weaknesses is a lack of real-world work experience in a professional garage environment. While I have some knowledge, I need more hands-on experience with advanced diagnostic tools. I also need to improve my communication skills, particularly when explaining technical issues to customers.</w:t>
        <w:br/>
        <w:br/>
        <w:t>Opportunities:</w:t>
        <w:br/>
        <w:t>There are many opportunities available to improve my employability. I can apply for apprenticeships or entry-level roles in garages such as Kwik Fit or Halfords. Training programs and certifications can also help me develop my skills further. Additionally, online learning platforms and workshops can provide valuable knowledge.</w:t>
        <w:br/>
        <w:br/>
        <w:t>Threats:</w:t>
        <w:br/>
        <w:t>The main threat is competition from other candidates who may have more experience or qualifications. The automotive industry is also evolving rapidly with electric vehicles, meaning I must continuously update my skills to remain relevant.</w:t>
        <w:br/>
        <w:br/>
        <w:t>Evidence of Readiness:</w:t>
        <w:br/>
        <w:t>I have completed coursework related to vehicle maintenance and have practiced basic repairs such as oil changes and brake checks. I have also worked on personal projects, which demonstrate my interest and commitment. Feedback from tutors highlights my practical ability and willingness to learn. These experiences show that I am developing the skills needed for employment.</w:t>
        <w:br/>
        <w:br/>
        <w:t>Overall, my self-assessment shows that while I have a strong foundation, I need to gain more experience and improve communication skills to become fully job-ready.</w:t>
      </w:r>
    </w:p>
    <w:p>
      <w:pPr>
        <w:pStyle w:val="Heading1"/>
      </w:pPr>
      <w:r>
        <w:t>Task 3: Employment Goals and Development Plan (300 words)</w:t>
      </w:r>
    </w:p>
    <w:p>
      <w:r>
        <w:t>Based on my self-assessment, I have identified both short-term and long-term employment goals.</w:t>
        <w:br/>
        <w:br/>
        <w:t>My short-term goal is to secure an apprenticeship or entry-level position as a vehicle technician. This will allow me to gain practical experience and develop my technical skills in a real work environment. I also aim to achieve a Level 3 qualification in vehicle maintenance.</w:t>
        <w:br/>
        <w:br/>
        <w:t>My long-term goal is to become a fully qualified master technician, specialising in diagnostics and possibly electric vehicles. This aligns with industry trends and will improve my career prospects.</w:t>
        <w:br/>
        <w:br/>
        <w:t>To achieve these goals, I will develop a personal development plan. First, I will apply for at least five apprenticeships within the next three months. Second, I will complete additional training courses to improve my knowledge of diagnostics. Third, I will practice communication skills by explaining technical concepts to others.</w:t>
        <w:br/>
        <w:br/>
        <w:t>I will measure my progress by tracking job applications, gaining feedback from employers, and completing relevant qualifications. By following this plan, I will address my weaknesses and improve my employability over time.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