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83CFE9" w14:textId="77777777" w:rsidR="008A724D" w:rsidRDefault="008A724D" w:rsidP="0072059B">
      <w:pPr>
        <w:pStyle w:val="NormalWeb"/>
        <w:spacing w:before="0" w:beforeAutospacing="0" w:after="0" w:afterAutospacing="0" w:line="360" w:lineRule="auto"/>
        <w:rPr>
          <w:rFonts w:ascii="Arial" w:hAnsi="Arial" w:cs="Arial"/>
          <w:b/>
          <w:bCs/>
        </w:rPr>
      </w:pPr>
    </w:p>
    <w:p w14:paraId="540FF423" w14:textId="77777777" w:rsidR="008A724D" w:rsidRDefault="008A724D" w:rsidP="0072059B">
      <w:pPr>
        <w:pStyle w:val="NormalWeb"/>
        <w:spacing w:before="0" w:beforeAutospacing="0" w:after="0" w:afterAutospacing="0" w:line="360" w:lineRule="auto"/>
        <w:rPr>
          <w:rFonts w:ascii="Arial" w:hAnsi="Arial" w:cs="Arial"/>
          <w:b/>
          <w:bCs/>
        </w:rPr>
      </w:pPr>
    </w:p>
    <w:p w14:paraId="7802D64F" w14:textId="77777777" w:rsidR="008A724D" w:rsidRDefault="008A724D" w:rsidP="0072059B">
      <w:pPr>
        <w:pStyle w:val="NormalWeb"/>
        <w:spacing w:before="0" w:beforeAutospacing="0" w:after="0" w:afterAutospacing="0" w:line="360" w:lineRule="auto"/>
        <w:rPr>
          <w:rFonts w:ascii="Arial" w:hAnsi="Arial" w:cs="Arial"/>
          <w:b/>
          <w:bCs/>
        </w:rPr>
      </w:pPr>
    </w:p>
    <w:p w14:paraId="1F28AB0F" w14:textId="33A53FC7" w:rsidR="008A724D" w:rsidRPr="008A724D" w:rsidRDefault="008A724D" w:rsidP="0072059B">
      <w:pPr>
        <w:pStyle w:val="NormalWeb"/>
        <w:spacing w:before="0" w:beforeAutospacing="0" w:after="0" w:afterAutospacing="0" w:line="360" w:lineRule="auto"/>
        <w:rPr>
          <w:rFonts w:ascii="Arial" w:hAnsi="Arial" w:cs="Arial"/>
          <w:b/>
          <w:bCs/>
          <w:sz w:val="48"/>
          <w:szCs w:val="48"/>
        </w:rPr>
      </w:pPr>
      <w:r w:rsidRPr="008A724D">
        <w:rPr>
          <w:rFonts w:ascii="Arial" w:hAnsi="Arial" w:cs="Arial"/>
          <w:b/>
          <w:bCs/>
          <w:sz w:val="48"/>
          <w:szCs w:val="48"/>
        </w:rPr>
        <w:t>Critically evaluate a range of traits and motivations across a variety of different types of entrepreneurs</w:t>
      </w:r>
    </w:p>
    <w:p w14:paraId="3B3011D4" w14:textId="77777777" w:rsidR="008A724D" w:rsidRDefault="008A724D" w:rsidP="0072059B">
      <w:pPr>
        <w:pStyle w:val="NormalWeb"/>
        <w:spacing w:before="0" w:beforeAutospacing="0" w:after="0" w:afterAutospacing="0" w:line="360" w:lineRule="auto"/>
        <w:rPr>
          <w:rFonts w:ascii="Arial" w:hAnsi="Arial" w:cs="Arial"/>
          <w:b/>
          <w:bCs/>
        </w:rPr>
      </w:pPr>
    </w:p>
    <w:p w14:paraId="3DA8A7AA" w14:textId="77777777" w:rsidR="008A724D" w:rsidRDefault="008A724D" w:rsidP="0072059B">
      <w:pPr>
        <w:pStyle w:val="NormalWeb"/>
        <w:spacing w:before="0" w:beforeAutospacing="0" w:after="0" w:afterAutospacing="0" w:line="360" w:lineRule="auto"/>
        <w:rPr>
          <w:rFonts w:ascii="Arial" w:hAnsi="Arial" w:cs="Arial"/>
          <w:b/>
          <w:bCs/>
        </w:rPr>
      </w:pPr>
    </w:p>
    <w:p w14:paraId="2B38265D" w14:textId="77777777" w:rsidR="008A724D" w:rsidRDefault="008A724D" w:rsidP="0072059B">
      <w:pPr>
        <w:pStyle w:val="NormalWeb"/>
        <w:spacing w:before="0" w:beforeAutospacing="0" w:after="0" w:afterAutospacing="0" w:line="360" w:lineRule="auto"/>
        <w:rPr>
          <w:rFonts w:ascii="Arial" w:hAnsi="Arial" w:cs="Arial"/>
          <w:b/>
          <w:bCs/>
        </w:rPr>
      </w:pPr>
    </w:p>
    <w:p w14:paraId="27E888AF" w14:textId="77777777" w:rsidR="008A724D" w:rsidRDefault="008A724D" w:rsidP="0072059B">
      <w:pPr>
        <w:pStyle w:val="NormalWeb"/>
        <w:spacing w:before="0" w:beforeAutospacing="0" w:after="0" w:afterAutospacing="0" w:line="360" w:lineRule="auto"/>
        <w:rPr>
          <w:rFonts w:ascii="Arial" w:hAnsi="Arial" w:cs="Arial"/>
          <w:b/>
          <w:bCs/>
        </w:rPr>
      </w:pPr>
    </w:p>
    <w:p w14:paraId="3A1F1C9A" w14:textId="77777777" w:rsidR="008A724D" w:rsidRDefault="008A724D" w:rsidP="0072059B">
      <w:pPr>
        <w:pStyle w:val="NormalWeb"/>
        <w:spacing w:before="0" w:beforeAutospacing="0" w:after="0" w:afterAutospacing="0" w:line="360" w:lineRule="auto"/>
        <w:rPr>
          <w:rFonts w:ascii="Arial" w:hAnsi="Arial" w:cs="Arial"/>
          <w:b/>
          <w:bCs/>
        </w:rPr>
      </w:pPr>
    </w:p>
    <w:p w14:paraId="1EC05945" w14:textId="26E07053" w:rsidR="008A724D" w:rsidRPr="008A724D" w:rsidRDefault="008A724D" w:rsidP="0072059B">
      <w:pPr>
        <w:pStyle w:val="NormalWeb"/>
        <w:spacing w:before="0" w:beforeAutospacing="0" w:after="0" w:afterAutospacing="0" w:line="360" w:lineRule="auto"/>
        <w:rPr>
          <w:rFonts w:ascii="Arial" w:hAnsi="Arial" w:cs="Arial"/>
          <w:b/>
          <w:bCs/>
          <w:sz w:val="28"/>
          <w:szCs w:val="28"/>
        </w:rPr>
      </w:pPr>
    </w:p>
    <w:p w14:paraId="6FF2D869" w14:textId="6541688F" w:rsidR="008A724D" w:rsidRPr="008A724D" w:rsidRDefault="008A724D" w:rsidP="0072059B">
      <w:pPr>
        <w:pStyle w:val="NormalWeb"/>
        <w:spacing w:before="0" w:beforeAutospacing="0" w:after="0" w:afterAutospacing="0" w:line="360" w:lineRule="auto"/>
        <w:rPr>
          <w:rFonts w:ascii="Arial" w:hAnsi="Arial" w:cs="Arial"/>
          <w:b/>
          <w:bCs/>
          <w:sz w:val="28"/>
          <w:szCs w:val="28"/>
        </w:rPr>
      </w:pPr>
      <w:r>
        <w:rPr>
          <w:rFonts w:ascii="Arial" w:hAnsi="Arial" w:cs="Arial"/>
          <w:b/>
          <w:bCs/>
          <w:sz w:val="28"/>
          <w:szCs w:val="28"/>
        </w:rPr>
        <w:t xml:space="preserve">             </w:t>
      </w:r>
      <w:r w:rsidRPr="008A724D">
        <w:rPr>
          <w:rFonts w:ascii="Arial" w:hAnsi="Arial" w:cs="Arial"/>
          <w:b/>
          <w:bCs/>
          <w:sz w:val="28"/>
          <w:szCs w:val="28"/>
        </w:rPr>
        <w:t>Your name</w:t>
      </w:r>
      <w:r>
        <w:rPr>
          <w:rFonts w:ascii="Arial" w:hAnsi="Arial" w:cs="Arial"/>
          <w:b/>
          <w:bCs/>
          <w:sz w:val="28"/>
          <w:szCs w:val="28"/>
        </w:rPr>
        <w:t>: Laura Balu</w:t>
      </w:r>
    </w:p>
    <w:p w14:paraId="7140E774" w14:textId="52EA60CA" w:rsidR="008A724D" w:rsidRPr="008A724D" w:rsidRDefault="008A724D" w:rsidP="0072059B">
      <w:pPr>
        <w:pStyle w:val="NormalWeb"/>
        <w:spacing w:before="0" w:beforeAutospacing="0" w:after="0" w:afterAutospacing="0" w:line="360" w:lineRule="auto"/>
        <w:rPr>
          <w:rFonts w:ascii="Arial" w:hAnsi="Arial" w:cs="Arial"/>
          <w:b/>
          <w:bCs/>
          <w:sz w:val="28"/>
          <w:szCs w:val="28"/>
        </w:rPr>
      </w:pPr>
      <w:r>
        <w:rPr>
          <w:rFonts w:ascii="Arial" w:hAnsi="Arial" w:cs="Arial"/>
          <w:b/>
          <w:bCs/>
          <w:sz w:val="28"/>
          <w:szCs w:val="28"/>
        </w:rPr>
        <w:t xml:space="preserve">             </w:t>
      </w:r>
      <w:r w:rsidRPr="008A724D">
        <w:rPr>
          <w:rFonts w:ascii="Arial" w:hAnsi="Arial" w:cs="Arial"/>
          <w:b/>
          <w:bCs/>
          <w:sz w:val="28"/>
          <w:szCs w:val="28"/>
        </w:rPr>
        <w:t>Your Student ID number</w:t>
      </w:r>
      <w:r>
        <w:rPr>
          <w:rFonts w:ascii="Arial" w:hAnsi="Arial" w:cs="Arial"/>
          <w:b/>
          <w:bCs/>
          <w:sz w:val="28"/>
          <w:szCs w:val="28"/>
        </w:rPr>
        <w:t>: 2232556</w:t>
      </w:r>
    </w:p>
    <w:p w14:paraId="4B7C42E6" w14:textId="3F955694" w:rsidR="008A724D" w:rsidRPr="008A724D" w:rsidRDefault="008A724D" w:rsidP="0072059B">
      <w:pPr>
        <w:pStyle w:val="NormalWeb"/>
        <w:spacing w:before="0" w:beforeAutospacing="0" w:after="0" w:afterAutospacing="0" w:line="360" w:lineRule="auto"/>
        <w:rPr>
          <w:rFonts w:ascii="Arial" w:hAnsi="Arial" w:cs="Arial"/>
          <w:b/>
          <w:bCs/>
          <w:sz w:val="28"/>
          <w:szCs w:val="28"/>
        </w:rPr>
      </w:pPr>
      <w:r>
        <w:rPr>
          <w:rFonts w:ascii="Arial" w:hAnsi="Arial" w:cs="Arial"/>
          <w:b/>
          <w:bCs/>
          <w:sz w:val="28"/>
          <w:szCs w:val="28"/>
        </w:rPr>
        <w:t xml:space="preserve">             </w:t>
      </w:r>
      <w:r w:rsidRPr="008A724D">
        <w:rPr>
          <w:rFonts w:ascii="Arial" w:hAnsi="Arial" w:cs="Arial"/>
          <w:b/>
          <w:bCs/>
          <w:sz w:val="28"/>
          <w:szCs w:val="28"/>
        </w:rPr>
        <w:t xml:space="preserve">Module Title – BMIH5001 Entrepreneurship </w:t>
      </w:r>
    </w:p>
    <w:p w14:paraId="48AD5AA4" w14:textId="237E0869" w:rsidR="008A724D" w:rsidRDefault="008A724D" w:rsidP="0072059B">
      <w:pPr>
        <w:pStyle w:val="NormalWeb"/>
        <w:spacing w:before="0" w:beforeAutospacing="0" w:after="0" w:afterAutospacing="0" w:line="360" w:lineRule="auto"/>
        <w:rPr>
          <w:rFonts w:ascii="Arial" w:hAnsi="Arial" w:cs="Arial"/>
          <w:b/>
          <w:bCs/>
        </w:rPr>
      </w:pPr>
      <w:r>
        <w:rPr>
          <w:rFonts w:ascii="Arial" w:hAnsi="Arial" w:cs="Arial"/>
          <w:b/>
          <w:bCs/>
          <w:sz w:val="28"/>
          <w:szCs w:val="28"/>
        </w:rPr>
        <w:t xml:space="preserve">             L</w:t>
      </w:r>
      <w:r w:rsidRPr="008A724D">
        <w:rPr>
          <w:rFonts w:ascii="Arial" w:hAnsi="Arial" w:cs="Arial"/>
          <w:b/>
          <w:bCs/>
          <w:sz w:val="28"/>
          <w:szCs w:val="28"/>
        </w:rPr>
        <w:t>ecturer name</w:t>
      </w:r>
      <w:r>
        <w:rPr>
          <w:rFonts w:ascii="Arial" w:hAnsi="Arial" w:cs="Arial"/>
          <w:b/>
          <w:bCs/>
          <w:sz w:val="28"/>
          <w:szCs w:val="28"/>
        </w:rPr>
        <w:t xml:space="preserve">: </w:t>
      </w:r>
      <w:r w:rsidRPr="008A724D">
        <w:rPr>
          <w:rFonts w:ascii="Arial" w:hAnsi="Arial" w:cs="Arial"/>
          <w:b/>
          <w:bCs/>
          <w:sz w:val="28"/>
          <w:szCs w:val="28"/>
        </w:rPr>
        <w:t>Neil Dyer</w:t>
      </w:r>
    </w:p>
    <w:p w14:paraId="39B003AE" w14:textId="77777777" w:rsidR="008A724D" w:rsidRDefault="008A724D" w:rsidP="0072059B">
      <w:pPr>
        <w:pStyle w:val="NormalWeb"/>
        <w:spacing w:before="0" w:beforeAutospacing="0" w:after="0" w:afterAutospacing="0" w:line="360" w:lineRule="auto"/>
        <w:rPr>
          <w:rFonts w:ascii="Arial" w:hAnsi="Arial" w:cs="Arial"/>
          <w:b/>
          <w:bCs/>
        </w:rPr>
      </w:pPr>
    </w:p>
    <w:p w14:paraId="36F0193F" w14:textId="77777777" w:rsidR="008A724D" w:rsidRDefault="008A724D" w:rsidP="0072059B">
      <w:pPr>
        <w:pStyle w:val="NormalWeb"/>
        <w:spacing w:before="0" w:beforeAutospacing="0" w:after="0" w:afterAutospacing="0" w:line="360" w:lineRule="auto"/>
        <w:rPr>
          <w:rFonts w:ascii="Arial" w:hAnsi="Arial" w:cs="Arial"/>
          <w:b/>
          <w:bCs/>
        </w:rPr>
      </w:pPr>
    </w:p>
    <w:p w14:paraId="4908E45A" w14:textId="77777777" w:rsidR="008A724D" w:rsidRDefault="008A724D" w:rsidP="0072059B">
      <w:pPr>
        <w:pStyle w:val="NormalWeb"/>
        <w:spacing w:before="0" w:beforeAutospacing="0" w:after="0" w:afterAutospacing="0" w:line="360" w:lineRule="auto"/>
        <w:rPr>
          <w:rFonts w:ascii="Arial" w:hAnsi="Arial" w:cs="Arial"/>
          <w:b/>
          <w:bCs/>
        </w:rPr>
      </w:pPr>
    </w:p>
    <w:p w14:paraId="607ADECD" w14:textId="77777777" w:rsidR="008A724D" w:rsidRDefault="008A724D" w:rsidP="0072059B">
      <w:pPr>
        <w:pStyle w:val="NormalWeb"/>
        <w:spacing w:before="0" w:beforeAutospacing="0" w:after="0" w:afterAutospacing="0" w:line="360" w:lineRule="auto"/>
        <w:rPr>
          <w:rFonts w:ascii="Arial" w:hAnsi="Arial" w:cs="Arial"/>
          <w:b/>
          <w:bCs/>
        </w:rPr>
      </w:pPr>
    </w:p>
    <w:p w14:paraId="0E74F302" w14:textId="77777777" w:rsidR="008A724D" w:rsidRDefault="008A724D" w:rsidP="0072059B">
      <w:pPr>
        <w:pStyle w:val="NormalWeb"/>
        <w:spacing w:before="0" w:beforeAutospacing="0" w:after="0" w:afterAutospacing="0" w:line="360" w:lineRule="auto"/>
        <w:rPr>
          <w:rFonts w:ascii="Arial" w:hAnsi="Arial" w:cs="Arial"/>
          <w:b/>
          <w:bCs/>
        </w:rPr>
      </w:pPr>
    </w:p>
    <w:p w14:paraId="5B242645" w14:textId="77777777" w:rsidR="008A724D" w:rsidRDefault="008A724D" w:rsidP="0072059B">
      <w:pPr>
        <w:pStyle w:val="NormalWeb"/>
        <w:spacing w:before="0" w:beforeAutospacing="0" w:after="0" w:afterAutospacing="0" w:line="360" w:lineRule="auto"/>
        <w:rPr>
          <w:rFonts w:ascii="Arial" w:hAnsi="Arial" w:cs="Arial"/>
          <w:b/>
          <w:bCs/>
        </w:rPr>
      </w:pPr>
    </w:p>
    <w:p w14:paraId="7CAD61A4" w14:textId="77777777" w:rsidR="008A724D" w:rsidRDefault="008A724D" w:rsidP="0072059B">
      <w:pPr>
        <w:pStyle w:val="NormalWeb"/>
        <w:spacing w:before="0" w:beforeAutospacing="0" w:after="0" w:afterAutospacing="0" w:line="360" w:lineRule="auto"/>
        <w:rPr>
          <w:rFonts w:ascii="Arial" w:hAnsi="Arial" w:cs="Arial"/>
          <w:b/>
          <w:bCs/>
        </w:rPr>
      </w:pPr>
    </w:p>
    <w:p w14:paraId="4DBDAD49" w14:textId="77777777" w:rsidR="008A724D" w:rsidRDefault="008A724D" w:rsidP="0072059B">
      <w:pPr>
        <w:pStyle w:val="NormalWeb"/>
        <w:spacing w:before="0" w:beforeAutospacing="0" w:after="0" w:afterAutospacing="0" w:line="360" w:lineRule="auto"/>
        <w:rPr>
          <w:rFonts w:ascii="Arial" w:hAnsi="Arial" w:cs="Arial"/>
          <w:b/>
          <w:bCs/>
        </w:rPr>
      </w:pPr>
    </w:p>
    <w:p w14:paraId="1F893BCC" w14:textId="77777777" w:rsidR="008A724D" w:rsidRDefault="008A724D" w:rsidP="0072059B">
      <w:pPr>
        <w:pStyle w:val="NormalWeb"/>
        <w:spacing w:before="0" w:beforeAutospacing="0" w:after="0" w:afterAutospacing="0" w:line="360" w:lineRule="auto"/>
        <w:rPr>
          <w:rFonts w:ascii="Arial" w:hAnsi="Arial" w:cs="Arial"/>
          <w:b/>
          <w:bCs/>
        </w:rPr>
      </w:pPr>
    </w:p>
    <w:p w14:paraId="7EA9D8B0" w14:textId="77777777" w:rsidR="008A724D" w:rsidRDefault="008A724D" w:rsidP="0072059B">
      <w:pPr>
        <w:pStyle w:val="NormalWeb"/>
        <w:spacing w:before="0" w:beforeAutospacing="0" w:after="0" w:afterAutospacing="0" w:line="360" w:lineRule="auto"/>
        <w:rPr>
          <w:rFonts w:ascii="Arial" w:hAnsi="Arial" w:cs="Arial"/>
          <w:b/>
          <w:bCs/>
        </w:rPr>
      </w:pPr>
    </w:p>
    <w:p w14:paraId="4FE2F54A" w14:textId="77777777" w:rsidR="008A724D" w:rsidRDefault="008A724D" w:rsidP="0072059B">
      <w:pPr>
        <w:pStyle w:val="NormalWeb"/>
        <w:spacing w:before="0" w:beforeAutospacing="0" w:after="0" w:afterAutospacing="0" w:line="360" w:lineRule="auto"/>
        <w:rPr>
          <w:rFonts w:ascii="Arial" w:hAnsi="Arial" w:cs="Arial"/>
          <w:b/>
          <w:bCs/>
        </w:rPr>
      </w:pPr>
    </w:p>
    <w:p w14:paraId="16AA540F" w14:textId="77777777" w:rsidR="008A724D" w:rsidRDefault="008A724D" w:rsidP="0072059B">
      <w:pPr>
        <w:pStyle w:val="NormalWeb"/>
        <w:spacing w:before="0" w:beforeAutospacing="0" w:after="0" w:afterAutospacing="0" w:line="360" w:lineRule="auto"/>
        <w:rPr>
          <w:rFonts w:ascii="Arial" w:hAnsi="Arial" w:cs="Arial"/>
          <w:b/>
          <w:bCs/>
        </w:rPr>
      </w:pPr>
    </w:p>
    <w:p w14:paraId="60A04461" w14:textId="77777777" w:rsidR="008A724D" w:rsidRDefault="008A724D" w:rsidP="0072059B">
      <w:pPr>
        <w:pStyle w:val="NormalWeb"/>
        <w:spacing w:before="0" w:beforeAutospacing="0" w:after="0" w:afterAutospacing="0" w:line="360" w:lineRule="auto"/>
        <w:rPr>
          <w:rFonts w:ascii="Arial" w:hAnsi="Arial" w:cs="Arial"/>
          <w:b/>
          <w:bCs/>
        </w:rPr>
      </w:pPr>
    </w:p>
    <w:p w14:paraId="523AD4B3" w14:textId="77777777" w:rsidR="008A724D" w:rsidRDefault="008A724D" w:rsidP="0072059B">
      <w:pPr>
        <w:pStyle w:val="NormalWeb"/>
        <w:spacing w:before="0" w:beforeAutospacing="0" w:after="0" w:afterAutospacing="0" w:line="360" w:lineRule="auto"/>
        <w:rPr>
          <w:rFonts w:ascii="Arial" w:hAnsi="Arial" w:cs="Arial"/>
          <w:b/>
          <w:bCs/>
        </w:rPr>
      </w:pPr>
    </w:p>
    <w:p w14:paraId="2397E6E9" w14:textId="3924C232" w:rsidR="008A724D" w:rsidRDefault="0072059B" w:rsidP="0072059B">
      <w:pPr>
        <w:pStyle w:val="NormalWeb"/>
        <w:spacing w:before="0" w:beforeAutospacing="0" w:after="0" w:afterAutospacing="0" w:line="360" w:lineRule="auto"/>
        <w:rPr>
          <w:rFonts w:ascii="Arial" w:hAnsi="Arial" w:cs="Arial"/>
          <w:b/>
          <w:bCs/>
        </w:rPr>
      </w:pPr>
      <w:r>
        <w:rPr>
          <w:rFonts w:ascii="Arial" w:hAnsi="Arial" w:cs="Arial"/>
          <w:b/>
          <w:bCs/>
        </w:rPr>
        <w:lastRenderedPageBreak/>
        <w:t>Introduction</w:t>
      </w:r>
    </w:p>
    <w:p w14:paraId="584FDF5F" w14:textId="34DA91C4" w:rsidR="00E5150A" w:rsidRPr="0072059B" w:rsidRDefault="0017597A" w:rsidP="0072059B">
      <w:pPr>
        <w:pStyle w:val="NormalWeb"/>
        <w:spacing w:before="0" w:beforeAutospacing="0" w:after="0" w:afterAutospacing="0" w:line="360" w:lineRule="auto"/>
        <w:rPr>
          <w:rFonts w:ascii="Arial" w:hAnsi="Arial" w:cs="Arial"/>
        </w:rPr>
      </w:pPr>
      <w:r w:rsidRPr="0072059B">
        <w:rPr>
          <w:rFonts w:ascii="Arial" w:hAnsi="Arial" w:cs="Arial"/>
        </w:rPr>
        <w:t xml:space="preserve">Entrepreneurship plays a pivotal role in driving innovation, creating jobs, and shaping economies worldwide. However, what makes an entrepreneur successful is a topic of ongoing debate and research. This essay aims to critically evaluate a range of entrepreneurial traits and motivations, drawing upon relevant academic models and theories. We will explore four key traits and motivations - curiosity, risk-taking, persistence, and motivation - and illustrate each with examples of successful entrepreneurs from diverse backgrounds. The essay will further </w:t>
      </w:r>
      <w:proofErr w:type="gramStart"/>
      <w:r w:rsidRPr="0072059B">
        <w:rPr>
          <w:rFonts w:ascii="Arial" w:hAnsi="Arial" w:cs="Arial"/>
        </w:rPr>
        <w:t>compare and contrast</w:t>
      </w:r>
      <w:proofErr w:type="gramEnd"/>
      <w:r w:rsidRPr="0072059B">
        <w:rPr>
          <w:rFonts w:ascii="Arial" w:hAnsi="Arial" w:cs="Arial"/>
        </w:rPr>
        <w:t xml:space="preserve"> these traits and motivations, highlighting the complex interplay of factors that contribute to entrepreneurial success. </w:t>
      </w:r>
      <w:r w:rsidR="00F03060" w:rsidRPr="00F03060">
        <w:rPr>
          <w:rFonts w:ascii="Arial" w:hAnsi="Arial" w:cs="Arial"/>
        </w:rPr>
        <w:t>The ideas offered in this essay are based on a survey of the literature and should be used as an introduction for additional study and discussion.</w:t>
      </w:r>
    </w:p>
    <w:p w14:paraId="2A9CBA96" w14:textId="77777777" w:rsidR="00D57723" w:rsidRPr="0072059B" w:rsidRDefault="00D57723" w:rsidP="0072059B">
      <w:pPr>
        <w:pStyle w:val="NormalWeb"/>
        <w:spacing w:before="0" w:beforeAutospacing="0" w:after="0" w:afterAutospacing="0" w:line="360" w:lineRule="auto"/>
        <w:rPr>
          <w:rStyle w:val="Strong"/>
          <w:rFonts w:ascii="Arial" w:eastAsiaTheme="majorEastAsia" w:hAnsi="Arial" w:cs="Arial"/>
        </w:rPr>
      </w:pPr>
      <w:r w:rsidRPr="0072059B">
        <w:rPr>
          <w:rStyle w:val="Strong"/>
          <w:rFonts w:ascii="Arial" w:eastAsiaTheme="majorEastAsia" w:hAnsi="Arial" w:cs="Arial"/>
        </w:rPr>
        <w:t>Curiosity: The Key to Entrepreneurial Success</w:t>
      </w:r>
    </w:p>
    <w:p w14:paraId="4B4B41D2" w14:textId="77777777" w:rsidR="0089421B" w:rsidRPr="0072059B" w:rsidRDefault="0089421B" w:rsidP="0072059B">
      <w:pPr>
        <w:pStyle w:val="NormalWeb"/>
        <w:spacing w:before="0" w:beforeAutospacing="0" w:after="0" w:afterAutospacing="0" w:line="360" w:lineRule="auto"/>
        <w:rPr>
          <w:rFonts w:ascii="Arial" w:hAnsi="Arial" w:cs="Arial"/>
        </w:rPr>
      </w:pPr>
      <w:r w:rsidRPr="0072059B">
        <w:rPr>
          <w:rFonts w:ascii="Arial" w:hAnsi="Arial" w:cs="Arial"/>
        </w:rPr>
        <w:t>Curiosity, or an interest to learn and understand new things, is a common quality among successful entrepreneurs. This trait motivates entrepreneurs to ask questions, seek new experiences and chances, and venture into undiscovered territory. It is not enough to accept things as they are; one must also comprehend why they are that way and how they might be improved or altered.</w:t>
      </w:r>
    </w:p>
    <w:p w14:paraId="5CDF0178" w14:textId="6266F225" w:rsidR="0089421B" w:rsidRPr="0072059B" w:rsidRDefault="0089421B" w:rsidP="0072059B">
      <w:pPr>
        <w:pStyle w:val="NormalWeb"/>
        <w:spacing w:before="0" w:beforeAutospacing="0" w:after="0" w:afterAutospacing="0" w:line="360" w:lineRule="auto"/>
        <w:rPr>
          <w:rFonts w:ascii="Arial" w:hAnsi="Arial" w:cs="Arial"/>
        </w:rPr>
      </w:pPr>
      <w:r w:rsidRPr="0072059B">
        <w:rPr>
          <w:rFonts w:ascii="Arial" w:hAnsi="Arial" w:cs="Arial"/>
        </w:rPr>
        <w:t xml:space="preserve">The Opportunity-Recognition Theory of Entrepreneurship </w:t>
      </w:r>
      <w:r w:rsidR="00B9002C">
        <w:rPr>
          <w:rFonts w:ascii="Arial" w:hAnsi="Arial" w:cs="Arial"/>
        </w:rPr>
        <w:t>(</w:t>
      </w:r>
      <w:r w:rsidR="00B9002C" w:rsidRPr="00B9002C">
        <w:rPr>
          <w:rFonts w:ascii="Arial" w:hAnsi="Arial" w:cs="Arial"/>
        </w:rPr>
        <w:t xml:space="preserve">Bhave 1994) </w:t>
      </w:r>
      <w:r w:rsidRPr="0072059B">
        <w:rPr>
          <w:rFonts w:ascii="Arial" w:hAnsi="Arial" w:cs="Arial"/>
        </w:rPr>
        <w:t>supports this idea, claiming that entrepreneurs are individuals who can recognise opportunities that others cannot, with curiosity playing an important role in this process.</w:t>
      </w:r>
    </w:p>
    <w:p w14:paraId="76BC1536" w14:textId="77777777" w:rsidR="00D57723" w:rsidRPr="0072059B" w:rsidRDefault="00D57723"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Case Study: N. R. Narayana Murthy</w:t>
      </w:r>
    </w:p>
    <w:p w14:paraId="27DEA50D" w14:textId="659146DA" w:rsidR="00823BC9" w:rsidRPr="00823BC9" w:rsidRDefault="00D57723" w:rsidP="00823BC9">
      <w:pPr>
        <w:pStyle w:val="NormalWeb"/>
        <w:spacing w:after="0" w:line="360" w:lineRule="auto"/>
        <w:rPr>
          <w:rFonts w:ascii="Arial" w:hAnsi="Arial" w:cs="Arial"/>
        </w:rPr>
      </w:pPr>
      <w:r w:rsidRPr="0072059B">
        <w:rPr>
          <w:rFonts w:ascii="Arial" w:hAnsi="Arial" w:cs="Arial"/>
        </w:rPr>
        <w:t xml:space="preserve">A prime example of an entrepreneur driven by curiosity is N. R. Narayana Murthy, </w:t>
      </w:r>
      <w:r w:rsidR="00FC6944" w:rsidRPr="0072059B">
        <w:rPr>
          <w:rFonts w:ascii="Arial" w:hAnsi="Arial" w:cs="Arial"/>
        </w:rPr>
        <w:t>co-founder of Infosys. Murthy's curiosity influenced his approach to leadership and teaching.</w:t>
      </w:r>
      <w:r w:rsidR="00823BC9" w:rsidRPr="00823BC9">
        <w:t xml:space="preserve"> </w:t>
      </w:r>
      <w:r w:rsidR="00823BC9" w:rsidRPr="00823BC9">
        <w:rPr>
          <w:rFonts w:ascii="Arial" w:hAnsi="Arial" w:cs="Arial"/>
        </w:rPr>
        <w:t>He advocated for Socratic learning, blaming India's inability to solve contemporary urgent issues through academic investigation on an absence of keen interest towards Indians from an early age.</w:t>
      </w:r>
    </w:p>
    <w:p w14:paraId="3B2964CD" w14:textId="785817D0" w:rsidR="00FC6944" w:rsidRPr="0072059B" w:rsidRDefault="00823BC9" w:rsidP="0072059B">
      <w:pPr>
        <w:pStyle w:val="NormalWeb"/>
        <w:spacing w:before="0" w:beforeAutospacing="0" w:after="0" w:afterAutospacing="0" w:line="360" w:lineRule="auto"/>
        <w:rPr>
          <w:rFonts w:ascii="Arial" w:hAnsi="Arial" w:cs="Arial"/>
        </w:rPr>
      </w:pPr>
      <w:r w:rsidRPr="00823BC9">
        <w:rPr>
          <w:rFonts w:ascii="Arial" w:hAnsi="Arial" w:cs="Arial"/>
        </w:rPr>
        <w:t xml:space="preserve">During a recent online interaction with educators and students from the Great Lakes Institute of Management, he emphasized the importance of instilling curiosity, pluralism, and open-mindedness in children from a young age for significant transformation to take place. In 1981, he, along with six other software experts, laid the foundation of Infosys with an initial investment of $250 ("Infosys' Murthy: Sharing </w:t>
      </w:r>
      <w:r w:rsidRPr="00823BC9">
        <w:rPr>
          <w:rFonts w:ascii="Arial" w:hAnsi="Arial" w:cs="Arial"/>
        </w:rPr>
        <w:lastRenderedPageBreak/>
        <w:t>a "Simple Yet Powerful Vision," 2001). Over the years, Infosys has evolved into a global frontrunner in the fields of consulting, technology, and outsourcing. Presently, Infosys is recognized as a multinational provider of consulting, technology, and outsourcing solutions.</w:t>
      </w:r>
    </w:p>
    <w:p w14:paraId="3E0CE15E" w14:textId="1EF315F0" w:rsidR="00FC6944" w:rsidRPr="0072059B" w:rsidRDefault="00FC6944" w:rsidP="0072059B">
      <w:pPr>
        <w:pStyle w:val="NormalWeb"/>
        <w:spacing w:before="0" w:beforeAutospacing="0" w:after="0" w:afterAutospacing="0" w:line="360" w:lineRule="auto"/>
        <w:rPr>
          <w:rFonts w:ascii="Arial" w:hAnsi="Arial" w:cs="Arial"/>
        </w:rPr>
      </w:pPr>
      <w:r w:rsidRPr="0072059B">
        <w:rPr>
          <w:rFonts w:ascii="Arial" w:hAnsi="Arial" w:cs="Arial"/>
        </w:rPr>
        <w:t>Murthy's ability to see possibilities in the IT business, as well as his ambition of building an internationally recognised software corporation, are consistent with the Opportunity-Recognition Theory. Time magazine branded him the "Father of the Indian IT Sector"</w:t>
      </w:r>
      <w:r w:rsidR="006E5468" w:rsidRPr="0072059B">
        <w:rPr>
          <w:rFonts w:ascii="Arial" w:hAnsi="Arial" w:cs="Arial"/>
        </w:rPr>
        <w:t xml:space="preserve"> (TIME,2007) </w:t>
      </w:r>
      <w:r w:rsidRPr="0072059B">
        <w:rPr>
          <w:rFonts w:ascii="Arial" w:hAnsi="Arial" w:cs="Arial"/>
        </w:rPr>
        <w:t>for his contributions to outsourcing in India.</w:t>
      </w:r>
    </w:p>
    <w:p w14:paraId="303F1DAF" w14:textId="661B0F72" w:rsidR="00D57723" w:rsidRPr="0072059B" w:rsidRDefault="00FC6944" w:rsidP="0072059B">
      <w:pPr>
        <w:pStyle w:val="NormalWeb"/>
        <w:spacing w:before="0" w:beforeAutospacing="0" w:after="0" w:afterAutospacing="0" w:line="360" w:lineRule="auto"/>
        <w:rPr>
          <w:rFonts w:ascii="Arial" w:hAnsi="Arial" w:cs="Arial"/>
        </w:rPr>
      </w:pPr>
      <w:r w:rsidRPr="0072059B">
        <w:rPr>
          <w:rFonts w:ascii="Arial" w:hAnsi="Arial" w:cs="Arial"/>
        </w:rPr>
        <w:t>However, the Opportunity-Recognition Theory has some shortcomings. It presupposes that entrepreneurs can always spot opportunities, which may not be the case. Market saturation, legal restrictions, or a lack of resources might impede opportunity recognition, even for the most inquiring entrepreneurs.</w:t>
      </w:r>
    </w:p>
    <w:p w14:paraId="3E6B9625" w14:textId="77777777" w:rsidR="00FC6944" w:rsidRPr="0072059B" w:rsidRDefault="00FC6944" w:rsidP="0072059B">
      <w:pPr>
        <w:pStyle w:val="NormalWeb"/>
        <w:spacing w:before="0" w:beforeAutospacing="0" w:after="0" w:afterAutospacing="0" w:line="360" w:lineRule="auto"/>
        <w:rPr>
          <w:rFonts w:ascii="Arial" w:hAnsi="Arial" w:cs="Arial"/>
        </w:rPr>
      </w:pPr>
    </w:p>
    <w:p w14:paraId="0062A1E3" w14:textId="77777777" w:rsidR="00D57723" w:rsidRPr="0072059B" w:rsidRDefault="00D57723"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Research on Curiosity in Entrepreneurship</w:t>
      </w:r>
    </w:p>
    <w:p w14:paraId="62E936BD" w14:textId="7BA6D54B" w:rsidR="00D57723" w:rsidRPr="0072059B" w:rsidRDefault="00D57723" w:rsidP="00B07676">
      <w:pPr>
        <w:pStyle w:val="NormalWeb"/>
        <w:spacing w:after="0" w:line="360" w:lineRule="auto"/>
        <w:rPr>
          <w:rFonts w:ascii="Arial" w:hAnsi="Arial" w:cs="Arial"/>
        </w:rPr>
      </w:pPr>
      <w:r w:rsidRPr="0072059B">
        <w:rPr>
          <w:rFonts w:ascii="Arial" w:hAnsi="Arial" w:cs="Arial"/>
        </w:rPr>
        <w:t xml:space="preserve">Research supports the </w:t>
      </w:r>
      <w:r w:rsidR="0097603E" w:rsidRPr="0072059B">
        <w:rPr>
          <w:rFonts w:ascii="Arial" w:hAnsi="Arial" w:cs="Arial"/>
        </w:rPr>
        <w:t>significance</w:t>
      </w:r>
      <w:r w:rsidRPr="0072059B">
        <w:rPr>
          <w:rFonts w:ascii="Arial" w:hAnsi="Arial" w:cs="Arial"/>
        </w:rPr>
        <w:t xml:space="preserve"> of curiosity in entrepreneurship</w:t>
      </w:r>
      <w:r w:rsidR="00B07676">
        <w:rPr>
          <w:rFonts w:ascii="Arial" w:hAnsi="Arial" w:cs="Arial"/>
        </w:rPr>
        <w:t xml:space="preserve">. </w:t>
      </w:r>
      <w:r w:rsidR="00B07676" w:rsidRPr="00B07676">
        <w:rPr>
          <w:rFonts w:ascii="Arial" w:hAnsi="Arial" w:cs="Arial"/>
        </w:rPr>
        <w:t xml:space="preserve">In their 2023 </w:t>
      </w:r>
      <w:r w:rsidR="0097603E" w:rsidRPr="00B07676">
        <w:rPr>
          <w:rFonts w:ascii="Arial" w:hAnsi="Arial" w:cs="Arial"/>
        </w:rPr>
        <w:t>investigation</w:t>
      </w:r>
      <w:r w:rsidR="00B07676" w:rsidRPr="00B07676">
        <w:rPr>
          <w:rFonts w:ascii="Arial" w:hAnsi="Arial" w:cs="Arial"/>
        </w:rPr>
        <w:t xml:space="preserve">, </w:t>
      </w:r>
      <w:proofErr w:type="spellStart"/>
      <w:r w:rsidR="00B07676" w:rsidRPr="00B07676">
        <w:rPr>
          <w:rFonts w:ascii="Arial" w:hAnsi="Arial" w:cs="Arial"/>
        </w:rPr>
        <w:t>Filser</w:t>
      </w:r>
      <w:proofErr w:type="spellEnd"/>
      <w:r w:rsidR="00B07676">
        <w:rPr>
          <w:rFonts w:ascii="Arial" w:hAnsi="Arial" w:cs="Arial"/>
        </w:rPr>
        <w:t xml:space="preserve"> et al, </w:t>
      </w:r>
      <w:r w:rsidR="00B07676" w:rsidRPr="00B07676">
        <w:rPr>
          <w:rFonts w:ascii="Arial" w:hAnsi="Arial" w:cs="Arial"/>
        </w:rPr>
        <w:t xml:space="preserve">conducted an extensive analysis of existing literature </w:t>
      </w:r>
      <w:proofErr w:type="gramStart"/>
      <w:r w:rsidR="00B07676" w:rsidRPr="00B07676">
        <w:rPr>
          <w:rFonts w:ascii="Arial" w:hAnsi="Arial" w:cs="Arial"/>
        </w:rPr>
        <w:t>on the subject of opportunity</w:t>
      </w:r>
      <w:proofErr w:type="gramEnd"/>
      <w:r w:rsidR="00B07676" w:rsidRPr="00B07676">
        <w:rPr>
          <w:rFonts w:ascii="Arial" w:hAnsi="Arial" w:cs="Arial"/>
        </w:rPr>
        <w:t xml:space="preserve"> recognition, focusing particularly on its origins and influencing factors. The results of their research indicate that a wide array of elements, encompassing personal, organisational, and environmental dimensions, significantly contribute to the formation and development of the opportunity recognition process.</w:t>
      </w:r>
    </w:p>
    <w:p w14:paraId="27E5D01F" w14:textId="35E8C74F" w:rsidR="00D57723" w:rsidRPr="0072059B" w:rsidRDefault="00D57723" w:rsidP="0072059B">
      <w:pPr>
        <w:pStyle w:val="NormalWeb"/>
        <w:spacing w:before="0" w:beforeAutospacing="0" w:after="0" w:afterAutospacing="0" w:line="360" w:lineRule="auto"/>
        <w:rPr>
          <w:rFonts w:ascii="Arial" w:hAnsi="Arial" w:cs="Arial"/>
        </w:rPr>
      </w:pPr>
      <w:r w:rsidRPr="0072059B">
        <w:rPr>
          <w:rFonts w:ascii="Arial" w:hAnsi="Arial" w:cs="Arial"/>
        </w:rPr>
        <w:t xml:space="preserve">Another study by </w:t>
      </w:r>
      <w:proofErr w:type="spellStart"/>
      <w:r w:rsidRPr="0072059B">
        <w:rPr>
          <w:rFonts w:ascii="Arial" w:hAnsi="Arial" w:cs="Arial"/>
        </w:rPr>
        <w:t>Kuckertz</w:t>
      </w:r>
      <w:proofErr w:type="spellEnd"/>
      <w:r w:rsidRPr="0072059B">
        <w:rPr>
          <w:rFonts w:ascii="Arial" w:hAnsi="Arial" w:cs="Arial"/>
        </w:rPr>
        <w:t xml:space="preserve"> et al. (2017) differentiated between opportunity recognition and exploitation, providing scales to measure these concepts. </w:t>
      </w:r>
      <w:r w:rsidR="00823BC9" w:rsidRPr="00823BC9">
        <w:rPr>
          <w:rFonts w:ascii="Arial" w:hAnsi="Arial" w:cs="Arial"/>
        </w:rPr>
        <w:t>It's essential to remember that while curiosity may encourage entrepreneurial success, it must be strengthened</w:t>
      </w:r>
      <w:r w:rsidR="00823BC9">
        <w:rPr>
          <w:rFonts w:ascii="Arial" w:hAnsi="Arial" w:cs="Arial"/>
        </w:rPr>
        <w:t xml:space="preserve"> </w:t>
      </w:r>
      <w:r w:rsidRPr="0072059B">
        <w:rPr>
          <w:rFonts w:ascii="Arial" w:hAnsi="Arial" w:cs="Arial"/>
        </w:rPr>
        <w:t xml:space="preserve">with other traits such as risk tolerance, persistence, and strategic thinking. A curious entrepreneur who takes calculated risks perseveres in the face of </w:t>
      </w:r>
      <w:proofErr w:type="gramStart"/>
      <w:r w:rsidRPr="0072059B">
        <w:rPr>
          <w:rFonts w:ascii="Arial" w:hAnsi="Arial" w:cs="Arial"/>
        </w:rPr>
        <w:t>challenges, and</w:t>
      </w:r>
      <w:proofErr w:type="gramEnd"/>
      <w:r w:rsidRPr="0072059B">
        <w:rPr>
          <w:rFonts w:ascii="Arial" w:hAnsi="Arial" w:cs="Arial"/>
        </w:rPr>
        <w:t xml:space="preserve"> thinks strategically can be highly successful.</w:t>
      </w:r>
    </w:p>
    <w:p w14:paraId="366E06DC" w14:textId="77777777" w:rsidR="00D57723" w:rsidRPr="0072059B" w:rsidRDefault="00D57723"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Comparative Analysis: Richard Branson</w:t>
      </w:r>
    </w:p>
    <w:p w14:paraId="2A5D2E8C" w14:textId="44050EC9" w:rsidR="00E5150A" w:rsidRDefault="00D57723" w:rsidP="008A724D">
      <w:pPr>
        <w:pStyle w:val="NormalWeb"/>
        <w:spacing w:before="0" w:beforeAutospacing="0" w:after="0" w:afterAutospacing="0" w:line="360" w:lineRule="auto"/>
        <w:rPr>
          <w:rFonts w:ascii="Arial" w:hAnsi="Arial" w:cs="Arial"/>
        </w:rPr>
      </w:pPr>
      <w:r w:rsidRPr="0072059B">
        <w:rPr>
          <w:rFonts w:ascii="Arial" w:hAnsi="Arial" w:cs="Arial"/>
        </w:rPr>
        <w:t>In comparison, Richard Branson also exhibits this trait of curiosity. However, while Murthy focused on a specific industry (IT), Branson’s curiosity has led him to venture into various industries, from music to aviation. This highlights the different expressions of curiosity in entrepreneurship.</w:t>
      </w:r>
    </w:p>
    <w:p w14:paraId="12D517ED" w14:textId="77777777" w:rsidR="0063688E" w:rsidRPr="008A724D" w:rsidRDefault="0063688E" w:rsidP="008A724D">
      <w:pPr>
        <w:pStyle w:val="NormalWeb"/>
        <w:spacing w:before="0" w:beforeAutospacing="0" w:after="0" w:afterAutospacing="0" w:line="360" w:lineRule="auto"/>
        <w:rPr>
          <w:rFonts w:ascii="Arial" w:hAnsi="Arial" w:cs="Arial"/>
        </w:rPr>
      </w:pPr>
    </w:p>
    <w:p w14:paraId="48F4A191" w14:textId="77777777" w:rsidR="0044746A" w:rsidRPr="0072059B" w:rsidRDefault="0044746A"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Risk-Taking: The Calculated Gamble of Entrepreneurship</w:t>
      </w:r>
    </w:p>
    <w:p w14:paraId="6BE70FFA" w14:textId="2C3F8695" w:rsidR="0044746A" w:rsidRDefault="0044746A" w:rsidP="0072059B">
      <w:pPr>
        <w:pStyle w:val="NormalWeb"/>
        <w:spacing w:before="0" w:beforeAutospacing="0" w:after="0" w:afterAutospacing="0" w:line="360" w:lineRule="auto"/>
        <w:rPr>
          <w:rFonts w:ascii="Arial" w:hAnsi="Arial" w:cs="Arial"/>
        </w:rPr>
      </w:pPr>
      <w:r w:rsidRPr="0072059B">
        <w:rPr>
          <w:rFonts w:ascii="Arial" w:hAnsi="Arial" w:cs="Arial"/>
        </w:rPr>
        <w:t xml:space="preserve">Risk-taking is another key trait that contributes to entrepreneurial success. Entrepreneurs often </w:t>
      </w:r>
      <w:proofErr w:type="gramStart"/>
      <w:r w:rsidRPr="0072059B">
        <w:rPr>
          <w:rFonts w:ascii="Arial" w:hAnsi="Arial" w:cs="Arial"/>
        </w:rPr>
        <w:t>have to</w:t>
      </w:r>
      <w:proofErr w:type="gramEnd"/>
      <w:r w:rsidRPr="0072059B">
        <w:rPr>
          <w:rFonts w:ascii="Arial" w:hAnsi="Arial" w:cs="Arial"/>
        </w:rPr>
        <w:t xml:space="preserve"> take calculated risks to achieve their goals. The Risk-Taking Theory of entrepreneurship underpins this trait,</w:t>
      </w:r>
      <w:r w:rsidR="0097603E">
        <w:rPr>
          <w:rFonts w:ascii="Arial" w:hAnsi="Arial" w:cs="Arial"/>
        </w:rPr>
        <w:t xml:space="preserve"> e</w:t>
      </w:r>
      <w:r w:rsidR="0097603E" w:rsidRPr="0097603E">
        <w:rPr>
          <w:rFonts w:ascii="Arial" w:hAnsi="Arial" w:cs="Arial"/>
        </w:rPr>
        <w:t>ntrepreneurs tend to exhibit a higher propensity for risk-taking compared to those who are not entrepreneurs</w:t>
      </w:r>
      <w:r w:rsidR="007E098C" w:rsidRPr="007E098C">
        <w:rPr>
          <w:rFonts w:ascii="Arial" w:hAnsi="Arial" w:cs="Arial"/>
        </w:rPr>
        <w:t>.</w:t>
      </w:r>
      <w:r w:rsidRPr="0072059B">
        <w:rPr>
          <w:rFonts w:ascii="Arial" w:hAnsi="Arial" w:cs="Arial"/>
        </w:rPr>
        <w:t xml:space="preserve"> They are not reckless, but rather, they take calculated risks based on their knowledge, skills, and intuition.</w:t>
      </w:r>
    </w:p>
    <w:p w14:paraId="71ED4850" w14:textId="77777777" w:rsidR="008A724D" w:rsidRPr="0072059B" w:rsidRDefault="008A724D" w:rsidP="0072059B">
      <w:pPr>
        <w:pStyle w:val="NormalWeb"/>
        <w:spacing w:before="0" w:beforeAutospacing="0" w:after="0" w:afterAutospacing="0" w:line="360" w:lineRule="auto"/>
        <w:rPr>
          <w:rFonts w:ascii="Arial" w:hAnsi="Arial" w:cs="Arial"/>
        </w:rPr>
      </w:pPr>
    </w:p>
    <w:p w14:paraId="1A5CD951" w14:textId="77777777" w:rsidR="0044746A" w:rsidRPr="0072059B" w:rsidRDefault="0044746A"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Case Study: Richard Branson</w:t>
      </w:r>
    </w:p>
    <w:p w14:paraId="7709B6B0" w14:textId="66B3329D" w:rsidR="0044746A" w:rsidRPr="0072059B" w:rsidRDefault="007E098C" w:rsidP="0072059B">
      <w:pPr>
        <w:pStyle w:val="NormalWeb"/>
        <w:spacing w:before="0" w:beforeAutospacing="0" w:after="0" w:afterAutospacing="0" w:line="360" w:lineRule="auto"/>
        <w:rPr>
          <w:rFonts w:ascii="Arial" w:hAnsi="Arial" w:cs="Arial"/>
        </w:rPr>
      </w:pPr>
      <w:r w:rsidRPr="007E098C">
        <w:rPr>
          <w:rFonts w:ascii="Arial" w:hAnsi="Arial" w:cs="Arial"/>
        </w:rPr>
        <w:t>Richard Branson, the creator of the Virgin Group, is an excellent example of a risk-taking entrepreneur. Recognised for his willingness to take risks attitude</w:t>
      </w:r>
      <w:r w:rsidR="0044746A" w:rsidRPr="0072059B">
        <w:rPr>
          <w:rFonts w:ascii="Arial" w:hAnsi="Arial" w:cs="Arial"/>
        </w:rPr>
        <w:t>, Branson has ventured into various industries, from music to aviation, often entering markets dominated by established players. His approach to risk-taking is calculated, ensuring that no one risk would topple everything.</w:t>
      </w:r>
    </w:p>
    <w:p w14:paraId="4AB27BF7" w14:textId="26871AB2" w:rsidR="0044746A" w:rsidRPr="0072059B" w:rsidRDefault="007E098C" w:rsidP="0072059B">
      <w:pPr>
        <w:pStyle w:val="NormalWeb"/>
        <w:spacing w:before="0" w:beforeAutospacing="0" w:after="0" w:afterAutospacing="0" w:line="360" w:lineRule="auto"/>
        <w:rPr>
          <w:rFonts w:ascii="Arial" w:hAnsi="Arial" w:cs="Arial"/>
        </w:rPr>
      </w:pPr>
      <w:r w:rsidRPr="007E098C">
        <w:rPr>
          <w:rFonts w:ascii="Arial" w:hAnsi="Arial" w:cs="Arial"/>
        </w:rPr>
        <w:t>Branson's launch of Virgin Atlantic stands out as one of his most significant ventures involving risk-taking. Even with the financial strain on the other enterprises within the Virgin Group, Branson dared to venture into the airline industry. He managed the potential risks by leasing the first aircraft for a year and maintaining the business as a separate entity from all other companies</w:t>
      </w:r>
      <w:r w:rsidR="0044746A" w:rsidRPr="0072059B">
        <w:rPr>
          <w:rFonts w:ascii="Arial" w:hAnsi="Arial" w:cs="Arial"/>
        </w:rPr>
        <w:t>.</w:t>
      </w:r>
    </w:p>
    <w:p w14:paraId="3C4AA0A7" w14:textId="77777777" w:rsidR="0044746A" w:rsidRPr="0072059B" w:rsidRDefault="0044746A" w:rsidP="0072059B">
      <w:pPr>
        <w:pStyle w:val="NormalWeb"/>
        <w:spacing w:before="0" w:beforeAutospacing="0" w:after="0" w:afterAutospacing="0" w:line="360" w:lineRule="auto"/>
        <w:rPr>
          <w:rFonts w:ascii="Arial" w:hAnsi="Arial" w:cs="Arial"/>
        </w:rPr>
      </w:pPr>
      <w:r w:rsidRPr="0072059B">
        <w:rPr>
          <w:rFonts w:ascii="Arial" w:hAnsi="Arial" w:cs="Arial"/>
        </w:rPr>
        <w:t>Another significant risk Branson took was selling Virgin Records. Despite the emotional attachment and the success of the record company, Branson made the difficult decision to sell it to keep both Virgin Records and Virgin Atlantic in strong positions.</w:t>
      </w:r>
    </w:p>
    <w:p w14:paraId="1601EC0E" w14:textId="77777777" w:rsidR="0044746A" w:rsidRPr="0072059B" w:rsidRDefault="0044746A" w:rsidP="0072059B">
      <w:pPr>
        <w:pStyle w:val="NormalWeb"/>
        <w:spacing w:before="0" w:beforeAutospacing="0" w:after="0" w:afterAutospacing="0" w:line="360" w:lineRule="auto"/>
        <w:rPr>
          <w:rFonts w:ascii="Arial" w:hAnsi="Arial" w:cs="Arial"/>
        </w:rPr>
      </w:pPr>
      <w:r w:rsidRPr="0072059B">
        <w:rPr>
          <w:rFonts w:ascii="Arial" w:hAnsi="Arial" w:cs="Arial"/>
        </w:rPr>
        <w:t>Branson’s risk-taking spirit is also evident in his willingness to innovate and venture into new and untested markets or industries. His audacious ventures, such as Virgin Galactic, exemplify his relentless pursuit of uncharted territories. This aligns with the Risk-Taking Theory and yet doesn’t account for the fact that risk tolerance can vary greatly among entrepreneurs. Some entrepreneurs might be more conservative and prefer to minimize risks, yet they can still be successful. Therefore, while risk-taking is often associated with entrepreneurship, it is not a prerequisite for success.</w:t>
      </w:r>
    </w:p>
    <w:p w14:paraId="62C99034" w14:textId="77777777" w:rsidR="0044746A" w:rsidRPr="0072059B" w:rsidRDefault="0044746A"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Research on Risk-Taking in Entrepreneurship</w:t>
      </w:r>
    </w:p>
    <w:p w14:paraId="69AE00CA" w14:textId="7B749209" w:rsidR="0044746A" w:rsidRPr="0072059B" w:rsidRDefault="0044746A" w:rsidP="0072059B">
      <w:pPr>
        <w:pStyle w:val="NormalWeb"/>
        <w:spacing w:before="0" w:beforeAutospacing="0" w:after="0" w:afterAutospacing="0" w:line="360" w:lineRule="auto"/>
        <w:rPr>
          <w:rFonts w:ascii="Arial" w:hAnsi="Arial" w:cs="Arial"/>
        </w:rPr>
      </w:pPr>
      <w:r w:rsidRPr="0072059B">
        <w:rPr>
          <w:rFonts w:ascii="Arial" w:hAnsi="Arial" w:cs="Arial"/>
        </w:rPr>
        <w:t>Research supports the importance of risk-taking in entrepreneurship.</w:t>
      </w:r>
      <w:r w:rsidR="008D486D" w:rsidRPr="008D486D">
        <w:t xml:space="preserve"> </w:t>
      </w:r>
      <w:r w:rsidR="008D486D" w:rsidRPr="008D486D">
        <w:rPr>
          <w:rFonts w:ascii="Arial" w:hAnsi="Arial" w:cs="Arial"/>
        </w:rPr>
        <w:t xml:space="preserve">de-Juan-Ripoll et al. (2021) </w:t>
      </w:r>
      <w:r w:rsidR="0097603E">
        <w:rPr>
          <w:rFonts w:ascii="Roboto" w:hAnsi="Roboto"/>
          <w:color w:val="111111"/>
          <w:shd w:val="clear" w:color="auto" w:fill="FFFFFF"/>
        </w:rPr>
        <w:t>e</w:t>
      </w:r>
      <w:r w:rsidR="0097603E">
        <w:rPr>
          <w:rFonts w:ascii="Roboto" w:hAnsi="Roboto"/>
          <w:color w:val="111111"/>
          <w:shd w:val="clear" w:color="auto" w:fill="FFFFFF"/>
        </w:rPr>
        <w:t xml:space="preserve">xplored the concept of risk-taking as an integral component of </w:t>
      </w:r>
      <w:r w:rsidR="0097603E">
        <w:rPr>
          <w:rFonts w:ascii="Roboto" w:hAnsi="Roboto"/>
          <w:color w:val="111111"/>
          <w:shd w:val="clear" w:color="auto" w:fill="FFFFFF"/>
        </w:rPr>
        <w:lastRenderedPageBreak/>
        <w:t>decision-making processes in situations of uncertainty</w:t>
      </w:r>
      <w:r w:rsidR="0097603E">
        <w:rPr>
          <w:rFonts w:ascii="Roboto" w:hAnsi="Roboto"/>
          <w:color w:val="111111"/>
          <w:shd w:val="clear" w:color="auto" w:fill="FFFFFF"/>
        </w:rPr>
        <w:t xml:space="preserve">. </w:t>
      </w:r>
      <w:r w:rsidRPr="0072059B">
        <w:rPr>
          <w:rFonts w:ascii="Arial" w:hAnsi="Arial" w:cs="Arial"/>
        </w:rPr>
        <w:t>Another study by Llewellyn (2008) discussed the psychometric and neuropsychological paradigms dominating risk-taking behaviours research, indicating that risk-taking is associated with the sensation-seeking personality trait.</w:t>
      </w:r>
    </w:p>
    <w:p w14:paraId="536146C8" w14:textId="77777777" w:rsidR="0044746A" w:rsidRPr="0072059B" w:rsidRDefault="0044746A"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Comparative Analysis: Jeff Bezos</w:t>
      </w:r>
    </w:p>
    <w:p w14:paraId="1BFE80C9" w14:textId="2C6FEF2D" w:rsidR="002F7342" w:rsidRPr="0072059B" w:rsidRDefault="0044746A" w:rsidP="0072059B">
      <w:pPr>
        <w:pStyle w:val="NormalWeb"/>
        <w:spacing w:before="0" w:beforeAutospacing="0" w:after="0" w:afterAutospacing="0" w:line="360" w:lineRule="auto"/>
        <w:rPr>
          <w:rFonts w:ascii="Arial" w:hAnsi="Arial" w:cs="Arial"/>
        </w:rPr>
      </w:pPr>
      <w:r w:rsidRPr="0072059B">
        <w:rPr>
          <w:rFonts w:ascii="Arial" w:hAnsi="Arial" w:cs="Arial"/>
        </w:rPr>
        <w:t>In comparison, Jeff Bezos, founder of Amazon, also exhibits this trait of risk-taking. However, while Branson took risks by entering new industries, Bezos took a significant risk within the same industry by expanding Amazon from an online bookstore into diverse product categories. This highlights the different expressions of risk-taking in entrepreneurship.</w:t>
      </w:r>
    </w:p>
    <w:p w14:paraId="576BB64E" w14:textId="77777777" w:rsidR="00D840B3" w:rsidRPr="0072059B" w:rsidRDefault="00D840B3"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Persistence: The Determination to Succeed in Entrepreneurship</w:t>
      </w:r>
    </w:p>
    <w:p w14:paraId="5A3DC4A5" w14:textId="77777777" w:rsidR="00D840B3" w:rsidRPr="0072059B" w:rsidRDefault="00D840B3" w:rsidP="0072059B">
      <w:pPr>
        <w:pStyle w:val="NormalWeb"/>
        <w:spacing w:before="0" w:beforeAutospacing="0" w:after="0" w:afterAutospacing="0" w:line="360" w:lineRule="auto"/>
        <w:rPr>
          <w:rFonts w:ascii="Arial" w:hAnsi="Arial" w:cs="Arial"/>
        </w:rPr>
      </w:pPr>
      <w:r w:rsidRPr="0072059B">
        <w:rPr>
          <w:rFonts w:ascii="Arial" w:hAnsi="Arial" w:cs="Arial"/>
        </w:rPr>
        <w:t>Persistence, the determination to keep going despite challenges and setbacks, is a key trait that contributes to entrepreneurial success. The Trait Theory of entrepreneurship posits that certain personality traits, such as persistence, are associated with successful entrepreneurship.</w:t>
      </w:r>
    </w:p>
    <w:p w14:paraId="0EADE6E1" w14:textId="77777777" w:rsidR="00D840B3" w:rsidRPr="0072059B" w:rsidRDefault="00D840B3"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Case Study: Steve Jobs</w:t>
      </w:r>
    </w:p>
    <w:p w14:paraId="407EFFA8" w14:textId="29B89BA0" w:rsidR="00D840B3" w:rsidRPr="0072059B" w:rsidRDefault="00D840B3" w:rsidP="0072059B">
      <w:pPr>
        <w:pStyle w:val="NormalWeb"/>
        <w:spacing w:before="0" w:beforeAutospacing="0" w:after="0" w:afterAutospacing="0" w:line="360" w:lineRule="auto"/>
        <w:rPr>
          <w:rFonts w:ascii="Arial" w:hAnsi="Arial" w:cs="Arial"/>
        </w:rPr>
      </w:pPr>
      <w:r w:rsidRPr="0072059B">
        <w:rPr>
          <w:rFonts w:ascii="Arial" w:hAnsi="Arial" w:cs="Arial"/>
        </w:rPr>
        <w:t xml:space="preserve">A prime example of an entrepreneur who exemplifies this trait is Steve Jobs, co-founder of Apple. Even after being ousted from Apple, he founded NeXT and Pixar and eventually returned to Apple to lead it to unprecedented success. (Isaacson, W. 2012). His persistence was not just about overcoming setbacks, but also about striving for perfection and excellence. </w:t>
      </w:r>
      <w:r w:rsidR="008D486D" w:rsidRPr="008D486D">
        <w:rPr>
          <w:rFonts w:ascii="Arial" w:hAnsi="Arial" w:cs="Arial"/>
        </w:rPr>
        <w:t>He was recognised for his meticulous dedication to every detail and unwavering desire for greatness.</w:t>
      </w:r>
    </w:p>
    <w:p w14:paraId="6322B987" w14:textId="6A6AA07C" w:rsidR="00D840B3" w:rsidRDefault="00D840B3" w:rsidP="0072059B">
      <w:pPr>
        <w:pStyle w:val="NormalWeb"/>
        <w:spacing w:before="0" w:beforeAutospacing="0" w:after="0" w:afterAutospacing="0" w:line="360" w:lineRule="auto"/>
        <w:rPr>
          <w:rFonts w:ascii="Arial" w:hAnsi="Arial" w:cs="Arial"/>
        </w:rPr>
      </w:pPr>
      <w:r w:rsidRPr="0072059B">
        <w:rPr>
          <w:rFonts w:ascii="Arial" w:hAnsi="Arial" w:cs="Arial"/>
        </w:rPr>
        <w:t xml:space="preserve">Jobs’ persistence is also evident in his approach to innovation. He was known for his mantra of “stay hungry, stay foolish,” (Motivation Vault </w:t>
      </w:r>
      <w:proofErr w:type="spellStart"/>
      <w:r w:rsidRPr="0072059B">
        <w:rPr>
          <w:rFonts w:ascii="Arial" w:hAnsi="Arial" w:cs="Arial"/>
        </w:rPr>
        <w:t>n.d</w:t>
      </w:r>
      <w:proofErr w:type="spellEnd"/>
      <w:r w:rsidRPr="0072059B">
        <w:rPr>
          <w:rFonts w:ascii="Arial" w:hAnsi="Arial" w:cs="Arial"/>
        </w:rPr>
        <w:t>), which encapsulates his relentless pursuit of innovation and his refusal to rest on his laurels. He was always pushing for perfection, knowing both the big picture and the details. His determination and ability to persist through challenges align with the Trait Theory. However, the Trait Theory, while useful, is somewhat reductionist as it attempts to distil complex human behaviours into a few key traits. Persistence alone may not guarantee success. Other factors such as timing, market conditions, and the entrepreneur’s skills and knowledge also play crucial roles.</w:t>
      </w:r>
    </w:p>
    <w:p w14:paraId="1044EFA0" w14:textId="77777777" w:rsidR="008A724D" w:rsidRPr="0072059B" w:rsidRDefault="008A724D" w:rsidP="0072059B">
      <w:pPr>
        <w:pStyle w:val="NormalWeb"/>
        <w:spacing w:before="0" w:beforeAutospacing="0" w:after="0" w:afterAutospacing="0" w:line="360" w:lineRule="auto"/>
        <w:rPr>
          <w:rFonts w:ascii="Arial" w:hAnsi="Arial" w:cs="Arial"/>
        </w:rPr>
      </w:pPr>
    </w:p>
    <w:p w14:paraId="63EB7F93" w14:textId="11C3EEF5" w:rsidR="0072059B" w:rsidRPr="0072059B" w:rsidRDefault="00D840B3" w:rsidP="0072059B">
      <w:pPr>
        <w:pStyle w:val="NormalWeb"/>
        <w:spacing w:before="0" w:beforeAutospacing="0" w:after="0" w:afterAutospacing="0" w:line="360" w:lineRule="auto"/>
        <w:rPr>
          <w:rFonts w:ascii="Arial" w:eastAsiaTheme="majorEastAsia" w:hAnsi="Arial" w:cs="Arial"/>
          <w:b/>
          <w:bCs/>
        </w:rPr>
      </w:pPr>
      <w:r w:rsidRPr="0072059B">
        <w:rPr>
          <w:rStyle w:val="Strong"/>
          <w:rFonts w:ascii="Arial" w:eastAsiaTheme="majorEastAsia" w:hAnsi="Arial" w:cs="Arial"/>
        </w:rPr>
        <w:t>Research on Persistence in Entrepreneurship</w:t>
      </w:r>
      <w:r w:rsidR="0072059B" w:rsidRPr="0072059B">
        <w:rPr>
          <w:rFonts w:ascii="Arial" w:hAnsi="Arial" w:cs="Arial"/>
        </w:rPr>
        <w:br/>
        <w:t xml:space="preserve">Numerous studies highlight the critical significance of perseverance in business. Kerr </w:t>
      </w:r>
      <w:r w:rsidR="0072059B" w:rsidRPr="0072059B">
        <w:rPr>
          <w:rFonts w:ascii="Arial" w:hAnsi="Arial" w:cs="Arial"/>
        </w:rPr>
        <w:lastRenderedPageBreak/>
        <w:t xml:space="preserve">et al. (2017) conducted a thorough assessment of entrepreneurial literature, focusing on baseline personality qualities such as </w:t>
      </w:r>
      <w:r w:rsidR="008D486D">
        <w:rPr>
          <w:rFonts w:ascii="Arial" w:hAnsi="Arial" w:cs="Arial"/>
        </w:rPr>
        <w:t>“</w:t>
      </w:r>
      <w:r w:rsidR="0072059B" w:rsidRPr="0072059B">
        <w:rPr>
          <w:rFonts w:ascii="Arial" w:hAnsi="Arial" w:cs="Arial"/>
        </w:rPr>
        <w:t>the Big 5 model, self-efficacy, innovativeness, locus of control, and the need for achievement</w:t>
      </w:r>
      <w:r w:rsidR="008D486D">
        <w:rPr>
          <w:rFonts w:ascii="Arial" w:hAnsi="Arial" w:cs="Arial"/>
        </w:rPr>
        <w:t>”</w:t>
      </w:r>
      <w:r w:rsidR="0072059B" w:rsidRPr="0072059B">
        <w:rPr>
          <w:rFonts w:ascii="Arial" w:hAnsi="Arial" w:cs="Arial"/>
        </w:rPr>
        <w:t xml:space="preserve">. Their findings indicate that these characteristics have a substantial impact on many stages of an entrepreneur's journey, such as entry into entrepreneurship, firm growth, and overall success. Similarly, </w:t>
      </w:r>
      <w:proofErr w:type="spellStart"/>
      <w:r w:rsidR="0072059B" w:rsidRPr="0072059B">
        <w:rPr>
          <w:rFonts w:ascii="Arial" w:hAnsi="Arial" w:cs="Arial"/>
        </w:rPr>
        <w:t>Pattanayak</w:t>
      </w:r>
      <w:proofErr w:type="spellEnd"/>
      <w:r w:rsidR="0072059B" w:rsidRPr="0072059B">
        <w:rPr>
          <w:rFonts w:ascii="Arial" w:hAnsi="Arial" w:cs="Arial"/>
        </w:rPr>
        <w:t xml:space="preserve"> and Kakati (2023) conducted an empirical study of the effect of entrepreneurial attributes on enterprise success, demonstrating an important positive connection between characteristics linked with tenacity and business performance.</w:t>
      </w:r>
    </w:p>
    <w:p w14:paraId="6353031C" w14:textId="2517FB0F" w:rsidR="00D840B3" w:rsidRPr="0072059B" w:rsidRDefault="00D840B3" w:rsidP="0072059B">
      <w:pPr>
        <w:pStyle w:val="NormalWeb"/>
        <w:spacing w:before="0" w:beforeAutospacing="0" w:after="0" w:afterAutospacing="0" w:line="360" w:lineRule="auto"/>
        <w:rPr>
          <w:rFonts w:ascii="Arial" w:hAnsi="Arial" w:cs="Arial"/>
        </w:rPr>
      </w:pPr>
    </w:p>
    <w:p w14:paraId="02AB3F56" w14:textId="77777777" w:rsidR="00D840B3" w:rsidRPr="0072059B" w:rsidRDefault="00D840B3"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Comparative Analysis: Jeff Bezos</w:t>
      </w:r>
    </w:p>
    <w:p w14:paraId="4D9FCE46" w14:textId="60BC21F7" w:rsidR="002F7342" w:rsidRPr="0072059B" w:rsidRDefault="00D840B3" w:rsidP="0072059B">
      <w:pPr>
        <w:pStyle w:val="NormalWeb"/>
        <w:spacing w:before="0" w:beforeAutospacing="0" w:after="0" w:afterAutospacing="0" w:line="360" w:lineRule="auto"/>
        <w:rPr>
          <w:rStyle w:val="Strong"/>
          <w:rFonts w:ascii="Arial" w:hAnsi="Arial" w:cs="Arial"/>
          <w:b w:val="0"/>
          <w:bCs w:val="0"/>
        </w:rPr>
      </w:pPr>
      <w:r w:rsidRPr="0072059B">
        <w:rPr>
          <w:rFonts w:ascii="Arial" w:hAnsi="Arial" w:cs="Arial"/>
        </w:rPr>
        <w:t>In comparison, Jeff Bezos, founder of Amazon, also exhibits this trait of persistence. However, while Jobs showed persistence in the face of personal setbacks, Bezos’s persistence is evident in his relentless pursuit of expanding Amazon. This highlights the different expressions of persistence in entrepreneurship.</w:t>
      </w:r>
    </w:p>
    <w:p w14:paraId="6FFE7B48" w14:textId="77777777" w:rsidR="00743908" w:rsidRPr="0072059B" w:rsidRDefault="00743908"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Motivation: The Inner Drive of Entrepreneurship</w:t>
      </w:r>
    </w:p>
    <w:p w14:paraId="10CC5C11" w14:textId="77777777" w:rsidR="00743908" w:rsidRPr="0072059B" w:rsidRDefault="00743908" w:rsidP="0072059B">
      <w:pPr>
        <w:pStyle w:val="NormalWeb"/>
        <w:spacing w:before="0" w:beforeAutospacing="0" w:after="0" w:afterAutospacing="0" w:line="360" w:lineRule="auto"/>
        <w:rPr>
          <w:rFonts w:ascii="Arial" w:hAnsi="Arial" w:cs="Arial"/>
        </w:rPr>
      </w:pPr>
      <w:r w:rsidRPr="0072059B">
        <w:rPr>
          <w:rFonts w:ascii="Arial" w:hAnsi="Arial" w:cs="Arial"/>
        </w:rPr>
        <w:t>Motivation, the inner drive that propels entrepreneurs towards their goals, is a key trait contributing to entrepreneurial success. The Achievement Motivation Theory of entrepreneurship underpins this trait, suggesting that entrepreneurs are driven by the need for achievement and the desire to accomplish something meaningful.</w:t>
      </w:r>
    </w:p>
    <w:p w14:paraId="0AF4B9BE" w14:textId="77777777" w:rsidR="00743908" w:rsidRPr="0072059B" w:rsidRDefault="00743908"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Case Study: Jeff Bezos</w:t>
      </w:r>
    </w:p>
    <w:p w14:paraId="5FBB05A4" w14:textId="7D18044A" w:rsidR="008D486D" w:rsidRPr="008D486D" w:rsidRDefault="00743908" w:rsidP="008D486D">
      <w:pPr>
        <w:pStyle w:val="NormalWeb"/>
        <w:spacing w:before="0" w:beforeAutospacing="0" w:after="0" w:afterAutospacing="0" w:line="360" w:lineRule="auto"/>
        <w:rPr>
          <w:rFonts w:ascii="Arial" w:hAnsi="Arial" w:cs="Arial"/>
        </w:rPr>
      </w:pPr>
      <w:r w:rsidRPr="0072059B">
        <w:rPr>
          <w:rFonts w:ascii="Arial" w:hAnsi="Arial" w:cs="Arial"/>
        </w:rPr>
        <w:t>A prime example of an entrepreneur who exemplifies this trait is Jeff Bezos, founder of Amazon. He started with an online bookstore and was motivated to expand into diverse product categories, eventually making Amazon the world’s largest retailer (Jeffrey P. Bezos | Academy of Achievement, n.d.). Bezos’s motivation is evident in his visionary leadership and relentless pursuit of customer satisfaction. He has always been driven by the idea of creating a customer-centric company that offers everything a customer might want to purchase online. This vision has propelled Amazon’s expansion into diverse product categories and services, making it a global leader in e-commerce.</w:t>
      </w:r>
    </w:p>
    <w:p w14:paraId="62F86170" w14:textId="42C3E97B" w:rsidR="00743908" w:rsidRPr="0072059B" w:rsidRDefault="008D486D" w:rsidP="008D486D">
      <w:pPr>
        <w:pStyle w:val="NormalWeb"/>
        <w:spacing w:before="0" w:beforeAutospacing="0" w:after="0" w:afterAutospacing="0" w:line="360" w:lineRule="auto"/>
        <w:rPr>
          <w:rFonts w:ascii="Arial" w:hAnsi="Arial" w:cs="Arial"/>
        </w:rPr>
      </w:pPr>
      <w:r w:rsidRPr="008D486D">
        <w:rPr>
          <w:rFonts w:ascii="Arial" w:hAnsi="Arial" w:cs="Arial"/>
        </w:rPr>
        <w:t xml:space="preserve">He utilizes motivational strategies to enhance the loyalty of his employees and inspire them to contribute to the company's growth. </w:t>
      </w:r>
      <w:r w:rsidR="0097603E">
        <w:rPr>
          <w:rFonts w:ascii="Arial" w:hAnsi="Arial" w:cs="Arial"/>
        </w:rPr>
        <w:t>This is evidenced</w:t>
      </w:r>
      <w:r w:rsidRPr="008D486D">
        <w:rPr>
          <w:rFonts w:ascii="Arial" w:hAnsi="Arial" w:cs="Arial"/>
        </w:rPr>
        <w:t xml:space="preserve"> in Amazon's motto: "Work hard. Have fun. Make history." (Press. farm, </w:t>
      </w:r>
      <w:proofErr w:type="spellStart"/>
      <w:r w:rsidRPr="008D486D">
        <w:rPr>
          <w:rFonts w:ascii="Arial" w:hAnsi="Arial" w:cs="Arial"/>
        </w:rPr>
        <w:t>n.d</w:t>
      </w:r>
      <w:proofErr w:type="spellEnd"/>
      <w:r w:rsidRPr="008D486D">
        <w:rPr>
          <w:rFonts w:ascii="Arial" w:hAnsi="Arial" w:cs="Arial"/>
        </w:rPr>
        <w:t>). The principles guiding Bezos's leadership</w:t>
      </w:r>
      <w:r>
        <w:rPr>
          <w:rFonts w:ascii="Arial" w:hAnsi="Arial" w:cs="Arial"/>
        </w:rPr>
        <w:t xml:space="preserve">, are” </w:t>
      </w:r>
      <w:r w:rsidRPr="008D486D">
        <w:rPr>
          <w:rFonts w:ascii="Arial" w:hAnsi="Arial" w:cs="Arial"/>
        </w:rPr>
        <w:t>style</w:t>
      </w:r>
      <w:r>
        <w:rPr>
          <w:rFonts w:ascii="Arial" w:hAnsi="Arial" w:cs="Arial"/>
        </w:rPr>
        <w:t xml:space="preserve">, </w:t>
      </w:r>
      <w:r w:rsidRPr="008D486D">
        <w:rPr>
          <w:rFonts w:ascii="Arial" w:hAnsi="Arial" w:cs="Arial"/>
        </w:rPr>
        <w:t>encompass</w:t>
      </w:r>
      <w:r>
        <w:rPr>
          <w:rFonts w:ascii="Arial" w:hAnsi="Arial" w:cs="Arial"/>
        </w:rPr>
        <w:t xml:space="preserve">, </w:t>
      </w:r>
      <w:r w:rsidRPr="008D486D">
        <w:rPr>
          <w:rFonts w:ascii="Arial" w:hAnsi="Arial" w:cs="Arial"/>
        </w:rPr>
        <w:t xml:space="preserve">motivation, innovation, </w:t>
      </w:r>
      <w:r w:rsidRPr="008D486D">
        <w:rPr>
          <w:rFonts w:ascii="Arial" w:hAnsi="Arial" w:cs="Arial"/>
        </w:rPr>
        <w:lastRenderedPageBreak/>
        <w:t>determination, empowerment, learning, and simplicity</w:t>
      </w:r>
      <w:r>
        <w:rPr>
          <w:rFonts w:ascii="Arial" w:hAnsi="Arial" w:cs="Arial"/>
        </w:rPr>
        <w:t>”</w:t>
      </w:r>
      <w:r w:rsidRPr="008D486D">
        <w:rPr>
          <w:rFonts w:ascii="Arial" w:hAnsi="Arial" w:cs="Arial"/>
        </w:rPr>
        <w:t xml:space="preserve"> (</w:t>
      </w:r>
      <w:proofErr w:type="spellStart"/>
      <w:r w:rsidRPr="008D486D">
        <w:rPr>
          <w:rFonts w:ascii="Arial" w:hAnsi="Arial" w:cs="Arial"/>
        </w:rPr>
        <w:t>StudySmarter</w:t>
      </w:r>
      <w:proofErr w:type="spellEnd"/>
      <w:r w:rsidRPr="008D486D">
        <w:rPr>
          <w:rFonts w:ascii="Arial" w:hAnsi="Arial" w:cs="Arial"/>
        </w:rPr>
        <w:t xml:space="preserve">, </w:t>
      </w:r>
      <w:proofErr w:type="spellStart"/>
      <w:r w:rsidRPr="008D486D">
        <w:rPr>
          <w:rFonts w:ascii="Arial" w:hAnsi="Arial" w:cs="Arial"/>
        </w:rPr>
        <w:t>n.d</w:t>
      </w:r>
      <w:proofErr w:type="spellEnd"/>
      <w:r w:rsidRPr="008D486D">
        <w:rPr>
          <w:rFonts w:ascii="Arial" w:hAnsi="Arial" w:cs="Arial"/>
        </w:rPr>
        <w:t>). His intrinsic motivation and aspiration to achieve something significant resonate with the Achievement Motivation Theory.</w:t>
      </w:r>
      <w:r>
        <w:rPr>
          <w:rFonts w:ascii="Arial" w:hAnsi="Arial" w:cs="Arial"/>
        </w:rPr>
        <w:t xml:space="preserve"> </w:t>
      </w:r>
      <w:r w:rsidR="00743908" w:rsidRPr="0072059B">
        <w:rPr>
          <w:rFonts w:ascii="Arial" w:hAnsi="Arial" w:cs="Arial"/>
        </w:rPr>
        <w:t>His success story provides a compelling example of how motivation can drive entrepreneurial success.</w:t>
      </w:r>
    </w:p>
    <w:p w14:paraId="6DBEF3FB" w14:textId="77777777" w:rsidR="00743908" w:rsidRPr="0072059B" w:rsidRDefault="00743908" w:rsidP="0072059B">
      <w:pPr>
        <w:pStyle w:val="NormalWeb"/>
        <w:spacing w:before="0" w:beforeAutospacing="0" w:after="0" w:afterAutospacing="0" w:line="360" w:lineRule="auto"/>
        <w:rPr>
          <w:rFonts w:ascii="Arial" w:hAnsi="Arial" w:cs="Arial"/>
        </w:rPr>
      </w:pPr>
      <w:r w:rsidRPr="0072059B">
        <w:rPr>
          <w:rFonts w:ascii="Arial" w:hAnsi="Arial" w:cs="Arial"/>
        </w:rPr>
        <w:t>On the other hand, the Achievement Motivation Theory may oversimplify the complex nature of entrepreneurial motivation. Entrepreneurs can be motivated by a variety of factors, not just the need for achievement. Factors such as personal passion, desire for autonomy, or the wish to make a social impact can also drive entrepreneurs.</w:t>
      </w:r>
    </w:p>
    <w:p w14:paraId="45B153CB" w14:textId="77777777" w:rsidR="0072059B" w:rsidRPr="0072059B" w:rsidRDefault="0072059B" w:rsidP="0072059B">
      <w:pPr>
        <w:pStyle w:val="NormalWeb"/>
        <w:spacing w:before="0" w:beforeAutospacing="0" w:after="0" w:afterAutospacing="0" w:line="360" w:lineRule="auto"/>
        <w:rPr>
          <w:rFonts w:ascii="Arial" w:hAnsi="Arial" w:cs="Arial"/>
        </w:rPr>
      </w:pPr>
    </w:p>
    <w:p w14:paraId="74DCD0B2" w14:textId="77777777" w:rsidR="0072059B" w:rsidRPr="0072059B" w:rsidRDefault="0072059B" w:rsidP="0072059B">
      <w:pPr>
        <w:pStyle w:val="NormalWeb"/>
        <w:spacing w:before="0" w:beforeAutospacing="0" w:after="0" w:afterAutospacing="0" w:line="360" w:lineRule="auto"/>
        <w:rPr>
          <w:rFonts w:ascii="Arial" w:hAnsi="Arial" w:cs="Arial"/>
        </w:rPr>
      </w:pPr>
    </w:p>
    <w:p w14:paraId="51A2CC68" w14:textId="77777777" w:rsidR="00743908" w:rsidRDefault="00743908" w:rsidP="0072059B">
      <w:pPr>
        <w:pStyle w:val="NormalWeb"/>
        <w:spacing w:before="0" w:beforeAutospacing="0" w:after="0" w:afterAutospacing="0" w:line="360" w:lineRule="auto"/>
        <w:rPr>
          <w:rStyle w:val="Strong"/>
          <w:rFonts w:ascii="Arial" w:eastAsiaTheme="majorEastAsia" w:hAnsi="Arial" w:cs="Arial"/>
        </w:rPr>
      </w:pPr>
      <w:r w:rsidRPr="0072059B">
        <w:rPr>
          <w:rStyle w:val="Strong"/>
          <w:rFonts w:ascii="Arial" w:eastAsiaTheme="majorEastAsia" w:hAnsi="Arial" w:cs="Arial"/>
        </w:rPr>
        <w:t>Research on Motivation in Entrepreneurship</w:t>
      </w:r>
    </w:p>
    <w:p w14:paraId="25D285C5" w14:textId="5FFDEDA7" w:rsidR="00023530" w:rsidRPr="0072059B" w:rsidRDefault="00023530" w:rsidP="00446D85">
      <w:pPr>
        <w:pStyle w:val="NormalWeb"/>
        <w:spacing w:after="0" w:line="360" w:lineRule="auto"/>
        <w:rPr>
          <w:rFonts w:ascii="Arial" w:hAnsi="Arial" w:cs="Arial"/>
        </w:rPr>
      </w:pPr>
      <w:r w:rsidRPr="00023530">
        <w:rPr>
          <w:rFonts w:ascii="Arial" w:hAnsi="Arial" w:cs="Arial"/>
        </w:rPr>
        <w:t>Evidence demonstrates the importance of motivation in the field of entrepreneurship.</w:t>
      </w:r>
      <w:r w:rsidR="00ED2E2F" w:rsidRPr="00ED2E2F">
        <w:t xml:space="preserve"> </w:t>
      </w:r>
      <w:r w:rsidR="00ED2E2F" w:rsidRPr="00ED2E2F">
        <w:rPr>
          <w:rFonts w:ascii="Arial" w:hAnsi="Arial" w:cs="Arial"/>
        </w:rPr>
        <w:t>In 2017, Kerr and his team conducted an in-depth examination of studies on the personality characteristics of entrepreneurs, particularly examining what drives them. Their research concluded that incentives play a crucial role in influencing the decision to become an entrepreneur</w:t>
      </w:r>
      <w:r w:rsidRPr="00023530">
        <w:rPr>
          <w:rFonts w:ascii="Arial" w:hAnsi="Arial" w:cs="Arial"/>
        </w:rPr>
        <w:t xml:space="preserve">, </w:t>
      </w:r>
      <w:proofErr w:type="gramStart"/>
      <w:r w:rsidRPr="00023530">
        <w:rPr>
          <w:rFonts w:ascii="Arial" w:hAnsi="Arial" w:cs="Arial"/>
        </w:rPr>
        <w:t>growing</w:t>
      </w:r>
      <w:proofErr w:type="gramEnd"/>
      <w:r w:rsidRPr="00023530">
        <w:rPr>
          <w:rFonts w:ascii="Arial" w:hAnsi="Arial" w:cs="Arial"/>
        </w:rPr>
        <w:t xml:space="preserve"> and succeeding in entrepreneurial endeavours, and leaving entrepreneurship. </w:t>
      </w:r>
      <w:r w:rsidR="00446D85" w:rsidRPr="00446D85">
        <w:rPr>
          <w:rFonts w:ascii="Arial" w:hAnsi="Arial" w:cs="Arial"/>
        </w:rPr>
        <w:t>In 2017, Vogel &amp; García carried out a study, which was published in the Oxford Research Encyclopaedia of Education. They employed theories of achievement motivation as a tool to delve into the gender differences in motivation across a variety of academic fields.</w:t>
      </w:r>
    </w:p>
    <w:p w14:paraId="2E327877" w14:textId="77777777" w:rsidR="00743908" w:rsidRPr="0072059B" w:rsidRDefault="00743908" w:rsidP="0072059B">
      <w:pPr>
        <w:pStyle w:val="NormalWeb"/>
        <w:spacing w:before="0" w:beforeAutospacing="0" w:after="0" w:afterAutospacing="0" w:line="360" w:lineRule="auto"/>
        <w:rPr>
          <w:rFonts w:ascii="Arial" w:hAnsi="Arial" w:cs="Arial"/>
        </w:rPr>
      </w:pPr>
      <w:r w:rsidRPr="0072059B">
        <w:rPr>
          <w:rStyle w:val="Strong"/>
          <w:rFonts w:ascii="Arial" w:eastAsiaTheme="majorEastAsia" w:hAnsi="Arial" w:cs="Arial"/>
        </w:rPr>
        <w:t>Comparative Analysis: Motivation in Different Entrepreneurs</w:t>
      </w:r>
    </w:p>
    <w:p w14:paraId="6C9D28C3" w14:textId="175B44A7" w:rsidR="00BF0989" w:rsidRPr="0072059B" w:rsidRDefault="00743908" w:rsidP="0072059B">
      <w:pPr>
        <w:pStyle w:val="NormalWeb"/>
        <w:spacing w:before="0" w:beforeAutospacing="0" w:after="0" w:afterAutospacing="0" w:line="360" w:lineRule="auto"/>
        <w:rPr>
          <w:rFonts w:ascii="Arial" w:hAnsi="Arial" w:cs="Arial"/>
        </w:rPr>
      </w:pPr>
      <w:r w:rsidRPr="0072059B">
        <w:rPr>
          <w:rFonts w:ascii="Arial" w:hAnsi="Arial" w:cs="Arial"/>
        </w:rPr>
        <w:t>Comparatively, all four entrepreneurs - N. R. Narayana Murthy, Richard Branson, Steve Jobs, and Jeff Bezos - exhibit this trait of motivation. However, their motivations are different. Murthy was motivated to create a globally respected software corporation, Branson is motivated by the thrill of venturing into new industries, Jobs was motivated by a vision of changing the world through technology, and Bezos was motivated to make Amazon the world’s largest retailer.</w:t>
      </w:r>
    </w:p>
    <w:p w14:paraId="3040A6A0" w14:textId="77777777" w:rsidR="00BF0989" w:rsidRPr="0072059B" w:rsidRDefault="00BF0989" w:rsidP="0072059B">
      <w:pPr>
        <w:pStyle w:val="NormalWeb"/>
        <w:spacing w:before="0" w:beforeAutospacing="0" w:after="0" w:afterAutospacing="0" w:line="360" w:lineRule="auto"/>
        <w:rPr>
          <w:rFonts w:ascii="Arial" w:hAnsi="Arial" w:cs="Arial"/>
        </w:rPr>
      </w:pPr>
      <w:r w:rsidRPr="00ED2E2F">
        <w:rPr>
          <w:rFonts w:ascii="Arial" w:hAnsi="Arial" w:cs="Arial"/>
          <w:b/>
          <w:bCs/>
        </w:rPr>
        <w:t>In conclusion</w:t>
      </w:r>
      <w:r w:rsidRPr="0072059B">
        <w:rPr>
          <w:rFonts w:ascii="Arial" w:hAnsi="Arial" w:cs="Arial"/>
        </w:rPr>
        <w:t xml:space="preserve">, the traits of curiosity, risk-taking, persistence, and motivation play vital roles in entrepreneurial success. Curiosity, exemplified by N. R. Narayana Murthy and Richard Branson, drives innovation and opportunity recognition. Risk-taking, embodied by Richard Branson and Jeff Bezos, enables entrepreneurs to </w:t>
      </w:r>
      <w:r w:rsidRPr="0072059B">
        <w:rPr>
          <w:rFonts w:ascii="Arial" w:hAnsi="Arial" w:cs="Arial"/>
        </w:rPr>
        <w:lastRenderedPageBreak/>
        <w:t>venture into new markets and industries. Persistence, as shown by Steve Jobs and Jeff Bezos, allows entrepreneurs to overcome challenges and setbacks. Lastly, motivation, a trait shared by all four entrepreneurs, propels them towards their goals.</w:t>
      </w:r>
    </w:p>
    <w:p w14:paraId="3B451A9F" w14:textId="77777777" w:rsidR="00BF0989" w:rsidRPr="0072059B" w:rsidRDefault="00BF0989" w:rsidP="0072059B">
      <w:pPr>
        <w:pStyle w:val="NormalWeb"/>
        <w:spacing w:before="0" w:beforeAutospacing="0" w:after="0" w:afterAutospacing="0" w:line="360" w:lineRule="auto"/>
        <w:rPr>
          <w:rFonts w:ascii="Arial" w:hAnsi="Arial" w:cs="Arial"/>
        </w:rPr>
      </w:pPr>
      <w:r w:rsidRPr="0072059B">
        <w:rPr>
          <w:rFonts w:ascii="Arial" w:hAnsi="Arial" w:cs="Arial"/>
        </w:rPr>
        <w:t>However, it’s important to note that these traits manifest in different ways among different entrepreneurs, and no single trait guarantees success. Entrepreneurship is a complex phenomenon, and these traits and theories do not capture all aspects of it. Other factors, such as the entrepreneur’s skills, knowledge, social networks, and the socio-economic environment, also play crucial roles.</w:t>
      </w:r>
    </w:p>
    <w:p w14:paraId="651B1F13" w14:textId="77777777" w:rsidR="00BF0989" w:rsidRPr="0072059B" w:rsidRDefault="00BF0989" w:rsidP="0072059B">
      <w:pPr>
        <w:pStyle w:val="NormalWeb"/>
        <w:spacing w:before="0" w:beforeAutospacing="0" w:after="0" w:afterAutospacing="0" w:line="360" w:lineRule="auto"/>
        <w:rPr>
          <w:rFonts w:ascii="Arial" w:hAnsi="Arial" w:cs="Arial"/>
        </w:rPr>
      </w:pPr>
      <w:r w:rsidRPr="0072059B">
        <w:rPr>
          <w:rFonts w:ascii="Arial" w:hAnsi="Arial" w:cs="Arial"/>
        </w:rPr>
        <w:t>All four entrepreneurs - N. R. Narayana Murthy, Richard Branson, Steve Jobs, and Jeff Bezos - exemplify these traits, albeit in different ways, further reinforcing the importance of these traits in entrepreneurship. Their successes underscore the interplay of these traits and motivations in shaping entrepreneurial journeys.</w:t>
      </w:r>
    </w:p>
    <w:p w14:paraId="5C840985" w14:textId="255AAE37" w:rsidR="00BF0989" w:rsidRPr="0072059B" w:rsidRDefault="00BF0989" w:rsidP="0072059B">
      <w:pPr>
        <w:pStyle w:val="NormalWeb"/>
        <w:spacing w:before="0" w:beforeAutospacing="0" w:after="0" w:afterAutospacing="0" w:line="360" w:lineRule="auto"/>
        <w:rPr>
          <w:rFonts w:ascii="Arial" w:hAnsi="Arial" w:cs="Arial"/>
        </w:rPr>
      </w:pPr>
      <w:r w:rsidRPr="0072059B">
        <w:rPr>
          <w:rFonts w:ascii="Arial" w:hAnsi="Arial" w:cs="Arial"/>
        </w:rPr>
        <w:t>This essay serves as a starting point for that exploration, highlighting the critical role of entrepreneurial traits and motivations in driving innovation, creating jobs, and shaping economies worldwide.</w:t>
      </w:r>
    </w:p>
    <w:p w14:paraId="74537BFC" w14:textId="77777777" w:rsidR="00527050" w:rsidRDefault="00527050"/>
    <w:p w14:paraId="640FAC9C" w14:textId="77777777" w:rsidR="00527050" w:rsidRDefault="00527050"/>
    <w:p w14:paraId="2715B945" w14:textId="77777777" w:rsidR="00527050" w:rsidRDefault="00527050"/>
    <w:p w14:paraId="2148CA85" w14:textId="77777777" w:rsidR="00527050" w:rsidRDefault="00527050"/>
    <w:p w14:paraId="663F515E" w14:textId="77777777" w:rsidR="00527050" w:rsidRDefault="00527050"/>
    <w:p w14:paraId="6E03D8FA" w14:textId="77777777" w:rsidR="00527050" w:rsidRDefault="00527050"/>
    <w:p w14:paraId="12AF6A9B" w14:textId="77777777" w:rsidR="00F6493C" w:rsidRDefault="00F6493C"/>
    <w:p w14:paraId="56EEA8EE" w14:textId="77777777" w:rsidR="00527050" w:rsidRDefault="00527050"/>
    <w:p w14:paraId="7B415190" w14:textId="77777777" w:rsidR="00527050" w:rsidRDefault="00527050"/>
    <w:p w14:paraId="0664DAA3" w14:textId="77777777" w:rsidR="00527050" w:rsidRDefault="00527050"/>
    <w:p w14:paraId="1C59ACE5" w14:textId="77777777" w:rsidR="00527050" w:rsidRDefault="00527050"/>
    <w:p w14:paraId="42F7321C" w14:textId="77777777" w:rsidR="00527050" w:rsidRDefault="00527050"/>
    <w:p w14:paraId="5821189E" w14:textId="77777777" w:rsidR="00527050" w:rsidRDefault="00527050"/>
    <w:p w14:paraId="160F2E7B" w14:textId="77777777" w:rsidR="008A724D" w:rsidRDefault="008A724D"/>
    <w:p w14:paraId="6C3E5ADA" w14:textId="77777777" w:rsidR="008A724D" w:rsidRDefault="008A724D"/>
    <w:p w14:paraId="68D8B949" w14:textId="77777777" w:rsidR="008A724D" w:rsidRDefault="008A724D"/>
    <w:p w14:paraId="58982EA1" w14:textId="77777777" w:rsidR="008A724D" w:rsidRDefault="008A724D"/>
    <w:p w14:paraId="0C99D7D8" w14:textId="77777777" w:rsidR="008A724D" w:rsidRDefault="008A724D"/>
    <w:p w14:paraId="77C067EC" w14:textId="77777777" w:rsidR="00527050" w:rsidRDefault="00527050"/>
    <w:p w14:paraId="12596BA2" w14:textId="23652D5E" w:rsidR="00527050" w:rsidRDefault="00527050">
      <w:pPr>
        <w:rPr>
          <w:rFonts w:ascii="Arial" w:hAnsi="Arial" w:cs="Arial"/>
          <w:b/>
          <w:bCs/>
          <w:sz w:val="32"/>
          <w:szCs w:val="32"/>
        </w:rPr>
      </w:pPr>
      <w:r w:rsidRPr="008A724D">
        <w:rPr>
          <w:rFonts w:ascii="Arial" w:hAnsi="Arial" w:cs="Arial"/>
          <w:b/>
          <w:bCs/>
          <w:sz w:val="32"/>
          <w:szCs w:val="32"/>
        </w:rPr>
        <w:t xml:space="preserve">Reference </w:t>
      </w:r>
    </w:p>
    <w:p w14:paraId="04E422D4" w14:textId="77777777" w:rsidR="00ED2E2F" w:rsidRPr="008A724D" w:rsidRDefault="00ED2E2F">
      <w:pPr>
        <w:rPr>
          <w:rFonts w:ascii="Arial" w:hAnsi="Arial" w:cs="Arial"/>
          <w:b/>
          <w:bCs/>
          <w:sz w:val="36"/>
          <w:szCs w:val="36"/>
        </w:rPr>
      </w:pPr>
    </w:p>
    <w:p w14:paraId="3F18CBD3"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15 Legendary Entrepreneurs Whom Super Successful People Look Up To.” (2018). </w:t>
      </w:r>
      <w:r w:rsidRPr="008A724D">
        <w:rPr>
          <w:rStyle w:val="Emphasis"/>
          <w:rFonts w:ascii="Arial" w:hAnsi="Arial" w:cs="Arial"/>
          <w:color w:val="111111"/>
          <w:sz w:val="24"/>
          <w:szCs w:val="24"/>
          <w:shd w:val="clear" w:color="auto" w:fill="F7F7F7"/>
        </w:rPr>
        <w:t>Forbes</w:t>
      </w:r>
      <w:r w:rsidRPr="008A724D">
        <w:rPr>
          <w:rFonts w:ascii="Arial" w:hAnsi="Arial" w:cs="Arial"/>
          <w:color w:val="111111"/>
          <w:sz w:val="24"/>
          <w:szCs w:val="24"/>
          <w:shd w:val="clear" w:color="auto" w:fill="F7F7F7"/>
        </w:rPr>
        <w:t xml:space="preserve">. Available at: https://www.forbes.com/sites/forbesleadershipcollective/2018/08/23/15-legendary-entrepreneurs-whom-super-successful-people-look-up-to/ (Accessed: </w:t>
      </w:r>
      <w:r>
        <w:rPr>
          <w:rFonts w:ascii="Arial" w:hAnsi="Arial" w:cs="Arial"/>
          <w:color w:val="111111"/>
          <w:sz w:val="24"/>
          <w:szCs w:val="24"/>
          <w:shd w:val="clear" w:color="auto" w:fill="F7F7F7"/>
        </w:rPr>
        <w:t>5</w:t>
      </w:r>
      <w:r w:rsidRPr="008A724D">
        <w:rPr>
          <w:rFonts w:ascii="Arial" w:hAnsi="Arial" w:cs="Arial"/>
          <w:color w:val="111111"/>
          <w:sz w:val="24"/>
          <w:szCs w:val="24"/>
          <w:shd w:val="clear" w:color="auto" w:fill="F7F7F7"/>
        </w:rPr>
        <w:t xml:space="preserve"> May 2024)</w:t>
      </w:r>
    </w:p>
    <w:p w14:paraId="355028F5" w14:textId="77777777" w:rsidR="00ED2E2F" w:rsidRPr="008A724D" w:rsidRDefault="00ED2E2F" w:rsidP="00E45DA6">
      <w:pPr>
        <w:pStyle w:val="ListParagraph"/>
        <w:numPr>
          <w:ilvl w:val="0"/>
          <w:numId w:val="2"/>
        </w:numPr>
        <w:rPr>
          <w:rFonts w:ascii="Arial" w:hAnsi="Arial" w:cs="Arial"/>
          <w:sz w:val="24"/>
          <w:szCs w:val="24"/>
        </w:rPr>
      </w:pPr>
      <w:proofErr w:type="spellStart"/>
      <w:r w:rsidRPr="008A724D">
        <w:rPr>
          <w:rFonts w:ascii="Arial" w:hAnsi="Arial" w:cs="Arial"/>
          <w:color w:val="111111"/>
          <w:sz w:val="24"/>
          <w:szCs w:val="24"/>
          <w:shd w:val="clear" w:color="auto" w:fill="F7F7F7"/>
        </w:rPr>
        <w:t>Alqassimi</w:t>
      </w:r>
      <w:proofErr w:type="spellEnd"/>
      <w:r w:rsidRPr="008A724D">
        <w:rPr>
          <w:rFonts w:ascii="Arial" w:hAnsi="Arial" w:cs="Arial"/>
          <w:color w:val="111111"/>
          <w:sz w:val="24"/>
          <w:szCs w:val="24"/>
          <w:shd w:val="clear" w:color="auto" w:fill="F7F7F7"/>
        </w:rPr>
        <w:t>, O., &amp; Upadhayay, S. (2018). ‘Understanding the dynamics of leadership: A case study on Jeff Bezos and Jack Ma’, </w:t>
      </w:r>
      <w:r w:rsidRPr="008A724D">
        <w:rPr>
          <w:rStyle w:val="Emphasis"/>
          <w:rFonts w:ascii="Arial" w:hAnsi="Arial" w:cs="Arial"/>
          <w:color w:val="111111"/>
          <w:sz w:val="24"/>
          <w:szCs w:val="24"/>
          <w:shd w:val="clear" w:color="auto" w:fill="F7F7F7"/>
        </w:rPr>
        <w:t>Westcliff International Journal of Applied Research</w:t>
      </w:r>
      <w:r w:rsidRPr="008A724D">
        <w:rPr>
          <w:rFonts w:ascii="Arial" w:hAnsi="Arial" w:cs="Arial"/>
          <w:color w:val="111111"/>
          <w:sz w:val="24"/>
          <w:szCs w:val="24"/>
          <w:shd w:val="clear" w:color="auto" w:fill="F7F7F7"/>
        </w:rPr>
        <w:t>, 2(1). </w:t>
      </w:r>
      <w:hyperlink r:id="rId5" w:tgtFrame="_blank" w:history="1">
        <w:r w:rsidRPr="008A724D">
          <w:rPr>
            <w:rStyle w:val="Hyperlink"/>
            <w:rFonts w:ascii="Arial" w:hAnsi="Arial" w:cs="Arial"/>
            <w:sz w:val="24"/>
            <w:szCs w:val="24"/>
            <w:shd w:val="clear" w:color="auto" w:fill="F7F7F7"/>
          </w:rPr>
          <w:t>Available at: https://www.researchgate.net/publication/344133686_Understanding_the_dynamics_of_leadership_A_case_study_on_Jeff_Bezos_and_Jack_Ma </w:t>
        </w:r>
      </w:hyperlink>
      <w:r w:rsidRPr="008A724D">
        <w:rPr>
          <w:rFonts w:ascii="Arial" w:hAnsi="Arial" w:cs="Arial"/>
          <w:color w:val="111111"/>
          <w:sz w:val="24"/>
          <w:szCs w:val="24"/>
          <w:shd w:val="clear" w:color="auto" w:fill="F7F7F7"/>
        </w:rPr>
        <w:t> (Accessed: 8 May 2024)</w:t>
      </w:r>
    </w:p>
    <w:p w14:paraId="5F400788" w14:textId="77777777" w:rsidR="00ED2E2F" w:rsidRPr="00B9002C" w:rsidRDefault="00ED2E2F" w:rsidP="00E45DA6">
      <w:pPr>
        <w:pStyle w:val="ListParagraph"/>
        <w:numPr>
          <w:ilvl w:val="0"/>
          <w:numId w:val="2"/>
        </w:numPr>
        <w:rPr>
          <w:rFonts w:ascii="Arial" w:hAnsi="Arial" w:cs="Arial"/>
          <w:sz w:val="24"/>
          <w:szCs w:val="24"/>
        </w:rPr>
      </w:pPr>
      <w:proofErr w:type="spellStart"/>
      <w:r w:rsidRPr="008A724D">
        <w:rPr>
          <w:rFonts w:ascii="Arial" w:hAnsi="Arial" w:cs="Arial"/>
          <w:color w:val="111111"/>
          <w:sz w:val="24"/>
          <w:szCs w:val="24"/>
          <w:shd w:val="clear" w:color="auto" w:fill="F7F7F7"/>
        </w:rPr>
        <w:t>Behavioral</w:t>
      </w:r>
      <w:proofErr w:type="spellEnd"/>
      <w:r w:rsidRPr="008A724D">
        <w:rPr>
          <w:rFonts w:ascii="Arial" w:hAnsi="Arial" w:cs="Arial"/>
          <w:color w:val="111111"/>
          <w:sz w:val="24"/>
          <w:szCs w:val="24"/>
          <w:shd w:val="clear" w:color="auto" w:fill="F7F7F7"/>
        </w:rPr>
        <w:t xml:space="preserve"> Essentials (2021) What are Steve Jobs’ </w:t>
      </w:r>
      <w:proofErr w:type="spellStart"/>
      <w:r w:rsidRPr="008A724D">
        <w:rPr>
          <w:rFonts w:ascii="Arial" w:hAnsi="Arial" w:cs="Arial"/>
          <w:color w:val="111111"/>
          <w:sz w:val="24"/>
          <w:szCs w:val="24"/>
          <w:shd w:val="clear" w:color="auto" w:fill="F7F7F7"/>
        </w:rPr>
        <w:t>Behavioral</w:t>
      </w:r>
      <w:proofErr w:type="spellEnd"/>
      <w:r w:rsidRPr="008A724D">
        <w:rPr>
          <w:rFonts w:ascii="Arial" w:hAnsi="Arial" w:cs="Arial"/>
          <w:color w:val="111111"/>
          <w:sz w:val="24"/>
          <w:szCs w:val="24"/>
          <w:shd w:val="clear" w:color="auto" w:fill="F7F7F7"/>
        </w:rPr>
        <w:t xml:space="preserve"> Traits? Available at: https://www.behavioralessentials.com/what-are-steve-jobs-behavioral-traits/ (Accessed: </w:t>
      </w:r>
      <w:r>
        <w:rPr>
          <w:rFonts w:ascii="Arial" w:hAnsi="Arial" w:cs="Arial"/>
          <w:color w:val="111111"/>
          <w:sz w:val="24"/>
          <w:szCs w:val="24"/>
          <w:shd w:val="clear" w:color="auto" w:fill="F7F7F7"/>
        </w:rPr>
        <w:t>9</w:t>
      </w:r>
      <w:r w:rsidRPr="008A724D">
        <w:rPr>
          <w:rFonts w:ascii="Arial" w:hAnsi="Arial" w:cs="Arial"/>
          <w:color w:val="111111"/>
          <w:sz w:val="24"/>
          <w:szCs w:val="24"/>
          <w:shd w:val="clear" w:color="auto" w:fill="F7F7F7"/>
        </w:rPr>
        <w:t xml:space="preserve"> May 2024).</w:t>
      </w:r>
    </w:p>
    <w:p w14:paraId="366DE604" w14:textId="77777777" w:rsidR="00ED2E2F" w:rsidRPr="008A724D" w:rsidRDefault="00ED2E2F" w:rsidP="00E45DA6">
      <w:pPr>
        <w:pStyle w:val="ListParagraph"/>
        <w:numPr>
          <w:ilvl w:val="0"/>
          <w:numId w:val="2"/>
        </w:numPr>
        <w:rPr>
          <w:rFonts w:ascii="Arial" w:hAnsi="Arial" w:cs="Arial"/>
          <w:sz w:val="24"/>
          <w:szCs w:val="24"/>
        </w:rPr>
      </w:pPr>
      <w:r w:rsidRPr="00B9002C">
        <w:rPr>
          <w:rFonts w:ascii="Arial" w:hAnsi="Arial" w:cs="Arial"/>
          <w:sz w:val="24"/>
          <w:szCs w:val="24"/>
        </w:rPr>
        <w:t>Bhave, M.P. (1994) ‘A process model of entrepreneurial venture creation’, Journal of Business Venturing, 9(3), pp. 223-242.</w:t>
      </w:r>
      <w:r>
        <w:rPr>
          <w:rFonts w:ascii="Arial" w:hAnsi="Arial" w:cs="Arial"/>
          <w:sz w:val="24"/>
          <w:szCs w:val="24"/>
        </w:rPr>
        <w:t xml:space="preserve"> </w:t>
      </w:r>
      <w:r w:rsidRPr="008A724D">
        <w:rPr>
          <w:rFonts w:ascii="Arial" w:hAnsi="Arial" w:cs="Arial"/>
          <w:color w:val="111111"/>
          <w:sz w:val="24"/>
          <w:szCs w:val="24"/>
          <w:shd w:val="clear" w:color="auto" w:fill="F7F7F7"/>
        </w:rPr>
        <w:t xml:space="preserve">(Accessed: </w:t>
      </w:r>
      <w:r>
        <w:rPr>
          <w:rFonts w:ascii="Arial" w:hAnsi="Arial" w:cs="Arial"/>
          <w:color w:val="111111"/>
          <w:sz w:val="24"/>
          <w:szCs w:val="24"/>
          <w:shd w:val="clear" w:color="auto" w:fill="F7F7F7"/>
        </w:rPr>
        <w:t>10</w:t>
      </w:r>
      <w:r w:rsidRPr="008A724D">
        <w:rPr>
          <w:rFonts w:ascii="Arial" w:hAnsi="Arial" w:cs="Arial"/>
          <w:color w:val="111111"/>
          <w:sz w:val="24"/>
          <w:szCs w:val="24"/>
          <w:shd w:val="clear" w:color="auto" w:fill="F7F7F7"/>
        </w:rPr>
        <w:t xml:space="preserve"> May 2024).</w:t>
      </w:r>
    </w:p>
    <w:p w14:paraId="311DF9BA"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 xml:space="preserve">de-Juan-Ripoll, C., </w:t>
      </w:r>
      <w:proofErr w:type="spellStart"/>
      <w:r w:rsidRPr="008A724D">
        <w:rPr>
          <w:rFonts w:ascii="Arial" w:hAnsi="Arial" w:cs="Arial"/>
          <w:color w:val="111111"/>
          <w:sz w:val="24"/>
          <w:szCs w:val="24"/>
          <w:shd w:val="clear" w:color="auto" w:fill="F7F7F7"/>
        </w:rPr>
        <w:t>Chicchi</w:t>
      </w:r>
      <w:proofErr w:type="spellEnd"/>
      <w:r w:rsidRPr="008A724D">
        <w:rPr>
          <w:rFonts w:ascii="Arial" w:hAnsi="Arial" w:cs="Arial"/>
          <w:color w:val="111111"/>
          <w:sz w:val="24"/>
          <w:szCs w:val="24"/>
          <w:shd w:val="clear" w:color="auto" w:fill="F7F7F7"/>
        </w:rPr>
        <w:t xml:space="preserve"> </w:t>
      </w:r>
      <w:proofErr w:type="spellStart"/>
      <w:r w:rsidRPr="008A724D">
        <w:rPr>
          <w:rFonts w:ascii="Arial" w:hAnsi="Arial" w:cs="Arial"/>
          <w:color w:val="111111"/>
          <w:sz w:val="24"/>
          <w:szCs w:val="24"/>
          <w:shd w:val="clear" w:color="auto" w:fill="F7F7F7"/>
        </w:rPr>
        <w:t>Giglioli</w:t>
      </w:r>
      <w:proofErr w:type="spellEnd"/>
      <w:r w:rsidRPr="008A724D">
        <w:rPr>
          <w:rFonts w:ascii="Arial" w:hAnsi="Arial" w:cs="Arial"/>
          <w:color w:val="111111"/>
          <w:sz w:val="24"/>
          <w:szCs w:val="24"/>
          <w:shd w:val="clear" w:color="auto" w:fill="F7F7F7"/>
        </w:rPr>
        <w:t xml:space="preserve">, I.A., Llanes-Jurado, J., Marín-Morales, J., &amp; </w:t>
      </w:r>
      <w:proofErr w:type="spellStart"/>
      <w:r w:rsidRPr="008A724D">
        <w:rPr>
          <w:rFonts w:ascii="Arial" w:hAnsi="Arial" w:cs="Arial"/>
          <w:color w:val="111111"/>
          <w:sz w:val="24"/>
          <w:szCs w:val="24"/>
          <w:shd w:val="clear" w:color="auto" w:fill="F7F7F7"/>
        </w:rPr>
        <w:t>Alcañiz</w:t>
      </w:r>
      <w:proofErr w:type="spellEnd"/>
      <w:r w:rsidRPr="008A724D">
        <w:rPr>
          <w:rFonts w:ascii="Arial" w:hAnsi="Arial" w:cs="Arial"/>
          <w:color w:val="111111"/>
          <w:sz w:val="24"/>
          <w:szCs w:val="24"/>
          <w:shd w:val="clear" w:color="auto" w:fill="F7F7F7"/>
        </w:rPr>
        <w:t>, M. (2021). ‘Why Do We Take Risks? Perception of the Situation and Risk Proneness Predict Domain-Specific Risk Taking’, </w:t>
      </w:r>
      <w:r w:rsidRPr="008A724D">
        <w:rPr>
          <w:rStyle w:val="Emphasis"/>
          <w:rFonts w:ascii="Arial" w:hAnsi="Arial" w:cs="Arial"/>
          <w:color w:val="111111"/>
          <w:sz w:val="24"/>
          <w:szCs w:val="24"/>
          <w:shd w:val="clear" w:color="auto" w:fill="F7F7F7"/>
        </w:rPr>
        <w:t>Frontiers in Psychology</w:t>
      </w:r>
      <w:r w:rsidRPr="008A724D">
        <w:rPr>
          <w:rFonts w:ascii="Arial" w:hAnsi="Arial" w:cs="Arial"/>
          <w:color w:val="111111"/>
          <w:sz w:val="24"/>
          <w:szCs w:val="24"/>
          <w:shd w:val="clear" w:color="auto" w:fill="F7F7F7"/>
        </w:rPr>
        <w:t>, 12. Available at: https://www.frontiersin.org/journals/psychology/articles/10.3389/fpsyg.2021.562381/full (Accessed: 8 May 2024)</w:t>
      </w:r>
    </w:p>
    <w:p w14:paraId="660218FA"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Express News Service. (2022). ‘Narayana Murthy calls for Socratic-type of learning’, </w:t>
      </w:r>
      <w:r w:rsidRPr="008A724D">
        <w:rPr>
          <w:rStyle w:val="Emphasis"/>
          <w:rFonts w:ascii="Arial" w:hAnsi="Arial" w:cs="Arial"/>
          <w:color w:val="111111"/>
          <w:sz w:val="24"/>
          <w:szCs w:val="24"/>
          <w:shd w:val="clear" w:color="auto" w:fill="F7F7F7"/>
        </w:rPr>
        <w:t>The New Indian Express</w:t>
      </w:r>
      <w:r w:rsidRPr="008A724D">
        <w:rPr>
          <w:rFonts w:ascii="Arial" w:hAnsi="Arial" w:cs="Arial"/>
          <w:color w:val="111111"/>
          <w:sz w:val="24"/>
          <w:szCs w:val="24"/>
          <w:shd w:val="clear" w:color="auto" w:fill="F7F7F7"/>
        </w:rPr>
        <w:t xml:space="preserve">. Available at: https://www.newindianexpress.com/cities/bengaluru/2022/Nov/16/narayana-murthycalls-for-socratic-type-of-learning-2518705.html (Accessed: </w:t>
      </w:r>
      <w:r>
        <w:rPr>
          <w:rFonts w:ascii="Arial" w:hAnsi="Arial" w:cs="Arial"/>
          <w:color w:val="111111"/>
          <w:sz w:val="24"/>
          <w:szCs w:val="24"/>
          <w:shd w:val="clear" w:color="auto" w:fill="F7F7F7"/>
        </w:rPr>
        <w:t>7</w:t>
      </w:r>
      <w:r w:rsidRPr="008A724D">
        <w:rPr>
          <w:rFonts w:ascii="Arial" w:hAnsi="Arial" w:cs="Arial"/>
          <w:color w:val="111111"/>
          <w:sz w:val="24"/>
          <w:szCs w:val="24"/>
          <w:shd w:val="clear" w:color="auto" w:fill="F7F7F7"/>
        </w:rPr>
        <w:t xml:space="preserve"> May 2024)”</w:t>
      </w:r>
    </w:p>
    <w:p w14:paraId="798528CD" w14:textId="77777777" w:rsidR="00ED2E2F" w:rsidRPr="008A724D" w:rsidRDefault="00ED2E2F" w:rsidP="00E45DA6">
      <w:pPr>
        <w:pStyle w:val="ListParagraph"/>
        <w:numPr>
          <w:ilvl w:val="0"/>
          <w:numId w:val="2"/>
        </w:numPr>
        <w:rPr>
          <w:rFonts w:ascii="Arial" w:hAnsi="Arial" w:cs="Arial"/>
          <w:color w:val="111111"/>
          <w:sz w:val="24"/>
          <w:szCs w:val="24"/>
          <w:shd w:val="clear" w:color="auto" w:fill="F7F7F7"/>
        </w:rPr>
      </w:pPr>
      <w:r w:rsidRPr="008A724D">
        <w:rPr>
          <w:rFonts w:ascii="Arial" w:hAnsi="Arial" w:cs="Arial"/>
          <w:color w:val="111111"/>
          <w:sz w:val="24"/>
          <w:szCs w:val="24"/>
          <w:shd w:val="clear" w:color="auto" w:fill="F7F7F7"/>
        </w:rPr>
        <w:t>Famous Entrepreneurs in the World.” (2024). </w:t>
      </w:r>
      <w:proofErr w:type="spellStart"/>
      <w:r w:rsidRPr="008A724D">
        <w:rPr>
          <w:rStyle w:val="Emphasis"/>
          <w:rFonts w:ascii="Arial" w:hAnsi="Arial" w:cs="Arial"/>
          <w:color w:val="111111"/>
          <w:sz w:val="24"/>
          <w:szCs w:val="24"/>
          <w:shd w:val="clear" w:color="auto" w:fill="F7F7F7"/>
        </w:rPr>
        <w:t>StartupTalky</w:t>
      </w:r>
      <w:proofErr w:type="spellEnd"/>
      <w:r w:rsidRPr="008A724D">
        <w:rPr>
          <w:rFonts w:ascii="Arial" w:hAnsi="Arial" w:cs="Arial"/>
          <w:color w:val="111111"/>
          <w:sz w:val="24"/>
          <w:szCs w:val="24"/>
          <w:shd w:val="clear" w:color="auto" w:fill="F7F7F7"/>
        </w:rPr>
        <w:t>. Available at: https://startuptalky.com/famous-entrepreneur-world/ (Accessed: 8 May 2024)</w:t>
      </w:r>
    </w:p>
    <w:p w14:paraId="047B3597"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Feifer, J. (2017). ‘Richard Branson on the Importance of Taking Meaningful Risks’, </w:t>
      </w:r>
      <w:r w:rsidRPr="008A724D">
        <w:rPr>
          <w:rStyle w:val="Emphasis"/>
          <w:rFonts w:ascii="Arial" w:hAnsi="Arial" w:cs="Arial"/>
          <w:color w:val="111111"/>
          <w:sz w:val="24"/>
          <w:szCs w:val="24"/>
          <w:shd w:val="clear" w:color="auto" w:fill="F7F7F7"/>
        </w:rPr>
        <w:t>Entrepreneur</w:t>
      </w:r>
      <w:r w:rsidRPr="008A724D">
        <w:rPr>
          <w:rFonts w:ascii="Arial" w:hAnsi="Arial" w:cs="Arial"/>
          <w:color w:val="111111"/>
          <w:sz w:val="24"/>
          <w:szCs w:val="24"/>
          <w:shd w:val="clear" w:color="auto" w:fill="F7F7F7"/>
        </w:rPr>
        <w:t>. Available at: https://www.entrepreneur.com/living/richard-branson-on-the-importance-of-taking-meaningful-risks/302033 (Accessed: 8 May 2024)</w:t>
      </w:r>
    </w:p>
    <w:p w14:paraId="05C391BD" w14:textId="77777777" w:rsidR="00ED2E2F" w:rsidRPr="008A724D" w:rsidRDefault="00ED2E2F" w:rsidP="00E45DA6">
      <w:pPr>
        <w:pStyle w:val="ListParagraph"/>
        <w:numPr>
          <w:ilvl w:val="0"/>
          <w:numId w:val="2"/>
        </w:numPr>
        <w:rPr>
          <w:rFonts w:ascii="Arial" w:hAnsi="Arial" w:cs="Arial"/>
          <w:sz w:val="24"/>
          <w:szCs w:val="24"/>
        </w:rPr>
      </w:pPr>
      <w:proofErr w:type="spellStart"/>
      <w:r w:rsidRPr="008A724D">
        <w:rPr>
          <w:rFonts w:ascii="Arial" w:hAnsi="Arial" w:cs="Arial"/>
          <w:color w:val="111111"/>
          <w:sz w:val="24"/>
          <w:szCs w:val="24"/>
          <w:shd w:val="clear" w:color="auto" w:fill="F7F7F7"/>
        </w:rPr>
        <w:t>Filser</w:t>
      </w:r>
      <w:proofErr w:type="spellEnd"/>
      <w:r w:rsidRPr="008A724D">
        <w:rPr>
          <w:rFonts w:ascii="Arial" w:hAnsi="Arial" w:cs="Arial"/>
          <w:color w:val="111111"/>
          <w:sz w:val="24"/>
          <w:szCs w:val="24"/>
          <w:shd w:val="clear" w:color="auto" w:fill="F7F7F7"/>
        </w:rPr>
        <w:t xml:space="preserve">, M., Tiberius, V., Kraus, S., </w:t>
      </w:r>
      <w:proofErr w:type="spellStart"/>
      <w:r w:rsidRPr="008A724D">
        <w:rPr>
          <w:rFonts w:ascii="Arial" w:hAnsi="Arial" w:cs="Arial"/>
          <w:color w:val="111111"/>
          <w:sz w:val="24"/>
          <w:szCs w:val="24"/>
          <w:shd w:val="clear" w:color="auto" w:fill="F7F7F7"/>
        </w:rPr>
        <w:t>Zeitlhofer</w:t>
      </w:r>
      <w:proofErr w:type="spellEnd"/>
      <w:r w:rsidRPr="008A724D">
        <w:rPr>
          <w:rFonts w:ascii="Arial" w:hAnsi="Arial" w:cs="Arial"/>
          <w:color w:val="111111"/>
          <w:sz w:val="24"/>
          <w:szCs w:val="24"/>
          <w:shd w:val="clear" w:color="auto" w:fill="F7F7F7"/>
        </w:rPr>
        <w:t>, T., Kailer, N. &amp; Müller, A. (2023). ‘Opportunity Recognition: Conversational Foundations and Pathways Ahead’, </w:t>
      </w:r>
      <w:r w:rsidRPr="008A724D">
        <w:rPr>
          <w:rStyle w:val="Emphasis"/>
          <w:rFonts w:ascii="Arial" w:hAnsi="Arial" w:cs="Arial"/>
          <w:color w:val="111111"/>
          <w:sz w:val="24"/>
          <w:szCs w:val="24"/>
          <w:shd w:val="clear" w:color="auto" w:fill="F7F7F7"/>
        </w:rPr>
        <w:t>Entrepreneurship Research Journal</w:t>
      </w:r>
      <w:r w:rsidRPr="008A724D">
        <w:rPr>
          <w:rFonts w:ascii="Arial" w:hAnsi="Arial" w:cs="Arial"/>
          <w:color w:val="111111"/>
          <w:sz w:val="24"/>
          <w:szCs w:val="24"/>
          <w:shd w:val="clear" w:color="auto" w:fill="F7F7F7"/>
        </w:rPr>
        <w:t xml:space="preserve">, 13, pp. 1-30. Available at: https://doi.org/10.1515/erj-2020-0124 (Accessed: </w:t>
      </w:r>
      <w:r>
        <w:rPr>
          <w:rFonts w:ascii="Arial" w:hAnsi="Arial" w:cs="Arial"/>
          <w:color w:val="111111"/>
          <w:sz w:val="24"/>
          <w:szCs w:val="24"/>
          <w:shd w:val="clear" w:color="auto" w:fill="F7F7F7"/>
        </w:rPr>
        <w:t>3</w:t>
      </w:r>
      <w:r w:rsidRPr="008A724D">
        <w:rPr>
          <w:rFonts w:ascii="Arial" w:hAnsi="Arial" w:cs="Arial"/>
          <w:color w:val="111111"/>
          <w:sz w:val="24"/>
          <w:szCs w:val="24"/>
          <w:shd w:val="clear" w:color="auto" w:fill="F7F7F7"/>
        </w:rPr>
        <w:t xml:space="preserve"> May 2024)</w:t>
      </w:r>
    </w:p>
    <w:p w14:paraId="3ABAB5C2"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 xml:space="preserve">How Jobs Created Jobs </w:t>
      </w:r>
      <w:proofErr w:type="gramStart"/>
      <w:r w:rsidRPr="008A724D">
        <w:rPr>
          <w:rFonts w:ascii="Arial" w:hAnsi="Arial" w:cs="Arial"/>
          <w:color w:val="111111"/>
          <w:sz w:val="24"/>
          <w:szCs w:val="24"/>
          <w:shd w:val="clear" w:color="auto" w:fill="F7F7F7"/>
        </w:rPr>
        <w:t>With</w:t>
      </w:r>
      <w:proofErr w:type="gramEnd"/>
      <w:r w:rsidRPr="008A724D">
        <w:rPr>
          <w:rFonts w:ascii="Arial" w:hAnsi="Arial" w:cs="Arial"/>
          <w:color w:val="111111"/>
          <w:sz w:val="24"/>
          <w:szCs w:val="24"/>
          <w:shd w:val="clear" w:color="auto" w:fill="F7F7F7"/>
        </w:rPr>
        <w:t xml:space="preserve"> Traits.” (2012). </w:t>
      </w:r>
      <w:r w:rsidRPr="008A724D">
        <w:rPr>
          <w:rStyle w:val="Emphasis"/>
          <w:rFonts w:ascii="Arial" w:hAnsi="Arial" w:cs="Arial"/>
          <w:color w:val="111111"/>
          <w:sz w:val="24"/>
          <w:szCs w:val="24"/>
          <w:shd w:val="clear" w:color="auto" w:fill="F7F7F7"/>
        </w:rPr>
        <w:t>Sites at Penn State</w:t>
      </w:r>
      <w:r w:rsidRPr="008A724D">
        <w:rPr>
          <w:rFonts w:ascii="Arial" w:hAnsi="Arial" w:cs="Arial"/>
          <w:color w:val="111111"/>
          <w:sz w:val="24"/>
          <w:szCs w:val="24"/>
          <w:shd w:val="clear" w:color="auto" w:fill="F7F7F7"/>
        </w:rPr>
        <w:t>. Available at: https://sites.psu.edu/leadership/2012/09/24/how-jobs-created-jobs-with-traits/ (Accessed: 8 May 2024)</w:t>
      </w:r>
    </w:p>
    <w:p w14:paraId="27DBB2DD"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lastRenderedPageBreak/>
        <w:t>Infosys’ Murthy: Sharing a “Simple Yet Powerful Vision”.” (2001). </w:t>
      </w:r>
      <w:r w:rsidRPr="008A724D">
        <w:rPr>
          <w:rStyle w:val="Emphasis"/>
          <w:rFonts w:ascii="Arial" w:hAnsi="Arial" w:cs="Arial"/>
          <w:color w:val="111111"/>
          <w:sz w:val="24"/>
          <w:szCs w:val="24"/>
          <w:shd w:val="clear" w:color="auto" w:fill="F7F7F7"/>
        </w:rPr>
        <w:t>Knowledge at Wharton</w:t>
      </w:r>
      <w:r w:rsidRPr="008A724D">
        <w:rPr>
          <w:rFonts w:ascii="Arial" w:hAnsi="Arial" w:cs="Arial"/>
          <w:color w:val="111111"/>
          <w:sz w:val="24"/>
          <w:szCs w:val="24"/>
          <w:shd w:val="clear" w:color="auto" w:fill="F7F7F7"/>
        </w:rPr>
        <w:t xml:space="preserve">. Available at: https://knowledge.wharton.upenn.edu/article/infosys-murthy-sharing-a-simple-yet-powerful-vision/ (Accessed: </w:t>
      </w:r>
      <w:r>
        <w:rPr>
          <w:rFonts w:ascii="Arial" w:hAnsi="Arial" w:cs="Arial"/>
          <w:color w:val="111111"/>
          <w:sz w:val="24"/>
          <w:szCs w:val="24"/>
          <w:shd w:val="clear" w:color="auto" w:fill="F7F7F7"/>
        </w:rPr>
        <w:t>10</w:t>
      </w:r>
      <w:r w:rsidRPr="008A724D">
        <w:rPr>
          <w:rFonts w:ascii="Arial" w:hAnsi="Arial" w:cs="Arial"/>
          <w:color w:val="111111"/>
          <w:sz w:val="24"/>
          <w:szCs w:val="24"/>
          <w:shd w:val="clear" w:color="auto" w:fill="F7F7F7"/>
        </w:rPr>
        <w:t xml:space="preserve"> May 2024)</w:t>
      </w:r>
    </w:p>
    <w:p w14:paraId="32698487"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Isaacson, W. (2012). ‘The Real Leadership Lessons of Steve Jobs’, </w:t>
      </w:r>
      <w:r w:rsidRPr="008A724D">
        <w:rPr>
          <w:rStyle w:val="Emphasis"/>
          <w:rFonts w:ascii="Arial" w:hAnsi="Arial" w:cs="Arial"/>
          <w:color w:val="111111"/>
          <w:sz w:val="24"/>
          <w:szCs w:val="24"/>
          <w:shd w:val="clear" w:color="auto" w:fill="F7F7F7"/>
        </w:rPr>
        <w:t>Harvard Business Review</w:t>
      </w:r>
      <w:r w:rsidRPr="008A724D">
        <w:rPr>
          <w:rFonts w:ascii="Arial" w:hAnsi="Arial" w:cs="Arial"/>
          <w:color w:val="111111"/>
          <w:sz w:val="24"/>
          <w:szCs w:val="24"/>
          <w:shd w:val="clear" w:color="auto" w:fill="F7F7F7"/>
        </w:rPr>
        <w:t xml:space="preserve">. Available at: https://hbr.org/2012/04/the-real-leadership-lessons-of-steve-jobs (Accessed: </w:t>
      </w:r>
      <w:r>
        <w:rPr>
          <w:rFonts w:ascii="Arial" w:hAnsi="Arial" w:cs="Arial"/>
          <w:color w:val="111111"/>
          <w:sz w:val="24"/>
          <w:szCs w:val="24"/>
          <w:shd w:val="clear" w:color="auto" w:fill="F7F7F7"/>
        </w:rPr>
        <w:t>9</w:t>
      </w:r>
      <w:r w:rsidRPr="008A724D">
        <w:rPr>
          <w:rFonts w:ascii="Arial" w:hAnsi="Arial" w:cs="Arial"/>
          <w:color w:val="111111"/>
          <w:sz w:val="24"/>
          <w:szCs w:val="24"/>
          <w:shd w:val="clear" w:color="auto" w:fill="F7F7F7"/>
        </w:rPr>
        <w:t xml:space="preserve"> May 2024)</w:t>
      </w:r>
    </w:p>
    <w:p w14:paraId="150E0A62"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Jeffrey P. Bezos | Academy of Achievement.” (n.d.). </w:t>
      </w:r>
      <w:r w:rsidRPr="008A724D">
        <w:rPr>
          <w:rStyle w:val="Emphasis"/>
          <w:rFonts w:ascii="Arial" w:hAnsi="Arial" w:cs="Arial"/>
          <w:color w:val="111111"/>
          <w:sz w:val="24"/>
          <w:szCs w:val="24"/>
          <w:shd w:val="clear" w:color="auto" w:fill="F7F7F7"/>
        </w:rPr>
        <w:t>Academy of Achievement</w:t>
      </w:r>
      <w:r w:rsidRPr="008A724D">
        <w:rPr>
          <w:rFonts w:ascii="Arial" w:hAnsi="Arial" w:cs="Arial"/>
          <w:color w:val="111111"/>
          <w:sz w:val="24"/>
          <w:szCs w:val="24"/>
          <w:shd w:val="clear" w:color="auto" w:fill="F7F7F7"/>
        </w:rPr>
        <w:t xml:space="preserve">. Available at: https://achievement.org/achiever/jeffrey-p-bezos/ (Accessed: </w:t>
      </w:r>
      <w:r>
        <w:rPr>
          <w:rFonts w:ascii="Arial" w:hAnsi="Arial" w:cs="Arial"/>
          <w:color w:val="111111"/>
          <w:sz w:val="24"/>
          <w:szCs w:val="24"/>
          <w:shd w:val="clear" w:color="auto" w:fill="F7F7F7"/>
        </w:rPr>
        <w:t>5</w:t>
      </w:r>
      <w:r w:rsidRPr="008A724D">
        <w:rPr>
          <w:rFonts w:ascii="Arial" w:hAnsi="Arial" w:cs="Arial"/>
          <w:color w:val="111111"/>
          <w:sz w:val="24"/>
          <w:szCs w:val="24"/>
          <w:shd w:val="clear" w:color="auto" w:fill="F7F7F7"/>
        </w:rPr>
        <w:t xml:space="preserve"> May 2024)</w:t>
      </w:r>
    </w:p>
    <w:p w14:paraId="56B11530"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Kerr, S.P., Kerr, W.R., Xu, T. (2017). Personality Traits of Entrepreneurs: A Review of Recent Literature. </w:t>
      </w:r>
      <w:r w:rsidRPr="008A724D">
        <w:rPr>
          <w:rStyle w:val="Emphasis"/>
          <w:rFonts w:ascii="Arial" w:hAnsi="Arial" w:cs="Arial"/>
          <w:color w:val="111111"/>
          <w:sz w:val="24"/>
          <w:szCs w:val="24"/>
          <w:shd w:val="clear" w:color="auto" w:fill="F7F7F7"/>
        </w:rPr>
        <w:t>Harvard Business School</w:t>
      </w:r>
      <w:r w:rsidRPr="008A724D">
        <w:rPr>
          <w:rFonts w:ascii="Arial" w:hAnsi="Arial" w:cs="Arial"/>
          <w:color w:val="111111"/>
          <w:sz w:val="24"/>
          <w:szCs w:val="24"/>
          <w:shd w:val="clear" w:color="auto" w:fill="F7F7F7"/>
        </w:rPr>
        <w:t>. Available at: https://www.hbs.edu/ris/Publication%20Files/18-047_b0074a64-5428-479b-8c83-16f2a0e97eb6.pdf (Accessed: 8 May 2024)</w:t>
      </w:r>
    </w:p>
    <w:p w14:paraId="6286A621" w14:textId="77777777" w:rsidR="00ED2E2F" w:rsidRPr="008A724D" w:rsidRDefault="00ED2E2F" w:rsidP="00E45DA6">
      <w:pPr>
        <w:pStyle w:val="ListParagraph"/>
        <w:numPr>
          <w:ilvl w:val="0"/>
          <w:numId w:val="2"/>
        </w:numPr>
        <w:rPr>
          <w:rFonts w:ascii="Arial" w:hAnsi="Arial" w:cs="Arial"/>
          <w:sz w:val="24"/>
          <w:szCs w:val="24"/>
        </w:rPr>
      </w:pPr>
      <w:proofErr w:type="spellStart"/>
      <w:r w:rsidRPr="008A724D">
        <w:rPr>
          <w:rFonts w:ascii="Arial" w:hAnsi="Arial" w:cs="Arial"/>
          <w:color w:val="111111"/>
          <w:sz w:val="24"/>
          <w:szCs w:val="24"/>
          <w:shd w:val="clear" w:color="auto" w:fill="F7F7F7"/>
        </w:rPr>
        <w:t>Kuckertz</w:t>
      </w:r>
      <w:proofErr w:type="spellEnd"/>
      <w:r w:rsidRPr="008A724D">
        <w:rPr>
          <w:rFonts w:ascii="Arial" w:hAnsi="Arial" w:cs="Arial"/>
          <w:color w:val="111111"/>
          <w:sz w:val="24"/>
          <w:szCs w:val="24"/>
          <w:shd w:val="clear" w:color="auto" w:fill="F7F7F7"/>
        </w:rPr>
        <w:t xml:space="preserve">, A., Kollmann, T., Krell, P., &amp; </w:t>
      </w:r>
      <w:proofErr w:type="spellStart"/>
      <w:r w:rsidRPr="008A724D">
        <w:rPr>
          <w:rFonts w:ascii="Arial" w:hAnsi="Arial" w:cs="Arial"/>
          <w:color w:val="111111"/>
          <w:sz w:val="24"/>
          <w:szCs w:val="24"/>
          <w:shd w:val="clear" w:color="auto" w:fill="F7F7F7"/>
        </w:rPr>
        <w:t>Stöckmann</w:t>
      </w:r>
      <w:proofErr w:type="spellEnd"/>
      <w:r w:rsidRPr="008A724D">
        <w:rPr>
          <w:rFonts w:ascii="Arial" w:hAnsi="Arial" w:cs="Arial"/>
          <w:color w:val="111111"/>
          <w:sz w:val="24"/>
          <w:szCs w:val="24"/>
          <w:shd w:val="clear" w:color="auto" w:fill="F7F7F7"/>
        </w:rPr>
        <w:t>, C. (2017). Understanding, differentiating, and measuring opportunity recognition and opportunity exploitation. </w:t>
      </w:r>
      <w:r w:rsidRPr="008A724D">
        <w:rPr>
          <w:rStyle w:val="Emphasis"/>
          <w:rFonts w:ascii="Arial" w:hAnsi="Arial" w:cs="Arial"/>
          <w:color w:val="111111"/>
          <w:sz w:val="24"/>
          <w:szCs w:val="24"/>
          <w:shd w:val="clear" w:color="auto" w:fill="F7F7F7"/>
        </w:rPr>
        <w:t xml:space="preserve">International Journal of Entrepreneurial </w:t>
      </w:r>
      <w:proofErr w:type="spellStart"/>
      <w:r w:rsidRPr="008A724D">
        <w:rPr>
          <w:rStyle w:val="Emphasis"/>
          <w:rFonts w:ascii="Arial" w:hAnsi="Arial" w:cs="Arial"/>
          <w:color w:val="111111"/>
          <w:sz w:val="24"/>
          <w:szCs w:val="24"/>
          <w:shd w:val="clear" w:color="auto" w:fill="F7F7F7"/>
        </w:rPr>
        <w:t>Behavior</w:t>
      </w:r>
      <w:proofErr w:type="spellEnd"/>
      <w:r w:rsidRPr="008A724D">
        <w:rPr>
          <w:rStyle w:val="Emphasis"/>
          <w:rFonts w:ascii="Arial" w:hAnsi="Arial" w:cs="Arial"/>
          <w:color w:val="111111"/>
          <w:sz w:val="24"/>
          <w:szCs w:val="24"/>
          <w:shd w:val="clear" w:color="auto" w:fill="F7F7F7"/>
        </w:rPr>
        <w:t xml:space="preserve"> &amp; Research</w:t>
      </w:r>
      <w:r w:rsidRPr="008A724D">
        <w:rPr>
          <w:rFonts w:ascii="Arial" w:hAnsi="Arial" w:cs="Arial"/>
          <w:color w:val="111111"/>
          <w:sz w:val="24"/>
          <w:szCs w:val="24"/>
          <w:shd w:val="clear" w:color="auto" w:fill="F7F7F7"/>
        </w:rPr>
        <w:t>, ISSN: 1355-2554. Available at: URL (Accessed: 8 May 2024)</w:t>
      </w:r>
    </w:p>
    <w:p w14:paraId="62A03C11"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Llewellyn, D.J. (2008). ‘The Psychology of Risk Taking: Toward the Integration of Psychometric and Neuropsychological Paradigms’, </w:t>
      </w:r>
      <w:r w:rsidRPr="008A724D">
        <w:rPr>
          <w:rStyle w:val="Emphasis"/>
          <w:rFonts w:ascii="Arial" w:hAnsi="Arial" w:cs="Arial"/>
          <w:color w:val="111111"/>
          <w:sz w:val="24"/>
          <w:szCs w:val="24"/>
          <w:shd w:val="clear" w:color="auto" w:fill="F7F7F7"/>
        </w:rPr>
        <w:t>American Journal of Psychology</w:t>
      </w:r>
      <w:r w:rsidRPr="008A724D">
        <w:rPr>
          <w:rFonts w:ascii="Arial" w:hAnsi="Arial" w:cs="Arial"/>
          <w:color w:val="111111"/>
          <w:sz w:val="24"/>
          <w:szCs w:val="24"/>
          <w:shd w:val="clear" w:color="auto" w:fill="F7F7F7"/>
        </w:rPr>
        <w:t xml:space="preserve">, 121(3), pp. 363-376. Available at: https://www.jstor.org/stable/20445472 (Accessed: </w:t>
      </w:r>
      <w:r>
        <w:rPr>
          <w:rFonts w:ascii="Arial" w:hAnsi="Arial" w:cs="Arial"/>
          <w:color w:val="111111"/>
          <w:sz w:val="24"/>
          <w:szCs w:val="24"/>
          <w:shd w:val="clear" w:color="auto" w:fill="F7F7F7"/>
        </w:rPr>
        <w:t xml:space="preserve">9 </w:t>
      </w:r>
      <w:r w:rsidRPr="008A724D">
        <w:rPr>
          <w:rFonts w:ascii="Arial" w:hAnsi="Arial" w:cs="Arial"/>
          <w:color w:val="111111"/>
          <w:sz w:val="24"/>
          <w:szCs w:val="24"/>
          <w:shd w:val="clear" w:color="auto" w:fill="F7F7F7"/>
        </w:rPr>
        <w:t>May 2024)</w:t>
      </w:r>
    </w:p>
    <w:p w14:paraId="382D5096"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Motivation Vault (no date) Stay Hungry Stay Foolish | Steve Jobs Inspirational Speech. Available at: https://youtu.be/InBp9qp_B38 (Accessed: 8 May 2024)</w:t>
      </w:r>
    </w:p>
    <w:p w14:paraId="3D79605C"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MTD Training (no date) Richard Branson Leadership Style Unveiled. Available at: https://www.mtdtraining.com/blog/richard-branson-leadership-style.htm (Accessed: 8 May 2024).</w:t>
      </w:r>
    </w:p>
    <w:p w14:paraId="74728967"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Mzizi, S. (2024). ‘Embracing the Unconventional: Lessons from Richard Branson’s Disruptive Leadership Style’, </w:t>
      </w:r>
      <w:r w:rsidRPr="008A724D">
        <w:rPr>
          <w:rStyle w:val="Emphasis"/>
          <w:rFonts w:ascii="Arial" w:hAnsi="Arial" w:cs="Arial"/>
          <w:color w:val="111111"/>
          <w:sz w:val="24"/>
          <w:szCs w:val="24"/>
          <w:shd w:val="clear" w:color="auto" w:fill="F7F7F7"/>
        </w:rPr>
        <w:t>Manager Training</w:t>
      </w:r>
      <w:r w:rsidRPr="008A724D">
        <w:rPr>
          <w:rFonts w:ascii="Arial" w:hAnsi="Arial" w:cs="Arial"/>
          <w:color w:val="111111"/>
          <w:sz w:val="24"/>
          <w:szCs w:val="24"/>
          <w:shd w:val="clear" w:color="auto" w:fill="F7F7F7"/>
        </w:rPr>
        <w:t>. Available at: https://www.managertraining.com/blog/embracing-the-unconventional-lessons-from-richard-bransons-disruptive-leadership-style/ (Accessed: 8 May 2024)</w:t>
      </w:r>
    </w:p>
    <w:p w14:paraId="690E2868"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One of the Greatest Speeches Ever | Jeff Bezos.” (2024). </w:t>
      </w:r>
      <w:r w:rsidRPr="008A724D">
        <w:rPr>
          <w:rStyle w:val="Emphasis"/>
          <w:rFonts w:ascii="Arial" w:hAnsi="Arial" w:cs="Arial"/>
          <w:color w:val="111111"/>
          <w:sz w:val="24"/>
          <w:szCs w:val="24"/>
          <w:shd w:val="clear" w:color="auto" w:fill="F7F7F7"/>
        </w:rPr>
        <w:t>YouTube</w:t>
      </w:r>
      <w:r w:rsidRPr="008A724D">
        <w:rPr>
          <w:rFonts w:ascii="Arial" w:hAnsi="Arial" w:cs="Arial"/>
          <w:color w:val="111111"/>
          <w:sz w:val="24"/>
          <w:szCs w:val="24"/>
          <w:shd w:val="clear" w:color="auto" w:fill="F7F7F7"/>
        </w:rPr>
        <w:t xml:space="preserve">. Available at: https://youtu.be/EctzLTFrktc (Accessed: </w:t>
      </w:r>
      <w:r>
        <w:rPr>
          <w:rFonts w:ascii="Arial" w:hAnsi="Arial" w:cs="Arial"/>
          <w:color w:val="111111"/>
          <w:sz w:val="24"/>
          <w:szCs w:val="24"/>
          <w:shd w:val="clear" w:color="auto" w:fill="F7F7F7"/>
        </w:rPr>
        <w:t>9</w:t>
      </w:r>
      <w:r w:rsidRPr="008A724D">
        <w:rPr>
          <w:rFonts w:ascii="Arial" w:hAnsi="Arial" w:cs="Arial"/>
          <w:color w:val="111111"/>
          <w:sz w:val="24"/>
          <w:szCs w:val="24"/>
          <w:shd w:val="clear" w:color="auto" w:fill="F7F7F7"/>
        </w:rPr>
        <w:t xml:space="preserve"> May 2024)</w:t>
      </w:r>
    </w:p>
    <w:p w14:paraId="5F30FE83" w14:textId="77777777" w:rsidR="00ED2E2F" w:rsidRPr="008A724D" w:rsidRDefault="00ED2E2F" w:rsidP="00E45DA6">
      <w:pPr>
        <w:pStyle w:val="ListParagraph"/>
        <w:numPr>
          <w:ilvl w:val="0"/>
          <w:numId w:val="2"/>
        </w:numPr>
        <w:rPr>
          <w:rFonts w:ascii="Arial" w:hAnsi="Arial" w:cs="Arial"/>
          <w:sz w:val="24"/>
          <w:szCs w:val="24"/>
        </w:rPr>
      </w:pPr>
      <w:proofErr w:type="spellStart"/>
      <w:r w:rsidRPr="008A724D">
        <w:rPr>
          <w:rFonts w:ascii="Arial" w:hAnsi="Arial" w:cs="Arial"/>
          <w:color w:val="111111"/>
          <w:sz w:val="24"/>
          <w:szCs w:val="24"/>
          <w:shd w:val="clear" w:color="auto" w:fill="F7F7F7"/>
        </w:rPr>
        <w:t>Pattanayak</w:t>
      </w:r>
      <w:proofErr w:type="spellEnd"/>
      <w:r w:rsidRPr="008A724D">
        <w:rPr>
          <w:rFonts w:ascii="Arial" w:hAnsi="Arial" w:cs="Arial"/>
          <w:color w:val="111111"/>
          <w:sz w:val="24"/>
          <w:szCs w:val="24"/>
          <w:shd w:val="clear" w:color="auto" w:fill="F7F7F7"/>
        </w:rPr>
        <w:t>, S., &amp; Kakati, M. (2023). ‘An empirical study on entrepreneurial traits and their impact on enterprise success’, </w:t>
      </w:r>
      <w:r w:rsidRPr="008A724D">
        <w:rPr>
          <w:rStyle w:val="Emphasis"/>
          <w:rFonts w:ascii="Arial" w:hAnsi="Arial" w:cs="Arial"/>
          <w:color w:val="111111"/>
          <w:sz w:val="24"/>
          <w:szCs w:val="24"/>
          <w:shd w:val="clear" w:color="auto" w:fill="F7F7F7"/>
        </w:rPr>
        <w:t>Vilakshan - XIMB Journal of Management</w:t>
      </w:r>
      <w:r w:rsidRPr="008A724D">
        <w:rPr>
          <w:rFonts w:ascii="Arial" w:hAnsi="Arial" w:cs="Arial"/>
          <w:color w:val="111111"/>
          <w:sz w:val="24"/>
          <w:szCs w:val="24"/>
          <w:shd w:val="clear" w:color="auto" w:fill="F7F7F7"/>
        </w:rPr>
        <w:t xml:space="preserve">, 20(2), pp. 277-291. Available at: https://www.emerald.com/insight/content/doi/10.1108/XJM-09-2021-0249/full/html (Accessed: </w:t>
      </w:r>
      <w:r>
        <w:rPr>
          <w:rFonts w:ascii="Arial" w:hAnsi="Arial" w:cs="Arial"/>
          <w:color w:val="111111"/>
          <w:sz w:val="24"/>
          <w:szCs w:val="24"/>
          <w:shd w:val="clear" w:color="auto" w:fill="F7F7F7"/>
        </w:rPr>
        <w:t>5</w:t>
      </w:r>
      <w:r w:rsidRPr="008A724D">
        <w:rPr>
          <w:rFonts w:ascii="Arial" w:hAnsi="Arial" w:cs="Arial"/>
          <w:color w:val="111111"/>
          <w:sz w:val="24"/>
          <w:szCs w:val="24"/>
          <w:shd w:val="clear" w:color="auto" w:fill="F7F7F7"/>
        </w:rPr>
        <w:t xml:space="preserve"> May 2024)</w:t>
      </w:r>
    </w:p>
    <w:p w14:paraId="75A0D488" w14:textId="77777777" w:rsidR="00ED2E2F" w:rsidRPr="008A724D" w:rsidRDefault="00ED2E2F" w:rsidP="00E45DA6">
      <w:pPr>
        <w:pStyle w:val="ListParagraph"/>
        <w:numPr>
          <w:ilvl w:val="0"/>
          <w:numId w:val="2"/>
        </w:numPr>
        <w:rPr>
          <w:rFonts w:ascii="Arial" w:hAnsi="Arial" w:cs="Arial"/>
          <w:sz w:val="24"/>
          <w:szCs w:val="24"/>
        </w:rPr>
      </w:pPr>
      <w:bookmarkStart w:id="0" w:name="_Hlk166107587"/>
      <w:proofErr w:type="spellStart"/>
      <w:r w:rsidRPr="008A724D">
        <w:rPr>
          <w:rFonts w:ascii="Arial" w:hAnsi="Arial" w:cs="Arial"/>
          <w:color w:val="111111"/>
          <w:sz w:val="24"/>
          <w:szCs w:val="24"/>
          <w:shd w:val="clear" w:color="auto" w:fill="F7F7F7"/>
        </w:rPr>
        <w:t>Press.farm</w:t>
      </w:r>
      <w:proofErr w:type="spellEnd"/>
      <w:r w:rsidRPr="008A724D">
        <w:rPr>
          <w:rFonts w:ascii="Arial" w:hAnsi="Arial" w:cs="Arial"/>
          <w:color w:val="111111"/>
          <w:sz w:val="24"/>
          <w:szCs w:val="24"/>
          <w:shd w:val="clear" w:color="auto" w:fill="F7F7F7"/>
        </w:rPr>
        <w:t xml:space="preserve"> (no date) </w:t>
      </w:r>
      <w:bookmarkEnd w:id="0"/>
      <w:r w:rsidRPr="008A724D">
        <w:rPr>
          <w:rFonts w:ascii="Arial" w:hAnsi="Arial" w:cs="Arial"/>
          <w:color w:val="111111"/>
          <w:sz w:val="24"/>
          <w:szCs w:val="24"/>
          <w:shd w:val="clear" w:color="auto" w:fill="F7F7F7"/>
        </w:rPr>
        <w:t>Exploring Jeff Bezos’ Quotes and Insights. Available at: https://press.farm/exploring-jeff-bezos-quotes-and-insights/ (Accessed: 8 May 2024).</w:t>
      </w:r>
    </w:p>
    <w:p w14:paraId="360669A8" w14:textId="77777777" w:rsidR="00ED2E2F" w:rsidRPr="008A724D" w:rsidRDefault="00ED2E2F" w:rsidP="00E45DA6">
      <w:pPr>
        <w:pStyle w:val="ListParagraph"/>
        <w:numPr>
          <w:ilvl w:val="0"/>
          <w:numId w:val="2"/>
        </w:numPr>
        <w:rPr>
          <w:rFonts w:ascii="Arial" w:hAnsi="Arial" w:cs="Arial"/>
          <w:sz w:val="24"/>
          <w:szCs w:val="24"/>
        </w:rPr>
      </w:pPr>
      <w:r>
        <w:rPr>
          <w:rFonts w:ascii="Roboto" w:hAnsi="Roboto"/>
          <w:color w:val="111111"/>
          <w:shd w:val="clear" w:color="auto" w:fill="FFFFFF"/>
        </w:rPr>
        <w:t>Samuel, D.B., et al. (2019</w:t>
      </w:r>
      <w:proofErr w:type="gramStart"/>
      <w:r>
        <w:rPr>
          <w:rFonts w:ascii="Roboto" w:hAnsi="Roboto"/>
          <w:color w:val="111111"/>
          <w:shd w:val="clear" w:color="auto" w:fill="FFFFFF"/>
        </w:rPr>
        <w:t>)  ‘</w:t>
      </w:r>
      <w:proofErr w:type="gramEnd"/>
      <w:r>
        <w:rPr>
          <w:rFonts w:ascii="Roboto" w:hAnsi="Roboto"/>
          <w:color w:val="111111"/>
          <w:shd w:val="clear" w:color="auto" w:fill="FFFFFF"/>
        </w:rPr>
        <w:t>The Principles of Personality Trait Development and Their Relation to Psychopathology’, in Samuel, D.B. and Lynam, D.R. (eds), </w:t>
      </w:r>
      <w:r>
        <w:rPr>
          <w:rStyle w:val="Emphasis"/>
          <w:rFonts w:ascii="Roboto" w:hAnsi="Roboto"/>
          <w:color w:val="111111"/>
          <w:shd w:val="clear" w:color="auto" w:fill="FFFFFF"/>
        </w:rPr>
        <w:t>Using Basic Personality Research to Inform Personality Pathology</w:t>
      </w:r>
      <w:r>
        <w:rPr>
          <w:rFonts w:ascii="Roboto" w:hAnsi="Roboto"/>
          <w:color w:val="111111"/>
          <w:shd w:val="clear" w:color="auto" w:fill="FFFFFF"/>
        </w:rPr>
        <w:t xml:space="preserve">. New York. Online </w:t>
      </w:r>
      <w:proofErr w:type="spellStart"/>
      <w:r>
        <w:rPr>
          <w:rFonts w:ascii="Roboto" w:hAnsi="Roboto"/>
          <w:color w:val="111111"/>
          <w:shd w:val="clear" w:color="auto" w:fill="FFFFFF"/>
        </w:rPr>
        <w:t>edn</w:t>
      </w:r>
      <w:proofErr w:type="spellEnd"/>
      <w:r>
        <w:rPr>
          <w:rFonts w:ascii="Roboto" w:hAnsi="Roboto"/>
          <w:color w:val="111111"/>
          <w:shd w:val="clear" w:color="auto" w:fill="FFFFFF"/>
        </w:rPr>
        <w:t>. Available at: https://doi.org/10.1093/med-psych/9780190227074.003.0007 (Accessed: 10 May 2024).</w:t>
      </w:r>
    </w:p>
    <w:p w14:paraId="2F101C70"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lastRenderedPageBreak/>
        <w:t>Seshadri, A. (2023). What are the eight theories of entrepreneurship? </w:t>
      </w:r>
      <w:r w:rsidRPr="008A724D">
        <w:rPr>
          <w:rStyle w:val="Emphasis"/>
          <w:rFonts w:ascii="Arial" w:hAnsi="Arial" w:cs="Arial"/>
          <w:color w:val="111111"/>
          <w:sz w:val="24"/>
          <w:szCs w:val="24"/>
          <w:shd w:val="clear" w:color="auto" w:fill="F7F7F7"/>
        </w:rPr>
        <w:t>Pitch Labs</w:t>
      </w:r>
      <w:r w:rsidRPr="008A724D">
        <w:rPr>
          <w:rFonts w:ascii="Arial" w:hAnsi="Arial" w:cs="Arial"/>
          <w:color w:val="111111"/>
          <w:sz w:val="24"/>
          <w:szCs w:val="24"/>
          <w:shd w:val="clear" w:color="auto" w:fill="F7F7F7"/>
        </w:rPr>
        <w:t xml:space="preserve">. Available at: https://www.pitchlabs.org/library/operations/entrepreneurship/what-are-the-eight-theories-of-entrepreneurship (Accessed: </w:t>
      </w:r>
      <w:r>
        <w:rPr>
          <w:rFonts w:ascii="Arial" w:hAnsi="Arial" w:cs="Arial"/>
          <w:color w:val="111111"/>
          <w:sz w:val="24"/>
          <w:szCs w:val="24"/>
          <w:shd w:val="clear" w:color="auto" w:fill="F7F7F7"/>
        </w:rPr>
        <w:t>3</w:t>
      </w:r>
      <w:r w:rsidRPr="008A724D">
        <w:rPr>
          <w:rFonts w:ascii="Arial" w:hAnsi="Arial" w:cs="Arial"/>
          <w:color w:val="111111"/>
          <w:sz w:val="24"/>
          <w:szCs w:val="24"/>
          <w:shd w:val="clear" w:color="auto" w:fill="F7F7F7"/>
        </w:rPr>
        <w:t xml:space="preserve"> May 2024)”</w:t>
      </w:r>
    </w:p>
    <w:p w14:paraId="181FB654" w14:textId="77777777" w:rsidR="00ED2E2F" w:rsidRPr="008A724D" w:rsidRDefault="00ED2E2F" w:rsidP="00E45DA6">
      <w:pPr>
        <w:pStyle w:val="ListParagraph"/>
        <w:numPr>
          <w:ilvl w:val="0"/>
          <w:numId w:val="2"/>
        </w:numPr>
        <w:rPr>
          <w:rFonts w:ascii="Arial" w:hAnsi="Arial" w:cs="Arial"/>
          <w:sz w:val="24"/>
          <w:szCs w:val="24"/>
        </w:rPr>
      </w:pPr>
      <w:proofErr w:type="spellStart"/>
      <w:r w:rsidRPr="008A724D">
        <w:rPr>
          <w:rFonts w:ascii="Arial" w:hAnsi="Arial" w:cs="Arial"/>
          <w:color w:val="111111"/>
          <w:sz w:val="24"/>
          <w:szCs w:val="24"/>
          <w:shd w:val="clear" w:color="auto" w:fill="F7F7F7"/>
        </w:rPr>
        <w:t>StudySmarter</w:t>
      </w:r>
      <w:proofErr w:type="spellEnd"/>
      <w:r w:rsidRPr="008A724D">
        <w:rPr>
          <w:rFonts w:ascii="Arial" w:hAnsi="Arial" w:cs="Arial"/>
          <w:color w:val="111111"/>
          <w:sz w:val="24"/>
          <w:szCs w:val="24"/>
          <w:shd w:val="clear" w:color="auto" w:fill="F7F7F7"/>
        </w:rPr>
        <w:t xml:space="preserve"> (no date) Jeff Bezos Leadership Style: Traits &amp; Skills. Available at: https://www.studysmarter.co.uk/explanations/business-studies/business-case-studies/jeff-bezos-leadership-style/ (Accessed: </w:t>
      </w:r>
      <w:r>
        <w:rPr>
          <w:rFonts w:ascii="Arial" w:hAnsi="Arial" w:cs="Arial"/>
          <w:color w:val="111111"/>
          <w:sz w:val="24"/>
          <w:szCs w:val="24"/>
          <w:shd w:val="clear" w:color="auto" w:fill="F7F7F7"/>
        </w:rPr>
        <w:t>9</w:t>
      </w:r>
      <w:r w:rsidRPr="008A724D">
        <w:rPr>
          <w:rFonts w:ascii="Arial" w:hAnsi="Arial" w:cs="Arial"/>
          <w:color w:val="111111"/>
          <w:sz w:val="24"/>
          <w:szCs w:val="24"/>
          <w:shd w:val="clear" w:color="auto" w:fill="F7F7F7"/>
        </w:rPr>
        <w:t xml:space="preserve"> May 2024).</w:t>
      </w:r>
    </w:p>
    <w:p w14:paraId="13A26C7D"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The Richard Branson Way: Lessons in Leadership, Innovation, and Social Responsibility.” (n.d.). </w:t>
      </w:r>
      <w:r w:rsidRPr="008A724D">
        <w:rPr>
          <w:rStyle w:val="Emphasis"/>
          <w:rFonts w:ascii="Arial" w:hAnsi="Arial" w:cs="Arial"/>
          <w:color w:val="111111"/>
          <w:sz w:val="24"/>
          <w:szCs w:val="24"/>
          <w:shd w:val="clear" w:color="auto" w:fill="F7F7F7"/>
        </w:rPr>
        <w:t>Untitled Leader</w:t>
      </w:r>
      <w:r w:rsidRPr="008A724D">
        <w:rPr>
          <w:rFonts w:ascii="Arial" w:hAnsi="Arial" w:cs="Arial"/>
          <w:color w:val="111111"/>
          <w:sz w:val="24"/>
          <w:szCs w:val="24"/>
          <w:shd w:val="clear" w:color="auto" w:fill="F7F7F7"/>
        </w:rPr>
        <w:t>. Available at: https://www.untitledleader.com/lessons-in-leadership/the-richard-branson-way-lessons-in-leadership-innovation-and-social-responsibility/ (Accessed: 8 May 2024)</w:t>
      </w:r>
    </w:p>
    <w:p w14:paraId="5928C52F"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Theories of Entrepreneurship.” (n.d.). </w:t>
      </w:r>
      <w:r w:rsidRPr="008A724D">
        <w:rPr>
          <w:rStyle w:val="Emphasis"/>
          <w:rFonts w:ascii="Arial" w:hAnsi="Arial" w:cs="Arial"/>
          <w:color w:val="111111"/>
          <w:sz w:val="24"/>
          <w:szCs w:val="24"/>
          <w:shd w:val="clear" w:color="auto" w:fill="F7F7F7"/>
        </w:rPr>
        <w:t>Economics Discussion</w:t>
      </w:r>
      <w:r w:rsidRPr="008A724D">
        <w:rPr>
          <w:rFonts w:ascii="Arial" w:hAnsi="Arial" w:cs="Arial"/>
          <w:color w:val="111111"/>
          <w:sz w:val="24"/>
          <w:szCs w:val="24"/>
          <w:shd w:val="clear" w:color="auto" w:fill="F7F7F7"/>
        </w:rPr>
        <w:t xml:space="preserve">. Available at: https://www.economicsdiscussion.net/entrepreneurship/theories-of-entrepreneurship/31823 (Accessed: </w:t>
      </w:r>
      <w:r>
        <w:rPr>
          <w:rFonts w:ascii="Arial" w:hAnsi="Arial" w:cs="Arial"/>
          <w:color w:val="111111"/>
          <w:sz w:val="24"/>
          <w:szCs w:val="24"/>
          <w:shd w:val="clear" w:color="auto" w:fill="F7F7F7"/>
        </w:rPr>
        <w:t>9</w:t>
      </w:r>
      <w:r w:rsidRPr="008A724D">
        <w:rPr>
          <w:rFonts w:ascii="Arial" w:hAnsi="Arial" w:cs="Arial"/>
          <w:color w:val="111111"/>
          <w:sz w:val="24"/>
          <w:szCs w:val="24"/>
          <w:shd w:val="clear" w:color="auto" w:fill="F7F7F7"/>
        </w:rPr>
        <w:t xml:space="preserve"> May 2024)</w:t>
      </w:r>
    </w:p>
    <w:p w14:paraId="0C218ABF" w14:textId="77777777" w:rsidR="00ED2E2F" w:rsidRDefault="00ED2E2F" w:rsidP="00E45DA6">
      <w:pPr>
        <w:pStyle w:val="ListParagraph"/>
        <w:numPr>
          <w:ilvl w:val="0"/>
          <w:numId w:val="2"/>
        </w:numPr>
      </w:pPr>
      <w:r w:rsidRPr="008A724D">
        <w:rPr>
          <w:rFonts w:ascii="Arial" w:hAnsi="Arial" w:cs="Arial"/>
          <w:color w:val="111111"/>
          <w:sz w:val="24"/>
          <w:szCs w:val="24"/>
          <w:shd w:val="clear" w:color="auto" w:fill="F7F7F7"/>
        </w:rPr>
        <w:t xml:space="preserve">TIME (2007) The 2007 TIME 100. Available at: https://content.time.com/time/specials/2007/article/0,28804,1652689_1652372_1652367,00.html (Accessed: </w:t>
      </w:r>
      <w:r>
        <w:rPr>
          <w:rFonts w:ascii="Arial" w:hAnsi="Arial" w:cs="Arial"/>
          <w:color w:val="111111"/>
          <w:sz w:val="24"/>
          <w:szCs w:val="24"/>
          <w:shd w:val="clear" w:color="auto" w:fill="F7F7F7"/>
        </w:rPr>
        <w:t>10</w:t>
      </w:r>
      <w:r w:rsidRPr="008A724D">
        <w:rPr>
          <w:rFonts w:ascii="Arial" w:hAnsi="Arial" w:cs="Arial"/>
          <w:color w:val="111111"/>
          <w:sz w:val="24"/>
          <w:szCs w:val="24"/>
          <w:shd w:val="clear" w:color="auto" w:fill="F7F7F7"/>
        </w:rPr>
        <w:t xml:space="preserve"> May</w:t>
      </w:r>
      <w:r w:rsidRPr="008A724D">
        <w:rPr>
          <w:rFonts w:ascii="Roboto" w:hAnsi="Roboto"/>
          <w:color w:val="111111"/>
          <w:sz w:val="24"/>
          <w:szCs w:val="24"/>
          <w:shd w:val="clear" w:color="auto" w:fill="F7F7F7"/>
        </w:rPr>
        <w:t xml:space="preserve"> </w:t>
      </w:r>
      <w:r>
        <w:rPr>
          <w:rFonts w:ascii="Roboto" w:hAnsi="Roboto"/>
          <w:color w:val="111111"/>
          <w:shd w:val="clear" w:color="auto" w:fill="F7F7F7"/>
        </w:rPr>
        <w:t>2024).</w:t>
      </w:r>
    </w:p>
    <w:p w14:paraId="7DD47FB9" w14:textId="77777777" w:rsidR="00ED2E2F" w:rsidRPr="008A724D" w:rsidRDefault="00ED2E2F" w:rsidP="00E45DA6">
      <w:pPr>
        <w:pStyle w:val="ListParagraph"/>
        <w:numPr>
          <w:ilvl w:val="0"/>
          <w:numId w:val="2"/>
        </w:numPr>
        <w:rPr>
          <w:rFonts w:ascii="Arial" w:hAnsi="Arial" w:cs="Arial"/>
          <w:sz w:val="24"/>
          <w:szCs w:val="24"/>
        </w:rPr>
      </w:pPr>
      <w:proofErr w:type="spellStart"/>
      <w:r w:rsidRPr="008A724D">
        <w:rPr>
          <w:rFonts w:ascii="Arial" w:hAnsi="Arial" w:cs="Arial"/>
          <w:color w:val="111111"/>
          <w:sz w:val="24"/>
          <w:szCs w:val="24"/>
          <w:shd w:val="clear" w:color="auto" w:fill="F7F7F7"/>
        </w:rPr>
        <w:t>Tongkachok</w:t>
      </w:r>
      <w:proofErr w:type="spellEnd"/>
      <w:r w:rsidRPr="008A724D">
        <w:rPr>
          <w:rFonts w:ascii="Arial" w:hAnsi="Arial" w:cs="Arial"/>
          <w:color w:val="111111"/>
          <w:sz w:val="24"/>
          <w:szCs w:val="24"/>
          <w:shd w:val="clear" w:color="auto" w:fill="F7F7F7"/>
        </w:rPr>
        <w:t xml:space="preserve">, K., Garg, S., </w:t>
      </w:r>
      <w:proofErr w:type="spellStart"/>
      <w:r w:rsidRPr="008A724D">
        <w:rPr>
          <w:rFonts w:ascii="Arial" w:hAnsi="Arial" w:cs="Arial"/>
          <w:color w:val="111111"/>
          <w:sz w:val="24"/>
          <w:szCs w:val="24"/>
          <w:shd w:val="clear" w:color="auto" w:fill="F7F7F7"/>
        </w:rPr>
        <w:t>Sakthimala</w:t>
      </w:r>
      <w:proofErr w:type="spellEnd"/>
      <w:r w:rsidRPr="008A724D">
        <w:rPr>
          <w:rFonts w:ascii="Arial" w:hAnsi="Arial" w:cs="Arial"/>
          <w:color w:val="111111"/>
          <w:sz w:val="24"/>
          <w:szCs w:val="24"/>
          <w:shd w:val="clear" w:color="auto" w:fill="F7F7F7"/>
        </w:rPr>
        <w:t>, B., Vijayalakshmi, N.S. (2022). ‘Impact of Transformational Leadership on Organizational Performance Through Employee Motivation’, </w:t>
      </w:r>
      <w:r w:rsidRPr="008A724D">
        <w:rPr>
          <w:rStyle w:val="Emphasis"/>
          <w:rFonts w:ascii="Arial" w:hAnsi="Arial" w:cs="Arial"/>
          <w:color w:val="111111"/>
          <w:sz w:val="24"/>
          <w:szCs w:val="24"/>
          <w:shd w:val="clear" w:color="auto" w:fill="F7F7F7"/>
        </w:rPr>
        <w:t>ECS Transactions</w:t>
      </w:r>
      <w:r w:rsidRPr="008A724D">
        <w:rPr>
          <w:rFonts w:ascii="Arial" w:hAnsi="Arial" w:cs="Arial"/>
          <w:color w:val="111111"/>
          <w:sz w:val="24"/>
          <w:szCs w:val="24"/>
          <w:shd w:val="clear" w:color="auto" w:fill="F7F7F7"/>
        </w:rPr>
        <w:t xml:space="preserve">, 107, pp. 12873. Available at: https://www.researchgate.net/publication/360449823_Impact_of_Transformational_Leadership_on_Organizational_Performance_Through_Employee_Motivation (Accessed: </w:t>
      </w:r>
      <w:r>
        <w:rPr>
          <w:rFonts w:ascii="Arial" w:hAnsi="Arial" w:cs="Arial"/>
          <w:color w:val="111111"/>
          <w:sz w:val="24"/>
          <w:szCs w:val="24"/>
          <w:shd w:val="clear" w:color="auto" w:fill="F7F7F7"/>
        </w:rPr>
        <w:t>6</w:t>
      </w:r>
      <w:r w:rsidRPr="008A724D">
        <w:rPr>
          <w:rFonts w:ascii="Arial" w:hAnsi="Arial" w:cs="Arial"/>
          <w:color w:val="111111"/>
          <w:sz w:val="24"/>
          <w:szCs w:val="24"/>
          <w:shd w:val="clear" w:color="auto" w:fill="F7F7F7"/>
        </w:rPr>
        <w:t xml:space="preserve"> May 2024)</w:t>
      </w:r>
    </w:p>
    <w:p w14:paraId="5C34E134" w14:textId="77777777" w:rsidR="00ED2E2F" w:rsidRPr="008A724D"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 xml:space="preserve">Top 5 Entrepreneurship Lessons </w:t>
      </w:r>
      <w:proofErr w:type="gramStart"/>
      <w:r w:rsidRPr="008A724D">
        <w:rPr>
          <w:rFonts w:ascii="Arial" w:hAnsi="Arial" w:cs="Arial"/>
          <w:color w:val="111111"/>
          <w:sz w:val="24"/>
          <w:szCs w:val="24"/>
          <w:shd w:val="clear" w:color="auto" w:fill="F7F7F7"/>
        </w:rPr>
        <w:t>From</w:t>
      </w:r>
      <w:proofErr w:type="gramEnd"/>
      <w:r w:rsidRPr="008A724D">
        <w:rPr>
          <w:rFonts w:ascii="Arial" w:hAnsi="Arial" w:cs="Arial"/>
          <w:color w:val="111111"/>
          <w:sz w:val="24"/>
          <w:szCs w:val="24"/>
          <w:shd w:val="clear" w:color="auto" w:fill="F7F7F7"/>
        </w:rPr>
        <w:t xml:space="preserve"> Most Successful Entrepreneurs | Life Lessons | Startup Stories.” (2018). </w:t>
      </w:r>
      <w:r w:rsidRPr="008A724D">
        <w:rPr>
          <w:rStyle w:val="Emphasis"/>
          <w:rFonts w:ascii="Arial" w:hAnsi="Arial" w:cs="Arial"/>
          <w:color w:val="111111"/>
          <w:sz w:val="24"/>
          <w:szCs w:val="24"/>
          <w:shd w:val="clear" w:color="auto" w:fill="F7F7F7"/>
        </w:rPr>
        <w:t>Startup Stories</w:t>
      </w:r>
      <w:r w:rsidRPr="008A724D">
        <w:rPr>
          <w:rFonts w:ascii="Arial" w:hAnsi="Arial" w:cs="Arial"/>
          <w:color w:val="111111"/>
          <w:sz w:val="24"/>
          <w:szCs w:val="24"/>
          <w:shd w:val="clear" w:color="auto" w:fill="F7F7F7"/>
        </w:rPr>
        <w:t>. Available at: https://youtu.be/e1rEHiuDtuc (Accessed: 8 May 2024)</w:t>
      </w:r>
    </w:p>
    <w:p w14:paraId="73B0719D" w14:textId="77777777" w:rsidR="00ED2E2F" w:rsidRPr="00973F86" w:rsidRDefault="00ED2E2F" w:rsidP="00E45DA6">
      <w:pPr>
        <w:pStyle w:val="ListParagraph"/>
        <w:numPr>
          <w:ilvl w:val="0"/>
          <w:numId w:val="2"/>
        </w:numPr>
        <w:rPr>
          <w:rFonts w:ascii="Arial" w:hAnsi="Arial" w:cs="Arial"/>
          <w:sz w:val="24"/>
          <w:szCs w:val="24"/>
        </w:rPr>
      </w:pPr>
      <w:r w:rsidRPr="008A724D">
        <w:rPr>
          <w:rFonts w:ascii="Arial" w:hAnsi="Arial" w:cs="Arial"/>
          <w:color w:val="111111"/>
          <w:sz w:val="24"/>
          <w:szCs w:val="24"/>
          <w:shd w:val="clear" w:color="auto" w:fill="F7F7F7"/>
        </w:rPr>
        <w:t>Vogel, S., &amp; García, O. (2017). ‘Translanguaging’, </w:t>
      </w:r>
      <w:r w:rsidRPr="008A724D">
        <w:rPr>
          <w:rStyle w:val="Emphasis"/>
          <w:rFonts w:ascii="Arial" w:hAnsi="Arial" w:cs="Arial"/>
          <w:color w:val="111111"/>
          <w:sz w:val="24"/>
          <w:szCs w:val="24"/>
          <w:shd w:val="clear" w:color="auto" w:fill="F7F7F7"/>
        </w:rPr>
        <w:t xml:space="preserve">Oxford Research </w:t>
      </w:r>
      <w:proofErr w:type="spellStart"/>
      <w:r w:rsidRPr="008A724D">
        <w:rPr>
          <w:rStyle w:val="Emphasis"/>
          <w:rFonts w:ascii="Arial" w:hAnsi="Arial" w:cs="Arial"/>
          <w:color w:val="111111"/>
          <w:sz w:val="24"/>
          <w:szCs w:val="24"/>
          <w:shd w:val="clear" w:color="auto" w:fill="F7F7F7"/>
        </w:rPr>
        <w:t>Encyclopedia</w:t>
      </w:r>
      <w:proofErr w:type="spellEnd"/>
      <w:r w:rsidRPr="008A724D">
        <w:rPr>
          <w:rStyle w:val="Emphasis"/>
          <w:rFonts w:ascii="Arial" w:hAnsi="Arial" w:cs="Arial"/>
          <w:color w:val="111111"/>
          <w:sz w:val="24"/>
          <w:szCs w:val="24"/>
          <w:shd w:val="clear" w:color="auto" w:fill="F7F7F7"/>
        </w:rPr>
        <w:t xml:space="preserve"> of Education</w:t>
      </w:r>
      <w:r w:rsidRPr="008A724D">
        <w:rPr>
          <w:rFonts w:ascii="Arial" w:hAnsi="Arial" w:cs="Arial"/>
          <w:color w:val="111111"/>
          <w:sz w:val="24"/>
          <w:szCs w:val="24"/>
          <w:shd w:val="clear" w:color="auto" w:fill="F7F7F7"/>
        </w:rPr>
        <w:t>. Available at: https://oxfordre.com/education/display/10.1093/acrefore/9780190264093.001.0001/acrefore-9780190264093-e-7 (Accessed: 8 May 2024)</w:t>
      </w:r>
    </w:p>
    <w:sectPr w:rsidR="00ED2E2F" w:rsidRPr="00973F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719F1"/>
    <w:multiLevelType w:val="hybridMultilevel"/>
    <w:tmpl w:val="C57E0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476754"/>
    <w:multiLevelType w:val="multilevel"/>
    <w:tmpl w:val="BB10C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BB7E4A"/>
    <w:multiLevelType w:val="multilevel"/>
    <w:tmpl w:val="BB10C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0446496">
    <w:abstractNumId w:val="1"/>
  </w:num>
  <w:num w:numId="2" w16cid:durableId="48115117">
    <w:abstractNumId w:val="0"/>
  </w:num>
  <w:num w:numId="3" w16cid:durableId="1067529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D60"/>
    <w:rsid w:val="00023530"/>
    <w:rsid w:val="0017597A"/>
    <w:rsid w:val="00193D7A"/>
    <w:rsid w:val="002F7342"/>
    <w:rsid w:val="00446D85"/>
    <w:rsid w:val="0044746A"/>
    <w:rsid w:val="00527050"/>
    <w:rsid w:val="005829EA"/>
    <w:rsid w:val="0063688E"/>
    <w:rsid w:val="006437D6"/>
    <w:rsid w:val="00665BF6"/>
    <w:rsid w:val="006E5468"/>
    <w:rsid w:val="0072059B"/>
    <w:rsid w:val="00743908"/>
    <w:rsid w:val="007C2743"/>
    <w:rsid w:val="007E098C"/>
    <w:rsid w:val="00823BC9"/>
    <w:rsid w:val="0086491A"/>
    <w:rsid w:val="00871475"/>
    <w:rsid w:val="00872491"/>
    <w:rsid w:val="0089421B"/>
    <w:rsid w:val="008A724D"/>
    <w:rsid w:val="008D486D"/>
    <w:rsid w:val="0096115B"/>
    <w:rsid w:val="00973F86"/>
    <w:rsid w:val="0097603E"/>
    <w:rsid w:val="00A27600"/>
    <w:rsid w:val="00A73DA5"/>
    <w:rsid w:val="00B04D91"/>
    <w:rsid w:val="00B07676"/>
    <w:rsid w:val="00B8130E"/>
    <w:rsid w:val="00B9002C"/>
    <w:rsid w:val="00BF0989"/>
    <w:rsid w:val="00BF7C43"/>
    <w:rsid w:val="00C17040"/>
    <w:rsid w:val="00C93831"/>
    <w:rsid w:val="00D234DE"/>
    <w:rsid w:val="00D57723"/>
    <w:rsid w:val="00D840B3"/>
    <w:rsid w:val="00D93AFF"/>
    <w:rsid w:val="00E12CC9"/>
    <w:rsid w:val="00E30524"/>
    <w:rsid w:val="00E45DA6"/>
    <w:rsid w:val="00E5150A"/>
    <w:rsid w:val="00E56CFC"/>
    <w:rsid w:val="00EC25B5"/>
    <w:rsid w:val="00ED1600"/>
    <w:rsid w:val="00ED2E2F"/>
    <w:rsid w:val="00F02AED"/>
    <w:rsid w:val="00F03060"/>
    <w:rsid w:val="00F10055"/>
    <w:rsid w:val="00F6493C"/>
    <w:rsid w:val="00F65D60"/>
    <w:rsid w:val="00FB625F"/>
    <w:rsid w:val="00FC6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DCE8E"/>
  <w15:chartTrackingRefBased/>
  <w15:docId w15:val="{7AB0459E-D32B-4D64-AAFF-03937AC93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D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5D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5D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5D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5D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5D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D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D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D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D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5D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5D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5D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5D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5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D60"/>
    <w:rPr>
      <w:rFonts w:eastAsiaTheme="majorEastAsia" w:cstheme="majorBidi"/>
      <w:color w:val="272727" w:themeColor="text1" w:themeTint="D8"/>
    </w:rPr>
  </w:style>
  <w:style w:type="paragraph" w:styleId="Title">
    <w:name w:val="Title"/>
    <w:basedOn w:val="Normal"/>
    <w:next w:val="Normal"/>
    <w:link w:val="TitleChar"/>
    <w:uiPriority w:val="10"/>
    <w:qFormat/>
    <w:rsid w:val="00F65D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D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D60"/>
    <w:pPr>
      <w:spacing w:before="160"/>
      <w:jc w:val="center"/>
    </w:pPr>
    <w:rPr>
      <w:i/>
      <w:iCs/>
      <w:color w:val="404040" w:themeColor="text1" w:themeTint="BF"/>
    </w:rPr>
  </w:style>
  <w:style w:type="character" w:customStyle="1" w:styleId="QuoteChar">
    <w:name w:val="Quote Char"/>
    <w:basedOn w:val="DefaultParagraphFont"/>
    <w:link w:val="Quote"/>
    <w:uiPriority w:val="29"/>
    <w:rsid w:val="00F65D60"/>
    <w:rPr>
      <w:i/>
      <w:iCs/>
      <w:color w:val="404040" w:themeColor="text1" w:themeTint="BF"/>
    </w:rPr>
  </w:style>
  <w:style w:type="paragraph" w:styleId="ListParagraph">
    <w:name w:val="List Paragraph"/>
    <w:basedOn w:val="Normal"/>
    <w:uiPriority w:val="34"/>
    <w:qFormat/>
    <w:rsid w:val="00F65D60"/>
    <w:pPr>
      <w:ind w:left="720"/>
      <w:contextualSpacing/>
    </w:pPr>
  </w:style>
  <w:style w:type="character" w:styleId="IntenseEmphasis">
    <w:name w:val="Intense Emphasis"/>
    <w:basedOn w:val="DefaultParagraphFont"/>
    <w:uiPriority w:val="21"/>
    <w:qFormat/>
    <w:rsid w:val="00F65D60"/>
    <w:rPr>
      <w:i/>
      <w:iCs/>
      <w:color w:val="2F5496" w:themeColor="accent1" w:themeShade="BF"/>
    </w:rPr>
  </w:style>
  <w:style w:type="paragraph" w:styleId="IntenseQuote">
    <w:name w:val="Intense Quote"/>
    <w:basedOn w:val="Normal"/>
    <w:next w:val="Normal"/>
    <w:link w:val="IntenseQuoteChar"/>
    <w:uiPriority w:val="30"/>
    <w:qFormat/>
    <w:rsid w:val="00F65D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5D60"/>
    <w:rPr>
      <w:i/>
      <w:iCs/>
      <w:color w:val="2F5496" w:themeColor="accent1" w:themeShade="BF"/>
    </w:rPr>
  </w:style>
  <w:style w:type="character" w:styleId="IntenseReference">
    <w:name w:val="Intense Reference"/>
    <w:basedOn w:val="DefaultParagraphFont"/>
    <w:uiPriority w:val="32"/>
    <w:qFormat/>
    <w:rsid w:val="00F65D60"/>
    <w:rPr>
      <w:b/>
      <w:bCs/>
      <w:smallCaps/>
      <w:color w:val="2F5496" w:themeColor="accent1" w:themeShade="BF"/>
      <w:spacing w:val="5"/>
    </w:rPr>
  </w:style>
  <w:style w:type="paragraph" w:styleId="NormalWeb">
    <w:name w:val="Normal (Web)"/>
    <w:basedOn w:val="Normal"/>
    <w:uiPriority w:val="99"/>
    <w:unhideWhenUsed/>
    <w:rsid w:val="0087147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871475"/>
    <w:rPr>
      <w:color w:val="0000FF"/>
      <w:u w:val="single"/>
    </w:rPr>
  </w:style>
  <w:style w:type="character" w:styleId="Strong">
    <w:name w:val="Strong"/>
    <w:basedOn w:val="DefaultParagraphFont"/>
    <w:uiPriority w:val="22"/>
    <w:qFormat/>
    <w:rsid w:val="00871475"/>
    <w:rPr>
      <w:b/>
      <w:bCs/>
    </w:rPr>
  </w:style>
  <w:style w:type="character" w:styleId="Emphasis">
    <w:name w:val="Emphasis"/>
    <w:basedOn w:val="DefaultParagraphFont"/>
    <w:uiPriority w:val="20"/>
    <w:qFormat/>
    <w:rsid w:val="005270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40405">
      <w:bodyDiv w:val="1"/>
      <w:marLeft w:val="0"/>
      <w:marRight w:val="0"/>
      <w:marTop w:val="0"/>
      <w:marBottom w:val="0"/>
      <w:divBdr>
        <w:top w:val="none" w:sz="0" w:space="0" w:color="auto"/>
        <w:left w:val="none" w:sz="0" w:space="0" w:color="auto"/>
        <w:bottom w:val="none" w:sz="0" w:space="0" w:color="auto"/>
        <w:right w:val="none" w:sz="0" w:space="0" w:color="auto"/>
      </w:divBdr>
    </w:div>
    <w:div w:id="83843632">
      <w:bodyDiv w:val="1"/>
      <w:marLeft w:val="0"/>
      <w:marRight w:val="0"/>
      <w:marTop w:val="0"/>
      <w:marBottom w:val="0"/>
      <w:divBdr>
        <w:top w:val="none" w:sz="0" w:space="0" w:color="auto"/>
        <w:left w:val="none" w:sz="0" w:space="0" w:color="auto"/>
        <w:bottom w:val="none" w:sz="0" w:space="0" w:color="auto"/>
        <w:right w:val="none" w:sz="0" w:space="0" w:color="auto"/>
      </w:divBdr>
      <w:divsChild>
        <w:div w:id="2012180184">
          <w:marLeft w:val="0"/>
          <w:marRight w:val="0"/>
          <w:marTop w:val="0"/>
          <w:marBottom w:val="0"/>
          <w:divBdr>
            <w:top w:val="none" w:sz="0" w:space="0" w:color="auto"/>
            <w:left w:val="none" w:sz="0" w:space="0" w:color="auto"/>
            <w:bottom w:val="none" w:sz="0" w:space="0" w:color="auto"/>
            <w:right w:val="none" w:sz="0" w:space="0" w:color="auto"/>
          </w:divBdr>
          <w:divsChild>
            <w:div w:id="2074158816">
              <w:marLeft w:val="0"/>
              <w:marRight w:val="0"/>
              <w:marTop w:val="0"/>
              <w:marBottom w:val="0"/>
              <w:divBdr>
                <w:top w:val="none" w:sz="0" w:space="0" w:color="auto"/>
                <w:left w:val="none" w:sz="0" w:space="0" w:color="auto"/>
                <w:bottom w:val="none" w:sz="0" w:space="0" w:color="auto"/>
                <w:right w:val="none" w:sz="0" w:space="0" w:color="auto"/>
              </w:divBdr>
              <w:divsChild>
                <w:div w:id="196118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7978">
      <w:bodyDiv w:val="1"/>
      <w:marLeft w:val="0"/>
      <w:marRight w:val="0"/>
      <w:marTop w:val="0"/>
      <w:marBottom w:val="0"/>
      <w:divBdr>
        <w:top w:val="none" w:sz="0" w:space="0" w:color="auto"/>
        <w:left w:val="none" w:sz="0" w:space="0" w:color="auto"/>
        <w:bottom w:val="none" w:sz="0" w:space="0" w:color="auto"/>
        <w:right w:val="none" w:sz="0" w:space="0" w:color="auto"/>
      </w:divBdr>
      <w:divsChild>
        <w:div w:id="1576625699">
          <w:marLeft w:val="0"/>
          <w:marRight w:val="0"/>
          <w:marTop w:val="0"/>
          <w:marBottom w:val="0"/>
          <w:divBdr>
            <w:top w:val="none" w:sz="0" w:space="0" w:color="auto"/>
            <w:left w:val="none" w:sz="0" w:space="0" w:color="auto"/>
            <w:bottom w:val="none" w:sz="0" w:space="0" w:color="auto"/>
            <w:right w:val="none" w:sz="0" w:space="0" w:color="auto"/>
          </w:divBdr>
          <w:divsChild>
            <w:div w:id="1349528244">
              <w:marLeft w:val="0"/>
              <w:marRight w:val="0"/>
              <w:marTop w:val="0"/>
              <w:marBottom w:val="0"/>
              <w:divBdr>
                <w:top w:val="none" w:sz="0" w:space="0" w:color="auto"/>
                <w:left w:val="none" w:sz="0" w:space="0" w:color="auto"/>
                <w:bottom w:val="none" w:sz="0" w:space="0" w:color="auto"/>
                <w:right w:val="none" w:sz="0" w:space="0" w:color="auto"/>
              </w:divBdr>
              <w:divsChild>
                <w:div w:id="66003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88517">
      <w:bodyDiv w:val="1"/>
      <w:marLeft w:val="0"/>
      <w:marRight w:val="0"/>
      <w:marTop w:val="0"/>
      <w:marBottom w:val="0"/>
      <w:divBdr>
        <w:top w:val="none" w:sz="0" w:space="0" w:color="auto"/>
        <w:left w:val="none" w:sz="0" w:space="0" w:color="auto"/>
        <w:bottom w:val="none" w:sz="0" w:space="0" w:color="auto"/>
        <w:right w:val="none" w:sz="0" w:space="0" w:color="auto"/>
      </w:divBdr>
      <w:divsChild>
        <w:div w:id="1159468260">
          <w:marLeft w:val="0"/>
          <w:marRight w:val="0"/>
          <w:marTop w:val="0"/>
          <w:marBottom w:val="0"/>
          <w:divBdr>
            <w:top w:val="none" w:sz="0" w:space="0" w:color="auto"/>
            <w:left w:val="none" w:sz="0" w:space="0" w:color="auto"/>
            <w:bottom w:val="none" w:sz="0" w:space="0" w:color="auto"/>
            <w:right w:val="none" w:sz="0" w:space="0" w:color="auto"/>
          </w:divBdr>
          <w:divsChild>
            <w:div w:id="236670840">
              <w:marLeft w:val="0"/>
              <w:marRight w:val="0"/>
              <w:marTop w:val="0"/>
              <w:marBottom w:val="0"/>
              <w:divBdr>
                <w:top w:val="none" w:sz="0" w:space="0" w:color="auto"/>
                <w:left w:val="none" w:sz="0" w:space="0" w:color="auto"/>
                <w:bottom w:val="none" w:sz="0" w:space="0" w:color="auto"/>
                <w:right w:val="none" w:sz="0" w:space="0" w:color="auto"/>
              </w:divBdr>
              <w:divsChild>
                <w:div w:id="98790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787025">
      <w:bodyDiv w:val="1"/>
      <w:marLeft w:val="0"/>
      <w:marRight w:val="0"/>
      <w:marTop w:val="0"/>
      <w:marBottom w:val="0"/>
      <w:divBdr>
        <w:top w:val="none" w:sz="0" w:space="0" w:color="auto"/>
        <w:left w:val="none" w:sz="0" w:space="0" w:color="auto"/>
        <w:bottom w:val="none" w:sz="0" w:space="0" w:color="auto"/>
        <w:right w:val="none" w:sz="0" w:space="0" w:color="auto"/>
      </w:divBdr>
      <w:divsChild>
        <w:div w:id="895967259">
          <w:marLeft w:val="0"/>
          <w:marRight w:val="0"/>
          <w:marTop w:val="0"/>
          <w:marBottom w:val="0"/>
          <w:divBdr>
            <w:top w:val="none" w:sz="0" w:space="0" w:color="auto"/>
            <w:left w:val="none" w:sz="0" w:space="0" w:color="auto"/>
            <w:bottom w:val="none" w:sz="0" w:space="0" w:color="auto"/>
            <w:right w:val="none" w:sz="0" w:space="0" w:color="auto"/>
          </w:divBdr>
          <w:divsChild>
            <w:div w:id="1884440906">
              <w:marLeft w:val="0"/>
              <w:marRight w:val="0"/>
              <w:marTop w:val="0"/>
              <w:marBottom w:val="0"/>
              <w:divBdr>
                <w:top w:val="none" w:sz="0" w:space="0" w:color="auto"/>
                <w:left w:val="none" w:sz="0" w:space="0" w:color="auto"/>
                <w:bottom w:val="none" w:sz="0" w:space="0" w:color="auto"/>
                <w:right w:val="none" w:sz="0" w:space="0" w:color="auto"/>
              </w:divBdr>
              <w:divsChild>
                <w:div w:id="203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991186">
      <w:bodyDiv w:val="1"/>
      <w:marLeft w:val="0"/>
      <w:marRight w:val="0"/>
      <w:marTop w:val="0"/>
      <w:marBottom w:val="0"/>
      <w:divBdr>
        <w:top w:val="none" w:sz="0" w:space="0" w:color="auto"/>
        <w:left w:val="none" w:sz="0" w:space="0" w:color="auto"/>
        <w:bottom w:val="none" w:sz="0" w:space="0" w:color="auto"/>
        <w:right w:val="none" w:sz="0" w:space="0" w:color="auto"/>
      </w:divBdr>
      <w:divsChild>
        <w:div w:id="1336884632">
          <w:marLeft w:val="0"/>
          <w:marRight w:val="0"/>
          <w:marTop w:val="0"/>
          <w:marBottom w:val="0"/>
          <w:divBdr>
            <w:top w:val="none" w:sz="0" w:space="0" w:color="auto"/>
            <w:left w:val="none" w:sz="0" w:space="0" w:color="auto"/>
            <w:bottom w:val="none" w:sz="0" w:space="0" w:color="auto"/>
            <w:right w:val="none" w:sz="0" w:space="0" w:color="auto"/>
          </w:divBdr>
          <w:divsChild>
            <w:div w:id="727068514">
              <w:marLeft w:val="0"/>
              <w:marRight w:val="0"/>
              <w:marTop w:val="0"/>
              <w:marBottom w:val="0"/>
              <w:divBdr>
                <w:top w:val="none" w:sz="0" w:space="0" w:color="auto"/>
                <w:left w:val="none" w:sz="0" w:space="0" w:color="auto"/>
                <w:bottom w:val="none" w:sz="0" w:space="0" w:color="auto"/>
                <w:right w:val="none" w:sz="0" w:space="0" w:color="auto"/>
              </w:divBdr>
              <w:divsChild>
                <w:div w:id="168042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88468">
      <w:bodyDiv w:val="1"/>
      <w:marLeft w:val="0"/>
      <w:marRight w:val="0"/>
      <w:marTop w:val="0"/>
      <w:marBottom w:val="0"/>
      <w:divBdr>
        <w:top w:val="none" w:sz="0" w:space="0" w:color="auto"/>
        <w:left w:val="none" w:sz="0" w:space="0" w:color="auto"/>
        <w:bottom w:val="none" w:sz="0" w:space="0" w:color="auto"/>
        <w:right w:val="none" w:sz="0" w:space="0" w:color="auto"/>
      </w:divBdr>
    </w:div>
    <w:div w:id="511260498">
      <w:bodyDiv w:val="1"/>
      <w:marLeft w:val="0"/>
      <w:marRight w:val="0"/>
      <w:marTop w:val="0"/>
      <w:marBottom w:val="0"/>
      <w:divBdr>
        <w:top w:val="none" w:sz="0" w:space="0" w:color="auto"/>
        <w:left w:val="none" w:sz="0" w:space="0" w:color="auto"/>
        <w:bottom w:val="none" w:sz="0" w:space="0" w:color="auto"/>
        <w:right w:val="none" w:sz="0" w:space="0" w:color="auto"/>
      </w:divBdr>
    </w:div>
    <w:div w:id="521477344">
      <w:bodyDiv w:val="1"/>
      <w:marLeft w:val="0"/>
      <w:marRight w:val="0"/>
      <w:marTop w:val="0"/>
      <w:marBottom w:val="0"/>
      <w:divBdr>
        <w:top w:val="none" w:sz="0" w:space="0" w:color="auto"/>
        <w:left w:val="none" w:sz="0" w:space="0" w:color="auto"/>
        <w:bottom w:val="none" w:sz="0" w:space="0" w:color="auto"/>
        <w:right w:val="none" w:sz="0" w:space="0" w:color="auto"/>
      </w:divBdr>
    </w:div>
    <w:div w:id="589312320">
      <w:bodyDiv w:val="1"/>
      <w:marLeft w:val="0"/>
      <w:marRight w:val="0"/>
      <w:marTop w:val="0"/>
      <w:marBottom w:val="0"/>
      <w:divBdr>
        <w:top w:val="none" w:sz="0" w:space="0" w:color="auto"/>
        <w:left w:val="none" w:sz="0" w:space="0" w:color="auto"/>
        <w:bottom w:val="none" w:sz="0" w:space="0" w:color="auto"/>
        <w:right w:val="none" w:sz="0" w:space="0" w:color="auto"/>
      </w:divBdr>
      <w:divsChild>
        <w:div w:id="856506794">
          <w:marLeft w:val="0"/>
          <w:marRight w:val="0"/>
          <w:marTop w:val="0"/>
          <w:marBottom w:val="0"/>
          <w:divBdr>
            <w:top w:val="none" w:sz="0" w:space="0" w:color="auto"/>
            <w:left w:val="none" w:sz="0" w:space="0" w:color="auto"/>
            <w:bottom w:val="none" w:sz="0" w:space="0" w:color="auto"/>
            <w:right w:val="none" w:sz="0" w:space="0" w:color="auto"/>
          </w:divBdr>
          <w:divsChild>
            <w:div w:id="1959604302">
              <w:marLeft w:val="0"/>
              <w:marRight w:val="0"/>
              <w:marTop w:val="0"/>
              <w:marBottom w:val="0"/>
              <w:divBdr>
                <w:top w:val="none" w:sz="0" w:space="0" w:color="auto"/>
                <w:left w:val="none" w:sz="0" w:space="0" w:color="auto"/>
                <w:bottom w:val="none" w:sz="0" w:space="0" w:color="auto"/>
                <w:right w:val="none" w:sz="0" w:space="0" w:color="auto"/>
              </w:divBdr>
              <w:divsChild>
                <w:div w:id="91516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124505">
      <w:bodyDiv w:val="1"/>
      <w:marLeft w:val="0"/>
      <w:marRight w:val="0"/>
      <w:marTop w:val="0"/>
      <w:marBottom w:val="0"/>
      <w:divBdr>
        <w:top w:val="none" w:sz="0" w:space="0" w:color="auto"/>
        <w:left w:val="none" w:sz="0" w:space="0" w:color="auto"/>
        <w:bottom w:val="none" w:sz="0" w:space="0" w:color="auto"/>
        <w:right w:val="none" w:sz="0" w:space="0" w:color="auto"/>
      </w:divBdr>
      <w:divsChild>
        <w:div w:id="1295285201">
          <w:marLeft w:val="0"/>
          <w:marRight w:val="0"/>
          <w:marTop w:val="0"/>
          <w:marBottom w:val="0"/>
          <w:divBdr>
            <w:top w:val="none" w:sz="0" w:space="0" w:color="auto"/>
            <w:left w:val="none" w:sz="0" w:space="0" w:color="auto"/>
            <w:bottom w:val="none" w:sz="0" w:space="0" w:color="auto"/>
            <w:right w:val="none" w:sz="0" w:space="0" w:color="auto"/>
          </w:divBdr>
          <w:divsChild>
            <w:div w:id="2069302975">
              <w:marLeft w:val="0"/>
              <w:marRight w:val="0"/>
              <w:marTop w:val="0"/>
              <w:marBottom w:val="0"/>
              <w:divBdr>
                <w:top w:val="none" w:sz="0" w:space="0" w:color="auto"/>
                <w:left w:val="none" w:sz="0" w:space="0" w:color="auto"/>
                <w:bottom w:val="none" w:sz="0" w:space="0" w:color="auto"/>
                <w:right w:val="none" w:sz="0" w:space="0" w:color="auto"/>
              </w:divBdr>
              <w:divsChild>
                <w:div w:id="3962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46592">
      <w:bodyDiv w:val="1"/>
      <w:marLeft w:val="0"/>
      <w:marRight w:val="0"/>
      <w:marTop w:val="0"/>
      <w:marBottom w:val="0"/>
      <w:divBdr>
        <w:top w:val="none" w:sz="0" w:space="0" w:color="auto"/>
        <w:left w:val="none" w:sz="0" w:space="0" w:color="auto"/>
        <w:bottom w:val="none" w:sz="0" w:space="0" w:color="auto"/>
        <w:right w:val="none" w:sz="0" w:space="0" w:color="auto"/>
      </w:divBdr>
    </w:div>
    <w:div w:id="806971797">
      <w:bodyDiv w:val="1"/>
      <w:marLeft w:val="0"/>
      <w:marRight w:val="0"/>
      <w:marTop w:val="0"/>
      <w:marBottom w:val="0"/>
      <w:divBdr>
        <w:top w:val="none" w:sz="0" w:space="0" w:color="auto"/>
        <w:left w:val="none" w:sz="0" w:space="0" w:color="auto"/>
        <w:bottom w:val="none" w:sz="0" w:space="0" w:color="auto"/>
        <w:right w:val="none" w:sz="0" w:space="0" w:color="auto"/>
      </w:divBdr>
      <w:divsChild>
        <w:div w:id="719522034">
          <w:marLeft w:val="0"/>
          <w:marRight w:val="0"/>
          <w:marTop w:val="0"/>
          <w:marBottom w:val="0"/>
          <w:divBdr>
            <w:top w:val="none" w:sz="0" w:space="0" w:color="auto"/>
            <w:left w:val="none" w:sz="0" w:space="0" w:color="auto"/>
            <w:bottom w:val="none" w:sz="0" w:space="0" w:color="auto"/>
            <w:right w:val="none" w:sz="0" w:space="0" w:color="auto"/>
          </w:divBdr>
          <w:divsChild>
            <w:div w:id="1282298747">
              <w:marLeft w:val="0"/>
              <w:marRight w:val="0"/>
              <w:marTop w:val="0"/>
              <w:marBottom w:val="0"/>
              <w:divBdr>
                <w:top w:val="none" w:sz="0" w:space="0" w:color="auto"/>
                <w:left w:val="none" w:sz="0" w:space="0" w:color="auto"/>
                <w:bottom w:val="none" w:sz="0" w:space="0" w:color="auto"/>
                <w:right w:val="none" w:sz="0" w:space="0" w:color="auto"/>
              </w:divBdr>
              <w:divsChild>
                <w:div w:id="146284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593162">
      <w:bodyDiv w:val="1"/>
      <w:marLeft w:val="0"/>
      <w:marRight w:val="0"/>
      <w:marTop w:val="0"/>
      <w:marBottom w:val="0"/>
      <w:divBdr>
        <w:top w:val="none" w:sz="0" w:space="0" w:color="auto"/>
        <w:left w:val="none" w:sz="0" w:space="0" w:color="auto"/>
        <w:bottom w:val="none" w:sz="0" w:space="0" w:color="auto"/>
        <w:right w:val="none" w:sz="0" w:space="0" w:color="auto"/>
      </w:divBdr>
    </w:div>
    <w:div w:id="979768861">
      <w:bodyDiv w:val="1"/>
      <w:marLeft w:val="0"/>
      <w:marRight w:val="0"/>
      <w:marTop w:val="0"/>
      <w:marBottom w:val="0"/>
      <w:divBdr>
        <w:top w:val="none" w:sz="0" w:space="0" w:color="auto"/>
        <w:left w:val="none" w:sz="0" w:space="0" w:color="auto"/>
        <w:bottom w:val="none" w:sz="0" w:space="0" w:color="auto"/>
        <w:right w:val="none" w:sz="0" w:space="0" w:color="auto"/>
      </w:divBdr>
      <w:divsChild>
        <w:div w:id="2054963256">
          <w:marLeft w:val="0"/>
          <w:marRight w:val="0"/>
          <w:marTop w:val="0"/>
          <w:marBottom w:val="0"/>
          <w:divBdr>
            <w:top w:val="none" w:sz="0" w:space="0" w:color="auto"/>
            <w:left w:val="none" w:sz="0" w:space="0" w:color="auto"/>
            <w:bottom w:val="none" w:sz="0" w:space="0" w:color="auto"/>
            <w:right w:val="none" w:sz="0" w:space="0" w:color="auto"/>
          </w:divBdr>
          <w:divsChild>
            <w:div w:id="1577282387">
              <w:marLeft w:val="0"/>
              <w:marRight w:val="0"/>
              <w:marTop w:val="0"/>
              <w:marBottom w:val="0"/>
              <w:divBdr>
                <w:top w:val="none" w:sz="0" w:space="0" w:color="auto"/>
                <w:left w:val="none" w:sz="0" w:space="0" w:color="auto"/>
                <w:bottom w:val="none" w:sz="0" w:space="0" w:color="auto"/>
                <w:right w:val="none" w:sz="0" w:space="0" w:color="auto"/>
              </w:divBdr>
              <w:divsChild>
                <w:div w:id="54769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665530">
      <w:bodyDiv w:val="1"/>
      <w:marLeft w:val="0"/>
      <w:marRight w:val="0"/>
      <w:marTop w:val="0"/>
      <w:marBottom w:val="0"/>
      <w:divBdr>
        <w:top w:val="none" w:sz="0" w:space="0" w:color="auto"/>
        <w:left w:val="none" w:sz="0" w:space="0" w:color="auto"/>
        <w:bottom w:val="none" w:sz="0" w:space="0" w:color="auto"/>
        <w:right w:val="none" w:sz="0" w:space="0" w:color="auto"/>
      </w:divBdr>
    </w:div>
    <w:div w:id="1193223332">
      <w:bodyDiv w:val="1"/>
      <w:marLeft w:val="0"/>
      <w:marRight w:val="0"/>
      <w:marTop w:val="0"/>
      <w:marBottom w:val="0"/>
      <w:divBdr>
        <w:top w:val="none" w:sz="0" w:space="0" w:color="auto"/>
        <w:left w:val="none" w:sz="0" w:space="0" w:color="auto"/>
        <w:bottom w:val="none" w:sz="0" w:space="0" w:color="auto"/>
        <w:right w:val="none" w:sz="0" w:space="0" w:color="auto"/>
      </w:divBdr>
    </w:div>
    <w:div w:id="1214543435">
      <w:bodyDiv w:val="1"/>
      <w:marLeft w:val="0"/>
      <w:marRight w:val="0"/>
      <w:marTop w:val="0"/>
      <w:marBottom w:val="0"/>
      <w:divBdr>
        <w:top w:val="none" w:sz="0" w:space="0" w:color="auto"/>
        <w:left w:val="none" w:sz="0" w:space="0" w:color="auto"/>
        <w:bottom w:val="none" w:sz="0" w:space="0" w:color="auto"/>
        <w:right w:val="none" w:sz="0" w:space="0" w:color="auto"/>
      </w:divBdr>
      <w:divsChild>
        <w:div w:id="1540823717">
          <w:marLeft w:val="0"/>
          <w:marRight w:val="0"/>
          <w:marTop w:val="0"/>
          <w:marBottom w:val="0"/>
          <w:divBdr>
            <w:top w:val="none" w:sz="0" w:space="0" w:color="auto"/>
            <w:left w:val="none" w:sz="0" w:space="0" w:color="auto"/>
            <w:bottom w:val="none" w:sz="0" w:space="0" w:color="auto"/>
            <w:right w:val="none" w:sz="0" w:space="0" w:color="auto"/>
          </w:divBdr>
          <w:divsChild>
            <w:div w:id="59909799">
              <w:marLeft w:val="0"/>
              <w:marRight w:val="0"/>
              <w:marTop w:val="0"/>
              <w:marBottom w:val="0"/>
              <w:divBdr>
                <w:top w:val="none" w:sz="0" w:space="0" w:color="auto"/>
                <w:left w:val="none" w:sz="0" w:space="0" w:color="auto"/>
                <w:bottom w:val="none" w:sz="0" w:space="0" w:color="auto"/>
                <w:right w:val="none" w:sz="0" w:space="0" w:color="auto"/>
              </w:divBdr>
              <w:divsChild>
                <w:div w:id="155145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627699">
      <w:bodyDiv w:val="1"/>
      <w:marLeft w:val="0"/>
      <w:marRight w:val="0"/>
      <w:marTop w:val="0"/>
      <w:marBottom w:val="0"/>
      <w:divBdr>
        <w:top w:val="none" w:sz="0" w:space="0" w:color="auto"/>
        <w:left w:val="none" w:sz="0" w:space="0" w:color="auto"/>
        <w:bottom w:val="none" w:sz="0" w:space="0" w:color="auto"/>
        <w:right w:val="none" w:sz="0" w:space="0" w:color="auto"/>
      </w:divBdr>
    </w:div>
    <w:div w:id="1218474298">
      <w:bodyDiv w:val="1"/>
      <w:marLeft w:val="0"/>
      <w:marRight w:val="0"/>
      <w:marTop w:val="0"/>
      <w:marBottom w:val="0"/>
      <w:divBdr>
        <w:top w:val="none" w:sz="0" w:space="0" w:color="auto"/>
        <w:left w:val="none" w:sz="0" w:space="0" w:color="auto"/>
        <w:bottom w:val="none" w:sz="0" w:space="0" w:color="auto"/>
        <w:right w:val="none" w:sz="0" w:space="0" w:color="auto"/>
      </w:divBdr>
      <w:divsChild>
        <w:div w:id="1167473940">
          <w:marLeft w:val="0"/>
          <w:marRight w:val="0"/>
          <w:marTop w:val="0"/>
          <w:marBottom w:val="0"/>
          <w:divBdr>
            <w:top w:val="none" w:sz="0" w:space="0" w:color="auto"/>
            <w:left w:val="none" w:sz="0" w:space="0" w:color="auto"/>
            <w:bottom w:val="none" w:sz="0" w:space="0" w:color="auto"/>
            <w:right w:val="none" w:sz="0" w:space="0" w:color="auto"/>
          </w:divBdr>
          <w:divsChild>
            <w:div w:id="509951202">
              <w:marLeft w:val="0"/>
              <w:marRight w:val="0"/>
              <w:marTop w:val="0"/>
              <w:marBottom w:val="0"/>
              <w:divBdr>
                <w:top w:val="none" w:sz="0" w:space="0" w:color="auto"/>
                <w:left w:val="none" w:sz="0" w:space="0" w:color="auto"/>
                <w:bottom w:val="none" w:sz="0" w:space="0" w:color="auto"/>
                <w:right w:val="none" w:sz="0" w:space="0" w:color="auto"/>
              </w:divBdr>
              <w:divsChild>
                <w:div w:id="154759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146229">
      <w:bodyDiv w:val="1"/>
      <w:marLeft w:val="0"/>
      <w:marRight w:val="0"/>
      <w:marTop w:val="0"/>
      <w:marBottom w:val="0"/>
      <w:divBdr>
        <w:top w:val="none" w:sz="0" w:space="0" w:color="auto"/>
        <w:left w:val="none" w:sz="0" w:space="0" w:color="auto"/>
        <w:bottom w:val="none" w:sz="0" w:space="0" w:color="auto"/>
        <w:right w:val="none" w:sz="0" w:space="0" w:color="auto"/>
      </w:divBdr>
    </w:div>
    <w:div w:id="1375302813">
      <w:bodyDiv w:val="1"/>
      <w:marLeft w:val="0"/>
      <w:marRight w:val="0"/>
      <w:marTop w:val="0"/>
      <w:marBottom w:val="0"/>
      <w:divBdr>
        <w:top w:val="none" w:sz="0" w:space="0" w:color="auto"/>
        <w:left w:val="none" w:sz="0" w:space="0" w:color="auto"/>
        <w:bottom w:val="none" w:sz="0" w:space="0" w:color="auto"/>
        <w:right w:val="none" w:sz="0" w:space="0" w:color="auto"/>
      </w:divBdr>
      <w:divsChild>
        <w:div w:id="361130794">
          <w:marLeft w:val="0"/>
          <w:marRight w:val="0"/>
          <w:marTop w:val="0"/>
          <w:marBottom w:val="0"/>
          <w:divBdr>
            <w:top w:val="none" w:sz="0" w:space="0" w:color="auto"/>
            <w:left w:val="none" w:sz="0" w:space="0" w:color="auto"/>
            <w:bottom w:val="none" w:sz="0" w:space="0" w:color="auto"/>
            <w:right w:val="none" w:sz="0" w:space="0" w:color="auto"/>
          </w:divBdr>
          <w:divsChild>
            <w:div w:id="1383866851">
              <w:marLeft w:val="0"/>
              <w:marRight w:val="0"/>
              <w:marTop w:val="0"/>
              <w:marBottom w:val="0"/>
              <w:divBdr>
                <w:top w:val="none" w:sz="0" w:space="0" w:color="auto"/>
                <w:left w:val="none" w:sz="0" w:space="0" w:color="auto"/>
                <w:bottom w:val="none" w:sz="0" w:space="0" w:color="auto"/>
                <w:right w:val="none" w:sz="0" w:space="0" w:color="auto"/>
              </w:divBdr>
              <w:divsChild>
                <w:div w:id="133984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33309">
      <w:bodyDiv w:val="1"/>
      <w:marLeft w:val="0"/>
      <w:marRight w:val="0"/>
      <w:marTop w:val="0"/>
      <w:marBottom w:val="0"/>
      <w:divBdr>
        <w:top w:val="none" w:sz="0" w:space="0" w:color="auto"/>
        <w:left w:val="none" w:sz="0" w:space="0" w:color="auto"/>
        <w:bottom w:val="none" w:sz="0" w:space="0" w:color="auto"/>
        <w:right w:val="none" w:sz="0" w:space="0" w:color="auto"/>
      </w:divBdr>
    </w:div>
    <w:div w:id="1607232989">
      <w:bodyDiv w:val="1"/>
      <w:marLeft w:val="0"/>
      <w:marRight w:val="0"/>
      <w:marTop w:val="0"/>
      <w:marBottom w:val="0"/>
      <w:divBdr>
        <w:top w:val="none" w:sz="0" w:space="0" w:color="auto"/>
        <w:left w:val="none" w:sz="0" w:space="0" w:color="auto"/>
        <w:bottom w:val="none" w:sz="0" w:space="0" w:color="auto"/>
        <w:right w:val="none" w:sz="0" w:space="0" w:color="auto"/>
      </w:divBdr>
    </w:div>
    <w:div w:id="1642927505">
      <w:bodyDiv w:val="1"/>
      <w:marLeft w:val="0"/>
      <w:marRight w:val="0"/>
      <w:marTop w:val="0"/>
      <w:marBottom w:val="0"/>
      <w:divBdr>
        <w:top w:val="none" w:sz="0" w:space="0" w:color="auto"/>
        <w:left w:val="none" w:sz="0" w:space="0" w:color="auto"/>
        <w:bottom w:val="none" w:sz="0" w:space="0" w:color="auto"/>
        <w:right w:val="none" w:sz="0" w:space="0" w:color="auto"/>
      </w:divBdr>
      <w:divsChild>
        <w:div w:id="1553421294">
          <w:marLeft w:val="0"/>
          <w:marRight w:val="0"/>
          <w:marTop w:val="0"/>
          <w:marBottom w:val="0"/>
          <w:divBdr>
            <w:top w:val="none" w:sz="0" w:space="0" w:color="auto"/>
            <w:left w:val="none" w:sz="0" w:space="0" w:color="auto"/>
            <w:bottom w:val="none" w:sz="0" w:space="0" w:color="auto"/>
            <w:right w:val="none" w:sz="0" w:space="0" w:color="auto"/>
          </w:divBdr>
          <w:divsChild>
            <w:div w:id="311176858">
              <w:marLeft w:val="0"/>
              <w:marRight w:val="0"/>
              <w:marTop w:val="0"/>
              <w:marBottom w:val="0"/>
              <w:divBdr>
                <w:top w:val="none" w:sz="0" w:space="0" w:color="auto"/>
                <w:left w:val="none" w:sz="0" w:space="0" w:color="auto"/>
                <w:bottom w:val="none" w:sz="0" w:space="0" w:color="auto"/>
                <w:right w:val="none" w:sz="0" w:space="0" w:color="auto"/>
              </w:divBdr>
              <w:divsChild>
                <w:div w:id="164419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02259">
      <w:bodyDiv w:val="1"/>
      <w:marLeft w:val="0"/>
      <w:marRight w:val="0"/>
      <w:marTop w:val="0"/>
      <w:marBottom w:val="0"/>
      <w:divBdr>
        <w:top w:val="none" w:sz="0" w:space="0" w:color="auto"/>
        <w:left w:val="none" w:sz="0" w:space="0" w:color="auto"/>
        <w:bottom w:val="none" w:sz="0" w:space="0" w:color="auto"/>
        <w:right w:val="none" w:sz="0" w:space="0" w:color="auto"/>
      </w:divBdr>
      <w:divsChild>
        <w:div w:id="1981498018">
          <w:marLeft w:val="0"/>
          <w:marRight w:val="0"/>
          <w:marTop w:val="0"/>
          <w:marBottom w:val="0"/>
          <w:divBdr>
            <w:top w:val="none" w:sz="0" w:space="0" w:color="auto"/>
            <w:left w:val="none" w:sz="0" w:space="0" w:color="auto"/>
            <w:bottom w:val="none" w:sz="0" w:space="0" w:color="auto"/>
            <w:right w:val="none" w:sz="0" w:space="0" w:color="auto"/>
          </w:divBdr>
          <w:divsChild>
            <w:div w:id="719788394">
              <w:marLeft w:val="0"/>
              <w:marRight w:val="0"/>
              <w:marTop w:val="0"/>
              <w:marBottom w:val="0"/>
              <w:divBdr>
                <w:top w:val="none" w:sz="0" w:space="0" w:color="auto"/>
                <w:left w:val="none" w:sz="0" w:space="0" w:color="auto"/>
                <w:bottom w:val="none" w:sz="0" w:space="0" w:color="auto"/>
                <w:right w:val="none" w:sz="0" w:space="0" w:color="auto"/>
              </w:divBdr>
              <w:divsChild>
                <w:div w:id="82112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219628">
      <w:bodyDiv w:val="1"/>
      <w:marLeft w:val="0"/>
      <w:marRight w:val="0"/>
      <w:marTop w:val="0"/>
      <w:marBottom w:val="0"/>
      <w:divBdr>
        <w:top w:val="none" w:sz="0" w:space="0" w:color="auto"/>
        <w:left w:val="none" w:sz="0" w:space="0" w:color="auto"/>
        <w:bottom w:val="none" w:sz="0" w:space="0" w:color="auto"/>
        <w:right w:val="none" w:sz="0" w:space="0" w:color="auto"/>
      </w:divBdr>
      <w:divsChild>
        <w:div w:id="741560438">
          <w:marLeft w:val="0"/>
          <w:marRight w:val="0"/>
          <w:marTop w:val="0"/>
          <w:marBottom w:val="0"/>
          <w:divBdr>
            <w:top w:val="none" w:sz="0" w:space="0" w:color="auto"/>
            <w:left w:val="none" w:sz="0" w:space="0" w:color="auto"/>
            <w:bottom w:val="none" w:sz="0" w:space="0" w:color="auto"/>
            <w:right w:val="none" w:sz="0" w:space="0" w:color="auto"/>
          </w:divBdr>
          <w:divsChild>
            <w:div w:id="13852016">
              <w:marLeft w:val="0"/>
              <w:marRight w:val="0"/>
              <w:marTop w:val="0"/>
              <w:marBottom w:val="0"/>
              <w:divBdr>
                <w:top w:val="none" w:sz="0" w:space="0" w:color="auto"/>
                <w:left w:val="none" w:sz="0" w:space="0" w:color="auto"/>
                <w:bottom w:val="none" w:sz="0" w:space="0" w:color="auto"/>
                <w:right w:val="none" w:sz="0" w:space="0" w:color="auto"/>
              </w:divBdr>
              <w:divsChild>
                <w:div w:id="1049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446896">
      <w:bodyDiv w:val="1"/>
      <w:marLeft w:val="0"/>
      <w:marRight w:val="0"/>
      <w:marTop w:val="0"/>
      <w:marBottom w:val="0"/>
      <w:divBdr>
        <w:top w:val="none" w:sz="0" w:space="0" w:color="auto"/>
        <w:left w:val="none" w:sz="0" w:space="0" w:color="auto"/>
        <w:bottom w:val="none" w:sz="0" w:space="0" w:color="auto"/>
        <w:right w:val="none" w:sz="0" w:space="0" w:color="auto"/>
      </w:divBdr>
    </w:div>
    <w:div w:id="212403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esearchgate.net/profile/Sugam-Upadhayay/publication/344133686_Understanding_the_dynamics_of_leadership_A_case_study_on_Jeff_Bezos_and_Jack_Ma/links/5f542f8ca6fdcc9879d13c33/Understanding-the-dynamics-of-leadership-A-case-study-on-Jeff-Bezos-and-Jack-Ma.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847</TotalTime>
  <Pages>11</Pages>
  <Words>2954</Words>
  <Characters>20089</Characters>
  <Application>Microsoft Office Word</Application>
  <DocSecurity>0</DocSecurity>
  <Lines>386</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Elena Balu (2232556)</dc:creator>
  <cp:keywords/>
  <dc:description/>
  <cp:lastModifiedBy>Laura Elena Balu (2232556)</cp:lastModifiedBy>
  <cp:revision>7</cp:revision>
  <dcterms:created xsi:type="dcterms:W3CDTF">2024-05-09T21:30:00Z</dcterms:created>
  <dcterms:modified xsi:type="dcterms:W3CDTF">2024-05-10T22:19:00Z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d257cc35fc02e8377e6422a25c0ddfc681d14fd6e68856290ed598317a52b39a</vt:lpwstr>
  </property>
</Properties>
</file>