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A4DDF4" w:themeColor="accent1" w:themeTint="66"/>
  <w:body>
    <w:sdt>
      <w:sdtPr>
        <w:rPr>
          <w:rFonts w:eastAsiaTheme="minorHAnsi"/>
        </w:rPr>
        <w:id w:val="206615026"/>
        <w:docPartObj>
          <w:docPartGallery w:val="Cover Pages"/>
          <w:docPartUnique/>
        </w:docPartObj>
      </w:sdtPr>
      <w:sdtEndPr>
        <w:rPr>
          <w:rFonts w:ascii="Arial" w:eastAsiaTheme="minorEastAsia" w:hAnsi="Arial" w:cs="Arial"/>
        </w:rPr>
      </w:sdtEndPr>
      <w:sdtContent>
        <w:p w14:paraId="5E867AF6" w14:textId="30B012F7" w:rsidR="00A14225" w:rsidRPr="009E4630" w:rsidRDefault="00FC2AB2" w:rsidP="00EF2116">
          <w:pPr>
            <w:pStyle w:val="NoSpacing"/>
            <w:spacing w:before="1540" w:after="240"/>
            <w:jc w:val="center"/>
          </w:pPr>
          <w:r w:rsidRPr="009E4630">
            <w:t xml:space="preserve">                                    </w:t>
          </w:r>
          <w:r w:rsidR="00A14225" w:rsidRPr="009E4630">
            <w:rPr>
              <w:noProof/>
            </w:rPr>
            <w:drawing>
              <wp:inline distT="0" distB="0" distL="0" distR="0" wp14:anchorId="0B49A6B5" wp14:editId="238D2E32">
                <wp:extent cx="1417320" cy="750898"/>
                <wp:effectExtent l="0" t="0" r="0" b="0"/>
                <wp:docPr id="143" name="Picture 1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9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sz w:val="72"/>
              <w:szCs w:val="72"/>
            </w:rPr>
            <w:alias w:val="Title"/>
            <w:tag w:val=""/>
            <w:id w:val="1735040861"/>
            <w:placeholder>
              <w:docPart w:val="282DF1483BBE47CEA1C3617552058F05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68280B14" w14:textId="25E74F3C" w:rsidR="00A14225" w:rsidRPr="009E4630" w:rsidRDefault="00B55B7E" w:rsidP="00FC2AB2">
              <w:pPr>
                <w:pStyle w:val="NoSpacing"/>
                <w:pBdr>
                  <w:top w:val="single" w:sz="6" w:space="6" w:color="1CADE4" w:themeColor="accent1"/>
                  <w:bottom w:val="single" w:sz="6" w:space="6" w:color="1CADE4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sz w:val="80"/>
                  <w:szCs w:val="80"/>
                </w:rPr>
              </w:pPr>
              <w:r w:rsidRPr="009E4630">
                <w:rPr>
                  <w:rFonts w:asciiTheme="majorHAnsi" w:eastAsiaTheme="majorEastAsia" w:hAnsiTheme="majorHAnsi" w:cstheme="majorBidi"/>
                  <w:caps/>
                  <w:sz w:val="72"/>
                  <w:szCs w:val="72"/>
                </w:rPr>
                <w:t>dementia family leaflet</w:t>
              </w:r>
            </w:p>
          </w:sdtContent>
        </w:sdt>
        <w:sdt>
          <w:sdtPr>
            <w:rPr>
              <w:sz w:val="28"/>
              <w:szCs w:val="28"/>
            </w:rPr>
            <w:alias w:val="Subtitle"/>
            <w:tag w:val=""/>
            <w:id w:val="328029620"/>
            <w:placeholder>
              <w:docPart w:val="93220C8D53B4447193FFEA3D1BC095D0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EndPr/>
          <w:sdtContent>
            <w:p w14:paraId="633DE4B1" w14:textId="2DEC9CF1" w:rsidR="00A14225" w:rsidRPr="009E4630" w:rsidRDefault="00D817E9" w:rsidP="00FC2AB2">
              <w:pPr>
                <w:pStyle w:val="NoSpacing"/>
                <w:jc w:val="center"/>
                <w:rPr>
                  <w:sz w:val="28"/>
                  <w:szCs w:val="28"/>
                </w:rPr>
              </w:pPr>
              <w:r>
                <w:rPr>
                  <w:sz w:val="28"/>
                  <w:szCs w:val="28"/>
                </w:rPr>
                <w:t>Living with care: The older Person</w:t>
              </w:r>
            </w:p>
          </w:sdtContent>
        </w:sdt>
        <w:p w14:paraId="587B3FC1" w14:textId="4D60DE20" w:rsidR="00A14225" w:rsidRPr="009E4630" w:rsidRDefault="00A14225" w:rsidP="00FC2AB2">
          <w:pPr>
            <w:pStyle w:val="NoSpacing"/>
            <w:spacing w:before="480"/>
            <w:jc w:val="center"/>
          </w:pPr>
          <w:r w:rsidRPr="009E4630">
            <w:rPr>
              <w:noProof/>
            </w:rPr>
            <w:drawing>
              <wp:inline distT="0" distB="0" distL="0" distR="0" wp14:anchorId="2C182CFC" wp14:editId="085BCDB1">
                <wp:extent cx="758952" cy="478932"/>
                <wp:effectExtent l="0" t="0" r="3175" b="0"/>
                <wp:docPr id="144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10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1B4E2317" w14:textId="7B27CDAC" w:rsidR="00A14225" w:rsidRPr="009E4630" w:rsidRDefault="009E4630" w:rsidP="00FC2AB2">
          <w:pPr>
            <w:jc w:val="center"/>
            <w:rPr>
              <w:rFonts w:ascii="Arial" w:hAnsi="Arial" w:cs="Arial"/>
            </w:rPr>
          </w:pPr>
          <w:r w:rsidRPr="009E4630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0" behindDoc="0" locked="0" layoutInCell="1" allowOverlap="1" wp14:anchorId="7A31EFBB" wp14:editId="777834B3">
                    <wp:simplePos x="0" y="0"/>
                    <wp:positionH relativeFrom="margin">
                      <wp:align>right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6426200</wp:posOffset>
                        </wp:positionV>
                      </mc:Fallback>
                    </mc:AlternateContent>
                    <wp:extent cx="6553200" cy="800100"/>
                    <wp:effectExtent l="0" t="0" r="13970" b="0"/>
                    <wp:wrapNone/>
                    <wp:docPr id="142" name="Text Box 14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8001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sz w:val="28"/>
                                    <w:szCs w:val="28"/>
                                  </w:rPr>
                                  <w:alias w:val="Date"/>
                                  <w:tag w:val=""/>
                                  <w:id w:val="197127006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14:paraId="12E0E73E" w14:textId="7D027F8B" w:rsidR="00A14225" w:rsidRPr="009E4630" w:rsidRDefault="006A1531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caps/>
                                        <w:sz w:val="28"/>
                                        <w:szCs w:val="28"/>
                                      </w:rPr>
                                    </w:pPr>
                                    <w:r w:rsidRPr="009E4630">
                                      <w:rPr>
                                        <w:caps/>
                                        <w:sz w:val="28"/>
                                        <w:szCs w:val="28"/>
                                      </w:rPr>
                                      <w:t>1814667</w:t>
                                    </w:r>
                                    <w:r w:rsidR="0068370B">
                                      <w:rPr>
                                        <w:caps/>
                                        <w:sz w:val="28"/>
                                        <w:szCs w:val="28"/>
                                      </w:rPr>
                                      <w:t>)</w:t>
                                    </w:r>
                                  </w:p>
                                </w:sdtContent>
                              </w:sdt>
                              <w:p w14:paraId="5913FB95" w14:textId="3222A96D" w:rsidR="00A14225" w:rsidRDefault="00DA2903">
                                <w:pPr>
                                  <w:pStyle w:val="NoSpacing"/>
                                  <w:jc w:val="center"/>
                                  <w:rPr>
                                    <w:color w:val="1CADE4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</w:rPr>
                                    <w:alias w:val="Company"/>
                                    <w:tag w:val=""/>
                                    <w:id w:val="1390145197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6A1531" w:rsidRPr="009E4630">
                                      <w:rPr>
                                        <w:caps/>
                                      </w:rPr>
                                      <w:t>Joanne Davi</w:t>
                                    </w:r>
                                    <w:r w:rsidR="007E4F98" w:rsidRPr="009E4630">
                                      <w:rPr>
                                        <w:caps/>
                                      </w:rPr>
                                      <w:t>es</w:t>
                                    </w:r>
                                  </w:sdtContent>
                                </w:sdt>
                              </w:p>
                              <w:p w14:paraId="6EA75699" w14:textId="2E3E71E9" w:rsidR="00A14225" w:rsidRPr="009E4630" w:rsidRDefault="00DA2903">
                                <w:pPr>
                                  <w:pStyle w:val="NoSpacing"/>
                                  <w:jc w:val="center"/>
                                </w:pPr>
                                <w:sdt>
                                  <w:sdtPr>
                                    <w:alias w:val="Address"/>
                                    <w:tag w:val=""/>
                                    <w:id w:val="-726379553"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7E4F98" w:rsidRPr="009E4630">
                                      <w:t>BM</w:t>
                                    </w:r>
                                    <w:r w:rsidR="00BB0C08" w:rsidRPr="009E4630">
                                      <w:t>HP6009_BIRM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7A31EFBB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2" o:spid="_x0000_s1026" type="#_x0000_t202" style="position:absolute;left:0;text-align:left;margin-left:464.8pt;margin-top:0;width:516pt;height:63pt;z-index:251658240;visibility:visible;mso-wrap-style:square;mso-width-percent:1000;mso-height-percent:0;mso-top-percent:850;mso-wrap-distance-left:9pt;mso-wrap-distance-top:0;mso-wrap-distance-right:9pt;mso-wrap-distance-bottom:0;mso-position-horizontal:right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" filled="f" stroked="f" strokeweight=".5pt">
                    <v:textbox inset="0,0,0,0">
                      <w:txbxContent>
                        <w:sdt>
                          <w:sdtPr>
                            <w:rPr>
                              <w:caps/>
                              <w:sz w:val="28"/>
                              <w:szCs w:val="28"/>
                            </w:rPr>
                            <w:alias w:val="Date"/>
                            <w:tag w:val=""/>
                            <w:id w:val="197127006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12E0E73E" w14:textId="7D027F8B" w:rsidR="00A14225" w:rsidRPr="009E4630" w:rsidRDefault="006A1531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caps/>
                                  <w:sz w:val="28"/>
                                  <w:szCs w:val="28"/>
                                </w:rPr>
                              </w:pPr>
                              <w:r w:rsidRPr="009E4630">
                                <w:rPr>
                                  <w:caps/>
                                  <w:sz w:val="28"/>
                                  <w:szCs w:val="28"/>
                                </w:rPr>
                                <w:t>1814667</w:t>
                              </w:r>
                              <w:r w:rsidR="0068370B">
                                <w:rPr>
                                  <w:caps/>
                                  <w:sz w:val="28"/>
                                  <w:szCs w:val="28"/>
                                </w:rPr>
                                <w:t>)</w:t>
                              </w:r>
                            </w:p>
                          </w:sdtContent>
                        </w:sdt>
                        <w:p w14:paraId="5913FB95" w14:textId="3222A96D" w:rsidR="00A14225" w:rsidRDefault="00DA2903">
                          <w:pPr>
                            <w:pStyle w:val="NoSpacing"/>
                            <w:jc w:val="center"/>
                            <w:rPr>
                              <w:color w:val="1CADE4" w:themeColor="accent1"/>
                            </w:rPr>
                          </w:pPr>
                          <w:sdt>
                            <w:sdtPr>
                              <w:rPr>
                                <w:caps/>
                              </w:rPr>
                              <w:alias w:val="Company"/>
                              <w:tag w:val=""/>
                              <w:id w:val="1390145197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6A1531" w:rsidRPr="009E4630">
                                <w:rPr>
                                  <w:caps/>
                                </w:rPr>
                                <w:t>Joanne Davi</w:t>
                              </w:r>
                              <w:r w:rsidR="007E4F98" w:rsidRPr="009E4630">
                                <w:rPr>
                                  <w:caps/>
                                </w:rPr>
                                <w:t>es</w:t>
                              </w:r>
                            </w:sdtContent>
                          </w:sdt>
                        </w:p>
                        <w:p w14:paraId="6EA75699" w14:textId="2E3E71E9" w:rsidR="00A14225" w:rsidRPr="009E4630" w:rsidRDefault="00DA2903">
                          <w:pPr>
                            <w:pStyle w:val="NoSpacing"/>
                            <w:jc w:val="center"/>
                          </w:pPr>
                          <w:sdt>
                            <w:sdtPr>
                              <w:alias w:val="Address"/>
                              <w:tag w:val=""/>
                              <w:id w:val="-726379553"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EndPr/>
                            <w:sdtContent>
                              <w:r w:rsidR="007E4F98" w:rsidRPr="009E4630">
                                <w:t>BM</w:t>
                              </w:r>
                              <w:r w:rsidR="00BB0C08" w:rsidRPr="009E4630">
                                <w:t>HP6009_BIRM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 w:rsidR="001F643B">
            <w:rPr>
              <w:rFonts w:ascii="Arial" w:hAnsi="Arial" w:cs="Arial"/>
            </w:rPr>
            <w:t xml:space="preserve">Newly </w:t>
          </w:r>
          <w:r w:rsidR="00A14225" w:rsidRPr="009E4630">
            <w:rPr>
              <w:rFonts w:ascii="Arial" w:hAnsi="Arial" w:cs="Arial"/>
            </w:rPr>
            <w:br w:type="page"/>
          </w:r>
        </w:p>
      </w:sdtContent>
    </w:sdt>
    <w:p w14:paraId="00D0171F" w14:textId="77777777" w:rsidR="00FC2AB2" w:rsidRPr="009E4630" w:rsidRDefault="00FC2AB2" w:rsidP="0034709F">
      <w:pPr>
        <w:pStyle w:val="BodyText"/>
        <w:sectPr w:rsidR="00FC2AB2" w:rsidRPr="009E4630" w:rsidSect="00FC2AB2">
          <w:pgSz w:w="16838" w:h="11906" w:orient="landscape"/>
          <w:pgMar w:top="1440" w:right="1440" w:bottom="1440" w:left="1440" w:header="708" w:footer="708" w:gutter="0"/>
          <w:pgNumType w:start="0"/>
          <w:cols w:space="708"/>
          <w:titlePg/>
          <w:docGrid w:linePitch="360"/>
        </w:sectPr>
      </w:pPr>
    </w:p>
    <w:p w14:paraId="75B88377" w14:textId="2F013B3B" w:rsidR="00B02169" w:rsidRPr="001F643B" w:rsidRDefault="00707680" w:rsidP="00185165">
      <w:pPr>
        <w:spacing w:line="360" w:lineRule="auto"/>
        <w:jc w:val="both"/>
        <w:rPr>
          <w:b/>
          <w:bCs/>
          <w:sz w:val="28"/>
          <w:szCs w:val="28"/>
          <w:u w:val="single"/>
        </w:rPr>
      </w:pPr>
      <w:r w:rsidRPr="001F643B">
        <w:rPr>
          <w:b/>
          <w:bCs/>
          <w:sz w:val="28"/>
          <w:szCs w:val="28"/>
          <w:u w:val="single"/>
        </w:rPr>
        <w:lastRenderedPageBreak/>
        <w:t xml:space="preserve">Family </w:t>
      </w:r>
      <w:r w:rsidR="001F643B" w:rsidRPr="001F643B">
        <w:rPr>
          <w:b/>
          <w:bCs/>
          <w:sz w:val="28"/>
          <w:szCs w:val="28"/>
          <w:u w:val="single"/>
        </w:rPr>
        <w:t>a New Dementia Diagnosis</w:t>
      </w:r>
    </w:p>
    <w:p w14:paraId="7592CC9B" w14:textId="6A750BF1" w:rsidR="00540344" w:rsidRPr="00F77707" w:rsidRDefault="00C82B88" w:rsidP="00185165">
      <w:pPr>
        <w:spacing w:line="360" w:lineRule="auto"/>
        <w:jc w:val="both"/>
        <w:rPr>
          <w:sz w:val="22"/>
          <w:szCs w:val="22"/>
        </w:rPr>
      </w:pPr>
      <w:r w:rsidRPr="00F77707">
        <w:rPr>
          <w:sz w:val="22"/>
          <w:szCs w:val="22"/>
        </w:rPr>
        <w:t xml:space="preserve">This leaflet is designed to give some </w:t>
      </w:r>
      <w:r w:rsidR="00471B21" w:rsidRPr="00F77707">
        <w:rPr>
          <w:sz w:val="22"/>
          <w:szCs w:val="22"/>
        </w:rPr>
        <w:t xml:space="preserve">information about </w:t>
      </w:r>
      <w:r w:rsidR="007F38A2" w:rsidRPr="00F77707">
        <w:rPr>
          <w:sz w:val="22"/>
          <w:szCs w:val="22"/>
        </w:rPr>
        <w:t>Dementia</w:t>
      </w:r>
      <w:r w:rsidR="007F38A2" w:rsidRPr="00F77707">
        <w:rPr>
          <w:rFonts w:ascii="Roboto" w:hAnsi="Roboto"/>
          <w:color w:val="2C3E50"/>
          <w:sz w:val="22"/>
          <w:szCs w:val="22"/>
          <w:shd w:val="clear" w:color="auto" w:fill="FFFFFF"/>
        </w:rPr>
        <w:t xml:space="preserve"> </w:t>
      </w:r>
      <w:r w:rsidR="007F38A2" w:rsidRPr="00F77707">
        <w:rPr>
          <w:sz w:val="22"/>
          <w:szCs w:val="22"/>
        </w:rPr>
        <w:t>(Grossma</w:t>
      </w:r>
      <w:r w:rsidR="00FD68CD" w:rsidRPr="00F77707">
        <w:rPr>
          <w:sz w:val="22"/>
          <w:szCs w:val="22"/>
        </w:rPr>
        <w:t>n, Bergmann</w:t>
      </w:r>
      <w:r w:rsidR="00691D19" w:rsidRPr="00F77707">
        <w:rPr>
          <w:sz w:val="22"/>
          <w:szCs w:val="22"/>
        </w:rPr>
        <w:t>,</w:t>
      </w:r>
      <w:r w:rsidR="00FD68CD" w:rsidRPr="00F77707">
        <w:rPr>
          <w:sz w:val="22"/>
          <w:szCs w:val="22"/>
        </w:rPr>
        <w:t xml:space="preserve"> and Parker, 2006)</w:t>
      </w:r>
      <w:r w:rsidR="007F38A2" w:rsidRPr="00F77707">
        <w:rPr>
          <w:sz w:val="22"/>
          <w:szCs w:val="22"/>
        </w:rPr>
        <w:t xml:space="preserve">. This leaflet is </w:t>
      </w:r>
      <w:r w:rsidR="00471B21" w:rsidRPr="00F77707">
        <w:rPr>
          <w:sz w:val="22"/>
          <w:szCs w:val="22"/>
        </w:rPr>
        <w:t xml:space="preserve">not designed to replace medical </w:t>
      </w:r>
      <w:r w:rsidR="007E147D" w:rsidRPr="00F77707">
        <w:rPr>
          <w:sz w:val="22"/>
          <w:szCs w:val="22"/>
        </w:rPr>
        <w:t xml:space="preserve">advice and you would always be encouraged to approach </w:t>
      </w:r>
      <w:r w:rsidR="00CD1E9A" w:rsidRPr="00F77707">
        <w:rPr>
          <w:sz w:val="22"/>
          <w:szCs w:val="22"/>
        </w:rPr>
        <w:t xml:space="preserve">the </w:t>
      </w:r>
      <w:r w:rsidR="004E7720" w:rsidRPr="00F77707">
        <w:rPr>
          <w:sz w:val="22"/>
          <w:szCs w:val="22"/>
        </w:rPr>
        <w:t xml:space="preserve">professional involved in the care, </w:t>
      </w:r>
      <w:r w:rsidR="00540344" w:rsidRPr="00F77707">
        <w:rPr>
          <w:sz w:val="22"/>
          <w:szCs w:val="22"/>
        </w:rPr>
        <w:t>should you need to.</w:t>
      </w:r>
    </w:p>
    <w:p w14:paraId="64225126" w14:textId="46DF5BB6" w:rsidR="00C91977" w:rsidRPr="00F77707" w:rsidRDefault="00AE01DC" w:rsidP="00185165">
      <w:pPr>
        <w:spacing w:line="360" w:lineRule="auto"/>
        <w:jc w:val="both"/>
        <w:rPr>
          <w:sz w:val="22"/>
          <w:szCs w:val="22"/>
        </w:rPr>
      </w:pPr>
      <w:r w:rsidRPr="00F77707">
        <w:rPr>
          <w:sz w:val="22"/>
          <w:szCs w:val="22"/>
        </w:rPr>
        <w:t xml:space="preserve">This leaflet will hopefully answer and address some of the questions you </w:t>
      </w:r>
      <w:r w:rsidR="003F2847" w:rsidRPr="00F77707">
        <w:rPr>
          <w:sz w:val="22"/>
          <w:szCs w:val="22"/>
        </w:rPr>
        <w:t>may</w:t>
      </w:r>
      <w:r w:rsidRPr="00F77707">
        <w:rPr>
          <w:sz w:val="22"/>
          <w:szCs w:val="22"/>
        </w:rPr>
        <w:t xml:space="preserve"> have </w:t>
      </w:r>
      <w:r w:rsidR="00226157" w:rsidRPr="00F77707">
        <w:rPr>
          <w:sz w:val="22"/>
          <w:szCs w:val="22"/>
        </w:rPr>
        <w:t>and</w:t>
      </w:r>
      <w:r w:rsidRPr="00F77707">
        <w:rPr>
          <w:sz w:val="22"/>
          <w:szCs w:val="22"/>
        </w:rPr>
        <w:t xml:space="preserve"> provide you wit</w:t>
      </w:r>
      <w:r w:rsidR="003F2847" w:rsidRPr="00F77707">
        <w:rPr>
          <w:sz w:val="22"/>
          <w:szCs w:val="22"/>
        </w:rPr>
        <w:t>h</w:t>
      </w:r>
      <w:r w:rsidRPr="00F77707">
        <w:rPr>
          <w:sz w:val="22"/>
          <w:szCs w:val="22"/>
        </w:rPr>
        <w:t xml:space="preserve"> information</w:t>
      </w:r>
      <w:r w:rsidR="003F2847" w:rsidRPr="00F77707">
        <w:rPr>
          <w:sz w:val="22"/>
          <w:szCs w:val="22"/>
        </w:rPr>
        <w:t xml:space="preserve"> as to where you can seek further information should you wish to do so </w:t>
      </w:r>
      <w:r w:rsidR="00051F76" w:rsidRPr="00F77707">
        <w:rPr>
          <w:sz w:val="22"/>
          <w:szCs w:val="22"/>
        </w:rPr>
        <w:t>as</w:t>
      </w:r>
      <w:r w:rsidR="003F2847" w:rsidRPr="00F77707">
        <w:rPr>
          <w:sz w:val="22"/>
          <w:szCs w:val="22"/>
        </w:rPr>
        <w:t xml:space="preserve"> well as</w:t>
      </w:r>
      <w:r w:rsidR="004E4D1E" w:rsidRPr="00F77707">
        <w:rPr>
          <w:sz w:val="22"/>
          <w:szCs w:val="22"/>
        </w:rPr>
        <w:t xml:space="preserve"> signpost you to support services </w:t>
      </w:r>
      <w:r w:rsidR="00226157" w:rsidRPr="00F77707">
        <w:rPr>
          <w:sz w:val="22"/>
          <w:szCs w:val="22"/>
        </w:rPr>
        <w:t>that</w:t>
      </w:r>
      <w:r w:rsidR="00051F76" w:rsidRPr="00F77707">
        <w:rPr>
          <w:sz w:val="22"/>
          <w:szCs w:val="22"/>
        </w:rPr>
        <w:t xml:space="preserve"> could assist you and your family </w:t>
      </w:r>
      <w:r w:rsidR="005E6E45" w:rsidRPr="00F77707">
        <w:rPr>
          <w:sz w:val="22"/>
          <w:szCs w:val="22"/>
        </w:rPr>
        <w:t xml:space="preserve">in </w:t>
      </w:r>
      <w:r w:rsidR="00916A4E" w:rsidRPr="00F77707">
        <w:rPr>
          <w:sz w:val="22"/>
          <w:szCs w:val="22"/>
        </w:rPr>
        <w:t>adjusting</w:t>
      </w:r>
      <w:r w:rsidR="00051F76" w:rsidRPr="00F77707">
        <w:rPr>
          <w:sz w:val="22"/>
          <w:szCs w:val="22"/>
        </w:rPr>
        <w:t xml:space="preserve"> </w:t>
      </w:r>
      <w:r w:rsidR="0090298F" w:rsidRPr="00F77707">
        <w:rPr>
          <w:sz w:val="22"/>
          <w:szCs w:val="22"/>
        </w:rPr>
        <w:t xml:space="preserve">to </w:t>
      </w:r>
      <w:r w:rsidR="00532292" w:rsidRPr="00F77707">
        <w:rPr>
          <w:sz w:val="22"/>
          <w:szCs w:val="22"/>
        </w:rPr>
        <w:t>accommodate the changing needs of your loved one.</w:t>
      </w:r>
    </w:p>
    <w:p w14:paraId="09498DFB" w14:textId="6BA685BA" w:rsidR="00532292" w:rsidRPr="0056442D" w:rsidRDefault="00532292" w:rsidP="00185165">
      <w:pPr>
        <w:spacing w:line="360" w:lineRule="auto"/>
        <w:jc w:val="both"/>
        <w:rPr>
          <w:b/>
          <w:bCs/>
          <w:sz w:val="28"/>
          <w:szCs w:val="28"/>
          <w:u w:val="single"/>
        </w:rPr>
      </w:pPr>
      <w:r w:rsidRPr="0056442D">
        <w:rPr>
          <w:b/>
          <w:bCs/>
          <w:sz w:val="28"/>
          <w:szCs w:val="28"/>
          <w:u w:val="single"/>
        </w:rPr>
        <w:t>What is Dementia?</w:t>
      </w:r>
    </w:p>
    <w:p w14:paraId="69E9F144" w14:textId="77777777" w:rsidR="00B02169" w:rsidRDefault="00181CB3" w:rsidP="00185165">
      <w:pPr>
        <w:spacing w:line="360" w:lineRule="auto"/>
        <w:jc w:val="both"/>
        <w:rPr>
          <w:sz w:val="22"/>
          <w:szCs w:val="22"/>
        </w:rPr>
      </w:pPr>
      <w:r w:rsidRPr="00F77707">
        <w:rPr>
          <w:sz w:val="22"/>
          <w:szCs w:val="22"/>
        </w:rPr>
        <w:t xml:space="preserve">Dementia is a </w:t>
      </w:r>
      <w:r w:rsidR="00FB5728" w:rsidRPr="00F77707">
        <w:rPr>
          <w:sz w:val="22"/>
          <w:szCs w:val="22"/>
        </w:rPr>
        <w:t>M</w:t>
      </w:r>
      <w:r w:rsidRPr="00F77707">
        <w:rPr>
          <w:sz w:val="22"/>
          <w:szCs w:val="22"/>
        </w:rPr>
        <w:t>ental Health disorder</w:t>
      </w:r>
      <w:r w:rsidR="00FB5728" w:rsidRPr="00F77707">
        <w:rPr>
          <w:sz w:val="22"/>
          <w:szCs w:val="22"/>
        </w:rPr>
        <w:t>.</w:t>
      </w:r>
      <w:r w:rsidR="00F87150" w:rsidRPr="00F77707">
        <w:rPr>
          <w:sz w:val="22"/>
          <w:szCs w:val="22"/>
        </w:rPr>
        <w:t xml:space="preserve"> </w:t>
      </w:r>
      <w:r w:rsidR="006F7536" w:rsidRPr="00F77707">
        <w:rPr>
          <w:sz w:val="22"/>
          <w:szCs w:val="22"/>
        </w:rPr>
        <w:t xml:space="preserve">it is a syndrome </w:t>
      </w:r>
      <w:r w:rsidR="00226157" w:rsidRPr="00F77707">
        <w:rPr>
          <w:sz w:val="22"/>
          <w:szCs w:val="22"/>
        </w:rPr>
        <w:t>that</w:t>
      </w:r>
      <w:r w:rsidR="006F7536" w:rsidRPr="00F77707">
        <w:rPr>
          <w:sz w:val="22"/>
          <w:szCs w:val="22"/>
        </w:rPr>
        <w:t xml:space="preserve"> affects the brain</w:t>
      </w:r>
      <w:r w:rsidR="00226157" w:rsidRPr="00F77707">
        <w:rPr>
          <w:sz w:val="22"/>
          <w:szCs w:val="22"/>
        </w:rPr>
        <w:t xml:space="preserve">. It is progressive, which means </w:t>
      </w:r>
      <w:r w:rsidR="006B7CEF" w:rsidRPr="00F77707">
        <w:rPr>
          <w:sz w:val="22"/>
          <w:szCs w:val="22"/>
        </w:rPr>
        <w:t>that symptoms will worsen over time:</w:t>
      </w:r>
      <w:r w:rsidR="00077E99" w:rsidRPr="00F77707">
        <w:rPr>
          <w:sz w:val="22"/>
          <w:szCs w:val="22"/>
        </w:rPr>
        <w:t xml:space="preserve"> </w:t>
      </w:r>
      <w:r w:rsidR="00226157" w:rsidRPr="00F77707">
        <w:rPr>
          <w:sz w:val="22"/>
          <w:szCs w:val="22"/>
        </w:rPr>
        <w:t>and the rate at which this happens will vary from person to person.</w:t>
      </w:r>
      <w:r w:rsidR="0032281E" w:rsidRPr="00F77707">
        <w:rPr>
          <w:sz w:val="22"/>
          <w:szCs w:val="22"/>
        </w:rPr>
        <w:t xml:space="preserve"> </w:t>
      </w:r>
      <w:r w:rsidR="009B1BD3">
        <w:rPr>
          <w:sz w:val="22"/>
          <w:szCs w:val="22"/>
        </w:rPr>
        <w:t xml:space="preserve">Dementia </w:t>
      </w:r>
      <w:r w:rsidR="00411DE0">
        <w:rPr>
          <w:sz w:val="22"/>
          <w:szCs w:val="22"/>
        </w:rPr>
        <w:t>is prevalent across the world.</w:t>
      </w:r>
      <w:r w:rsidR="00B31273">
        <w:rPr>
          <w:sz w:val="22"/>
          <w:szCs w:val="22"/>
        </w:rPr>
        <w:t xml:space="preserve"> </w:t>
      </w:r>
      <w:r w:rsidR="00411DE0">
        <w:rPr>
          <w:sz w:val="22"/>
          <w:szCs w:val="22"/>
        </w:rPr>
        <w:t>(World Health Organisation, WHO,</w:t>
      </w:r>
      <w:r w:rsidR="0025337A">
        <w:rPr>
          <w:sz w:val="22"/>
          <w:szCs w:val="22"/>
        </w:rPr>
        <w:t xml:space="preserve">2019) </w:t>
      </w:r>
    </w:p>
    <w:p w14:paraId="0DF28FB4" w14:textId="7DD4DB31" w:rsidR="00BA759A" w:rsidRPr="00F77707" w:rsidRDefault="0032281E" w:rsidP="00185165">
      <w:pPr>
        <w:spacing w:line="360" w:lineRule="auto"/>
        <w:jc w:val="both"/>
        <w:rPr>
          <w:sz w:val="22"/>
          <w:szCs w:val="22"/>
        </w:rPr>
      </w:pPr>
      <w:r w:rsidRPr="00F77707">
        <w:rPr>
          <w:sz w:val="22"/>
          <w:szCs w:val="22"/>
        </w:rPr>
        <w:t xml:space="preserve">It will impair a </w:t>
      </w:r>
      <w:r w:rsidR="007F57CE" w:rsidRPr="00F77707">
        <w:rPr>
          <w:sz w:val="22"/>
          <w:szCs w:val="22"/>
        </w:rPr>
        <w:t>person’s</w:t>
      </w:r>
      <w:r w:rsidRPr="00F77707">
        <w:rPr>
          <w:sz w:val="22"/>
          <w:szCs w:val="22"/>
        </w:rPr>
        <w:t xml:space="preserve"> cognitive</w:t>
      </w:r>
      <w:r w:rsidR="001F52D3" w:rsidRPr="00F77707">
        <w:rPr>
          <w:sz w:val="22"/>
          <w:szCs w:val="22"/>
        </w:rPr>
        <w:t xml:space="preserve"> </w:t>
      </w:r>
      <w:r w:rsidR="006B7CEF" w:rsidRPr="00F77707">
        <w:rPr>
          <w:sz w:val="22"/>
          <w:szCs w:val="22"/>
        </w:rPr>
        <w:t>functions, i</w:t>
      </w:r>
      <w:r w:rsidR="00C07FB9" w:rsidRPr="00F77707">
        <w:rPr>
          <w:sz w:val="22"/>
          <w:szCs w:val="22"/>
        </w:rPr>
        <w:t xml:space="preserve">t will affect their </w:t>
      </w:r>
      <w:r w:rsidR="00AA2412" w:rsidRPr="00F77707">
        <w:rPr>
          <w:sz w:val="22"/>
          <w:szCs w:val="22"/>
        </w:rPr>
        <w:t>behaviours</w:t>
      </w:r>
      <w:r w:rsidR="00945E5B" w:rsidRPr="00F77707">
        <w:rPr>
          <w:sz w:val="22"/>
          <w:szCs w:val="22"/>
        </w:rPr>
        <w:t xml:space="preserve">, </w:t>
      </w:r>
      <w:r w:rsidR="00977078" w:rsidRPr="00F77707">
        <w:rPr>
          <w:sz w:val="22"/>
          <w:szCs w:val="22"/>
        </w:rPr>
        <w:t>and</w:t>
      </w:r>
      <w:r w:rsidR="00CA4E52" w:rsidRPr="00F77707">
        <w:rPr>
          <w:sz w:val="22"/>
          <w:szCs w:val="22"/>
        </w:rPr>
        <w:t xml:space="preserve"> include changes to their speech, thoughts, </w:t>
      </w:r>
      <w:r w:rsidR="00671A7F" w:rsidRPr="00F77707">
        <w:rPr>
          <w:sz w:val="22"/>
          <w:szCs w:val="22"/>
        </w:rPr>
        <w:t>and memory</w:t>
      </w:r>
      <w:r w:rsidR="00C07FB9" w:rsidRPr="00F77707">
        <w:rPr>
          <w:sz w:val="22"/>
          <w:szCs w:val="22"/>
        </w:rPr>
        <w:t>. You may feel th</w:t>
      </w:r>
      <w:r w:rsidR="00DA560D" w:rsidRPr="00F77707">
        <w:rPr>
          <w:sz w:val="22"/>
          <w:szCs w:val="22"/>
        </w:rPr>
        <w:t>at you do not recognise</w:t>
      </w:r>
      <w:r w:rsidR="00977078" w:rsidRPr="00F77707">
        <w:rPr>
          <w:sz w:val="22"/>
          <w:szCs w:val="22"/>
        </w:rPr>
        <w:t xml:space="preserve"> </w:t>
      </w:r>
      <w:r w:rsidR="00DA560D" w:rsidRPr="00F77707">
        <w:rPr>
          <w:sz w:val="22"/>
          <w:szCs w:val="22"/>
        </w:rPr>
        <w:t>the person any longer</w:t>
      </w:r>
      <w:r w:rsidR="00935B1C" w:rsidRPr="00F77707">
        <w:rPr>
          <w:sz w:val="22"/>
          <w:szCs w:val="22"/>
        </w:rPr>
        <w:t xml:space="preserve">. </w:t>
      </w:r>
      <w:r w:rsidR="001E5518" w:rsidRPr="00F77707">
        <w:rPr>
          <w:sz w:val="22"/>
          <w:szCs w:val="22"/>
        </w:rPr>
        <w:t>(Dementia:</w:t>
      </w:r>
      <w:r w:rsidR="00B63DC0" w:rsidRPr="00F77707">
        <w:rPr>
          <w:sz w:val="22"/>
          <w:szCs w:val="22"/>
        </w:rPr>
        <w:t xml:space="preserve"> </w:t>
      </w:r>
      <w:r w:rsidR="001E5518" w:rsidRPr="00F77707">
        <w:rPr>
          <w:sz w:val="22"/>
          <w:szCs w:val="22"/>
        </w:rPr>
        <w:t>definitions and types-</w:t>
      </w:r>
      <w:r w:rsidR="00BF5808" w:rsidRPr="00F77707">
        <w:rPr>
          <w:sz w:val="22"/>
          <w:szCs w:val="22"/>
        </w:rPr>
        <w:t>ProQuest</w:t>
      </w:r>
      <w:r w:rsidR="00B63DC0" w:rsidRPr="00F77707">
        <w:rPr>
          <w:sz w:val="22"/>
          <w:szCs w:val="22"/>
        </w:rPr>
        <w:t>, no date)</w:t>
      </w:r>
      <w:r w:rsidR="00464165" w:rsidRPr="00F77707">
        <w:rPr>
          <w:sz w:val="22"/>
          <w:szCs w:val="22"/>
        </w:rPr>
        <w:t xml:space="preserve">  </w:t>
      </w:r>
    </w:p>
    <w:p w14:paraId="3E1EFA33" w14:textId="7EFDA4D5" w:rsidR="00464165" w:rsidRPr="0056442D" w:rsidRDefault="00464165" w:rsidP="00185165">
      <w:pPr>
        <w:spacing w:line="360" w:lineRule="auto"/>
        <w:jc w:val="both"/>
        <w:rPr>
          <w:b/>
          <w:bCs/>
          <w:sz w:val="28"/>
          <w:szCs w:val="28"/>
          <w:u w:val="single"/>
        </w:rPr>
      </w:pPr>
      <w:r w:rsidRPr="0056442D">
        <w:rPr>
          <w:b/>
          <w:bCs/>
          <w:sz w:val="28"/>
          <w:szCs w:val="28"/>
          <w:u w:val="single"/>
        </w:rPr>
        <w:t>Types Of Dementia</w:t>
      </w:r>
    </w:p>
    <w:p w14:paraId="7CC27E8A" w14:textId="05C49798" w:rsidR="00715FBC" w:rsidRPr="00F77707" w:rsidRDefault="00715FBC" w:rsidP="00185165">
      <w:pPr>
        <w:spacing w:line="360" w:lineRule="auto"/>
        <w:jc w:val="both"/>
        <w:rPr>
          <w:sz w:val="22"/>
          <w:szCs w:val="22"/>
        </w:rPr>
      </w:pPr>
      <w:r w:rsidRPr="00F77707">
        <w:rPr>
          <w:sz w:val="22"/>
          <w:szCs w:val="22"/>
        </w:rPr>
        <w:t xml:space="preserve">There are several </w:t>
      </w:r>
      <w:r w:rsidR="00C834B1" w:rsidRPr="00F77707">
        <w:rPr>
          <w:sz w:val="22"/>
          <w:szCs w:val="22"/>
        </w:rPr>
        <w:t>distinct types</w:t>
      </w:r>
      <w:r w:rsidRPr="00F77707">
        <w:rPr>
          <w:sz w:val="22"/>
          <w:szCs w:val="22"/>
        </w:rPr>
        <w:t xml:space="preserve"> of Dementia</w:t>
      </w:r>
      <w:r w:rsidR="005A1D56" w:rsidRPr="00F77707">
        <w:rPr>
          <w:sz w:val="22"/>
          <w:szCs w:val="22"/>
        </w:rPr>
        <w:t xml:space="preserve">. </w:t>
      </w:r>
      <w:r w:rsidR="000827E5" w:rsidRPr="00F77707">
        <w:rPr>
          <w:sz w:val="22"/>
          <w:szCs w:val="22"/>
        </w:rPr>
        <w:t xml:space="preserve"> The most frequently diagnosed</w:t>
      </w:r>
      <w:r w:rsidR="005A1D56" w:rsidRPr="00F77707">
        <w:rPr>
          <w:sz w:val="22"/>
          <w:szCs w:val="22"/>
        </w:rPr>
        <w:t xml:space="preserve"> are</w:t>
      </w:r>
      <w:r w:rsidR="000827E5" w:rsidRPr="00F77707">
        <w:rPr>
          <w:sz w:val="22"/>
          <w:szCs w:val="22"/>
        </w:rPr>
        <w:t xml:space="preserve"> </w:t>
      </w:r>
      <w:r w:rsidR="001F1BCF" w:rsidRPr="00F77707">
        <w:rPr>
          <w:sz w:val="22"/>
          <w:szCs w:val="22"/>
        </w:rPr>
        <w:t>Alzheimer’s</w:t>
      </w:r>
      <w:r w:rsidR="000827E5" w:rsidRPr="00F77707">
        <w:rPr>
          <w:sz w:val="22"/>
          <w:szCs w:val="22"/>
        </w:rPr>
        <w:t xml:space="preserve"> and </w:t>
      </w:r>
      <w:r w:rsidR="00890B0A" w:rsidRPr="00F77707">
        <w:rPr>
          <w:sz w:val="22"/>
          <w:szCs w:val="22"/>
        </w:rPr>
        <w:t xml:space="preserve">Vascular </w:t>
      </w:r>
      <w:r w:rsidR="004A2E26" w:rsidRPr="00F77707">
        <w:rPr>
          <w:sz w:val="22"/>
          <w:szCs w:val="22"/>
        </w:rPr>
        <w:t>Dementia, and the differences b</w:t>
      </w:r>
      <w:r w:rsidR="0075381B" w:rsidRPr="00F77707">
        <w:rPr>
          <w:sz w:val="22"/>
          <w:szCs w:val="22"/>
        </w:rPr>
        <w:t>e</w:t>
      </w:r>
      <w:r w:rsidR="004A2E26" w:rsidRPr="00F77707">
        <w:rPr>
          <w:sz w:val="22"/>
          <w:szCs w:val="22"/>
        </w:rPr>
        <w:t xml:space="preserve">tween these vary from person to person and </w:t>
      </w:r>
      <w:r w:rsidR="001954B5" w:rsidRPr="00F77707">
        <w:rPr>
          <w:sz w:val="22"/>
          <w:szCs w:val="22"/>
        </w:rPr>
        <w:t>are</w:t>
      </w:r>
      <w:r w:rsidR="004A2E26" w:rsidRPr="00F77707">
        <w:rPr>
          <w:sz w:val="22"/>
          <w:szCs w:val="22"/>
        </w:rPr>
        <w:t xml:space="preserve"> also dependent on</w:t>
      </w:r>
      <w:r w:rsidR="0075381B" w:rsidRPr="00F77707">
        <w:rPr>
          <w:sz w:val="22"/>
          <w:szCs w:val="22"/>
        </w:rPr>
        <w:t xml:space="preserve"> the stage the diagnosis has been made. </w:t>
      </w:r>
    </w:p>
    <w:p w14:paraId="3B75691E" w14:textId="03167A15" w:rsidR="00671A7F" w:rsidRPr="00F77707" w:rsidRDefault="00B02169" w:rsidP="00185165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</w:t>
      </w:r>
      <w:r w:rsidR="007A71CF" w:rsidRPr="00F77707">
        <w:rPr>
          <w:noProof/>
          <w:sz w:val="22"/>
          <w:szCs w:val="22"/>
        </w:rPr>
        <w:drawing>
          <wp:inline distT="0" distB="0" distL="0" distR="0" wp14:anchorId="2A64A032" wp14:editId="1A3715C2">
            <wp:extent cx="2621280" cy="1981200"/>
            <wp:effectExtent l="0" t="0" r="7620" b="0"/>
            <wp:docPr id="3" name="Picture 3" descr="Image result for types of dementia uk. Size: 228 x 160. Source: springchicken.co.u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types of dementia uk. Size: 228 x 160. Source: springchicken.co.uk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1280" cy="198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486FD8" w14:textId="505B7BD3" w:rsidR="005C1E31" w:rsidRPr="00F77707" w:rsidRDefault="00056928" w:rsidP="00B02169">
      <w:pPr>
        <w:spacing w:line="360" w:lineRule="auto"/>
        <w:jc w:val="right"/>
        <w:rPr>
          <w:sz w:val="22"/>
          <w:szCs w:val="22"/>
        </w:rPr>
      </w:pPr>
      <w:r w:rsidRPr="00F77707">
        <w:rPr>
          <w:sz w:val="22"/>
          <w:szCs w:val="22"/>
        </w:rPr>
        <w:t>(The Dementia Umbrella,20</w:t>
      </w:r>
      <w:r w:rsidR="00AA468B" w:rsidRPr="00F77707">
        <w:rPr>
          <w:sz w:val="22"/>
          <w:szCs w:val="22"/>
        </w:rPr>
        <w:t>17)</w:t>
      </w:r>
    </w:p>
    <w:p w14:paraId="01CC2C30" w14:textId="1B1C3443" w:rsidR="00B76096" w:rsidRPr="00F77707" w:rsidRDefault="0060235B" w:rsidP="00185165">
      <w:pPr>
        <w:spacing w:line="360" w:lineRule="auto"/>
        <w:jc w:val="both"/>
        <w:rPr>
          <w:sz w:val="22"/>
          <w:szCs w:val="22"/>
        </w:rPr>
      </w:pPr>
      <w:r w:rsidRPr="00F77707">
        <w:rPr>
          <w:sz w:val="22"/>
          <w:szCs w:val="22"/>
        </w:rPr>
        <w:t>The cause of Dementia is still not known</w:t>
      </w:r>
      <w:r w:rsidR="007524C3" w:rsidRPr="00F77707">
        <w:rPr>
          <w:sz w:val="22"/>
          <w:szCs w:val="22"/>
        </w:rPr>
        <w:t xml:space="preserve"> or understood fully.</w:t>
      </w:r>
      <w:r w:rsidR="004D09C5" w:rsidRPr="00F77707">
        <w:rPr>
          <w:sz w:val="22"/>
          <w:szCs w:val="22"/>
        </w:rPr>
        <w:t xml:space="preserve"> Through research</w:t>
      </w:r>
      <w:r w:rsidR="00A30033" w:rsidRPr="00F77707">
        <w:rPr>
          <w:sz w:val="22"/>
          <w:szCs w:val="22"/>
        </w:rPr>
        <w:t>,</w:t>
      </w:r>
      <w:r w:rsidR="004D09C5" w:rsidRPr="00F77707">
        <w:rPr>
          <w:sz w:val="22"/>
          <w:szCs w:val="22"/>
        </w:rPr>
        <w:t xml:space="preserve"> developments </w:t>
      </w:r>
      <w:r w:rsidR="00777035" w:rsidRPr="00F77707">
        <w:rPr>
          <w:sz w:val="22"/>
          <w:szCs w:val="22"/>
        </w:rPr>
        <w:t>are being</w:t>
      </w:r>
      <w:r w:rsidR="004D09C5" w:rsidRPr="00F77707">
        <w:rPr>
          <w:sz w:val="22"/>
          <w:szCs w:val="22"/>
        </w:rPr>
        <w:t xml:space="preserve"> made </w:t>
      </w:r>
      <w:r w:rsidR="00B60283" w:rsidRPr="00F77707">
        <w:rPr>
          <w:sz w:val="22"/>
          <w:szCs w:val="22"/>
        </w:rPr>
        <w:t>all</w:t>
      </w:r>
      <w:r w:rsidR="004D09C5" w:rsidRPr="00F77707">
        <w:rPr>
          <w:sz w:val="22"/>
          <w:szCs w:val="22"/>
        </w:rPr>
        <w:t xml:space="preserve"> the time.</w:t>
      </w:r>
    </w:p>
    <w:p w14:paraId="366EF6B9" w14:textId="77777777" w:rsidR="00B02169" w:rsidRDefault="00BA063A" w:rsidP="00185165">
      <w:pPr>
        <w:spacing w:line="360" w:lineRule="auto"/>
        <w:jc w:val="both"/>
        <w:rPr>
          <w:sz w:val="22"/>
          <w:szCs w:val="22"/>
        </w:rPr>
      </w:pPr>
      <w:r w:rsidRPr="00F77707">
        <w:rPr>
          <w:sz w:val="22"/>
          <w:szCs w:val="22"/>
        </w:rPr>
        <w:t>The</w:t>
      </w:r>
      <w:r w:rsidR="00737F42" w:rsidRPr="00F77707">
        <w:rPr>
          <w:sz w:val="22"/>
          <w:szCs w:val="22"/>
        </w:rPr>
        <w:t xml:space="preserve"> GP is </w:t>
      </w:r>
      <w:r w:rsidR="009C700E" w:rsidRPr="00F77707">
        <w:rPr>
          <w:sz w:val="22"/>
          <w:szCs w:val="22"/>
        </w:rPr>
        <w:t>the</w:t>
      </w:r>
      <w:r w:rsidR="00737F42" w:rsidRPr="00F77707">
        <w:rPr>
          <w:sz w:val="22"/>
          <w:szCs w:val="22"/>
        </w:rPr>
        <w:t xml:space="preserve"> </w:t>
      </w:r>
      <w:r w:rsidR="00814F5D">
        <w:rPr>
          <w:sz w:val="22"/>
          <w:szCs w:val="22"/>
        </w:rPr>
        <w:t xml:space="preserve">possibly </w:t>
      </w:r>
      <w:r w:rsidR="00737F42" w:rsidRPr="00F77707">
        <w:rPr>
          <w:sz w:val="22"/>
          <w:szCs w:val="22"/>
        </w:rPr>
        <w:t>first person w</w:t>
      </w:r>
      <w:r w:rsidR="003057BE" w:rsidRPr="00F77707">
        <w:rPr>
          <w:sz w:val="22"/>
          <w:szCs w:val="22"/>
        </w:rPr>
        <w:t>ho will have been approached regard</w:t>
      </w:r>
      <w:r w:rsidR="00BB5FEC" w:rsidRPr="00F77707">
        <w:rPr>
          <w:sz w:val="22"/>
          <w:szCs w:val="22"/>
        </w:rPr>
        <w:t xml:space="preserve">ing </w:t>
      </w:r>
      <w:r w:rsidR="007E17BA" w:rsidRPr="00F77707">
        <w:rPr>
          <w:sz w:val="22"/>
          <w:szCs w:val="22"/>
        </w:rPr>
        <w:t>Dementia.</w:t>
      </w:r>
      <w:r w:rsidR="00F55417" w:rsidRPr="00F77707">
        <w:rPr>
          <w:sz w:val="22"/>
          <w:szCs w:val="22"/>
        </w:rPr>
        <w:t xml:space="preserve"> </w:t>
      </w:r>
      <w:r w:rsidR="00586B21" w:rsidRPr="00F77707">
        <w:rPr>
          <w:sz w:val="22"/>
          <w:szCs w:val="22"/>
        </w:rPr>
        <w:t>(</w:t>
      </w:r>
      <w:r w:rsidR="0074533E" w:rsidRPr="00F77707">
        <w:rPr>
          <w:sz w:val="22"/>
          <w:szCs w:val="22"/>
        </w:rPr>
        <w:t>Alzheimer’s</w:t>
      </w:r>
      <w:r w:rsidR="0068370B" w:rsidRPr="00F77707">
        <w:rPr>
          <w:sz w:val="22"/>
          <w:szCs w:val="22"/>
        </w:rPr>
        <w:t xml:space="preserve"> </w:t>
      </w:r>
      <w:r w:rsidR="0056442D" w:rsidRPr="00F77707">
        <w:rPr>
          <w:sz w:val="22"/>
          <w:szCs w:val="22"/>
        </w:rPr>
        <w:t>Society, 2019</w:t>
      </w:r>
      <w:r w:rsidR="0074533E" w:rsidRPr="00F77707">
        <w:rPr>
          <w:sz w:val="22"/>
          <w:szCs w:val="22"/>
        </w:rPr>
        <w:t>)</w:t>
      </w:r>
      <w:r w:rsidR="00586B21" w:rsidRPr="00F77707">
        <w:rPr>
          <w:sz w:val="22"/>
          <w:szCs w:val="22"/>
        </w:rPr>
        <w:t xml:space="preserve"> </w:t>
      </w:r>
      <w:r w:rsidR="007E17BA" w:rsidRPr="00F77707">
        <w:rPr>
          <w:sz w:val="22"/>
          <w:szCs w:val="22"/>
        </w:rPr>
        <w:t>they</w:t>
      </w:r>
      <w:r w:rsidRPr="00F77707">
        <w:rPr>
          <w:sz w:val="22"/>
          <w:szCs w:val="22"/>
        </w:rPr>
        <w:t xml:space="preserve"> will have undertaken different tests, which could identif</w:t>
      </w:r>
      <w:r w:rsidR="000839F9" w:rsidRPr="00F77707">
        <w:rPr>
          <w:sz w:val="22"/>
          <w:szCs w:val="22"/>
        </w:rPr>
        <w:t xml:space="preserve">y Dementia. Now that a diagnosis has been made there may be </w:t>
      </w:r>
      <w:r w:rsidR="00814F5D">
        <w:rPr>
          <w:sz w:val="22"/>
          <w:szCs w:val="22"/>
        </w:rPr>
        <w:t xml:space="preserve">numerous </w:t>
      </w:r>
      <w:r w:rsidR="000F0362" w:rsidRPr="00F77707">
        <w:rPr>
          <w:sz w:val="22"/>
          <w:szCs w:val="22"/>
        </w:rPr>
        <w:t>appointments to see different professionals who could become involved in the care</w:t>
      </w:r>
      <w:r w:rsidR="00D254FB">
        <w:rPr>
          <w:sz w:val="22"/>
          <w:szCs w:val="22"/>
        </w:rPr>
        <w:t xml:space="preserve">, </w:t>
      </w:r>
      <w:r w:rsidR="00B76096" w:rsidRPr="00F77707">
        <w:rPr>
          <w:sz w:val="22"/>
          <w:szCs w:val="22"/>
        </w:rPr>
        <w:t>as well as lots of information to digest.</w:t>
      </w:r>
    </w:p>
    <w:p w14:paraId="30F68F8F" w14:textId="7ECCE0C6" w:rsidR="00B02169" w:rsidRPr="00B02169" w:rsidRDefault="009C700E" w:rsidP="00B02169">
      <w:pPr>
        <w:pStyle w:val="ListParagraph"/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 w:rsidRPr="00B02169">
        <w:rPr>
          <w:sz w:val="22"/>
          <w:szCs w:val="22"/>
        </w:rPr>
        <w:t>It is</w:t>
      </w:r>
      <w:r w:rsidR="00B76096" w:rsidRPr="00B02169">
        <w:rPr>
          <w:sz w:val="22"/>
          <w:szCs w:val="22"/>
        </w:rPr>
        <w:t xml:space="preserve"> </w:t>
      </w:r>
      <w:r w:rsidR="00C834B1" w:rsidRPr="00B02169">
        <w:rPr>
          <w:sz w:val="22"/>
          <w:szCs w:val="22"/>
        </w:rPr>
        <w:t>a good idea</w:t>
      </w:r>
      <w:r w:rsidR="00B76096" w:rsidRPr="00B02169">
        <w:rPr>
          <w:sz w:val="22"/>
          <w:szCs w:val="22"/>
        </w:rPr>
        <w:t xml:space="preserve"> to make notes of questions you would like to ask the GP or other professionals in the field of Dementia.</w:t>
      </w:r>
    </w:p>
    <w:p w14:paraId="54827BA7" w14:textId="148B1648" w:rsidR="00B02169" w:rsidRPr="00B02169" w:rsidRDefault="00B76096" w:rsidP="00B02169">
      <w:pPr>
        <w:pStyle w:val="ListParagraph"/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 w:rsidRPr="00B02169">
        <w:rPr>
          <w:sz w:val="22"/>
          <w:szCs w:val="22"/>
        </w:rPr>
        <w:t xml:space="preserve">Identifying what stage of Dementia is affecting someone and whether independent living is still possible at this point. </w:t>
      </w:r>
    </w:p>
    <w:p w14:paraId="0EF376E8" w14:textId="77777777" w:rsidR="00B02169" w:rsidRPr="00B02169" w:rsidRDefault="00B76096" w:rsidP="00B02169">
      <w:pPr>
        <w:pStyle w:val="ListParagraph"/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 w:rsidRPr="00B02169">
        <w:rPr>
          <w:sz w:val="22"/>
          <w:szCs w:val="22"/>
        </w:rPr>
        <w:t>The GP may also make a referral to a memory clinic for further assessments, you may have accompanied your loved one at these appointments and been involved by sharing information about changes you may have noticed,</w:t>
      </w:r>
    </w:p>
    <w:p w14:paraId="246E100D" w14:textId="198703B0" w:rsidR="00B76096" w:rsidRPr="00B02169" w:rsidRDefault="00B76096" w:rsidP="00B02169">
      <w:pPr>
        <w:pStyle w:val="ListParagraph"/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 w:rsidRPr="00B02169">
        <w:rPr>
          <w:sz w:val="22"/>
          <w:szCs w:val="22"/>
        </w:rPr>
        <w:t xml:space="preserve">Diagnosis may have come after an MRI or CT scan, or </w:t>
      </w:r>
      <w:r w:rsidR="009C700E" w:rsidRPr="00B02169">
        <w:rPr>
          <w:sz w:val="22"/>
          <w:szCs w:val="22"/>
        </w:rPr>
        <w:t>an</w:t>
      </w:r>
      <w:r w:rsidRPr="00B02169">
        <w:rPr>
          <w:sz w:val="22"/>
          <w:szCs w:val="22"/>
        </w:rPr>
        <w:t xml:space="preserve"> EEG which would have measured brain activity</w:t>
      </w:r>
    </w:p>
    <w:p w14:paraId="22ADA1A7" w14:textId="77777777" w:rsidR="00B02169" w:rsidRDefault="00B02169" w:rsidP="00185165">
      <w:pPr>
        <w:spacing w:line="360" w:lineRule="auto"/>
        <w:jc w:val="both"/>
        <w:rPr>
          <w:b/>
          <w:bCs/>
          <w:sz w:val="28"/>
          <w:szCs w:val="28"/>
          <w:u w:val="single"/>
        </w:rPr>
      </w:pPr>
    </w:p>
    <w:p w14:paraId="1FA69DA9" w14:textId="77777777" w:rsidR="00B02169" w:rsidRDefault="00B02169" w:rsidP="00185165">
      <w:pPr>
        <w:spacing w:line="360" w:lineRule="auto"/>
        <w:jc w:val="both"/>
        <w:rPr>
          <w:b/>
          <w:bCs/>
          <w:sz w:val="28"/>
          <w:szCs w:val="28"/>
          <w:u w:val="single"/>
        </w:rPr>
      </w:pPr>
    </w:p>
    <w:p w14:paraId="1E2092B8" w14:textId="77777777" w:rsidR="00B02169" w:rsidRDefault="00B02169" w:rsidP="00185165">
      <w:pPr>
        <w:spacing w:line="360" w:lineRule="auto"/>
        <w:jc w:val="both"/>
        <w:rPr>
          <w:b/>
          <w:bCs/>
          <w:sz w:val="28"/>
          <w:szCs w:val="28"/>
          <w:u w:val="single"/>
        </w:rPr>
      </w:pPr>
    </w:p>
    <w:p w14:paraId="140DF061" w14:textId="77777777" w:rsidR="00B02169" w:rsidRDefault="00B02169" w:rsidP="00185165">
      <w:pPr>
        <w:spacing w:line="360" w:lineRule="auto"/>
        <w:jc w:val="both"/>
        <w:rPr>
          <w:b/>
          <w:bCs/>
          <w:sz w:val="28"/>
          <w:szCs w:val="28"/>
          <w:u w:val="single"/>
        </w:rPr>
      </w:pPr>
    </w:p>
    <w:p w14:paraId="187DF580" w14:textId="77777777" w:rsidR="00B02169" w:rsidRDefault="00B02169" w:rsidP="00185165">
      <w:pPr>
        <w:spacing w:line="360" w:lineRule="auto"/>
        <w:jc w:val="both"/>
        <w:rPr>
          <w:b/>
          <w:bCs/>
          <w:sz w:val="28"/>
          <w:szCs w:val="28"/>
          <w:u w:val="single"/>
        </w:rPr>
      </w:pPr>
    </w:p>
    <w:p w14:paraId="35AB5A37" w14:textId="77777777" w:rsidR="00B02169" w:rsidRDefault="00B02169" w:rsidP="00185165">
      <w:pPr>
        <w:spacing w:line="360" w:lineRule="auto"/>
        <w:jc w:val="both"/>
        <w:rPr>
          <w:b/>
          <w:bCs/>
          <w:sz w:val="28"/>
          <w:szCs w:val="28"/>
          <w:u w:val="single"/>
        </w:rPr>
      </w:pPr>
    </w:p>
    <w:p w14:paraId="2E9D1C8E" w14:textId="333FE7C6" w:rsidR="00454A55" w:rsidRPr="0056442D" w:rsidRDefault="00454A55" w:rsidP="00185165">
      <w:pPr>
        <w:spacing w:line="360" w:lineRule="auto"/>
        <w:jc w:val="both"/>
        <w:rPr>
          <w:b/>
          <w:bCs/>
          <w:sz w:val="28"/>
          <w:szCs w:val="28"/>
          <w:u w:val="single"/>
        </w:rPr>
      </w:pPr>
      <w:r w:rsidRPr="0056442D">
        <w:rPr>
          <w:b/>
          <w:bCs/>
          <w:sz w:val="28"/>
          <w:szCs w:val="28"/>
          <w:u w:val="single"/>
        </w:rPr>
        <w:t xml:space="preserve">What signs may they have been </w:t>
      </w:r>
      <w:r w:rsidR="007C0293" w:rsidRPr="0056442D">
        <w:rPr>
          <w:b/>
          <w:bCs/>
          <w:sz w:val="28"/>
          <w:szCs w:val="28"/>
          <w:u w:val="single"/>
        </w:rPr>
        <w:t>displaying?</w:t>
      </w:r>
    </w:p>
    <w:p w14:paraId="4BE9C4EF" w14:textId="77777777" w:rsidR="00B02169" w:rsidRPr="00875837" w:rsidRDefault="006465B9" w:rsidP="00875837">
      <w:pPr>
        <w:pStyle w:val="ListParagraph"/>
        <w:numPr>
          <w:ilvl w:val="0"/>
          <w:numId w:val="2"/>
        </w:numPr>
        <w:spacing w:line="360" w:lineRule="auto"/>
        <w:jc w:val="both"/>
        <w:rPr>
          <w:sz w:val="22"/>
          <w:szCs w:val="22"/>
        </w:rPr>
      </w:pPr>
      <w:r w:rsidRPr="00875837">
        <w:rPr>
          <w:sz w:val="22"/>
          <w:szCs w:val="22"/>
        </w:rPr>
        <w:t xml:space="preserve">You have noticed recently or for a prolonged </w:t>
      </w:r>
      <w:r w:rsidR="00777035" w:rsidRPr="00875837">
        <w:rPr>
          <w:sz w:val="22"/>
          <w:szCs w:val="22"/>
        </w:rPr>
        <w:t>period</w:t>
      </w:r>
      <w:r w:rsidRPr="00875837">
        <w:rPr>
          <w:sz w:val="22"/>
          <w:szCs w:val="22"/>
        </w:rPr>
        <w:t xml:space="preserve"> that there </w:t>
      </w:r>
      <w:r w:rsidR="00CE450C" w:rsidRPr="00875837">
        <w:rPr>
          <w:sz w:val="22"/>
          <w:szCs w:val="22"/>
        </w:rPr>
        <w:t>have</w:t>
      </w:r>
      <w:r w:rsidRPr="00875837">
        <w:rPr>
          <w:sz w:val="22"/>
          <w:szCs w:val="22"/>
        </w:rPr>
        <w:t xml:space="preserve"> been noticeable changes in the person diagnosed with Dementia</w:t>
      </w:r>
      <w:r w:rsidR="00531054" w:rsidRPr="00875837">
        <w:rPr>
          <w:sz w:val="22"/>
          <w:szCs w:val="22"/>
        </w:rPr>
        <w:t xml:space="preserve">. </w:t>
      </w:r>
      <w:r w:rsidR="00CE450C" w:rsidRPr="00875837">
        <w:rPr>
          <w:sz w:val="22"/>
          <w:szCs w:val="22"/>
        </w:rPr>
        <w:t>Some</w:t>
      </w:r>
      <w:r w:rsidR="00531054" w:rsidRPr="00875837">
        <w:rPr>
          <w:sz w:val="22"/>
          <w:szCs w:val="22"/>
        </w:rPr>
        <w:t xml:space="preserve"> of these changes could be physical</w:t>
      </w:r>
      <w:r w:rsidR="007C06B3" w:rsidRPr="00875837">
        <w:rPr>
          <w:sz w:val="22"/>
          <w:szCs w:val="22"/>
        </w:rPr>
        <w:t xml:space="preserve">: </w:t>
      </w:r>
      <w:r w:rsidR="00CE450C" w:rsidRPr="00875837">
        <w:rPr>
          <w:sz w:val="22"/>
          <w:szCs w:val="22"/>
        </w:rPr>
        <w:t xml:space="preserve"> for</w:t>
      </w:r>
      <w:r w:rsidR="00531054" w:rsidRPr="00875837">
        <w:rPr>
          <w:sz w:val="22"/>
          <w:szCs w:val="22"/>
        </w:rPr>
        <w:t xml:space="preserve"> instance</w:t>
      </w:r>
      <w:r w:rsidR="00CE450C" w:rsidRPr="00875837">
        <w:rPr>
          <w:sz w:val="22"/>
          <w:szCs w:val="22"/>
        </w:rPr>
        <w:t>,</w:t>
      </w:r>
      <w:r w:rsidR="00531054" w:rsidRPr="00875837">
        <w:rPr>
          <w:sz w:val="22"/>
          <w:szCs w:val="22"/>
        </w:rPr>
        <w:t xml:space="preserve"> the way in which they walk</w:t>
      </w:r>
      <w:r w:rsidR="00EF2F17" w:rsidRPr="00875837">
        <w:rPr>
          <w:sz w:val="22"/>
          <w:szCs w:val="22"/>
        </w:rPr>
        <w:t xml:space="preserve">, you may also have </w:t>
      </w:r>
      <w:r w:rsidR="00774BF3" w:rsidRPr="00875837">
        <w:rPr>
          <w:sz w:val="22"/>
          <w:szCs w:val="22"/>
        </w:rPr>
        <w:t>noticed</w:t>
      </w:r>
      <w:r w:rsidR="00EF2F17" w:rsidRPr="00875837">
        <w:rPr>
          <w:sz w:val="22"/>
          <w:szCs w:val="22"/>
        </w:rPr>
        <w:t xml:space="preserve"> they are becoming more forgetful or confuse</w:t>
      </w:r>
      <w:r w:rsidR="00B02169" w:rsidRPr="00875837">
        <w:rPr>
          <w:sz w:val="22"/>
          <w:szCs w:val="22"/>
        </w:rPr>
        <w:t>d, a</w:t>
      </w:r>
      <w:r w:rsidR="003A7795" w:rsidRPr="00875837">
        <w:rPr>
          <w:sz w:val="22"/>
          <w:szCs w:val="22"/>
        </w:rPr>
        <w:t xml:space="preserve"> decline in cognitive thinking which affects their independence. </w:t>
      </w:r>
    </w:p>
    <w:p w14:paraId="1DC3A988" w14:textId="1D511D9D" w:rsidR="00F266A3" w:rsidRPr="00875837" w:rsidRDefault="00363B02" w:rsidP="00875837">
      <w:pPr>
        <w:pStyle w:val="ListParagraph"/>
        <w:numPr>
          <w:ilvl w:val="0"/>
          <w:numId w:val="2"/>
        </w:numPr>
        <w:spacing w:line="360" w:lineRule="auto"/>
        <w:jc w:val="both"/>
        <w:rPr>
          <w:sz w:val="22"/>
          <w:szCs w:val="22"/>
        </w:rPr>
      </w:pPr>
      <w:r w:rsidRPr="00875837">
        <w:rPr>
          <w:sz w:val="22"/>
          <w:szCs w:val="22"/>
        </w:rPr>
        <w:t xml:space="preserve">Other symptoms may be in the way they </w:t>
      </w:r>
      <w:r w:rsidR="00774BF3" w:rsidRPr="00875837">
        <w:rPr>
          <w:sz w:val="22"/>
          <w:szCs w:val="22"/>
        </w:rPr>
        <w:t xml:space="preserve">understand </w:t>
      </w:r>
      <w:r w:rsidRPr="00875837">
        <w:rPr>
          <w:sz w:val="22"/>
          <w:szCs w:val="22"/>
        </w:rPr>
        <w:t xml:space="preserve">requests and </w:t>
      </w:r>
      <w:r w:rsidR="00CE450C" w:rsidRPr="00875837">
        <w:rPr>
          <w:sz w:val="22"/>
          <w:szCs w:val="22"/>
        </w:rPr>
        <w:t xml:space="preserve">instructions. Others may not </w:t>
      </w:r>
      <w:r w:rsidR="00774BF3" w:rsidRPr="00875837">
        <w:rPr>
          <w:sz w:val="22"/>
          <w:szCs w:val="22"/>
        </w:rPr>
        <w:t>recogn</w:t>
      </w:r>
      <w:r w:rsidR="001964F8" w:rsidRPr="00875837">
        <w:rPr>
          <w:sz w:val="22"/>
          <w:szCs w:val="22"/>
        </w:rPr>
        <w:t>ise</w:t>
      </w:r>
      <w:r w:rsidR="00CE450C" w:rsidRPr="00875837">
        <w:rPr>
          <w:sz w:val="22"/>
          <w:szCs w:val="22"/>
        </w:rPr>
        <w:t xml:space="preserve"> themselves or others </w:t>
      </w:r>
      <w:r w:rsidR="00481E0A" w:rsidRPr="00875837">
        <w:rPr>
          <w:sz w:val="22"/>
          <w:szCs w:val="22"/>
        </w:rPr>
        <w:t>whom</w:t>
      </w:r>
      <w:r w:rsidR="00CE450C" w:rsidRPr="00875837">
        <w:rPr>
          <w:sz w:val="22"/>
          <w:szCs w:val="22"/>
        </w:rPr>
        <w:t xml:space="preserve"> they see regularly.</w:t>
      </w:r>
      <w:r w:rsidR="00EF2F17" w:rsidRPr="00875837">
        <w:rPr>
          <w:sz w:val="22"/>
          <w:szCs w:val="22"/>
        </w:rPr>
        <w:t xml:space="preserve"> </w:t>
      </w:r>
    </w:p>
    <w:p w14:paraId="7574F6E7" w14:textId="77777777" w:rsidR="00875837" w:rsidRDefault="00B76096" w:rsidP="00875837">
      <w:pPr>
        <w:pStyle w:val="ListParagraph"/>
        <w:numPr>
          <w:ilvl w:val="0"/>
          <w:numId w:val="5"/>
        </w:numPr>
        <w:spacing w:line="360" w:lineRule="auto"/>
        <w:jc w:val="both"/>
        <w:rPr>
          <w:sz w:val="22"/>
          <w:szCs w:val="22"/>
        </w:rPr>
      </w:pPr>
      <w:r w:rsidRPr="00875837">
        <w:rPr>
          <w:sz w:val="22"/>
          <w:szCs w:val="22"/>
        </w:rPr>
        <w:t xml:space="preserve">Have you noticed signs of anxiety, frustration, and anger? These are known to be associated with Dementia and can be </w:t>
      </w:r>
      <w:r w:rsidR="00C834B1" w:rsidRPr="00875837">
        <w:rPr>
          <w:sz w:val="22"/>
          <w:szCs w:val="22"/>
        </w:rPr>
        <w:t>exceedingly difficult</w:t>
      </w:r>
      <w:r w:rsidRPr="00875837">
        <w:rPr>
          <w:sz w:val="22"/>
          <w:szCs w:val="22"/>
        </w:rPr>
        <w:t xml:space="preserve"> to </w:t>
      </w:r>
      <w:r w:rsidR="00971768" w:rsidRPr="00875837">
        <w:rPr>
          <w:sz w:val="22"/>
          <w:szCs w:val="22"/>
        </w:rPr>
        <w:t xml:space="preserve">observe happening. </w:t>
      </w:r>
      <w:r w:rsidRPr="00875837">
        <w:rPr>
          <w:sz w:val="22"/>
          <w:szCs w:val="22"/>
        </w:rPr>
        <w:t xml:space="preserve">Your loved one may have recently been perceived as difficult, or outspoken. </w:t>
      </w:r>
    </w:p>
    <w:p w14:paraId="29EE9B74" w14:textId="77777777" w:rsidR="00875837" w:rsidRDefault="00B76096" w:rsidP="00875837">
      <w:pPr>
        <w:pStyle w:val="ListParagraph"/>
        <w:numPr>
          <w:ilvl w:val="0"/>
          <w:numId w:val="5"/>
        </w:numPr>
        <w:spacing w:line="360" w:lineRule="auto"/>
        <w:jc w:val="both"/>
        <w:rPr>
          <w:sz w:val="22"/>
          <w:szCs w:val="22"/>
        </w:rPr>
      </w:pPr>
      <w:r w:rsidRPr="00875837">
        <w:rPr>
          <w:sz w:val="22"/>
          <w:szCs w:val="22"/>
        </w:rPr>
        <w:t xml:space="preserve">They may not accept support from you or other caregivers and can at times be violent. </w:t>
      </w:r>
      <w:r w:rsidR="003E61F9" w:rsidRPr="00875837">
        <w:rPr>
          <w:sz w:val="22"/>
          <w:szCs w:val="22"/>
        </w:rPr>
        <w:t xml:space="preserve">It is often difficult to accept that they have been diagnosed with </w:t>
      </w:r>
      <w:r w:rsidR="002578E8" w:rsidRPr="00875837">
        <w:rPr>
          <w:sz w:val="22"/>
          <w:szCs w:val="22"/>
        </w:rPr>
        <w:t>Dementia</w:t>
      </w:r>
      <w:r w:rsidR="003E61F9" w:rsidRPr="00875837">
        <w:rPr>
          <w:sz w:val="22"/>
          <w:szCs w:val="22"/>
        </w:rPr>
        <w:t xml:space="preserve">. </w:t>
      </w:r>
    </w:p>
    <w:p w14:paraId="2FA0559A" w14:textId="77777777" w:rsidR="00013ACF" w:rsidRDefault="009C700E" w:rsidP="00875837">
      <w:pPr>
        <w:pStyle w:val="ListParagraph"/>
        <w:numPr>
          <w:ilvl w:val="0"/>
          <w:numId w:val="5"/>
        </w:numPr>
        <w:spacing w:line="360" w:lineRule="auto"/>
        <w:jc w:val="both"/>
        <w:rPr>
          <w:sz w:val="22"/>
          <w:szCs w:val="22"/>
        </w:rPr>
      </w:pPr>
      <w:r w:rsidRPr="00875837">
        <w:rPr>
          <w:sz w:val="22"/>
          <w:szCs w:val="22"/>
        </w:rPr>
        <w:t>You</w:t>
      </w:r>
      <w:r w:rsidR="00B76096" w:rsidRPr="00875837">
        <w:rPr>
          <w:sz w:val="22"/>
          <w:szCs w:val="22"/>
        </w:rPr>
        <w:t xml:space="preserve"> have noticed a reluctance to undertake usual routines or a level of aggression, borne by frustration. You may notice they become repetitive, repeating the same </w:t>
      </w:r>
      <w:r w:rsidR="002578E8" w:rsidRPr="00875837">
        <w:rPr>
          <w:sz w:val="22"/>
          <w:szCs w:val="22"/>
        </w:rPr>
        <w:t>thing,</w:t>
      </w:r>
      <w:r w:rsidR="00B76096" w:rsidRPr="00875837">
        <w:rPr>
          <w:sz w:val="22"/>
          <w:szCs w:val="22"/>
        </w:rPr>
        <w:t xml:space="preserve"> or asking the same questions over and over.</w:t>
      </w:r>
      <w:r w:rsidR="00DC246F" w:rsidRPr="00875837">
        <w:rPr>
          <w:sz w:val="22"/>
          <w:szCs w:val="22"/>
        </w:rPr>
        <w:t xml:space="preserve"> </w:t>
      </w:r>
      <w:r w:rsidR="0071278D" w:rsidRPr="00875837">
        <w:rPr>
          <w:sz w:val="22"/>
          <w:szCs w:val="22"/>
        </w:rPr>
        <w:t>(Shinkawa</w:t>
      </w:r>
      <w:r w:rsidR="007C1A24" w:rsidRPr="00875837">
        <w:rPr>
          <w:sz w:val="22"/>
          <w:szCs w:val="22"/>
        </w:rPr>
        <w:t xml:space="preserve"> </w:t>
      </w:r>
      <w:r w:rsidR="00DC246F" w:rsidRPr="00875837">
        <w:rPr>
          <w:sz w:val="22"/>
          <w:szCs w:val="22"/>
        </w:rPr>
        <w:t xml:space="preserve">and </w:t>
      </w:r>
      <w:r w:rsidR="007C1A24" w:rsidRPr="00875837">
        <w:rPr>
          <w:sz w:val="22"/>
          <w:szCs w:val="22"/>
        </w:rPr>
        <w:t>Y</w:t>
      </w:r>
      <w:r w:rsidR="00DC246F" w:rsidRPr="00875837">
        <w:rPr>
          <w:sz w:val="22"/>
          <w:szCs w:val="22"/>
        </w:rPr>
        <w:t>omada, n.d)</w:t>
      </w:r>
      <w:r w:rsidR="00B76096" w:rsidRPr="00875837">
        <w:rPr>
          <w:sz w:val="22"/>
          <w:szCs w:val="22"/>
        </w:rPr>
        <w:t xml:space="preserve"> </w:t>
      </w:r>
    </w:p>
    <w:p w14:paraId="4A740A8E" w14:textId="77586D88" w:rsidR="00B76096" w:rsidRPr="00875837" w:rsidRDefault="00013ACF" w:rsidP="00875837">
      <w:pPr>
        <w:pStyle w:val="ListParagraph"/>
        <w:numPr>
          <w:ilvl w:val="0"/>
          <w:numId w:val="5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S</w:t>
      </w:r>
      <w:r w:rsidR="00B76096" w:rsidRPr="00875837">
        <w:rPr>
          <w:sz w:val="22"/>
          <w:szCs w:val="22"/>
        </w:rPr>
        <w:t>truggling to find the right words during conversations.</w:t>
      </w:r>
    </w:p>
    <w:p w14:paraId="3B4D8DB2" w14:textId="1A4DB5BE" w:rsidR="007C0293" w:rsidRPr="005D291D" w:rsidRDefault="00394F9E" w:rsidP="00185165">
      <w:pPr>
        <w:spacing w:line="360" w:lineRule="auto"/>
        <w:jc w:val="both"/>
        <w:rPr>
          <w:b/>
          <w:bCs/>
          <w:sz w:val="28"/>
          <w:szCs w:val="28"/>
          <w:u w:val="single"/>
        </w:rPr>
      </w:pPr>
      <w:r w:rsidRPr="005D291D">
        <w:rPr>
          <w:b/>
          <w:bCs/>
          <w:sz w:val="28"/>
          <w:szCs w:val="28"/>
          <w:u w:val="single"/>
        </w:rPr>
        <w:t>What changes can you expect to see</w:t>
      </w:r>
      <w:r w:rsidR="00385B7C" w:rsidRPr="005D291D">
        <w:rPr>
          <w:b/>
          <w:bCs/>
          <w:sz w:val="28"/>
          <w:szCs w:val="28"/>
          <w:u w:val="single"/>
        </w:rPr>
        <w:t xml:space="preserve"> </w:t>
      </w:r>
    </w:p>
    <w:p w14:paraId="5015648C" w14:textId="77777777" w:rsidR="001F5D46" w:rsidRDefault="005C3131" w:rsidP="001F5D46">
      <w:pPr>
        <w:pStyle w:val="ListParagraph"/>
        <w:numPr>
          <w:ilvl w:val="0"/>
          <w:numId w:val="6"/>
        </w:numPr>
        <w:spacing w:line="360" w:lineRule="auto"/>
        <w:jc w:val="both"/>
        <w:rPr>
          <w:sz w:val="22"/>
          <w:szCs w:val="22"/>
        </w:rPr>
      </w:pPr>
      <w:r w:rsidRPr="001F5D46">
        <w:rPr>
          <w:sz w:val="22"/>
          <w:szCs w:val="22"/>
        </w:rPr>
        <w:t>Initially</w:t>
      </w:r>
      <w:r w:rsidR="00CF3707" w:rsidRPr="001F5D46">
        <w:rPr>
          <w:sz w:val="22"/>
          <w:szCs w:val="22"/>
        </w:rPr>
        <w:t>,</w:t>
      </w:r>
      <w:r w:rsidRPr="001F5D46">
        <w:rPr>
          <w:sz w:val="22"/>
          <w:szCs w:val="22"/>
        </w:rPr>
        <w:t xml:space="preserve"> </w:t>
      </w:r>
      <w:r w:rsidR="00037C2C" w:rsidRPr="001F5D46">
        <w:rPr>
          <w:sz w:val="22"/>
          <w:szCs w:val="22"/>
        </w:rPr>
        <w:t>there</w:t>
      </w:r>
      <w:r w:rsidRPr="001F5D46">
        <w:rPr>
          <w:sz w:val="22"/>
          <w:szCs w:val="22"/>
        </w:rPr>
        <w:t xml:space="preserve"> may </w:t>
      </w:r>
      <w:r w:rsidR="00037C2C" w:rsidRPr="001F5D46">
        <w:rPr>
          <w:sz w:val="22"/>
          <w:szCs w:val="22"/>
        </w:rPr>
        <w:t>be subtle cha</w:t>
      </w:r>
      <w:r w:rsidR="00C751B9" w:rsidRPr="001F5D46">
        <w:rPr>
          <w:sz w:val="22"/>
          <w:szCs w:val="22"/>
        </w:rPr>
        <w:t xml:space="preserve">nges but as time passes you will notice more </w:t>
      </w:r>
      <w:r w:rsidR="004A6957" w:rsidRPr="001F5D46">
        <w:rPr>
          <w:sz w:val="22"/>
          <w:szCs w:val="22"/>
        </w:rPr>
        <w:t>significant changes</w:t>
      </w:r>
      <w:r w:rsidR="00C751B9" w:rsidRPr="001F5D46">
        <w:rPr>
          <w:sz w:val="22"/>
          <w:szCs w:val="22"/>
        </w:rPr>
        <w:t>. Th</w:t>
      </w:r>
      <w:r w:rsidR="004A6957" w:rsidRPr="001F5D46">
        <w:rPr>
          <w:sz w:val="22"/>
          <w:szCs w:val="22"/>
        </w:rPr>
        <w:t xml:space="preserve">ese could be forgetting </w:t>
      </w:r>
      <w:r w:rsidR="00CF3707" w:rsidRPr="001F5D46">
        <w:rPr>
          <w:sz w:val="22"/>
          <w:szCs w:val="22"/>
        </w:rPr>
        <w:t>people’s</w:t>
      </w:r>
      <w:r w:rsidR="004A6957" w:rsidRPr="001F5D46">
        <w:rPr>
          <w:sz w:val="22"/>
          <w:szCs w:val="22"/>
        </w:rPr>
        <w:t xml:space="preserve"> names, </w:t>
      </w:r>
      <w:r w:rsidR="00CF3707" w:rsidRPr="001F5D46">
        <w:rPr>
          <w:sz w:val="22"/>
          <w:szCs w:val="22"/>
        </w:rPr>
        <w:t xml:space="preserve">or </w:t>
      </w:r>
      <w:r w:rsidR="00FF50F1" w:rsidRPr="001F5D46">
        <w:rPr>
          <w:sz w:val="22"/>
          <w:szCs w:val="22"/>
        </w:rPr>
        <w:t xml:space="preserve">not remembering routines, which they may have had for a considerable amount of time. </w:t>
      </w:r>
    </w:p>
    <w:p w14:paraId="4588D5AE" w14:textId="77777777" w:rsidR="001F5D46" w:rsidRDefault="00FF50F1" w:rsidP="001F5D46">
      <w:pPr>
        <w:pStyle w:val="ListParagraph"/>
        <w:numPr>
          <w:ilvl w:val="0"/>
          <w:numId w:val="6"/>
        </w:numPr>
        <w:spacing w:line="360" w:lineRule="auto"/>
        <w:jc w:val="both"/>
        <w:rPr>
          <w:sz w:val="22"/>
          <w:szCs w:val="22"/>
        </w:rPr>
      </w:pPr>
      <w:r w:rsidRPr="001F5D46">
        <w:rPr>
          <w:sz w:val="22"/>
          <w:szCs w:val="22"/>
        </w:rPr>
        <w:t xml:space="preserve">You will notice that they become </w:t>
      </w:r>
      <w:r w:rsidR="00CF3707" w:rsidRPr="001F5D46">
        <w:rPr>
          <w:sz w:val="22"/>
          <w:szCs w:val="22"/>
        </w:rPr>
        <w:t>more</w:t>
      </w:r>
      <w:r w:rsidRPr="001F5D46">
        <w:rPr>
          <w:sz w:val="22"/>
          <w:szCs w:val="22"/>
        </w:rPr>
        <w:t xml:space="preserve"> confused</w:t>
      </w:r>
      <w:r w:rsidR="005A7B31" w:rsidRPr="001F5D46">
        <w:rPr>
          <w:sz w:val="22"/>
          <w:szCs w:val="22"/>
        </w:rPr>
        <w:t xml:space="preserve"> or not able to carry out daily functions. You may notice they </w:t>
      </w:r>
      <w:r w:rsidR="00B42D39" w:rsidRPr="001F5D46">
        <w:rPr>
          <w:sz w:val="22"/>
          <w:szCs w:val="22"/>
        </w:rPr>
        <w:t xml:space="preserve">begin to shuffle when walking, and their speech and language change. </w:t>
      </w:r>
      <w:r w:rsidR="00EF5F87" w:rsidRPr="001F5D46">
        <w:rPr>
          <w:sz w:val="22"/>
          <w:szCs w:val="22"/>
        </w:rPr>
        <w:t xml:space="preserve">The inability to </w:t>
      </w:r>
      <w:r w:rsidR="00D12461" w:rsidRPr="001F5D46">
        <w:rPr>
          <w:sz w:val="22"/>
          <w:szCs w:val="22"/>
        </w:rPr>
        <w:t>recognize</w:t>
      </w:r>
      <w:r w:rsidR="00EF5F87" w:rsidRPr="001F5D46">
        <w:rPr>
          <w:sz w:val="22"/>
          <w:szCs w:val="22"/>
        </w:rPr>
        <w:t xml:space="preserve"> both themselves and others as elderly </w:t>
      </w:r>
      <w:r w:rsidR="00E95EA3" w:rsidRPr="001F5D46">
        <w:rPr>
          <w:sz w:val="22"/>
          <w:szCs w:val="22"/>
        </w:rPr>
        <w:t xml:space="preserve">people, </w:t>
      </w:r>
    </w:p>
    <w:p w14:paraId="2CB369DE" w14:textId="7FF1700B" w:rsidR="005C3131" w:rsidRPr="001F5D46" w:rsidRDefault="0069094C" w:rsidP="001F5D46">
      <w:pPr>
        <w:pStyle w:val="ListParagraph"/>
        <w:numPr>
          <w:ilvl w:val="0"/>
          <w:numId w:val="6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As</w:t>
      </w:r>
      <w:r w:rsidR="00E95EA3" w:rsidRPr="001F5D46">
        <w:rPr>
          <w:sz w:val="22"/>
          <w:szCs w:val="22"/>
        </w:rPr>
        <w:t xml:space="preserve"> they speak you will notice their most recent memories are the first to </w:t>
      </w:r>
      <w:r w:rsidR="0000574A" w:rsidRPr="001F5D46">
        <w:rPr>
          <w:sz w:val="22"/>
          <w:szCs w:val="22"/>
        </w:rPr>
        <w:t xml:space="preserve">diminish and they may speak about years gone as recent </w:t>
      </w:r>
      <w:r w:rsidR="00F31D5E" w:rsidRPr="001F5D46">
        <w:rPr>
          <w:sz w:val="22"/>
          <w:szCs w:val="22"/>
        </w:rPr>
        <w:t xml:space="preserve">events are the first memories that they lose. </w:t>
      </w:r>
      <w:r w:rsidR="0025659A" w:rsidRPr="001F5D46">
        <w:rPr>
          <w:sz w:val="22"/>
          <w:szCs w:val="22"/>
        </w:rPr>
        <w:t>It can be devastating for families when the person with Dementia is no longer</w:t>
      </w:r>
      <w:r w:rsidR="002A366B" w:rsidRPr="001F5D46">
        <w:rPr>
          <w:sz w:val="22"/>
          <w:szCs w:val="22"/>
        </w:rPr>
        <w:t xml:space="preserve"> </w:t>
      </w:r>
      <w:r w:rsidR="005F3D3B" w:rsidRPr="001F5D46">
        <w:rPr>
          <w:sz w:val="22"/>
          <w:szCs w:val="22"/>
        </w:rPr>
        <w:t>able to recognise themselves or loved ones.</w:t>
      </w:r>
    </w:p>
    <w:p w14:paraId="57FA02C9" w14:textId="719FE43B" w:rsidR="00B02169" w:rsidRPr="00B02169" w:rsidRDefault="00775AD8" w:rsidP="00185165">
      <w:pPr>
        <w:spacing w:line="360" w:lineRule="auto"/>
        <w:jc w:val="both"/>
        <w:rPr>
          <w:b/>
          <w:bCs/>
          <w:color w:val="FF0000"/>
          <w:sz w:val="28"/>
          <w:szCs w:val="28"/>
          <w:u w:val="single"/>
        </w:rPr>
      </w:pPr>
      <w:r>
        <w:rPr>
          <w:noProof/>
        </w:rPr>
        <w:drawing>
          <wp:inline distT="0" distB="0" distL="0" distR="0" wp14:anchorId="1E03B168" wp14:editId="374D9A70">
            <wp:extent cx="4206875" cy="2848405"/>
            <wp:effectExtent l="0" t="0" r="3175" b="9525"/>
            <wp:docPr id="4" name="Picture 4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6875" cy="2848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1CD40B" w14:textId="49E1DE76" w:rsidR="00B02169" w:rsidRPr="00E27B67" w:rsidRDefault="001F69E4" w:rsidP="00185165">
      <w:pPr>
        <w:spacing w:line="360" w:lineRule="auto"/>
        <w:jc w:val="both"/>
        <w:rPr>
          <w:sz w:val="22"/>
          <w:szCs w:val="22"/>
        </w:rPr>
      </w:pPr>
      <w:r w:rsidRPr="00E27B67">
        <w:rPr>
          <w:sz w:val="22"/>
          <w:szCs w:val="22"/>
        </w:rPr>
        <w:t>(H</w:t>
      </w:r>
      <w:r w:rsidR="00E27B67" w:rsidRPr="00E27B67">
        <w:rPr>
          <w:sz w:val="22"/>
          <w:szCs w:val="22"/>
        </w:rPr>
        <w:t>ui, 2020)</w:t>
      </w:r>
    </w:p>
    <w:p w14:paraId="320E09DC" w14:textId="77777777" w:rsidR="00E27B67" w:rsidRDefault="00E27B67" w:rsidP="00185165">
      <w:pPr>
        <w:spacing w:line="360" w:lineRule="auto"/>
        <w:jc w:val="both"/>
        <w:rPr>
          <w:b/>
          <w:bCs/>
          <w:sz w:val="28"/>
          <w:szCs w:val="28"/>
          <w:u w:val="single"/>
        </w:rPr>
      </w:pPr>
    </w:p>
    <w:p w14:paraId="26BBBCD1" w14:textId="77777777" w:rsidR="00E27B67" w:rsidRDefault="00E27B67" w:rsidP="00185165">
      <w:pPr>
        <w:spacing w:line="360" w:lineRule="auto"/>
        <w:jc w:val="both"/>
        <w:rPr>
          <w:b/>
          <w:bCs/>
          <w:sz w:val="28"/>
          <w:szCs w:val="28"/>
          <w:u w:val="single"/>
        </w:rPr>
      </w:pPr>
    </w:p>
    <w:p w14:paraId="4EF2D593" w14:textId="77777777" w:rsidR="00E27B67" w:rsidRDefault="00E27B67" w:rsidP="00185165">
      <w:pPr>
        <w:spacing w:line="360" w:lineRule="auto"/>
        <w:jc w:val="both"/>
        <w:rPr>
          <w:b/>
          <w:bCs/>
          <w:sz w:val="28"/>
          <w:szCs w:val="28"/>
          <w:u w:val="single"/>
        </w:rPr>
      </w:pPr>
    </w:p>
    <w:p w14:paraId="53543338" w14:textId="77777777" w:rsidR="00E27B67" w:rsidRDefault="00E27B67" w:rsidP="00185165">
      <w:pPr>
        <w:spacing w:line="360" w:lineRule="auto"/>
        <w:jc w:val="both"/>
        <w:rPr>
          <w:b/>
          <w:bCs/>
          <w:sz w:val="28"/>
          <w:szCs w:val="28"/>
          <w:u w:val="single"/>
        </w:rPr>
      </w:pPr>
    </w:p>
    <w:p w14:paraId="3FBC2B7A" w14:textId="77777777" w:rsidR="00E27B67" w:rsidRDefault="00E27B67" w:rsidP="00185165">
      <w:pPr>
        <w:spacing w:line="360" w:lineRule="auto"/>
        <w:jc w:val="both"/>
        <w:rPr>
          <w:b/>
          <w:bCs/>
          <w:sz w:val="28"/>
          <w:szCs w:val="28"/>
          <w:u w:val="single"/>
        </w:rPr>
      </w:pPr>
    </w:p>
    <w:p w14:paraId="4A874F70" w14:textId="77777777" w:rsidR="003815B2" w:rsidRDefault="003815B2" w:rsidP="00185165">
      <w:pPr>
        <w:spacing w:line="360" w:lineRule="auto"/>
        <w:jc w:val="both"/>
        <w:rPr>
          <w:b/>
          <w:bCs/>
          <w:sz w:val="28"/>
          <w:szCs w:val="28"/>
          <w:u w:val="single"/>
        </w:rPr>
      </w:pPr>
    </w:p>
    <w:p w14:paraId="5F865D75" w14:textId="50B85450" w:rsidR="003655EE" w:rsidRDefault="00367A66" w:rsidP="00185165">
      <w:pPr>
        <w:spacing w:line="360" w:lineRule="auto"/>
        <w:jc w:val="both"/>
        <w:rPr>
          <w:b/>
          <w:bCs/>
          <w:sz w:val="28"/>
          <w:szCs w:val="28"/>
          <w:u w:val="single"/>
        </w:rPr>
      </w:pPr>
      <w:r w:rsidRPr="005D291D">
        <w:rPr>
          <w:b/>
          <w:bCs/>
          <w:sz w:val="28"/>
          <w:szCs w:val="28"/>
          <w:u w:val="single"/>
        </w:rPr>
        <w:t xml:space="preserve">Who will </w:t>
      </w:r>
      <w:r w:rsidR="00A662FA" w:rsidRPr="005D291D">
        <w:rPr>
          <w:b/>
          <w:bCs/>
          <w:sz w:val="28"/>
          <w:szCs w:val="28"/>
          <w:u w:val="single"/>
        </w:rPr>
        <w:t xml:space="preserve">offer care </w:t>
      </w:r>
      <w:r w:rsidR="00383DB6" w:rsidRPr="005D291D">
        <w:rPr>
          <w:b/>
          <w:bCs/>
          <w:sz w:val="28"/>
          <w:szCs w:val="28"/>
          <w:u w:val="single"/>
        </w:rPr>
        <w:t xml:space="preserve">and </w:t>
      </w:r>
      <w:proofErr w:type="gramStart"/>
      <w:r w:rsidR="00383DB6" w:rsidRPr="005D291D">
        <w:rPr>
          <w:b/>
          <w:bCs/>
          <w:sz w:val="28"/>
          <w:szCs w:val="28"/>
          <w:u w:val="single"/>
        </w:rPr>
        <w:t xml:space="preserve">support </w:t>
      </w:r>
      <w:r w:rsidR="003815B2">
        <w:rPr>
          <w:b/>
          <w:bCs/>
          <w:sz w:val="28"/>
          <w:szCs w:val="28"/>
          <w:u w:val="single"/>
        </w:rPr>
        <w:t>?</w:t>
      </w:r>
      <w:proofErr w:type="gramEnd"/>
    </w:p>
    <w:p w14:paraId="33732D4E" w14:textId="3AABCC1C" w:rsidR="003655EE" w:rsidRDefault="0005745A" w:rsidP="00185165">
      <w:pPr>
        <w:spacing w:line="360" w:lineRule="auto"/>
        <w:jc w:val="both"/>
        <w:rPr>
          <w:sz w:val="22"/>
          <w:szCs w:val="22"/>
        </w:rPr>
      </w:pPr>
      <w:r w:rsidRPr="00F77707">
        <w:rPr>
          <w:sz w:val="22"/>
          <w:szCs w:val="22"/>
        </w:rPr>
        <w:t xml:space="preserve">There are many ways in which care and support can be given to your loved one. </w:t>
      </w:r>
      <w:r w:rsidR="00123B48" w:rsidRPr="00F77707">
        <w:rPr>
          <w:sz w:val="22"/>
          <w:szCs w:val="22"/>
        </w:rPr>
        <w:t>Some of that may come from</w:t>
      </w:r>
      <w:r w:rsidR="00FA217E" w:rsidRPr="00F77707">
        <w:rPr>
          <w:sz w:val="22"/>
          <w:szCs w:val="22"/>
        </w:rPr>
        <w:t xml:space="preserve"> the</w:t>
      </w:r>
      <w:r w:rsidR="00BC05B3" w:rsidRPr="00F77707">
        <w:rPr>
          <w:sz w:val="22"/>
          <w:szCs w:val="22"/>
        </w:rPr>
        <w:t xml:space="preserve"> family and a network of friends, </w:t>
      </w:r>
      <w:r w:rsidR="00FA217E" w:rsidRPr="00F77707">
        <w:rPr>
          <w:sz w:val="22"/>
          <w:szCs w:val="22"/>
        </w:rPr>
        <w:t>Social</w:t>
      </w:r>
      <w:r w:rsidR="00123B48" w:rsidRPr="00F77707">
        <w:rPr>
          <w:sz w:val="22"/>
          <w:szCs w:val="22"/>
        </w:rPr>
        <w:t xml:space="preserve"> Care Adults service. </w:t>
      </w:r>
      <w:r w:rsidR="00123B48" w:rsidRPr="003655EE">
        <w:rPr>
          <w:sz w:val="22"/>
          <w:szCs w:val="22"/>
        </w:rPr>
        <w:t>They may offer support around</w:t>
      </w:r>
      <w:r w:rsidR="00BA2B8E">
        <w:rPr>
          <w:sz w:val="22"/>
          <w:szCs w:val="22"/>
        </w:rPr>
        <w:t xml:space="preserve"> </w:t>
      </w:r>
      <w:r w:rsidR="00FC628A" w:rsidRPr="003655EE">
        <w:rPr>
          <w:sz w:val="22"/>
          <w:szCs w:val="22"/>
        </w:rPr>
        <w:t>living in</w:t>
      </w:r>
      <w:r w:rsidR="003655EE" w:rsidRPr="003655EE">
        <w:rPr>
          <w:sz w:val="22"/>
          <w:szCs w:val="22"/>
        </w:rPr>
        <w:t xml:space="preserve"> </w:t>
      </w:r>
      <w:r w:rsidR="003655EE">
        <w:rPr>
          <w:sz w:val="22"/>
          <w:szCs w:val="22"/>
        </w:rPr>
        <w:t xml:space="preserve">a </w:t>
      </w:r>
      <w:r w:rsidR="003655EE" w:rsidRPr="003655EE">
        <w:rPr>
          <w:sz w:val="22"/>
          <w:szCs w:val="22"/>
        </w:rPr>
        <w:t>safe environment</w:t>
      </w:r>
      <w:r w:rsidR="00B6631E" w:rsidRPr="00F77707">
        <w:rPr>
          <w:sz w:val="22"/>
          <w:szCs w:val="22"/>
        </w:rPr>
        <w:t xml:space="preserve"> </w:t>
      </w:r>
      <w:r w:rsidR="00AA2486" w:rsidRPr="00F77707">
        <w:rPr>
          <w:sz w:val="22"/>
          <w:szCs w:val="22"/>
        </w:rPr>
        <w:t>some of this support may involve an assessment from an Occupational Therapist</w:t>
      </w:r>
      <w:r w:rsidR="00245A63" w:rsidRPr="00F77707">
        <w:rPr>
          <w:sz w:val="22"/>
          <w:szCs w:val="22"/>
        </w:rPr>
        <w:t xml:space="preserve"> who will be able to </w:t>
      </w:r>
      <w:r w:rsidR="005F4765" w:rsidRPr="00F77707">
        <w:rPr>
          <w:sz w:val="22"/>
          <w:szCs w:val="22"/>
        </w:rPr>
        <w:t xml:space="preserve">offer help and </w:t>
      </w:r>
      <w:r w:rsidR="004C7E6A" w:rsidRPr="00F77707">
        <w:rPr>
          <w:sz w:val="22"/>
          <w:szCs w:val="22"/>
        </w:rPr>
        <w:t>advice.</w:t>
      </w:r>
      <w:r w:rsidR="0093635F" w:rsidRPr="00F77707">
        <w:rPr>
          <w:sz w:val="22"/>
          <w:szCs w:val="22"/>
        </w:rPr>
        <w:t xml:space="preserve"> </w:t>
      </w:r>
      <w:r w:rsidR="00FF2D9D" w:rsidRPr="00F77707">
        <w:rPr>
          <w:sz w:val="22"/>
          <w:szCs w:val="22"/>
        </w:rPr>
        <w:t>Organizations</w:t>
      </w:r>
      <w:r w:rsidR="0093635F" w:rsidRPr="00F77707">
        <w:rPr>
          <w:sz w:val="22"/>
          <w:szCs w:val="22"/>
        </w:rPr>
        <w:t xml:space="preserve"> such as Age UK </w:t>
      </w:r>
      <w:r w:rsidR="00312D8C" w:rsidRPr="00F77707">
        <w:rPr>
          <w:sz w:val="22"/>
          <w:szCs w:val="22"/>
        </w:rPr>
        <w:t>can offer</w:t>
      </w:r>
      <w:r w:rsidR="0013742A" w:rsidRPr="00F77707">
        <w:rPr>
          <w:sz w:val="22"/>
          <w:szCs w:val="22"/>
        </w:rPr>
        <w:t xml:space="preserve"> </w:t>
      </w:r>
      <w:r w:rsidR="00DF298E" w:rsidRPr="00F77707">
        <w:rPr>
          <w:sz w:val="22"/>
          <w:szCs w:val="22"/>
        </w:rPr>
        <w:t xml:space="preserve">there </w:t>
      </w:r>
      <w:r w:rsidR="00063554" w:rsidRPr="00F77707">
        <w:rPr>
          <w:sz w:val="22"/>
          <w:szCs w:val="22"/>
        </w:rPr>
        <w:t>may be</w:t>
      </w:r>
      <w:r w:rsidR="00DF298E" w:rsidRPr="00F77707">
        <w:rPr>
          <w:sz w:val="22"/>
          <w:szCs w:val="22"/>
        </w:rPr>
        <w:t xml:space="preserve"> benefits </w:t>
      </w:r>
      <w:r w:rsidR="004C7E6A" w:rsidRPr="00F77707">
        <w:rPr>
          <w:sz w:val="22"/>
          <w:szCs w:val="22"/>
        </w:rPr>
        <w:t>that</w:t>
      </w:r>
      <w:r w:rsidR="00DF298E" w:rsidRPr="00F77707">
        <w:rPr>
          <w:sz w:val="22"/>
          <w:szCs w:val="22"/>
        </w:rPr>
        <w:t xml:space="preserve"> can </w:t>
      </w:r>
      <w:r w:rsidR="004C7E6A" w:rsidRPr="00F77707">
        <w:rPr>
          <w:sz w:val="22"/>
          <w:szCs w:val="22"/>
        </w:rPr>
        <w:t>be</w:t>
      </w:r>
      <w:r w:rsidR="00DF298E" w:rsidRPr="00F77707">
        <w:rPr>
          <w:sz w:val="22"/>
          <w:szCs w:val="22"/>
        </w:rPr>
        <w:t xml:space="preserve"> applied for</w:t>
      </w:r>
      <w:r w:rsidR="00A74100" w:rsidRPr="00F77707">
        <w:rPr>
          <w:sz w:val="22"/>
          <w:szCs w:val="22"/>
        </w:rPr>
        <w:t xml:space="preserve"> such as PIP or Attendance allowance,</w:t>
      </w:r>
      <w:r w:rsidR="00D21832">
        <w:rPr>
          <w:sz w:val="22"/>
          <w:szCs w:val="22"/>
        </w:rPr>
        <w:t xml:space="preserve"> accessed </w:t>
      </w:r>
      <w:r w:rsidR="00BA2B8E">
        <w:rPr>
          <w:sz w:val="22"/>
          <w:szCs w:val="22"/>
        </w:rPr>
        <w:t>through The Department of Works and Pensions.</w:t>
      </w:r>
      <w:r w:rsidR="00A74100" w:rsidRPr="00F77707">
        <w:rPr>
          <w:sz w:val="22"/>
          <w:szCs w:val="22"/>
        </w:rPr>
        <w:t xml:space="preserve"> as a carer you may be a</w:t>
      </w:r>
      <w:r w:rsidR="00755DD1" w:rsidRPr="00F77707">
        <w:rPr>
          <w:sz w:val="22"/>
          <w:szCs w:val="22"/>
        </w:rPr>
        <w:t xml:space="preserve">ble to apply for </w:t>
      </w:r>
      <w:r w:rsidR="0013742A" w:rsidRPr="00F77707">
        <w:rPr>
          <w:sz w:val="22"/>
          <w:szCs w:val="22"/>
        </w:rPr>
        <w:t xml:space="preserve">a </w:t>
      </w:r>
      <w:r w:rsidR="00755DD1" w:rsidRPr="00F77707">
        <w:rPr>
          <w:sz w:val="22"/>
          <w:szCs w:val="22"/>
        </w:rPr>
        <w:t>Carers Allowance.</w:t>
      </w:r>
    </w:p>
    <w:p w14:paraId="56EE7233" w14:textId="0C50085D" w:rsidR="00934828" w:rsidRPr="003655EE" w:rsidRDefault="00E3582B" w:rsidP="00185165">
      <w:pPr>
        <w:spacing w:line="360" w:lineRule="auto"/>
        <w:jc w:val="both"/>
        <w:rPr>
          <w:b/>
          <w:bCs/>
          <w:sz w:val="28"/>
          <w:szCs w:val="28"/>
          <w:u w:val="single"/>
        </w:rPr>
      </w:pPr>
      <w:r w:rsidRPr="00F77707">
        <w:rPr>
          <w:sz w:val="22"/>
          <w:szCs w:val="22"/>
        </w:rPr>
        <w:t xml:space="preserve"> </w:t>
      </w:r>
      <w:r w:rsidR="00F67A3E" w:rsidRPr="00F77707">
        <w:rPr>
          <w:sz w:val="22"/>
          <w:szCs w:val="22"/>
        </w:rPr>
        <w:t xml:space="preserve">Encouraging your loved one to eat a healthy </w:t>
      </w:r>
      <w:r w:rsidR="00063554" w:rsidRPr="00F77707">
        <w:rPr>
          <w:sz w:val="22"/>
          <w:szCs w:val="22"/>
        </w:rPr>
        <w:t>diet and</w:t>
      </w:r>
      <w:r w:rsidR="001754F8" w:rsidRPr="00F77707">
        <w:rPr>
          <w:sz w:val="22"/>
          <w:szCs w:val="22"/>
        </w:rPr>
        <w:t xml:space="preserve"> </w:t>
      </w:r>
      <w:r w:rsidR="0080705E" w:rsidRPr="00F77707">
        <w:rPr>
          <w:sz w:val="22"/>
          <w:szCs w:val="22"/>
        </w:rPr>
        <w:t>live</w:t>
      </w:r>
      <w:r w:rsidR="0016531F" w:rsidRPr="00F77707">
        <w:rPr>
          <w:sz w:val="22"/>
          <w:szCs w:val="22"/>
        </w:rPr>
        <w:t xml:space="preserve"> a healthy lifestyle by keeping a check on Blood Pressure and Cholesterol </w:t>
      </w:r>
      <w:r w:rsidR="0016762B" w:rsidRPr="00F77707">
        <w:rPr>
          <w:sz w:val="22"/>
          <w:szCs w:val="22"/>
        </w:rPr>
        <w:t xml:space="preserve">levels, encouraging them to quit smoking and </w:t>
      </w:r>
      <w:r w:rsidR="0080705E" w:rsidRPr="00F77707">
        <w:rPr>
          <w:sz w:val="22"/>
          <w:szCs w:val="22"/>
        </w:rPr>
        <w:t>increase physical activity.</w:t>
      </w:r>
      <w:r w:rsidR="00D94761" w:rsidRPr="00F77707">
        <w:rPr>
          <w:sz w:val="22"/>
          <w:szCs w:val="22"/>
        </w:rPr>
        <w:t xml:space="preserve"> Admiral Nurses</w:t>
      </w:r>
      <w:r w:rsidR="004756FF" w:rsidRPr="00F77707">
        <w:rPr>
          <w:sz w:val="22"/>
          <w:szCs w:val="22"/>
        </w:rPr>
        <w:t xml:space="preserve"> are a wealth of information and </w:t>
      </w:r>
      <w:r w:rsidR="00A85F0E" w:rsidRPr="00F77707">
        <w:rPr>
          <w:sz w:val="22"/>
          <w:szCs w:val="22"/>
        </w:rPr>
        <w:t>support.</w:t>
      </w:r>
      <w:r w:rsidR="000F6777" w:rsidRPr="00F77707">
        <w:rPr>
          <w:sz w:val="22"/>
          <w:szCs w:val="22"/>
        </w:rPr>
        <w:t xml:space="preserve"> </w:t>
      </w:r>
      <w:r w:rsidR="005252BA" w:rsidRPr="00F77707">
        <w:rPr>
          <w:sz w:val="22"/>
          <w:szCs w:val="22"/>
        </w:rPr>
        <w:t>Within your local area</w:t>
      </w:r>
      <w:r w:rsidR="00063554" w:rsidRPr="00F77707">
        <w:rPr>
          <w:sz w:val="22"/>
          <w:szCs w:val="22"/>
        </w:rPr>
        <w:t>,</w:t>
      </w:r>
      <w:r w:rsidR="005252BA" w:rsidRPr="00F77707">
        <w:rPr>
          <w:sz w:val="22"/>
          <w:szCs w:val="22"/>
        </w:rPr>
        <w:t xml:space="preserve"> there may be charities, support groups</w:t>
      </w:r>
      <w:r w:rsidR="00063554" w:rsidRPr="00F77707">
        <w:rPr>
          <w:sz w:val="22"/>
          <w:szCs w:val="22"/>
        </w:rPr>
        <w:t>,</w:t>
      </w:r>
      <w:r w:rsidR="005252BA" w:rsidRPr="00F77707">
        <w:rPr>
          <w:sz w:val="22"/>
          <w:szCs w:val="22"/>
        </w:rPr>
        <w:t xml:space="preserve"> and </w:t>
      </w:r>
      <w:r w:rsidR="001754F8" w:rsidRPr="00F77707">
        <w:rPr>
          <w:sz w:val="22"/>
          <w:szCs w:val="22"/>
        </w:rPr>
        <w:t>other agencies offering support.</w:t>
      </w:r>
      <w:r w:rsidR="00181BCC" w:rsidRPr="00F77707">
        <w:rPr>
          <w:sz w:val="22"/>
          <w:szCs w:val="22"/>
        </w:rPr>
        <w:t xml:space="preserve"> There may be Memory Cafes in your local area to access a safe and calm </w:t>
      </w:r>
      <w:r w:rsidR="00E27A79" w:rsidRPr="00F77707">
        <w:rPr>
          <w:sz w:val="22"/>
          <w:szCs w:val="22"/>
        </w:rPr>
        <w:t>environment. (AgeUK,2018)</w:t>
      </w:r>
      <w:r w:rsidR="009C700E" w:rsidRPr="00F77707">
        <w:rPr>
          <w:sz w:val="22"/>
          <w:szCs w:val="22"/>
        </w:rPr>
        <w:t xml:space="preserve">. </w:t>
      </w:r>
      <w:r w:rsidR="00AA5367" w:rsidRPr="00F77707">
        <w:rPr>
          <w:sz w:val="22"/>
          <w:szCs w:val="22"/>
        </w:rPr>
        <w:t xml:space="preserve">There are Dementia Villages, which you may consider if living independently </w:t>
      </w:r>
      <w:r w:rsidR="00E33DFE" w:rsidRPr="00F77707">
        <w:rPr>
          <w:sz w:val="22"/>
          <w:szCs w:val="22"/>
        </w:rPr>
        <w:t>no longer remains the best for the patient.</w:t>
      </w:r>
      <w:r w:rsidR="008356DB" w:rsidRPr="00F77707">
        <w:rPr>
          <w:sz w:val="22"/>
          <w:szCs w:val="22"/>
        </w:rPr>
        <w:t xml:space="preserve"> (Yvonne Van Amer</w:t>
      </w:r>
      <w:r w:rsidR="00B17BD8" w:rsidRPr="00F77707">
        <w:rPr>
          <w:sz w:val="22"/>
          <w:szCs w:val="22"/>
        </w:rPr>
        <w:t>ongen, 2019)</w:t>
      </w:r>
      <w:r w:rsidR="009822DE">
        <w:rPr>
          <w:sz w:val="22"/>
          <w:szCs w:val="22"/>
        </w:rPr>
        <w:t xml:space="preserve"> if </w:t>
      </w:r>
      <w:proofErr w:type="gramStart"/>
      <w:r w:rsidR="009822DE">
        <w:rPr>
          <w:sz w:val="22"/>
          <w:szCs w:val="22"/>
        </w:rPr>
        <w:t>possible</w:t>
      </w:r>
      <w:proofErr w:type="gramEnd"/>
      <w:r w:rsidR="009822DE">
        <w:rPr>
          <w:sz w:val="22"/>
          <w:szCs w:val="22"/>
        </w:rPr>
        <w:t xml:space="preserve"> attending a Dementia Bus will allow you some </w:t>
      </w:r>
      <w:r w:rsidR="00691955">
        <w:rPr>
          <w:sz w:val="22"/>
          <w:szCs w:val="22"/>
        </w:rPr>
        <w:t xml:space="preserve">insight as to how life is for someone with Dementia. </w:t>
      </w:r>
    </w:p>
    <w:p w14:paraId="684D7440" w14:textId="098F1EB5" w:rsidR="00A662FA" w:rsidRPr="005D291D" w:rsidRDefault="00A662FA" w:rsidP="00185165">
      <w:pPr>
        <w:spacing w:line="360" w:lineRule="auto"/>
        <w:jc w:val="both"/>
        <w:rPr>
          <w:b/>
          <w:bCs/>
          <w:sz w:val="28"/>
          <w:szCs w:val="28"/>
          <w:u w:val="single"/>
        </w:rPr>
      </w:pPr>
      <w:r w:rsidRPr="005D291D">
        <w:rPr>
          <w:b/>
          <w:bCs/>
          <w:sz w:val="28"/>
          <w:szCs w:val="28"/>
          <w:u w:val="single"/>
        </w:rPr>
        <w:t xml:space="preserve">What support </w:t>
      </w:r>
      <w:r w:rsidR="007C0293" w:rsidRPr="005D291D">
        <w:rPr>
          <w:b/>
          <w:bCs/>
          <w:sz w:val="28"/>
          <w:szCs w:val="28"/>
          <w:u w:val="single"/>
        </w:rPr>
        <w:t>can</w:t>
      </w:r>
      <w:r w:rsidRPr="005D291D">
        <w:rPr>
          <w:b/>
          <w:bCs/>
          <w:sz w:val="28"/>
          <w:szCs w:val="28"/>
          <w:u w:val="single"/>
        </w:rPr>
        <w:t xml:space="preserve"> </w:t>
      </w:r>
      <w:r w:rsidR="007C0293" w:rsidRPr="005D291D">
        <w:rPr>
          <w:b/>
          <w:bCs/>
          <w:sz w:val="28"/>
          <w:szCs w:val="28"/>
          <w:u w:val="single"/>
        </w:rPr>
        <w:t>the family request?</w:t>
      </w:r>
    </w:p>
    <w:p w14:paraId="3E14B6B5" w14:textId="13ED30B3" w:rsidR="00077B86" w:rsidRPr="00F77707" w:rsidRDefault="00077B86" w:rsidP="00185165">
      <w:pPr>
        <w:spacing w:line="360" w:lineRule="auto"/>
        <w:jc w:val="both"/>
        <w:rPr>
          <w:sz w:val="22"/>
          <w:szCs w:val="22"/>
        </w:rPr>
      </w:pPr>
      <w:r w:rsidRPr="00F77707">
        <w:rPr>
          <w:sz w:val="22"/>
          <w:szCs w:val="22"/>
        </w:rPr>
        <w:t xml:space="preserve">There are </w:t>
      </w:r>
      <w:r w:rsidR="00EE5F58" w:rsidRPr="00F77707">
        <w:rPr>
          <w:sz w:val="22"/>
          <w:szCs w:val="22"/>
        </w:rPr>
        <w:t>various agencies the family can contact to arrange support.</w:t>
      </w:r>
      <w:r w:rsidR="00492EEF" w:rsidRPr="00F77707">
        <w:rPr>
          <w:sz w:val="22"/>
          <w:szCs w:val="22"/>
        </w:rPr>
        <w:t xml:space="preserve"> Initially</w:t>
      </w:r>
      <w:r w:rsidR="009C1BA8" w:rsidRPr="00F77707">
        <w:rPr>
          <w:sz w:val="22"/>
          <w:szCs w:val="22"/>
        </w:rPr>
        <w:t>,</w:t>
      </w:r>
      <w:r w:rsidR="00123C04">
        <w:rPr>
          <w:sz w:val="22"/>
          <w:szCs w:val="22"/>
        </w:rPr>
        <w:t xml:space="preserve"> the General Practitioner could support this</w:t>
      </w:r>
      <w:r w:rsidR="001B1F5F" w:rsidRPr="00F77707">
        <w:rPr>
          <w:sz w:val="22"/>
          <w:szCs w:val="22"/>
        </w:rPr>
        <w:t xml:space="preserve">. Nurses within the </w:t>
      </w:r>
      <w:r w:rsidR="009C1BA8" w:rsidRPr="00F77707">
        <w:rPr>
          <w:sz w:val="22"/>
          <w:szCs w:val="22"/>
        </w:rPr>
        <w:t>practice</w:t>
      </w:r>
      <w:r w:rsidR="001B1F5F" w:rsidRPr="00F77707">
        <w:rPr>
          <w:sz w:val="22"/>
          <w:szCs w:val="22"/>
        </w:rPr>
        <w:t xml:space="preserve"> could offer </w:t>
      </w:r>
      <w:r w:rsidR="00047C15" w:rsidRPr="00F77707">
        <w:rPr>
          <w:sz w:val="22"/>
          <w:szCs w:val="22"/>
        </w:rPr>
        <w:t>support in helping the person to understand Dementia and what to expect.</w:t>
      </w:r>
      <w:r w:rsidR="004045CE" w:rsidRPr="00F77707">
        <w:rPr>
          <w:sz w:val="22"/>
          <w:szCs w:val="22"/>
        </w:rPr>
        <w:t xml:space="preserve"> The GP will also offer annual reviews of</w:t>
      </w:r>
      <w:r w:rsidR="00CC2A85" w:rsidRPr="00F77707">
        <w:rPr>
          <w:sz w:val="22"/>
          <w:szCs w:val="22"/>
        </w:rPr>
        <w:t xml:space="preserve"> their healt</w:t>
      </w:r>
      <w:r w:rsidR="00660028" w:rsidRPr="00F77707">
        <w:rPr>
          <w:sz w:val="22"/>
          <w:szCs w:val="22"/>
        </w:rPr>
        <w:t>h.</w:t>
      </w:r>
    </w:p>
    <w:p w14:paraId="1992CD06" w14:textId="442A3EC3" w:rsidR="004E2508" w:rsidRPr="00F77707" w:rsidRDefault="004E2508" w:rsidP="00185165">
      <w:pPr>
        <w:spacing w:line="360" w:lineRule="auto"/>
        <w:jc w:val="both"/>
        <w:rPr>
          <w:sz w:val="22"/>
          <w:szCs w:val="22"/>
        </w:rPr>
      </w:pPr>
      <w:r w:rsidRPr="00F77707">
        <w:rPr>
          <w:sz w:val="22"/>
          <w:szCs w:val="22"/>
        </w:rPr>
        <w:t xml:space="preserve">If you are caring for the patient, you can request a carer’s assessment for your own needs and </w:t>
      </w:r>
      <w:r w:rsidR="001C39FC" w:rsidRPr="00F77707">
        <w:rPr>
          <w:sz w:val="22"/>
          <w:szCs w:val="22"/>
        </w:rPr>
        <w:t>support. (</w:t>
      </w:r>
      <w:r w:rsidRPr="00F77707">
        <w:rPr>
          <w:sz w:val="22"/>
          <w:szCs w:val="22"/>
        </w:rPr>
        <w:t>Public Health England, 2022)</w:t>
      </w:r>
    </w:p>
    <w:p w14:paraId="3CFAA0BC" w14:textId="1F74FF70" w:rsidR="000F21DE" w:rsidRPr="00F77707" w:rsidRDefault="00660028" w:rsidP="00185165">
      <w:pPr>
        <w:spacing w:line="360" w:lineRule="auto"/>
        <w:jc w:val="both"/>
        <w:rPr>
          <w:sz w:val="22"/>
          <w:szCs w:val="22"/>
        </w:rPr>
      </w:pPr>
      <w:r w:rsidRPr="00F77707">
        <w:rPr>
          <w:sz w:val="22"/>
          <w:szCs w:val="22"/>
        </w:rPr>
        <w:t xml:space="preserve">Consider putting in place </w:t>
      </w:r>
      <w:r w:rsidR="009C1BA8" w:rsidRPr="00F77707">
        <w:rPr>
          <w:sz w:val="22"/>
          <w:szCs w:val="22"/>
        </w:rPr>
        <w:t>domiciliary</w:t>
      </w:r>
      <w:r w:rsidRPr="00F77707">
        <w:rPr>
          <w:sz w:val="22"/>
          <w:szCs w:val="22"/>
        </w:rPr>
        <w:t xml:space="preserve"> care,</w:t>
      </w:r>
      <w:r w:rsidR="00A00F2C">
        <w:rPr>
          <w:sz w:val="22"/>
          <w:szCs w:val="22"/>
        </w:rPr>
        <w:t xml:space="preserve"> </w:t>
      </w:r>
      <w:r w:rsidR="001C39FC">
        <w:rPr>
          <w:sz w:val="22"/>
          <w:szCs w:val="22"/>
        </w:rPr>
        <w:t>(Age</w:t>
      </w:r>
      <w:r w:rsidR="00FB4573">
        <w:rPr>
          <w:sz w:val="22"/>
          <w:szCs w:val="22"/>
        </w:rPr>
        <w:t>,</w:t>
      </w:r>
      <w:r w:rsidR="00CA04F6">
        <w:rPr>
          <w:sz w:val="22"/>
          <w:szCs w:val="22"/>
        </w:rPr>
        <w:t xml:space="preserve"> </w:t>
      </w:r>
      <w:r w:rsidR="00FB4573">
        <w:rPr>
          <w:sz w:val="22"/>
          <w:szCs w:val="22"/>
        </w:rPr>
        <w:t>n</w:t>
      </w:r>
      <w:r w:rsidR="003655EE">
        <w:rPr>
          <w:sz w:val="22"/>
          <w:szCs w:val="22"/>
        </w:rPr>
        <w:t>o date</w:t>
      </w:r>
      <w:r w:rsidR="001C39FC">
        <w:rPr>
          <w:sz w:val="22"/>
          <w:szCs w:val="22"/>
        </w:rPr>
        <w:t>)</w:t>
      </w:r>
      <w:r w:rsidRPr="00F77707">
        <w:rPr>
          <w:sz w:val="22"/>
          <w:szCs w:val="22"/>
        </w:rPr>
        <w:t xml:space="preserve"> this involves </w:t>
      </w:r>
      <w:r w:rsidR="00840270" w:rsidRPr="00F77707">
        <w:rPr>
          <w:sz w:val="22"/>
          <w:szCs w:val="22"/>
        </w:rPr>
        <w:t xml:space="preserve">devising a </w:t>
      </w:r>
      <w:r w:rsidR="001954B5" w:rsidRPr="00F77707">
        <w:rPr>
          <w:sz w:val="22"/>
          <w:szCs w:val="22"/>
        </w:rPr>
        <w:t>personalized</w:t>
      </w:r>
      <w:r w:rsidR="00840270" w:rsidRPr="00F77707">
        <w:rPr>
          <w:sz w:val="22"/>
          <w:szCs w:val="22"/>
        </w:rPr>
        <w:t xml:space="preserve"> </w:t>
      </w:r>
      <w:r w:rsidRPr="00F77707">
        <w:rPr>
          <w:sz w:val="22"/>
          <w:szCs w:val="22"/>
        </w:rPr>
        <w:t xml:space="preserve">care package </w:t>
      </w:r>
      <w:r w:rsidR="00840270" w:rsidRPr="00F77707">
        <w:rPr>
          <w:sz w:val="22"/>
          <w:szCs w:val="22"/>
        </w:rPr>
        <w:t xml:space="preserve">that is </w:t>
      </w:r>
      <w:r w:rsidR="001954B5" w:rsidRPr="00F77707">
        <w:rPr>
          <w:sz w:val="22"/>
          <w:szCs w:val="22"/>
        </w:rPr>
        <w:t>Person Centred, this means it is about identifying the areas of support required.</w:t>
      </w:r>
      <w:r w:rsidRPr="00F77707">
        <w:rPr>
          <w:sz w:val="22"/>
          <w:szCs w:val="22"/>
        </w:rPr>
        <w:t xml:space="preserve"> that can support your loved one to re</w:t>
      </w:r>
      <w:r w:rsidR="009C1BA8" w:rsidRPr="00F77707">
        <w:rPr>
          <w:sz w:val="22"/>
          <w:szCs w:val="22"/>
        </w:rPr>
        <w:t xml:space="preserve">tain independent living. Some of the </w:t>
      </w:r>
      <w:r w:rsidR="0055501A" w:rsidRPr="00F77707">
        <w:rPr>
          <w:sz w:val="22"/>
          <w:szCs w:val="22"/>
        </w:rPr>
        <w:t>support could</w:t>
      </w:r>
      <w:r w:rsidR="001954B5" w:rsidRPr="00F77707">
        <w:rPr>
          <w:sz w:val="22"/>
          <w:szCs w:val="22"/>
        </w:rPr>
        <w:t xml:space="preserve"> be offered</w:t>
      </w:r>
      <w:r w:rsidR="0055501A" w:rsidRPr="00F77707">
        <w:rPr>
          <w:sz w:val="22"/>
          <w:szCs w:val="22"/>
        </w:rPr>
        <w:t xml:space="preserve"> via </w:t>
      </w:r>
      <w:r w:rsidR="00E742E8" w:rsidRPr="00F77707">
        <w:rPr>
          <w:sz w:val="22"/>
          <w:szCs w:val="22"/>
        </w:rPr>
        <w:t xml:space="preserve">Social Care and they </w:t>
      </w:r>
      <w:r w:rsidR="009C700E" w:rsidRPr="00F77707">
        <w:rPr>
          <w:sz w:val="22"/>
          <w:szCs w:val="22"/>
        </w:rPr>
        <w:t>can</w:t>
      </w:r>
      <w:r w:rsidR="00E742E8" w:rsidRPr="00F77707">
        <w:rPr>
          <w:sz w:val="22"/>
          <w:szCs w:val="22"/>
        </w:rPr>
        <w:t xml:space="preserve"> </w:t>
      </w:r>
      <w:r w:rsidR="001F1BCF" w:rsidRPr="00F77707">
        <w:rPr>
          <w:sz w:val="22"/>
          <w:szCs w:val="22"/>
        </w:rPr>
        <w:t>offer care packages.</w:t>
      </w:r>
      <w:r w:rsidR="00AB4882">
        <w:rPr>
          <w:sz w:val="22"/>
          <w:szCs w:val="22"/>
        </w:rPr>
        <w:t xml:space="preserve"> There </w:t>
      </w:r>
      <w:r w:rsidR="00C361A5">
        <w:rPr>
          <w:sz w:val="22"/>
          <w:szCs w:val="22"/>
        </w:rPr>
        <w:t>is financial help and support available for both the person with Dementia and is some circumstances the carer. (NHS Choices, 2019</w:t>
      </w:r>
      <w:r w:rsidR="00405EE2">
        <w:rPr>
          <w:sz w:val="22"/>
          <w:szCs w:val="22"/>
        </w:rPr>
        <w:t>a</w:t>
      </w:r>
      <w:r w:rsidR="00C361A5">
        <w:rPr>
          <w:sz w:val="22"/>
          <w:szCs w:val="22"/>
        </w:rPr>
        <w:t>)</w:t>
      </w:r>
    </w:p>
    <w:p w14:paraId="0E8DD250" w14:textId="490BA22E" w:rsidR="00B75666" w:rsidRPr="00F77707" w:rsidRDefault="00B75666" w:rsidP="00185165">
      <w:pPr>
        <w:spacing w:line="360" w:lineRule="auto"/>
        <w:jc w:val="both"/>
        <w:rPr>
          <w:sz w:val="22"/>
          <w:szCs w:val="22"/>
        </w:rPr>
      </w:pPr>
      <w:r w:rsidRPr="00F77707">
        <w:rPr>
          <w:sz w:val="22"/>
          <w:szCs w:val="22"/>
        </w:rPr>
        <w:t xml:space="preserve">Occupational Therapists could assist in ensuring adaptations are made within the </w:t>
      </w:r>
      <w:r w:rsidR="00B4696A" w:rsidRPr="00F77707">
        <w:rPr>
          <w:sz w:val="22"/>
          <w:szCs w:val="22"/>
        </w:rPr>
        <w:t>home</w:t>
      </w:r>
      <w:r w:rsidRPr="00F77707">
        <w:rPr>
          <w:sz w:val="22"/>
          <w:szCs w:val="22"/>
        </w:rPr>
        <w:t xml:space="preserve">, to allow </w:t>
      </w:r>
      <w:r w:rsidR="00B4696A" w:rsidRPr="00F77707">
        <w:rPr>
          <w:sz w:val="22"/>
          <w:szCs w:val="22"/>
        </w:rPr>
        <w:t>the</w:t>
      </w:r>
      <w:r w:rsidRPr="00F77707">
        <w:rPr>
          <w:sz w:val="22"/>
          <w:szCs w:val="22"/>
        </w:rPr>
        <w:t xml:space="preserve"> patient </w:t>
      </w:r>
      <w:r w:rsidR="00667CE9" w:rsidRPr="00F77707">
        <w:rPr>
          <w:sz w:val="22"/>
          <w:szCs w:val="22"/>
        </w:rPr>
        <w:t xml:space="preserve">to live safely. This will involve a visit to the </w:t>
      </w:r>
      <w:r w:rsidR="00B4696A" w:rsidRPr="00F77707">
        <w:rPr>
          <w:sz w:val="22"/>
          <w:szCs w:val="22"/>
        </w:rPr>
        <w:t>home</w:t>
      </w:r>
      <w:r w:rsidR="00667CE9" w:rsidRPr="00F77707">
        <w:rPr>
          <w:sz w:val="22"/>
          <w:szCs w:val="22"/>
        </w:rPr>
        <w:t xml:space="preserve"> and looking at </w:t>
      </w:r>
      <w:r w:rsidR="00521C13" w:rsidRPr="00F77707">
        <w:rPr>
          <w:sz w:val="22"/>
          <w:szCs w:val="22"/>
        </w:rPr>
        <w:t>how</w:t>
      </w:r>
      <w:r w:rsidR="00667CE9" w:rsidRPr="00F77707">
        <w:rPr>
          <w:sz w:val="22"/>
          <w:szCs w:val="22"/>
        </w:rPr>
        <w:t xml:space="preserve"> routine daily tasks are undertaken and </w:t>
      </w:r>
      <w:r w:rsidR="004A7144" w:rsidRPr="00F77707">
        <w:rPr>
          <w:sz w:val="22"/>
          <w:szCs w:val="22"/>
        </w:rPr>
        <w:t xml:space="preserve">if </w:t>
      </w:r>
      <w:r w:rsidR="00521C13" w:rsidRPr="00F77707">
        <w:rPr>
          <w:sz w:val="22"/>
          <w:szCs w:val="22"/>
        </w:rPr>
        <w:t xml:space="preserve">the </w:t>
      </w:r>
      <w:r w:rsidR="004A7144" w:rsidRPr="00F77707">
        <w:rPr>
          <w:sz w:val="22"/>
          <w:szCs w:val="22"/>
        </w:rPr>
        <w:t>equipment</w:t>
      </w:r>
      <w:r w:rsidR="00B4696A" w:rsidRPr="00F77707">
        <w:rPr>
          <w:sz w:val="22"/>
          <w:szCs w:val="22"/>
        </w:rPr>
        <w:t xml:space="preserve"> </w:t>
      </w:r>
      <w:r w:rsidR="004A7144" w:rsidRPr="00F77707">
        <w:rPr>
          <w:sz w:val="22"/>
          <w:szCs w:val="22"/>
        </w:rPr>
        <w:t xml:space="preserve">could enable </w:t>
      </w:r>
      <w:r w:rsidR="00B4696A" w:rsidRPr="00F77707">
        <w:rPr>
          <w:sz w:val="22"/>
          <w:szCs w:val="22"/>
        </w:rPr>
        <w:t>that</w:t>
      </w:r>
      <w:r w:rsidR="004A7144" w:rsidRPr="00F77707">
        <w:rPr>
          <w:sz w:val="22"/>
          <w:szCs w:val="22"/>
        </w:rPr>
        <w:t xml:space="preserve"> to </w:t>
      </w:r>
      <w:r w:rsidR="005D291D" w:rsidRPr="00F77707">
        <w:rPr>
          <w:sz w:val="22"/>
          <w:szCs w:val="22"/>
        </w:rPr>
        <w:t>happen. (</w:t>
      </w:r>
      <w:r w:rsidR="00B4696A" w:rsidRPr="00F77707">
        <w:rPr>
          <w:sz w:val="22"/>
          <w:szCs w:val="22"/>
        </w:rPr>
        <w:t>Bennett et al, 2019)</w:t>
      </w:r>
    </w:p>
    <w:p w14:paraId="63FE218A" w14:textId="0EF959D1" w:rsidR="000F21DE" w:rsidRPr="005D291D" w:rsidRDefault="00DE68A9" w:rsidP="00185165">
      <w:pPr>
        <w:spacing w:line="360" w:lineRule="auto"/>
        <w:jc w:val="both"/>
        <w:rPr>
          <w:b/>
          <w:bCs/>
          <w:sz w:val="28"/>
          <w:szCs w:val="28"/>
          <w:u w:val="single"/>
        </w:rPr>
      </w:pPr>
      <w:r w:rsidRPr="005D291D">
        <w:rPr>
          <w:b/>
          <w:bCs/>
          <w:sz w:val="28"/>
          <w:szCs w:val="28"/>
          <w:u w:val="single"/>
        </w:rPr>
        <w:t>Dementia treatments</w:t>
      </w:r>
    </w:p>
    <w:p w14:paraId="17B7A33B" w14:textId="0453BC55" w:rsidR="001C2827" w:rsidRDefault="002025B7" w:rsidP="00185165">
      <w:pPr>
        <w:spacing w:line="360" w:lineRule="auto"/>
        <w:jc w:val="both"/>
        <w:rPr>
          <w:sz w:val="22"/>
          <w:szCs w:val="22"/>
        </w:rPr>
      </w:pPr>
      <w:r w:rsidRPr="00F77707">
        <w:rPr>
          <w:sz w:val="22"/>
          <w:szCs w:val="22"/>
        </w:rPr>
        <w:t>There are different treatments available</w:t>
      </w:r>
      <w:r w:rsidR="001B5ECC" w:rsidRPr="00F77707">
        <w:rPr>
          <w:sz w:val="22"/>
          <w:szCs w:val="22"/>
        </w:rPr>
        <w:t xml:space="preserve">. </w:t>
      </w:r>
      <w:r w:rsidR="00744486">
        <w:rPr>
          <w:sz w:val="22"/>
          <w:szCs w:val="22"/>
        </w:rPr>
        <w:t>(StoriiCare, 2020)</w:t>
      </w:r>
      <w:r w:rsidR="00744486" w:rsidRPr="00F77707">
        <w:rPr>
          <w:sz w:val="22"/>
          <w:szCs w:val="22"/>
        </w:rPr>
        <w:t xml:space="preserve"> Such</w:t>
      </w:r>
      <w:r w:rsidR="001B5ECC" w:rsidRPr="00F77707">
        <w:rPr>
          <w:sz w:val="22"/>
          <w:szCs w:val="22"/>
        </w:rPr>
        <w:t xml:space="preserve"> as drug treatments, which may slow down the progression, or help </w:t>
      </w:r>
      <w:r w:rsidR="00C361A5">
        <w:rPr>
          <w:sz w:val="22"/>
          <w:szCs w:val="22"/>
        </w:rPr>
        <w:t>with</w:t>
      </w:r>
      <w:r w:rsidR="001B5ECC" w:rsidRPr="00F77707">
        <w:rPr>
          <w:sz w:val="22"/>
          <w:szCs w:val="22"/>
        </w:rPr>
        <w:t xml:space="preserve"> some of the symptoms. Alternative therapies such as talking therapies, massage, </w:t>
      </w:r>
      <w:r w:rsidR="00D8377E" w:rsidRPr="00F77707">
        <w:rPr>
          <w:sz w:val="22"/>
          <w:szCs w:val="22"/>
        </w:rPr>
        <w:t xml:space="preserve">and </w:t>
      </w:r>
      <w:r w:rsidR="001B5ECC" w:rsidRPr="00F77707">
        <w:rPr>
          <w:sz w:val="22"/>
          <w:szCs w:val="22"/>
        </w:rPr>
        <w:t xml:space="preserve">sensory </w:t>
      </w:r>
      <w:r w:rsidR="001F4EFA" w:rsidRPr="00F77707">
        <w:rPr>
          <w:sz w:val="22"/>
          <w:szCs w:val="22"/>
        </w:rPr>
        <w:t xml:space="preserve">rooms are </w:t>
      </w:r>
      <w:r w:rsidR="00D8377E" w:rsidRPr="00F77707">
        <w:rPr>
          <w:sz w:val="22"/>
          <w:szCs w:val="22"/>
        </w:rPr>
        <w:t>among</w:t>
      </w:r>
      <w:r w:rsidR="001F4EFA" w:rsidRPr="00F77707">
        <w:rPr>
          <w:sz w:val="22"/>
          <w:szCs w:val="22"/>
        </w:rPr>
        <w:t xml:space="preserve"> some of the treatments. </w:t>
      </w:r>
      <w:r w:rsidR="00B1074A">
        <w:rPr>
          <w:sz w:val="22"/>
          <w:szCs w:val="22"/>
        </w:rPr>
        <w:t xml:space="preserve">(Bastings, 2020) </w:t>
      </w:r>
      <w:r w:rsidR="001F4EFA" w:rsidRPr="00F77707">
        <w:rPr>
          <w:sz w:val="22"/>
          <w:szCs w:val="22"/>
        </w:rPr>
        <w:t>They may be offered alone or</w:t>
      </w:r>
      <w:r w:rsidR="00D8377E" w:rsidRPr="00F77707">
        <w:rPr>
          <w:sz w:val="22"/>
          <w:szCs w:val="22"/>
        </w:rPr>
        <w:t xml:space="preserve"> in combination</w:t>
      </w:r>
      <w:r w:rsidR="00047CA6">
        <w:rPr>
          <w:sz w:val="22"/>
          <w:szCs w:val="22"/>
        </w:rPr>
        <w:t xml:space="preserve"> </w:t>
      </w:r>
      <w:r w:rsidR="00A03765">
        <w:rPr>
          <w:sz w:val="22"/>
          <w:szCs w:val="22"/>
        </w:rPr>
        <w:t>to provide a more holistic</w:t>
      </w:r>
      <w:r w:rsidR="00AA5640">
        <w:rPr>
          <w:sz w:val="22"/>
          <w:szCs w:val="22"/>
        </w:rPr>
        <w:t xml:space="preserve"> </w:t>
      </w:r>
      <w:r w:rsidR="00A03765">
        <w:rPr>
          <w:sz w:val="22"/>
          <w:szCs w:val="22"/>
        </w:rPr>
        <w:t>approach</w:t>
      </w:r>
      <w:r w:rsidR="008D0500">
        <w:rPr>
          <w:sz w:val="22"/>
          <w:szCs w:val="22"/>
        </w:rPr>
        <w:t xml:space="preserve"> (</w:t>
      </w:r>
      <w:r w:rsidR="008A33F2">
        <w:rPr>
          <w:sz w:val="22"/>
          <w:szCs w:val="22"/>
        </w:rPr>
        <w:t>Alzheimer’s</w:t>
      </w:r>
      <w:r w:rsidR="008D0500">
        <w:rPr>
          <w:sz w:val="22"/>
          <w:szCs w:val="22"/>
        </w:rPr>
        <w:t xml:space="preserve"> </w:t>
      </w:r>
      <w:r w:rsidR="00470B9B">
        <w:rPr>
          <w:sz w:val="22"/>
          <w:szCs w:val="22"/>
        </w:rPr>
        <w:t>D</w:t>
      </w:r>
      <w:r w:rsidR="008A33F2">
        <w:rPr>
          <w:sz w:val="22"/>
          <w:szCs w:val="22"/>
        </w:rPr>
        <w:t>isease</w:t>
      </w:r>
      <w:r w:rsidR="008D0500">
        <w:rPr>
          <w:sz w:val="22"/>
          <w:szCs w:val="22"/>
        </w:rPr>
        <w:t xml:space="preserve"> and Dement</w:t>
      </w:r>
      <w:r w:rsidR="008A33F2">
        <w:rPr>
          <w:sz w:val="22"/>
          <w:szCs w:val="22"/>
        </w:rPr>
        <w:t>ia, 2016)</w:t>
      </w:r>
    </w:p>
    <w:p w14:paraId="7D437BE4" w14:textId="28E9AF32" w:rsidR="00470B9B" w:rsidRDefault="0083359C" w:rsidP="00185165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It</w:t>
      </w:r>
      <w:r w:rsidR="000C1478">
        <w:rPr>
          <w:sz w:val="22"/>
          <w:szCs w:val="22"/>
        </w:rPr>
        <w:t xml:space="preserve"> is</w:t>
      </w:r>
      <w:r w:rsidR="00470B9B">
        <w:rPr>
          <w:sz w:val="22"/>
          <w:szCs w:val="22"/>
        </w:rPr>
        <w:t xml:space="preserve"> important to remember it may take some time for the treatments or therapy to work</w:t>
      </w:r>
      <w:r>
        <w:rPr>
          <w:sz w:val="22"/>
          <w:szCs w:val="22"/>
        </w:rPr>
        <w:t xml:space="preserve"> or for a difference to be noticed.</w:t>
      </w:r>
    </w:p>
    <w:p w14:paraId="2BF3383F" w14:textId="5A475F1F" w:rsidR="00B67F67" w:rsidRPr="00F77707" w:rsidRDefault="000C1478" w:rsidP="00185165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It is</w:t>
      </w:r>
      <w:r w:rsidR="00D7083C">
        <w:rPr>
          <w:sz w:val="22"/>
          <w:szCs w:val="22"/>
        </w:rPr>
        <w:t xml:space="preserve"> important to also remember </w:t>
      </w:r>
      <w:r w:rsidR="002E3BEA">
        <w:rPr>
          <w:sz w:val="22"/>
          <w:szCs w:val="22"/>
        </w:rPr>
        <w:t xml:space="preserve">independence </w:t>
      </w:r>
      <w:r w:rsidR="00D7083C">
        <w:rPr>
          <w:sz w:val="22"/>
          <w:szCs w:val="22"/>
        </w:rPr>
        <w:t xml:space="preserve">at home is not always </w:t>
      </w:r>
      <w:r w:rsidR="00242EA7">
        <w:rPr>
          <w:sz w:val="22"/>
          <w:szCs w:val="22"/>
        </w:rPr>
        <w:t xml:space="preserve">able to continue. </w:t>
      </w:r>
      <w:r w:rsidR="002E3BEA">
        <w:rPr>
          <w:sz w:val="22"/>
          <w:szCs w:val="22"/>
        </w:rPr>
        <w:t>There are Care Homes and Nursing homes which may need to be considered as Dementia progresses, this is for the safety of the patient</w:t>
      </w:r>
      <w:r w:rsidR="00405EE2">
        <w:rPr>
          <w:sz w:val="22"/>
          <w:szCs w:val="22"/>
        </w:rPr>
        <w:t xml:space="preserve"> (NHS Choices, 2019b).</w:t>
      </w:r>
    </w:p>
    <w:p w14:paraId="021795DE" w14:textId="4BB4B101" w:rsidR="00943A11" w:rsidRPr="000E119A" w:rsidRDefault="00943A11" w:rsidP="00185165">
      <w:pPr>
        <w:spacing w:line="360" w:lineRule="auto"/>
        <w:jc w:val="both"/>
        <w:rPr>
          <w:b/>
          <w:bCs/>
          <w:sz w:val="28"/>
          <w:szCs w:val="28"/>
          <w:u w:val="single"/>
        </w:rPr>
      </w:pPr>
      <w:r w:rsidRPr="000E119A">
        <w:rPr>
          <w:b/>
          <w:bCs/>
          <w:sz w:val="28"/>
          <w:szCs w:val="28"/>
          <w:u w:val="single"/>
        </w:rPr>
        <w:t xml:space="preserve">Useful contacts </w:t>
      </w:r>
    </w:p>
    <w:p w14:paraId="3E035AA5" w14:textId="5674535B" w:rsidR="00943A11" w:rsidRPr="00F77707" w:rsidRDefault="00943A11" w:rsidP="00B02169">
      <w:pPr>
        <w:spacing w:line="240" w:lineRule="auto"/>
        <w:jc w:val="both"/>
        <w:rPr>
          <w:sz w:val="22"/>
          <w:szCs w:val="22"/>
        </w:rPr>
      </w:pPr>
      <w:r w:rsidRPr="00F77707">
        <w:rPr>
          <w:sz w:val="22"/>
          <w:szCs w:val="22"/>
        </w:rPr>
        <w:t>GP surgery</w:t>
      </w:r>
      <w:r w:rsidR="00B97F17" w:rsidRPr="00F77707">
        <w:rPr>
          <w:sz w:val="22"/>
          <w:szCs w:val="22"/>
        </w:rPr>
        <w:t xml:space="preserve"> </w:t>
      </w:r>
    </w:p>
    <w:p w14:paraId="575A72F5" w14:textId="25AC16E2" w:rsidR="005572DB" w:rsidRPr="00F77707" w:rsidRDefault="0073214F" w:rsidP="00B02169">
      <w:pPr>
        <w:spacing w:line="240" w:lineRule="auto"/>
        <w:jc w:val="both"/>
        <w:rPr>
          <w:sz w:val="22"/>
          <w:szCs w:val="22"/>
        </w:rPr>
      </w:pPr>
      <w:r w:rsidRPr="00F77707">
        <w:rPr>
          <w:sz w:val="22"/>
          <w:szCs w:val="22"/>
        </w:rPr>
        <w:t xml:space="preserve">Admiral Nurses </w:t>
      </w:r>
      <w:r w:rsidR="00720E5E" w:rsidRPr="00F77707">
        <w:rPr>
          <w:sz w:val="22"/>
          <w:szCs w:val="22"/>
        </w:rPr>
        <w:t>0800</w:t>
      </w:r>
      <w:r w:rsidR="00B97F17" w:rsidRPr="00F77707">
        <w:rPr>
          <w:sz w:val="22"/>
          <w:szCs w:val="22"/>
        </w:rPr>
        <w:t xml:space="preserve"> </w:t>
      </w:r>
      <w:r w:rsidR="00720E5E" w:rsidRPr="00F77707">
        <w:rPr>
          <w:sz w:val="22"/>
          <w:szCs w:val="22"/>
        </w:rPr>
        <w:t>888</w:t>
      </w:r>
      <w:r w:rsidR="00B97F17" w:rsidRPr="00F77707">
        <w:rPr>
          <w:sz w:val="22"/>
          <w:szCs w:val="22"/>
        </w:rPr>
        <w:t xml:space="preserve"> </w:t>
      </w:r>
      <w:r w:rsidR="00720E5E" w:rsidRPr="00F77707">
        <w:rPr>
          <w:sz w:val="22"/>
          <w:szCs w:val="22"/>
        </w:rPr>
        <w:t>6678</w:t>
      </w:r>
      <w:r w:rsidR="003517B7" w:rsidRPr="00F77707">
        <w:rPr>
          <w:sz w:val="22"/>
          <w:szCs w:val="22"/>
        </w:rPr>
        <w:t xml:space="preserve"> (Ramind</w:t>
      </w:r>
      <w:r w:rsidR="008E2E6C">
        <w:rPr>
          <w:sz w:val="22"/>
          <w:szCs w:val="22"/>
        </w:rPr>
        <w:t>er</w:t>
      </w:r>
      <w:r w:rsidR="008E742A" w:rsidRPr="00F77707">
        <w:rPr>
          <w:sz w:val="22"/>
          <w:szCs w:val="22"/>
        </w:rPr>
        <w:t>, Sarna</w:t>
      </w:r>
      <w:r w:rsidR="009A1C86" w:rsidRPr="00F77707">
        <w:rPr>
          <w:sz w:val="22"/>
          <w:szCs w:val="22"/>
        </w:rPr>
        <w:t>, n.d)</w:t>
      </w:r>
    </w:p>
    <w:p w14:paraId="1293CC20" w14:textId="0EADB332" w:rsidR="00720E5E" w:rsidRPr="00F77707" w:rsidRDefault="00720E5E" w:rsidP="00B02169">
      <w:pPr>
        <w:spacing w:line="240" w:lineRule="auto"/>
        <w:jc w:val="both"/>
        <w:rPr>
          <w:sz w:val="22"/>
          <w:szCs w:val="22"/>
        </w:rPr>
      </w:pPr>
      <w:r w:rsidRPr="00F77707">
        <w:rPr>
          <w:sz w:val="22"/>
          <w:szCs w:val="22"/>
        </w:rPr>
        <w:t>Age UK 0800</w:t>
      </w:r>
      <w:r w:rsidR="00B97F17" w:rsidRPr="00F77707">
        <w:rPr>
          <w:sz w:val="22"/>
          <w:szCs w:val="22"/>
        </w:rPr>
        <w:t xml:space="preserve"> 055 6112</w:t>
      </w:r>
    </w:p>
    <w:p w14:paraId="47C440F2" w14:textId="7A74EA10" w:rsidR="00EC4CE7" w:rsidRPr="00F77707" w:rsidRDefault="00EC4CE7" w:rsidP="00B02169">
      <w:pPr>
        <w:spacing w:line="240" w:lineRule="auto"/>
        <w:jc w:val="both"/>
        <w:rPr>
          <w:sz w:val="22"/>
          <w:szCs w:val="22"/>
        </w:rPr>
      </w:pPr>
      <w:r w:rsidRPr="00F77707">
        <w:rPr>
          <w:sz w:val="22"/>
          <w:szCs w:val="22"/>
        </w:rPr>
        <w:t>National Dementia Help</w:t>
      </w:r>
      <w:r w:rsidR="00CC49D5" w:rsidRPr="00F77707">
        <w:rPr>
          <w:sz w:val="22"/>
          <w:szCs w:val="22"/>
        </w:rPr>
        <w:t>line 0300 22</w:t>
      </w:r>
      <w:r w:rsidR="00450353" w:rsidRPr="00F77707">
        <w:rPr>
          <w:sz w:val="22"/>
          <w:szCs w:val="22"/>
        </w:rPr>
        <w:t xml:space="preserve">2 </w:t>
      </w:r>
      <w:r w:rsidR="00CC49D5" w:rsidRPr="00F77707">
        <w:rPr>
          <w:sz w:val="22"/>
          <w:szCs w:val="22"/>
        </w:rPr>
        <w:t xml:space="preserve">11 </w:t>
      </w:r>
      <w:r w:rsidR="00450353" w:rsidRPr="00F77707">
        <w:rPr>
          <w:sz w:val="22"/>
          <w:szCs w:val="22"/>
        </w:rPr>
        <w:t>22</w:t>
      </w:r>
    </w:p>
    <w:p w14:paraId="100D923A" w14:textId="5BB25232" w:rsidR="00B97F17" w:rsidRPr="00F77707" w:rsidRDefault="00B97F17" w:rsidP="00B02169">
      <w:pPr>
        <w:spacing w:line="240" w:lineRule="auto"/>
        <w:jc w:val="both"/>
        <w:rPr>
          <w:sz w:val="22"/>
          <w:szCs w:val="22"/>
        </w:rPr>
      </w:pPr>
      <w:r w:rsidRPr="00F77707">
        <w:rPr>
          <w:sz w:val="22"/>
          <w:szCs w:val="22"/>
        </w:rPr>
        <w:t xml:space="preserve">Carers UK 0808 808 </w:t>
      </w:r>
      <w:r w:rsidR="00CC5335" w:rsidRPr="00F77707">
        <w:rPr>
          <w:sz w:val="22"/>
          <w:szCs w:val="22"/>
        </w:rPr>
        <w:t>7777</w:t>
      </w:r>
    </w:p>
    <w:p w14:paraId="582159CD" w14:textId="141BFF8F" w:rsidR="00CC5335" w:rsidRPr="00F77707" w:rsidRDefault="00CC5335" w:rsidP="00B02169">
      <w:pPr>
        <w:spacing w:line="240" w:lineRule="auto"/>
        <w:jc w:val="both"/>
        <w:rPr>
          <w:sz w:val="22"/>
          <w:szCs w:val="22"/>
        </w:rPr>
      </w:pPr>
      <w:r w:rsidRPr="00F77707">
        <w:rPr>
          <w:sz w:val="22"/>
          <w:szCs w:val="22"/>
        </w:rPr>
        <w:t xml:space="preserve">NHS 0300 </w:t>
      </w:r>
      <w:r w:rsidR="002F223C" w:rsidRPr="00F77707">
        <w:rPr>
          <w:sz w:val="22"/>
          <w:szCs w:val="22"/>
        </w:rPr>
        <w:t>123 1053</w:t>
      </w:r>
    </w:p>
    <w:p w14:paraId="3BE5E5EC" w14:textId="3A332058" w:rsidR="006334A3" w:rsidRPr="00F77707" w:rsidRDefault="00F7388D" w:rsidP="00B02169">
      <w:pPr>
        <w:spacing w:line="240" w:lineRule="auto"/>
        <w:jc w:val="both"/>
        <w:rPr>
          <w:sz w:val="22"/>
          <w:szCs w:val="22"/>
        </w:rPr>
      </w:pPr>
      <w:r w:rsidRPr="00F77707">
        <w:rPr>
          <w:sz w:val="22"/>
          <w:szCs w:val="22"/>
        </w:rPr>
        <w:t xml:space="preserve">Dementia Research Infoline 0300 111 </w:t>
      </w:r>
      <w:r w:rsidR="007F0488" w:rsidRPr="00F77707">
        <w:rPr>
          <w:sz w:val="22"/>
          <w:szCs w:val="22"/>
        </w:rPr>
        <w:t>5 111</w:t>
      </w:r>
    </w:p>
    <w:p w14:paraId="169BA0EC" w14:textId="50683548" w:rsidR="00DE6B12" w:rsidRPr="00F77707" w:rsidRDefault="00DE6B12" w:rsidP="00B02169">
      <w:pPr>
        <w:spacing w:line="240" w:lineRule="auto"/>
        <w:jc w:val="both"/>
        <w:rPr>
          <w:sz w:val="22"/>
          <w:szCs w:val="22"/>
        </w:rPr>
      </w:pPr>
      <w:r w:rsidRPr="00F77707">
        <w:rPr>
          <w:sz w:val="22"/>
          <w:szCs w:val="22"/>
        </w:rPr>
        <w:t>NHS Emergency 111</w:t>
      </w:r>
    </w:p>
    <w:p w14:paraId="140178E0" w14:textId="25AD7C70" w:rsidR="00DE6B12" w:rsidRPr="00F77707" w:rsidRDefault="00DE6B12" w:rsidP="00185165">
      <w:pPr>
        <w:spacing w:line="360" w:lineRule="auto"/>
        <w:jc w:val="both"/>
        <w:rPr>
          <w:sz w:val="22"/>
          <w:szCs w:val="22"/>
        </w:rPr>
      </w:pPr>
      <w:r w:rsidRPr="00F77707">
        <w:rPr>
          <w:sz w:val="22"/>
          <w:szCs w:val="22"/>
        </w:rPr>
        <w:t>Police 999</w:t>
      </w:r>
    </w:p>
    <w:p w14:paraId="38F8D781" w14:textId="2AC415D2" w:rsidR="000F6777" w:rsidRPr="00F77707" w:rsidRDefault="000F6777" w:rsidP="00185165">
      <w:pPr>
        <w:spacing w:line="360" w:lineRule="auto"/>
        <w:jc w:val="both"/>
        <w:rPr>
          <w:sz w:val="22"/>
          <w:szCs w:val="22"/>
        </w:rPr>
      </w:pPr>
      <w:r w:rsidRPr="00F77707">
        <w:rPr>
          <w:sz w:val="22"/>
          <w:szCs w:val="22"/>
        </w:rPr>
        <w:t xml:space="preserve">You should also get contact details for community transport, </w:t>
      </w:r>
      <w:r w:rsidR="003A50B6">
        <w:rPr>
          <w:sz w:val="22"/>
          <w:szCs w:val="22"/>
        </w:rPr>
        <w:t xml:space="preserve">and </w:t>
      </w:r>
      <w:r w:rsidRPr="00F77707">
        <w:rPr>
          <w:sz w:val="22"/>
          <w:szCs w:val="22"/>
        </w:rPr>
        <w:t xml:space="preserve">the individual care agencies </w:t>
      </w:r>
      <w:r w:rsidR="00BF5808" w:rsidRPr="00F77707">
        <w:rPr>
          <w:sz w:val="22"/>
          <w:szCs w:val="22"/>
        </w:rPr>
        <w:t>that</w:t>
      </w:r>
      <w:r w:rsidRPr="00F77707">
        <w:rPr>
          <w:sz w:val="22"/>
          <w:szCs w:val="22"/>
        </w:rPr>
        <w:t xml:space="preserve"> </w:t>
      </w:r>
      <w:r w:rsidR="00727C1C" w:rsidRPr="00F77707">
        <w:rPr>
          <w:sz w:val="22"/>
          <w:szCs w:val="22"/>
        </w:rPr>
        <w:t>may be</w:t>
      </w:r>
      <w:r w:rsidRPr="00F77707">
        <w:rPr>
          <w:sz w:val="22"/>
          <w:szCs w:val="22"/>
        </w:rPr>
        <w:t xml:space="preserve"> </w:t>
      </w:r>
      <w:r w:rsidR="00AB521E" w:rsidRPr="00F77707">
        <w:rPr>
          <w:sz w:val="22"/>
          <w:szCs w:val="22"/>
        </w:rPr>
        <w:t>involved</w:t>
      </w:r>
      <w:r w:rsidR="00727C1C" w:rsidRPr="00F77707">
        <w:rPr>
          <w:sz w:val="22"/>
          <w:szCs w:val="22"/>
        </w:rPr>
        <w:t>.</w:t>
      </w:r>
    </w:p>
    <w:p w14:paraId="5D031CC5" w14:textId="77777777" w:rsidR="00A30033" w:rsidRPr="00F77707" w:rsidRDefault="00A30033" w:rsidP="00185165">
      <w:pPr>
        <w:spacing w:line="360" w:lineRule="auto"/>
        <w:jc w:val="both"/>
        <w:rPr>
          <w:sz w:val="22"/>
          <w:szCs w:val="22"/>
        </w:rPr>
      </w:pPr>
    </w:p>
    <w:p w14:paraId="589F62BA" w14:textId="53315A03" w:rsidR="007C4236" w:rsidRDefault="007C4236" w:rsidP="00BF5808">
      <w:pPr>
        <w:sectPr w:rsidR="007C4236" w:rsidSect="00732076">
          <w:type w:val="continuous"/>
          <w:pgSz w:w="16838" w:h="11906" w:orient="landscape"/>
          <w:pgMar w:top="1440" w:right="1440" w:bottom="1440" w:left="1440" w:header="708" w:footer="708" w:gutter="0"/>
          <w:pgNumType w:start="0"/>
          <w:cols w:num="2" w:space="708"/>
          <w:titlePg/>
          <w:docGrid w:linePitch="360"/>
        </w:sectPr>
      </w:pPr>
    </w:p>
    <w:p w14:paraId="70FCC91E" w14:textId="77777777" w:rsidR="005D291D" w:rsidRDefault="005D291D" w:rsidP="00F77707">
      <w:pPr>
        <w:spacing w:line="360" w:lineRule="auto"/>
        <w:jc w:val="both"/>
        <w:rPr>
          <w:rFonts w:cstheme="minorHAnsi"/>
          <w:sz w:val="22"/>
          <w:szCs w:val="22"/>
        </w:rPr>
      </w:pPr>
    </w:p>
    <w:p w14:paraId="57278AFD" w14:textId="77777777" w:rsidR="005D291D" w:rsidRDefault="005D291D" w:rsidP="00F77707">
      <w:pPr>
        <w:spacing w:line="360" w:lineRule="auto"/>
        <w:jc w:val="both"/>
        <w:rPr>
          <w:rFonts w:cstheme="minorHAnsi"/>
          <w:sz w:val="22"/>
          <w:szCs w:val="22"/>
        </w:rPr>
      </w:pPr>
    </w:p>
    <w:p w14:paraId="26AF0DF7" w14:textId="77777777" w:rsidR="00386D73" w:rsidRDefault="00386D73" w:rsidP="00F77707">
      <w:pPr>
        <w:spacing w:line="360" w:lineRule="auto"/>
        <w:jc w:val="both"/>
        <w:rPr>
          <w:rFonts w:cstheme="minorHAnsi"/>
          <w:sz w:val="22"/>
          <w:szCs w:val="22"/>
        </w:rPr>
      </w:pPr>
    </w:p>
    <w:p w14:paraId="1D2AD341" w14:textId="77777777" w:rsidR="00E27B67" w:rsidRDefault="00E27B67" w:rsidP="00386D73">
      <w:pPr>
        <w:spacing w:line="360" w:lineRule="auto"/>
        <w:jc w:val="both"/>
        <w:rPr>
          <w:rFonts w:cstheme="minorHAnsi"/>
          <w:b/>
          <w:bCs/>
          <w:sz w:val="28"/>
          <w:szCs w:val="28"/>
          <w:u w:val="single"/>
        </w:rPr>
      </w:pPr>
    </w:p>
    <w:p w14:paraId="20DBB501" w14:textId="77777777" w:rsidR="003A50B6" w:rsidRDefault="003A50B6" w:rsidP="00EB2D9B">
      <w:pPr>
        <w:pStyle w:val="NormalWeb"/>
        <w:rPr>
          <w:rFonts w:asciiTheme="minorHAnsi" w:hAnsiTheme="minorHAnsi" w:cstheme="minorHAnsi"/>
          <w:color w:val="000000"/>
          <w:sz w:val="22"/>
          <w:szCs w:val="22"/>
        </w:rPr>
        <w:sectPr w:rsidR="003A50B6" w:rsidSect="007C4236">
          <w:type w:val="continuous"/>
          <w:pgSz w:w="16838" w:h="11906" w:orient="landscape"/>
          <w:pgMar w:top="1440" w:right="1440" w:bottom="1440" w:left="1440" w:header="708" w:footer="708" w:gutter="0"/>
          <w:pgNumType w:start="0"/>
          <w:cols w:space="708"/>
          <w:titlePg/>
          <w:docGrid w:linePitch="360"/>
        </w:sectPr>
      </w:pPr>
    </w:p>
    <w:p w14:paraId="0498A041" w14:textId="77777777" w:rsidR="00506937" w:rsidRPr="00386D73" w:rsidRDefault="00506937" w:rsidP="00386D73">
      <w:pPr>
        <w:spacing w:line="360" w:lineRule="auto"/>
        <w:jc w:val="both"/>
        <w:rPr>
          <w:rFonts w:cstheme="minorHAnsi"/>
          <w:sz w:val="22"/>
          <w:szCs w:val="22"/>
        </w:rPr>
        <w:sectPr w:rsidR="00506937" w:rsidRPr="00386D73" w:rsidSect="003A50B6">
          <w:type w:val="continuous"/>
          <w:pgSz w:w="16838" w:h="11906" w:orient="landscape"/>
          <w:pgMar w:top="1440" w:right="1440" w:bottom="1440" w:left="1440" w:header="708" w:footer="708" w:gutter="0"/>
          <w:pgNumType w:start="0"/>
          <w:cols w:space="708"/>
          <w:titlePg/>
          <w:docGrid w:linePitch="360"/>
        </w:sectPr>
      </w:pPr>
    </w:p>
    <w:p w14:paraId="02BA9DDC" w14:textId="16C2C224" w:rsidR="00E053DA" w:rsidRPr="00E053DA" w:rsidRDefault="00506937" w:rsidP="003E6584">
      <w:pPr>
        <w:spacing w:line="360" w:lineRule="auto"/>
        <w:jc w:val="both"/>
        <w:rPr>
          <w:rFonts w:cstheme="minorHAnsi"/>
          <w:b/>
          <w:bCs/>
          <w:sz w:val="28"/>
          <w:szCs w:val="28"/>
          <w:u w:val="single"/>
        </w:rPr>
      </w:pPr>
      <w:r w:rsidRPr="00386D73">
        <w:rPr>
          <w:rFonts w:cstheme="minorHAnsi"/>
          <w:sz w:val="22"/>
          <w:szCs w:val="22"/>
        </w:rPr>
        <w:t>‌</w:t>
      </w:r>
      <w:r w:rsidR="004529A0">
        <w:rPr>
          <w:rFonts w:cstheme="minorHAnsi"/>
          <w:b/>
          <w:bCs/>
          <w:sz w:val="28"/>
          <w:szCs w:val="28"/>
          <w:u w:val="single"/>
        </w:rPr>
        <w:t>References</w:t>
      </w:r>
    </w:p>
    <w:p w14:paraId="4E418D36" w14:textId="77777777" w:rsidR="00E053DA" w:rsidRDefault="00E053DA" w:rsidP="003E6584">
      <w:pPr>
        <w:spacing w:line="360" w:lineRule="auto"/>
        <w:jc w:val="both"/>
        <w:rPr>
          <w:rFonts w:cstheme="minorHAnsi"/>
          <w:sz w:val="22"/>
          <w:szCs w:val="22"/>
        </w:rPr>
      </w:pPr>
    </w:p>
    <w:p w14:paraId="2ECB3687" w14:textId="4C46AC01" w:rsidR="00506937" w:rsidRPr="003E6584" w:rsidRDefault="00E053DA" w:rsidP="003E6584">
      <w:pPr>
        <w:spacing w:line="360" w:lineRule="auto"/>
        <w:jc w:val="both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Independent</w:t>
      </w:r>
      <w:r w:rsidR="00EB2D9B" w:rsidRPr="00EB2D9B">
        <w:rPr>
          <w:rFonts w:cstheme="minorHAnsi"/>
          <w:color w:val="000000"/>
          <w:sz w:val="22"/>
          <w:szCs w:val="22"/>
        </w:rPr>
        <w:t xml:space="preserve"> </w:t>
      </w:r>
      <w:r w:rsidR="00EB2D9B" w:rsidRPr="007258F1">
        <w:rPr>
          <w:rFonts w:cstheme="minorHAnsi"/>
          <w:color w:val="000000"/>
          <w:sz w:val="22"/>
          <w:szCs w:val="22"/>
        </w:rPr>
        <w:t>Age (n</w:t>
      </w:r>
      <w:r>
        <w:rPr>
          <w:rFonts w:cstheme="minorHAnsi"/>
          <w:color w:val="000000"/>
          <w:sz w:val="22"/>
          <w:szCs w:val="22"/>
        </w:rPr>
        <w:t>o date</w:t>
      </w:r>
      <w:r w:rsidR="00EB2D9B" w:rsidRPr="007258F1">
        <w:rPr>
          <w:rFonts w:cstheme="minorHAnsi"/>
          <w:color w:val="000000"/>
          <w:sz w:val="22"/>
          <w:szCs w:val="22"/>
        </w:rPr>
        <w:t>). </w:t>
      </w:r>
      <w:r w:rsidR="00EB2D9B" w:rsidRPr="007258F1">
        <w:rPr>
          <w:rFonts w:cstheme="minorHAnsi"/>
          <w:i/>
          <w:iCs/>
          <w:color w:val="000000"/>
          <w:sz w:val="22"/>
          <w:szCs w:val="22"/>
        </w:rPr>
        <w:t>Home care agencies | Independent Age</w:t>
      </w:r>
      <w:r>
        <w:rPr>
          <w:rFonts w:cstheme="minorHAnsi"/>
          <w:color w:val="000000"/>
          <w:sz w:val="22"/>
          <w:szCs w:val="22"/>
        </w:rPr>
        <w:t xml:space="preserve"> </w:t>
      </w:r>
      <w:r w:rsidR="00EB2D9B" w:rsidRPr="007258F1">
        <w:rPr>
          <w:rFonts w:cstheme="minorHAnsi"/>
          <w:color w:val="000000"/>
          <w:sz w:val="22"/>
          <w:szCs w:val="22"/>
        </w:rPr>
        <w:t xml:space="preserve">www.independentage.org. </w:t>
      </w:r>
      <w:proofErr w:type="spellStart"/>
      <w:r w:rsidR="00EB2D9B" w:rsidRPr="007258F1">
        <w:rPr>
          <w:rFonts w:cstheme="minorHAnsi"/>
          <w:color w:val="000000"/>
          <w:sz w:val="22"/>
          <w:szCs w:val="22"/>
        </w:rPr>
        <w:t>Availableat</w:t>
      </w:r>
      <w:proofErr w:type="spellEnd"/>
      <w:r w:rsidR="00EB2D9B" w:rsidRPr="007258F1">
        <w:rPr>
          <w:rFonts w:cstheme="minorHAnsi"/>
          <w:color w:val="000000"/>
          <w:sz w:val="22"/>
          <w:szCs w:val="22"/>
        </w:rPr>
        <w:t>: https://www.independentage.org/get-advice/health-and-care/help-at-home/home-care-agencies?gclid=Cj0KCQiA37KbBhDgARIsAIzce15d0aCFFNoxLO3iL8SXl6aBwuZnrMhhuk9dqiKf80HHzXwlZiWV5hEaAsQDEALw_wcB [Accessed 10 Nov. 2022</w:t>
      </w:r>
    </w:p>
    <w:p w14:paraId="44F7AEFC" w14:textId="77777777" w:rsidR="00506937" w:rsidRPr="007258F1" w:rsidRDefault="00506937" w:rsidP="00FB4573">
      <w:pPr>
        <w:pStyle w:val="NormalWeb"/>
        <w:spacing w:line="360" w:lineRule="auto"/>
        <w:rPr>
          <w:rFonts w:asciiTheme="minorHAnsi" w:hAnsiTheme="minorHAnsi" w:cstheme="minorHAnsi"/>
          <w:color w:val="000000"/>
          <w:sz w:val="22"/>
          <w:szCs w:val="22"/>
        </w:rPr>
      </w:pPr>
      <w:r w:rsidRPr="007258F1">
        <w:rPr>
          <w:rFonts w:asciiTheme="minorHAnsi" w:hAnsiTheme="minorHAnsi" w:cstheme="minorHAnsi"/>
          <w:color w:val="000000"/>
          <w:sz w:val="22"/>
          <w:szCs w:val="22"/>
        </w:rPr>
        <w:t>‌AGE UK (2018). </w:t>
      </w:r>
      <w:r w:rsidRPr="007258F1">
        <w:rPr>
          <w:rFonts w:asciiTheme="minorHAnsi" w:hAnsiTheme="minorHAnsi" w:cstheme="minorHAnsi"/>
          <w:i/>
          <w:iCs/>
          <w:color w:val="000000"/>
          <w:sz w:val="22"/>
          <w:szCs w:val="22"/>
        </w:rPr>
        <w:t xml:space="preserve">The UK’s largest charity working with older </w:t>
      </w:r>
      <w:proofErr w:type="spellStart"/>
      <w:r w:rsidRPr="007258F1">
        <w:rPr>
          <w:rFonts w:asciiTheme="minorHAnsi" w:hAnsiTheme="minorHAnsi" w:cstheme="minorHAnsi"/>
          <w:i/>
          <w:iCs/>
          <w:color w:val="000000"/>
          <w:sz w:val="22"/>
          <w:szCs w:val="22"/>
        </w:rPr>
        <w:t>people</w:t>
      </w:r>
      <w:r w:rsidRPr="007258F1">
        <w:rPr>
          <w:rFonts w:asciiTheme="minorHAnsi" w:hAnsiTheme="minorHAnsi" w:cstheme="minorHAnsi"/>
          <w:color w:val="000000"/>
          <w:sz w:val="22"/>
          <w:szCs w:val="22"/>
        </w:rPr>
        <w:t>.Available</w:t>
      </w:r>
      <w:proofErr w:type="spellEnd"/>
      <w:r w:rsidRPr="007258F1">
        <w:rPr>
          <w:rFonts w:asciiTheme="minorHAnsi" w:hAnsiTheme="minorHAnsi" w:cstheme="minorHAnsi"/>
          <w:color w:val="000000"/>
          <w:sz w:val="22"/>
          <w:szCs w:val="22"/>
        </w:rPr>
        <w:t xml:space="preserve"> at: </w:t>
      </w:r>
      <w:hyperlink r:id="rId13" w:history="1">
        <w:r w:rsidRPr="00B01B23">
          <w:rPr>
            <w:rStyle w:val="Hyperlink"/>
            <w:rFonts w:asciiTheme="minorHAnsi" w:hAnsiTheme="minorHAnsi" w:cstheme="minorHAnsi"/>
            <w:sz w:val="22"/>
            <w:szCs w:val="22"/>
          </w:rPr>
          <w:t>https://www.ageuk.org.uk/</w:t>
        </w:r>
      </w:hyperlink>
      <w:r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Pr="00FB4573">
        <w:t xml:space="preserve"> </w:t>
      </w:r>
      <w:r w:rsidRPr="00FB4573">
        <w:rPr>
          <w:rFonts w:asciiTheme="minorHAnsi" w:hAnsiTheme="minorHAnsi" w:cstheme="minorHAnsi"/>
          <w:color w:val="000000"/>
          <w:sz w:val="22"/>
          <w:szCs w:val="22"/>
        </w:rPr>
        <w:t>(Accessed: 10 November 2022).</w:t>
      </w:r>
    </w:p>
    <w:p w14:paraId="6D00E07F" w14:textId="77777777" w:rsidR="00506937" w:rsidRPr="007258F1" w:rsidRDefault="00506937" w:rsidP="00FB4573">
      <w:pPr>
        <w:pStyle w:val="NormalWeb"/>
        <w:spacing w:before="0" w:beforeAutospacing="0" w:after="0" w:afterAutospacing="0" w:line="360" w:lineRule="auto"/>
        <w:rPr>
          <w:rFonts w:asciiTheme="minorHAnsi" w:hAnsiTheme="minorHAnsi" w:cstheme="minorHAnsi"/>
          <w:color w:val="000000"/>
          <w:sz w:val="22"/>
          <w:szCs w:val="22"/>
        </w:rPr>
      </w:pPr>
      <w:r w:rsidRPr="007258F1">
        <w:rPr>
          <w:rFonts w:asciiTheme="minorHAnsi" w:hAnsiTheme="minorHAnsi" w:cstheme="minorHAnsi"/>
          <w:color w:val="000000"/>
          <w:sz w:val="22"/>
          <w:szCs w:val="22"/>
        </w:rPr>
        <w:t>Alzheimer’s Disease and Dementia. (2016). </w:t>
      </w:r>
      <w:r w:rsidRPr="007258F1">
        <w:rPr>
          <w:rFonts w:asciiTheme="minorHAnsi" w:hAnsiTheme="minorHAnsi" w:cstheme="minorHAnsi"/>
          <w:i/>
          <w:iCs/>
          <w:color w:val="000000"/>
          <w:sz w:val="22"/>
          <w:szCs w:val="22"/>
        </w:rPr>
        <w:t>Alternative Treatments</w:t>
      </w:r>
      <w:r w:rsidRPr="007258F1">
        <w:rPr>
          <w:rFonts w:asciiTheme="minorHAnsi" w:hAnsiTheme="minorHAnsi" w:cstheme="minorHAnsi"/>
          <w:color w:val="000000"/>
          <w:sz w:val="22"/>
          <w:szCs w:val="22"/>
        </w:rPr>
        <w:t>. Available at: https://www.alz.org/alzheimers-dementia/treatments/alternative-treatments.</w:t>
      </w:r>
    </w:p>
    <w:p w14:paraId="55B15801" w14:textId="77777777" w:rsidR="00506937" w:rsidRPr="007258F1" w:rsidRDefault="00506937" w:rsidP="00405EE2">
      <w:pPr>
        <w:pStyle w:val="NormalWeb"/>
        <w:spacing w:before="0" w:beforeAutospacing="0" w:after="0" w:afterAutospacing="0" w:line="360" w:lineRule="auto"/>
        <w:rPr>
          <w:rFonts w:asciiTheme="minorHAnsi" w:hAnsiTheme="minorHAnsi" w:cstheme="minorHAnsi"/>
          <w:color w:val="000000"/>
          <w:sz w:val="22"/>
          <w:szCs w:val="22"/>
        </w:rPr>
      </w:pPr>
      <w:r w:rsidRPr="007258F1">
        <w:rPr>
          <w:rFonts w:asciiTheme="minorHAnsi" w:hAnsiTheme="minorHAnsi" w:cstheme="minorHAnsi"/>
          <w:color w:val="000000"/>
          <w:sz w:val="22"/>
          <w:szCs w:val="22"/>
        </w:rPr>
        <w:t>Alzheimer’s Research UK. (</w:t>
      </w:r>
      <w:proofErr w:type="gramStart"/>
      <w:r w:rsidRPr="007258F1">
        <w:rPr>
          <w:rFonts w:asciiTheme="minorHAnsi" w:hAnsiTheme="minorHAnsi" w:cstheme="minorHAnsi"/>
          <w:color w:val="000000"/>
          <w:sz w:val="22"/>
          <w:szCs w:val="22"/>
        </w:rPr>
        <w:t>n</w:t>
      </w:r>
      <w:r>
        <w:rPr>
          <w:rFonts w:asciiTheme="minorHAnsi" w:hAnsiTheme="minorHAnsi" w:cstheme="minorHAnsi"/>
          <w:color w:val="000000"/>
          <w:sz w:val="22"/>
          <w:szCs w:val="22"/>
        </w:rPr>
        <w:t>o</w:t>
      </w:r>
      <w:proofErr w:type="gramEnd"/>
      <w:r>
        <w:rPr>
          <w:rFonts w:asciiTheme="minorHAnsi" w:hAnsiTheme="minorHAnsi" w:cstheme="minorHAnsi"/>
          <w:color w:val="000000"/>
          <w:sz w:val="22"/>
          <w:szCs w:val="22"/>
        </w:rPr>
        <w:t xml:space="preserve"> date</w:t>
      </w:r>
      <w:r w:rsidRPr="007258F1">
        <w:rPr>
          <w:rFonts w:asciiTheme="minorHAnsi" w:hAnsiTheme="minorHAnsi" w:cstheme="minorHAnsi"/>
          <w:color w:val="000000"/>
          <w:sz w:val="22"/>
          <w:szCs w:val="22"/>
        </w:rPr>
        <w:t>). </w:t>
      </w:r>
      <w:r w:rsidRPr="007258F1">
        <w:rPr>
          <w:rFonts w:asciiTheme="minorHAnsi" w:hAnsiTheme="minorHAnsi" w:cstheme="minorHAnsi"/>
          <w:i/>
          <w:iCs/>
          <w:color w:val="000000"/>
          <w:sz w:val="22"/>
          <w:szCs w:val="22"/>
        </w:rPr>
        <w:t>Types of dementia</w:t>
      </w:r>
      <w:r w:rsidRPr="007258F1">
        <w:rPr>
          <w:rFonts w:asciiTheme="minorHAnsi" w:hAnsiTheme="minorHAnsi" w:cstheme="minorHAnsi"/>
          <w:color w:val="000000"/>
          <w:sz w:val="22"/>
          <w:szCs w:val="22"/>
        </w:rPr>
        <w:t>.</w:t>
      </w:r>
      <w:r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Pr="007258F1">
        <w:rPr>
          <w:rFonts w:asciiTheme="minorHAnsi" w:hAnsiTheme="minorHAnsi" w:cstheme="minorHAnsi"/>
          <w:color w:val="000000"/>
          <w:sz w:val="22"/>
          <w:szCs w:val="22"/>
        </w:rPr>
        <w:t xml:space="preserve">Available at: https://www.alzheimersresearchuk.org/dementia-information/types-of-dementia/?gclid=Cj0KCQiA37KbBhDgARIsAIzce15CyZKVLwrOJvHD4GIW3N3XQrW6aCB8ahsCf0XiU2CgKn7_Uw4O4YwaAgQUEALw_wcB </w:t>
      </w:r>
      <w:bookmarkStart w:id="0" w:name="_Hlk118984730"/>
      <w:r>
        <w:rPr>
          <w:rFonts w:asciiTheme="minorHAnsi" w:hAnsiTheme="minorHAnsi" w:cstheme="minorHAnsi"/>
          <w:color w:val="000000"/>
          <w:sz w:val="22"/>
          <w:szCs w:val="22"/>
        </w:rPr>
        <w:t>(</w:t>
      </w:r>
      <w:r w:rsidRPr="007258F1">
        <w:rPr>
          <w:rFonts w:asciiTheme="minorHAnsi" w:hAnsiTheme="minorHAnsi" w:cstheme="minorHAnsi"/>
          <w:color w:val="000000"/>
          <w:sz w:val="22"/>
          <w:szCs w:val="22"/>
        </w:rPr>
        <w:t>Accessed</w:t>
      </w:r>
      <w:r>
        <w:rPr>
          <w:rFonts w:asciiTheme="minorHAnsi" w:hAnsiTheme="minorHAnsi" w:cstheme="minorHAnsi"/>
          <w:color w:val="000000"/>
          <w:sz w:val="22"/>
          <w:szCs w:val="22"/>
        </w:rPr>
        <w:t>:</w:t>
      </w:r>
      <w:r w:rsidRPr="007258F1">
        <w:rPr>
          <w:rFonts w:asciiTheme="minorHAnsi" w:hAnsiTheme="minorHAnsi" w:cstheme="minorHAnsi"/>
          <w:color w:val="000000"/>
          <w:sz w:val="22"/>
          <w:szCs w:val="22"/>
        </w:rPr>
        <w:t xml:space="preserve"> 10 Nov</w:t>
      </w:r>
      <w:r>
        <w:rPr>
          <w:rFonts w:asciiTheme="minorHAnsi" w:hAnsiTheme="minorHAnsi" w:cstheme="minorHAnsi"/>
          <w:color w:val="000000"/>
          <w:sz w:val="22"/>
          <w:szCs w:val="22"/>
        </w:rPr>
        <w:t>ember</w:t>
      </w:r>
      <w:r w:rsidRPr="007258F1">
        <w:rPr>
          <w:rFonts w:asciiTheme="minorHAnsi" w:hAnsiTheme="minorHAnsi" w:cstheme="minorHAnsi"/>
          <w:color w:val="000000"/>
          <w:sz w:val="22"/>
          <w:szCs w:val="22"/>
        </w:rPr>
        <w:t xml:space="preserve"> 2022</w:t>
      </w:r>
      <w:r>
        <w:rPr>
          <w:rFonts w:asciiTheme="minorHAnsi" w:hAnsiTheme="minorHAnsi" w:cstheme="minorHAnsi"/>
          <w:color w:val="000000"/>
          <w:sz w:val="22"/>
          <w:szCs w:val="22"/>
        </w:rPr>
        <w:t>)</w:t>
      </w:r>
      <w:r w:rsidRPr="007258F1">
        <w:rPr>
          <w:rFonts w:asciiTheme="minorHAnsi" w:hAnsiTheme="minorHAnsi" w:cstheme="minorHAnsi"/>
          <w:color w:val="000000"/>
          <w:sz w:val="22"/>
          <w:szCs w:val="22"/>
        </w:rPr>
        <w:t>.</w:t>
      </w:r>
      <w:bookmarkEnd w:id="0"/>
    </w:p>
    <w:p w14:paraId="0F89FF8C" w14:textId="77777777" w:rsidR="00506937" w:rsidRPr="007258F1" w:rsidRDefault="00506937" w:rsidP="00405EE2">
      <w:pPr>
        <w:pStyle w:val="NormalWeb"/>
        <w:spacing w:before="0" w:beforeAutospacing="0" w:after="0" w:afterAutospacing="0" w:line="360" w:lineRule="auto"/>
        <w:rPr>
          <w:rFonts w:asciiTheme="minorHAnsi" w:hAnsiTheme="minorHAnsi" w:cstheme="minorHAnsi"/>
          <w:color w:val="000000"/>
          <w:sz w:val="22"/>
          <w:szCs w:val="22"/>
        </w:rPr>
      </w:pPr>
      <w:r w:rsidRPr="007258F1">
        <w:rPr>
          <w:rFonts w:asciiTheme="minorHAnsi" w:hAnsiTheme="minorHAnsi" w:cstheme="minorHAnsi"/>
          <w:color w:val="000000"/>
          <w:sz w:val="22"/>
          <w:szCs w:val="22"/>
        </w:rPr>
        <w:t>Alzheimer’s Society. (2019). </w:t>
      </w:r>
      <w:r w:rsidRPr="007258F1">
        <w:rPr>
          <w:rFonts w:asciiTheme="minorHAnsi" w:hAnsiTheme="minorHAnsi" w:cstheme="minorHAnsi"/>
          <w:i/>
          <w:iCs/>
          <w:color w:val="000000"/>
          <w:sz w:val="22"/>
          <w:szCs w:val="22"/>
        </w:rPr>
        <w:t>How the GP can support a person with dementia</w:t>
      </w:r>
      <w:r w:rsidRPr="007258F1">
        <w:rPr>
          <w:rFonts w:asciiTheme="minorHAnsi" w:hAnsiTheme="minorHAnsi" w:cstheme="minorHAnsi"/>
          <w:color w:val="000000"/>
          <w:sz w:val="22"/>
          <w:szCs w:val="22"/>
        </w:rPr>
        <w:t xml:space="preserve">. Available at: </w:t>
      </w:r>
      <w:hyperlink r:id="rId14" w:history="1">
        <w:r w:rsidRPr="007258F1">
          <w:rPr>
            <w:rStyle w:val="Hyperlink"/>
            <w:rFonts w:asciiTheme="minorHAnsi" w:hAnsiTheme="minorHAnsi" w:cstheme="minorHAnsi"/>
            <w:sz w:val="22"/>
            <w:szCs w:val="22"/>
          </w:rPr>
          <w:t>htt</w:t>
        </w:r>
        <w:r w:rsidRPr="007258F1">
          <w:rPr>
            <w:rStyle w:val="Hyperlink"/>
            <w:rFonts w:asciiTheme="minorHAnsi" w:hAnsiTheme="minorHAnsi" w:cstheme="minorHAnsi"/>
            <w:color w:val="auto"/>
            <w:sz w:val="22"/>
            <w:szCs w:val="22"/>
          </w:rPr>
          <w:t>ps://www.alzheimers.org.uk/get-support/help-with-dementia-care/how-gp-can-support-person-dementia</w:t>
        </w:r>
      </w:hyperlink>
      <w:r w:rsidRPr="007258F1">
        <w:rPr>
          <w:rFonts w:asciiTheme="minorHAnsi" w:hAnsiTheme="minorHAnsi" w:cstheme="minorHAnsi"/>
          <w:color w:val="000000"/>
          <w:sz w:val="22"/>
          <w:szCs w:val="22"/>
        </w:rPr>
        <w:t>.</w:t>
      </w:r>
      <w:r w:rsidRPr="00405EE2">
        <w:t xml:space="preserve"> </w:t>
      </w:r>
      <w:r w:rsidRPr="00405EE2">
        <w:rPr>
          <w:rFonts w:asciiTheme="minorHAnsi" w:hAnsiTheme="minorHAnsi" w:cstheme="minorHAnsi"/>
          <w:color w:val="000000"/>
          <w:sz w:val="22"/>
          <w:szCs w:val="22"/>
        </w:rPr>
        <w:t>(Accessed: 10 November 2022).</w:t>
      </w:r>
    </w:p>
    <w:p w14:paraId="3C1D67E4" w14:textId="77777777" w:rsidR="00506937" w:rsidRPr="007258F1" w:rsidRDefault="00506937" w:rsidP="00405EE2">
      <w:pPr>
        <w:pStyle w:val="NormalWeb"/>
        <w:spacing w:before="0" w:beforeAutospacing="0" w:after="0" w:afterAutospacing="0" w:line="360" w:lineRule="auto"/>
        <w:rPr>
          <w:rFonts w:asciiTheme="minorHAnsi" w:hAnsiTheme="minorHAnsi" w:cstheme="minorHAnsi"/>
          <w:color w:val="000000"/>
          <w:sz w:val="22"/>
          <w:szCs w:val="22"/>
        </w:rPr>
      </w:pPr>
      <w:r w:rsidRPr="007258F1">
        <w:rPr>
          <w:rFonts w:asciiTheme="minorHAnsi" w:hAnsiTheme="minorHAnsi" w:cstheme="minorHAnsi"/>
          <w:color w:val="000000"/>
          <w:sz w:val="22"/>
          <w:szCs w:val="22"/>
        </w:rPr>
        <w:t>Anderson, E. (2018). </w:t>
      </w:r>
      <w:r w:rsidRPr="007258F1">
        <w:rPr>
          <w:rFonts w:asciiTheme="minorHAnsi" w:hAnsiTheme="minorHAnsi" w:cstheme="minorHAnsi"/>
          <w:i/>
          <w:iCs/>
          <w:color w:val="000000"/>
          <w:sz w:val="22"/>
          <w:szCs w:val="22"/>
        </w:rPr>
        <w:t>Being with Older People</w:t>
      </w:r>
      <w:r w:rsidRPr="007258F1">
        <w:rPr>
          <w:rFonts w:asciiTheme="minorHAnsi" w:hAnsiTheme="minorHAnsi" w:cstheme="minorHAnsi"/>
          <w:color w:val="000000"/>
          <w:sz w:val="22"/>
          <w:szCs w:val="22"/>
        </w:rPr>
        <w:t>. Routledge.</w:t>
      </w:r>
    </w:p>
    <w:p w14:paraId="4F275AFD" w14:textId="77777777" w:rsidR="00506937" w:rsidRPr="007258F1" w:rsidRDefault="00506937" w:rsidP="00FB4573">
      <w:pPr>
        <w:spacing w:line="360" w:lineRule="auto"/>
        <w:rPr>
          <w:rFonts w:cstheme="minorHAnsi"/>
          <w:sz w:val="22"/>
          <w:szCs w:val="22"/>
        </w:rPr>
      </w:pPr>
      <w:r w:rsidRPr="007258F1">
        <w:rPr>
          <w:rFonts w:cstheme="minorHAnsi"/>
          <w:sz w:val="22"/>
          <w:szCs w:val="22"/>
        </w:rPr>
        <w:t xml:space="preserve">Available at: </w:t>
      </w:r>
      <w:hyperlink r:id="rId15" w:history="1">
        <w:r w:rsidRPr="007258F1">
          <w:rPr>
            <w:rStyle w:val="Hyperlink"/>
            <w:rFonts w:cstheme="minorHAnsi"/>
            <w:color w:val="auto"/>
            <w:sz w:val="22"/>
            <w:szCs w:val="22"/>
          </w:rPr>
          <w:t>https://www.proquest.com/openview/59b69be6fa356b8362df81720902ad21/1?pq-origsite=gscholar&amp;cbl=2042228</w:t>
        </w:r>
      </w:hyperlink>
      <w:r>
        <w:rPr>
          <w:rFonts w:cstheme="minorHAnsi"/>
          <w:sz w:val="22"/>
          <w:szCs w:val="22"/>
        </w:rPr>
        <w:t xml:space="preserve"> </w:t>
      </w:r>
      <w:r w:rsidRPr="007258F1">
        <w:rPr>
          <w:rFonts w:cstheme="minorHAnsi"/>
          <w:sz w:val="22"/>
          <w:szCs w:val="22"/>
        </w:rPr>
        <w:t xml:space="preserve"> (Accessed: 28 October 2022).</w:t>
      </w:r>
    </w:p>
    <w:p w14:paraId="33DA687D" w14:textId="77777777" w:rsidR="00506937" w:rsidRPr="007258F1" w:rsidRDefault="00506937" w:rsidP="00405EE2">
      <w:pPr>
        <w:pStyle w:val="NormalWeb"/>
        <w:spacing w:before="0" w:beforeAutospacing="0" w:after="0" w:afterAutospacing="0" w:line="360" w:lineRule="auto"/>
        <w:rPr>
          <w:rFonts w:asciiTheme="minorHAnsi" w:hAnsiTheme="minorHAnsi" w:cstheme="minorHAnsi"/>
          <w:color w:val="000000"/>
          <w:sz w:val="22"/>
          <w:szCs w:val="22"/>
        </w:rPr>
      </w:pPr>
      <w:r w:rsidRPr="007258F1">
        <w:rPr>
          <w:rFonts w:asciiTheme="minorHAnsi" w:hAnsiTheme="minorHAnsi" w:cstheme="minorHAnsi"/>
          <w:color w:val="000000"/>
          <w:sz w:val="22"/>
          <w:szCs w:val="22"/>
        </w:rPr>
        <w:t>Basting, A. (2020). </w:t>
      </w:r>
      <w:r w:rsidRPr="007258F1">
        <w:rPr>
          <w:rFonts w:asciiTheme="minorHAnsi" w:hAnsiTheme="minorHAnsi" w:cstheme="minorHAnsi"/>
          <w:i/>
          <w:iCs/>
          <w:color w:val="000000"/>
          <w:sz w:val="22"/>
          <w:szCs w:val="22"/>
        </w:rPr>
        <w:t>How to meaningfully reconnect with those who have dementia</w:t>
      </w:r>
      <w:r w:rsidRPr="007258F1">
        <w:rPr>
          <w:rFonts w:asciiTheme="minorHAnsi" w:hAnsiTheme="minorHAnsi" w:cstheme="minorHAnsi"/>
          <w:color w:val="000000"/>
          <w:sz w:val="22"/>
          <w:szCs w:val="22"/>
        </w:rPr>
        <w:t>. </w:t>
      </w:r>
      <w:r w:rsidRPr="007258F1">
        <w:rPr>
          <w:rFonts w:asciiTheme="minorHAnsi" w:hAnsiTheme="minorHAnsi" w:cstheme="minorHAnsi"/>
          <w:i/>
          <w:iCs/>
          <w:color w:val="000000"/>
          <w:sz w:val="22"/>
          <w:szCs w:val="22"/>
        </w:rPr>
        <w:t>TED</w:t>
      </w:r>
      <w:r w:rsidRPr="007258F1">
        <w:rPr>
          <w:rFonts w:asciiTheme="minorHAnsi" w:hAnsiTheme="minorHAnsi" w:cstheme="minorHAnsi"/>
          <w:color w:val="000000"/>
          <w:sz w:val="22"/>
          <w:szCs w:val="22"/>
        </w:rPr>
        <w:t xml:space="preserve">. Available at: https://www.ted.com/talks/anne_basting_how_to_meaningfully_reconnect_with_those_who_have_dementia </w:t>
      </w:r>
      <w:r>
        <w:rPr>
          <w:rFonts w:asciiTheme="minorHAnsi" w:hAnsiTheme="minorHAnsi" w:cstheme="minorHAnsi"/>
          <w:color w:val="000000"/>
          <w:sz w:val="22"/>
          <w:szCs w:val="22"/>
        </w:rPr>
        <w:t>(</w:t>
      </w:r>
      <w:r w:rsidRPr="007258F1">
        <w:rPr>
          <w:rFonts w:asciiTheme="minorHAnsi" w:hAnsiTheme="minorHAnsi" w:cstheme="minorHAnsi"/>
          <w:color w:val="000000"/>
          <w:sz w:val="22"/>
          <w:szCs w:val="22"/>
        </w:rPr>
        <w:t>Accessed 14 Apr. 2021</w:t>
      </w:r>
      <w:r>
        <w:rPr>
          <w:rFonts w:asciiTheme="minorHAnsi" w:hAnsiTheme="minorHAnsi" w:cstheme="minorHAnsi"/>
          <w:color w:val="000000"/>
          <w:sz w:val="22"/>
          <w:szCs w:val="22"/>
        </w:rPr>
        <w:t>)</w:t>
      </w:r>
      <w:r w:rsidRPr="007258F1">
        <w:rPr>
          <w:rFonts w:asciiTheme="minorHAnsi" w:hAnsiTheme="minorHAnsi" w:cstheme="minorHAnsi"/>
          <w:color w:val="000000"/>
          <w:sz w:val="22"/>
          <w:szCs w:val="22"/>
        </w:rPr>
        <w:t>.</w:t>
      </w:r>
    </w:p>
    <w:p w14:paraId="5CE74F50" w14:textId="77777777" w:rsidR="00506937" w:rsidRPr="007258F1" w:rsidRDefault="00506937" w:rsidP="00405EE2">
      <w:pPr>
        <w:pStyle w:val="NormalWeb"/>
        <w:spacing w:line="360" w:lineRule="auto"/>
        <w:rPr>
          <w:rFonts w:asciiTheme="minorHAnsi" w:hAnsiTheme="minorHAnsi" w:cstheme="minorHAnsi"/>
          <w:color w:val="000000"/>
          <w:sz w:val="22"/>
          <w:szCs w:val="22"/>
        </w:rPr>
      </w:pPr>
      <w:r w:rsidRPr="007258F1">
        <w:rPr>
          <w:rFonts w:asciiTheme="minorHAnsi" w:hAnsiTheme="minorHAnsi" w:cstheme="minorHAnsi"/>
          <w:color w:val="000000"/>
          <w:sz w:val="22"/>
          <w:szCs w:val="22"/>
        </w:rPr>
        <w:t>‌Bennett, S., Laver, K., Voigt-Radloff, S., Letts, L., Clemson, L., Graff, M., Wiseman, J. and Gitlin, L. (2019). Occupational therapy for people with dementia and their family carers provided at home: a systematic review and meta-analysis. </w:t>
      </w:r>
      <w:r w:rsidRPr="007258F1">
        <w:rPr>
          <w:rFonts w:asciiTheme="minorHAnsi" w:hAnsiTheme="minorHAnsi" w:cstheme="minorHAnsi"/>
          <w:i/>
          <w:iCs/>
          <w:color w:val="000000"/>
          <w:sz w:val="22"/>
          <w:szCs w:val="22"/>
        </w:rPr>
        <w:t>BMJ Open</w:t>
      </w:r>
      <w:r w:rsidRPr="007258F1">
        <w:rPr>
          <w:rFonts w:asciiTheme="minorHAnsi" w:hAnsiTheme="minorHAnsi" w:cstheme="minorHAnsi"/>
          <w:color w:val="000000"/>
          <w:sz w:val="22"/>
          <w:szCs w:val="22"/>
        </w:rPr>
        <w:t>, 9(11), p.e026308. doi:10.1136/bmjopen-2018-026308.</w:t>
      </w:r>
    </w:p>
    <w:p w14:paraId="30DA89FA" w14:textId="77777777" w:rsidR="00506937" w:rsidRPr="007258F1" w:rsidRDefault="00506937" w:rsidP="00405EE2">
      <w:pPr>
        <w:pStyle w:val="NormalWeb"/>
        <w:spacing w:before="0" w:beforeAutospacing="0" w:after="0" w:afterAutospacing="0" w:line="360" w:lineRule="auto"/>
        <w:rPr>
          <w:rFonts w:asciiTheme="minorHAnsi" w:hAnsiTheme="minorHAnsi" w:cstheme="minorHAnsi"/>
          <w:color w:val="323A3E" w:themeColor="background2" w:themeShade="4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College of Occupational Therapists (no date)</w:t>
      </w:r>
      <w:r w:rsidRPr="007258F1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Pr="00405EE2">
        <w:rPr>
          <w:rFonts w:asciiTheme="minorHAnsi" w:hAnsiTheme="minorHAnsi" w:cstheme="minorHAnsi"/>
          <w:i/>
          <w:iCs/>
          <w:color w:val="000000"/>
          <w:sz w:val="22"/>
          <w:szCs w:val="22"/>
        </w:rPr>
        <w:t>Occupational therapy helping people to live with dementia.</w:t>
      </w:r>
      <w:r w:rsidRPr="007258F1">
        <w:rPr>
          <w:rFonts w:asciiTheme="minorHAnsi" w:hAnsiTheme="minorHAnsi" w:cstheme="minorHAnsi"/>
          <w:color w:val="000000"/>
          <w:sz w:val="22"/>
          <w:szCs w:val="22"/>
        </w:rPr>
        <w:t xml:space="preserve"> Available at: </w:t>
      </w:r>
      <w:hyperlink r:id="rId16" w:history="1">
        <w:r w:rsidRPr="007258F1">
          <w:rPr>
            <w:rStyle w:val="Hyperlink"/>
            <w:rFonts w:asciiTheme="minorHAnsi" w:hAnsiTheme="minorHAnsi" w:cstheme="minorHAnsi"/>
            <w:color w:val="323A3E" w:themeColor="background2" w:themeShade="40"/>
            <w:sz w:val="22"/>
            <w:szCs w:val="22"/>
          </w:rPr>
          <w:t>https://bathneshealthandcare.nhs.uk/wp-content/uploads/2017/03/Occuppational-Therapy-Dementia-leaflet.pdf</w:t>
        </w:r>
      </w:hyperlink>
      <w:r w:rsidRPr="007258F1">
        <w:rPr>
          <w:rFonts w:asciiTheme="minorHAnsi" w:hAnsiTheme="minorHAnsi" w:cstheme="minorHAnsi"/>
          <w:color w:val="323A3E" w:themeColor="background2" w:themeShade="40"/>
          <w:sz w:val="22"/>
          <w:szCs w:val="22"/>
        </w:rPr>
        <w:t>.</w:t>
      </w:r>
      <w:r w:rsidRPr="00405EE2">
        <w:t xml:space="preserve"> </w:t>
      </w:r>
      <w:r w:rsidRPr="00405EE2">
        <w:rPr>
          <w:rFonts w:asciiTheme="minorHAnsi" w:hAnsiTheme="minorHAnsi" w:cstheme="minorHAnsi"/>
          <w:color w:val="323A3E" w:themeColor="background2" w:themeShade="40"/>
          <w:sz w:val="22"/>
          <w:szCs w:val="22"/>
        </w:rPr>
        <w:t xml:space="preserve">(Accessed: </w:t>
      </w:r>
      <w:r>
        <w:rPr>
          <w:rFonts w:asciiTheme="minorHAnsi" w:hAnsiTheme="minorHAnsi" w:cstheme="minorHAnsi"/>
          <w:color w:val="323A3E" w:themeColor="background2" w:themeShade="40"/>
          <w:sz w:val="22"/>
          <w:szCs w:val="22"/>
        </w:rPr>
        <w:t>8</w:t>
      </w:r>
      <w:r w:rsidRPr="00405EE2">
        <w:rPr>
          <w:rFonts w:asciiTheme="minorHAnsi" w:hAnsiTheme="minorHAnsi" w:cstheme="minorHAnsi"/>
          <w:color w:val="323A3E" w:themeColor="background2" w:themeShade="40"/>
          <w:sz w:val="22"/>
          <w:szCs w:val="22"/>
        </w:rPr>
        <w:t xml:space="preserve"> November 2022).</w:t>
      </w:r>
    </w:p>
    <w:p w14:paraId="4AEC1476" w14:textId="77777777" w:rsidR="00506937" w:rsidRPr="007258F1" w:rsidRDefault="00506937" w:rsidP="00405EE2">
      <w:pPr>
        <w:pStyle w:val="NormalWeb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7258F1">
        <w:rPr>
          <w:rFonts w:asciiTheme="minorHAnsi" w:hAnsiTheme="minorHAnsi" w:cstheme="minorHAnsi"/>
          <w:color w:val="000000"/>
          <w:sz w:val="22"/>
          <w:szCs w:val="22"/>
        </w:rPr>
        <w:t>‌Dementia Matters. (</w:t>
      </w:r>
      <w:proofErr w:type="gramStart"/>
      <w:r w:rsidRPr="007258F1">
        <w:rPr>
          <w:rFonts w:asciiTheme="minorHAnsi" w:hAnsiTheme="minorHAnsi" w:cstheme="minorHAnsi"/>
          <w:color w:val="000000"/>
          <w:sz w:val="22"/>
          <w:szCs w:val="22"/>
        </w:rPr>
        <w:t>n</w:t>
      </w:r>
      <w:r>
        <w:rPr>
          <w:rFonts w:asciiTheme="minorHAnsi" w:hAnsiTheme="minorHAnsi" w:cstheme="minorHAnsi"/>
          <w:color w:val="000000"/>
          <w:sz w:val="22"/>
          <w:szCs w:val="22"/>
        </w:rPr>
        <w:t>o</w:t>
      </w:r>
      <w:proofErr w:type="gramEnd"/>
      <w:r>
        <w:rPr>
          <w:rFonts w:asciiTheme="minorHAnsi" w:hAnsiTheme="minorHAnsi" w:cstheme="minorHAnsi"/>
          <w:color w:val="000000"/>
          <w:sz w:val="22"/>
          <w:szCs w:val="22"/>
        </w:rPr>
        <w:t xml:space="preserve"> date</w:t>
      </w:r>
      <w:r w:rsidRPr="007258F1">
        <w:rPr>
          <w:rFonts w:asciiTheme="minorHAnsi" w:hAnsiTheme="minorHAnsi" w:cstheme="minorHAnsi"/>
          <w:color w:val="000000"/>
          <w:sz w:val="22"/>
          <w:szCs w:val="22"/>
        </w:rPr>
        <w:t>). </w:t>
      </w:r>
      <w:r w:rsidRPr="007258F1">
        <w:rPr>
          <w:rFonts w:asciiTheme="minorHAnsi" w:hAnsiTheme="minorHAnsi" w:cstheme="minorHAnsi"/>
          <w:i/>
          <w:iCs/>
          <w:color w:val="000000"/>
          <w:sz w:val="22"/>
          <w:szCs w:val="22"/>
        </w:rPr>
        <w:t>Types of dementia</w:t>
      </w:r>
      <w:r w:rsidRPr="007258F1">
        <w:rPr>
          <w:rFonts w:asciiTheme="minorHAnsi" w:hAnsiTheme="minorHAnsi" w:cstheme="minorHAnsi"/>
          <w:color w:val="000000"/>
          <w:sz w:val="22"/>
          <w:szCs w:val="22"/>
        </w:rPr>
        <w:t xml:space="preserve">. </w:t>
      </w:r>
      <w:r>
        <w:rPr>
          <w:rFonts w:asciiTheme="minorHAnsi" w:hAnsiTheme="minorHAnsi" w:cstheme="minorHAnsi"/>
          <w:color w:val="000000"/>
          <w:sz w:val="22"/>
          <w:szCs w:val="22"/>
        </w:rPr>
        <w:t>(</w:t>
      </w:r>
      <w:r w:rsidRPr="007258F1">
        <w:rPr>
          <w:rFonts w:asciiTheme="minorHAnsi" w:hAnsiTheme="minorHAnsi" w:cstheme="minorHAnsi"/>
          <w:color w:val="000000"/>
          <w:sz w:val="22"/>
          <w:szCs w:val="22"/>
        </w:rPr>
        <w:t>online</w:t>
      </w:r>
      <w:r>
        <w:rPr>
          <w:rFonts w:asciiTheme="minorHAnsi" w:hAnsiTheme="minorHAnsi" w:cstheme="minorHAnsi"/>
          <w:color w:val="000000"/>
          <w:sz w:val="22"/>
          <w:szCs w:val="22"/>
        </w:rPr>
        <w:t>)</w:t>
      </w:r>
      <w:r w:rsidRPr="007258F1">
        <w:rPr>
          <w:rFonts w:asciiTheme="minorHAnsi" w:hAnsiTheme="minorHAnsi" w:cstheme="minorHAnsi"/>
          <w:color w:val="000000"/>
          <w:sz w:val="22"/>
          <w:szCs w:val="22"/>
        </w:rPr>
        <w:t xml:space="preserve"> Available at: https://www.dementiamatters.net/Pages/Category/types-ofdementia?gclid=Cj0KCQiA37KbBhDgARIsAIzce17H9gLSeFXrg34zyR5vSiHJzqe9atjiyPv7kd20WJlDP2jsy1pUI88aAgXmEALw_wcB </w:t>
      </w:r>
      <w:r w:rsidRPr="00405EE2">
        <w:rPr>
          <w:rFonts w:asciiTheme="minorHAnsi" w:hAnsiTheme="minorHAnsi" w:cstheme="minorHAnsi"/>
          <w:color w:val="000000"/>
          <w:sz w:val="22"/>
          <w:szCs w:val="22"/>
        </w:rPr>
        <w:t>(Accessed: 10 November 2022).</w:t>
      </w:r>
    </w:p>
    <w:p w14:paraId="5DD9C822" w14:textId="77777777" w:rsidR="00506937" w:rsidRDefault="00506937" w:rsidP="00FB4573">
      <w:pPr>
        <w:spacing w:line="360" w:lineRule="auto"/>
        <w:rPr>
          <w:rFonts w:cstheme="minorHAnsi"/>
          <w:sz w:val="22"/>
          <w:szCs w:val="22"/>
        </w:rPr>
      </w:pPr>
      <w:proofErr w:type="spellStart"/>
      <w:r w:rsidRPr="00FB4573">
        <w:rPr>
          <w:rFonts w:cstheme="minorHAnsi"/>
          <w:sz w:val="22"/>
          <w:szCs w:val="22"/>
        </w:rPr>
        <w:t>Dening</w:t>
      </w:r>
      <w:proofErr w:type="spellEnd"/>
      <w:r w:rsidRPr="00FB4573">
        <w:rPr>
          <w:rFonts w:cstheme="minorHAnsi"/>
          <w:sz w:val="22"/>
          <w:szCs w:val="22"/>
        </w:rPr>
        <w:t xml:space="preserve"> </w:t>
      </w:r>
      <w:r>
        <w:rPr>
          <w:rFonts w:cstheme="minorHAnsi"/>
          <w:sz w:val="22"/>
          <w:szCs w:val="22"/>
        </w:rPr>
        <w:t>T. and</w:t>
      </w:r>
      <w:r w:rsidRPr="00FB4573">
        <w:rPr>
          <w:rFonts w:cstheme="minorHAnsi"/>
          <w:sz w:val="22"/>
          <w:szCs w:val="22"/>
        </w:rPr>
        <w:t xml:space="preserve"> </w:t>
      </w:r>
      <w:proofErr w:type="spellStart"/>
      <w:r w:rsidRPr="00FB4573">
        <w:rPr>
          <w:rFonts w:cstheme="minorHAnsi"/>
          <w:sz w:val="22"/>
          <w:szCs w:val="22"/>
        </w:rPr>
        <w:t>Sandilyan</w:t>
      </w:r>
      <w:proofErr w:type="spellEnd"/>
      <w:r w:rsidRPr="00FB4573">
        <w:rPr>
          <w:rFonts w:cstheme="minorHAnsi"/>
          <w:sz w:val="22"/>
          <w:szCs w:val="22"/>
        </w:rPr>
        <w:t xml:space="preserve"> MB</w:t>
      </w:r>
      <w:r>
        <w:rPr>
          <w:rFonts w:cstheme="minorHAnsi"/>
          <w:sz w:val="22"/>
          <w:szCs w:val="22"/>
        </w:rPr>
        <w:t>.</w:t>
      </w:r>
      <w:r w:rsidRPr="00FB4573">
        <w:rPr>
          <w:rFonts w:cstheme="minorHAnsi"/>
          <w:sz w:val="22"/>
          <w:szCs w:val="22"/>
        </w:rPr>
        <w:t xml:space="preserve"> (2015) Dementia: definitions and types. </w:t>
      </w:r>
      <w:r w:rsidRPr="00FB4573">
        <w:rPr>
          <w:rFonts w:cstheme="minorHAnsi"/>
          <w:i/>
          <w:iCs/>
          <w:sz w:val="22"/>
          <w:szCs w:val="22"/>
        </w:rPr>
        <w:t>Nursing Standard</w:t>
      </w:r>
      <w:r w:rsidRPr="00FB4573">
        <w:rPr>
          <w:rFonts w:cstheme="minorHAnsi"/>
          <w:sz w:val="22"/>
          <w:szCs w:val="22"/>
        </w:rPr>
        <w:t xml:space="preserve">. </w:t>
      </w:r>
      <w:r>
        <w:rPr>
          <w:rFonts w:cstheme="minorHAnsi"/>
          <w:sz w:val="22"/>
          <w:szCs w:val="22"/>
        </w:rPr>
        <w:t>29</w:t>
      </w:r>
      <w:r w:rsidRPr="00FB4573">
        <w:rPr>
          <w:rFonts w:cstheme="minorHAnsi"/>
          <w:sz w:val="22"/>
          <w:szCs w:val="22"/>
        </w:rPr>
        <w:t xml:space="preserve"> </w:t>
      </w:r>
      <w:r>
        <w:rPr>
          <w:rFonts w:cstheme="minorHAnsi"/>
          <w:sz w:val="22"/>
          <w:szCs w:val="22"/>
        </w:rPr>
        <w:t>(</w:t>
      </w:r>
      <w:r w:rsidRPr="00FB4573">
        <w:rPr>
          <w:rFonts w:cstheme="minorHAnsi"/>
          <w:sz w:val="22"/>
          <w:szCs w:val="22"/>
        </w:rPr>
        <w:t>37</w:t>
      </w:r>
      <w:r>
        <w:rPr>
          <w:rFonts w:cstheme="minorHAnsi"/>
          <w:sz w:val="22"/>
          <w:szCs w:val="22"/>
        </w:rPr>
        <w:t>)</w:t>
      </w:r>
      <w:r w:rsidRPr="00FB4573">
        <w:rPr>
          <w:rFonts w:cstheme="minorHAnsi"/>
          <w:sz w:val="22"/>
          <w:szCs w:val="22"/>
        </w:rPr>
        <w:t xml:space="preserve">, </w:t>
      </w:r>
      <w:r>
        <w:rPr>
          <w:rFonts w:cstheme="minorHAnsi"/>
          <w:sz w:val="22"/>
          <w:szCs w:val="22"/>
        </w:rPr>
        <w:t>pp.</w:t>
      </w:r>
      <w:r w:rsidRPr="00FB4573">
        <w:rPr>
          <w:rFonts w:cstheme="minorHAnsi"/>
          <w:sz w:val="22"/>
          <w:szCs w:val="22"/>
        </w:rPr>
        <w:t>37-4</w:t>
      </w:r>
      <w:r>
        <w:rPr>
          <w:rFonts w:cstheme="minorHAnsi"/>
          <w:sz w:val="22"/>
          <w:szCs w:val="22"/>
        </w:rPr>
        <w:t>0.</w:t>
      </w:r>
    </w:p>
    <w:p w14:paraId="06DFB552" w14:textId="77777777" w:rsidR="00506937" w:rsidRPr="007258F1" w:rsidRDefault="00506937" w:rsidP="00405EE2">
      <w:pPr>
        <w:pStyle w:val="NormalWeb"/>
        <w:spacing w:before="0" w:beforeAutospacing="0" w:after="0" w:afterAutospacing="0" w:line="360" w:lineRule="auto"/>
        <w:rPr>
          <w:rFonts w:asciiTheme="minorHAnsi" w:hAnsiTheme="minorHAnsi" w:cstheme="minorHAnsi"/>
          <w:color w:val="000000"/>
          <w:sz w:val="22"/>
          <w:szCs w:val="22"/>
        </w:rPr>
      </w:pPr>
      <w:r w:rsidRPr="007258F1">
        <w:rPr>
          <w:rFonts w:asciiTheme="minorHAnsi" w:hAnsiTheme="minorHAnsi" w:cstheme="minorHAnsi"/>
          <w:sz w:val="22"/>
          <w:szCs w:val="22"/>
        </w:rPr>
        <w:t xml:space="preserve"> Dr Colin Tidy (2018). </w:t>
      </w:r>
      <w:r w:rsidRPr="007258F1">
        <w:rPr>
          <w:rFonts w:asciiTheme="minorHAnsi" w:hAnsiTheme="minorHAnsi" w:cstheme="minorHAnsi"/>
          <w:i/>
          <w:iCs/>
          <w:sz w:val="22"/>
          <w:szCs w:val="22"/>
        </w:rPr>
        <w:t>Medication and Treatment for Dementia</w:t>
      </w:r>
      <w:r w:rsidRPr="007258F1">
        <w:rPr>
          <w:rFonts w:asciiTheme="minorHAnsi" w:hAnsiTheme="minorHAnsi" w:cstheme="minorHAnsi"/>
          <w:sz w:val="22"/>
          <w:szCs w:val="22"/>
        </w:rPr>
        <w:t xml:space="preserve">. Available at: </w:t>
      </w:r>
      <w:hyperlink r:id="rId17" w:history="1">
        <w:r w:rsidRPr="007258F1">
          <w:rPr>
            <w:rStyle w:val="Hyperlink"/>
            <w:rFonts w:asciiTheme="minorHAnsi" w:hAnsiTheme="minorHAnsi" w:cstheme="minorHAnsi"/>
            <w:color w:val="auto"/>
            <w:sz w:val="22"/>
            <w:szCs w:val="22"/>
          </w:rPr>
          <w:t>https://patient.info/brain-nerves/memory-loss-and-dementia/medication-and-treatment-for-dementia</w:t>
        </w:r>
      </w:hyperlink>
      <w:r w:rsidRPr="007258F1">
        <w:rPr>
          <w:rFonts w:asciiTheme="minorHAnsi" w:hAnsiTheme="minorHAnsi" w:cstheme="minorHAnsi"/>
          <w:color w:val="000000"/>
          <w:sz w:val="22"/>
          <w:szCs w:val="22"/>
        </w:rPr>
        <w:t>.</w:t>
      </w:r>
      <w:r w:rsidRPr="00405EE2">
        <w:t xml:space="preserve"> </w:t>
      </w:r>
      <w:r w:rsidRPr="00405EE2">
        <w:rPr>
          <w:rFonts w:asciiTheme="minorHAnsi" w:hAnsiTheme="minorHAnsi" w:cstheme="minorHAnsi"/>
          <w:color w:val="000000"/>
          <w:sz w:val="22"/>
          <w:szCs w:val="22"/>
        </w:rPr>
        <w:t>(Accessed: 10 November 2022).</w:t>
      </w:r>
    </w:p>
    <w:p w14:paraId="4F3BACA8" w14:textId="77777777" w:rsidR="00506937" w:rsidRPr="007258F1" w:rsidRDefault="00506937" w:rsidP="00405EE2">
      <w:pPr>
        <w:pStyle w:val="NormalWeb"/>
        <w:spacing w:before="0" w:beforeAutospacing="0" w:after="0" w:afterAutospacing="0" w:line="360" w:lineRule="auto"/>
        <w:rPr>
          <w:rFonts w:asciiTheme="minorHAnsi" w:hAnsiTheme="minorHAnsi" w:cstheme="minorHAnsi"/>
          <w:color w:val="000000"/>
          <w:sz w:val="22"/>
          <w:szCs w:val="22"/>
        </w:rPr>
      </w:pPr>
      <w:r w:rsidRPr="007258F1">
        <w:rPr>
          <w:rFonts w:asciiTheme="minorHAnsi" w:hAnsiTheme="minorHAnsi" w:cstheme="minorHAnsi"/>
          <w:color w:val="000000"/>
          <w:sz w:val="22"/>
          <w:szCs w:val="22"/>
        </w:rPr>
        <w:t xml:space="preserve">Feldman, H.H., </w:t>
      </w:r>
      <w:proofErr w:type="spellStart"/>
      <w:r w:rsidRPr="007258F1">
        <w:rPr>
          <w:rFonts w:asciiTheme="minorHAnsi" w:hAnsiTheme="minorHAnsi" w:cstheme="minorHAnsi"/>
          <w:color w:val="000000"/>
          <w:sz w:val="22"/>
          <w:szCs w:val="22"/>
        </w:rPr>
        <w:t>Jacova</w:t>
      </w:r>
      <w:proofErr w:type="spellEnd"/>
      <w:r w:rsidRPr="007258F1">
        <w:rPr>
          <w:rFonts w:asciiTheme="minorHAnsi" w:hAnsiTheme="minorHAnsi" w:cstheme="minorHAnsi"/>
          <w:color w:val="000000"/>
          <w:sz w:val="22"/>
          <w:szCs w:val="22"/>
        </w:rPr>
        <w:t>, C., Robillard, A., Garcia, A., Chow, T., Borrie, M., Schipper, H.M., Blair, M., Kertesz, A. and Chertkow, H. (2008). Diagnosis and treatment of dementia: 2. Diagnosis. </w:t>
      </w:r>
      <w:r w:rsidRPr="007258F1">
        <w:rPr>
          <w:rFonts w:asciiTheme="minorHAnsi" w:hAnsiTheme="minorHAnsi" w:cstheme="minorHAnsi"/>
          <w:i/>
          <w:iCs/>
          <w:color w:val="000000"/>
          <w:sz w:val="22"/>
          <w:szCs w:val="22"/>
        </w:rPr>
        <w:t>Canadian Medical Association Journal</w:t>
      </w:r>
      <w:r w:rsidRPr="007258F1">
        <w:rPr>
          <w:rFonts w:asciiTheme="minorHAnsi" w:hAnsiTheme="minorHAnsi" w:cstheme="minorHAnsi"/>
          <w:color w:val="000000"/>
          <w:sz w:val="22"/>
          <w:szCs w:val="22"/>
        </w:rPr>
        <w:t xml:space="preserve">, </w:t>
      </w:r>
      <w:r>
        <w:rPr>
          <w:rFonts w:asciiTheme="minorHAnsi" w:hAnsiTheme="minorHAnsi" w:cstheme="minorHAnsi"/>
          <w:color w:val="000000"/>
          <w:sz w:val="22"/>
          <w:szCs w:val="22"/>
        </w:rPr>
        <w:t>(</w:t>
      </w:r>
      <w:r w:rsidRPr="007258F1">
        <w:rPr>
          <w:rFonts w:asciiTheme="minorHAnsi" w:hAnsiTheme="minorHAnsi" w:cstheme="minorHAnsi"/>
          <w:color w:val="000000"/>
          <w:sz w:val="22"/>
          <w:szCs w:val="22"/>
        </w:rPr>
        <w:t>online</w:t>
      </w:r>
      <w:r>
        <w:rPr>
          <w:rFonts w:asciiTheme="minorHAnsi" w:hAnsiTheme="minorHAnsi" w:cstheme="minorHAnsi"/>
          <w:color w:val="000000"/>
          <w:sz w:val="22"/>
          <w:szCs w:val="22"/>
        </w:rPr>
        <w:t>)</w:t>
      </w:r>
      <w:r w:rsidRPr="007258F1">
        <w:rPr>
          <w:rFonts w:asciiTheme="minorHAnsi" w:hAnsiTheme="minorHAnsi" w:cstheme="minorHAnsi"/>
          <w:color w:val="000000"/>
          <w:sz w:val="22"/>
          <w:szCs w:val="22"/>
        </w:rPr>
        <w:t xml:space="preserve"> 178(7), pp.825–836. doi:10.1503/cmaj.070798.</w:t>
      </w:r>
    </w:p>
    <w:p w14:paraId="3F5B86C4" w14:textId="77777777" w:rsidR="00506937" w:rsidRPr="002766DA" w:rsidRDefault="00506937" w:rsidP="002766DA">
      <w:pPr>
        <w:pStyle w:val="NormalWeb"/>
        <w:spacing w:before="0" w:beforeAutospacing="0" w:after="0" w:afterAutospacing="0" w:line="360" w:lineRule="atLeast"/>
        <w:rPr>
          <w:rFonts w:asciiTheme="minorHAnsi" w:hAnsiTheme="minorHAnsi" w:cstheme="minorHAnsi"/>
          <w:color w:val="000000"/>
          <w:sz w:val="22"/>
          <w:szCs w:val="22"/>
        </w:rPr>
      </w:pPr>
      <w:r w:rsidRPr="002766DA">
        <w:rPr>
          <w:rFonts w:asciiTheme="minorHAnsi" w:hAnsiTheme="minorHAnsi" w:cstheme="minorHAnsi"/>
          <w:color w:val="000000"/>
          <w:sz w:val="22"/>
          <w:szCs w:val="22"/>
        </w:rPr>
        <w:t>Hui, T.J. (2020). </w:t>
      </w:r>
      <w:r w:rsidRPr="002766DA">
        <w:rPr>
          <w:rFonts w:asciiTheme="minorHAnsi" w:hAnsiTheme="minorHAnsi" w:cstheme="minorHAnsi"/>
          <w:i/>
          <w:iCs/>
          <w:color w:val="000000"/>
          <w:sz w:val="22"/>
          <w:szCs w:val="22"/>
        </w:rPr>
        <w:t>Dementia 101: Symptoms, Types, Stages, Treatment and Prevention</w:t>
      </w:r>
      <w:r w:rsidRPr="002766DA">
        <w:rPr>
          <w:rFonts w:asciiTheme="minorHAnsi" w:hAnsiTheme="minorHAnsi" w:cstheme="minorHAnsi"/>
          <w:color w:val="000000"/>
          <w:sz w:val="22"/>
          <w:szCs w:val="22"/>
        </w:rPr>
        <w:t>. Homage. Available at: https://www.homage.sg/health/dementia/.</w:t>
      </w:r>
    </w:p>
    <w:p w14:paraId="354DEFF6" w14:textId="77777777" w:rsidR="00506937" w:rsidRDefault="00506937" w:rsidP="00FB4573">
      <w:pPr>
        <w:pStyle w:val="NormalWeb"/>
        <w:spacing w:before="0" w:beforeAutospacing="0" w:after="0" w:afterAutospacing="0" w:line="360" w:lineRule="auto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 xml:space="preserve">Independent </w:t>
      </w:r>
      <w:r w:rsidRPr="007258F1">
        <w:rPr>
          <w:rFonts w:asciiTheme="minorHAnsi" w:hAnsiTheme="minorHAnsi" w:cstheme="minorHAnsi"/>
          <w:color w:val="000000"/>
          <w:sz w:val="22"/>
          <w:szCs w:val="22"/>
        </w:rPr>
        <w:t>Age, (</w:t>
      </w:r>
      <w:r>
        <w:rPr>
          <w:rFonts w:asciiTheme="minorHAnsi" w:hAnsiTheme="minorHAnsi" w:cstheme="minorHAnsi"/>
          <w:color w:val="000000"/>
          <w:sz w:val="22"/>
          <w:szCs w:val="22"/>
        </w:rPr>
        <w:t>no date</w:t>
      </w:r>
      <w:r w:rsidRPr="007258F1">
        <w:rPr>
          <w:rFonts w:asciiTheme="minorHAnsi" w:hAnsiTheme="minorHAnsi" w:cstheme="minorHAnsi"/>
          <w:color w:val="000000"/>
          <w:sz w:val="22"/>
          <w:szCs w:val="22"/>
        </w:rPr>
        <w:t>). </w:t>
      </w:r>
      <w:r w:rsidRPr="007258F1">
        <w:rPr>
          <w:rFonts w:asciiTheme="minorHAnsi" w:hAnsiTheme="minorHAnsi" w:cstheme="minorHAnsi"/>
          <w:i/>
          <w:iCs/>
          <w:color w:val="000000"/>
          <w:sz w:val="22"/>
          <w:szCs w:val="22"/>
        </w:rPr>
        <w:t xml:space="preserve">Home care agencies </w:t>
      </w:r>
      <w:r w:rsidRPr="007258F1">
        <w:rPr>
          <w:rFonts w:asciiTheme="minorHAnsi" w:hAnsiTheme="minorHAnsi" w:cstheme="minorHAnsi"/>
          <w:color w:val="000000"/>
          <w:sz w:val="22"/>
          <w:szCs w:val="22"/>
        </w:rPr>
        <w:t xml:space="preserve">Available at: </w:t>
      </w:r>
      <w:hyperlink r:id="rId18" w:history="1">
        <w:r w:rsidRPr="00B01B23">
          <w:rPr>
            <w:rStyle w:val="Hyperlink"/>
            <w:rFonts w:asciiTheme="minorHAnsi" w:hAnsiTheme="minorHAnsi" w:cstheme="minorHAnsi"/>
            <w:sz w:val="22"/>
            <w:szCs w:val="22"/>
          </w:rPr>
          <w:t>https://www.independentage.org/get-advice/health-and-care/help-at-home/home-care-agencies?gclid=Cj0KCQiA37KbBhDgARIsAIzce15d0aCFFNoxLO3iL8SXl6aBwuZnrMhhuk9dqiKf80HHzXwlZiWV5hEaAsQDEALw_wcB</w:t>
        </w:r>
      </w:hyperlink>
      <w:r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Pr="007258F1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>
        <w:rPr>
          <w:rFonts w:asciiTheme="minorHAnsi" w:hAnsiTheme="minorHAnsi" w:cstheme="minorHAnsi"/>
          <w:color w:val="000000"/>
          <w:sz w:val="22"/>
          <w:szCs w:val="22"/>
        </w:rPr>
        <w:t>(</w:t>
      </w:r>
      <w:r w:rsidRPr="007258F1">
        <w:rPr>
          <w:rFonts w:asciiTheme="minorHAnsi" w:hAnsiTheme="minorHAnsi" w:cstheme="minorHAnsi"/>
          <w:color w:val="000000"/>
          <w:sz w:val="22"/>
          <w:szCs w:val="22"/>
        </w:rPr>
        <w:t>Accessed</w:t>
      </w:r>
      <w:r>
        <w:rPr>
          <w:rFonts w:asciiTheme="minorHAnsi" w:hAnsiTheme="minorHAnsi" w:cstheme="minorHAnsi"/>
          <w:color w:val="000000"/>
          <w:sz w:val="22"/>
          <w:szCs w:val="22"/>
        </w:rPr>
        <w:t>:</w:t>
      </w:r>
      <w:r w:rsidRPr="007258F1">
        <w:rPr>
          <w:rFonts w:asciiTheme="minorHAnsi" w:hAnsiTheme="minorHAnsi" w:cstheme="minorHAnsi"/>
          <w:color w:val="000000"/>
          <w:sz w:val="22"/>
          <w:szCs w:val="22"/>
        </w:rPr>
        <w:t xml:space="preserve"> 10 Nov</w:t>
      </w:r>
      <w:r>
        <w:rPr>
          <w:rFonts w:asciiTheme="minorHAnsi" w:hAnsiTheme="minorHAnsi" w:cstheme="minorHAnsi"/>
          <w:color w:val="000000"/>
          <w:sz w:val="22"/>
          <w:szCs w:val="22"/>
        </w:rPr>
        <w:t>ember</w:t>
      </w:r>
      <w:r w:rsidRPr="007258F1">
        <w:rPr>
          <w:rFonts w:asciiTheme="minorHAnsi" w:hAnsiTheme="minorHAnsi" w:cstheme="minorHAnsi"/>
          <w:color w:val="000000"/>
          <w:sz w:val="22"/>
          <w:szCs w:val="22"/>
        </w:rPr>
        <w:t xml:space="preserve"> 2022</w:t>
      </w:r>
      <w:r>
        <w:rPr>
          <w:rFonts w:asciiTheme="minorHAnsi" w:hAnsiTheme="minorHAnsi" w:cstheme="minorHAnsi"/>
          <w:color w:val="000000"/>
          <w:sz w:val="22"/>
          <w:szCs w:val="22"/>
        </w:rPr>
        <w:t>)</w:t>
      </w:r>
      <w:r w:rsidRPr="007258F1">
        <w:rPr>
          <w:rFonts w:asciiTheme="minorHAnsi" w:hAnsiTheme="minorHAnsi" w:cstheme="minorHAnsi"/>
          <w:color w:val="000000"/>
          <w:sz w:val="22"/>
          <w:szCs w:val="22"/>
        </w:rPr>
        <w:t>.</w:t>
      </w:r>
    </w:p>
    <w:p w14:paraId="09FB7348" w14:textId="77777777" w:rsidR="00506937" w:rsidRPr="007258F1" w:rsidRDefault="00506937" w:rsidP="006A13D1">
      <w:pPr>
        <w:pStyle w:val="NormalWeb"/>
        <w:spacing w:line="360" w:lineRule="auto"/>
        <w:rPr>
          <w:rFonts w:asciiTheme="minorHAnsi" w:hAnsiTheme="minorHAnsi" w:cstheme="minorHAnsi"/>
          <w:color w:val="000000"/>
          <w:sz w:val="22"/>
          <w:szCs w:val="22"/>
        </w:rPr>
      </w:pPr>
      <w:r w:rsidRPr="007258F1">
        <w:rPr>
          <w:rFonts w:asciiTheme="minorHAnsi" w:hAnsiTheme="minorHAnsi" w:cstheme="minorHAnsi"/>
          <w:color w:val="000000"/>
          <w:sz w:val="22"/>
          <w:szCs w:val="22"/>
        </w:rPr>
        <w:t>‌</w:t>
      </w:r>
      <w:proofErr w:type="spellStart"/>
      <w:r w:rsidRPr="007258F1">
        <w:rPr>
          <w:rFonts w:asciiTheme="minorHAnsi" w:hAnsiTheme="minorHAnsi" w:cstheme="minorHAnsi"/>
          <w:color w:val="000000"/>
          <w:sz w:val="22"/>
          <w:szCs w:val="22"/>
        </w:rPr>
        <w:t>Knopman</w:t>
      </w:r>
      <w:proofErr w:type="spellEnd"/>
      <w:r w:rsidRPr="007258F1">
        <w:rPr>
          <w:rFonts w:asciiTheme="minorHAnsi" w:hAnsiTheme="minorHAnsi" w:cstheme="minorHAnsi"/>
          <w:color w:val="000000"/>
          <w:sz w:val="22"/>
          <w:szCs w:val="22"/>
        </w:rPr>
        <w:t>, D.S. (1998). The Initial Recognition and Diagnosis of Dementia. </w:t>
      </w:r>
      <w:r w:rsidRPr="007258F1">
        <w:rPr>
          <w:rFonts w:asciiTheme="minorHAnsi" w:hAnsiTheme="minorHAnsi" w:cstheme="minorHAnsi"/>
          <w:i/>
          <w:iCs/>
          <w:color w:val="000000"/>
          <w:sz w:val="22"/>
          <w:szCs w:val="22"/>
        </w:rPr>
        <w:t>The American Journal of Medicine</w:t>
      </w:r>
      <w:r w:rsidRPr="007258F1">
        <w:rPr>
          <w:rFonts w:asciiTheme="minorHAnsi" w:hAnsiTheme="minorHAnsi" w:cstheme="minorHAnsi"/>
          <w:color w:val="000000"/>
          <w:sz w:val="22"/>
          <w:szCs w:val="22"/>
        </w:rPr>
        <w:t>, 104(4), pp.2S12S. doi:10.1016/s0002-9343(98)00022-9.</w:t>
      </w:r>
    </w:p>
    <w:p w14:paraId="0E824C81" w14:textId="77777777" w:rsidR="00506937" w:rsidRDefault="00506937" w:rsidP="00405EE2">
      <w:pPr>
        <w:pStyle w:val="NormalWeb"/>
        <w:spacing w:before="0" w:beforeAutospacing="0" w:after="0" w:afterAutospacing="0" w:line="360" w:lineRule="auto"/>
        <w:rPr>
          <w:rFonts w:asciiTheme="minorHAnsi" w:hAnsiTheme="minorHAnsi" w:cstheme="minorHAnsi"/>
          <w:color w:val="000000"/>
          <w:sz w:val="22"/>
          <w:szCs w:val="22"/>
        </w:rPr>
      </w:pPr>
      <w:r w:rsidRPr="007258F1">
        <w:rPr>
          <w:rFonts w:asciiTheme="minorHAnsi" w:hAnsiTheme="minorHAnsi" w:cstheme="minorHAnsi"/>
          <w:color w:val="000000"/>
          <w:sz w:val="22"/>
          <w:szCs w:val="22"/>
        </w:rPr>
        <w:t>NHS Choices (2019</w:t>
      </w:r>
      <w:r>
        <w:rPr>
          <w:rFonts w:asciiTheme="minorHAnsi" w:hAnsiTheme="minorHAnsi" w:cstheme="minorHAnsi"/>
          <w:color w:val="000000"/>
          <w:sz w:val="22"/>
          <w:szCs w:val="22"/>
        </w:rPr>
        <w:t>a</w:t>
      </w:r>
      <w:r w:rsidRPr="007258F1">
        <w:rPr>
          <w:rFonts w:asciiTheme="minorHAnsi" w:hAnsiTheme="minorHAnsi" w:cstheme="minorHAnsi"/>
          <w:color w:val="000000"/>
          <w:sz w:val="22"/>
          <w:szCs w:val="22"/>
        </w:rPr>
        <w:t>). </w:t>
      </w:r>
      <w:r w:rsidRPr="007258F1">
        <w:rPr>
          <w:rFonts w:asciiTheme="minorHAnsi" w:hAnsiTheme="minorHAnsi" w:cstheme="minorHAnsi"/>
          <w:i/>
          <w:iCs/>
          <w:color w:val="000000"/>
          <w:sz w:val="22"/>
          <w:szCs w:val="22"/>
        </w:rPr>
        <w:t>Dementia and care homes - Dementia guide</w:t>
      </w:r>
      <w:r w:rsidRPr="007258F1">
        <w:rPr>
          <w:rFonts w:asciiTheme="minorHAnsi" w:hAnsiTheme="minorHAnsi" w:cstheme="minorHAnsi"/>
          <w:color w:val="000000"/>
          <w:sz w:val="22"/>
          <w:szCs w:val="22"/>
        </w:rPr>
        <w:t xml:space="preserve">. Available at: </w:t>
      </w:r>
      <w:hyperlink r:id="rId19" w:history="1">
        <w:r w:rsidRPr="00B01B23">
          <w:rPr>
            <w:rStyle w:val="Hyperlink"/>
            <w:rFonts w:asciiTheme="minorHAnsi" w:hAnsiTheme="minorHAnsi" w:cstheme="minorHAnsi"/>
            <w:sz w:val="22"/>
            <w:szCs w:val="22"/>
          </w:rPr>
          <w:t>https://www.nhs.uk/conditions/dementia/care-homes/</w:t>
        </w:r>
      </w:hyperlink>
      <w:r w:rsidRPr="007258F1">
        <w:rPr>
          <w:rFonts w:asciiTheme="minorHAnsi" w:hAnsiTheme="minorHAnsi" w:cstheme="minorHAnsi"/>
          <w:color w:val="000000"/>
          <w:sz w:val="22"/>
          <w:szCs w:val="22"/>
        </w:rPr>
        <w:t>.</w:t>
      </w:r>
    </w:p>
    <w:p w14:paraId="37BD9EF2" w14:textId="77777777" w:rsidR="00506937" w:rsidRPr="007258F1" w:rsidRDefault="00506937" w:rsidP="00405EE2">
      <w:pPr>
        <w:pStyle w:val="NormalWeb"/>
        <w:spacing w:before="0" w:beforeAutospacing="0" w:after="0" w:afterAutospacing="0" w:line="360" w:lineRule="auto"/>
        <w:rPr>
          <w:rFonts w:asciiTheme="minorHAnsi" w:hAnsiTheme="minorHAnsi" w:cstheme="minorHAnsi"/>
          <w:color w:val="000000"/>
          <w:sz w:val="22"/>
          <w:szCs w:val="22"/>
        </w:rPr>
      </w:pPr>
      <w:r w:rsidRPr="007258F1">
        <w:rPr>
          <w:rFonts w:asciiTheme="minorHAnsi" w:hAnsiTheme="minorHAnsi" w:cstheme="minorHAnsi"/>
          <w:color w:val="000000"/>
          <w:sz w:val="22"/>
          <w:szCs w:val="22"/>
        </w:rPr>
        <w:t>NHS Choices (2019</w:t>
      </w:r>
      <w:r>
        <w:rPr>
          <w:rFonts w:asciiTheme="minorHAnsi" w:hAnsiTheme="minorHAnsi" w:cstheme="minorHAnsi"/>
          <w:color w:val="000000"/>
          <w:sz w:val="22"/>
          <w:szCs w:val="22"/>
        </w:rPr>
        <w:t>a</w:t>
      </w:r>
      <w:r w:rsidRPr="007258F1">
        <w:rPr>
          <w:rFonts w:asciiTheme="minorHAnsi" w:hAnsiTheme="minorHAnsi" w:cstheme="minorHAnsi"/>
          <w:color w:val="000000"/>
          <w:sz w:val="22"/>
          <w:szCs w:val="22"/>
        </w:rPr>
        <w:t>). </w:t>
      </w:r>
      <w:r w:rsidRPr="007258F1">
        <w:rPr>
          <w:rFonts w:asciiTheme="minorHAnsi" w:hAnsiTheme="minorHAnsi" w:cstheme="minorHAnsi"/>
          <w:i/>
          <w:iCs/>
          <w:color w:val="000000"/>
          <w:sz w:val="22"/>
          <w:szCs w:val="22"/>
        </w:rPr>
        <w:t>Dementia and managing money - Dementia guide</w:t>
      </w:r>
      <w:r w:rsidRPr="007258F1">
        <w:rPr>
          <w:rFonts w:asciiTheme="minorHAnsi" w:hAnsiTheme="minorHAnsi" w:cstheme="minorHAnsi"/>
          <w:color w:val="000000"/>
          <w:sz w:val="22"/>
          <w:szCs w:val="22"/>
        </w:rPr>
        <w:t>.</w:t>
      </w:r>
      <w:r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Pr="007258F1">
        <w:rPr>
          <w:rFonts w:asciiTheme="minorHAnsi" w:hAnsiTheme="minorHAnsi" w:cstheme="minorHAnsi"/>
          <w:color w:val="000000"/>
          <w:sz w:val="22"/>
          <w:szCs w:val="22"/>
        </w:rPr>
        <w:t xml:space="preserve">Available at: </w:t>
      </w:r>
      <w:hyperlink r:id="rId20" w:history="1">
        <w:r w:rsidRPr="00B01B23">
          <w:rPr>
            <w:rStyle w:val="Hyperlink"/>
            <w:rFonts w:asciiTheme="minorHAnsi" w:hAnsiTheme="minorHAnsi" w:cstheme="minorHAnsi"/>
            <w:sz w:val="22"/>
            <w:szCs w:val="22"/>
          </w:rPr>
          <w:t>https://www.nhs.uk/conditions/dementia/finances/</w:t>
        </w:r>
      </w:hyperlink>
      <w:r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Pr="00405EE2">
        <w:rPr>
          <w:rFonts w:asciiTheme="minorHAnsi" w:hAnsiTheme="minorHAnsi" w:cstheme="minorHAnsi"/>
          <w:color w:val="000000"/>
          <w:sz w:val="22"/>
          <w:szCs w:val="22"/>
        </w:rPr>
        <w:t>(Accessed: 8 November 2022).</w:t>
      </w:r>
    </w:p>
    <w:p w14:paraId="00877898" w14:textId="77777777" w:rsidR="00506937" w:rsidRPr="007258F1" w:rsidRDefault="00506937" w:rsidP="00405EE2">
      <w:pPr>
        <w:pStyle w:val="NormalWeb"/>
        <w:spacing w:before="0" w:beforeAutospacing="0" w:after="0" w:afterAutospacing="0" w:line="360" w:lineRule="auto"/>
        <w:rPr>
          <w:rFonts w:asciiTheme="minorHAnsi" w:hAnsiTheme="minorHAnsi" w:cstheme="minorHAnsi"/>
          <w:color w:val="000000"/>
          <w:sz w:val="22"/>
          <w:szCs w:val="22"/>
        </w:rPr>
      </w:pPr>
      <w:r w:rsidRPr="007258F1">
        <w:rPr>
          <w:rFonts w:asciiTheme="minorHAnsi" w:hAnsiTheme="minorHAnsi" w:cstheme="minorHAnsi"/>
          <w:color w:val="000000"/>
          <w:sz w:val="22"/>
          <w:szCs w:val="22"/>
        </w:rPr>
        <w:t>Nordoff Robbins. (</w:t>
      </w:r>
      <w:proofErr w:type="gramStart"/>
      <w:r w:rsidRPr="007258F1">
        <w:rPr>
          <w:rFonts w:asciiTheme="minorHAnsi" w:hAnsiTheme="minorHAnsi" w:cstheme="minorHAnsi"/>
          <w:color w:val="000000"/>
          <w:sz w:val="22"/>
          <w:szCs w:val="22"/>
        </w:rPr>
        <w:t>n</w:t>
      </w:r>
      <w:r>
        <w:rPr>
          <w:rFonts w:asciiTheme="minorHAnsi" w:hAnsiTheme="minorHAnsi" w:cstheme="minorHAnsi"/>
          <w:color w:val="000000"/>
          <w:sz w:val="22"/>
          <w:szCs w:val="22"/>
        </w:rPr>
        <w:t>o</w:t>
      </w:r>
      <w:proofErr w:type="gramEnd"/>
      <w:r>
        <w:rPr>
          <w:rFonts w:asciiTheme="minorHAnsi" w:hAnsiTheme="minorHAnsi" w:cstheme="minorHAnsi"/>
          <w:color w:val="000000"/>
          <w:sz w:val="22"/>
          <w:szCs w:val="22"/>
        </w:rPr>
        <w:t xml:space="preserve"> date</w:t>
      </w:r>
      <w:r w:rsidRPr="007258F1">
        <w:rPr>
          <w:rFonts w:asciiTheme="minorHAnsi" w:hAnsiTheme="minorHAnsi" w:cstheme="minorHAnsi"/>
          <w:color w:val="000000"/>
          <w:sz w:val="22"/>
          <w:szCs w:val="22"/>
        </w:rPr>
        <w:t>). </w:t>
      </w:r>
      <w:r w:rsidRPr="007258F1">
        <w:rPr>
          <w:rFonts w:asciiTheme="minorHAnsi" w:hAnsiTheme="minorHAnsi" w:cstheme="minorHAnsi"/>
          <w:i/>
          <w:iCs/>
          <w:color w:val="000000"/>
          <w:sz w:val="22"/>
          <w:szCs w:val="22"/>
        </w:rPr>
        <w:t>Music Therapy for Dementia | Music, and Dementia</w:t>
      </w:r>
      <w:r w:rsidRPr="007258F1">
        <w:rPr>
          <w:rFonts w:asciiTheme="minorHAnsi" w:hAnsiTheme="minorHAnsi" w:cstheme="minorHAnsi"/>
          <w:color w:val="000000"/>
          <w:sz w:val="22"/>
          <w:szCs w:val="22"/>
        </w:rPr>
        <w:t xml:space="preserve">. Available at: </w:t>
      </w:r>
      <w:hyperlink r:id="rId21" w:history="1">
        <w:r w:rsidRPr="00B01B23">
          <w:rPr>
            <w:rStyle w:val="Hyperlink"/>
            <w:rFonts w:asciiTheme="minorHAnsi" w:hAnsiTheme="minorHAnsi" w:cstheme="minorHAnsi"/>
            <w:sz w:val="22"/>
            <w:szCs w:val="22"/>
          </w:rPr>
          <w:t>https://www.nordoff-robbins.org.uk/music-therapy-and-dementia/?gclid=Cj0KCQiA37KbBhDgARIsAIzce16IkHjDnH6zMiyPmx_2MojSajCWEh1qR1tcJuVcOpDrVonyUoPLUVkaAhDXEALw_wcB</w:t>
        </w:r>
      </w:hyperlink>
      <w:r w:rsidRPr="007258F1">
        <w:rPr>
          <w:rFonts w:asciiTheme="minorHAnsi" w:hAnsiTheme="minorHAnsi" w:cstheme="minorHAnsi"/>
          <w:color w:val="000000"/>
          <w:sz w:val="22"/>
          <w:szCs w:val="22"/>
        </w:rPr>
        <w:t>.</w:t>
      </w:r>
      <w:r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Pr="00405EE2">
        <w:rPr>
          <w:rFonts w:cstheme="minorHAnsi"/>
          <w:color w:val="000000"/>
          <w:sz w:val="22"/>
          <w:szCs w:val="22"/>
        </w:rPr>
        <w:t xml:space="preserve"> </w:t>
      </w:r>
      <w:r>
        <w:rPr>
          <w:rFonts w:asciiTheme="minorHAnsi" w:hAnsiTheme="minorHAnsi" w:cstheme="minorHAnsi"/>
          <w:color w:val="000000"/>
          <w:sz w:val="22"/>
          <w:szCs w:val="22"/>
        </w:rPr>
        <w:t>(Accessed: 8 November 2022).</w:t>
      </w:r>
    </w:p>
    <w:p w14:paraId="682A080D" w14:textId="77777777" w:rsidR="00506937" w:rsidRPr="007258F1" w:rsidRDefault="00506937" w:rsidP="00405EE2">
      <w:pPr>
        <w:pStyle w:val="NormalWeb"/>
        <w:spacing w:before="0" w:beforeAutospacing="0" w:after="0" w:afterAutospacing="0" w:line="360" w:lineRule="auto"/>
        <w:rPr>
          <w:rFonts w:asciiTheme="minorHAnsi" w:hAnsiTheme="minorHAnsi" w:cstheme="minorHAnsi"/>
          <w:color w:val="000000"/>
          <w:sz w:val="22"/>
          <w:szCs w:val="22"/>
        </w:rPr>
      </w:pPr>
      <w:r w:rsidRPr="007258F1">
        <w:rPr>
          <w:rFonts w:asciiTheme="minorHAnsi" w:hAnsiTheme="minorHAnsi" w:cstheme="minorHAnsi"/>
          <w:color w:val="000000"/>
          <w:sz w:val="22"/>
          <w:szCs w:val="22"/>
        </w:rPr>
        <w:t>Public Health England (2022). </w:t>
      </w:r>
      <w:r w:rsidRPr="007258F1">
        <w:rPr>
          <w:rFonts w:asciiTheme="minorHAnsi" w:hAnsiTheme="minorHAnsi" w:cstheme="minorHAnsi"/>
          <w:i/>
          <w:iCs/>
          <w:color w:val="000000"/>
          <w:sz w:val="22"/>
          <w:szCs w:val="22"/>
        </w:rPr>
        <w:t>Dementia: Applying All Our Health</w:t>
      </w:r>
      <w:r w:rsidRPr="007258F1">
        <w:rPr>
          <w:rFonts w:asciiTheme="minorHAnsi" w:hAnsiTheme="minorHAnsi" w:cstheme="minorHAnsi"/>
          <w:color w:val="000000"/>
          <w:sz w:val="22"/>
          <w:szCs w:val="22"/>
        </w:rPr>
        <w:t>. GOV.UK. Available at: https://www.gov.uk/government/publications/dementia-applying-all-our-health/dementia-applying-all-our-health.</w:t>
      </w:r>
    </w:p>
    <w:p w14:paraId="7069F39E" w14:textId="1AF675EE" w:rsidR="00506937" w:rsidRPr="003F6663" w:rsidRDefault="00506937" w:rsidP="003F6663">
      <w:pPr>
        <w:pStyle w:val="NormalWeb"/>
        <w:spacing w:line="360" w:lineRule="auto"/>
        <w:rPr>
          <w:rFonts w:asciiTheme="minorHAnsi" w:hAnsiTheme="minorHAnsi" w:cstheme="minorHAnsi"/>
          <w:color w:val="000000"/>
          <w:sz w:val="22"/>
          <w:szCs w:val="22"/>
        </w:rPr>
      </w:pPr>
      <w:r w:rsidRPr="007258F1">
        <w:rPr>
          <w:rFonts w:asciiTheme="minorHAnsi" w:hAnsiTheme="minorHAnsi" w:cstheme="minorHAnsi"/>
          <w:color w:val="000000"/>
          <w:sz w:val="22"/>
          <w:szCs w:val="22"/>
        </w:rPr>
        <w:t xml:space="preserve">‌Raminder Sarna, R.T. </w:t>
      </w:r>
      <w:r>
        <w:rPr>
          <w:rFonts w:asciiTheme="minorHAnsi" w:hAnsiTheme="minorHAnsi" w:cstheme="minorHAnsi"/>
          <w:color w:val="000000"/>
          <w:sz w:val="22"/>
          <w:szCs w:val="22"/>
        </w:rPr>
        <w:t>(no date)</w:t>
      </w:r>
      <w:r w:rsidRPr="007258F1">
        <w:rPr>
          <w:rFonts w:asciiTheme="minorHAnsi" w:hAnsiTheme="minorHAnsi" w:cstheme="minorHAnsi"/>
          <w:color w:val="000000"/>
          <w:sz w:val="22"/>
          <w:szCs w:val="22"/>
        </w:rPr>
        <w:t>. </w:t>
      </w:r>
      <w:r w:rsidRPr="007258F1">
        <w:rPr>
          <w:rFonts w:asciiTheme="minorHAnsi" w:hAnsiTheme="minorHAnsi" w:cstheme="minorHAnsi"/>
          <w:i/>
          <w:iCs/>
          <w:color w:val="000000"/>
          <w:sz w:val="22"/>
          <w:szCs w:val="22"/>
        </w:rPr>
        <w:t>Admiral nurses’ role in a dementia carers’ information programme</w:t>
      </w:r>
      <w:r w:rsidRPr="007258F1">
        <w:rPr>
          <w:rFonts w:asciiTheme="minorHAnsi" w:hAnsiTheme="minorHAnsi" w:cstheme="minorHAnsi"/>
          <w:color w:val="000000"/>
          <w:sz w:val="22"/>
          <w:szCs w:val="22"/>
        </w:rPr>
        <w:t xml:space="preserve">. </w:t>
      </w:r>
      <w:r>
        <w:rPr>
          <w:rFonts w:asciiTheme="minorHAnsi" w:hAnsiTheme="minorHAnsi" w:cstheme="minorHAnsi"/>
          <w:color w:val="000000"/>
          <w:sz w:val="22"/>
          <w:szCs w:val="22"/>
        </w:rPr>
        <w:t>(</w:t>
      </w:r>
      <w:r w:rsidRPr="007258F1">
        <w:rPr>
          <w:rFonts w:asciiTheme="minorHAnsi" w:hAnsiTheme="minorHAnsi" w:cstheme="minorHAnsi"/>
          <w:color w:val="000000"/>
          <w:sz w:val="22"/>
          <w:szCs w:val="22"/>
        </w:rPr>
        <w:t>online</w:t>
      </w:r>
      <w:r>
        <w:rPr>
          <w:rFonts w:asciiTheme="minorHAnsi" w:hAnsiTheme="minorHAnsi" w:cstheme="minorHAnsi"/>
          <w:color w:val="000000"/>
          <w:sz w:val="22"/>
          <w:szCs w:val="22"/>
        </w:rPr>
        <w:t>)</w:t>
      </w:r>
      <w:r w:rsidRPr="007258F1">
        <w:rPr>
          <w:rFonts w:asciiTheme="minorHAnsi" w:hAnsiTheme="minorHAnsi" w:cstheme="minorHAnsi"/>
          <w:color w:val="000000"/>
          <w:sz w:val="22"/>
          <w:szCs w:val="22"/>
        </w:rPr>
        <w:t xml:space="preserve"> journals.rcni.com. Available at: https://journals.rcni.com/nursing-older-people/admiral-nurses-role-in-a-dementia-carers-information-programme-nop2008.11.20.9.30.c6810 </w:t>
      </w:r>
      <w:r>
        <w:rPr>
          <w:rFonts w:asciiTheme="minorHAnsi" w:hAnsiTheme="minorHAnsi" w:cstheme="minorHAnsi"/>
          <w:color w:val="000000"/>
          <w:sz w:val="22"/>
          <w:szCs w:val="22"/>
        </w:rPr>
        <w:t>(</w:t>
      </w:r>
      <w:r w:rsidRPr="007258F1">
        <w:rPr>
          <w:rFonts w:asciiTheme="minorHAnsi" w:hAnsiTheme="minorHAnsi" w:cstheme="minorHAnsi"/>
          <w:color w:val="000000"/>
          <w:sz w:val="22"/>
          <w:szCs w:val="22"/>
        </w:rPr>
        <w:t>Accessed</w:t>
      </w:r>
      <w:r>
        <w:rPr>
          <w:rFonts w:asciiTheme="minorHAnsi" w:hAnsiTheme="minorHAnsi" w:cstheme="minorHAnsi"/>
          <w:color w:val="000000"/>
          <w:sz w:val="22"/>
          <w:szCs w:val="22"/>
        </w:rPr>
        <w:t xml:space="preserve">: </w:t>
      </w:r>
      <w:r w:rsidRPr="007258F1">
        <w:rPr>
          <w:rFonts w:asciiTheme="minorHAnsi" w:hAnsiTheme="minorHAnsi" w:cstheme="minorHAnsi"/>
          <w:color w:val="000000"/>
          <w:sz w:val="22"/>
          <w:szCs w:val="22"/>
        </w:rPr>
        <w:t xml:space="preserve">1 </w:t>
      </w:r>
      <w:r>
        <w:rPr>
          <w:rFonts w:asciiTheme="minorHAnsi" w:hAnsiTheme="minorHAnsi" w:cstheme="minorHAnsi"/>
          <w:color w:val="000000"/>
          <w:sz w:val="22"/>
          <w:szCs w:val="22"/>
        </w:rPr>
        <w:t>November</w:t>
      </w:r>
      <w:r w:rsidRPr="007258F1">
        <w:rPr>
          <w:rFonts w:asciiTheme="minorHAnsi" w:hAnsiTheme="minorHAnsi" w:cstheme="minorHAnsi"/>
          <w:color w:val="000000"/>
          <w:sz w:val="22"/>
          <w:szCs w:val="22"/>
        </w:rPr>
        <w:t xml:space="preserve"> 2022</w:t>
      </w:r>
      <w:r>
        <w:rPr>
          <w:rFonts w:asciiTheme="minorHAnsi" w:hAnsiTheme="minorHAnsi" w:cstheme="minorHAnsi"/>
          <w:color w:val="000000"/>
          <w:sz w:val="22"/>
          <w:szCs w:val="22"/>
        </w:rPr>
        <w:t>)</w:t>
      </w:r>
      <w:r w:rsidRPr="007258F1">
        <w:rPr>
          <w:rFonts w:asciiTheme="minorHAnsi" w:hAnsiTheme="minorHAnsi" w:cstheme="minorHAnsi"/>
          <w:color w:val="000000"/>
          <w:sz w:val="22"/>
          <w:szCs w:val="22"/>
        </w:rPr>
        <w:t>.</w:t>
      </w:r>
    </w:p>
    <w:p w14:paraId="2BB3F880" w14:textId="77777777" w:rsidR="00506937" w:rsidRPr="007258F1" w:rsidRDefault="00506937" w:rsidP="003F6663">
      <w:pPr>
        <w:pStyle w:val="NormalWeb"/>
        <w:spacing w:line="360" w:lineRule="auto"/>
        <w:rPr>
          <w:rFonts w:asciiTheme="minorHAnsi" w:hAnsiTheme="minorHAnsi" w:cstheme="minorHAnsi"/>
          <w:color w:val="000000"/>
          <w:sz w:val="22"/>
          <w:szCs w:val="22"/>
        </w:rPr>
      </w:pPr>
      <w:r w:rsidRPr="007258F1">
        <w:rPr>
          <w:rFonts w:asciiTheme="minorHAnsi" w:hAnsiTheme="minorHAnsi" w:cstheme="minorHAnsi"/>
          <w:color w:val="000000"/>
          <w:sz w:val="22"/>
          <w:szCs w:val="22"/>
        </w:rPr>
        <w:t>‌</w:t>
      </w:r>
      <w:proofErr w:type="spellStart"/>
      <w:r w:rsidRPr="007258F1">
        <w:rPr>
          <w:rFonts w:asciiTheme="minorHAnsi" w:hAnsiTheme="minorHAnsi" w:cstheme="minorHAnsi"/>
          <w:color w:val="000000"/>
          <w:sz w:val="22"/>
          <w:szCs w:val="22"/>
        </w:rPr>
        <w:t>Sinkawa</w:t>
      </w:r>
      <w:proofErr w:type="spellEnd"/>
      <w:r w:rsidRPr="007258F1">
        <w:rPr>
          <w:rFonts w:asciiTheme="minorHAnsi" w:hAnsiTheme="minorHAnsi" w:cstheme="minorHAnsi"/>
          <w:color w:val="000000"/>
          <w:sz w:val="22"/>
          <w:szCs w:val="22"/>
        </w:rPr>
        <w:t xml:space="preserve"> and Yamada </w:t>
      </w:r>
      <w:r>
        <w:rPr>
          <w:rFonts w:asciiTheme="minorHAnsi" w:hAnsiTheme="minorHAnsi" w:cstheme="minorHAnsi"/>
          <w:color w:val="000000"/>
          <w:sz w:val="22"/>
          <w:szCs w:val="22"/>
        </w:rPr>
        <w:t>(no date)</w:t>
      </w:r>
      <w:r w:rsidRPr="007258F1">
        <w:rPr>
          <w:rFonts w:asciiTheme="minorHAnsi" w:hAnsiTheme="minorHAnsi" w:cstheme="minorHAnsi"/>
          <w:color w:val="000000"/>
          <w:sz w:val="22"/>
          <w:szCs w:val="22"/>
        </w:rPr>
        <w:t>. </w:t>
      </w:r>
      <w:r w:rsidRPr="007258F1">
        <w:rPr>
          <w:rFonts w:asciiTheme="minorHAnsi" w:hAnsiTheme="minorHAnsi" w:cstheme="minorHAnsi"/>
          <w:i/>
          <w:iCs/>
          <w:color w:val="000000"/>
          <w:sz w:val="22"/>
          <w:szCs w:val="22"/>
        </w:rPr>
        <w:t>Studies of Health Technology and informatics</w:t>
      </w:r>
      <w:r w:rsidRPr="007258F1">
        <w:rPr>
          <w:rFonts w:asciiTheme="minorHAnsi" w:hAnsiTheme="minorHAnsi" w:cstheme="minorHAnsi"/>
          <w:color w:val="000000"/>
          <w:sz w:val="22"/>
          <w:szCs w:val="22"/>
        </w:rPr>
        <w:t xml:space="preserve">. </w:t>
      </w:r>
      <w:r>
        <w:rPr>
          <w:rFonts w:asciiTheme="minorHAnsi" w:hAnsiTheme="minorHAnsi" w:cstheme="minorHAnsi"/>
          <w:color w:val="000000"/>
          <w:sz w:val="22"/>
          <w:szCs w:val="22"/>
        </w:rPr>
        <w:t>(</w:t>
      </w:r>
      <w:r w:rsidRPr="007258F1">
        <w:rPr>
          <w:rFonts w:asciiTheme="minorHAnsi" w:hAnsiTheme="minorHAnsi" w:cstheme="minorHAnsi"/>
          <w:color w:val="000000"/>
          <w:sz w:val="22"/>
          <w:szCs w:val="22"/>
        </w:rPr>
        <w:t>online</w:t>
      </w:r>
      <w:r>
        <w:rPr>
          <w:rFonts w:asciiTheme="minorHAnsi" w:hAnsiTheme="minorHAnsi" w:cstheme="minorHAnsi"/>
          <w:color w:val="000000"/>
          <w:sz w:val="22"/>
          <w:szCs w:val="22"/>
        </w:rPr>
        <w:t>)</w:t>
      </w:r>
      <w:r w:rsidRPr="007258F1">
        <w:rPr>
          <w:rFonts w:asciiTheme="minorHAnsi" w:hAnsiTheme="minorHAnsi" w:cstheme="minorHAnsi"/>
          <w:color w:val="000000"/>
          <w:sz w:val="22"/>
          <w:szCs w:val="22"/>
        </w:rPr>
        <w:t xml:space="preserve"> pp.641–645. Available at: </w:t>
      </w:r>
      <w:hyperlink r:id="rId22" w:history="1">
        <w:r w:rsidRPr="007258F1">
          <w:rPr>
            <w:rStyle w:val="Hyperlink"/>
            <w:rFonts w:asciiTheme="minorHAnsi" w:hAnsiTheme="minorHAnsi" w:cstheme="minorHAnsi"/>
            <w:color w:val="auto"/>
            <w:sz w:val="22"/>
            <w:szCs w:val="22"/>
          </w:rPr>
          <w:t>https://ebooks.iospress.nl/doi/10.3233/978-1-61499-852-5-641</w:t>
        </w:r>
      </w:hyperlink>
      <w:r>
        <w:rPr>
          <w:rStyle w:val="Hyperlink"/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Pr="007258F1">
        <w:rPr>
          <w:rFonts w:asciiTheme="minorHAnsi" w:hAnsiTheme="minorHAnsi" w:cstheme="minorHAnsi"/>
          <w:sz w:val="22"/>
          <w:szCs w:val="22"/>
        </w:rPr>
        <w:t>.</w:t>
      </w:r>
      <w:r w:rsidRPr="00FF7C44">
        <w:t xml:space="preserve"> </w:t>
      </w:r>
      <w:r w:rsidRPr="00FF7C44">
        <w:rPr>
          <w:rFonts w:asciiTheme="minorHAnsi" w:hAnsiTheme="minorHAnsi" w:cstheme="minorHAnsi"/>
          <w:sz w:val="22"/>
          <w:szCs w:val="22"/>
        </w:rPr>
        <w:t>(Accessed: 8 November 2022).</w:t>
      </w:r>
    </w:p>
    <w:p w14:paraId="325102F8" w14:textId="77777777" w:rsidR="00506937" w:rsidRPr="00FF7C44" w:rsidRDefault="00506937" w:rsidP="00405EE2">
      <w:pPr>
        <w:pStyle w:val="NormalWeb"/>
        <w:spacing w:before="0" w:beforeAutospacing="0" w:after="0" w:afterAutospacing="0" w:line="360" w:lineRule="auto"/>
        <w:rPr>
          <w:rFonts w:asciiTheme="minorHAnsi" w:hAnsiTheme="minorHAnsi" w:cstheme="minorHAnsi"/>
          <w:color w:val="000000"/>
          <w:sz w:val="22"/>
          <w:szCs w:val="22"/>
        </w:rPr>
      </w:pPr>
      <w:r w:rsidRPr="007258F1">
        <w:rPr>
          <w:rFonts w:asciiTheme="minorHAnsi" w:hAnsiTheme="minorHAnsi" w:cstheme="minorHAnsi"/>
          <w:color w:val="000000"/>
          <w:sz w:val="22"/>
          <w:szCs w:val="22"/>
        </w:rPr>
        <w:t xml:space="preserve">StoriiCare (2020). </w:t>
      </w:r>
      <w:r w:rsidRPr="00FF7C44">
        <w:rPr>
          <w:rFonts w:asciiTheme="minorHAnsi" w:hAnsiTheme="minorHAnsi" w:cstheme="minorHAnsi"/>
          <w:i/>
          <w:iCs/>
          <w:color w:val="000000"/>
          <w:sz w:val="22"/>
          <w:szCs w:val="22"/>
        </w:rPr>
        <w:t>Have You Tried These Alternative &amp; Complementary Therapies for Dementia?</w:t>
      </w:r>
      <w:r>
        <w:rPr>
          <w:rFonts w:asciiTheme="minorHAnsi" w:hAnsiTheme="minorHAnsi" w:cstheme="minorHAnsi"/>
          <w:i/>
          <w:iCs/>
          <w:color w:val="000000"/>
          <w:sz w:val="22"/>
          <w:szCs w:val="22"/>
        </w:rPr>
        <w:t xml:space="preserve"> </w:t>
      </w:r>
      <w:r>
        <w:rPr>
          <w:rFonts w:asciiTheme="minorHAnsi" w:hAnsiTheme="minorHAnsi" w:cstheme="minorHAnsi"/>
          <w:color w:val="000000"/>
          <w:sz w:val="22"/>
          <w:szCs w:val="22"/>
        </w:rPr>
        <w:t xml:space="preserve">Available at: </w:t>
      </w:r>
      <w:hyperlink r:id="rId23" w:history="1">
        <w:r w:rsidRPr="00B01B23">
          <w:rPr>
            <w:rStyle w:val="Hyperlink"/>
            <w:rFonts w:asciiTheme="minorHAnsi" w:hAnsiTheme="minorHAnsi" w:cstheme="minorHAnsi"/>
            <w:sz w:val="22"/>
            <w:szCs w:val="22"/>
          </w:rPr>
          <w:t>https://www.storiicare.com/blog/alternative-therapies-dementia</w:t>
        </w:r>
      </w:hyperlink>
      <w:r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Pr="00FF7C44">
        <w:rPr>
          <w:rFonts w:asciiTheme="minorHAnsi" w:hAnsiTheme="minorHAnsi" w:cstheme="minorHAnsi"/>
          <w:color w:val="000000"/>
          <w:sz w:val="22"/>
          <w:szCs w:val="22"/>
        </w:rPr>
        <w:t>(Accessed: 8 November 2022).</w:t>
      </w:r>
    </w:p>
    <w:p w14:paraId="68EBADF9" w14:textId="77777777" w:rsidR="00506937" w:rsidRPr="007258F1" w:rsidRDefault="00506937" w:rsidP="00405EE2">
      <w:pPr>
        <w:pStyle w:val="NormalWeb"/>
        <w:spacing w:line="360" w:lineRule="auto"/>
        <w:rPr>
          <w:rFonts w:asciiTheme="minorHAnsi" w:hAnsiTheme="minorHAnsi" w:cstheme="minorHAnsi"/>
          <w:color w:val="000000"/>
          <w:sz w:val="22"/>
          <w:szCs w:val="22"/>
        </w:rPr>
      </w:pPr>
      <w:r w:rsidRPr="007258F1">
        <w:rPr>
          <w:rFonts w:asciiTheme="minorHAnsi" w:hAnsiTheme="minorHAnsi" w:cstheme="minorHAnsi"/>
          <w:color w:val="000000"/>
          <w:sz w:val="22"/>
          <w:szCs w:val="22"/>
        </w:rPr>
        <w:t>‌</w:t>
      </w:r>
      <w:r w:rsidRPr="007258F1">
        <w:rPr>
          <w:rFonts w:asciiTheme="minorHAnsi" w:hAnsiTheme="minorHAnsi" w:cstheme="minorHAnsi"/>
          <w:sz w:val="22"/>
          <w:szCs w:val="22"/>
        </w:rPr>
        <w:t xml:space="preserve">The Dementia Umbrella.” Spring Chicken, Spring Chicken, 25 July 2017, springchicken.co.uk/guest-posts/the-dementia-umbrella/. Accessed 1 </w:t>
      </w:r>
      <w:r>
        <w:rPr>
          <w:rFonts w:asciiTheme="minorHAnsi" w:hAnsiTheme="minorHAnsi" w:cstheme="minorHAnsi"/>
          <w:sz w:val="22"/>
          <w:szCs w:val="22"/>
        </w:rPr>
        <w:t>November</w:t>
      </w:r>
      <w:r w:rsidRPr="007258F1">
        <w:rPr>
          <w:rFonts w:asciiTheme="minorHAnsi" w:hAnsiTheme="minorHAnsi" w:cstheme="minorHAnsi"/>
          <w:sz w:val="22"/>
          <w:szCs w:val="22"/>
        </w:rPr>
        <w:t xml:space="preserve"> 2</w:t>
      </w:r>
      <w:r w:rsidRPr="007258F1">
        <w:rPr>
          <w:rFonts w:asciiTheme="minorHAnsi" w:hAnsiTheme="minorHAnsi" w:cstheme="minorHAnsi"/>
          <w:color w:val="000000"/>
          <w:sz w:val="22"/>
          <w:szCs w:val="22"/>
        </w:rPr>
        <w:t xml:space="preserve"> Grossman, H., Bergmann, C. and Parker, S. (2006). Dementia: a brief review. </w:t>
      </w:r>
      <w:r w:rsidRPr="007258F1">
        <w:rPr>
          <w:rFonts w:asciiTheme="minorHAnsi" w:hAnsiTheme="minorHAnsi" w:cstheme="minorHAnsi"/>
          <w:i/>
          <w:iCs/>
          <w:color w:val="000000"/>
          <w:sz w:val="22"/>
          <w:szCs w:val="22"/>
        </w:rPr>
        <w:t>The Mount Sinai journal of medicine, New York</w:t>
      </w:r>
      <w:r w:rsidRPr="007258F1">
        <w:rPr>
          <w:rFonts w:asciiTheme="minorHAnsi" w:hAnsiTheme="minorHAnsi" w:cstheme="minorHAnsi"/>
          <w:color w:val="000000"/>
          <w:sz w:val="22"/>
          <w:szCs w:val="22"/>
        </w:rPr>
        <w:t xml:space="preserve">, </w:t>
      </w:r>
      <w:r>
        <w:rPr>
          <w:rFonts w:asciiTheme="minorHAnsi" w:hAnsiTheme="minorHAnsi" w:cstheme="minorHAnsi"/>
          <w:color w:val="000000"/>
          <w:sz w:val="22"/>
          <w:szCs w:val="22"/>
        </w:rPr>
        <w:t>(</w:t>
      </w:r>
      <w:r w:rsidRPr="007258F1">
        <w:rPr>
          <w:rFonts w:asciiTheme="minorHAnsi" w:hAnsiTheme="minorHAnsi" w:cstheme="minorHAnsi"/>
          <w:color w:val="000000"/>
          <w:sz w:val="22"/>
          <w:szCs w:val="22"/>
        </w:rPr>
        <w:t>online</w:t>
      </w:r>
      <w:r>
        <w:rPr>
          <w:rFonts w:asciiTheme="minorHAnsi" w:hAnsiTheme="minorHAnsi" w:cstheme="minorHAnsi"/>
          <w:color w:val="000000"/>
          <w:sz w:val="22"/>
          <w:szCs w:val="22"/>
        </w:rPr>
        <w:t>)</w:t>
      </w:r>
      <w:r w:rsidRPr="007258F1">
        <w:rPr>
          <w:rFonts w:asciiTheme="minorHAnsi" w:hAnsiTheme="minorHAnsi" w:cstheme="minorHAnsi"/>
          <w:color w:val="000000"/>
          <w:sz w:val="22"/>
          <w:szCs w:val="22"/>
        </w:rPr>
        <w:t xml:space="preserve"> 73(7), pp.985–992. Available at: https://europepmc.org/article/med/17195884 </w:t>
      </w:r>
      <w:r>
        <w:rPr>
          <w:rFonts w:asciiTheme="minorHAnsi" w:hAnsiTheme="minorHAnsi" w:cstheme="minorHAnsi"/>
          <w:color w:val="000000"/>
          <w:sz w:val="22"/>
          <w:szCs w:val="22"/>
        </w:rPr>
        <w:t>(</w:t>
      </w:r>
      <w:r w:rsidRPr="007258F1">
        <w:rPr>
          <w:rFonts w:asciiTheme="minorHAnsi" w:hAnsiTheme="minorHAnsi" w:cstheme="minorHAnsi"/>
          <w:color w:val="000000"/>
          <w:sz w:val="22"/>
          <w:szCs w:val="22"/>
        </w:rPr>
        <w:t>Accessed</w:t>
      </w:r>
      <w:r>
        <w:rPr>
          <w:rFonts w:asciiTheme="minorHAnsi" w:hAnsiTheme="minorHAnsi" w:cstheme="minorHAnsi"/>
          <w:color w:val="000000"/>
          <w:sz w:val="22"/>
          <w:szCs w:val="22"/>
        </w:rPr>
        <w:t>:</w:t>
      </w:r>
      <w:r w:rsidRPr="007258F1">
        <w:rPr>
          <w:rFonts w:asciiTheme="minorHAnsi" w:hAnsiTheme="minorHAnsi" w:cstheme="minorHAnsi"/>
          <w:color w:val="000000"/>
          <w:sz w:val="22"/>
          <w:szCs w:val="22"/>
        </w:rPr>
        <w:t xml:space="preserve"> 8 </w:t>
      </w:r>
      <w:r>
        <w:rPr>
          <w:rFonts w:asciiTheme="minorHAnsi" w:hAnsiTheme="minorHAnsi" w:cstheme="minorHAnsi"/>
          <w:color w:val="000000"/>
          <w:sz w:val="22"/>
          <w:szCs w:val="22"/>
        </w:rPr>
        <w:t>November</w:t>
      </w:r>
      <w:r w:rsidRPr="007258F1">
        <w:rPr>
          <w:rFonts w:asciiTheme="minorHAnsi" w:hAnsiTheme="minorHAnsi" w:cstheme="minorHAnsi"/>
          <w:color w:val="000000"/>
          <w:sz w:val="22"/>
          <w:szCs w:val="22"/>
        </w:rPr>
        <w:t xml:space="preserve"> 2022</w:t>
      </w:r>
      <w:r>
        <w:rPr>
          <w:rFonts w:asciiTheme="minorHAnsi" w:hAnsiTheme="minorHAnsi" w:cstheme="minorHAnsi"/>
          <w:color w:val="000000"/>
          <w:sz w:val="22"/>
          <w:szCs w:val="22"/>
        </w:rPr>
        <w:t>)</w:t>
      </w:r>
      <w:r w:rsidRPr="007258F1">
        <w:rPr>
          <w:rFonts w:asciiTheme="minorHAnsi" w:hAnsiTheme="minorHAnsi" w:cstheme="minorHAnsi"/>
          <w:color w:val="000000"/>
          <w:sz w:val="22"/>
          <w:szCs w:val="22"/>
        </w:rPr>
        <w:t>.</w:t>
      </w:r>
    </w:p>
    <w:p w14:paraId="347E070B" w14:textId="77777777" w:rsidR="00506937" w:rsidRPr="007258F1" w:rsidRDefault="00506937" w:rsidP="00405EE2">
      <w:pPr>
        <w:pStyle w:val="NormalWeb"/>
        <w:spacing w:before="0" w:beforeAutospacing="0" w:after="0" w:afterAutospacing="0" w:line="360" w:lineRule="auto"/>
        <w:rPr>
          <w:rFonts w:asciiTheme="minorHAnsi" w:hAnsiTheme="minorHAnsi" w:cstheme="minorHAnsi"/>
          <w:color w:val="000000"/>
          <w:sz w:val="22"/>
          <w:szCs w:val="22"/>
        </w:rPr>
      </w:pPr>
      <w:r w:rsidRPr="007258F1">
        <w:rPr>
          <w:rFonts w:asciiTheme="minorHAnsi" w:hAnsiTheme="minorHAnsi" w:cstheme="minorHAnsi"/>
          <w:color w:val="000000"/>
          <w:sz w:val="22"/>
          <w:szCs w:val="22"/>
        </w:rPr>
        <w:t>World Health Organization: WHO (2019). </w:t>
      </w:r>
      <w:r w:rsidRPr="007258F1">
        <w:rPr>
          <w:rFonts w:asciiTheme="minorHAnsi" w:hAnsiTheme="minorHAnsi" w:cstheme="minorHAnsi"/>
          <w:i/>
          <w:iCs/>
          <w:color w:val="000000"/>
          <w:sz w:val="22"/>
          <w:szCs w:val="22"/>
        </w:rPr>
        <w:t>Dementia</w:t>
      </w:r>
      <w:r w:rsidRPr="007258F1">
        <w:rPr>
          <w:rFonts w:asciiTheme="minorHAnsi" w:hAnsiTheme="minorHAnsi" w:cstheme="minorHAnsi"/>
          <w:color w:val="000000"/>
          <w:sz w:val="22"/>
          <w:szCs w:val="22"/>
        </w:rPr>
        <w:t xml:space="preserve">. </w:t>
      </w:r>
      <w:r>
        <w:rPr>
          <w:rFonts w:asciiTheme="minorHAnsi" w:hAnsiTheme="minorHAnsi" w:cstheme="minorHAnsi"/>
          <w:color w:val="000000"/>
          <w:sz w:val="22"/>
          <w:szCs w:val="22"/>
        </w:rPr>
        <w:t>(</w:t>
      </w:r>
      <w:r w:rsidRPr="007258F1">
        <w:rPr>
          <w:rFonts w:asciiTheme="minorHAnsi" w:hAnsiTheme="minorHAnsi" w:cstheme="minorHAnsi"/>
          <w:color w:val="000000"/>
          <w:sz w:val="22"/>
          <w:szCs w:val="22"/>
        </w:rPr>
        <w:t>online</w:t>
      </w:r>
      <w:r>
        <w:rPr>
          <w:rFonts w:asciiTheme="minorHAnsi" w:hAnsiTheme="minorHAnsi" w:cstheme="minorHAnsi"/>
          <w:color w:val="000000"/>
          <w:sz w:val="22"/>
          <w:szCs w:val="22"/>
        </w:rPr>
        <w:t>)</w:t>
      </w:r>
      <w:r w:rsidRPr="007258F1">
        <w:rPr>
          <w:rFonts w:asciiTheme="minorHAnsi" w:hAnsiTheme="minorHAnsi" w:cstheme="minorHAnsi"/>
          <w:color w:val="000000"/>
          <w:sz w:val="22"/>
          <w:szCs w:val="22"/>
        </w:rPr>
        <w:t xml:space="preserve"> Who.int. Available at: https://www.who.int/health-topics/dementia#tab=tab_1.</w:t>
      </w:r>
    </w:p>
    <w:p w14:paraId="61E105D0" w14:textId="77777777" w:rsidR="00506937" w:rsidRPr="007258F1" w:rsidRDefault="00506937" w:rsidP="00405EE2">
      <w:pPr>
        <w:pStyle w:val="NormalWeb"/>
        <w:spacing w:before="0" w:beforeAutospacing="0" w:after="0" w:afterAutospacing="0" w:line="360" w:lineRule="auto"/>
        <w:rPr>
          <w:rFonts w:asciiTheme="minorHAnsi" w:hAnsiTheme="minorHAnsi" w:cstheme="minorHAnsi"/>
          <w:color w:val="000000"/>
          <w:sz w:val="22"/>
          <w:szCs w:val="22"/>
        </w:rPr>
      </w:pPr>
      <w:r w:rsidRPr="007258F1">
        <w:rPr>
          <w:rFonts w:asciiTheme="minorHAnsi" w:hAnsiTheme="minorHAnsi" w:cstheme="minorHAnsi"/>
          <w:color w:val="000000"/>
          <w:sz w:val="22"/>
          <w:szCs w:val="22"/>
        </w:rPr>
        <w:t xml:space="preserve">www.mha.org.uk. </w:t>
      </w:r>
      <w:r>
        <w:rPr>
          <w:rFonts w:asciiTheme="minorHAnsi" w:hAnsiTheme="minorHAnsi" w:cstheme="minorHAnsi"/>
          <w:color w:val="000000"/>
          <w:sz w:val="22"/>
          <w:szCs w:val="22"/>
        </w:rPr>
        <w:t>(</w:t>
      </w:r>
      <w:proofErr w:type="gramStart"/>
      <w:r>
        <w:rPr>
          <w:rFonts w:asciiTheme="minorHAnsi" w:hAnsiTheme="minorHAnsi" w:cstheme="minorHAnsi"/>
          <w:color w:val="000000"/>
          <w:sz w:val="22"/>
          <w:szCs w:val="22"/>
        </w:rPr>
        <w:t>no</w:t>
      </w:r>
      <w:proofErr w:type="gramEnd"/>
      <w:r>
        <w:rPr>
          <w:rFonts w:asciiTheme="minorHAnsi" w:hAnsiTheme="minorHAnsi" w:cstheme="minorHAnsi"/>
          <w:color w:val="000000"/>
          <w:sz w:val="22"/>
          <w:szCs w:val="22"/>
        </w:rPr>
        <w:t xml:space="preserve"> date)</w:t>
      </w:r>
      <w:r w:rsidRPr="007258F1">
        <w:rPr>
          <w:rFonts w:asciiTheme="minorHAnsi" w:hAnsiTheme="minorHAnsi" w:cstheme="minorHAnsi"/>
          <w:color w:val="000000"/>
          <w:sz w:val="22"/>
          <w:szCs w:val="22"/>
        </w:rPr>
        <w:t>. </w:t>
      </w:r>
      <w:r w:rsidRPr="007258F1">
        <w:rPr>
          <w:rFonts w:asciiTheme="minorHAnsi" w:hAnsiTheme="minorHAnsi" w:cstheme="minorHAnsi"/>
          <w:i/>
          <w:iCs/>
          <w:color w:val="000000"/>
          <w:sz w:val="22"/>
          <w:szCs w:val="22"/>
        </w:rPr>
        <w:t xml:space="preserve">Dementia Nursing Care | Care Homes Tailored </w:t>
      </w:r>
      <w:proofErr w:type="gramStart"/>
      <w:r w:rsidRPr="007258F1">
        <w:rPr>
          <w:rFonts w:asciiTheme="minorHAnsi" w:hAnsiTheme="minorHAnsi" w:cstheme="minorHAnsi"/>
          <w:i/>
          <w:iCs/>
          <w:color w:val="000000"/>
          <w:sz w:val="22"/>
          <w:szCs w:val="22"/>
        </w:rPr>
        <w:t>To</w:t>
      </w:r>
      <w:proofErr w:type="gramEnd"/>
      <w:r w:rsidRPr="007258F1">
        <w:rPr>
          <w:rFonts w:asciiTheme="minorHAnsi" w:hAnsiTheme="minorHAnsi" w:cstheme="minorHAnsi"/>
          <w:i/>
          <w:iCs/>
          <w:color w:val="000000"/>
          <w:sz w:val="22"/>
          <w:szCs w:val="22"/>
        </w:rPr>
        <w:t xml:space="preserve"> You | MHA</w:t>
      </w:r>
      <w:r w:rsidRPr="007258F1">
        <w:rPr>
          <w:rFonts w:asciiTheme="minorHAnsi" w:hAnsiTheme="minorHAnsi" w:cstheme="minorHAnsi"/>
          <w:color w:val="000000"/>
          <w:sz w:val="22"/>
          <w:szCs w:val="22"/>
        </w:rPr>
        <w:t xml:space="preserve">. </w:t>
      </w:r>
      <w:r>
        <w:rPr>
          <w:rFonts w:asciiTheme="minorHAnsi" w:hAnsiTheme="minorHAnsi" w:cstheme="minorHAnsi"/>
          <w:color w:val="000000"/>
          <w:sz w:val="22"/>
          <w:szCs w:val="22"/>
        </w:rPr>
        <w:t>(</w:t>
      </w:r>
      <w:r w:rsidRPr="007258F1">
        <w:rPr>
          <w:rFonts w:asciiTheme="minorHAnsi" w:hAnsiTheme="minorHAnsi" w:cstheme="minorHAnsi"/>
          <w:color w:val="000000"/>
          <w:sz w:val="22"/>
          <w:szCs w:val="22"/>
        </w:rPr>
        <w:t>online</w:t>
      </w:r>
      <w:r>
        <w:rPr>
          <w:rFonts w:asciiTheme="minorHAnsi" w:hAnsiTheme="minorHAnsi" w:cstheme="minorHAnsi"/>
          <w:color w:val="000000"/>
          <w:sz w:val="22"/>
          <w:szCs w:val="22"/>
        </w:rPr>
        <w:t>)</w:t>
      </w:r>
      <w:r w:rsidRPr="007258F1">
        <w:rPr>
          <w:rFonts w:asciiTheme="minorHAnsi" w:hAnsiTheme="minorHAnsi" w:cstheme="minorHAnsi"/>
          <w:color w:val="000000"/>
          <w:sz w:val="22"/>
          <w:szCs w:val="22"/>
        </w:rPr>
        <w:t xml:space="preserve"> Available at: https://www.mha.org.uk/care-homes/dementia-nursing-care/.</w:t>
      </w:r>
    </w:p>
    <w:p w14:paraId="10A8EE15" w14:textId="77777777" w:rsidR="00506937" w:rsidRPr="007258F1" w:rsidRDefault="00506937" w:rsidP="003F6663">
      <w:pPr>
        <w:pStyle w:val="NormalWeb"/>
        <w:spacing w:line="360" w:lineRule="auto"/>
        <w:rPr>
          <w:rFonts w:asciiTheme="minorHAnsi" w:hAnsiTheme="minorHAnsi" w:cstheme="minorHAnsi"/>
          <w:color w:val="000000"/>
          <w:sz w:val="22"/>
          <w:szCs w:val="22"/>
        </w:rPr>
      </w:pPr>
      <w:r w:rsidRPr="007258F1">
        <w:rPr>
          <w:rFonts w:asciiTheme="minorHAnsi" w:hAnsiTheme="minorHAnsi" w:cstheme="minorHAnsi"/>
          <w:color w:val="000000"/>
          <w:sz w:val="22"/>
          <w:szCs w:val="22"/>
        </w:rPr>
        <w:t>‌Yvonne van Amerongen (2019). </w:t>
      </w:r>
      <w:r w:rsidRPr="007258F1">
        <w:rPr>
          <w:rFonts w:asciiTheme="minorHAnsi" w:hAnsiTheme="minorHAnsi" w:cstheme="minorHAnsi"/>
          <w:i/>
          <w:iCs/>
          <w:color w:val="000000"/>
          <w:sz w:val="22"/>
          <w:szCs w:val="22"/>
        </w:rPr>
        <w:t>The ‘dementia village’ that is redefining elder care</w:t>
      </w:r>
      <w:r w:rsidRPr="007258F1">
        <w:rPr>
          <w:rFonts w:asciiTheme="minorHAnsi" w:hAnsiTheme="minorHAnsi" w:cstheme="minorHAnsi"/>
          <w:color w:val="000000"/>
          <w:sz w:val="22"/>
          <w:szCs w:val="22"/>
        </w:rPr>
        <w:t>. </w:t>
      </w:r>
      <w:r w:rsidRPr="007258F1">
        <w:rPr>
          <w:rFonts w:asciiTheme="minorHAnsi" w:hAnsiTheme="minorHAnsi" w:cstheme="minorHAnsi"/>
          <w:i/>
          <w:iCs/>
          <w:color w:val="000000"/>
          <w:sz w:val="22"/>
          <w:szCs w:val="22"/>
        </w:rPr>
        <w:t>TED</w:t>
      </w:r>
      <w:r w:rsidRPr="007258F1">
        <w:rPr>
          <w:rFonts w:asciiTheme="minorHAnsi" w:hAnsiTheme="minorHAnsi" w:cstheme="minorHAnsi"/>
          <w:color w:val="000000"/>
          <w:sz w:val="22"/>
          <w:szCs w:val="22"/>
        </w:rPr>
        <w:t xml:space="preserve">. Available at: </w:t>
      </w:r>
      <w:hyperlink r:id="rId24" w:history="1">
        <w:r w:rsidRPr="00B01B23">
          <w:rPr>
            <w:rStyle w:val="Hyperlink"/>
            <w:rFonts w:asciiTheme="minorHAnsi" w:hAnsiTheme="minorHAnsi" w:cstheme="minorHAnsi"/>
            <w:sz w:val="22"/>
            <w:szCs w:val="22"/>
          </w:rPr>
          <w:t>https://www.ted.com/talks/yvonne_van_amerongen_the_dementia_village_that_s_redefining_elder_care</w:t>
        </w:r>
      </w:hyperlink>
      <w:r w:rsidRPr="007258F1">
        <w:rPr>
          <w:rFonts w:asciiTheme="minorHAnsi" w:hAnsiTheme="minorHAnsi" w:cstheme="minorHAnsi"/>
          <w:color w:val="000000"/>
          <w:sz w:val="22"/>
          <w:szCs w:val="22"/>
        </w:rPr>
        <w:t>.</w:t>
      </w:r>
      <w:r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Pr="00FF7C44">
        <w:t xml:space="preserve"> </w:t>
      </w:r>
      <w:r w:rsidRPr="00FF7C44">
        <w:rPr>
          <w:rFonts w:asciiTheme="minorHAnsi" w:hAnsiTheme="minorHAnsi" w:cstheme="minorHAnsi"/>
          <w:color w:val="000000"/>
          <w:sz w:val="22"/>
          <w:szCs w:val="22"/>
        </w:rPr>
        <w:t>(Accessed: 8 November 2022).</w:t>
      </w:r>
    </w:p>
    <w:p w14:paraId="27BBB118" w14:textId="77777777" w:rsidR="003A50B6" w:rsidRDefault="003A50B6">
      <w:pPr>
        <w:rPr>
          <w:rFonts w:ascii="Arial" w:hAnsi="Arial" w:cs="Arial"/>
        </w:rPr>
        <w:sectPr w:rsidR="003A50B6" w:rsidSect="003A50B6">
          <w:type w:val="continuous"/>
          <w:pgSz w:w="16838" w:h="11906" w:orient="landscape"/>
          <w:pgMar w:top="1440" w:right="1440" w:bottom="1440" w:left="1440" w:header="708" w:footer="708" w:gutter="0"/>
          <w:pgNumType w:start="0"/>
          <w:cols w:space="708"/>
          <w:titlePg/>
          <w:docGrid w:linePitch="360"/>
        </w:sectPr>
      </w:pPr>
    </w:p>
    <w:p w14:paraId="7102C9E8" w14:textId="77777777" w:rsidR="00226157" w:rsidRPr="00532292" w:rsidRDefault="00226157">
      <w:pPr>
        <w:rPr>
          <w:rFonts w:ascii="Arial" w:hAnsi="Arial" w:cs="Arial"/>
        </w:rPr>
      </w:pPr>
    </w:p>
    <w:sectPr w:rsidR="00226157" w:rsidRPr="00532292" w:rsidSect="00732076">
      <w:type w:val="continuous"/>
      <w:pgSz w:w="16838" w:h="11906" w:orient="landscape"/>
      <w:pgMar w:top="1440" w:right="1440" w:bottom="1440" w:left="1440" w:header="708" w:footer="708" w:gutter="0"/>
      <w:pgNumType w:start="0"/>
      <w:cols w:num="2"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348C1B" w14:textId="77777777" w:rsidR="00B02169" w:rsidRDefault="00B02169" w:rsidP="00B02169">
      <w:pPr>
        <w:spacing w:after="0" w:line="240" w:lineRule="auto"/>
      </w:pPr>
      <w:r>
        <w:separator/>
      </w:r>
    </w:p>
  </w:endnote>
  <w:endnote w:type="continuationSeparator" w:id="0">
    <w:p w14:paraId="5F220FDA" w14:textId="77777777" w:rsidR="00B02169" w:rsidRDefault="00B02169" w:rsidP="00B021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Hei">
    <w:altName w:val="黑体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Roboto">
    <w:altName w:val="Roboto"/>
    <w:charset w:val="00"/>
    <w:family w:val="auto"/>
    <w:pitch w:val="variable"/>
    <w:sig w:usb0="E00002FF" w:usb1="5000205B" w:usb2="0000002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F756D7" w14:textId="77777777" w:rsidR="00B02169" w:rsidRDefault="00B02169" w:rsidP="00B02169">
      <w:pPr>
        <w:spacing w:after="0" w:line="240" w:lineRule="auto"/>
      </w:pPr>
      <w:r>
        <w:separator/>
      </w:r>
    </w:p>
  </w:footnote>
  <w:footnote w:type="continuationSeparator" w:id="0">
    <w:p w14:paraId="03898E5F" w14:textId="77777777" w:rsidR="00B02169" w:rsidRDefault="00B02169" w:rsidP="00B0216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A534F5"/>
    <w:multiLevelType w:val="hybridMultilevel"/>
    <w:tmpl w:val="C2C0E6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20085C"/>
    <w:multiLevelType w:val="hybridMultilevel"/>
    <w:tmpl w:val="DD9432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785540"/>
    <w:multiLevelType w:val="hybridMultilevel"/>
    <w:tmpl w:val="730870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9F6F4F"/>
    <w:multiLevelType w:val="hybridMultilevel"/>
    <w:tmpl w:val="80302D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C05641"/>
    <w:multiLevelType w:val="hybridMultilevel"/>
    <w:tmpl w:val="73B431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E2246F"/>
    <w:multiLevelType w:val="hybridMultilevel"/>
    <w:tmpl w:val="D51C1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59089315">
    <w:abstractNumId w:val="1"/>
  </w:num>
  <w:num w:numId="2" w16cid:durableId="618266925">
    <w:abstractNumId w:val="5"/>
  </w:num>
  <w:num w:numId="3" w16cid:durableId="710425648">
    <w:abstractNumId w:val="4"/>
  </w:num>
  <w:num w:numId="4" w16cid:durableId="1563908721">
    <w:abstractNumId w:val="0"/>
  </w:num>
  <w:num w:numId="5" w16cid:durableId="1991202949">
    <w:abstractNumId w:val="3"/>
  </w:num>
  <w:num w:numId="6" w16cid:durableId="151383666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69ED"/>
    <w:rsid w:val="0000574A"/>
    <w:rsid w:val="00013ACF"/>
    <w:rsid w:val="000244CD"/>
    <w:rsid w:val="00037C2C"/>
    <w:rsid w:val="00047C15"/>
    <w:rsid w:val="00047CA6"/>
    <w:rsid w:val="00051F76"/>
    <w:rsid w:val="00056928"/>
    <w:rsid w:val="0005745A"/>
    <w:rsid w:val="00063554"/>
    <w:rsid w:val="00077B86"/>
    <w:rsid w:val="00077E99"/>
    <w:rsid w:val="000827E5"/>
    <w:rsid w:val="000839F9"/>
    <w:rsid w:val="000846C1"/>
    <w:rsid w:val="00092913"/>
    <w:rsid w:val="000C1478"/>
    <w:rsid w:val="000D7E30"/>
    <w:rsid w:val="000E119A"/>
    <w:rsid w:val="000F0362"/>
    <w:rsid w:val="000F21DE"/>
    <w:rsid w:val="000F4D6E"/>
    <w:rsid w:val="000F6777"/>
    <w:rsid w:val="00104A68"/>
    <w:rsid w:val="00114227"/>
    <w:rsid w:val="0011459D"/>
    <w:rsid w:val="00116FCA"/>
    <w:rsid w:val="00123B48"/>
    <w:rsid w:val="00123C04"/>
    <w:rsid w:val="001343E9"/>
    <w:rsid w:val="0013742A"/>
    <w:rsid w:val="0014333C"/>
    <w:rsid w:val="00145A8E"/>
    <w:rsid w:val="001464B0"/>
    <w:rsid w:val="0016531F"/>
    <w:rsid w:val="0016762B"/>
    <w:rsid w:val="001754F8"/>
    <w:rsid w:val="00181BCC"/>
    <w:rsid w:val="00181CB3"/>
    <w:rsid w:val="00185165"/>
    <w:rsid w:val="001954B5"/>
    <w:rsid w:val="001964F8"/>
    <w:rsid w:val="001A71AE"/>
    <w:rsid w:val="001B1F5F"/>
    <w:rsid w:val="001B5ECC"/>
    <w:rsid w:val="001C2827"/>
    <w:rsid w:val="001C39FC"/>
    <w:rsid w:val="001E1B5E"/>
    <w:rsid w:val="001E5518"/>
    <w:rsid w:val="001F1BCF"/>
    <w:rsid w:val="001F4EFA"/>
    <w:rsid w:val="001F52D3"/>
    <w:rsid w:val="001F5D46"/>
    <w:rsid w:val="001F643B"/>
    <w:rsid w:val="001F69E4"/>
    <w:rsid w:val="00200699"/>
    <w:rsid w:val="002025B7"/>
    <w:rsid w:val="00226157"/>
    <w:rsid w:val="00231221"/>
    <w:rsid w:val="00242D67"/>
    <w:rsid w:val="00242EA7"/>
    <w:rsid w:val="002449B0"/>
    <w:rsid w:val="00245A63"/>
    <w:rsid w:val="0025337A"/>
    <w:rsid w:val="0025659A"/>
    <w:rsid w:val="002566D2"/>
    <w:rsid w:val="002578E8"/>
    <w:rsid w:val="00261E3E"/>
    <w:rsid w:val="00267B15"/>
    <w:rsid w:val="002721DC"/>
    <w:rsid w:val="0027417E"/>
    <w:rsid w:val="002766DA"/>
    <w:rsid w:val="002A366B"/>
    <w:rsid w:val="002B0983"/>
    <w:rsid w:val="002B3591"/>
    <w:rsid w:val="002C0B7A"/>
    <w:rsid w:val="002C7BDF"/>
    <w:rsid w:val="002D38D5"/>
    <w:rsid w:val="002D3A7C"/>
    <w:rsid w:val="002E3003"/>
    <w:rsid w:val="002E3BEA"/>
    <w:rsid w:val="002E5E12"/>
    <w:rsid w:val="002F223C"/>
    <w:rsid w:val="003057BE"/>
    <w:rsid w:val="00312D8C"/>
    <w:rsid w:val="0032281E"/>
    <w:rsid w:val="0034709F"/>
    <w:rsid w:val="0035038A"/>
    <w:rsid w:val="00350CA5"/>
    <w:rsid w:val="003517B7"/>
    <w:rsid w:val="00363B02"/>
    <w:rsid w:val="003655EE"/>
    <w:rsid w:val="00367A66"/>
    <w:rsid w:val="003802FC"/>
    <w:rsid w:val="003815B2"/>
    <w:rsid w:val="0038365D"/>
    <w:rsid w:val="00383DB6"/>
    <w:rsid w:val="00385B7C"/>
    <w:rsid w:val="00386D73"/>
    <w:rsid w:val="00394F9E"/>
    <w:rsid w:val="003A50B6"/>
    <w:rsid w:val="003A7795"/>
    <w:rsid w:val="003B4AED"/>
    <w:rsid w:val="003C7843"/>
    <w:rsid w:val="003D4555"/>
    <w:rsid w:val="003E61F9"/>
    <w:rsid w:val="003E6584"/>
    <w:rsid w:val="003F1B2D"/>
    <w:rsid w:val="003F2847"/>
    <w:rsid w:val="003F6663"/>
    <w:rsid w:val="003F7C5E"/>
    <w:rsid w:val="004045CE"/>
    <w:rsid w:val="00404897"/>
    <w:rsid w:val="00405EE2"/>
    <w:rsid w:val="00411DE0"/>
    <w:rsid w:val="00423274"/>
    <w:rsid w:val="0043739B"/>
    <w:rsid w:val="00442652"/>
    <w:rsid w:val="00450353"/>
    <w:rsid w:val="004529A0"/>
    <w:rsid w:val="00454A55"/>
    <w:rsid w:val="00464165"/>
    <w:rsid w:val="00467A80"/>
    <w:rsid w:val="00470B9B"/>
    <w:rsid w:val="00471B21"/>
    <w:rsid w:val="004749B6"/>
    <w:rsid w:val="004756FF"/>
    <w:rsid w:val="00480FA0"/>
    <w:rsid w:val="00481E0A"/>
    <w:rsid w:val="00492EEF"/>
    <w:rsid w:val="004A19E5"/>
    <w:rsid w:val="004A2E26"/>
    <w:rsid w:val="004A5304"/>
    <w:rsid w:val="004A6957"/>
    <w:rsid w:val="004A6CC5"/>
    <w:rsid w:val="004A7144"/>
    <w:rsid w:val="004C58A5"/>
    <w:rsid w:val="004C7E6A"/>
    <w:rsid w:val="004D09C5"/>
    <w:rsid w:val="004D175A"/>
    <w:rsid w:val="004D33F1"/>
    <w:rsid w:val="004D6CAB"/>
    <w:rsid w:val="004D70D0"/>
    <w:rsid w:val="004E11F7"/>
    <w:rsid w:val="004E2508"/>
    <w:rsid w:val="004E4D1E"/>
    <w:rsid w:val="004E7720"/>
    <w:rsid w:val="004F4BF4"/>
    <w:rsid w:val="004F70D8"/>
    <w:rsid w:val="00506937"/>
    <w:rsid w:val="00514CDE"/>
    <w:rsid w:val="00517923"/>
    <w:rsid w:val="00521C13"/>
    <w:rsid w:val="005252BA"/>
    <w:rsid w:val="00531054"/>
    <w:rsid w:val="00532292"/>
    <w:rsid w:val="005376C6"/>
    <w:rsid w:val="00540344"/>
    <w:rsid w:val="0055501A"/>
    <w:rsid w:val="005572DB"/>
    <w:rsid w:val="0056442D"/>
    <w:rsid w:val="00586B21"/>
    <w:rsid w:val="005A1D56"/>
    <w:rsid w:val="005A7B31"/>
    <w:rsid w:val="005C1E31"/>
    <w:rsid w:val="005C3131"/>
    <w:rsid w:val="005C3C58"/>
    <w:rsid w:val="005C7263"/>
    <w:rsid w:val="005D291D"/>
    <w:rsid w:val="005D4341"/>
    <w:rsid w:val="005E6E45"/>
    <w:rsid w:val="005F3D3B"/>
    <w:rsid w:val="005F4765"/>
    <w:rsid w:val="005F7EA7"/>
    <w:rsid w:val="00600836"/>
    <w:rsid w:val="0060235B"/>
    <w:rsid w:val="00604307"/>
    <w:rsid w:val="00606301"/>
    <w:rsid w:val="00627811"/>
    <w:rsid w:val="006334A3"/>
    <w:rsid w:val="006465B9"/>
    <w:rsid w:val="00651937"/>
    <w:rsid w:val="00660028"/>
    <w:rsid w:val="00667CE9"/>
    <w:rsid w:val="0067045F"/>
    <w:rsid w:val="00671A7F"/>
    <w:rsid w:val="00671DAF"/>
    <w:rsid w:val="006739E0"/>
    <w:rsid w:val="00675998"/>
    <w:rsid w:val="0068370B"/>
    <w:rsid w:val="0069094C"/>
    <w:rsid w:val="00691955"/>
    <w:rsid w:val="00691D19"/>
    <w:rsid w:val="00693EA7"/>
    <w:rsid w:val="006A13D1"/>
    <w:rsid w:val="006A1531"/>
    <w:rsid w:val="006B48D6"/>
    <w:rsid w:val="006B7071"/>
    <w:rsid w:val="006B7CEF"/>
    <w:rsid w:val="006F7536"/>
    <w:rsid w:val="00701BCA"/>
    <w:rsid w:val="00707680"/>
    <w:rsid w:val="0071278D"/>
    <w:rsid w:val="00715FBC"/>
    <w:rsid w:val="00720E5E"/>
    <w:rsid w:val="00721F6A"/>
    <w:rsid w:val="007258F1"/>
    <w:rsid w:val="00727C1C"/>
    <w:rsid w:val="00732076"/>
    <w:rsid w:val="0073214F"/>
    <w:rsid w:val="00737661"/>
    <w:rsid w:val="00737F42"/>
    <w:rsid w:val="00744486"/>
    <w:rsid w:val="0074533E"/>
    <w:rsid w:val="007524C3"/>
    <w:rsid w:val="0075381B"/>
    <w:rsid w:val="00755DD1"/>
    <w:rsid w:val="007708A9"/>
    <w:rsid w:val="00770A44"/>
    <w:rsid w:val="00774BF3"/>
    <w:rsid w:val="00775AD8"/>
    <w:rsid w:val="00777035"/>
    <w:rsid w:val="00786A32"/>
    <w:rsid w:val="007900BC"/>
    <w:rsid w:val="0079240D"/>
    <w:rsid w:val="007964C2"/>
    <w:rsid w:val="007A71CF"/>
    <w:rsid w:val="007B08DC"/>
    <w:rsid w:val="007B7385"/>
    <w:rsid w:val="007C0293"/>
    <w:rsid w:val="007C06B3"/>
    <w:rsid w:val="007C11C5"/>
    <w:rsid w:val="007C1A24"/>
    <w:rsid w:val="007C4236"/>
    <w:rsid w:val="007D3596"/>
    <w:rsid w:val="007E147D"/>
    <w:rsid w:val="007E17BA"/>
    <w:rsid w:val="007E4F98"/>
    <w:rsid w:val="007E7A37"/>
    <w:rsid w:val="007F0488"/>
    <w:rsid w:val="007F38A2"/>
    <w:rsid w:val="007F57CE"/>
    <w:rsid w:val="007F7EC2"/>
    <w:rsid w:val="00803BDD"/>
    <w:rsid w:val="0080705E"/>
    <w:rsid w:val="00814F5D"/>
    <w:rsid w:val="00816965"/>
    <w:rsid w:val="00817451"/>
    <w:rsid w:val="00820FC5"/>
    <w:rsid w:val="00826775"/>
    <w:rsid w:val="008269ED"/>
    <w:rsid w:val="008303E8"/>
    <w:rsid w:val="0083359C"/>
    <w:rsid w:val="008356DB"/>
    <w:rsid w:val="008364F9"/>
    <w:rsid w:val="00840270"/>
    <w:rsid w:val="00875837"/>
    <w:rsid w:val="0088749B"/>
    <w:rsid w:val="00890B0A"/>
    <w:rsid w:val="008A33F2"/>
    <w:rsid w:val="008A647C"/>
    <w:rsid w:val="008D0500"/>
    <w:rsid w:val="008E2E6C"/>
    <w:rsid w:val="008E742A"/>
    <w:rsid w:val="008E7ABE"/>
    <w:rsid w:val="0090298F"/>
    <w:rsid w:val="00916A4E"/>
    <w:rsid w:val="009172CA"/>
    <w:rsid w:val="0093004A"/>
    <w:rsid w:val="00934828"/>
    <w:rsid w:val="00935B1C"/>
    <w:rsid w:val="0093635F"/>
    <w:rsid w:val="00940F0B"/>
    <w:rsid w:val="00943A11"/>
    <w:rsid w:val="00945E5B"/>
    <w:rsid w:val="00953BC8"/>
    <w:rsid w:val="00960BE2"/>
    <w:rsid w:val="00963710"/>
    <w:rsid w:val="00967FA4"/>
    <w:rsid w:val="00971768"/>
    <w:rsid w:val="00977078"/>
    <w:rsid w:val="009822DE"/>
    <w:rsid w:val="00987693"/>
    <w:rsid w:val="00994B76"/>
    <w:rsid w:val="00995F0C"/>
    <w:rsid w:val="009A0A58"/>
    <w:rsid w:val="009A1C86"/>
    <w:rsid w:val="009B1BD3"/>
    <w:rsid w:val="009B33AF"/>
    <w:rsid w:val="009C1BA8"/>
    <w:rsid w:val="009C700E"/>
    <w:rsid w:val="009E4630"/>
    <w:rsid w:val="00A00F2C"/>
    <w:rsid w:val="00A03765"/>
    <w:rsid w:val="00A11EEA"/>
    <w:rsid w:val="00A14225"/>
    <w:rsid w:val="00A1736C"/>
    <w:rsid w:val="00A27257"/>
    <w:rsid w:val="00A30033"/>
    <w:rsid w:val="00A4422C"/>
    <w:rsid w:val="00A607B1"/>
    <w:rsid w:val="00A662FA"/>
    <w:rsid w:val="00A74100"/>
    <w:rsid w:val="00A85F0E"/>
    <w:rsid w:val="00AA2412"/>
    <w:rsid w:val="00AA2486"/>
    <w:rsid w:val="00AA468B"/>
    <w:rsid w:val="00AA5367"/>
    <w:rsid w:val="00AA5640"/>
    <w:rsid w:val="00AB16F8"/>
    <w:rsid w:val="00AB2473"/>
    <w:rsid w:val="00AB4882"/>
    <w:rsid w:val="00AB4C84"/>
    <w:rsid w:val="00AB521E"/>
    <w:rsid w:val="00AC214F"/>
    <w:rsid w:val="00AC7745"/>
    <w:rsid w:val="00AD6ACE"/>
    <w:rsid w:val="00AE01DC"/>
    <w:rsid w:val="00AE10D0"/>
    <w:rsid w:val="00AE67F2"/>
    <w:rsid w:val="00AF3358"/>
    <w:rsid w:val="00B02169"/>
    <w:rsid w:val="00B06401"/>
    <w:rsid w:val="00B1074A"/>
    <w:rsid w:val="00B15EF5"/>
    <w:rsid w:val="00B17BD8"/>
    <w:rsid w:val="00B31273"/>
    <w:rsid w:val="00B42D39"/>
    <w:rsid w:val="00B4696A"/>
    <w:rsid w:val="00B55B7E"/>
    <w:rsid w:val="00B60283"/>
    <w:rsid w:val="00B63DC0"/>
    <w:rsid w:val="00B6631E"/>
    <w:rsid w:val="00B67F67"/>
    <w:rsid w:val="00B75666"/>
    <w:rsid w:val="00B76096"/>
    <w:rsid w:val="00B92C93"/>
    <w:rsid w:val="00B97F17"/>
    <w:rsid w:val="00BA063A"/>
    <w:rsid w:val="00BA2B8E"/>
    <w:rsid w:val="00BA759A"/>
    <w:rsid w:val="00BB0C08"/>
    <w:rsid w:val="00BB5FEC"/>
    <w:rsid w:val="00BC05B3"/>
    <w:rsid w:val="00BD5C2F"/>
    <w:rsid w:val="00BE2BF3"/>
    <w:rsid w:val="00BF2B76"/>
    <w:rsid w:val="00BF3F0C"/>
    <w:rsid w:val="00BF5808"/>
    <w:rsid w:val="00C07FB9"/>
    <w:rsid w:val="00C361A5"/>
    <w:rsid w:val="00C3626D"/>
    <w:rsid w:val="00C6775D"/>
    <w:rsid w:val="00C7262D"/>
    <w:rsid w:val="00C751B9"/>
    <w:rsid w:val="00C82B88"/>
    <w:rsid w:val="00C834B1"/>
    <w:rsid w:val="00C855AD"/>
    <w:rsid w:val="00C91977"/>
    <w:rsid w:val="00C9215E"/>
    <w:rsid w:val="00CA04F6"/>
    <w:rsid w:val="00CA4E52"/>
    <w:rsid w:val="00CB7B2B"/>
    <w:rsid w:val="00CB7B45"/>
    <w:rsid w:val="00CC2A85"/>
    <w:rsid w:val="00CC49D5"/>
    <w:rsid w:val="00CC5335"/>
    <w:rsid w:val="00CD0127"/>
    <w:rsid w:val="00CD1E9A"/>
    <w:rsid w:val="00CE450C"/>
    <w:rsid w:val="00CF3707"/>
    <w:rsid w:val="00D12461"/>
    <w:rsid w:val="00D17287"/>
    <w:rsid w:val="00D21832"/>
    <w:rsid w:val="00D2461C"/>
    <w:rsid w:val="00D254FB"/>
    <w:rsid w:val="00D2722E"/>
    <w:rsid w:val="00D33641"/>
    <w:rsid w:val="00D41395"/>
    <w:rsid w:val="00D513BB"/>
    <w:rsid w:val="00D7083C"/>
    <w:rsid w:val="00D72070"/>
    <w:rsid w:val="00D817E9"/>
    <w:rsid w:val="00D8377E"/>
    <w:rsid w:val="00D94761"/>
    <w:rsid w:val="00D97D63"/>
    <w:rsid w:val="00DA2903"/>
    <w:rsid w:val="00DA560D"/>
    <w:rsid w:val="00DB142E"/>
    <w:rsid w:val="00DC246F"/>
    <w:rsid w:val="00DC6940"/>
    <w:rsid w:val="00DD0FD4"/>
    <w:rsid w:val="00DE68A9"/>
    <w:rsid w:val="00DE6B12"/>
    <w:rsid w:val="00DF298E"/>
    <w:rsid w:val="00DF58F4"/>
    <w:rsid w:val="00E053DA"/>
    <w:rsid w:val="00E20630"/>
    <w:rsid w:val="00E26DA4"/>
    <w:rsid w:val="00E27A79"/>
    <w:rsid w:val="00E27B67"/>
    <w:rsid w:val="00E33DFE"/>
    <w:rsid w:val="00E3582B"/>
    <w:rsid w:val="00E742E8"/>
    <w:rsid w:val="00E84E1B"/>
    <w:rsid w:val="00E948C6"/>
    <w:rsid w:val="00E95EA3"/>
    <w:rsid w:val="00EA37CD"/>
    <w:rsid w:val="00EB2D9B"/>
    <w:rsid w:val="00EC0685"/>
    <w:rsid w:val="00EC4CE7"/>
    <w:rsid w:val="00EC6508"/>
    <w:rsid w:val="00EC65BC"/>
    <w:rsid w:val="00ED428C"/>
    <w:rsid w:val="00EE07E7"/>
    <w:rsid w:val="00EE5F58"/>
    <w:rsid w:val="00EF2116"/>
    <w:rsid w:val="00EF2F17"/>
    <w:rsid w:val="00EF5F87"/>
    <w:rsid w:val="00F266A3"/>
    <w:rsid w:val="00F3116D"/>
    <w:rsid w:val="00F31D5E"/>
    <w:rsid w:val="00F4769E"/>
    <w:rsid w:val="00F55417"/>
    <w:rsid w:val="00F67A3E"/>
    <w:rsid w:val="00F723A7"/>
    <w:rsid w:val="00F7388D"/>
    <w:rsid w:val="00F77707"/>
    <w:rsid w:val="00F87150"/>
    <w:rsid w:val="00F8773B"/>
    <w:rsid w:val="00FA217E"/>
    <w:rsid w:val="00FA4D26"/>
    <w:rsid w:val="00FB4573"/>
    <w:rsid w:val="00FB5728"/>
    <w:rsid w:val="00FC2AB2"/>
    <w:rsid w:val="00FC628A"/>
    <w:rsid w:val="00FD68CD"/>
    <w:rsid w:val="00FD7320"/>
    <w:rsid w:val="00FE2FB6"/>
    <w:rsid w:val="00FE7561"/>
    <w:rsid w:val="00FF2D9D"/>
    <w:rsid w:val="00FF50F1"/>
    <w:rsid w:val="00FF7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1AD18399"/>
  <w15:chartTrackingRefBased/>
  <w15:docId w15:val="{A612EC6E-31CB-474D-9C90-8A97D2EF4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1"/>
        <w:szCs w:val="21"/>
        <w:lang w:val="en-GB" w:eastAsia="en-US" w:bidi="ar-SA"/>
      </w:rPr>
    </w:rPrDefault>
    <w:pPrDefault>
      <w:pPr>
        <w:spacing w:after="160" w:line="312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521E"/>
  </w:style>
  <w:style w:type="paragraph" w:styleId="Heading1">
    <w:name w:val="heading 1"/>
    <w:basedOn w:val="Normal"/>
    <w:next w:val="Normal"/>
    <w:link w:val="Heading1Char"/>
    <w:uiPriority w:val="9"/>
    <w:qFormat/>
    <w:rsid w:val="00AB521E"/>
    <w:pPr>
      <w:keepNext/>
      <w:keepLines/>
      <w:pBdr>
        <w:left w:val="single" w:sz="12" w:space="12" w:color="2683C6" w:themeColor="accent2"/>
      </w:pBdr>
      <w:spacing w:before="80" w:after="80" w:line="240" w:lineRule="auto"/>
      <w:outlineLvl w:val="0"/>
    </w:pPr>
    <w:rPr>
      <w:rFonts w:asciiTheme="majorHAnsi" w:eastAsiaTheme="majorEastAsia" w:hAnsiTheme="majorHAnsi" w:cstheme="majorBidi"/>
      <w:caps/>
      <w:spacing w:val="10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B521E"/>
    <w:pPr>
      <w:keepNext/>
      <w:keepLines/>
      <w:spacing w:before="120" w:after="0" w:line="240" w:lineRule="auto"/>
      <w:outlineLvl w:val="1"/>
    </w:pPr>
    <w:rPr>
      <w:rFonts w:asciiTheme="majorHAnsi" w:eastAsiaTheme="majorEastAsia" w:hAnsiTheme="majorHAnsi" w:cstheme="majorBidi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B521E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ap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B521E"/>
    <w:pPr>
      <w:keepNext/>
      <w:keepLines/>
      <w:spacing w:before="80" w:after="0" w:line="240" w:lineRule="auto"/>
      <w:outlineLvl w:val="3"/>
    </w:pPr>
    <w:rPr>
      <w:rFonts w:asciiTheme="majorHAnsi" w:eastAsiaTheme="majorEastAsia" w:hAnsiTheme="majorHAnsi" w:cstheme="majorBidi"/>
      <w:i/>
      <w:i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B521E"/>
    <w:pPr>
      <w:keepNext/>
      <w:keepLines/>
      <w:spacing w:before="80" w:after="0" w:line="240" w:lineRule="auto"/>
      <w:outlineLvl w:val="4"/>
    </w:pPr>
    <w:rPr>
      <w:rFonts w:asciiTheme="majorHAnsi" w:eastAsiaTheme="majorEastAsia" w:hAnsiTheme="majorHAnsi" w:cstheme="majorBidi"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B521E"/>
    <w:pPr>
      <w:keepNext/>
      <w:keepLines/>
      <w:spacing w:before="80" w:after="0" w:line="240" w:lineRule="auto"/>
      <w:outlineLvl w:val="5"/>
    </w:pPr>
    <w:rPr>
      <w:rFonts w:asciiTheme="majorHAnsi" w:eastAsiaTheme="majorEastAsia" w:hAnsiTheme="majorHAnsi" w:cstheme="majorBidi"/>
      <w:i/>
      <w:iCs/>
      <w:sz w:val="24"/>
      <w:szCs w:val="2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B521E"/>
    <w:pPr>
      <w:keepNext/>
      <w:keepLines/>
      <w:spacing w:before="80" w:after="0" w:line="240" w:lineRule="auto"/>
      <w:outlineLvl w:val="6"/>
    </w:pPr>
    <w:rPr>
      <w:rFonts w:asciiTheme="majorHAnsi" w:eastAsiaTheme="majorEastAsia" w:hAnsiTheme="majorHAnsi" w:cstheme="majorBidi"/>
      <w:color w:val="595959" w:themeColor="text1" w:themeTint="A6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B521E"/>
    <w:pPr>
      <w:keepNext/>
      <w:keepLines/>
      <w:spacing w:before="80" w:after="0" w:line="240" w:lineRule="auto"/>
      <w:outlineLvl w:val="7"/>
    </w:pPr>
    <w:rPr>
      <w:rFonts w:asciiTheme="majorHAnsi" w:eastAsiaTheme="majorEastAsia" w:hAnsiTheme="majorHAnsi" w:cstheme="majorBidi"/>
      <w:cap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B521E"/>
    <w:pPr>
      <w:keepNext/>
      <w:keepLines/>
      <w:spacing w:before="80" w:after="0" w:line="240" w:lineRule="auto"/>
      <w:outlineLvl w:val="8"/>
    </w:pPr>
    <w:rPr>
      <w:rFonts w:asciiTheme="majorHAnsi" w:eastAsiaTheme="majorEastAsia" w:hAnsiTheme="majorHAnsi" w:cstheme="majorBidi"/>
      <w:i/>
      <w:iCs/>
      <w:cap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B521E"/>
    <w:rPr>
      <w:rFonts w:asciiTheme="majorHAnsi" w:eastAsiaTheme="majorEastAsia" w:hAnsiTheme="majorHAnsi" w:cstheme="majorBidi"/>
      <w:caps/>
      <w:spacing w:val="10"/>
      <w:sz w:val="36"/>
      <w:szCs w:val="36"/>
    </w:rPr>
  </w:style>
  <w:style w:type="paragraph" w:styleId="NoSpacing">
    <w:name w:val="No Spacing"/>
    <w:link w:val="NoSpacingChar"/>
    <w:uiPriority w:val="1"/>
    <w:qFormat/>
    <w:rsid w:val="00AB521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A14225"/>
  </w:style>
  <w:style w:type="paragraph" w:styleId="NormalWeb">
    <w:name w:val="Normal (Web)"/>
    <w:basedOn w:val="Normal"/>
    <w:uiPriority w:val="99"/>
    <w:unhideWhenUsed/>
    <w:rsid w:val="00A142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odyText">
    <w:name w:val="Body Text"/>
    <w:basedOn w:val="Normal"/>
    <w:link w:val="BodyTextChar"/>
    <w:uiPriority w:val="99"/>
    <w:unhideWhenUsed/>
    <w:rsid w:val="0034709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34709F"/>
  </w:style>
  <w:style w:type="character" w:styleId="Hyperlink">
    <w:name w:val="Hyperlink"/>
    <w:basedOn w:val="DefaultParagraphFont"/>
    <w:uiPriority w:val="99"/>
    <w:unhideWhenUsed/>
    <w:rsid w:val="0034709F"/>
    <w:rPr>
      <w:color w:val="6EAC1C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4709F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B521E"/>
    <w:rPr>
      <w:rFonts w:asciiTheme="majorHAnsi" w:eastAsiaTheme="majorEastAsia" w:hAnsiTheme="majorHAnsi" w:cstheme="majorBidi"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B521E"/>
    <w:rPr>
      <w:rFonts w:asciiTheme="majorHAnsi" w:eastAsiaTheme="majorEastAsia" w:hAnsiTheme="majorHAnsi" w:cstheme="majorBidi"/>
      <w:caps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B521E"/>
    <w:rPr>
      <w:rFonts w:asciiTheme="majorHAnsi" w:eastAsiaTheme="majorEastAsia" w:hAnsiTheme="majorHAnsi" w:cstheme="majorBidi"/>
      <w:i/>
      <w:i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B521E"/>
    <w:rPr>
      <w:rFonts w:asciiTheme="majorHAnsi" w:eastAsiaTheme="majorEastAsia" w:hAnsiTheme="majorHAnsi" w:cstheme="majorBidi"/>
      <w:sz w:val="24"/>
      <w:szCs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B521E"/>
    <w:rPr>
      <w:rFonts w:asciiTheme="majorHAnsi" w:eastAsiaTheme="majorEastAsia" w:hAnsiTheme="majorHAnsi" w:cstheme="majorBidi"/>
      <w:i/>
      <w:iCs/>
      <w:sz w:val="24"/>
      <w:szCs w:val="24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B521E"/>
    <w:rPr>
      <w:rFonts w:asciiTheme="majorHAnsi" w:eastAsiaTheme="majorEastAsia" w:hAnsiTheme="majorHAnsi" w:cstheme="majorBidi"/>
      <w:color w:val="595959" w:themeColor="text1" w:themeTint="A6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B521E"/>
    <w:rPr>
      <w:rFonts w:asciiTheme="majorHAnsi" w:eastAsiaTheme="majorEastAsia" w:hAnsiTheme="majorHAnsi" w:cstheme="majorBidi"/>
      <w:caps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B521E"/>
    <w:rPr>
      <w:rFonts w:asciiTheme="majorHAnsi" w:eastAsiaTheme="majorEastAsia" w:hAnsiTheme="majorHAnsi" w:cstheme="majorBidi"/>
      <w:i/>
      <w:iCs/>
      <w:caps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AB521E"/>
    <w:pPr>
      <w:spacing w:line="240" w:lineRule="auto"/>
    </w:pPr>
    <w:rPr>
      <w:b/>
      <w:bCs/>
      <w:color w:val="2683C6" w:themeColor="accent2"/>
      <w:spacing w:val="10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AB521E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spacing w:val="40"/>
      <w:sz w:val="76"/>
      <w:szCs w:val="76"/>
    </w:rPr>
  </w:style>
  <w:style w:type="character" w:customStyle="1" w:styleId="TitleChar">
    <w:name w:val="Title Char"/>
    <w:basedOn w:val="DefaultParagraphFont"/>
    <w:link w:val="Title"/>
    <w:uiPriority w:val="10"/>
    <w:rsid w:val="00AB521E"/>
    <w:rPr>
      <w:rFonts w:asciiTheme="majorHAnsi" w:eastAsiaTheme="majorEastAsia" w:hAnsiTheme="majorHAnsi" w:cstheme="majorBidi"/>
      <w:caps/>
      <w:spacing w:val="40"/>
      <w:sz w:val="76"/>
      <w:szCs w:val="7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B521E"/>
    <w:pPr>
      <w:numPr>
        <w:ilvl w:val="1"/>
      </w:numPr>
      <w:spacing w:after="240"/>
    </w:pPr>
    <w:rPr>
      <w:color w:val="000000" w:themeColor="text1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AB521E"/>
    <w:rPr>
      <w:color w:val="000000" w:themeColor="text1"/>
      <w:sz w:val="24"/>
      <w:szCs w:val="24"/>
    </w:rPr>
  </w:style>
  <w:style w:type="character" w:styleId="Strong">
    <w:name w:val="Strong"/>
    <w:basedOn w:val="DefaultParagraphFont"/>
    <w:uiPriority w:val="22"/>
    <w:qFormat/>
    <w:rsid w:val="00AB521E"/>
    <w:rPr>
      <w:rFonts w:asciiTheme="minorHAnsi" w:eastAsiaTheme="minorEastAsia" w:hAnsiTheme="minorHAnsi" w:cstheme="minorBidi"/>
      <w:b/>
      <w:bCs/>
      <w:spacing w:val="0"/>
      <w:w w:val="100"/>
      <w:position w:val="0"/>
      <w:sz w:val="20"/>
      <w:szCs w:val="20"/>
    </w:rPr>
  </w:style>
  <w:style w:type="character" w:styleId="Emphasis">
    <w:name w:val="Emphasis"/>
    <w:basedOn w:val="DefaultParagraphFont"/>
    <w:uiPriority w:val="20"/>
    <w:qFormat/>
    <w:rsid w:val="00AB521E"/>
    <w:rPr>
      <w:rFonts w:asciiTheme="minorHAnsi" w:eastAsiaTheme="minorEastAsia" w:hAnsiTheme="minorHAnsi" w:cstheme="minorBidi"/>
      <w:i/>
      <w:iCs/>
      <w:color w:val="1C6194" w:themeColor="accent2" w:themeShade="BF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AB521E"/>
    <w:pPr>
      <w:spacing w:before="160"/>
      <w:ind w:left="720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AB521E"/>
    <w:rPr>
      <w:rFonts w:asciiTheme="majorHAnsi" w:eastAsiaTheme="majorEastAsia" w:hAnsiTheme="majorHAnsi" w:cstheme="majorBidi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B521E"/>
    <w:pPr>
      <w:spacing w:before="100" w:beforeAutospacing="1" w:after="240"/>
      <w:ind w:left="936" w:right="936"/>
      <w:jc w:val="center"/>
    </w:pPr>
    <w:rPr>
      <w:rFonts w:asciiTheme="majorHAnsi" w:eastAsiaTheme="majorEastAsia" w:hAnsiTheme="majorHAnsi" w:cstheme="majorBidi"/>
      <w:caps/>
      <w:color w:val="1C6194" w:themeColor="accent2" w:themeShade="BF"/>
      <w:spacing w:val="10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B521E"/>
    <w:rPr>
      <w:rFonts w:asciiTheme="majorHAnsi" w:eastAsiaTheme="majorEastAsia" w:hAnsiTheme="majorHAnsi" w:cstheme="majorBidi"/>
      <w:caps/>
      <w:color w:val="1C6194" w:themeColor="accent2" w:themeShade="BF"/>
      <w:spacing w:val="10"/>
      <w:sz w:val="28"/>
      <w:szCs w:val="28"/>
    </w:rPr>
  </w:style>
  <w:style w:type="character" w:styleId="SubtleEmphasis">
    <w:name w:val="Subtle Emphasis"/>
    <w:basedOn w:val="DefaultParagraphFont"/>
    <w:uiPriority w:val="19"/>
    <w:qFormat/>
    <w:rsid w:val="00AB521E"/>
    <w:rPr>
      <w:i/>
      <w:iCs/>
      <w:color w:val="auto"/>
    </w:rPr>
  </w:style>
  <w:style w:type="character" w:styleId="IntenseEmphasis">
    <w:name w:val="Intense Emphasis"/>
    <w:basedOn w:val="DefaultParagraphFont"/>
    <w:uiPriority w:val="21"/>
    <w:qFormat/>
    <w:rsid w:val="00AB521E"/>
    <w:rPr>
      <w:rFonts w:asciiTheme="minorHAnsi" w:eastAsiaTheme="minorEastAsia" w:hAnsiTheme="minorHAnsi" w:cstheme="minorBidi"/>
      <w:b/>
      <w:bCs/>
      <w:i/>
      <w:iCs/>
      <w:color w:val="1C6194" w:themeColor="accent2" w:themeShade="BF"/>
      <w:spacing w:val="0"/>
      <w:w w:val="100"/>
      <w:position w:val="0"/>
      <w:sz w:val="20"/>
      <w:szCs w:val="20"/>
    </w:rPr>
  </w:style>
  <w:style w:type="character" w:styleId="SubtleReference">
    <w:name w:val="Subtle Reference"/>
    <w:basedOn w:val="DefaultParagraphFont"/>
    <w:uiPriority w:val="31"/>
    <w:qFormat/>
    <w:rsid w:val="00AB521E"/>
    <w:rPr>
      <w:rFonts w:asciiTheme="minorHAnsi" w:eastAsiaTheme="minorEastAsia" w:hAnsiTheme="minorHAnsi" w:cstheme="minorBidi"/>
      <w:caps w:val="0"/>
      <w:smallCaps/>
      <w:color w:val="auto"/>
      <w:spacing w:val="10"/>
      <w:w w:val="100"/>
      <w:sz w:val="20"/>
      <w:szCs w:val="20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AB521E"/>
    <w:rPr>
      <w:rFonts w:asciiTheme="minorHAnsi" w:eastAsiaTheme="minorEastAsia" w:hAnsiTheme="minorHAnsi" w:cstheme="minorBidi"/>
      <w:b/>
      <w:bCs/>
      <w:caps w:val="0"/>
      <w:smallCaps/>
      <w:color w:val="191919" w:themeColor="text1" w:themeTint="E6"/>
      <w:spacing w:val="10"/>
      <w:w w:val="100"/>
      <w:position w:val="0"/>
      <w:sz w:val="20"/>
      <w:szCs w:val="20"/>
      <w:u w:val="single"/>
    </w:rPr>
  </w:style>
  <w:style w:type="character" w:styleId="BookTitle">
    <w:name w:val="Book Title"/>
    <w:basedOn w:val="DefaultParagraphFont"/>
    <w:uiPriority w:val="33"/>
    <w:qFormat/>
    <w:rsid w:val="00AB521E"/>
    <w:rPr>
      <w:rFonts w:asciiTheme="minorHAnsi" w:eastAsiaTheme="minorEastAsia" w:hAnsiTheme="minorHAnsi" w:cstheme="minorBidi"/>
      <w:b/>
      <w:bCs/>
      <w:i/>
      <w:iCs/>
      <w:caps w:val="0"/>
      <w:smallCaps w:val="0"/>
      <w:color w:val="auto"/>
      <w:spacing w:val="10"/>
      <w:w w:val="100"/>
      <w:sz w:val="20"/>
      <w:szCs w:val="2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AB521E"/>
    <w:pPr>
      <w:outlineLvl w:val="9"/>
    </w:pPr>
  </w:style>
  <w:style w:type="paragraph" w:styleId="ListParagraph">
    <w:name w:val="List Paragraph"/>
    <w:basedOn w:val="Normal"/>
    <w:uiPriority w:val="34"/>
    <w:qFormat/>
    <w:rsid w:val="00B02169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FB4573"/>
    <w:rPr>
      <w:color w:val="B26B0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01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2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0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74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7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2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2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56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9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9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7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8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5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1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9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48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7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9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93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84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ageuk.org.uk/" TargetMode="External"/><Relationship Id="rId18" Type="http://schemas.openxmlformats.org/officeDocument/2006/relationships/hyperlink" Target="https://www.independentage.org/get-advice/health-and-care/help-at-home/home-care-agencies?gclid=Cj0KCQiA37KbBhDgARIsAIzce15d0aCFFNoxLO3iL8SXl6aBwuZnrMhhuk9dqiKf80HHzXwlZiWV5hEaAsQDEALw_wcB" TargetMode="External"/><Relationship Id="rId26" Type="http://schemas.openxmlformats.org/officeDocument/2006/relationships/glossaryDocument" Target="glossary/document.xml"/><Relationship Id="rId3" Type="http://schemas.openxmlformats.org/officeDocument/2006/relationships/numbering" Target="numbering.xml"/><Relationship Id="rId21" Type="http://schemas.openxmlformats.org/officeDocument/2006/relationships/hyperlink" Target="https://www.nordoff-robbins.org.uk/music-therapy-and-dementia/?gclid=Cj0KCQiA37KbBhDgARIsAIzce16IkHjDnH6zMiyPmx_2MojSajCWEh1qR1tcJuVcOpDrVonyUoPLUVkaAhDXEALw_wcB" TargetMode="Externa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hyperlink" Target="https://patient.info/brain-nerves/memory-loss-and-dementia/medication-and-treatment-for-dementia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bathneshealthandcare.nhs.uk/wp-content/uploads/2017/03/Occuppational-Therapy-Dementia-leaflet.pdf" TargetMode="External"/><Relationship Id="rId20" Type="http://schemas.openxmlformats.org/officeDocument/2006/relationships/hyperlink" Target="https://www.nhs.uk/conditions/dementia/finances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hyperlink" Target="https://www.ted.com/talks/yvonne_van_amerongen_the_dementia_village_that_s_redefining_elder_care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www.proquest.com/openview/59b69be6fa356b8362df81720902ad21/1?pq-origsite=gscholar&amp;cbl=2042228" TargetMode="External"/><Relationship Id="rId23" Type="http://schemas.openxmlformats.org/officeDocument/2006/relationships/hyperlink" Target="https://www.storiicare.com/blog/alternative-therapies-dementia" TargetMode="External"/><Relationship Id="rId10" Type="http://schemas.openxmlformats.org/officeDocument/2006/relationships/image" Target="media/image2.png"/><Relationship Id="rId19" Type="http://schemas.openxmlformats.org/officeDocument/2006/relationships/hyperlink" Target="https://www.nhs.uk/conditions/dementia/care-homes/" TargetMode="Externa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yperlink" Target="https://www.alzheimers.org.uk/get-support/help-with-dementia-care/how-gp-can-support-person-dementia" TargetMode="External"/><Relationship Id="rId22" Type="http://schemas.openxmlformats.org/officeDocument/2006/relationships/hyperlink" Target="https://ebooks.iospress.nl/doi/10.3233/978-1-61499-852-5-641" TargetMode="External"/><Relationship Id="rId27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82DF1483BBE47CEA1C3617552058F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935A89-58E3-4362-9171-32E05DE9E574}"/>
      </w:docPartPr>
      <w:docPartBody>
        <w:p w:rsidR="00DF35F1" w:rsidRDefault="00EA59BE" w:rsidP="00EA59BE">
          <w:pPr>
            <w:pStyle w:val="282DF1483BBE47CEA1C3617552058F05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93220C8D53B4447193FFEA3D1BC095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4189AA-38E5-42B5-AB39-C2ACE43B1667}"/>
      </w:docPartPr>
      <w:docPartBody>
        <w:p w:rsidR="00DF35F1" w:rsidRDefault="00EA59BE" w:rsidP="00EA59BE">
          <w:pPr>
            <w:pStyle w:val="93220C8D53B4447193FFEA3D1BC095D0"/>
          </w:pPr>
          <w:r>
            <w:rPr>
              <w:color w:val="4472C4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Hei">
    <w:altName w:val="黑体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Roboto">
    <w:altName w:val="Roboto"/>
    <w:charset w:val="00"/>
    <w:family w:val="auto"/>
    <w:pitch w:val="variable"/>
    <w:sig w:usb0="E00002FF" w:usb1="5000205B" w:usb2="0000002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59BE"/>
    <w:rsid w:val="000D2C37"/>
    <w:rsid w:val="001D2F57"/>
    <w:rsid w:val="00836F2F"/>
    <w:rsid w:val="00DF35F1"/>
    <w:rsid w:val="00EA59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282DF1483BBE47CEA1C3617552058F05">
    <w:name w:val="282DF1483BBE47CEA1C3617552058F05"/>
    <w:rsid w:val="00EA59BE"/>
  </w:style>
  <w:style w:type="paragraph" w:customStyle="1" w:styleId="93220C8D53B4447193FFEA3D1BC095D0">
    <w:name w:val="93220C8D53B4447193FFEA3D1BC095D0"/>
    <w:rsid w:val="00EA59B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Blue II">
      <a:dk1>
        <a:sysClr val="windowText" lastClr="000000"/>
      </a:dk1>
      <a:lt1>
        <a:sysClr val="window" lastClr="FFFFFF"/>
      </a:lt1>
      <a:dk2>
        <a:srgbClr val="335B74"/>
      </a:dk2>
      <a:lt2>
        <a:srgbClr val="DFE3E5"/>
      </a:lt2>
      <a:accent1>
        <a:srgbClr val="1CADE4"/>
      </a:accent1>
      <a:accent2>
        <a:srgbClr val="2683C6"/>
      </a:accent2>
      <a:accent3>
        <a:srgbClr val="27CED7"/>
      </a:accent3>
      <a:accent4>
        <a:srgbClr val="42BA97"/>
      </a:accent4>
      <a:accent5>
        <a:srgbClr val="3E8853"/>
      </a:accent5>
      <a:accent6>
        <a:srgbClr val="62A39F"/>
      </a:accent6>
      <a:hlink>
        <a:srgbClr val="6EAC1C"/>
      </a:hlink>
      <a:folHlink>
        <a:srgbClr val="B26B02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1814667)</PublishDate>
  <Abstract/>
  <CompanyAddress>BMHP6009_BIRM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25168262-C713-4D80-9E77-EA7ADC540C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2348</Words>
  <Characters>13387</Characters>
  <Application>Microsoft Office Word</Application>
  <DocSecurity>0</DocSecurity>
  <Lines>111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dementia family leaflet</vt:lpstr>
    </vt:vector>
  </TitlesOfParts>
  <Company>Joanne Davies</Company>
  <LinksUpToDate>false</LinksUpToDate>
  <CharactersWithSpaces>15704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dementia family leaflet</dc:title>
  <dc:subject>Living with care: The older Person</dc:subject>
  <dc:creator>tina Pena-smith</dc:creator>
  <cp:keywords/>
  <dc:description/>
  <cp:lastModifiedBy>tina Pena-smith</cp:lastModifiedBy>
  <cp:revision>2</cp:revision>
  <cp:lastPrinted>2022-11-08T21:48:00Z</cp:lastPrinted>
  <dcterms:created xsi:type="dcterms:W3CDTF">2022-11-10T17:36:00Z</dcterms:created>
  <dcterms:modified xsi:type="dcterms:W3CDTF">2022-11-10T17:36:00Z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d9e13e92-6fd7-45e3-aa2d-0ad6235073d3</vt:lpwstr>
  </property>
</Properties>
</file>