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7706FBC" w14:textId="457A9086" w:rsidR="00907C15" w:rsidRPr="00FC236B" w:rsidRDefault="00907C15" w:rsidP="00907C15">
      <w:pPr>
        <w:pStyle w:val="Normal1"/>
        <w:shd w:val="clear" w:color="auto" w:fill="FFFFFF" w:themeFill="background1"/>
        <w:jc w:val="center"/>
        <w:rPr>
          <w:rFonts w:ascii="Times New Roman" w:eastAsia="Times New Roman" w:hAnsi="Times New Roman" w:cs="Times New Roman"/>
          <w:b/>
          <w:color w:val="000000"/>
          <w:sz w:val="32"/>
          <w:lang w:val="en-GB"/>
        </w:rPr>
      </w:pPr>
      <w:r w:rsidRPr="00FC236B">
        <w:rPr>
          <w:rFonts w:ascii="Times New Roman" w:eastAsia="Times New Roman" w:hAnsi="Times New Roman" w:cs="Times New Roman"/>
          <w:b/>
          <w:color w:val="000000"/>
          <w:sz w:val="32"/>
          <w:lang w:val="en-GB"/>
        </w:rPr>
        <w:t>Module Name and Code: BMIH600</w:t>
      </w:r>
      <w:r w:rsidR="00C049A8">
        <w:rPr>
          <w:rFonts w:ascii="Times New Roman" w:eastAsia="Times New Roman" w:hAnsi="Times New Roman" w:cs="Times New Roman"/>
          <w:b/>
          <w:color w:val="000000"/>
          <w:sz w:val="32"/>
          <w:lang w:val="en-GB"/>
        </w:rPr>
        <w:t>2</w:t>
      </w:r>
    </w:p>
    <w:p w14:paraId="1F7B35EC" w14:textId="45CD3AD7" w:rsidR="00907C15" w:rsidRPr="00FC236B" w:rsidRDefault="00907C15" w:rsidP="00907C15">
      <w:pPr>
        <w:pStyle w:val="Normal1"/>
        <w:shd w:val="clear" w:color="auto" w:fill="FFFFFF" w:themeFill="background1"/>
        <w:jc w:val="center"/>
        <w:rPr>
          <w:rFonts w:ascii="Times New Roman" w:eastAsia="Times New Roman" w:hAnsi="Times New Roman" w:cs="Times New Roman"/>
          <w:b/>
          <w:color w:val="000000"/>
          <w:sz w:val="32"/>
          <w:lang w:val="en-GB"/>
        </w:rPr>
      </w:pPr>
      <w:r w:rsidRPr="00FC236B">
        <w:rPr>
          <w:rFonts w:ascii="Times New Roman" w:eastAsia="Times New Roman" w:hAnsi="Times New Roman" w:cs="Times New Roman"/>
          <w:b/>
          <w:color w:val="000000"/>
          <w:sz w:val="32"/>
          <w:lang w:val="en-GB"/>
        </w:rPr>
        <w:t>Module Code: BMIH600</w:t>
      </w:r>
      <w:r w:rsidR="00C049A8">
        <w:rPr>
          <w:rFonts w:ascii="Times New Roman" w:eastAsia="Times New Roman" w:hAnsi="Times New Roman" w:cs="Times New Roman"/>
          <w:b/>
          <w:color w:val="000000"/>
          <w:sz w:val="32"/>
          <w:lang w:val="en-GB"/>
        </w:rPr>
        <w:t>2</w:t>
      </w:r>
    </w:p>
    <w:p w14:paraId="54D0622B" w14:textId="77777777" w:rsidR="00907C15" w:rsidRPr="00FC236B" w:rsidRDefault="00907C15" w:rsidP="00907C15">
      <w:pPr>
        <w:pStyle w:val="Normal1"/>
        <w:shd w:val="clear" w:color="auto" w:fill="FFFFFF" w:themeFill="background1"/>
        <w:jc w:val="center"/>
        <w:rPr>
          <w:rFonts w:ascii="Times New Roman" w:eastAsia="Times New Roman" w:hAnsi="Times New Roman" w:cs="Times New Roman"/>
          <w:b/>
          <w:color w:val="000000"/>
          <w:sz w:val="32"/>
          <w:lang w:val="en-GB"/>
        </w:rPr>
      </w:pPr>
    </w:p>
    <w:p w14:paraId="038B5B8A" w14:textId="77777777" w:rsidR="00F21FB6" w:rsidRPr="00F21FB6" w:rsidRDefault="00F21FB6" w:rsidP="00F21FB6">
      <w:pPr>
        <w:pStyle w:val="Normal1"/>
        <w:shd w:val="clear" w:color="auto" w:fill="FFFFFF" w:themeFill="background1"/>
        <w:jc w:val="center"/>
        <w:rPr>
          <w:rFonts w:ascii="Times New Roman" w:eastAsia="Times New Roman" w:hAnsi="Times New Roman" w:cs="Times New Roman"/>
          <w:b/>
          <w:color w:val="000000"/>
          <w:sz w:val="32"/>
          <w:lang w:val="en-GB"/>
        </w:rPr>
      </w:pPr>
      <w:r w:rsidRPr="00F21FB6">
        <w:rPr>
          <w:rFonts w:ascii="Times New Roman" w:eastAsia="Times New Roman" w:hAnsi="Times New Roman" w:cs="Times New Roman"/>
          <w:b/>
          <w:color w:val="000000"/>
          <w:sz w:val="32"/>
          <w:lang w:val="en-GB"/>
        </w:rPr>
        <w:t>Hotel Placement – Managing Food and Beverage</w:t>
      </w:r>
    </w:p>
    <w:p w14:paraId="250E5862" w14:textId="14437136" w:rsidR="00907C15" w:rsidRPr="00FC236B" w:rsidRDefault="00F21FB6" w:rsidP="00F21FB6">
      <w:pPr>
        <w:pStyle w:val="Normal1"/>
        <w:shd w:val="clear" w:color="auto" w:fill="FFFFFF" w:themeFill="background1"/>
        <w:jc w:val="center"/>
        <w:rPr>
          <w:rFonts w:ascii="Times New Roman" w:eastAsia="Times New Roman" w:hAnsi="Times New Roman" w:cs="Times New Roman"/>
          <w:b/>
          <w:color w:val="000000"/>
          <w:sz w:val="32"/>
          <w:lang w:val="en-GB"/>
        </w:rPr>
      </w:pPr>
      <w:r w:rsidRPr="00F21FB6">
        <w:rPr>
          <w:rFonts w:ascii="Times New Roman" w:eastAsia="Times New Roman" w:hAnsi="Times New Roman" w:cs="Times New Roman"/>
          <w:b/>
          <w:color w:val="000000"/>
          <w:sz w:val="32"/>
          <w:lang w:val="en-GB"/>
        </w:rPr>
        <w:t>Operations</w:t>
      </w:r>
    </w:p>
    <w:p w14:paraId="32616412" w14:textId="77777777" w:rsidR="00907C15" w:rsidRPr="00FC236B" w:rsidRDefault="00907C15" w:rsidP="00907C15">
      <w:pPr>
        <w:pStyle w:val="Normal1"/>
        <w:shd w:val="clear" w:color="auto" w:fill="FFFFFF" w:themeFill="background1"/>
        <w:jc w:val="center"/>
        <w:rPr>
          <w:rFonts w:ascii="Times New Roman" w:eastAsia="Times New Roman" w:hAnsi="Times New Roman" w:cs="Times New Roman"/>
          <w:b/>
          <w:color w:val="000000"/>
          <w:sz w:val="32"/>
          <w:lang w:val="en-GB"/>
        </w:rPr>
      </w:pPr>
      <w:r w:rsidRPr="00FC236B">
        <w:rPr>
          <w:rFonts w:ascii="Times New Roman" w:eastAsia="Times New Roman" w:hAnsi="Times New Roman" w:cs="Times New Roman"/>
          <w:b/>
          <w:color w:val="000000"/>
          <w:sz w:val="32"/>
          <w:lang w:val="en-GB"/>
        </w:rPr>
        <w:t>Assessment Type: Student Learning Log</w:t>
      </w:r>
    </w:p>
    <w:p w14:paraId="5D48D06B" w14:textId="77777777" w:rsidR="00907C15" w:rsidRPr="00FC236B" w:rsidRDefault="00907C15" w:rsidP="00907C15">
      <w:pPr>
        <w:pStyle w:val="Normal1"/>
        <w:shd w:val="clear" w:color="auto" w:fill="FFFFFF" w:themeFill="background1"/>
        <w:jc w:val="center"/>
        <w:rPr>
          <w:rFonts w:ascii="Times New Roman" w:eastAsia="Times New Roman" w:hAnsi="Times New Roman" w:cs="Times New Roman"/>
          <w:b/>
          <w:color w:val="000000"/>
          <w:sz w:val="32"/>
          <w:lang w:val="en-GB"/>
        </w:rPr>
      </w:pPr>
    </w:p>
    <w:p w14:paraId="4D707675" w14:textId="77777777" w:rsidR="00907C15" w:rsidRPr="00FC236B" w:rsidRDefault="00907C15" w:rsidP="00907C15">
      <w:pPr>
        <w:pStyle w:val="Normal1"/>
        <w:shd w:val="clear" w:color="auto" w:fill="FFFFFF" w:themeFill="background1"/>
        <w:jc w:val="center"/>
        <w:rPr>
          <w:rFonts w:ascii="Times New Roman" w:eastAsia="Times New Roman" w:hAnsi="Times New Roman" w:cs="Times New Roman"/>
          <w:b/>
          <w:color w:val="000000"/>
          <w:sz w:val="32"/>
          <w:lang w:val="en-GB"/>
        </w:rPr>
      </w:pPr>
      <w:r w:rsidRPr="00FC236B">
        <w:rPr>
          <w:rFonts w:ascii="Times New Roman" w:eastAsia="Times New Roman" w:hAnsi="Times New Roman" w:cs="Times New Roman"/>
          <w:b/>
          <w:color w:val="000000"/>
          <w:sz w:val="32"/>
          <w:lang w:val="en-GB"/>
        </w:rPr>
        <w:t>Student name: Alexandra Staicu</w:t>
      </w:r>
    </w:p>
    <w:p w14:paraId="6E7D3B52" w14:textId="1937040D" w:rsidR="00907C15" w:rsidRPr="00D84E1A" w:rsidRDefault="00907C15" w:rsidP="00907C15">
      <w:pPr>
        <w:pStyle w:val="Normal1"/>
        <w:shd w:val="clear" w:color="auto" w:fill="FFFFFF" w:themeFill="background1"/>
        <w:jc w:val="center"/>
        <w:rPr>
          <w:rFonts w:ascii="Times New Roman" w:eastAsia="Times New Roman" w:hAnsi="Times New Roman" w:cs="Times New Roman"/>
          <w:b/>
          <w:color w:val="000000"/>
          <w:sz w:val="32"/>
          <w:lang w:val="en-GB"/>
        </w:rPr>
      </w:pPr>
      <w:r w:rsidRPr="00FC236B">
        <w:rPr>
          <w:rFonts w:ascii="Times New Roman" w:eastAsia="Times New Roman" w:hAnsi="Times New Roman" w:cs="Times New Roman"/>
          <w:b/>
          <w:color w:val="000000"/>
          <w:sz w:val="32"/>
          <w:lang w:val="en-GB"/>
        </w:rPr>
        <w:t>Student number</w:t>
      </w:r>
      <w:r w:rsidR="008C6BDB">
        <w:rPr>
          <w:rFonts w:ascii="Times New Roman" w:eastAsia="Times New Roman" w:hAnsi="Times New Roman" w:cs="Times New Roman"/>
          <w:b/>
          <w:color w:val="000000"/>
          <w:sz w:val="32"/>
          <w:lang w:val="en-GB"/>
        </w:rPr>
        <w:t>:2222626</w:t>
      </w:r>
    </w:p>
    <w:p w14:paraId="59B7881C" w14:textId="79FAB6AC" w:rsidR="008C6BDB" w:rsidRPr="008C6BDB" w:rsidRDefault="008C6BDB" w:rsidP="008C6BDB">
      <w:pPr>
        <w:wordWrap w:val="0"/>
        <w:textAlignment w:val="baseline"/>
        <w:rPr>
          <w:rFonts w:ascii="inherit" w:hAnsi="inherit"/>
          <w:sz w:val="21"/>
          <w:szCs w:val="21"/>
          <w:bdr w:val="none" w:sz="0" w:space="0" w:color="auto" w:frame="1"/>
          <w:lang w:val="ro-RO" w:eastAsia="ro-RO"/>
        </w:rPr>
      </w:pPr>
      <w:r>
        <w:rPr>
          <w:b/>
          <w:bCs/>
          <w:sz w:val="32"/>
          <w:szCs w:val="32"/>
        </w:rPr>
        <w:t xml:space="preserve">                                      </w:t>
      </w:r>
      <w:r w:rsidRPr="008C6BDB">
        <w:rPr>
          <w:b/>
          <w:bCs/>
          <w:sz w:val="32"/>
          <w:szCs w:val="32"/>
        </w:rPr>
        <w:t>Lector</w:t>
      </w:r>
      <w:r>
        <w:rPr>
          <w:b/>
          <w:bCs/>
          <w:sz w:val="32"/>
          <w:szCs w:val="32"/>
        </w:rPr>
        <w:t>:</w:t>
      </w:r>
      <w:r w:rsidRPr="008C6BDB">
        <w:rPr>
          <w:rFonts w:ascii="inherit" w:hAnsi="inherit"/>
          <w:sz w:val="21"/>
          <w:szCs w:val="21"/>
          <w:bdr w:val="none" w:sz="0" w:space="0" w:color="auto" w:frame="1"/>
        </w:rPr>
        <w:t xml:space="preserve"> </w:t>
      </w:r>
      <w:proofErr w:type="spellStart"/>
      <w:r w:rsidRPr="008C6BDB">
        <w:rPr>
          <w:b/>
          <w:bCs/>
          <w:sz w:val="32"/>
          <w:szCs w:val="32"/>
          <w:bdr w:val="none" w:sz="0" w:space="0" w:color="auto" w:frame="1"/>
          <w:lang w:val="ro-RO" w:eastAsia="ro-RO"/>
        </w:rPr>
        <w:t>Kathryn</w:t>
      </w:r>
      <w:proofErr w:type="spellEnd"/>
      <w:r w:rsidRPr="008C6BDB">
        <w:rPr>
          <w:b/>
          <w:bCs/>
          <w:sz w:val="32"/>
          <w:szCs w:val="32"/>
          <w:bdr w:val="none" w:sz="0" w:space="0" w:color="auto" w:frame="1"/>
          <w:lang w:val="ro-RO" w:eastAsia="ro-RO"/>
        </w:rPr>
        <w:t xml:space="preserve"> Roberts</w:t>
      </w:r>
    </w:p>
    <w:p w14:paraId="46EFB3B0" w14:textId="77777777" w:rsidR="00907C15" w:rsidRDefault="00907C15" w:rsidP="00907C15">
      <w:pPr>
        <w:pStyle w:val="Frspaiere"/>
      </w:pPr>
    </w:p>
    <w:p w14:paraId="74CD31A3" w14:textId="77777777" w:rsidR="00907C15" w:rsidRDefault="00907C15" w:rsidP="00907C15">
      <w:pPr>
        <w:pStyle w:val="Frspaiere"/>
      </w:pPr>
    </w:p>
    <w:p w14:paraId="7EF63E16" w14:textId="77777777" w:rsidR="00907C15" w:rsidRDefault="00907C15" w:rsidP="00907C15">
      <w:pPr>
        <w:pStyle w:val="Frspaiere"/>
      </w:pPr>
    </w:p>
    <w:p w14:paraId="47B8C635" w14:textId="77777777" w:rsidR="00907C15" w:rsidRDefault="00907C15" w:rsidP="00907C15">
      <w:pPr>
        <w:pStyle w:val="Frspaiere"/>
      </w:pPr>
    </w:p>
    <w:p w14:paraId="1698AE9B" w14:textId="77777777" w:rsidR="00907C15" w:rsidRDefault="00907C15" w:rsidP="00907C15">
      <w:pPr>
        <w:pStyle w:val="Frspaiere"/>
      </w:pPr>
    </w:p>
    <w:p w14:paraId="7A6F317E" w14:textId="77777777" w:rsidR="00907C15" w:rsidRDefault="00907C15" w:rsidP="00907C15">
      <w:pPr>
        <w:pStyle w:val="Frspaiere"/>
      </w:pPr>
    </w:p>
    <w:p w14:paraId="16CAB007" w14:textId="77777777" w:rsidR="00907C15" w:rsidRDefault="00907C15" w:rsidP="00907C15">
      <w:pPr>
        <w:pStyle w:val="Frspaiere"/>
      </w:pPr>
    </w:p>
    <w:p w14:paraId="78CFBCC1" w14:textId="77777777" w:rsidR="00907C15" w:rsidRDefault="00907C15" w:rsidP="00907C15">
      <w:pPr>
        <w:pStyle w:val="Frspaiere"/>
      </w:pPr>
    </w:p>
    <w:p w14:paraId="54892B80" w14:textId="77777777" w:rsidR="00907C15" w:rsidRDefault="00907C15" w:rsidP="00907C15">
      <w:pPr>
        <w:pStyle w:val="Frspaiere"/>
      </w:pPr>
    </w:p>
    <w:p w14:paraId="2D56C337" w14:textId="77777777" w:rsidR="00907C15" w:rsidRDefault="00907C15" w:rsidP="00907C15">
      <w:pPr>
        <w:pStyle w:val="Frspaiere"/>
      </w:pPr>
    </w:p>
    <w:p w14:paraId="748BD62A" w14:textId="77777777" w:rsidR="00907C15" w:rsidRDefault="00907C15" w:rsidP="00907C15">
      <w:pPr>
        <w:pStyle w:val="Frspaiere"/>
      </w:pPr>
    </w:p>
    <w:p w14:paraId="33A40A83" w14:textId="77777777" w:rsidR="00907C15" w:rsidRDefault="00907C15" w:rsidP="00907C15">
      <w:pPr>
        <w:pStyle w:val="Frspaiere"/>
      </w:pPr>
    </w:p>
    <w:p w14:paraId="373403CE" w14:textId="77777777" w:rsidR="00907C15" w:rsidRDefault="00907C15" w:rsidP="00907C15">
      <w:pPr>
        <w:pStyle w:val="Frspaiere"/>
      </w:pPr>
    </w:p>
    <w:p w14:paraId="6182C2DC" w14:textId="77777777" w:rsidR="00907C15" w:rsidRDefault="00907C15" w:rsidP="00907C15">
      <w:pPr>
        <w:pStyle w:val="Frspaiere"/>
      </w:pPr>
    </w:p>
    <w:p w14:paraId="707A67A2" w14:textId="77777777" w:rsidR="00907C15" w:rsidRPr="00FC236B" w:rsidRDefault="00907C15" w:rsidP="00907C15">
      <w:pPr>
        <w:pStyle w:val="Frspaiere"/>
      </w:pPr>
      <w:r w:rsidRPr="00FC236B">
        <w:t xml:space="preserve">I confirm that I have not used any AI tools in the research and creation of </w:t>
      </w:r>
      <w:proofErr w:type="gramStart"/>
      <w:r w:rsidRPr="00FC236B">
        <w:t>this</w:t>
      </w:r>
      <w:proofErr w:type="gramEnd"/>
      <w:r w:rsidRPr="00FC236B">
        <w:t xml:space="preserve"> </w:t>
      </w:r>
    </w:p>
    <w:p w14:paraId="22E69968" w14:textId="77777777" w:rsidR="00907C15" w:rsidRPr="00FC236B" w:rsidRDefault="00907C15" w:rsidP="00907C15">
      <w:pPr>
        <w:pStyle w:val="Frspaiere"/>
      </w:pPr>
      <w:r w:rsidRPr="00FC236B">
        <w:t xml:space="preserve">assignment. I confirm that I have not presented any AI generated materials as my </w:t>
      </w:r>
      <w:proofErr w:type="gramStart"/>
      <w:r w:rsidRPr="00FC236B">
        <w:t>own</w:t>
      </w:r>
      <w:proofErr w:type="gramEnd"/>
      <w:r w:rsidRPr="00FC236B">
        <w:t xml:space="preserve"> </w:t>
      </w:r>
    </w:p>
    <w:p w14:paraId="0397DF76" w14:textId="77777777" w:rsidR="00907C15" w:rsidRPr="00FC236B" w:rsidRDefault="00907C15" w:rsidP="00907C15">
      <w:pPr>
        <w:pStyle w:val="Frspaiere"/>
      </w:pPr>
      <w:r w:rsidRPr="00FC236B">
        <w:t xml:space="preserve">work. I confirm I have copies of my drafts, notes, and other resources I used, which I </w:t>
      </w:r>
    </w:p>
    <w:p w14:paraId="4045F25D" w14:textId="22696636" w:rsidR="006F05A0" w:rsidRPr="008C6BDB" w:rsidRDefault="00907C15" w:rsidP="00907C15">
      <w:pPr>
        <w:pStyle w:val="Normal1"/>
        <w:spacing w:after="0" w:line="360" w:lineRule="auto"/>
        <w:rPr>
          <w:rFonts w:ascii="Times New Roman" w:eastAsia="Times New Roman" w:hAnsi="Times New Roman" w:cs="Times New Roman"/>
          <w:b/>
          <w:color w:val="000000" w:themeColor="text1"/>
          <w:sz w:val="20"/>
          <w:lang w:val="en-GB"/>
        </w:rPr>
      </w:pPr>
      <w:r w:rsidRPr="008C6BDB">
        <w:rPr>
          <w:rFonts w:ascii="Times New Roman" w:hAnsi="Times New Roman" w:cs="Times New Roman"/>
          <w:sz w:val="20"/>
        </w:rPr>
        <w:t>may be asked to provide in evidence.</w:t>
      </w:r>
      <w:r w:rsidR="00B64F96" w:rsidRPr="008C6BDB">
        <w:rPr>
          <w:rFonts w:ascii="Times New Roman" w:hAnsi="Times New Roman" w:cs="Times New Roman"/>
          <w:color w:val="000000" w:themeColor="text1"/>
          <w:sz w:val="20"/>
          <w:lang w:val="en-GB"/>
        </w:rPr>
        <w:br w:type="page"/>
      </w:r>
    </w:p>
    <w:p w14:paraId="566FB5B9" w14:textId="77777777" w:rsidR="006F05A0" w:rsidRPr="00FB60F6" w:rsidRDefault="006F05A0">
      <w:pPr>
        <w:pStyle w:val="Normal1"/>
        <w:spacing w:after="0" w:line="360" w:lineRule="auto"/>
        <w:rPr>
          <w:rFonts w:ascii="Times New Roman" w:eastAsia="Times New Roman" w:hAnsi="Times New Roman" w:cs="Times New Roman"/>
          <w:b/>
          <w:color w:val="000000" w:themeColor="text1"/>
          <w:lang w:val="en-GB"/>
        </w:rPr>
      </w:pPr>
    </w:p>
    <w:p w14:paraId="169B4F2E" w14:textId="77777777" w:rsidR="006F05A0" w:rsidRPr="00FB60F6" w:rsidRDefault="00B64F96">
      <w:pPr>
        <w:pStyle w:val="Normal1"/>
        <w:spacing w:after="0" w:line="360" w:lineRule="auto"/>
        <w:jc w:val="center"/>
        <w:rPr>
          <w:rFonts w:ascii="Times New Roman" w:eastAsia="Times New Roman" w:hAnsi="Times New Roman" w:cs="Times New Roman"/>
          <w:b/>
          <w:color w:val="000000" w:themeColor="text1"/>
          <w:sz w:val="28"/>
          <w:lang w:val="en-GB"/>
        </w:rPr>
      </w:pPr>
      <w:r w:rsidRPr="00FB60F6">
        <w:rPr>
          <w:rFonts w:ascii="Times New Roman" w:eastAsia="Times New Roman" w:hAnsi="Times New Roman" w:cs="Times New Roman"/>
          <w:b/>
          <w:color w:val="000000" w:themeColor="text1"/>
          <w:sz w:val="28"/>
          <w:lang w:val="en-GB"/>
        </w:rPr>
        <w:t>Table of Contents</w:t>
      </w:r>
    </w:p>
    <w:p w14:paraId="5F394A70" w14:textId="77777777" w:rsidR="00D30017" w:rsidRPr="00FB60F6" w:rsidRDefault="00B64F96" w:rsidP="009834E9">
      <w:pPr>
        <w:pStyle w:val="Cuprins1"/>
        <w:tabs>
          <w:tab w:val="right" w:leader="dot" w:pos="9350"/>
        </w:tabs>
        <w:spacing w:line="360" w:lineRule="auto"/>
        <w:rPr>
          <w:color w:val="000000" w:themeColor="text1"/>
          <w:sz w:val="24"/>
          <w:szCs w:val="24"/>
        </w:rPr>
      </w:pPr>
      <w:r w:rsidRPr="00FB60F6">
        <w:rPr>
          <w:color w:val="000000" w:themeColor="text1"/>
          <w:sz w:val="24"/>
          <w:szCs w:val="24"/>
        </w:rPr>
        <w:fldChar w:fldCharType="begin"/>
      </w:r>
      <w:r w:rsidRPr="00FB60F6">
        <w:rPr>
          <w:color w:val="000000" w:themeColor="text1"/>
          <w:sz w:val="24"/>
          <w:szCs w:val="24"/>
        </w:rPr>
        <w:instrText>TOC \o "1-9" \h \z \u</w:instrText>
      </w:r>
      <w:r w:rsidRPr="00FB60F6">
        <w:rPr>
          <w:color w:val="000000" w:themeColor="text1"/>
          <w:sz w:val="24"/>
          <w:szCs w:val="24"/>
        </w:rPr>
        <w:fldChar w:fldCharType="separate"/>
      </w:r>
      <w:hyperlink w:anchor="_Toc200533153" w:history="1">
        <w:r w:rsidR="00D30017" w:rsidRPr="00FB60F6">
          <w:rPr>
            <w:rStyle w:val="Hyperlink"/>
            <w:color w:val="000000" w:themeColor="text1"/>
            <w:sz w:val="24"/>
            <w:szCs w:val="24"/>
          </w:rPr>
          <w:t>Introduction</w:t>
        </w:r>
        <w:r w:rsidR="00D30017" w:rsidRPr="00FB60F6">
          <w:rPr>
            <w:webHidden/>
            <w:color w:val="000000" w:themeColor="text1"/>
            <w:sz w:val="24"/>
            <w:szCs w:val="24"/>
          </w:rPr>
          <w:tab/>
        </w:r>
        <w:r w:rsidR="00D30017" w:rsidRPr="00FB60F6">
          <w:rPr>
            <w:webHidden/>
            <w:color w:val="000000" w:themeColor="text1"/>
            <w:sz w:val="24"/>
            <w:szCs w:val="24"/>
          </w:rPr>
          <w:fldChar w:fldCharType="begin"/>
        </w:r>
        <w:r w:rsidR="00D30017" w:rsidRPr="00FB60F6">
          <w:rPr>
            <w:webHidden/>
            <w:color w:val="000000" w:themeColor="text1"/>
            <w:sz w:val="24"/>
            <w:szCs w:val="24"/>
          </w:rPr>
          <w:instrText xml:space="preserve"> PAGEREF _Toc200533153 \h </w:instrText>
        </w:r>
        <w:r w:rsidR="00D30017" w:rsidRPr="00FB60F6">
          <w:rPr>
            <w:webHidden/>
            <w:color w:val="000000" w:themeColor="text1"/>
            <w:sz w:val="24"/>
            <w:szCs w:val="24"/>
          </w:rPr>
        </w:r>
        <w:r w:rsidR="00D30017" w:rsidRPr="00FB60F6">
          <w:rPr>
            <w:webHidden/>
            <w:color w:val="000000" w:themeColor="text1"/>
            <w:sz w:val="24"/>
            <w:szCs w:val="24"/>
          </w:rPr>
          <w:fldChar w:fldCharType="separate"/>
        </w:r>
        <w:r w:rsidR="00D30017" w:rsidRPr="00FB60F6">
          <w:rPr>
            <w:webHidden/>
            <w:color w:val="000000" w:themeColor="text1"/>
            <w:sz w:val="24"/>
            <w:szCs w:val="24"/>
          </w:rPr>
          <w:t>3</w:t>
        </w:r>
        <w:r w:rsidR="00D30017" w:rsidRPr="00FB60F6">
          <w:rPr>
            <w:webHidden/>
            <w:color w:val="000000" w:themeColor="text1"/>
            <w:sz w:val="24"/>
            <w:szCs w:val="24"/>
          </w:rPr>
          <w:fldChar w:fldCharType="end"/>
        </w:r>
      </w:hyperlink>
    </w:p>
    <w:p w14:paraId="33E98367" w14:textId="77777777" w:rsidR="00D30017" w:rsidRPr="00FB60F6" w:rsidRDefault="00000000" w:rsidP="009834E9">
      <w:pPr>
        <w:pStyle w:val="Cuprins1"/>
        <w:tabs>
          <w:tab w:val="right" w:leader="dot" w:pos="9350"/>
        </w:tabs>
        <w:spacing w:line="360" w:lineRule="auto"/>
        <w:rPr>
          <w:color w:val="000000" w:themeColor="text1"/>
          <w:sz w:val="24"/>
          <w:szCs w:val="24"/>
        </w:rPr>
      </w:pPr>
      <w:hyperlink w:anchor="_Toc200533154" w:history="1">
        <w:r w:rsidR="00D30017" w:rsidRPr="00FB60F6">
          <w:rPr>
            <w:rStyle w:val="Hyperlink"/>
            <w:color w:val="000000" w:themeColor="text1"/>
            <w:sz w:val="24"/>
            <w:szCs w:val="24"/>
          </w:rPr>
          <w:t>Section 1: Role Reflection</w:t>
        </w:r>
        <w:r w:rsidR="00D30017" w:rsidRPr="00FB60F6">
          <w:rPr>
            <w:webHidden/>
            <w:color w:val="000000" w:themeColor="text1"/>
            <w:sz w:val="24"/>
            <w:szCs w:val="24"/>
          </w:rPr>
          <w:tab/>
        </w:r>
        <w:r w:rsidR="00D30017" w:rsidRPr="00FB60F6">
          <w:rPr>
            <w:webHidden/>
            <w:color w:val="000000" w:themeColor="text1"/>
            <w:sz w:val="24"/>
            <w:szCs w:val="24"/>
          </w:rPr>
          <w:fldChar w:fldCharType="begin"/>
        </w:r>
        <w:r w:rsidR="00D30017" w:rsidRPr="00FB60F6">
          <w:rPr>
            <w:webHidden/>
            <w:color w:val="000000" w:themeColor="text1"/>
            <w:sz w:val="24"/>
            <w:szCs w:val="24"/>
          </w:rPr>
          <w:instrText xml:space="preserve"> PAGEREF _Toc200533154 \h </w:instrText>
        </w:r>
        <w:r w:rsidR="00D30017" w:rsidRPr="00FB60F6">
          <w:rPr>
            <w:webHidden/>
            <w:color w:val="000000" w:themeColor="text1"/>
            <w:sz w:val="24"/>
            <w:szCs w:val="24"/>
          </w:rPr>
        </w:r>
        <w:r w:rsidR="00D30017" w:rsidRPr="00FB60F6">
          <w:rPr>
            <w:webHidden/>
            <w:color w:val="000000" w:themeColor="text1"/>
            <w:sz w:val="24"/>
            <w:szCs w:val="24"/>
          </w:rPr>
          <w:fldChar w:fldCharType="separate"/>
        </w:r>
        <w:r w:rsidR="00D30017" w:rsidRPr="00FB60F6">
          <w:rPr>
            <w:webHidden/>
            <w:color w:val="000000" w:themeColor="text1"/>
            <w:sz w:val="24"/>
            <w:szCs w:val="24"/>
          </w:rPr>
          <w:t>3</w:t>
        </w:r>
        <w:r w:rsidR="00D30017" w:rsidRPr="00FB60F6">
          <w:rPr>
            <w:webHidden/>
            <w:color w:val="000000" w:themeColor="text1"/>
            <w:sz w:val="24"/>
            <w:szCs w:val="24"/>
          </w:rPr>
          <w:fldChar w:fldCharType="end"/>
        </w:r>
      </w:hyperlink>
    </w:p>
    <w:p w14:paraId="2062E2A8" w14:textId="77777777" w:rsidR="00D30017" w:rsidRPr="00FB60F6" w:rsidRDefault="00000000" w:rsidP="009834E9">
      <w:pPr>
        <w:pStyle w:val="Cuprins1"/>
        <w:tabs>
          <w:tab w:val="right" w:leader="dot" w:pos="9350"/>
        </w:tabs>
        <w:spacing w:line="360" w:lineRule="auto"/>
        <w:rPr>
          <w:color w:val="000000" w:themeColor="text1"/>
          <w:sz w:val="24"/>
          <w:szCs w:val="24"/>
        </w:rPr>
      </w:pPr>
      <w:hyperlink w:anchor="_Toc200533155" w:history="1">
        <w:r w:rsidR="00D30017" w:rsidRPr="00FB60F6">
          <w:rPr>
            <w:rStyle w:val="Hyperlink"/>
            <w:color w:val="000000" w:themeColor="text1"/>
            <w:sz w:val="24"/>
            <w:szCs w:val="24"/>
          </w:rPr>
          <w:t>Section 2: Development Journey</w:t>
        </w:r>
        <w:r w:rsidR="00D30017" w:rsidRPr="00FB60F6">
          <w:rPr>
            <w:webHidden/>
            <w:color w:val="000000" w:themeColor="text1"/>
            <w:sz w:val="24"/>
            <w:szCs w:val="24"/>
          </w:rPr>
          <w:tab/>
        </w:r>
        <w:r w:rsidR="00D30017" w:rsidRPr="00FB60F6">
          <w:rPr>
            <w:webHidden/>
            <w:color w:val="000000" w:themeColor="text1"/>
            <w:sz w:val="24"/>
            <w:szCs w:val="24"/>
          </w:rPr>
          <w:fldChar w:fldCharType="begin"/>
        </w:r>
        <w:r w:rsidR="00D30017" w:rsidRPr="00FB60F6">
          <w:rPr>
            <w:webHidden/>
            <w:color w:val="000000" w:themeColor="text1"/>
            <w:sz w:val="24"/>
            <w:szCs w:val="24"/>
          </w:rPr>
          <w:instrText xml:space="preserve"> PAGEREF _Toc200533155 \h </w:instrText>
        </w:r>
        <w:r w:rsidR="00D30017" w:rsidRPr="00FB60F6">
          <w:rPr>
            <w:webHidden/>
            <w:color w:val="000000" w:themeColor="text1"/>
            <w:sz w:val="24"/>
            <w:szCs w:val="24"/>
          </w:rPr>
        </w:r>
        <w:r w:rsidR="00D30017" w:rsidRPr="00FB60F6">
          <w:rPr>
            <w:webHidden/>
            <w:color w:val="000000" w:themeColor="text1"/>
            <w:sz w:val="24"/>
            <w:szCs w:val="24"/>
          </w:rPr>
          <w:fldChar w:fldCharType="separate"/>
        </w:r>
        <w:r w:rsidR="00D30017" w:rsidRPr="00FB60F6">
          <w:rPr>
            <w:webHidden/>
            <w:color w:val="000000" w:themeColor="text1"/>
            <w:sz w:val="24"/>
            <w:szCs w:val="24"/>
          </w:rPr>
          <w:t>5</w:t>
        </w:r>
        <w:r w:rsidR="00D30017" w:rsidRPr="00FB60F6">
          <w:rPr>
            <w:webHidden/>
            <w:color w:val="000000" w:themeColor="text1"/>
            <w:sz w:val="24"/>
            <w:szCs w:val="24"/>
          </w:rPr>
          <w:fldChar w:fldCharType="end"/>
        </w:r>
      </w:hyperlink>
    </w:p>
    <w:p w14:paraId="0C9E1183" w14:textId="77777777" w:rsidR="00D30017" w:rsidRPr="00FB60F6" w:rsidRDefault="00000000" w:rsidP="009834E9">
      <w:pPr>
        <w:pStyle w:val="Cuprins1"/>
        <w:tabs>
          <w:tab w:val="right" w:leader="dot" w:pos="9350"/>
        </w:tabs>
        <w:spacing w:line="360" w:lineRule="auto"/>
        <w:rPr>
          <w:color w:val="000000" w:themeColor="text1"/>
          <w:sz w:val="24"/>
          <w:szCs w:val="24"/>
        </w:rPr>
      </w:pPr>
      <w:hyperlink w:anchor="_Toc200533156" w:history="1">
        <w:r w:rsidR="00D30017" w:rsidRPr="00FB60F6">
          <w:rPr>
            <w:rStyle w:val="Hyperlink"/>
            <w:color w:val="000000" w:themeColor="text1"/>
            <w:sz w:val="24"/>
            <w:szCs w:val="24"/>
          </w:rPr>
          <w:t>Section 3: Service Improvement Proposal</w:t>
        </w:r>
        <w:r w:rsidR="00D30017" w:rsidRPr="00FB60F6">
          <w:rPr>
            <w:webHidden/>
            <w:color w:val="000000" w:themeColor="text1"/>
            <w:sz w:val="24"/>
            <w:szCs w:val="24"/>
          </w:rPr>
          <w:tab/>
        </w:r>
        <w:r w:rsidR="00D30017" w:rsidRPr="00FB60F6">
          <w:rPr>
            <w:webHidden/>
            <w:color w:val="000000" w:themeColor="text1"/>
            <w:sz w:val="24"/>
            <w:szCs w:val="24"/>
          </w:rPr>
          <w:fldChar w:fldCharType="begin"/>
        </w:r>
        <w:r w:rsidR="00D30017" w:rsidRPr="00FB60F6">
          <w:rPr>
            <w:webHidden/>
            <w:color w:val="000000" w:themeColor="text1"/>
            <w:sz w:val="24"/>
            <w:szCs w:val="24"/>
          </w:rPr>
          <w:instrText xml:space="preserve"> PAGEREF _Toc200533156 \h </w:instrText>
        </w:r>
        <w:r w:rsidR="00D30017" w:rsidRPr="00FB60F6">
          <w:rPr>
            <w:webHidden/>
            <w:color w:val="000000" w:themeColor="text1"/>
            <w:sz w:val="24"/>
            <w:szCs w:val="24"/>
          </w:rPr>
        </w:r>
        <w:r w:rsidR="00D30017" w:rsidRPr="00FB60F6">
          <w:rPr>
            <w:webHidden/>
            <w:color w:val="000000" w:themeColor="text1"/>
            <w:sz w:val="24"/>
            <w:szCs w:val="24"/>
          </w:rPr>
          <w:fldChar w:fldCharType="separate"/>
        </w:r>
        <w:r w:rsidR="00D30017" w:rsidRPr="00FB60F6">
          <w:rPr>
            <w:webHidden/>
            <w:color w:val="000000" w:themeColor="text1"/>
            <w:sz w:val="24"/>
            <w:szCs w:val="24"/>
          </w:rPr>
          <w:t>5</w:t>
        </w:r>
        <w:r w:rsidR="00D30017" w:rsidRPr="00FB60F6">
          <w:rPr>
            <w:webHidden/>
            <w:color w:val="000000" w:themeColor="text1"/>
            <w:sz w:val="24"/>
            <w:szCs w:val="24"/>
          </w:rPr>
          <w:fldChar w:fldCharType="end"/>
        </w:r>
      </w:hyperlink>
    </w:p>
    <w:p w14:paraId="27129732" w14:textId="77777777" w:rsidR="00D30017" w:rsidRPr="00FB60F6" w:rsidRDefault="00000000" w:rsidP="009834E9">
      <w:pPr>
        <w:pStyle w:val="Cuprins1"/>
        <w:tabs>
          <w:tab w:val="right" w:leader="dot" w:pos="9350"/>
        </w:tabs>
        <w:spacing w:line="360" w:lineRule="auto"/>
        <w:rPr>
          <w:color w:val="000000" w:themeColor="text1"/>
          <w:sz w:val="24"/>
          <w:szCs w:val="24"/>
        </w:rPr>
      </w:pPr>
      <w:hyperlink w:anchor="_Toc200533157" w:history="1">
        <w:r w:rsidR="00D30017" w:rsidRPr="00FB60F6">
          <w:rPr>
            <w:rStyle w:val="Hyperlink"/>
            <w:color w:val="000000" w:themeColor="text1"/>
            <w:sz w:val="24"/>
            <w:szCs w:val="24"/>
          </w:rPr>
          <w:t>Conclusion</w:t>
        </w:r>
        <w:r w:rsidR="00D30017" w:rsidRPr="00FB60F6">
          <w:rPr>
            <w:webHidden/>
            <w:color w:val="000000" w:themeColor="text1"/>
            <w:sz w:val="24"/>
            <w:szCs w:val="24"/>
          </w:rPr>
          <w:tab/>
        </w:r>
        <w:r w:rsidR="00D30017" w:rsidRPr="00FB60F6">
          <w:rPr>
            <w:webHidden/>
            <w:color w:val="000000" w:themeColor="text1"/>
            <w:sz w:val="24"/>
            <w:szCs w:val="24"/>
          </w:rPr>
          <w:fldChar w:fldCharType="begin"/>
        </w:r>
        <w:r w:rsidR="00D30017" w:rsidRPr="00FB60F6">
          <w:rPr>
            <w:webHidden/>
            <w:color w:val="000000" w:themeColor="text1"/>
            <w:sz w:val="24"/>
            <w:szCs w:val="24"/>
          </w:rPr>
          <w:instrText xml:space="preserve"> PAGEREF _Toc200533157 \h </w:instrText>
        </w:r>
        <w:r w:rsidR="00D30017" w:rsidRPr="00FB60F6">
          <w:rPr>
            <w:webHidden/>
            <w:color w:val="000000" w:themeColor="text1"/>
            <w:sz w:val="24"/>
            <w:szCs w:val="24"/>
          </w:rPr>
        </w:r>
        <w:r w:rsidR="00D30017" w:rsidRPr="00FB60F6">
          <w:rPr>
            <w:webHidden/>
            <w:color w:val="000000" w:themeColor="text1"/>
            <w:sz w:val="24"/>
            <w:szCs w:val="24"/>
          </w:rPr>
          <w:fldChar w:fldCharType="separate"/>
        </w:r>
        <w:r w:rsidR="00D30017" w:rsidRPr="00FB60F6">
          <w:rPr>
            <w:webHidden/>
            <w:color w:val="000000" w:themeColor="text1"/>
            <w:sz w:val="24"/>
            <w:szCs w:val="24"/>
          </w:rPr>
          <w:t>6</w:t>
        </w:r>
        <w:r w:rsidR="00D30017" w:rsidRPr="00FB60F6">
          <w:rPr>
            <w:webHidden/>
            <w:color w:val="000000" w:themeColor="text1"/>
            <w:sz w:val="24"/>
            <w:szCs w:val="24"/>
          </w:rPr>
          <w:fldChar w:fldCharType="end"/>
        </w:r>
      </w:hyperlink>
    </w:p>
    <w:p w14:paraId="0F3F3362" w14:textId="77777777" w:rsidR="00D30017" w:rsidRPr="00FB60F6" w:rsidRDefault="00000000" w:rsidP="009834E9">
      <w:pPr>
        <w:pStyle w:val="Cuprins1"/>
        <w:tabs>
          <w:tab w:val="right" w:leader="dot" w:pos="9350"/>
        </w:tabs>
        <w:spacing w:line="360" w:lineRule="auto"/>
        <w:rPr>
          <w:color w:val="000000" w:themeColor="text1"/>
          <w:sz w:val="24"/>
          <w:szCs w:val="24"/>
        </w:rPr>
      </w:pPr>
      <w:hyperlink w:anchor="_Toc200533158" w:history="1">
        <w:r w:rsidR="00D30017" w:rsidRPr="00FB60F6">
          <w:rPr>
            <w:rStyle w:val="Hyperlink"/>
            <w:color w:val="000000" w:themeColor="text1"/>
            <w:sz w:val="24"/>
            <w:szCs w:val="24"/>
          </w:rPr>
          <w:t>Reference List</w:t>
        </w:r>
        <w:r w:rsidR="00D30017" w:rsidRPr="00FB60F6">
          <w:rPr>
            <w:webHidden/>
            <w:color w:val="000000" w:themeColor="text1"/>
            <w:sz w:val="24"/>
            <w:szCs w:val="24"/>
          </w:rPr>
          <w:tab/>
        </w:r>
        <w:r w:rsidR="00D30017" w:rsidRPr="00FB60F6">
          <w:rPr>
            <w:webHidden/>
            <w:color w:val="000000" w:themeColor="text1"/>
            <w:sz w:val="24"/>
            <w:szCs w:val="24"/>
          </w:rPr>
          <w:fldChar w:fldCharType="begin"/>
        </w:r>
        <w:r w:rsidR="00D30017" w:rsidRPr="00FB60F6">
          <w:rPr>
            <w:webHidden/>
            <w:color w:val="000000" w:themeColor="text1"/>
            <w:sz w:val="24"/>
            <w:szCs w:val="24"/>
          </w:rPr>
          <w:instrText xml:space="preserve"> PAGEREF _Toc200533158 \h </w:instrText>
        </w:r>
        <w:r w:rsidR="00D30017" w:rsidRPr="00FB60F6">
          <w:rPr>
            <w:webHidden/>
            <w:color w:val="000000" w:themeColor="text1"/>
            <w:sz w:val="24"/>
            <w:szCs w:val="24"/>
          </w:rPr>
        </w:r>
        <w:r w:rsidR="00D30017" w:rsidRPr="00FB60F6">
          <w:rPr>
            <w:webHidden/>
            <w:color w:val="000000" w:themeColor="text1"/>
            <w:sz w:val="24"/>
            <w:szCs w:val="24"/>
          </w:rPr>
          <w:fldChar w:fldCharType="separate"/>
        </w:r>
        <w:r w:rsidR="00D30017" w:rsidRPr="00FB60F6">
          <w:rPr>
            <w:webHidden/>
            <w:color w:val="000000" w:themeColor="text1"/>
            <w:sz w:val="24"/>
            <w:szCs w:val="24"/>
          </w:rPr>
          <w:t>8</w:t>
        </w:r>
        <w:r w:rsidR="00D30017" w:rsidRPr="00FB60F6">
          <w:rPr>
            <w:webHidden/>
            <w:color w:val="000000" w:themeColor="text1"/>
            <w:sz w:val="24"/>
            <w:szCs w:val="24"/>
          </w:rPr>
          <w:fldChar w:fldCharType="end"/>
        </w:r>
      </w:hyperlink>
    </w:p>
    <w:p w14:paraId="06A2DE64" w14:textId="77777777" w:rsidR="006F05A0" w:rsidRPr="00FB60F6" w:rsidRDefault="00B64F96" w:rsidP="009834E9">
      <w:pPr>
        <w:pStyle w:val="Normal1"/>
        <w:spacing w:line="360" w:lineRule="auto"/>
        <w:rPr>
          <w:color w:val="000000" w:themeColor="text1"/>
          <w:szCs w:val="24"/>
          <w:lang w:val="en-GB"/>
        </w:rPr>
      </w:pPr>
      <w:r w:rsidRPr="00FB60F6">
        <w:rPr>
          <w:color w:val="000000" w:themeColor="text1"/>
          <w:szCs w:val="24"/>
          <w:lang w:val="en-GB"/>
        </w:rPr>
        <w:fldChar w:fldCharType="end"/>
      </w:r>
    </w:p>
    <w:p w14:paraId="313A671D" w14:textId="77777777" w:rsidR="006F05A0" w:rsidRPr="00FB60F6" w:rsidRDefault="006F05A0">
      <w:pPr>
        <w:pStyle w:val="Normal1"/>
        <w:spacing w:after="0" w:line="360" w:lineRule="auto"/>
        <w:jc w:val="center"/>
        <w:rPr>
          <w:rFonts w:ascii="Times New Roman" w:eastAsia="Times New Roman" w:hAnsi="Times New Roman" w:cs="Times New Roman"/>
          <w:b/>
          <w:color w:val="000000" w:themeColor="text1"/>
          <w:lang w:val="en-GB"/>
        </w:rPr>
      </w:pPr>
    </w:p>
    <w:p w14:paraId="289293A3" w14:textId="77777777" w:rsidR="006F05A0" w:rsidRPr="00FB60F6" w:rsidRDefault="006F05A0">
      <w:pPr>
        <w:pStyle w:val="Normal1"/>
        <w:spacing w:after="0" w:line="360" w:lineRule="auto"/>
        <w:rPr>
          <w:rFonts w:ascii="Times New Roman" w:eastAsia="Times New Roman" w:hAnsi="Times New Roman" w:cs="Times New Roman"/>
          <w:b/>
          <w:color w:val="000000" w:themeColor="text1"/>
          <w:lang w:val="en-GB"/>
        </w:rPr>
      </w:pPr>
    </w:p>
    <w:p w14:paraId="1A368E5D" w14:textId="77777777" w:rsidR="006F05A0" w:rsidRPr="00FB60F6" w:rsidRDefault="00B64F96">
      <w:pPr>
        <w:pStyle w:val="Normal1"/>
        <w:rPr>
          <w:color w:val="000000" w:themeColor="text1"/>
          <w:lang w:val="en-GB"/>
        </w:rPr>
      </w:pPr>
      <w:r w:rsidRPr="00FB60F6">
        <w:rPr>
          <w:color w:val="000000" w:themeColor="text1"/>
          <w:lang w:val="en-GB"/>
        </w:rPr>
        <w:br w:type="page"/>
      </w:r>
    </w:p>
    <w:p w14:paraId="3A003777" w14:textId="77777777" w:rsidR="006F05A0" w:rsidRPr="00FB60F6" w:rsidRDefault="006F05A0">
      <w:pPr>
        <w:pStyle w:val="Normal1"/>
        <w:spacing w:after="0" w:line="360" w:lineRule="auto"/>
        <w:rPr>
          <w:rFonts w:ascii="Times New Roman" w:eastAsia="Times New Roman" w:hAnsi="Times New Roman" w:cs="Times New Roman"/>
          <w:b/>
          <w:color w:val="000000" w:themeColor="text1"/>
          <w:lang w:val="en-GB"/>
        </w:rPr>
      </w:pPr>
    </w:p>
    <w:p w14:paraId="355C941E" w14:textId="77777777" w:rsidR="006F05A0" w:rsidRPr="00FB60F6" w:rsidRDefault="00B64F96">
      <w:pPr>
        <w:pStyle w:val="Heading11"/>
        <w:spacing w:after="0"/>
        <w:outlineLvl w:val="0"/>
        <w:rPr>
          <w:color w:val="000000" w:themeColor="text1"/>
          <w:lang w:val="en-GB"/>
        </w:rPr>
      </w:pPr>
      <w:bookmarkStart w:id="0" w:name="_Toc200533153"/>
      <w:r w:rsidRPr="00FB60F6">
        <w:rPr>
          <w:color w:val="000000" w:themeColor="text1"/>
          <w:lang w:val="en-GB"/>
        </w:rPr>
        <w:t>Introduction</w:t>
      </w:r>
      <w:bookmarkEnd w:id="0"/>
    </w:p>
    <w:p w14:paraId="3BAB0C1B" w14:textId="77777777"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 xml:space="preserve">Delta Hotels by Marriott Swindon is a much-acclaimed four-star hotel, located on the Pipers Way. Delta Hotels is well known and established for its excellent services with modern amenities. The hotel is popular among various groups or categories catering from business travellers to normal families and leisure travellers. The food and beverage department plays a crucial role in Delta Hotels’ success by giving the best experience to the customers. The hotel has multiple food and beverage offerings along with a variety of dining options, and accommodations such as a restaurant, bar, and room or catering services (O’Fallon and Rutherford, 2010). With the best atmosphere offered at the dine-in part, the hotel is the best place to enjoy and relax. The main objective of getting placement at Delta Hotels was to improve communication skills, enhance the ability to solve problems and understand hotel operations. This reflective report will incorporate the Gibbs’ Reflective Cycle for understanding my subjective experiences, learning outcomes and the employability skills which I have acquired and developed during this tenure. </w:t>
      </w:r>
    </w:p>
    <w:p w14:paraId="2BFC2D0B" w14:textId="77777777" w:rsidR="006F05A0" w:rsidRPr="00FB60F6" w:rsidRDefault="00B64F96">
      <w:pPr>
        <w:pStyle w:val="Heading11"/>
        <w:spacing w:after="0"/>
        <w:outlineLvl w:val="0"/>
        <w:rPr>
          <w:color w:val="000000" w:themeColor="text1"/>
          <w:lang w:val="en-GB"/>
        </w:rPr>
      </w:pPr>
      <w:bookmarkStart w:id="1" w:name="_Toc200533154"/>
      <w:r w:rsidRPr="00FB60F6">
        <w:rPr>
          <w:color w:val="000000" w:themeColor="text1"/>
          <w:lang w:val="en-GB"/>
        </w:rPr>
        <w:t>Section 1: Role Reflection</w:t>
      </w:r>
      <w:bookmarkEnd w:id="1"/>
      <w:r w:rsidRPr="00FB60F6">
        <w:rPr>
          <w:color w:val="000000" w:themeColor="text1"/>
          <w:lang w:val="en-GB"/>
        </w:rPr>
        <w:t xml:space="preserve"> </w:t>
      </w:r>
    </w:p>
    <w:p w14:paraId="0458D28C" w14:textId="1E5C0369"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lang w:val="en-GB"/>
        </w:rPr>
        <w:t xml:space="preserve">Role Description: </w:t>
      </w:r>
      <w:r w:rsidRPr="00FB60F6">
        <w:rPr>
          <w:rFonts w:ascii="Times New Roman" w:eastAsia="Times New Roman" w:hAnsi="Times New Roman" w:cs="Times New Roman"/>
          <w:color w:val="000000" w:themeColor="text1"/>
          <w:lang w:val="en-GB"/>
        </w:rPr>
        <w:t>During my placement at Delta Hotels, I have worked in the food and beverage department as a front desk receptionist</w:t>
      </w:r>
      <w:r w:rsidR="00D30017" w:rsidRPr="00FB60F6">
        <w:rPr>
          <w:rFonts w:ascii="Times New Roman" w:eastAsia="Times New Roman" w:hAnsi="Times New Roman" w:cs="Times New Roman"/>
          <w:color w:val="000000" w:themeColor="text1"/>
          <w:lang w:val="en-GB"/>
        </w:rPr>
        <w:t xml:space="preserve"> in hotel’s dining section</w:t>
      </w:r>
      <w:r w:rsidRPr="00FB60F6">
        <w:rPr>
          <w:rFonts w:ascii="Times New Roman" w:eastAsia="Times New Roman" w:hAnsi="Times New Roman" w:cs="Times New Roman"/>
          <w:color w:val="000000" w:themeColor="text1"/>
          <w:lang w:val="en-GB"/>
        </w:rPr>
        <w:t>. My responsibilities with my recent position include welcoming guests, managing reservations</w:t>
      </w:r>
      <w:r w:rsidR="00D30017" w:rsidRPr="00FB60F6">
        <w:rPr>
          <w:rFonts w:ascii="Times New Roman" w:eastAsia="Times New Roman" w:hAnsi="Times New Roman" w:cs="Times New Roman"/>
          <w:color w:val="000000" w:themeColor="text1"/>
          <w:lang w:val="en-GB"/>
        </w:rPr>
        <w:t xml:space="preserve"> for the tables</w:t>
      </w:r>
      <w:r w:rsidRPr="00FB60F6">
        <w:rPr>
          <w:rFonts w:ascii="Times New Roman" w:eastAsia="Times New Roman" w:hAnsi="Times New Roman" w:cs="Times New Roman"/>
          <w:color w:val="000000" w:themeColor="text1"/>
          <w:lang w:val="en-GB"/>
        </w:rPr>
        <w:t>, and solving queries of our guest enquiries. My previous job role with level four incl</w:t>
      </w:r>
      <w:r w:rsidRPr="00FB60F6">
        <w:rPr>
          <w:rFonts w:ascii="Times New Roman" w:hAnsi="Times New Roman" w:cs="Times New Roman"/>
          <w:lang w:val="en-GB"/>
        </w:rPr>
        <w:t xml:space="preserve">udes maintenance </w:t>
      </w:r>
      <w:proofErr w:type="spellStart"/>
      <w:proofErr w:type="gramStart"/>
      <w:r w:rsidR="00D30017" w:rsidRPr="00FB60F6">
        <w:rPr>
          <w:rFonts w:ascii="Times New Roman" w:hAnsi="Times New Roman" w:cs="Times New Roman"/>
          <w:lang w:val="en-GB"/>
        </w:rPr>
        <w:t>a</w:t>
      </w:r>
      <w:proofErr w:type="spellEnd"/>
      <w:proofErr w:type="gramEnd"/>
      <w:r w:rsidR="00D30017" w:rsidRPr="00FB60F6">
        <w:rPr>
          <w:rFonts w:ascii="Times New Roman" w:hAnsi="Times New Roman" w:cs="Times New Roman"/>
          <w:lang w:val="en-GB"/>
        </w:rPr>
        <w:t xml:space="preserve"> </w:t>
      </w:r>
      <w:r w:rsidR="009834E9" w:rsidRPr="00FB60F6">
        <w:rPr>
          <w:rFonts w:ascii="Times New Roman" w:hAnsi="Times New Roman" w:cs="Times New Roman"/>
          <w:lang w:val="en-GB"/>
        </w:rPr>
        <w:t>item</w:t>
      </w:r>
      <w:r w:rsidR="00D30017" w:rsidRPr="00FB60F6">
        <w:rPr>
          <w:rFonts w:ascii="Times New Roman" w:hAnsi="Times New Roman" w:cs="Times New Roman"/>
          <w:lang w:val="en-GB"/>
        </w:rPr>
        <w:t xml:space="preserve"> or the stock list related with food and beverage and handling the audit for storage </w:t>
      </w:r>
      <w:r w:rsidRPr="00FB60F6">
        <w:rPr>
          <w:rFonts w:ascii="Times New Roman" w:hAnsi="Times New Roman" w:cs="Times New Roman"/>
          <w:lang w:val="en-GB"/>
        </w:rPr>
        <w:t>and preparing pantry items</w:t>
      </w:r>
      <w:r w:rsidR="00D30017" w:rsidRPr="00FB60F6">
        <w:rPr>
          <w:rFonts w:ascii="Times New Roman" w:hAnsi="Times New Roman" w:cs="Times New Roman"/>
          <w:lang w:val="en-GB"/>
        </w:rPr>
        <w:t xml:space="preserve">. </w:t>
      </w:r>
      <w:r w:rsidR="00D30017" w:rsidRPr="00FB60F6">
        <w:rPr>
          <w:rFonts w:ascii="Times New Roman" w:eastAsia="Times New Roman" w:hAnsi="Times New Roman" w:cs="Times New Roman"/>
          <w:color w:val="000000" w:themeColor="text1"/>
          <w:lang w:val="en-GB"/>
        </w:rPr>
        <w:t xml:space="preserve">This has helped me to enhance </w:t>
      </w:r>
      <w:r w:rsidRPr="00FB60F6">
        <w:rPr>
          <w:rFonts w:ascii="Times New Roman" w:eastAsia="Times New Roman" w:hAnsi="Times New Roman" w:cs="Times New Roman"/>
          <w:color w:val="000000" w:themeColor="text1"/>
          <w:lang w:val="en-GB"/>
        </w:rPr>
        <w:t>my employability skills in problem-solving, time-management and decision-making. In this manner, it is crucial to state that the role of front-desk manager or a receptionist involved both the physical and logical demands</w:t>
      </w:r>
      <w:r w:rsidR="00D30017" w:rsidRPr="00FB60F6">
        <w:rPr>
          <w:rFonts w:ascii="Times New Roman" w:eastAsia="Times New Roman" w:hAnsi="Times New Roman" w:cs="Times New Roman"/>
          <w:color w:val="000000" w:themeColor="text1"/>
          <w:lang w:val="en-GB"/>
        </w:rPr>
        <w:t xml:space="preserve"> </w:t>
      </w:r>
      <w:r w:rsidRPr="00FB60F6">
        <w:rPr>
          <w:rFonts w:ascii="Times New Roman" w:eastAsia="Times New Roman" w:hAnsi="Times New Roman" w:cs="Times New Roman"/>
          <w:color w:val="000000" w:themeColor="text1"/>
          <w:lang w:val="en-GB"/>
        </w:rPr>
        <w:t>(Asetonline.org, 2025). From maintaining the records to</w:t>
      </w:r>
      <w:r w:rsidR="00D30017" w:rsidRPr="00FB60F6">
        <w:rPr>
          <w:rFonts w:ascii="Times New Roman" w:eastAsia="Times New Roman" w:hAnsi="Times New Roman" w:cs="Times New Roman"/>
          <w:color w:val="000000" w:themeColor="text1"/>
          <w:lang w:val="en-GB"/>
        </w:rPr>
        <w:t xml:space="preserve"> for the food and beverage department to</w:t>
      </w:r>
      <w:r w:rsidRPr="00FB60F6">
        <w:rPr>
          <w:rFonts w:ascii="Times New Roman" w:eastAsia="Times New Roman" w:hAnsi="Times New Roman" w:cs="Times New Roman"/>
          <w:color w:val="000000" w:themeColor="text1"/>
          <w:lang w:val="en-GB"/>
        </w:rPr>
        <w:t xml:space="preserve"> </w:t>
      </w:r>
      <w:r w:rsidRPr="00FB60F6">
        <w:rPr>
          <w:rFonts w:ascii="Times New Roman" w:hAnsi="Times New Roman" w:cs="Times New Roman"/>
          <w:lang w:val="en-GB"/>
        </w:rPr>
        <w:t xml:space="preserve">solve </w:t>
      </w:r>
      <w:r w:rsidRPr="00FB60F6">
        <w:rPr>
          <w:rFonts w:ascii="Times New Roman" w:eastAsia="Times New Roman" w:hAnsi="Times New Roman" w:cs="Times New Roman"/>
          <w:color w:val="000000" w:themeColor="text1"/>
          <w:lang w:val="en-GB"/>
        </w:rPr>
        <w:t xml:space="preserve">consumer’s queries </w:t>
      </w:r>
      <w:r w:rsidR="00D30017" w:rsidRPr="00FB60F6">
        <w:rPr>
          <w:rFonts w:ascii="Times New Roman" w:eastAsia="Times New Roman" w:hAnsi="Times New Roman" w:cs="Times New Roman"/>
          <w:color w:val="000000" w:themeColor="text1"/>
          <w:lang w:val="en-GB"/>
        </w:rPr>
        <w:t>related to the menu</w:t>
      </w:r>
      <w:r w:rsidRPr="00FB60F6">
        <w:rPr>
          <w:rFonts w:ascii="Times New Roman" w:eastAsia="Times New Roman" w:hAnsi="Times New Roman" w:cs="Times New Roman"/>
          <w:color w:val="000000" w:themeColor="text1"/>
          <w:lang w:val="en-GB"/>
        </w:rPr>
        <w:t>, this job role has offered me a prominent level of understanding of customer service operations.</w:t>
      </w:r>
    </w:p>
    <w:p w14:paraId="5E91E647" w14:textId="77777777"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lang w:val="en-GB"/>
        </w:rPr>
        <w:t xml:space="preserve">Reflection on Skills: </w:t>
      </w:r>
      <w:r w:rsidRPr="00FB60F6">
        <w:rPr>
          <w:rFonts w:ascii="Times New Roman" w:eastAsia="Times New Roman" w:hAnsi="Times New Roman" w:cs="Times New Roman"/>
          <w:color w:val="000000" w:themeColor="text1"/>
          <w:lang w:val="en-GB"/>
        </w:rPr>
        <w:t xml:space="preserve">Working at the reception desk in such a prominent hotel requires various skills such as leadership, communication, adaptability, and problem-solving ability. While managing all the work, receptionists are also required to be empathetic, professional, and culturally flexible to cater and manage consumers from distinct regional backgrounds (Walker, </w:t>
      </w:r>
      <w:r w:rsidRPr="00FB60F6">
        <w:rPr>
          <w:rFonts w:ascii="Times New Roman" w:eastAsia="Times New Roman" w:hAnsi="Times New Roman" w:cs="Times New Roman"/>
          <w:color w:val="000000" w:themeColor="text1"/>
          <w:lang w:val="en-GB"/>
        </w:rPr>
        <w:lastRenderedPageBreak/>
        <w:t xml:space="preserve">2021). </w:t>
      </w:r>
      <w:r w:rsidR="00D30017" w:rsidRPr="00FB60F6">
        <w:rPr>
          <w:rFonts w:ascii="Times New Roman" w:hAnsi="Times New Roman" w:cs="Times New Roman"/>
          <w:lang w:val="en-GB"/>
        </w:rPr>
        <w:t>A</w:t>
      </w:r>
      <w:r w:rsidRPr="00FB60F6">
        <w:rPr>
          <w:rFonts w:ascii="Times New Roman" w:hAnsi="Times New Roman" w:cs="Times New Roman"/>
          <w:lang w:val="en-GB"/>
        </w:rPr>
        <w:t>udiences within hospitality industry are diverse in the light of language, p</w:t>
      </w:r>
      <w:r w:rsidRPr="00FB60F6">
        <w:rPr>
          <w:rFonts w:ascii="Times New Roman" w:eastAsia="Times New Roman" w:hAnsi="Times New Roman" w:cs="Times New Roman"/>
          <w:color w:val="000000" w:themeColor="text1"/>
          <w:lang w:val="en-GB"/>
        </w:rPr>
        <w:t xml:space="preserve">sychology, and behaviour, whereas meeting their demands requires an in-depth understanding of individual preferences, and cultural values. Leadership with effective communication is essential in terms of ensuring group collaboration, increased productivity, and adequate customer satisfaction (Haag, 2013). </w:t>
      </w:r>
    </w:p>
    <w:p w14:paraId="1E3C0C15" w14:textId="77777777" w:rsidR="006F05A0" w:rsidRPr="00FB60F6" w:rsidRDefault="00B64F96">
      <w:pPr>
        <w:pStyle w:val="Normal1"/>
        <w:numPr>
          <w:ilvl w:val="0"/>
          <w:numId w:val="4"/>
        </w:numPr>
        <w:spacing w:after="0" w:line="360" w:lineRule="auto"/>
        <w:ind w:hanging="360"/>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lang w:val="en-GB"/>
        </w:rPr>
        <w:t xml:space="preserve">Personal Strengths of Mine: </w:t>
      </w:r>
      <w:r w:rsidRPr="00FB60F6">
        <w:rPr>
          <w:rFonts w:ascii="Times New Roman" w:eastAsia="Times New Roman" w:hAnsi="Times New Roman" w:cs="Times New Roman"/>
          <w:color w:val="000000" w:themeColor="text1"/>
          <w:lang w:val="en-GB"/>
        </w:rPr>
        <w:t>Leadership, problem-solving ability, and mindfulness under pressure.</w:t>
      </w:r>
    </w:p>
    <w:p w14:paraId="00A856C0" w14:textId="77777777" w:rsidR="006F05A0" w:rsidRPr="00FB60F6" w:rsidRDefault="00B64F96">
      <w:pPr>
        <w:pStyle w:val="Normal1"/>
        <w:numPr>
          <w:ilvl w:val="0"/>
          <w:numId w:val="2"/>
        </w:numPr>
        <w:spacing w:after="0" w:line="360" w:lineRule="auto"/>
        <w:ind w:hanging="360"/>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lang w:val="en-GB"/>
        </w:rPr>
        <w:t>Skills that I Developed</w:t>
      </w:r>
      <w:r w:rsidRPr="00FB60F6">
        <w:rPr>
          <w:rFonts w:ascii="Times New Roman" w:eastAsia="Times New Roman" w:hAnsi="Times New Roman" w:cs="Times New Roman"/>
          <w:color w:val="000000" w:themeColor="text1"/>
          <w:lang w:val="en-GB"/>
        </w:rPr>
        <w:t>: Communication, team coordination, and time management.</w:t>
      </w:r>
    </w:p>
    <w:p w14:paraId="5514C46A" w14:textId="77777777" w:rsidR="006F05A0" w:rsidRPr="00FB60F6" w:rsidRDefault="00B64F96">
      <w:pPr>
        <w:pStyle w:val="Normal1"/>
        <w:numPr>
          <w:ilvl w:val="0"/>
          <w:numId w:val="2"/>
        </w:numPr>
        <w:spacing w:after="0" w:line="360" w:lineRule="auto"/>
        <w:ind w:hanging="360"/>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lang w:val="en-GB"/>
        </w:rPr>
        <w:t xml:space="preserve">Personal Weaknesses of Mine: </w:t>
      </w:r>
      <w:r w:rsidRPr="00FB60F6">
        <w:rPr>
          <w:rFonts w:ascii="Times New Roman" w:eastAsia="Times New Roman" w:hAnsi="Times New Roman" w:cs="Times New Roman"/>
          <w:color w:val="000000" w:themeColor="text1"/>
          <w:lang w:val="en-GB"/>
        </w:rPr>
        <w:t>Delays in handling bulk stock.</w:t>
      </w:r>
    </w:p>
    <w:p w14:paraId="18BFE6FC" w14:textId="77777777"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lang w:val="en-GB"/>
        </w:rPr>
        <w:t>Gibbs Reflective model: Example 1</w:t>
      </w:r>
    </w:p>
    <w:tbl>
      <w:tblPr>
        <w:tblStyle w:val="a"/>
        <w:tblW w:w="9360" w:type="dxa"/>
        <w:tblInd w:w="9" w:type="dxa"/>
        <w:tblLayout w:type="fixed"/>
        <w:tblLook w:val="0600" w:firstRow="0" w:lastRow="0" w:firstColumn="0" w:lastColumn="0" w:noHBand="1" w:noVBand="1"/>
      </w:tblPr>
      <w:tblGrid>
        <w:gridCol w:w="1529"/>
        <w:gridCol w:w="7831"/>
      </w:tblGrid>
      <w:tr w:rsidR="00FB60F6" w:rsidRPr="00FB60F6" w14:paraId="56DF9543" w14:textId="77777777">
        <w:tc>
          <w:tcPr>
            <w:tcW w:w="1529" w:type="dxa"/>
            <w:tcMar>
              <w:top w:w="0" w:type="dxa"/>
              <w:left w:w="0" w:type="dxa"/>
              <w:bottom w:w="0" w:type="dxa"/>
              <w:right w:w="0" w:type="dxa"/>
            </w:tcMar>
          </w:tcPr>
          <w:p w14:paraId="150D13A3" w14:textId="77777777" w:rsidR="006F05A0" w:rsidRPr="00FB60F6" w:rsidRDefault="00B64F96">
            <w:pPr>
              <w:pStyle w:val="Normal1"/>
              <w:spacing w:after="0" w:line="360" w:lineRule="auto"/>
              <w:jc w:val="center"/>
              <w:rPr>
                <w:rFonts w:ascii="Times New Roman" w:eastAsia="Times New Roman" w:hAnsi="Times New Roman" w:cs="Times New Roman"/>
                <w:b/>
                <w:color w:val="000000" w:themeColor="text1"/>
                <w:lang w:val="en-GB"/>
              </w:rPr>
            </w:pPr>
            <w:r w:rsidRPr="00FB60F6">
              <w:rPr>
                <w:rFonts w:ascii="Times New Roman" w:eastAsia="Times New Roman" w:hAnsi="Times New Roman" w:cs="Times New Roman"/>
                <w:b/>
                <w:color w:val="000000" w:themeColor="text1"/>
                <w:lang w:val="en-GB"/>
              </w:rPr>
              <w:t>Particulars</w:t>
            </w:r>
          </w:p>
        </w:tc>
        <w:tc>
          <w:tcPr>
            <w:tcW w:w="7831" w:type="dxa"/>
            <w:tcMar>
              <w:top w:w="0" w:type="dxa"/>
              <w:left w:w="0" w:type="dxa"/>
              <w:bottom w:w="0" w:type="dxa"/>
              <w:right w:w="0" w:type="dxa"/>
            </w:tcMar>
          </w:tcPr>
          <w:p w14:paraId="31B70FA2" w14:textId="77777777" w:rsidR="006F05A0" w:rsidRPr="00FB60F6" w:rsidRDefault="00B64F96">
            <w:pPr>
              <w:pStyle w:val="Normal1"/>
              <w:spacing w:after="0" w:line="360" w:lineRule="auto"/>
              <w:jc w:val="center"/>
              <w:rPr>
                <w:rFonts w:ascii="Times New Roman" w:eastAsia="Times New Roman" w:hAnsi="Times New Roman" w:cs="Times New Roman"/>
                <w:b/>
                <w:color w:val="000000" w:themeColor="text1"/>
                <w:lang w:val="en-GB"/>
              </w:rPr>
            </w:pPr>
            <w:r w:rsidRPr="00FB60F6">
              <w:rPr>
                <w:rFonts w:ascii="Times New Roman" w:eastAsia="Times New Roman" w:hAnsi="Times New Roman" w:cs="Times New Roman"/>
                <w:b/>
                <w:color w:val="000000" w:themeColor="text1"/>
                <w:lang w:val="en-GB"/>
              </w:rPr>
              <w:t>Overview</w:t>
            </w:r>
          </w:p>
        </w:tc>
      </w:tr>
      <w:tr w:rsidR="00FB60F6" w:rsidRPr="00FB60F6" w14:paraId="0012FA52" w14:textId="77777777">
        <w:trPr>
          <w:trHeight w:val="300"/>
        </w:trPr>
        <w:tc>
          <w:tcPr>
            <w:tcW w:w="1529" w:type="dxa"/>
            <w:tcMar>
              <w:top w:w="0" w:type="dxa"/>
              <w:left w:w="0" w:type="dxa"/>
              <w:bottom w:w="0" w:type="dxa"/>
              <w:right w:w="0" w:type="dxa"/>
            </w:tcMar>
          </w:tcPr>
          <w:p w14:paraId="5A6E1C41" w14:textId="77777777" w:rsidR="006F05A0" w:rsidRPr="00FB60F6" w:rsidRDefault="00B64F96">
            <w:pPr>
              <w:pStyle w:val="Normal1"/>
              <w:spacing w:after="0" w:line="360" w:lineRule="auto"/>
              <w:jc w:val="center"/>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shd w:val="clear" w:color="auto" w:fill="FFFFFF"/>
                <w:lang w:val="en-GB"/>
              </w:rPr>
              <w:t>Description</w:t>
            </w:r>
            <w:r w:rsidRPr="00FB60F6">
              <w:rPr>
                <w:rFonts w:ascii="Times New Roman" w:eastAsia="Times New Roman" w:hAnsi="Times New Roman" w:cs="Times New Roman"/>
                <w:color w:val="000000" w:themeColor="text1"/>
                <w:shd w:val="clear" w:color="auto" w:fill="FFFFFF"/>
                <w:lang w:val="en-GB"/>
              </w:rPr>
              <w:t xml:space="preserve"> </w:t>
            </w:r>
          </w:p>
        </w:tc>
        <w:tc>
          <w:tcPr>
            <w:tcW w:w="7831" w:type="dxa"/>
            <w:tcMar>
              <w:top w:w="0" w:type="dxa"/>
              <w:left w:w="0" w:type="dxa"/>
              <w:bottom w:w="0" w:type="dxa"/>
              <w:right w:w="0" w:type="dxa"/>
            </w:tcMar>
          </w:tcPr>
          <w:p w14:paraId="4D3EDF8D" w14:textId="77777777" w:rsidR="006F05A0" w:rsidRPr="00FB60F6" w:rsidRDefault="00B64F96">
            <w:pPr>
              <w:pStyle w:val="Normal1"/>
              <w:spacing w:after="0" w:line="360" w:lineRule="auto"/>
              <w:ind w:left="720"/>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During a wedding event, a delay caused by the supplier due to shortages in stock.</w:t>
            </w:r>
          </w:p>
        </w:tc>
      </w:tr>
      <w:tr w:rsidR="00FB60F6" w:rsidRPr="00FB60F6" w14:paraId="2F51157D" w14:textId="77777777">
        <w:tc>
          <w:tcPr>
            <w:tcW w:w="1529" w:type="dxa"/>
            <w:tcMar>
              <w:top w:w="0" w:type="dxa"/>
              <w:left w:w="0" w:type="dxa"/>
              <w:bottom w:w="0" w:type="dxa"/>
              <w:right w:w="0" w:type="dxa"/>
            </w:tcMar>
          </w:tcPr>
          <w:p w14:paraId="7319C3F3" w14:textId="77777777" w:rsidR="006F05A0" w:rsidRPr="00FB60F6" w:rsidRDefault="00B64F96">
            <w:pPr>
              <w:pStyle w:val="Normal1"/>
              <w:spacing w:after="0" w:line="360" w:lineRule="auto"/>
              <w:jc w:val="center"/>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shd w:val="clear" w:color="auto" w:fill="FFFFFF"/>
                <w:lang w:val="en-GB"/>
              </w:rPr>
              <w:t>Feelings</w:t>
            </w:r>
            <w:r w:rsidRPr="00FB60F6">
              <w:rPr>
                <w:rFonts w:ascii="Times New Roman" w:eastAsia="Times New Roman" w:hAnsi="Times New Roman" w:cs="Times New Roman"/>
                <w:color w:val="000000" w:themeColor="text1"/>
                <w:shd w:val="clear" w:color="auto" w:fill="FFFFFF"/>
                <w:lang w:val="en-GB"/>
              </w:rPr>
              <w:t xml:space="preserve"> </w:t>
            </w:r>
          </w:p>
        </w:tc>
        <w:tc>
          <w:tcPr>
            <w:tcW w:w="7831" w:type="dxa"/>
            <w:tcMar>
              <w:top w:w="0" w:type="dxa"/>
              <w:left w:w="0" w:type="dxa"/>
              <w:bottom w:w="0" w:type="dxa"/>
              <w:right w:w="0" w:type="dxa"/>
            </w:tcMar>
          </w:tcPr>
          <w:p w14:paraId="3E7F28E8" w14:textId="77777777" w:rsidR="006F05A0" w:rsidRPr="00FB60F6" w:rsidRDefault="00B64F96">
            <w:pPr>
              <w:pStyle w:val="Normal1"/>
              <w:spacing w:after="0" w:line="360" w:lineRule="auto"/>
              <w:ind w:left="720"/>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I felt anxious about my responsibilities to ensure a higher degree of guest’s satisfaction.</w:t>
            </w:r>
          </w:p>
        </w:tc>
      </w:tr>
      <w:tr w:rsidR="00FB60F6" w:rsidRPr="00FB60F6" w14:paraId="2BEAA531" w14:textId="77777777">
        <w:tc>
          <w:tcPr>
            <w:tcW w:w="1529" w:type="dxa"/>
            <w:tcMar>
              <w:top w:w="0" w:type="dxa"/>
              <w:left w:w="0" w:type="dxa"/>
              <w:bottom w:w="0" w:type="dxa"/>
              <w:right w:w="0" w:type="dxa"/>
            </w:tcMar>
          </w:tcPr>
          <w:p w14:paraId="54B221A5" w14:textId="77777777" w:rsidR="006F05A0" w:rsidRPr="00FB60F6" w:rsidRDefault="00B64F96">
            <w:pPr>
              <w:pStyle w:val="Normal1"/>
              <w:spacing w:after="0" w:line="360" w:lineRule="auto"/>
              <w:jc w:val="center"/>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shd w:val="clear" w:color="auto" w:fill="FFFFFF"/>
                <w:lang w:val="en-GB"/>
              </w:rPr>
              <w:t>Evaluation</w:t>
            </w:r>
            <w:r w:rsidRPr="00FB60F6">
              <w:rPr>
                <w:rFonts w:ascii="Times New Roman" w:eastAsia="Times New Roman" w:hAnsi="Times New Roman" w:cs="Times New Roman"/>
                <w:color w:val="000000" w:themeColor="text1"/>
                <w:shd w:val="clear" w:color="auto" w:fill="FFFFFF"/>
                <w:lang w:val="en-GB"/>
              </w:rPr>
              <w:t xml:space="preserve"> </w:t>
            </w:r>
          </w:p>
        </w:tc>
        <w:tc>
          <w:tcPr>
            <w:tcW w:w="7831" w:type="dxa"/>
            <w:tcMar>
              <w:top w:w="0" w:type="dxa"/>
              <w:left w:w="0" w:type="dxa"/>
              <w:bottom w:w="0" w:type="dxa"/>
              <w:right w:w="0" w:type="dxa"/>
            </w:tcMar>
          </w:tcPr>
          <w:p w14:paraId="50C18A7C" w14:textId="77777777" w:rsidR="006F05A0" w:rsidRPr="00FB60F6" w:rsidRDefault="00B64F96">
            <w:pPr>
              <w:pStyle w:val="Normal1"/>
              <w:spacing w:after="0" w:line="360" w:lineRule="auto"/>
              <w:ind w:left="720"/>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The event has highlighted the need for better stock tracking and contingency planning.</w:t>
            </w:r>
          </w:p>
        </w:tc>
      </w:tr>
      <w:tr w:rsidR="00FB60F6" w:rsidRPr="00FB60F6" w14:paraId="7FD54EFB" w14:textId="77777777">
        <w:tc>
          <w:tcPr>
            <w:tcW w:w="1529" w:type="dxa"/>
            <w:tcMar>
              <w:top w:w="0" w:type="dxa"/>
              <w:left w:w="0" w:type="dxa"/>
              <w:bottom w:w="0" w:type="dxa"/>
              <w:right w:w="0" w:type="dxa"/>
            </w:tcMar>
          </w:tcPr>
          <w:p w14:paraId="63D02316" w14:textId="77777777" w:rsidR="006F05A0" w:rsidRPr="00FB60F6" w:rsidRDefault="00B64F96">
            <w:pPr>
              <w:pStyle w:val="Normal1"/>
              <w:spacing w:after="0" w:line="360" w:lineRule="auto"/>
              <w:jc w:val="center"/>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shd w:val="clear" w:color="auto" w:fill="FFFFFF"/>
                <w:lang w:val="en-GB"/>
              </w:rPr>
              <w:t>Analysis</w:t>
            </w:r>
            <w:r w:rsidRPr="00FB60F6">
              <w:rPr>
                <w:rFonts w:ascii="Times New Roman" w:eastAsia="Times New Roman" w:hAnsi="Times New Roman" w:cs="Times New Roman"/>
                <w:color w:val="000000" w:themeColor="text1"/>
                <w:shd w:val="clear" w:color="auto" w:fill="FFFFFF"/>
                <w:lang w:val="en-GB"/>
              </w:rPr>
              <w:t xml:space="preserve"> </w:t>
            </w:r>
          </w:p>
        </w:tc>
        <w:tc>
          <w:tcPr>
            <w:tcW w:w="7831" w:type="dxa"/>
            <w:tcMar>
              <w:top w:w="0" w:type="dxa"/>
              <w:left w:w="0" w:type="dxa"/>
              <w:bottom w:w="0" w:type="dxa"/>
              <w:right w:w="0" w:type="dxa"/>
            </w:tcMar>
          </w:tcPr>
          <w:p w14:paraId="42DEFE79" w14:textId="77777777" w:rsidR="006F05A0" w:rsidRPr="00FB60F6" w:rsidRDefault="00B64F96">
            <w:pPr>
              <w:pStyle w:val="Normal1"/>
              <w:spacing w:after="0" w:line="360" w:lineRule="auto"/>
              <w:ind w:left="720"/>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Lack of pre-checking before the event and relay on one vendor has posed such risk.</w:t>
            </w:r>
          </w:p>
        </w:tc>
      </w:tr>
      <w:tr w:rsidR="00FB60F6" w:rsidRPr="00FB60F6" w14:paraId="005FC804" w14:textId="77777777">
        <w:tc>
          <w:tcPr>
            <w:tcW w:w="1529" w:type="dxa"/>
            <w:tcMar>
              <w:top w:w="0" w:type="dxa"/>
              <w:left w:w="0" w:type="dxa"/>
              <w:bottom w:w="0" w:type="dxa"/>
              <w:right w:w="0" w:type="dxa"/>
            </w:tcMar>
          </w:tcPr>
          <w:p w14:paraId="3543EA05" w14:textId="77777777" w:rsidR="006F05A0" w:rsidRPr="00FB60F6" w:rsidRDefault="00B64F96">
            <w:pPr>
              <w:pStyle w:val="Normal1"/>
              <w:spacing w:after="0" w:line="360" w:lineRule="auto"/>
              <w:jc w:val="center"/>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shd w:val="clear" w:color="auto" w:fill="FFFFFF"/>
                <w:lang w:val="en-GB"/>
              </w:rPr>
              <w:t>Conclusion</w:t>
            </w:r>
            <w:r w:rsidRPr="00FB60F6">
              <w:rPr>
                <w:rFonts w:ascii="Times New Roman" w:eastAsia="Times New Roman" w:hAnsi="Times New Roman" w:cs="Times New Roman"/>
                <w:color w:val="000000" w:themeColor="text1"/>
                <w:shd w:val="clear" w:color="auto" w:fill="FFFFFF"/>
                <w:lang w:val="en-GB"/>
              </w:rPr>
              <w:t xml:space="preserve"> </w:t>
            </w:r>
          </w:p>
        </w:tc>
        <w:tc>
          <w:tcPr>
            <w:tcW w:w="7831" w:type="dxa"/>
            <w:tcMar>
              <w:top w:w="0" w:type="dxa"/>
              <w:left w:w="0" w:type="dxa"/>
              <w:bottom w:w="0" w:type="dxa"/>
              <w:right w:w="0" w:type="dxa"/>
            </w:tcMar>
          </w:tcPr>
          <w:p w14:paraId="09759EF5" w14:textId="77777777" w:rsidR="006F05A0" w:rsidRPr="00FB60F6" w:rsidRDefault="00B64F96">
            <w:pPr>
              <w:pStyle w:val="Normal1"/>
              <w:spacing w:after="0" w:line="360" w:lineRule="auto"/>
              <w:ind w:left="720"/>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Communication and advance preparation are essential for avoiding such errors.</w:t>
            </w:r>
          </w:p>
        </w:tc>
      </w:tr>
      <w:tr w:rsidR="006F05A0" w:rsidRPr="00FB60F6" w14:paraId="579E0D7A" w14:textId="77777777">
        <w:tc>
          <w:tcPr>
            <w:tcW w:w="1529" w:type="dxa"/>
            <w:tcMar>
              <w:top w:w="0" w:type="dxa"/>
              <w:left w:w="0" w:type="dxa"/>
              <w:bottom w:w="0" w:type="dxa"/>
              <w:right w:w="0" w:type="dxa"/>
            </w:tcMar>
          </w:tcPr>
          <w:p w14:paraId="7588FEF7" w14:textId="77777777" w:rsidR="006F05A0" w:rsidRPr="00FB60F6" w:rsidRDefault="00B64F96">
            <w:pPr>
              <w:pStyle w:val="Normal1"/>
              <w:spacing w:after="0" w:line="360" w:lineRule="auto"/>
              <w:jc w:val="center"/>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shd w:val="clear" w:color="auto" w:fill="FFFFFF"/>
                <w:lang w:val="en-GB"/>
              </w:rPr>
              <w:t>Action plan</w:t>
            </w:r>
          </w:p>
        </w:tc>
        <w:tc>
          <w:tcPr>
            <w:tcW w:w="7831" w:type="dxa"/>
            <w:tcMar>
              <w:top w:w="0" w:type="dxa"/>
              <w:left w:w="0" w:type="dxa"/>
              <w:bottom w:w="0" w:type="dxa"/>
              <w:right w:w="0" w:type="dxa"/>
            </w:tcMar>
          </w:tcPr>
          <w:p w14:paraId="23AA4ECE" w14:textId="77777777" w:rsidR="006F05A0" w:rsidRPr="00FB60F6" w:rsidRDefault="00B64F96">
            <w:pPr>
              <w:pStyle w:val="Normal1"/>
              <w:spacing w:after="0" w:line="360" w:lineRule="auto"/>
              <w:ind w:left="720"/>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 xml:space="preserve">Weekly inventory audits </w:t>
            </w:r>
            <w:r w:rsidRPr="00FB60F6">
              <w:rPr>
                <w:rFonts w:ascii="Times New Roman" w:hAnsi="Times New Roman" w:cs="Times New Roman"/>
                <w:lang w:val="en-GB"/>
              </w:rPr>
              <w:t>and contact</w:t>
            </w:r>
            <w:r w:rsidR="00B5681A" w:rsidRPr="00FB60F6">
              <w:rPr>
                <w:rFonts w:ascii="Times New Roman" w:hAnsi="Times New Roman" w:cs="Times New Roman"/>
                <w:lang w:val="en-GB"/>
              </w:rPr>
              <w:t>ing</w:t>
            </w:r>
            <w:r w:rsidRPr="00FB60F6">
              <w:rPr>
                <w:rFonts w:ascii="Times New Roman" w:hAnsi="Times New Roman" w:cs="Times New Roman"/>
                <w:lang w:val="en-GB"/>
              </w:rPr>
              <w:t xml:space="preserve"> with</w:t>
            </w:r>
            <w:r w:rsidRPr="00FB60F6">
              <w:rPr>
                <w:rFonts w:ascii="Times New Roman" w:eastAsia="Times New Roman" w:hAnsi="Times New Roman" w:cs="Times New Roman"/>
                <w:color w:val="000000" w:themeColor="text1"/>
                <w:lang w:val="en-GB"/>
              </w:rPr>
              <w:t xml:space="preserve"> potential suppliers to lower dependency on a single supplier.</w:t>
            </w:r>
          </w:p>
        </w:tc>
      </w:tr>
    </w:tbl>
    <w:p w14:paraId="6577D696" w14:textId="77777777" w:rsidR="006F05A0" w:rsidRPr="00FB60F6" w:rsidRDefault="006F05A0">
      <w:pPr>
        <w:pStyle w:val="Normal1"/>
        <w:spacing w:after="0" w:line="360" w:lineRule="auto"/>
        <w:jc w:val="both"/>
        <w:rPr>
          <w:rFonts w:ascii="Times New Roman" w:eastAsia="Times New Roman" w:hAnsi="Times New Roman" w:cs="Times New Roman"/>
          <w:color w:val="000000" w:themeColor="text1"/>
          <w:lang w:val="en-GB"/>
        </w:rPr>
      </w:pPr>
    </w:p>
    <w:p w14:paraId="41702D75" w14:textId="77777777"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lang w:val="en-GB"/>
        </w:rPr>
        <w:t>Gibbs Reflective Model: Example 2</w:t>
      </w:r>
    </w:p>
    <w:tbl>
      <w:tblPr>
        <w:tblStyle w:val="a0"/>
        <w:tblW w:w="9377" w:type="dxa"/>
        <w:tblInd w:w="9" w:type="dxa"/>
        <w:tblLayout w:type="fixed"/>
        <w:tblLook w:val="0600" w:firstRow="0" w:lastRow="0" w:firstColumn="0" w:lastColumn="0" w:noHBand="1" w:noVBand="1"/>
      </w:tblPr>
      <w:tblGrid>
        <w:gridCol w:w="1620"/>
        <w:gridCol w:w="7757"/>
      </w:tblGrid>
      <w:tr w:rsidR="00FB60F6" w:rsidRPr="00FB60F6" w14:paraId="6DA868A9" w14:textId="77777777">
        <w:tc>
          <w:tcPr>
            <w:tcW w:w="1620" w:type="dxa"/>
            <w:tcMar>
              <w:top w:w="0" w:type="dxa"/>
              <w:left w:w="0" w:type="dxa"/>
              <w:bottom w:w="0" w:type="dxa"/>
              <w:right w:w="0" w:type="dxa"/>
            </w:tcMar>
          </w:tcPr>
          <w:p w14:paraId="078CA9BD" w14:textId="77777777" w:rsidR="006F05A0" w:rsidRPr="00FB60F6" w:rsidRDefault="00B64F96">
            <w:pPr>
              <w:pStyle w:val="Normal1"/>
              <w:spacing w:after="0" w:line="360" w:lineRule="auto"/>
              <w:jc w:val="center"/>
              <w:rPr>
                <w:rFonts w:ascii="Times New Roman" w:eastAsia="Times New Roman" w:hAnsi="Times New Roman" w:cs="Times New Roman"/>
                <w:b/>
                <w:color w:val="000000" w:themeColor="text1"/>
                <w:lang w:val="en-GB"/>
              </w:rPr>
            </w:pPr>
            <w:r w:rsidRPr="00FB60F6">
              <w:rPr>
                <w:rFonts w:ascii="Times New Roman" w:eastAsia="Times New Roman" w:hAnsi="Times New Roman" w:cs="Times New Roman"/>
                <w:b/>
                <w:color w:val="000000" w:themeColor="text1"/>
                <w:lang w:val="en-GB"/>
              </w:rPr>
              <w:t>Particulars</w:t>
            </w:r>
          </w:p>
        </w:tc>
        <w:tc>
          <w:tcPr>
            <w:tcW w:w="7757" w:type="dxa"/>
            <w:tcMar>
              <w:top w:w="0" w:type="dxa"/>
              <w:left w:w="0" w:type="dxa"/>
              <w:bottom w:w="0" w:type="dxa"/>
              <w:right w:w="0" w:type="dxa"/>
            </w:tcMar>
          </w:tcPr>
          <w:p w14:paraId="3A586F08" w14:textId="77777777" w:rsidR="006F05A0" w:rsidRPr="00FB60F6" w:rsidRDefault="00B64F96">
            <w:pPr>
              <w:pStyle w:val="Normal1"/>
              <w:spacing w:after="0" w:line="360" w:lineRule="auto"/>
              <w:jc w:val="center"/>
              <w:rPr>
                <w:rFonts w:ascii="Times New Roman" w:eastAsia="Times New Roman" w:hAnsi="Times New Roman" w:cs="Times New Roman"/>
                <w:b/>
                <w:color w:val="000000" w:themeColor="text1"/>
                <w:lang w:val="en-GB"/>
              </w:rPr>
            </w:pPr>
            <w:r w:rsidRPr="00FB60F6">
              <w:rPr>
                <w:rFonts w:ascii="Times New Roman" w:eastAsia="Times New Roman" w:hAnsi="Times New Roman" w:cs="Times New Roman"/>
                <w:b/>
                <w:color w:val="000000" w:themeColor="text1"/>
                <w:lang w:val="en-GB"/>
              </w:rPr>
              <w:t>Overview</w:t>
            </w:r>
          </w:p>
        </w:tc>
      </w:tr>
      <w:tr w:rsidR="00FB60F6" w:rsidRPr="00FB60F6" w14:paraId="6C2D7A67" w14:textId="77777777">
        <w:tc>
          <w:tcPr>
            <w:tcW w:w="1620" w:type="dxa"/>
            <w:tcMar>
              <w:top w:w="0" w:type="dxa"/>
              <w:left w:w="0" w:type="dxa"/>
              <w:bottom w:w="0" w:type="dxa"/>
              <w:right w:w="0" w:type="dxa"/>
            </w:tcMar>
          </w:tcPr>
          <w:p w14:paraId="70C404AB" w14:textId="77777777" w:rsidR="006F05A0" w:rsidRPr="00FB60F6" w:rsidRDefault="00B64F96">
            <w:pPr>
              <w:pStyle w:val="Normal1"/>
              <w:spacing w:after="0" w:line="360" w:lineRule="auto"/>
              <w:jc w:val="center"/>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shd w:val="clear" w:color="auto" w:fill="FFFFFF"/>
                <w:lang w:val="en-GB"/>
              </w:rPr>
              <w:t>Description</w:t>
            </w:r>
            <w:r w:rsidRPr="00FB60F6">
              <w:rPr>
                <w:rFonts w:ascii="Times New Roman" w:eastAsia="Times New Roman" w:hAnsi="Times New Roman" w:cs="Times New Roman"/>
                <w:color w:val="000000" w:themeColor="text1"/>
                <w:shd w:val="clear" w:color="auto" w:fill="FFFFFF"/>
                <w:lang w:val="en-GB"/>
              </w:rPr>
              <w:t xml:space="preserve"> </w:t>
            </w:r>
          </w:p>
        </w:tc>
        <w:tc>
          <w:tcPr>
            <w:tcW w:w="7757" w:type="dxa"/>
            <w:tcMar>
              <w:top w:w="0" w:type="dxa"/>
              <w:left w:w="0" w:type="dxa"/>
              <w:bottom w:w="0" w:type="dxa"/>
              <w:right w:w="0" w:type="dxa"/>
            </w:tcMar>
          </w:tcPr>
          <w:p w14:paraId="2AF3F5E7" w14:textId="77777777" w:rsidR="006F05A0" w:rsidRPr="00FB60F6" w:rsidRDefault="00B64F96">
            <w:pPr>
              <w:pStyle w:val="Normal1"/>
              <w:spacing w:after="0" w:line="360" w:lineRule="auto"/>
              <w:ind w:left="720"/>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 xml:space="preserve">During breakfast rush, I have noticed that the yoghurt and fresh fruit stock was low. </w:t>
            </w:r>
          </w:p>
        </w:tc>
      </w:tr>
      <w:tr w:rsidR="00FB60F6" w:rsidRPr="00FB60F6" w14:paraId="61DD0BD9" w14:textId="77777777">
        <w:tc>
          <w:tcPr>
            <w:tcW w:w="1620" w:type="dxa"/>
            <w:tcMar>
              <w:top w:w="0" w:type="dxa"/>
              <w:left w:w="0" w:type="dxa"/>
              <w:bottom w:w="0" w:type="dxa"/>
              <w:right w:w="0" w:type="dxa"/>
            </w:tcMar>
          </w:tcPr>
          <w:p w14:paraId="27BDB94E" w14:textId="77777777" w:rsidR="006F05A0" w:rsidRPr="00FB60F6" w:rsidRDefault="00B64F96">
            <w:pPr>
              <w:pStyle w:val="Normal1"/>
              <w:spacing w:after="0" w:line="360" w:lineRule="auto"/>
              <w:jc w:val="center"/>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shd w:val="clear" w:color="auto" w:fill="FFFFFF"/>
                <w:lang w:val="en-GB"/>
              </w:rPr>
              <w:t>Feelings</w:t>
            </w:r>
            <w:r w:rsidRPr="00FB60F6">
              <w:rPr>
                <w:rFonts w:ascii="Times New Roman" w:eastAsia="Times New Roman" w:hAnsi="Times New Roman" w:cs="Times New Roman"/>
                <w:color w:val="000000" w:themeColor="text1"/>
                <w:shd w:val="clear" w:color="auto" w:fill="FFFFFF"/>
                <w:lang w:val="en-GB"/>
              </w:rPr>
              <w:t xml:space="preserve"> </w:t>
            </w:r>
          </w:p>
        </w:tc>
        <w:tc>
          <w:tcPr>
            <w:tcW w:w="7757" w:type="dxa"/>
            <w:tcMar>
              <w:top w:w="0" w:type="dxa"/>
              <w:left w:w="0" w:type="dxa"/>
              <w:bottom w:w="0" w:type="dxa"/>
              <w:right w:w="0" w:type="dxa"/>
            </w:tcMar>
          </w:tcPr>
          <w:p w14:paraId="347AB0CA" w14:textId="77777777" w:rsidR="006F05A0" w:rsidRPr="00FB60F6" w:rsidRDefault="00B64F96">
            <w:pPr>
              <w:pStyle w:val="Normal1"/>
              <w:spacing w:after="0" w:line="360" w:lineRule="auto"/>
              <w:ind w:left="720"/>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I felt nervous knowing the guests would be disappointed.</w:t>
            </w:r>
          </w:p>
        </w:tc>
      </w:tr>
      <w:tr w:rsidR="00FB60F6" w:rsidRPr="00FB60F6" w14:paraId="16F3F697" w14:textId="77777777">
        <w:tc>
          <w:tcPr>
            <w:tcW w:w="1620" w:type="dxa"/>
            <w:tcMar>
              <w:top w:w="0" w:type="dxa"/>
              <w:left w:w="0" w:type="dxa"/>
              <w:bottom w:w="0" w:type="dxa"/>
              <w:right w:w="0" w:type="dxa"/>
            </w:tcMar>
          </w:tcPr>
          <w:p w14:paraId="781C7532" w14:textId="77777777" w:rsidR="006F05A0" w:rsidRPr="00FB60F6" w:rsidRDefault="00B64F96">
            <w:pPr>
              <w:pStyle w:val="Normal1"/>
              <w:spacing w:after="0" w:line="360" w:lineRule="auto"/>
              <w:jc w:val="center"/>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shd w:val="clear" w:color="auto" w:fill="FFFFFF"/>
                <w:lang w:val="en-GB"/>
              </w:rPr>
              <w:t>Evaluation</w:t>
            </w:r>
            <w:r w:rsidRPr="00FB60F6">
              <w:rPr>
                <w:rFonts w:ascii="Times New Roman" w:eastAsia="Times New Roman" w:hAnsi="Times New Roman" w:cs="Times New Roman"/>
                <w:color w:val="000000" w:themeColor="text1"/>
                <w:shd w:val="clear" w:color="auto" w:fill="FFFFFF"/>
                <w:lang w:val="en-GB"/>
              </w:rPr>
              <w:t xml:space="preserve"> </w:t>
            </w:r>
          </w:p>
        </w:tc>
        <w:tc>
          <w:tcPr>
            <w:tcW w:w="7757" w:type="dxa"/>
            <w:tcMar>
              <w:top w:w="0" w:type="dxa"/>
              <w:left w:w="0" w:type="dxa"/>
              <w:bottom w:w="0" w:type="dxa"/>
              <w:right w:w="0" w:type="dxa"/>
            </w:tcMar>
          </w:tcPr>
          <w:p w14:paraId="76C8F88B" w14:textId="77777777" w:rsidR="006F05A0" w:rsidRPr="00FB60F6" w:rsidRDefault="00B64F96">
            <w:pPr>
              <w:pStyle w:val="Normal1"/>
              <w:spacing w:after="0" w:line="360" w:lineRule="auto"/>
              <w:ind w:left="720"/>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I quickly called the kitchen staff for some other alternatives to offer.</w:t>
            </w:r>
          </w:p>
        </w:tc>
      </w:tr>
      <w:tr w:rsidR="00FB60F6" w:rsidRPr="00FB60F6" w14:paraId="770577C0" w14:textId="77777777">
        <w:trPr>
          <w:trHeight w:val="640"/>
        </w:trPr>
        <w:tc>
          <w:tcPr>
            <w:tcW w:w="1620" w:type="dxa"/>
            <w:tcMar>
              <w:top w:w="0" w:type="dxa"/>
              <w:left w:w="0" w:type="dxa"/>
              <w:bottom w:w="0" w:type="dxa"/>
              <w:right w:w="0" w:type="dxa"/>
            </w:tcMar>
          </w:tcPr>
          <w:p w14:paraId="2847CFB4" w14:textId="77777777" w:rsidR="006F05A0" w:rsidRPr="00FB60F6" w:rsidRDefault="00B64F96">
            <w:pPr>
              <w:pStyle w:val="Normal1"/>
              <w:spacing w:after="0" w:line="360" w:lineRule="auto"/>
              <w:jc w:val="center"/>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shd w:val="clear" w:color="auto" w:fill="FFFFFF"/>
                <w:lang w:val="en-GB"/>
              </w:rPr>
              <w:lastRenderedPageBreak/>
              <w:t>Analysis</w:t>
            </w:r>
            <w:r w:rsidRPr="00FB60F6">
              <w:rPr>
                <w:rFonts w:ascii="Times New Roman" w:eastAsia="Times New Roman" w:hAnsi="Times New Roman" w:cs="Times New Roman"/>
                <w:color w:val="000000" w:themeColor="text1"/>
                <w:shd w:val="clear" w:color="auto" w:fill="FFFFFF"/>
                <w:lang w:val="en-GB"/>
              </w:rPr>
              <w:t xml:space="preserve"> </w:t>
            </w:r>
          </w:p>
        </w:tc>
        <w:tc>
          <w:tcPr>
            <w:tcW w:w="7757" w:type="dxa"/>
            <w:tcMar>
              <w:top w:w="0" w:type="dxa"/>
              <w:left w:w="0" w:type="dxa"/>
              <w:bottom w:w="0" w:type="dxa"/>
              <w:right w:w="0" w:type="dxa"/>
            </w:tcMar>
          </w:tcPr>
          <w:p w14:paraId="65F805DA" w14:textId="77777777" w:rsidR="006F05A0" w:rsidRPr="00FB60F6" w:rsidRDefault="00B64F96">
            <w:pPr>
              <w:pStyle w:val="Normal1"/>
              <w:spacing w:after="0" w:line="360" w:lineRule="auto"/>
              <w:ind w:left="720"/>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This shows the importance of pre-service checks, inventory management, and strategic decision-making</w:t>
            </w:r>
          </w:p>
        </w:tc>
      </w:tr>
      <w:tr w:rsidR="00FB60F6" w:rsidRPr="00FB60F6" w14:paraId="760EED05" w14:textId="77777777">
        <w:tc>
          <w:tcPr>
            <w:tcW w:w="1620" w:type="dxa"/>
            <w:tcMar>
              <w:top w:w="0" w:type="dxa"/>
              <w:left w:w="0" w:type="dxa"/>
              <w:bottom w:w="0" w:type="dxa"/>
              <w:right w:w="0" w:type="dxa"/>
            </w:tcMar>
          </w:tcPr>
          <w:p w14:paraId="27CFEEBF" w14:textId="77777777" w:rsidR="006F05A0" w:rsidRPr="00FB60F6" w:rsidRDefault="00B64F96">
            <w:pPr>
              <w:pStyle w:val="Normal1"/>
              <w:spacing w:after="0" w:line="360" w:lineRule="auto"/>
              <w:jc w:val="center"/>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shd w:val="clear" w:color="auto" w:fill="FFFFFF"/>
                <w:lang w:val="en-GB"/>
              </w:rPr>
              <w:t>Conclusion</w:t>
            </w:r>
            <w:r w:rsidRPr="00FB60F6">
              <w:rPr>
                <w:rFonts w:ascii="Times New Roman" w:eastAsia="Times New Roman" w:hAnsi="Times New Roman" w:cs="Times New Roman"/>
                <w:color w:val="000000" w:themeColor="text1"/>
                <w:shd w:val="clear" w:color="auto" w:fill="FFFFFF"/>
                <w:lang w:val="en-GB"/>
              </w:rPr>
              <w:t xml:space="preserve"> </w:t>
            </w:r>
          </w:p>
        </w:tc>
        <w:tc>
          <w:tcPr>
            <w:tcW w:w="7757" w:type="dxa"/>
            <w:tcMar>
              <w:top w:w="0" w:type="dxa"/>
              <w:left w:w="0" w:type="dxa"/>
              <w:bottom w:w="0" w:type="dxa"/>
              <w:right w:w="0" w:type="dxa"/>
            </w:tcMar>
          </w:tcPr>
          <w:p w14:paraId="6F06E1BC" w14:textId="77777777" w:rsidR="006F05A0" w:rsidRPr="00FB60F6" w:rsidRDefault="00B64F96">
            <w:pPr>
              <w:pStyle w:val="Normal1"/>
              <w:spacing w:after="0" w:line="360" w:lineRule="auto"/>
              <w:ind w:left="720"/>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Daily morning checks are needed in pantry management.</w:t>
            </w:r>
          </w:p>
        </w:tc>
      </w:tr>
      <w:tr w:rsidR="006F05A0" w:rsidRPr="00FB60F6" w14:paraId="36F63848" w14:textId="77777777">
        <w:tc>
          <w:tcPr>
            <w:tcW w:w="1620" w:type="dxa"/>
            <w:tcMar>
              <w:top w:w="0" w:type="dxa"/>
              <w:left w:w="0" w:type="dxa"/>
              <w:bottom w:w="0" w:type="dxa"/>
              <w:right w:w="0" w:type="dxa"/>
            </w:tcMar>
          </w:tcPr>
          <w:p w14:paraId="35A7BF3F" w14:textId="77777777" w:rsidR="006F05A0" w:rsidRPr="00FB60F6" w:rsidRDefault="00B64F96">
            <w:pPr>
              <w:pStyle w:val="Normal1"/>
              <w:spacing w:after="0" w:line="360" w:lineRule="auto"/>
              <w:jc w:val="center"/>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b/>
                <w:color w:val="000000" w:themeColor="text1"/>
                <w:shd w:val="clear" w:color="auto" w:fill="FFFFFF"/>
                <w:lang w:val="en-GB"/>
              </w:rPr>
              <w:t>Action plan</w:t>
            </w:r>
          </w:p>
        </w:tc>
        <w:tc>
          <w:tcPr>
            <w:tcW w:w="7757" w:type="dxa"/>
            <w:tcMar>
              <w:top w:w="0" w:type="dxa"/>
              <w:left w:w="0" w:type="dxa"/>
              <w:bottom w:w="0" w:type="dxa"/>
              <w:right w:w="0" w:type="dxa"/>
            </w:tcMar>
          </w:tcPr>
          <w:p w14:paraId="7F60930C" w14:textId="77777777" w:rsidR="006F05A0" w:rsidRPr="00FB60F6" w:rsidRDefault="00B64F96" w:rsidP="00FB60F6">
            <w:pPr>
              <w:rPr>
                <w:sz w:val="24"/>
                <w:szCs w:val="24"/>
              </w:rPr>
            </w:pPr>
            <w:r w:rsidRPr="00FB60F6">
              <w:rPr>
                <w:sz w:val="24"/>
                <w:szCs w:val="24"/>
              </w:rPr>
              <w:t xml:space="preserve">I </w:t>
            </w:r>
            <w:r w:rsidR="00B5681A" w:rsidRPr="00FB60F6">
              <w:rPr>
                <w:sz w:val="24"/>
                <w:szCs w:val="24"/>
              </w:rPr>
              <w:t xml:space="preserve">aim to </w:t>
            </w:r>
            <w:r w:rsidRPr="00FB60F6">
              <w:rPr>
                <w:sz w:val="24"/>
                <w:szCs w:val="24"/>
              </w:rPr>
              <w:t>arrive 30 minutes early to audit the breakfast items to avoid such blunders</w:t>
            </w:r>
            <w:r w:rsidR="00B5681A" w:rsidRPr="00FB60F6">
              <w:rPr>
                <w:sz w:val="24"/>
                <w:szCs w:val="24"/>
              </w:rPr>
              <w:t>.</w:t>
            </w:r>
          </w:p>
        </w:tc>
      </w:tr>
    </w:tbl>
    <w:p w14:paraId="1EDA04FD" w14:textId="77777777" w:rsidR="006F05A0" w:rsidRPr="00FB60F6" w:rsidRDefault="006F05A0">
      <w:pPr>
        <w:pStyle w:val="Normal1"/>
        <w:spacing w:after="0" w:line="360" w:lineRule="auto"/>
        <w:jc w:val="both"/>
        <w:rPr>
          <w:rFonts w:ascii="Times New Roman" w:eastAsia="Times New Roman" w:hAnsi="Times New Roman" w:cs="Times New Roman"/>
          <w:color w:val="000000" w:themeColor="text1"/>
          <w:lang w:val="en-GB"/>
        </w:rPr>
      </w:pPr>
    </w:p>
    <w:p w14:paraId="2CFE27CA" w14:textId="77777777" w:rsidR="006F05A0" w:rsidRPr="00FB60F6" w:rsidRDefault="00B64F96">
      <w:pPr>
        <w:pStyle w:val="Heading11"/>
        <w:spacing w:after="0"/>
        <w:outlineLvl w:val="0"/>
        <w:rPr>
          <w:color w:val="000000" w:themeColor="text1"/>
          <w:lang w:val="en-GB"/>
        </w:rPr>
      </w:pPr>
      <w:bookmarkStart w:id="2" w:name="_Toc200533155"/>
      <w:r w:rsidRPr="00FB60F6">
        <w:rPr>
          <w:color w:val="000000" w:themeColor="text1"/>
          <w:lang w:val="en-GB"/>
        </w:rPr>
        <w:t>Section 2: Development Journey</w:t>
      </w:r>
      <w:bookmarkEnd w:id="2"/>
      <w:r w:rsidRPr="00FB60F6">
        <w:rPr>
          <w:color w:val="000000" w:themeColor="text1"/>
          <w:lang w:val="en-GB"/>
        </w:rPr>
        <w:t xml:space="preserve"> </w:t>
      </w:r>
    </w:p>
    <w:p w14:paraId="2D494DF8" w14:textId="490A5D73"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 xml:space="preserve">Working at Delta Hotels Swindon in the food and beverage department has given me a comprehensive learning experience of how the hotel operations are being done in a real-life setting. Right now, I am doing a level six placement at the hotel, which is much more complex and advanced as compared to my earlier experience at level four. During my previous work as level four in the food and beverage department, my responsibilities were based on tasks that were assigned to me. I was mostly </w:t>
      </w:r>
      <w:r w:rsidRPr="00FB60F6">
        <w:rPr>
          <w:rFonts w:ascii="Times New Roman" w:hAnsi="Times New Roman" w:cs="Times New Roman"/>
          <w:szCs w:val="24"/>
          <w:lang w:val="en-GB"/>
        </w:rPr>
        <w:t xml:space="preserve">involved with work related </w:t>
      </w:r>
      <w:r w:rsidR="00B5681A" w:rsidRPr="00FB60F6">
        <w:rPr>
          <w:rFonts w:ascii="Times New Roman" w:hAnsi="Times New Roman" w:cs="Times New Roman"/>
          <w:szCs w:val="24"/>
          <w:lang w:val="en-GB"/>
        </w:rPr>
        <w:t>to maintain list about the items related with my working department while</w:t>
      </w:r>
      <w:r w:rsidRPr="00FB60F6">
        <w:rPr>
          <w:rFonts w:ascii="Times New Roman" w:hAnsi="Times New Roman" w:cs="Times New Roman"/>
          <w:szCs w:val="24"/>
          <w:lang w:val="en-GB"/>
        </w:rPr>
        <w:t xml:space="preserve"> resetting the tables and following </w:t>
      </w:r>
      <w:r w:rsidRPr="00513B3C">
        <w:rPr>
          <w:rFonts w:ascii="Times New Roman" w:hAnsi="Times New Roman" w:cs="Times New Roman"/>
          <w:szCs w:val="24"/>
          <w:lang w:val="en-GB"/>
        </w:rPr>
        <w:t>instructions</w:t>
      </w:r>
      <w:r w:rsidR="00513B3C" w:rsidRPr="00513B3C">
        <w:t xml:space="preserve"> </w:t>
      </w:r>
      <w:r w:rsidRPr="00513B3C">
        <w:rPr>
          <w:rFonts w:ascii="Times New Roman" w:eastAsia="Times New Roman" w:hAnsi="Times New Roman" w:cs="Times New Roman"/>
          <w:color w:val="000000" w:themeColor="text1"/>
          <w:lang w:val="en-GB"/>
        </w:rPr>
        <w:t>from</w:t>
      </w:r>
      <w:r w:rsidRPr="00FB60F6">
        <w:rPr>
          <w:rFonts w:ascii="Times New Roman" w:eastAsia="Times New Roman" w:hAnsi="Times New Roman" w:cs="Times New Roman"/>
          <w:color w:val="000000" w:themeColor="text1"/>
          <w:lang w:val="en-GB"/>
        </w:rPr>
        <w:t xml:space="preserve"> my supervisors. My current role as receptionist requires a higher level of decision-making, communication skill, negotiation, conflict resolution, and resolving consumer’s queries quickly and professionally. Enhancing such employability skills not only develops my practical skills but also boosts my confidence and leadership characteristics. In the comparison with my previous experience, I now </w:t>
      </w:r>
      <w:proofErr w:type="gramStart"/>
      <w:r w:rsidRPr="00FB60F6">
        <w:rPr>
          <w:rFonts w:ascii="Times New Roman" w:eastAsia="Times New Roman" w:hAnsi="Times New Roman" w:cs="Times New Roman"/>
          <w:color w:val="000000" w:themeColor="text1"/>
          <w:lang w:val="en-GB"/>
        </w:rPr>
        <w:t>have to</w:t>
      </w:r>
      <w:proofErr w:type="gramEnd"/>
      <w:r w:rsidRPr="00FB60F6">
        <w:rPr>
          <w:rFonts w:ascii="Times New Roman" w:eastAsia="Times New Roman" w:hAnsi="Times New Roman" w:cs="Times New Roman"/>
          <w:color w:val="000000" w:themeColor="text1"/>
          <w:lang w:val="en-GB"/>
        </w:rPr>
        <w:t xml:space="preserve"> rely more on emotional intelligence and service flexibilities to ensure guest satisfaction. For example, with the front desk, no two guest interactions are the same as the other one, therefore ensuring cultural competencies, professionalism and empathy is essential to satisfy consumers. This has reflected real-world service management challenges where personalisation, empathy, and critical thinking are essential. The level five sustainable hospitality and tourism management module has also helped me to frame my understanding of sustainability within the domain of customer service. In my recent job role, this module has benefited me with a range of knowledge regarding sustainable practices in the hospitality industry. Moreover, it can be stated that, this module has aided me to boost both my interpersonal and employability skills, which are essential to thrive within the competitive landscape of hospitality industry.</w:t>
      </w:r>
    </w:p>
    <w:p w14:paraId="7514B09B" w14:textId="77777777" w:rsidR="008C6BDB" w:rsidRDefault="008C6BDB">
      <w:pPr>
        <w:pStyle w:val="Heading11"/>
        <w:spacing w:after="0"/>
        <w:outlineLvl w:val="0"/>
        <w:rPr>
          <w:color w:val="000000" w:themeColor="text1"/>
          <w:lang w:val="en-GB"/>
        </w:rPr>
      </w:pPr>
      <w:bookmarkStart w:id="3" w:name="_Toc200533156"/>
    </w:p>
    <w:p w14:paraId="57FA5908" w14:textId="77777777" w:rsidR="008C6BDB" w:rsidRDefault="008C6BDB">
      <w:pPr>
        <w:pStyle w:val="Heading11"/>
        <w:spacing w:after="0"/>
        <w:outlineLvl w:val="0"/>
        <w:rPr>
          <w:color w:val="000000" w:themeColor="text1"/>
          <w:lang w:val="en-GB"/>
        </w:rPr>
      </w:pPr>
    </w:p>
    <w:p w14:paraId="7040F7E9" w14:textId="35C815D5" w:rsidR="006F05A0" w:rsidRPr="00FB60F6" w:rsidRDefault="00B64F96">
      <w:pPr>
        <w:pStyle w:val="Heading11"/>
        <w:spacing w:after="0"/>
        <w:outlineLvl w:val="0"/>
        <w:rPr>
          <w:color w:val="000000" w:themeColor="text1"/>
          <w:lang w:val="en-GB"/>
        </w:rPr>
      </w:pPr>
      <w:r w:rsidRPr="00FB60F6">
        <w:rPr>
          <w:color w:val="000000" w:themeColor="text1"/>
          <w:lang w:val="en-GB"/>
        </w:rPr>
        <w:lastRenderedPageBreak/>
        <w:t>Section 3: Service Improvement Proposal</w:t>
      </w:r>
      <w:bookmarkEnd w:id="3"/>
      <w:r w:rsidRPr="00FB60F6">
        <w:rPr>
          <w:color w:val="000000" w:themeColor="text1"/>
          <w:lang w:val="en-GB"/>
        </w:rPr>
        <w:t xml:space="preserve"> </w:t>
      </w:r>
    </w:p>
    <w:p w14:paraId="5520DB1F" w14:textId="77777777" w:rsidR="00D9658D"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 xml:space="preserve">During my placement at Delta Hotels Swindon, the one consistent challenge that I have observed was excessive number of guest complaints during the peak check-in hours particularly between 3 pm and 6 pm. The reception desk got packed up with guest congestion. Such scenarios often led to long queues which caused dissatisfaction among the guests. Our front desk and other staffs also got pressurised to manage both service and efficiency under time constraints. For solving the problem of long queues, a digital pre-arrival check-in system can be implemented (Xue </w:t>
      </w:r>
      <w:r w:rsidRPr="00FB60F6">
        <w:rPr>
          <w:rFonts w:ascii="Times New Roman" w:eastAsia="Times New Roman" w:hAnsi="Times New Roman" w:cs="Times New Roman"/>
          <w:i/>
          <w:color w:val="000000" w:themeColor="text1"/>
          <w:lang w:val="en-GB"/>
        </w:rPr>
        <w:t xml:space="preserve">et al., </w:t>
      </w:r>
      <w:r w:rsidRPr="00FB60F6">
        <w:rPr>
          <w:rFonts w:ascii="Times New Roman" w:eastAsia="Times New Roman" w:hAnsi="Times New Roman" w:cs="Times New Roman"/>
          <w:color w:val="000000" w:themeColor="text1"/>
          <w:lang w:val="en-GB"/>
        </w:rPr>
        <w:t>2021). It allows the guests to confirm booking details by submitting their IDs and receiving a QR code before arrival. This will reduce waiting time for the guests and improve the initial guest initial experience (</w:t>
      </w:r>
      <w:proofErr w:type="spellStart"/>
      <w:r w:rsidRPr="00FB60F6">
        <w:rPr>
          <w:rFonts w:ascii="Times New Roman" w:eastAsia="Times New Roman" w:hAnsi="Times New Roman" w:cs="Times New Roman"/>
          <w:color w:val="000000" w:themeColor="text1"/>
          <w:lang w:val="en-GB"/>
        </w:rPr>
        <w:t>Hamizan</w:t>
      </w:r>
      <w:proofErr w:type="spellEnd"/>
      <w:r w:rsidRPr="00FB60F6">
        <w:rPr>
          <w:rFonts w:ascii="Times New Roman" w:eastAsia="Times New Roman" w:hAnsi="Times New Roman" w:cs="Times New Roman"/>
          <w:color w:val="000000" w:themeColor="text1"/>
          <w:lang w:val="en-GB"/>
        </w:rPr>
        <w:t xml:space="preserve"> and </w:t>
      </w:r>
      <w:proofErr w:type="spellStart"/>
      <w:r w:rsidRPr="00FB60F6">
        <w:rPr>
          <w:rFonts w:ascii="Times New Roman" w:eastAsia="Times New Roman" w:hAnsi="Times New Roman" w:cs="Times New Roman"/>
          <w:color w:val="000000" w:themeColor="text1"/>
          <w:lang w:val="en-GB"/>
        </w:rPr>
        <w:t>Alda</w:t>
      </w:r>
      <w:proofErr w:type="spellEnd"/>
      <w:r w:rsidRPr="00FB60F6">
        <w:rPr>
          <w:rFonts w:ascii="Times New Roman" w:eastAsia="Times New Roman" w:hAnsi="Times New Roman" w:cs="Times New Roman"/>
          <w:color w:val="000000" w:themeColor="text1"/>
          <w:lang w:val="en-GB"/>
        </w:rPr>
        <w:t xml:space="preserve">, 2024). A fast-track lane can also be introduced for those who complete online check-ins to reduce the waiting period and increase guest satisfaction (Johnston and Clark, 2005). </w:t>
      </w:r>
    </w:p>
    <w:p w14:paraId="0773972A" w14:textId="7F8CBC4D"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The SERVQUAL model which measure service quality through responsiveness, reliability, empathy, assurance, and tangibles, is essential for determining consumer’s demand or preferences along with further areas of development for greater customer satisfaction (AlOmari, 2021). According to the model, the improvement enhances responsiveness and reliability by cutting down on some unnecessary delays.</w:t>
      </w:r>
      <w:r w:rsidRPr="00FB60F6">
        <w:rPr>
          <w:rFonts w:ascii="Times New Roman" w:eastAsia="Times New Roman" w:hAnsi="Times New Roman" w:cs="Times New Roman"/>
          <w:b/>
          <w:color w:val="000000" w:themeColor="text1"/>
          <w:lang w:val="en-GB"/>
        </w:rPr>
        <w:t xml:space="preserve"> </w:t>
      </w:r>
      <w:r w:rsidRPr="00FB60F6">
        <w:rPr>
          <w:rFonts w:ascii="Times New Roman" w:eastAsia="Times New Roman" w:hAnsi="Times New Roman" w:cs="Times New Roman"/>
          <w:color w:val="000000" w:themeColor="text1"/>
          <w:lang w:val="en-GB"/>
        </w:rPr>
        <w:t>Using online modes or channels for communication such as WhatsApp or digital kiosks in the lobby can be useful for solving instant guest queries (</w:t>
      </w:r>
      <w:proofErr w:type="spellStart"/>
      <w:r w:rsidRPr="00FB60F6">
        <w:rPr>
          <w:rFonts w:ascii="Times New Roman" w:eastAsia="Times New Roman" w:hAnsi="Times New Roman" w:cs="Times New Roman"/>
          <w:color w:val="000000" w:themeColor="text1"/>
          <w:lang w:val="en-GB"/>
        </w:rPr>
        <w:t>Khrais</w:t>
      </w:r>
      <w:proofErr w:type="spellEnd"/>
      <w:r w:rsidRPr="00FB60F6">
        <w:rPr>
          <w:rFonts w:ascii="Times New Roman" w:eastAsia="Times New Roman" w:hAnsi="Times New Roman" w:cs="Times New Roman"/>
          <w:color w:val="000000" w:themeColor="text1"/>
          <w:lang w:val="en-GB"/>
        </w:rPr>
        <w:t xml:space="preserve"> and Alghamdi, 2021). It reduces verbal queues and saves time which helps in boost productivity. For implementing innovative technologies all front office staff needs to get proper short digital training on operating this new system (Najafi, 2024). Digital instructions should also guide guests in navigating through the hotel and its hospitalities and amenities. Delta Hotels Swindon can increase its operational efficiency while reducing the staff stress, and leave guests with a more personalised, efficient welcome by applying those modern technologies. All these solutions are cost-effective. It helps in Marriott’s broader digital transformation initiatives and enhances Delta’s brand positioning in the competitive hotel market. </w:t>
      </w:r>
    </w:p>
    <w:p w14:paraId="54881B2B" w14:textId="77777777" w:rsidR="006D4988" w:rsidRDefault="006D4988">
      <w:pPr>
        <w:pStyle w:val="Heading11"/>
        <w:spacing w:after="0"/>
        <w:outlineLvl w:val="0"/>
        <w:rPr>
          <w:color w:val="000000" w:themeColor="text1"/>
          <w:lang w:val="en-GB"/>
        </w:rPr>
      </w:pPr>
      <w:bookmarkStart w:id="4" w:name="_Toc200533157"/>
    </w:p>
    <w:p w14:paraId="51702B9C" w14:textId="77777777" w:rsidR="006D4988" w:rsidRDefault="006D4988">
      <w:pPr>
        <w:pStyle w:val="Heading11"/>
        <w:spacing w:after="0"/>
        <w:outlineLvl w:val="0"/>
        <w:rPr>
          <w:color w:val="000000" w:themeColor="text1"/>
          <w:lang w:val="en-GB"/>
        </w:rPr>
      </w:pPr>
    </w:p>
    <w:p w14:paraId="31793CF0" w14:textId="77777777" w:rsidR="006D4988" w:rsidRDefault="006D4988">
      <w:pPr>
        <w:pStyle w:val="Heading11"/>
        <w:spacing w:after="0"/>
        <w:outlineLvl w:val="0"/>
        <w:rPr>
          <w:color w:val="000000" w:themeColor="text1"/>
          <w:lang w:val="en-GB"/>
        </w:rPr>
      </w:pPr>
    </w:p>
    <w:p w14:paraId="584EC716" w14:textId="77777777" w:rsidR="006D4988" w:rsidRDefault="006D4988">
      <w:pPr>
        <w:pStyle w:val="Heading11"/>
        <w:spacing w:after="0"/>
        <w:outlineLvl w:val="0"/>
        <w:rPr>
          <w:color w:val="000000" w:themeColor="text1"/>
          <w:lang w:val="en-GB"/>
        </w:rPr>
      </w:pPr>
    </w:p>
    <w:p w14:paraId="787AE0EC" w14:textId="13239D1B" w:rsidR="006F05A0" w:rsidRPr="00FB60F6" w:rsidRDefault="00B64F96">
      <w:pPr>
        <w:pStyle w:val="Heading11"/>
        <w:spacing w:after="0"/>
        <w:outlineLvl w:val="0"/>
        <w:rPr>
          <w:color w:val="000000" w:themeColor="text1"/>
          <w:lang w:val="en-GB"/>
        </w:rPr>
      </w:pPr>
      <w:r w:rsidRPr="00FB60F6">
        <w:rPr>
          <w:color w:val="000000" w:themeColor="text1"/>
          <w:lang w:val="en-GB"/>
        </w:rPr>
        <w:lastRenderedPageBreak/>
        <w:t>Conclusion</w:t>
      </w:r>
      <w:bookmarkEnd w:id="4"/>
      <w:r w:rsidRPr="00FB60F6">
        <w:rPr>
          <w:color w:val="000000" w:themeColor="text1"/>
          <w:lang w:val="en-GB"/>
        </w:rPr>
        <w:t xml:space="preserve"> </w:t>
      </w:r>
    </w:p>
    <w:p w14:paraId="1D13C68E" w14:textId="77777777"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 xml:space="preserve">This reflective report has explored my experiences and learnings during the placement at Delta Hotels Swindon’s reception desk. This research has critically demonstrated my learning outcomes from direct experiences, personal growth, development of employability skills and operational understanding during this tenure. On this note, Gibbs’ Reflective cycle has been applied in this reflective account, which has helped me in terms of analysing my core strengths, weaknesses, and potential areas that need further development. This report has also highlighted how slow check-ins during busy periods can affect guest’ satisfaction, and how such scenarios can be managed. The Gibbs’s reflections have also helped in skill-set development such as communication, cultural flexibility, decision-making, negotiation, active listening, and time-management. Moreover, the placement has been beneficial for me to understand the crucial role, responsibilities, and essential skillsets for being an effective front office manager or receptionist. In addition, I have learnt that the front office operation is vital in guest satisfaction, customer retention and ensuring long-term brand loyalty. </w:t>
      </w:r>
    </w:p>
    <w:p w14:paraId="1AB50324" w14:textId="77777777" w:rsidR="006F05A0" w:rsidRPr="00FB60F6" w:rsidRDefault="006F05A0">
      <w:pPr>
        <w:pStyle w:val="Normal1"/>
        <w:spacing w:after="0" w:line="360" w:lineRule="auto"/>
        <w:rPr>
          <w:rFonts w:ascii="Times New Roman" w:eastAsia="Times New Roman" w:hAnsi="Times New Roman" w:cs="Times New Roman"/>
          <w:color w:val="000000" w:themeColor="text1"/>
          <w:lang w:val="en-GB"/>
        </w:rPr>
      </w:pPr>
    </w:p>
    <w:p w14:paraId="2D462F7B" w14:textId="77777777" w:rsidR="006F05A0" w:rsidRPr="00FB60F6" w:rsidRDefault="00B64F96">
      <w:pPr>
        <w:pStyle w:val="Normal1"/>
        <w:rPr>
          <w:color w:val="000000" w:themeColor="text1"/>
          <w:lang w:val="en-GB"/>
        </w:rPr>
      </w:pPr>
      <w:r w:rsidRPr="00FB60F6">
        <w:rPr>
          <w:color w:val="000000" w:themeColor="text1"/>
          <w:lang w:val="en-GB"/>
        </w:rPr>
        <w:br w:type="page"/>
      </w:r>
    </w:p>
    <w:p w14:paraId="78984C62" w14:textId="77777777" w:rsidR="006F05A0" w:rsidRPr="00FB60F6" w:rsidRDefault="006F05A0">
      <w:pPr>
        <w:pStyle w:val="Normal1"/>
        <w:spacing w:after="0" w:line="360" w:lineRule="auto"/>
        <w:rPr>
          <w:rFonts w:ascii="Times New Roman" w:eastAsia="Times New Roman" w:hAnsi="Times New Roman" w:cs="Times New Roman"/>
          <w:color w:val="000000" w:themeColor="text1"/>
          <w:lang w:val="en-GB"/>
        </w:rPr>
      </w:pPr>
    </w:p>
    <w:p w14:paraId="05B74F7B" w14:textId="77777777" w:rsidR="006F05A0" w:rsidRPr="00FB60F6" w:rsidRDefault="00B64F96">
      <w:pPr>
        <w:pStyle w:val="Heading11"/>
        <w:spacing w:after="0"/>
        <w:outlineLvl w:val="0"/>
        <w:rPr>
          <w:color w:val="000000" w:themeColor="text1"/>
          <w:lang w:val="en-GB"/>
        </w:rPr>
      </w:pPr>
      <w:bookmarkStart w:id="5" w:name="_Toc200533158"/>
      <w:r w:rsidRPr="00FB60F6">
        <w:rPr>
          <w:color w:val="000000" w:themeColor="text1"/>
          <w:lang w:val="en-GB"/>
        </w:rPr>
        <w:t>Reference List</w:t>
      </w:r>
      <w:bookmarkEnd w:id="5"/>
    </w:p>
    <w:p w14:paraId="6470C92B" w14:textId="77777777"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AlOmari, F., 2021. Measuring gaps in healthcare quality using SERVQUAL model: challenges and opportunities in developing countries. </w:t>
      </w:r>
      <w:r w:rsidRPr="00FB60F6">
        <w:rPr>
          <w:rFonts w:ascii="Times New Roman" w:eastAsia="Times New Roman" w:hAnsi="Times New Roman" w:cs="Times New Roman"/>
          <w:i/>
          <w:color w:val="000000" w:themeColor="text1"/>
          <w:lang w:val="en-GB"/>
        </w:rPr>
        <w:t>Measuring Business Excellence</w:t>
      </w:r>
      <w:r w:rsidRPr="00FB60F6">
        <w:rPr>
          <w:rFonts w:ascii="Times New Roman" w:eastAsia="Times New Roman" w:hAnsi="Times New Roman" w:cs="Times New Roman"/>
          <w:color w:val="000000" w:themeColor="text1"/>
          <w:lang w:val="en-GB"/>
        </w:rPr>
        <w:t>, </w:t>
      </w:r>
      <w:r w:rsidRPr="00FB60F6">
        <w:rPr>
          <w:rFonts w:ascii="Times New Roman" w:eastAsia="Times New Roman" w:hAnsi="Times New Roman" w:cs="Times New Roman"/>
          <w:i/>
          <w:color w:val="000000" w:themeColor="text1"/>
          <w:lang w:val="en-GB"/>
        </w:rPr>
        <w:t>25</w:t>
      </w:r>
      <w:r w:rsidRPr="00FB60F6">
        <w:rPr>
          <w:rFonts w:ascii="Times New Roman" w:eastAsia="Times New Roman" w:hAnsi="Times New Roman" w:cs="Times New Roman"/>
          <w:color w:val="000000" w:themeColor="text1"/>
          <w:lang w:val="en-GB"/>
        </w:rPr>
        <w:t>(4), pp.407-420.</w:t>
      </w:r>
    </w:p>
    <w:p w14:paraId="55E26C42" w14:textId="77777777"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Asetonline.org, 2025. A</w:t>
      </w:r>
      <w:r w:rsidRPr="00FB60F6">
        <w:rPr>
          <w:rFonts w:ascii="Times New Roman" w:eastAsia="Times New Roman" w:hAnsi="Times New Roman" w:cs="Times New Roman"/>
          <w:i/>
          <w:color w:val="000000" w:themeColor="text1"/>
          <w:lang w:val="en-GB"/>
        </w:rPr>
        <w:t>SET Good Practice Guide for Work-based and Placement Learning in Higher Education</w:t>
      </w:r>
      <w:r w:rsidRPr="00FB60F6">
        <w:rPr>
          <w:rFonts w:ascii="Times New Roman" w:eastAsia="Times New Roman" w:hAnsi="Times New Roman" w:cs="Times New Roman"/>
          <w:color w:val="000000" w:themeColor="text1"/>
          <w:lang w:val="en-GB"/>
        </w:rPr>
        <w:t xml:space="preserve"> Available at: </w:t>
      </w:r>
      <w:hyperlink r:id="rId7" w:history="1">
        <w:r w:rsidRPr="00FB60F6">
          <w:rPr>
            <w:rFonts w:ascii="Times New Roman" w:eastAsia="Times New Roman" w:hAnsi="Times New Roman" w:cs="Times New Roman"/>
            <w:color w:val="000000" w:themeColor="text1"/>
            <w:u w:val="single" w:color="0000FF"/>
            <w:lang w:val="en-GB"/>
          </w:rPr>
          <w:t>https://www.asetonline.org/wp-content/uploads/2024/04/ASET-Good-Practice-Guide-Work-based-and-Placement-Learning.pdf</w:t>
        </w:r>
      </w:hyperlink>
      <w:r w:rsidRPr="00FB60F6">
        <w:rPr>
          <w:rFonts w:ascii="Times New Roman" w:eastAsia="Times New Roman" w:hAnsi="Times New Roman" w:cs="Times New Roman"/>
          <w:color w:val="000000" w:themeColor="text1"/>
          <w:lang w:val="en-GB"/>
        </w:rPr>
        <w:t>. [Accessed on 25/5/2025]</w:t>
      </w:r>
    </w:p>
    <w:p w14:paraId="6A60008F" w14:textId="77777777" w:rsidR="006F05A0" w:rsidRPr="00FB60F6" w:rsidRDefault="00B64F96">
      <w:pPr>
        <w:pStyle w:val="Normal1"/>
        <w:spacing w:after="0" w:line="360" w:lineRule="auto"/>
        <w:jc w:val="both"/>
        <w:rPr>
          <w:rFonts w:ascii="Times New Roman" w:eastAsia="Times New Roman" w:hAnsi="Times New Roman" w:cs="Times New Roman"/>
          <w:i/>
          <w:color w:val="000000" w:themeColor="text1"/>
          <w:lang w:val="en-GB"/>
        </w:rPr>
      </w:pPr>
      <w:r w:rsidRPr="00FB60F6">
        <w:rPr>
          <w:rFonts w:ascii="Times New Roman" w:eastAsia="Times New Roman" w:hAnsi="Times New Roman" w:cs="Times New Roman"/>
          <w:color w:val="000000" w:themeColor="text1"/>
          <w:lang w:val="en-GB"/>
        </w:rPr>
        <w:t xml:space="preserve">Haag, E., 2013. Internship guide: </w:t>
      </w:r>
      <w:r w:rsidRPr="00FB60F6">
        <w:rPr>
          <w:rFonts w:ascii="Times New Roman" w:eastAsia="Times New Roman" w:hAnsi="Times New Roman" w:cs="Times New Roman"/>
          <w:i/>
          <w:color w:val="000000" w:themeColor="text1"/>
          <w:lang w:val="en-GB"/>
        </w:rPr>
        <w:t>Work placements step by step.</w:t>
      </w:r>
    </w:p>
    <w:p w14:paraId="00024CF6" w14:textId="77777777"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proofErr w:type="spellStart"/>
      <w:r w:rsidRPr="00FB60F6">
        <w:rPr>
          <w:rFonts w:ascii="Times New Roman" w:eastAsia="Times New Roman" w:hAnsi="Times New Roman" w:cs="Times New Roman"/>
          <w:color w:val="000000" w:themeColor="text1"/>
          <w:lang w:val="en-GB"/>
        </w:rPr>
        <w:t>Hamizan</w:t>
      </w:r>
      <w:proofErr w:type="spellEnd"/>
      <w:r w:rsidRPr="00FB60F6">
        <w:rPr>
          <w:rFonts w:ascii="Times New Roman" w:eastAsia="Times New Roman" w:hAnsi="Times New Roman" w:cs="Times New Roman"/>
          <w:color w:val="000000" w:themeColor="text1"/>
          <w:lang w:val="en-GB"/>
        </w:rPr>
        <w:t>, A. and Alda, M., 2024. Analysis and Design of Information Systems Self Check-In and Check-Out Web-Based Hotel. </w:t>
      </w:r>
      <w:proofErr w:type="spellStart"/>
      <w:r w:rsidRPr="00FB60F6">
        <w:rPr>
          <w:rFonts w:ascii="Times New Roman" w:eastAsia="Times New Roman" w:hAnsi="Times New Roman" w:cs="Times New Roman"/>
          <w:i/>
          <w:color w:val="000000" w:themeColor="text1"/>
          <w:lang w:val="en-GB"/>
        </w:rPr>
        <w:t>Paradigma</w:t>
      </w:r>
      <w:proofErr w:type="spellEnd"/>
      <w:r w:rsidRPr="00FB60F6">
        <w:rPr>
          <w:rFonts w:ascii="Times New Roman" w:eastAsia="Times New Roman" w:hAnsi="Times New Roman" w:cs="Times New Roman"/>
          <w:i/>
          <w:color w:val="000000" w:themeColor="text1"/>
          <w:lang w:val="en-GB"/>
        </w:rPr>
        <w:t xml:space="preserve">: </w:t>
      </w:r>
      <w:proofErr w:type="spellStart"/>
      <w:r w:rsidRPr="00FB60F6">
        <w:rPr>
          <w:rFonts w:ascii="Times New Roman" w:eastAsia="Times New Roman" w:hAnsi="Times New Roman" w:cs="Times New Roman"/>
          <w:i/>
          <w:color w:val="000000" w:themeColor="text1"/>
          <w:lang w:val="en-GB"/>
        </w:rPr>
        <w:t>Jurnal</w:t>
      </w:r>
      <w:proofErr w:type="spellEnd"/>
      <w:r w:rsidRPr="00FB60F6">
        <w:rPr>
          <w:rFonts w:ascii="Times New Roman" w:eastAsia="Times New Roman" w:hAnsi="Times New Roman" w:cs="Times New Roman"/>
          <w:i/>
          <w:color w:val="000000" w:themeColor="text1"/>
          <w:lang w:val="en-GB"/>
        </w:rPr>
        <w:t xml:space="preserve"> </w:t>
      </w:r>
      <w:proofErr w:type="spellStart"/>
      <w:r w:rsidRPr="00FB60F6">
        <w:rPr>
          <w:rFonts w:ascii="Times New Roman" w:eastAsia="Times New Roman" w:hAnsi="Times New Roman" w:cs="Times New Roman"/>
          <w:i/>
          <w:color w:val="000000" w:themeColor="text1"/>
          <w:lang w:val="en-GB"/>
        </w:rPr>
        <w:t>Filsafat</w:t>
      </w:r>
      <w:proofErr w:type="spellEnd"/>
      <w:r w:rsidRPr="00FB60F6">
        <w:rPr>
          <w:rFonts w:ascii="Times New Roman" w:eastAsia="Times New Roman" w:hAnsi="Times New Roman" w:cs="Times New Roman"/>
          <w:i/>
          <w:color w:val="000000" w:themeColor="text1"/>
          <w:lang w:val="en-GB"/>
        </w:rPr>
        <w:t xml:space="preserve">, Sains, </w:t>
      </w:r>
      <w:proofErr w:type="spellStart"/>
      <w:r w:rsidRPr="00FB60F6">
        <w:rPr>
          <w:rFonts w:ascii="Times New Roman" w:eastAsia="Times New Roman" w:hAnsi="Times New Roman" w:cs="Times New Roman"/>
          <w:i/>
          <w:color w:val="000000" w:themeColor="text1"/>
          <w:lang w:val="en-GB"/>
        </w:rPr>
        <w:t>Teknologi</w:t>
      </w:r>
      <w:proofErr w:type="spellEnd"/>
      <w:r w:rsidRPr="00FB60F6">
        <w:rPr>
          <w:rFonts w:ascii="Times New Roman" w:eastAsia="Times New Roman" w:hAnsi="Times New Roman" w:cs="Times New Roman"/>
          <w:i/>
          <w:color w:val="000000" w:themeColor="text1"/>
          <w:lang w:val="en-GB"/>
        </w:rPr>
        <w:t xml:space="preserve">, Dan Sosial </w:t>
      </w:r>
      <w:proofErr w:type="spellStart"/>
      <w:r w:rsidRPr="00FB60F6">
        <w:rPr>
          <w:rFonts w:ascii="Times New Roman" w:eastAsia="Times New Roman" w:hAnsi="Times New Roman" w:cs="Times New Roman"/>
          <w:i/>
          <w:color w:val="000000" w:themeColor="text1"/>
          <w:lang w:val="en-GB"/>
        </w:rPr>
        <w:t>Budaya</w:t>
      </w:r>
      <w:proofErr w:type="spellEnd"/>
      <w:r w:rsidRPr="00FB60F6">
        <w:rPr>
          <w:rFonts w:ascii="Times New Roman" w:eastAsia="Times New Roman" w:hAnsi="Times New Roman" w:cs="Times New Roman"/>
          <w:color w:val="000000" w:themeColor="text1"/>
          <w:lang w:val="en-GB"/>
        </w:rPr>
        <w:t>, </w:t>
      </w:r>
      <w:r w:rsidRPr="00FB60F6">
        <w:rPr>
          <w:rFonts w:ascii="Times New Roman" w:eastAsia="Times New Roman" w:hAnsi="Times New Roman" w:cs="Times New Roman"/>
          <w:i/>
          <w:color w:val="000000" w:themeColor="text1"/>
          <w:lang w:val="en-GB"/>
        </w:rPr>
        <w:t>30</w:t>
      </w:r>
      <w:r w:rsidRPr="00FB60F6">
        <w:rPr>
          <w:rFonts w:ascii="Times New Roman" w:eastAsia="Times New Roman" w:hAnsi="Times New Roman" w:cs="Times New Roman"/>
          <w:color w:val="000000" w:themeColor="text1"/>
          <w:lang w:val="en-GB"/>
        </w:rPr>
        <w:t>(5), pp.142-169.</w:t>
      </w:r>
    </w:p>
    <w:p w14:paraId="734F3921" w14:textId="77777777"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Johnston, R. and Clark, G., 2005. </w:t>
      </w:r>
      <w:r w:rsidRPr="00FB60F6">
        <w:rPr>
          <w:rFonts w:ascii="Times New Roman" w:eastAsia="Times New Roman" w:hAnsi="Times New Roman" w:cs="Times New Roman"/>
          <w:i/>
          <w:color w:val="000000" w:themeColor="text1"/>
          <w:lang w:val="en-GB"/>
        </w:rPr>
        <w:t>Service operations management: improving service delivery</w:t>
      </w:r>
      <w:r w:rsidRPr="00FB60F6">
        <w:rPr>
          <w:rFonts w:ascii="Times New Roman" w:eastAsia="Times New Roman" w:hAnsi="Times New Roman" w:cs="Times New Roman"/>
          <w:color w:val="000000" w:themeColor="text1"/>
          <w:lang w:val="en-GB"/>
        </w:rPr>
        <w:t>. Pearson Education.</w:t>
      </w:r>
    </w:p>
    <w:p w14:paraId="414F96EF" w14:textId="77777777"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proofErr w:type="spellStart"/>
      <w:r w:rsidRPr="00FB60F6">
        <w:rPr>
          <w:rFonts w:ascii="Times New Roman" w:eastAsia="Times New Roman" w:hAnsi="Times New Roman" w:cs="Times New Roman"/>
          <w:color w:val="000000" w:themeColor="text1"/>
          <w:lang w:val="en-GB"/>
        </w:rPr>
        <w:t>Khrais</w:t>
      </w:r>
      <w:proofErr w:type="spellEnd"/>
      <w:r w:rsidRPr="00FB60F6">
        <w:rPr>
          <w:rFonts w:ascii="Times New Roman" w:eastAsia="Times New Roman" w:hAnsi="Times New Roman" w:cs="Times New Roman"/>
          <w:color w:val="000000" w:themeColor="text1"/>
          <w:lang w:val="en-GB"/>
        </w:rPr>
        <w:t>, L.T. and Alghamdi, A.M., 2021. The role of mobile application acceptance in shaping e-customer service. </w:t>
      </w:r>
      <w:r w:rsidRPr="00FB60F6">
        <w:rPr>
          <w:rFonts w:ascii="Times New Roman" w:eastAsia="Times New Roman" w:hAnsi="Times New Roman" w:cs="Times New Roman"/>
          <w:i/>
          <w:color w:val="000000" w:themeColor="text1"/>
          <w:lang w:val="en-GB"/>
        </w:rPr>
        <w:t>Future Internet</w:t>
      </w:r>
      <w:r w:rsidRPr="00FB60F6">
        <w:rPr>
          <w:rFonts w:ascii="Times New Roman" w:eastAsia="Times New Roman" w:hAnsi="Times New Roman" w:cs="Times New Roman"/>
          <w:color w:val="000000" w:themeColor="text1"/>
          <w:lang w:val="en-GB"/>
        </w:rPr>
        <w:t>, </w:t>
      </w:r>
      <w:r w:rsidRPr="00FB60F6">
        <w:rPr>
          <w:rFonts w:ascii="Times New Roman" w:eastAsia="Times New Roman" w:hAnsi="Times New Roman" w:cs="Times New Roman"/>
          <w:i/>
          <w:color w:val="000000" w:themeColor="text1"/>
          <w:lang w:val="en-GB"/>
        </w:rPr>
        <w:t>13</w:t>
      </w:r>
      <w:r w:rsidRPr="00FB60F6">
        <w:rPr>
          <w:rFonts w:ascii="Times New Roman" w:eastAsia="Times New Roman" w:hAnsi="Times New Roman" w:cs="Times New Roman"/>
          <w:color w:val="000000" w:themeColor="text1"/>
          <w:lang w:val="en-GB"/>
        </w:rPr>
        <w:t>(3), p.77.</w:t>
      </w:r>
    </w:p>
    <w:p w14:paraId="255E1E7A" w14:textId="77777777" w:rsidR="006F05A0" w:rsidRPr="00FB60F6" w:rsidRDefault="00B64F96">
      <w:pPr>
        <w:pStyle w:val="Normal1"/>
        <w:spacing w:after="0" w:line="360" w:lineRule="auto"/>
        <w:jc w:val="both"/>
        <w:rPr>
          <w:rFonts w:ascii="Times New Roman" w:eastAsia="Times New Roman" w:hAnsi="Times New Roman" w:cs="Times New Roman"/>
          <w:i/>
          <w:color w:val="000000" w:themeColor="text1"/>
          <w:lang w:val="en-GB"/>
        </w:rPr>
      </w:pPr>
      <w:r w:rsidRPr="00FB60F6">
        <w:rPr>
          <w:rFonts w:ascii="Times New Roman" w:eastAsia="Times New Roman" w:hAnsi="Times New Roman" w:cs="Times New Roman"/>
          <w:color w:val="000000" w:themeColor="text1"/>
          <w:lang w:val="en-GB"/>
        </w:rPr>
        <w:t xml:space="preserve">Najafi, V., 2024. Exploring Front Desk Employees’ Perceptions of Technology in Hotel Information Systems: </w:t>
      </w:r>
      <w:r w:rsidRPr="00FB60F6">
        <w:rPr>
          <w:rFonts w:ascii="Times New Roman" w:eastAsia="Times New Roman" w:hAnsi="Times New Roman" w:cs="Times New Roman"/>
          <w:i/>
          <w:color w:val="000000" w:themeColor="text1"/>
          <w:lang w:val="en-GB"/>
        </w:rPr>
        <w:t>An Integration of Technology Acceptance and Self-Efficacy Models.</w:t>
      </w:r>
    </w:p>
    <w:p w14:paraId="26C3E505" w14:textId="77777777"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O’Fallon, M.J. and Rutherford, D.G., 2010. </w:t>
      </w:r>
      <w:r w:rsidRPr="00FB60F6">
        <w:rPr>
          <w:rFonts w:ascii="Times New Roman" w:eastAsia="Times New Roman" w:hAnsi="Times New Roman" w:cs="Times New Roman"/>
          <w:i/>
          <w:color w:val="000000" w:themeColor="text1"/>
          <w:lang w:val="en-GB"/>
        </w:rPr>
        <w:t>Hotel management and operations</w:t>
      </w:r>
      <w:r w:rsidRPr="00FB60F6">
        <w:rPr>
          <w:rFonts w:ascii="Times New Roman" w:eastAsia="Times New Roman" w:hAnsi="Times New Roman" w:cs="Times New Roman"/>
          <w:color w:val="000000" w:themeColor="text1"/>
          <w:lang w:val="en-GB"/>
        </w:rPr>
        <w:t>. John Wiley &amp; Sons.</w:t>
      </w:r>
    </w:p>
    <w:p w14:paraId="4435BB38" w14:textId="77777777"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Walker, J.R., 2021. </w:t>
      </w:r>
      <w:r w:rsidRPr="00FB60F6">
        <w:rPr>
          <w:rFonts w:ascii="Times New Roman" w:eastAsia="Times New Roman" w:hAnsi="Times New Roman" w:cs="Times New Roman"/>
          <w:i/>
          <w:color w:val="000000" w:themeColor="text1"/>
          <w:lang w:val="en-GB"/>
        </w:rPr>
        <w:t>Introduction to hospitality</w:t>
      </w:r>
      <w:r w:rsidRPr="00FB60F6">
        <w:rPr>
          <w:rFonts w:ascii="Times New Roman" w:eastAsia="Times New Roman" w:hAnsi="Times New Roman" w:cs="Times New Roman"/>
          <w:color w:val="000000" w:themeColor="text1"/>
          <w:lang w:val="en-GB"/>
        </w:rPr>
        <w:t>. Pearson.</w:t>
      </w:r>
    </w:p>
    <w:p w14:paraId="5C5C3B58" w14:textId="77777777" w:rsidR="006F05A0" w:rsidRPr="00FB60F6" w:rsidRDefault="00B64F96">
      <w:pPr>
        <w:pStyle w:val="Normal1"/>
        <w:spacing w:after="0" w:line="360" w:lineRule="auto"/>
        <w:jc w:val="both"/>
        <w:rPr>
          <w:rFonts w:ascii="Times New Roman" w:eastAsia="Times New Roman" w:hAnsi="Times New Roman" w:cs="Times New Roman"/>
          <w:color w:val="000000" w:themeColor="text1"/>
          <w:lang w:val="en-GB"/>
        </w:rPr>
      </w:pPr>
      <w:r w:rsidRPr="00FB60F6">
        <w:rPr>
          <w:rFonts w:ascii="Times New Roman" w:eastAsia="Times New Roman" w:hAnsi="Times New Roman" w:cs="Times New Roman"/>
          <w:color w:val="000000" w:themeColor="text1"/>
          <w:lang w:val="en-GB"/>
        </w:rPr>
        <w:t>Xue, D., Hsu, L.T., Wu, C.L., Lee, C.H. and Ng, K.K., 2021. Cooperative surveillance systems and digital technology enable a real-time standard terminal arrival schedule displacement. </w:t>
      </w:r>
      <w:r w:rsidRPr="00FB60F6">
        <w:rPr>
          <w:rFonts w:ascii="Times New Roman" w:eastAsia="Times New Roman" w:hAnsi="Times New Roman" w:cs="Times New Roman"/>
          <w:i/>
          <w:color w:val="000000" w:themeColor="text1"/>
          <w:lang w:val="en-GB"/>
        </w:rPr>
        <w:t>Advanced Engineering Informatics</w:t>
      </w:r>
      <w:r w:rsidRPr="00FB60F6">
        <w:rPr>
          <w:rFonts w:ascii="Times New Roman" w:eastAsia="Times New Roman" w:hAnsi="Times New Roman" w:cs="Times New Roman"/>
          <w:color w:val="000000" w:themeColor="text1"/>
          <w:lang w:val="en-GB"/>
        </w:rPr>
        <w:t>, </w:t>
      </w:r>
      <w:r w:rsidRPr="00FB60F6">
        <w:rPr>
          <w:rFonts w:ascii="Times New Roman" w:eastAsia="Times New Roman" w:hAnsi="Times New Roman" w:cs="Times New Roman"/>
          <w:i/>
          <w:color w:val="000000" w:themeColor="text1"/>
          <w:lang w:val="en-GB"/>
        </w:rPr>
        <w:t>50</w:t>
      </w:r>
      <w:r w:rsidRPr="00FB60F6">
        <w:rPr>
          <w:rFonts w:ascii="Times New Roman" w:eastAsia="Times New Roman" w:hAnsi="Times New Roman" w:cs="Times New Roman"/>
          <w:color w:val="000000" w:themeColor="text1"/>
          <w:lang w:val="en-GB"/>
        </w:rPr>
        <w:t>, p.101402.</w:t>
      </w:r>
    </w:p>
    <w:p w14:paraId="595D7D4D" w14:textId="77777777" w:rsidR="006F05A0" w:rsidRPr="00FB60F6" w:rsidRDefault="006F05A0">
      <w:pPr>
        <w:pStyle w:val="Normal1"/>
        <w:spacing w:after="0" w:line="360" w:lineRule="auto"/>
        <w:jc w:val="both"/>
        <w:rPr>
          <w:rFonts w:ascii="Times New Roman" w:eastAsia="Times New Roman" w:hAnsi="Times New Roman" w:cs="Times New Roman"/>
          <w:color w:val="000000" w:themeColor="text1"/>
          <w:lang w:val="en-GB"/>
        </w:rPr>
      </w:pPr>
    </w:p>
    <w:sectPr w:rsidR="006F05A0" w:rsidRPr="00FB60F6">
      <w:headerReference w:type="default" r:id="rId8"/>
      <w:footerReference w:type="default" r:id="rId9"/>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468F9" w14:textId="77777777" w:rsidR="00DE1F06" w:rsidRDefault="00DE1F06">
      <w:pPr>
        <w:spacing w:after="0" w:line="240" w:lineRule="auto"/>
      </w:pPr>
      <w:r>
        <w:separator/>
      </w:r>
    </w:p>
  </w:endnote>
  <w:endnote w:type="continuationSeparator" w:id="0">
    <w:p w14:paraId="2C8F2FBA" w14:textId="77777777" w:rsidR="00DE1F06" w:rsidRDefault="00DE1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Roboto Regular">
    <w:altName w:val="Roboto"/>
    <w:panose1 w:val="00000000000000000000"/>
    <w:charset w:val="00"/>
    <w:family w:val="roman"/>
    <w:notTrueType/>
    <w:pitch w:val="default"/>
  </w:font>
  <w:font w:name="inherit">
    <w:altName w:val="Cambria"/>
    <w:panose1 w:val="00000000000000000000"/>
    <w:charset w:val="00"/>
    <w:family w:val="roman"/>
    <w:notTrueType/>
    <w:pitch w:val="default"/>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71BF9F" w14:textId="77777777" w:rsidR="006F05A0" w:rsidRDefault="006F05A0">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C5A34" w14:textId="77777777" w:rsidR="00DE1F06" w:rsidRDefault="00DE1F06">
      <w:pPr>
        <w:spacing w:after="0" w:line="240" w:lineRule="auto"/>
      </w:pPr>
      <w:r>
        <w:separator/>
      </w:r>
    </w:p>
  </w:footnote>
  <w:footnote w:type="continuationSeparator" w:id="0">
    <w:p w14:paraId="28350521" w14:textId="77777777" w:rsidR="00DE1F06" w:rsidRDefault="00DE1F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D47EB" w14:textId="77777777" w:rsidR="006F05A0" w:rsidRDefault="006F05A0">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744D3B"/>
    <w:multiLevelType w:val="multilevel"/>
    <w:tmpl w:val="1B247B04"/>
    <w:lvl w:ilvl="0">
      <w:start w:val="1"/>
      <w:numFmt w:val="bullet"/>
      <w:lvlText w:val="●"/>
      <w:lvlJc w:val="left"/>
      <w:pPr>
        <w:widowControl/>
        <w:ind w:left="720"/>
      </w:pPr>
    </w:lvl>
    <w:lvl w:ilvl="1">
      <w:start w:val="1"/>
      <w:numFmt w:val="bullet"/>
      <w:lvlText w:val="○"/>
      <w:lvlJc w:val="left"/>
      <w:pPr>
        <w:widowControl/>
        <w:ind w:left="1440"/>
      </w:pPr>
    </w:lvl>
    <w:lvl w:ilvl="2">
      <w:start w:val="1"/>
      <w:numFmt w:val="bullet"/>
      <w:lvlText w:val="▪"/>
      <w:lvlJc w:val="left"/>
      <w:pPr>
        <w:widowControl/>
        <w:ind w:left="2160"/>
      </w:pPr>
    </w:lvl>
    <w:lvl w:ilvl="3">
      <w:start w:val="1"/>
      <w:numFmt w:val="bullet"/>
      <w:lvlText w:val="●"/>
      <w:lvlJc w:val="left"/>
      <w:pPr>
        <w:widowControl/>
        <w:ind w:left="2880"/>
      </w:pPr>
    </w:lvl>
    <w:lvl w:ilvl="4">
      <w:start w:val="1"/>
      <w:numFmt w:val="bullet"/>
      <w:lvlText w:val="○"/>
      <w:lvlJc w:val="left"/>
      <w:pPr>
        <w:widowControl/>
        <w:ind w:left="3600"/>
      </w:pPr>
    </w:lvl>
    <w:lvl w:ilvl="5">
      <w:start w:val="1"/>
      <w:numFmt w:val="bullet"/>
      <w:lvlText w:val="▪"/>
      <w:lvlJc w:val="left"/>
      <w:pPr>
        <w:widowControl/>
        <w:ind w:left="4320"/>
      </w:pPr>
    </w:lvl>
    <w:lvl w:ilvl="6">
      <w:start w:val="1"/>
      <w:numFmt w:val="bullet"/>
      <w:lvlText w:val="●"/>
      <w:lvlJc w:val="left"/>
      <w:pPr>
        <w:widowControl/>
        <w:ind w:left="5040"/>
      </w:pPr>
    </w:lvl>
    <w:lvl w:ilvl="7">
      <w:start w:val="1"/>
      <w:numFmt w:val="bullet"/>
      <w:lvlText w:val="○"/>
      <w:lvlJc w:val="left"/>
      <w:pPr>
        <w:widowControl/>
        <w:ind w:left="5760"/>
      </w:pPr>
    </w:lvl>
    <w:lvl w:ilvl="8">
      <w:start w:val="1"/>
      <w:numFmt w:val="bullet"/>
      <w:lvlText w:val="▪"/>
      <w:lvlJc w:val="left"/>
      <w:pPr>
        <w:widowControl/>
        <w:ind w:left="6480"/>
      </w:pPr>
    </w:lvl>
  </w:abstractNum>
  <w:abstractNum w:abstractNumId="1" w15:restartNumberingAfterBreak="0">
    <w:nsid w:val="2EF4084A"/>
    <w:multiLevelType w:val="multilevel"/>
    <w:tmpl w:val="4CA0F248"/>
    <w:lvl w:ilvl="0">
      <w:start w:val="1"/>
      <w:numFmt w:val="bullet"/>
      <w:lvlText w:val="∙"/>
      <w:lvlJc w:val="left"/>
      <w:pPr>
        <w:widowControl/>
        <w:ind w:left="720"/>
      </w:pPr>
      <w:rPr>
        <w:rFonts w:ascii="Symbol" w:eastAsia="Symbol" w:hAnsi="Symbol" w:cs="Symbol"/>
      </w:rPr>
    </w:lvl>
    <w:lvl w:ilvl="1">
      <w:start w:val="1"/>
      <w:numFmt w:val="bullet"/>
      <w:lvlText w:val="o"/>
      <w:lvlJc w:val="left"/>
      <w:pPr>
        <w:widowControl/>
        <w:ind w:left="1440"/>
      </w:pPr>
      <w:rPr>
        <w:rFonts w:ascii="Courier New" w:eastAsia="Courier New" w:hAnsi="Courier New" w:cs="Courier New"/>
      </w:rPr>
    </w:lvl>
    <w:lvl w:ilvl="2">
      <w:start w:val="1"/>
      <w:numFmt w:val="bullet"/>
      <w:lvlText w:val=""/>
      <w:lvlJc w:val="left"/>
      <w:pPr>
        <w:widowControl/>
        <w:ind w:left="2160"/>
      </w:pPr>
      <w:rPr>
        <w:rFonts w:ascii="Wingdings" w:eastAsia="Wingdings" w:hAnsi="Wingdings" w:cs="Wingdings"/>
      </w:rPr>
    </w:lvl>
    <w:lvl w:ilvl="3">
      <w:start w:val="1"/>
      <w:numFmt w:val="bullet"/>
      <w:lvlText w:val="∙"/>
      <w:lvlJc w:val="left"/>
      <w:pPr>
        <w:widowControl/>
        <w:ind w:left="2880"/>
      </w:pPr>
      <w:rPr>
        <w:rFonts w:ascii="Symbol" w:eastAsia="Symbol" w:hAnsi="Symbol" w:cs="Symbol"/>
      </w:rPr>
    </w:lvl>
    <w:lvl w:ilvl="4">
      <w:start w:val="1"/>
      <w:numFmt w:val="bullet"/>
      <w:lvlText w:val="o"/>
      <w:lvlJc w:val="left"/>
      <w:pPr>
        <w:widowControl/>
        <w:ind w:left="3600"/>
      </w:pPr>
      <w:rPr>
        <w:rFonts w:ascii="Courier New" w:eastAsia="Courier New" w:hAnsi="Courier New" w:cs="Courier New"/>
      </w:rPr>
    </w:lvl>
    <w:lvl w:ilvl="5">
      <w:start w:val="1"/>
      <w:numFmt w:val="bullet"/>
      <w:lvlText w:val=""/>
      <w:lvlJc w:val="left"/>
      <w:pPr>
        <w:widowControl/>
        <w:ind w:left="4320"/>
      </w:pPr>
      <w:rPr>
        <w:rFonts w:ascii="Wingdings" w:eastAsia="Wingdings" w:hAnsi="Wingdings" w:cs="Wingdings"/>
      </w:rPr>
    </w:lvl>
    <w:lvl w:ilvl="6">
      <w:start w:val="1"/>
      <w:numFmt w:val="bullet"/>
      <w:lvlText w:val="∙"/>
      <w:lvlJc w:val="left"/>
      <w:pPr>
        <w:widowControl/>
        <w:ind w:left="5040"/>
      </w:pPr>
      <w:rPr>
        <w:rFonts w:ascii="Symbol" w:eastAsia="Symbol" w:hAnsi="Symbol" w:cs="Symbol"/>
      </w:rPr>
    </w:lvl>
    <w:lvl w:ilvl="7">
      <w:start w:val="1"/>
      <w:numFmt w:val="bullet"/>
      <w:lvlText w:val="o"/>
      <w:lvlJc w:val="left"/>
      <w:pPr>
        <w:widowControl/>
        <w:ind w:left="5760"/>
      </w:pPr>
      <w:rPr>
        <w:rFonts w:ascii="Courier New" w:eastAsia="Courier New" w:hAnsi="Courier New" w:cs="Courier New"/>
      </w:rPr>
    </w:lvl>
    <w:lvl w:ilvl="8">
      <w:start w:val="1"/>
      <w:numFmt w:val="bullet"/>
      <w:lvlText w:val=""/>
      <w:lvlJc w:val="left"/>
      <w:pPr>
        <w:widowControl/>
        <w:ind w:left="6480"/>
      </w:pPr>
      <w:rPr>
        <w:rFonts w:ascii="Wingdings" w:eastAsia="Wingdings" w:hAnsi="Wingdings" w:cs="Wingdings"/>
      </w:rPr>
    </w:lvl>
  </w:abstractNum>
  <w:abstractNum w:abstractNumId="2" w15:restartNumberingAfterBreak="0">
    <w:nsid w:val="36FE707D"/>
    <w:multiLevelType w:val="multilevel"/>
    <w:tmpl w:val="724C5A44"/>
    <w:lvl w:ilvl="0">
      <w:start w:val="1"/>
      <w:numFmt w:val="bullet"/>
      <w:lvlText w:val="●"/>
      <w:lvlJc w:val="left"/>
      <w:pPr>
        <w:widowControl/>
        <w:ind w:left="720"/>
      </w:pPr>
    </w:lvl>
    <w:lvl w:ilvl="1">
      <w:start w:val="1"/>
      <w:numFmt w:val="bullet"/>
      <w:lvlText w:val="○"/>
      <w:lvlJc w:val="left"/>
      <w:pPr>
        <w:widowControl/>
        <w:ind w:left="1440"/>
      </w:pPr>
    </w:lvl>
    <w:lvl w:ilvl="2">
      <w:start w:val="1"/>
      <w:numFmt w:val="bullet"/>
      <w:lvlText w:val="▪"/>
      <w:lvlJc w:val="left"/>
      <w:pPr>
        <w:widowControl/>
        <w:ind w:left="2160"/>
      </w:pPr>
    </w:lvl>
    <w:lvl w:ilvl="3">
      <w:start w:val="1"/>
      <w:numFmt w:val="bullet"/>
      <w:lvlText w:val="●"/>
      <w:lvlJc w:val="left"/>
      <w:pPr>
        <w:widowControl/>
        <w:ind w:left="2880"/>
      </w:pPr>
    </w:lvl>
    <w:lvl w:ilvl="4">
      <w:start w:val="1"/>
      <w:numFmt w:val="bullet"/>
      <w:lvlText w:val="○"/>
      <w:lvlJc w:val="left"/>
      <w:pPr>
        <w:widowControl/>
        <w:ind w:left="3600"/>
      </w:pPr>
    </w:lvl>
    <w:lvl w:ilvl="5">
      <w:start w:val="1"/>
      <w:numFmt w:val="bullet"/>
      <w:lvlText w:val="▪"/>
      <w:lvlJc w:val="left"/>
      <w:pPr>
        <w:widowControl/>
        <w:ind w:left="4320"/>
      </w:pPr>
    </w:lvl>
    <w:lvl w:ilvl="6">
      <w:start w:val="1"/>
      <w:numFmt w:val="bullet"/>
      <w:lvlText w:val="●"/>
      <w:lvlJc w:val="left"/>
      <w:pPr>
        <w:widowControl/>
        <w:ind w:left="5040"/>
      </w:pPr>
    </w:lvl>
    <w:lvl w:ilvl="7">
      <w:start w:val="1"/>
      <w:numFmt w:val="bullet"/>
      <w:lvlText w:val="○"/>
      <w:lvlJc w:val="left"/>
      <w:pPr>
        <w:widowControl/>
        <w:ind w:left="5760"/>
      </w:pPr>
    </w:lvl>
    <w:lvl w:ilvl="8">
      <w:start w:val="1"/>
      <w:numFmt w:val="bullet"/>
      <w:lvlText w:val="▪"/>
      <w:lvlJc w:val="left"/>
      <w:pPr>
        <w:widowControl/>
        <w:ind w:left="6480"/>
      </w:pPr>
    </w:lvl>
  </w:abstractNum>
  <w:abstractNum w:abstractNumId="3" w15:restartNumberingAfterBreak="0">
    <w:nsid w:val="63AD1EBF"/>
    <w:multiLevelType w:val="multilevel"/>
    <w:tmpl w:val="8282490A"/>
    <w:lvl w:ilvl="0">
      <w:start w:val="1"/>
      <w:numFmt w:val="bullet"/>
      <w:lvlText w:val="●"/>
      <w:lvlJc w:val="left"/>
      <w:pPr>
        <w:widowControl/>
        <w:ind w:left="720"/>
      </w:pPr>
    </w:lvl>
    <w:lvl w:ilvl="1">
      <w:start w:val="1"/>
      <w:numFmt w:val="bullet"/>
      <w:lvlText w:val="○"/>
      <w:lvlJc w:val="left"/>
      <w:pPr>
        <w:widowControl/>
        <w:ind w:left="1440"/>
      </w:pPr>
    </w:lvl>
    <w:lvl w:ilvl="2">
      <w:start w:val="1"/>
      <w:numFmt w:val="bullet"/>
      <w:lvlText w:val="▪"/>
      <w:lvlJc w:val="left"/>
      <w:pPr>
        <w:widowControl/>
        <w:ind w:left="2160"/>
      </w:pPr>
    </w:lvl>
    <w:lvl w:ilvl="3">
      <w:start w:val="1"/>
      <w:numFmt w:val="bullet"/>
      <w:lvlText w:val="●"/>
      <w:lvlJc w:val="left"/>
      <w:pPr>
        <w:widowControl/>
        <w:ind w:left="2880"/>
      </w:pPr>
    </w:lvl>
    <w:lvl w:ilvl="4">
      <w:start w:val="1"/>
      <w:numFmt w:val="bullet"/>
      <w:lvlText w:val="○"/>
      <w:lvlJc w:val="left"/>
      <w:pPr>
        <w:widowControl/>
        <w:ind w:left="3600"/>
      </w:pPr>
    </w:lvl>
    <w:lvl w:ilvl="5">
      <w:start w:val="1"/>
      <w:numFmt w:val="bullet"/>
      <w:lvlText w:val="▪"/>
      <w:lvlJc w:val="left"/>
      <w:pPr>
        <w:widowControl/>
        <w:ind w:left="4320"/>
      </w:pPr>
    </w:lvl>
    <w:lvl w:ilvl="6">
      <w:start w:val="1"/>
      <w:numFmt w:val="bullet"/>
      <w:lvlText w:val="●"/>
      <w:lvlJc w:val="left"/>
      <w:pPr>
        <w:widowControl/>
        <w:ind w:left="5040"/>
      </w:pPr>
    </w:lvl>
    <w:lvl w:ilvl="7">
      <w:start w:val="1"/>
      <w:numFmt w:val="bullet"/>
      <w:lvlText w:val="○"/>
      <w:lvlJc w:val="left"/>
      <w:pPr>
        <w:widowControl/>
        <w:ind w:left="5760"/>
      </w:pPr>
    </w:lvl>
    <w:lvl w:ilvl="8">
      <w:start w:val="1"/>
      <w:numFmt w:val="bullet"/>
      <w:lvlText w:val="▪"/>
      <w:lvlJc w:val="left"/>
      <w:pPr>
        <w:widowControl/>
        <w:ind w:left="6480"/>
      </w:pPr>
    </w:lvl>
  </w:abstractNum>
  <w:num w:numId="1" w16cid:durableId="1044980934">
    <w:abstractNumId w:val="0"/>
  </w:num>
  <w:num w:numId="2" w16cid:durableId="482893467">
    <w:abstractNumId w:val="3"/>
  </w:num>
  <w:num w:numId="3" w16cid:durableId="874538797">
    <w:abstractNumId w:val="2"/>
  </w:num>
  <w:num w:numId="4" w16cid:durableId="11965054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6F05A0"/>
    <w:rsid w:val="002A2068"/>
    <w:rsid w:val="00433C8A"/>
    <w:rsid w:val="004E6621"/>
    <w:rsid w:val="00513B3C"/>
    <w:rsid w:val="00676614"/>
    <w:rsid w:val="006D4988"/>
    <w:rsid w:val="006F05A0"/>
    <w:rsid w:val="00797FA8"/>
    <w:rsid w:val="00826F66"/>
    <w:rsid w:val="008C6BDB"/>
    <w:rsid w:val="00907C15"/>
    <w:rsid w:val="009834E9"/>
    <w:rsid w:val="00B5681A"/>
    <w:rsid w:val="00B64F96"/>
    <w:rsid w:val="00C0438B"/>
    <w:rsid w:val="00C049A8"/>
    <w:rsid w:val="00D30017"/>
    <w:rsid w:val="00D9658D"/>
    <w:rsid w:val="00DE1F06"/>
    <w:rsid w:val="00F21FB6"/>
    <w:rsid w:val="00FB60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8D10B"/>
  <w15:docId w15:val="{885E2D24-52D5-4810-9404-0D8F240C9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pPr>
        <w:spacing w:after="24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h97219814">
    <w:name w:val="h97219814"/>
    <w:basedOn w:val="Normal1"/>
    <w:uiPriority w:val="1"/>
    <w:unhideWhenUsed/>
    <w:qFormat/>
    <w:rPr>
      <w:rFonts w:ascii="Times New Roman" w:eastAsia="Times New Roman" w:hAnsi="Times New Roman" w:cs="Times New Roman"/>
    </w:rPr>
  </w:style>
  <w:style w:type="paragraph" w:customStyle="1" w:styleId="h62129322">
    <w:name w:val="h62129322"/>
    <w:basedOn w:val="Normal1"/>
    <w:uiPriority w:val="1"/>
    <w:unhideWhenUsed/>
    <w:qFormat/>
    <w:pPr>
      <w:tabs>
        <w:tab w:val="center" w:pos="4512"/>
        <w:tab w:val="right" w:pos="9025"/>
      </w:tabs>
      <w:spacing w:after="0" w:line="240" w:lineRule="auto"/>
    </w:pPr>
  </w:style>
  <w:style w:type="paragraph" w:customStyle="1" w:styleId="Normal1">
    <w:name w:val="Normal1"/>
    <w:uiPriority w:val="1"/>
    <w:unhideWhenUsed/>
    <w:qFormat/>
    <w:rPr>
      <w:rFonts w:ascii="Roboto Regular" w:eastAsia="Roboto Regular" w:hAnsi="Roboto Regular" w:cs="Roboto Regular"/>
      <w:color w:val="000000" w:themeColor="dark1"/>
      <w:sz w:val="24"/>
    </w:rPr>
  </w:style>
  <w:style w:type="paragraph" w:customStyle="1" w:styleId="Heading11">
    <w:name w:val="Heading 11"/>
    <w:basedOn w:val="Normal1"/>
    <w:next w:val="Normal1"/>
    <w:uiPriority w:val="1"/>
    <w:unhideWhenUsed/>
    <w:qFormat/>
    <w:pPr>
      <w:spacing w:after="200" w:line="360" w:lineRule="auto"/>
    </w:pPr>
    <w:rPr>
      <w:rFonts w:ascii="Times New Roman" w:eastAsia="Times New Roman" w:hAnsi="Times New Roman" w:cs="Times New Roman"/>
      <w:b/>
      <w:color w:val="0D0D0D" w:themeColor="dark1" w:themeTint="F2"/>
      <w:sz w:val="28"/>
    </w:rPr>
  </w:style>
  <w:style w:type="paragraph" w:customStyle="1" w:styleId="Heading21">
    <w:name w:val="Heading 21"/>
    <w:basedOn w:val="Normal1"/>
    <w:next w:val="Normal1"/>
    <w:link w:val="Heading2Char"/>
    <w:uiPriority w:val="1"/>
    <w:unhideWhenUsed/>
    <w:qFormat/>
    <w:pPr>
      <w:spacing w:after="160"/>
    </w:pPr>
    <w:rPr>
      <w:b/>
      <w:sz w:val="36"/>
    </w:rPr>
  </w:style>
  <w:style w:type="paragraph" w:customStyle="1" w:styleId="Heading31">
    <w:name w:val="Heading 31"/>
    <w:basedOn w:val="Normal1"/>
    <w:next w:val="Normal1"/>
    <w:link w:val="Heading3Char"/>
    <w:uiPriority w:val="1"/>
    <w:unhideWhenUsed/>
    <w:qFormat/>
    <w:pPr>
      <w:spacing w:after="160"/>
    </w:pPr>
    <w:rPr>
      <w:b/>
      <w:sz w:val="32"/>
    </w:rPr>
  </w:style>
  <w:style w:type="paragraph" w:customStyle="1" w:styleId="Heading41">
    <w:name w:val="Heading 41"/>
    <w:basedOn w:val="Normal1"/>
    <w:next w:val="Normal1"/>
    <w:link w:val="Heading4Char"/>
    <w:uiPriority w:val="1"/>
    <w:unhideWhenUsed/>
    <w:qFormat/>
    <w:pPr>
      <w:spacing w:after="160"/>
    </w:pPr>
    <w:rPr>
      <w:b/>
      <w:i/>
      <w:sz w:val="28"/>
    </w:rPr>
  </w:style>
  <w:style w:type="paragraph" w:customStyle="1" w:styleId="Heading51">
    <w:name w:val="Heading 51"/>
    <w:basedOn w:val="Normal1"/>
    <w:next w:val="Normal1"/>
    <w:link w:val="Heading5Char"/>
    <w:uiPriority w:val="1"/>
    <w:unhideWhenUsed/>
    <w:qFormat/>
    <w:pPr>
      <w:shd w:val="clear" w:color="auto" w:fill="000000"/>
      <w:spacing w:after="160" w:line="312" w:lineRule="auto"/>
    </w:pPr>
    <w:rPr>
      <w:color w:val="FFFFFF" w:themeColor="light1"/>
    </w:rPr>
  </w:style>
  <w:style w:type="paragraph" w:customStyle="1" w:styleId="Heading61">
    <w:name w:val="Heading 61"/>
    <w:basedOn w:val="Normal1"/>
    <w:next w:val="Normal1"/>
    <w:link w:val="Heading6Char"/>
    <w:uiPriority w:val="1"/>
    <w:unhideWhenUsed/>
    <w:qFormat/>
    <w:pPr>
      <w:spacing w:after="120"/>
    </w:pPr>
    <w:rPr>
      <w:i/>
      <w:sz w:val="22"/>
      <w:u w:val="single"/>
    </w:rPr>
  </w:style>
  <w:style w:type="paragraph" w:customStyle="1" w:styleId="Heading71">
    <w:name w:val="Heading 71"/>
    <w:basedOn w:val="Normal1"/>
    <w:next w:val="Normal1"/>
    <w:link w:val="Heading7Char"/>
    <w:uiPriority w:val="1"/>
    <w:unhideWhenUsed/>
    <w:qFormat/>
    <w:pPr>
      <w:spacing w:before="40"/>
    </w:pPr>
    <w:rPr>
      <w:i/>
      <w:color w:val="13397E" w:themeColor="accent1" w:themeShade="7F"/>
      <w:sz w:val="20"/>
    </w:rPr>
  </w:style>
  <w:style w:type="paragraph" w:customStyle="1" w:styleId="Heading81">
    <w:name w:val="Heading 81"/>
    <w:basedOn w:val="Normal1"/>
    <w:next w:val="Normal1"/>
    <w:link w:val="Heading8Char"/>
    <w:uiPriority w:val="1"/>
    <w:unhideWhenUsed/>
    <w:qFormat/>
    <w:pPr>
      <w:spacing w:before="40"/>
    </w:pPr>
    <w:rPr>
      <w:b/>
      <w:color w:val="26543D" w:themeColor="dark2"/>
      <w:sz w:val="20"/>
    </w:rPr>
  </w:style>
  <w:style w:type="paragraph" w:customStyle="1" w:styleId="Heading91">
    <w:name w:val="Heading 91"/>
    <w:basedOn w:val="Normal1"/>
    <w:next w:val="Normal1"/>
    <w:link w:val="Heading9Char"/>
    <w:uiPriority w:val="1"/>
    <w:unhideWhenUsed/>
    <w:qFormat/>
    <w:pPr>
      <w:spacing w:before="40"/>
    </w:pPr>
    <w:rPr>
      <w:b/>
      <w:i/>
      <w:color w:val="26543D" w:themeColor="dark2"/>
      <w:sz w:val="20"/>
    </w:rPr>
  </w:style>
  <w:style w:type="paragraph" w:customStyle="1" w:styleId="h86151772">
    <w:name w:val="h86151772"/>
    <w:basedOn w:val="Normal1"/>
    <w:uiPriority w:val="1"/>
    <w:unhideWhenUsed/>
    <w:qFormat/>
    <w:pPr>
      <w:tabs>
        <w:tab w:val="center" w:pos="4512"/>
        <w:tab w:val="right" w:pos="9025"/>
      </w:tabs>
      <w:spacing w:after="0" w:line="240" w:lineRule="auto"/>
    </w:pPr>
  </w:style>
  <w:style w:type="paragraph" w:customStyle="1" w:styleId="Title1">
    <w:name w:val="Title1"/>
    <w:basedOn w:val="Normal1"/>
    <w:next w:val="Normal1"/>
    <w:link w:val="TitleChar"/>
    <w:uiPriority w:val="1"/>
    <w:unhideWhenUsed/>
    <w:qFormat/>
    <w:pPr>
      <w:spacing w:after="360" w:line="240" w:lineRule="auto"/>
    </w:pPr>
    <w:rPr>
      <w:b/>
      <w:color w:val="1D57BE" w:themeColor="accent1" w:themeShade="BF"/>
      <w:sz w:val="72"/>
    </w:rPr>
  </w:style>
  <w:style w:type="paragraph" w:customStyle="1" w:styleId="Subtitle1">
    <w:name w:val="Subtitle1"/>
    <w:basedOn w:val="Normal1"/>
    <w:next w:val="Normal1"/>
    <w:link w:val="SubtitleChar"/>
    <w:uiPriority w:val="1"/>
    <w:unhideWhenUsed/>
    <w:qFormat/>
    <w:pPr>
      <w:spacing w:before="240" w:after="480" w:line="240" w:lineRule="auto"/>
    </w:pPr>
    <w:rPr>
      <w:b/>
      <w:i/>
      <w:color w:val="404040"/>
    </w:rPr>
  </w:style>
  <w:style w:type="paragraph" w:customStyle="1" w:styleId="Quote1">
    <w:name w:val="Quote1"/>
    <w:basedOn w:val="Normal1"/>
    <w:next w:val="Normal1"/>
    <w:uiPriority w:val="1"/>
    <w:unhideWhenUsed/>
    <w:qFormat/>
    <w:pPr>
      <w:pBdr>
        <w:top w:val="none" w:sz="0" w:space="7" w:color="000000"/>
        <w:left w:val="single" w:sz="24" w:space="7" w:color="1D57BE" w:themeColor="accent1" w:themeShade="BF"/>
        <w:bottom w:val="none" w:sz="0" w:space="7" w:color="000000"/>
      </w:pBdr>
      <w:shd w:val="clear" w:color="auto" w:fill="447DE2"/>
      <w:spacing w:after="360" w:line="312" w:lineRule="auto"/>
    </w:pPr>
  </w:style>
  <w:style w:type="paragraph" w:customStyle="1" w:styleId="h92946569">
    <w:name w:val="h92946569"/>
    <w:basedOn w:val="Normal1"/>
    <w:next w:val="Normal1"/>
    <w:uiPriority w:val="1"/>
    <w:unhideWhenUsed/>
    <w:qFormat/>
    <w:pPr>
      <w:spacing w:after="100"/>
    </w:pPr>
  </w:style>
  <w:style w:type="paragraph" w:customStyle="1" w:styleId="IntenseQuote1">
    <w:name w:val="Intense Quote1"/>
    <w:basedOn w:val="Normal1"/>
    <w:next w:val="Normal1"/>
    <w:uiPriority w:val="1"/>
    <w:unhideWhenUsed/>
    <w:qFormat/>
    <w:pPr>
      <w:pBdr>
        <w:left w:val="single" w:sz="18" w:space="0" w:color="447DE2" w:themeColor="accent1"/>
      </w:pBdr>
      <w:spacing w:before="100" w:line="300" w:lineRule="auto"/>
      <w:ind w:left="1224" w:right="1224"/>
    </w:pPr>
    <w:rPr>
      <w:color w:val="447DE2" w:themeColor="accent1"/>
      <w:sz w:val="28"/>
    </w:rPr>
  </w:style>
  <w:style w:type="paragraph" w:customStyle="1" w:styleId="ListParagraph1">
    <w:name w:val="List Paragraph1"/>
    <w:basedOn w:val="Normal1"/>
    <w:next w:val="Normal1"/>
    <w:uiPriority w:val="1"/>
    <w:unhideWhenUsed/>
    <w:qFormat/>
    <w:rPr>
      <w:i/>
      <w:color w:val="447DE2" w:themeColor="accent1"/>
      <w:sz w:val="22"/>
    </w:rPr>
  </w:style>
  <w:style w:type="paragraph" w:customStyle="1" w:styleId="NoSpacing1">
    <w:name w:val="No Spacing1"/>
    <w:basedOn w:val="Normal1"/>
    <w:next w:val="Normal1"/>
    <w:uiPriority w:val="1"/>
    <w:unhideWhenUsed/>
    <w:qFormat/>
    <w:pPr>
      <w:spacing w:line="240" w:lineRule="auto"/>
    </w:pPr>
  </w:style>
  <w:style w:type="character" w:customStyle="1" w:styleId="Heading4Char">
    <w:name w:val="Heading 4 Char"/>
    <w:basedOn w:val="DefaultParagraphFont1"/>
    <w:link w:val="Heading41"/>
    <w:unhideWhenUsed/>
    <w:qFormat/>
    <w:rPr>
      <w:rFonts w:ascii="Roboto Regular" w:eastAsia="Roboto Regular" w:hAnsi="Roboto Regular" w:cs="Roboto Regular"/>
      <w:b/>
      <w:i/>
      <w:color w:val="000000" w:themeColor="dark1"/>
      <w:sz w:val="28"/>
    </w:rPr>
  </w:style>
  <w:style w:type="character" w:customStyle="1" w:styleId="Heading9Char">
    <w:name w:val="Heading9Char"/>
    <w:basedOn w:val="DefaultParagraphFont1"/>
    <w:link w:val="Heading91"/>
    <w:unhideWhenUsed/>
    <w:qFormat/>
    <w:rPr>
      <w:rFonts w:ascii="Roboto Regular" w:eastAsia="Roboto Regular" w:hAnsi="Roboto Regular" w:cs="Roboto Regular"/>
      <w:b/>
      <w:i/>
      <w:color w:val="26543D" w:themeColor="dark2"/>
      <w:sz w:val="20"/>
    </w:rPr>
  </w:style>
  <w:style w:type="character" w:customStyle="1" w:styleId="DefaultParagraphFont1">
    <w:name w:val="Default Paragraph Font1"/>
    <w:unhideWhenUsed/>
    <w:qFormat/>
  </w:style>
  <w:style w:type="character" w:customStyle="1" w:styleId="18">
    <w:name w:val="18"/>
    <w:basedOn w:val="DefaultParagraphFont1"/>
    <w:unhideWhenUsed/>
    <w:qFormat/>
    <w:rPr>
      <w:color w:val="CC9900"/>
      <w:u w:val="single"/>
    </w:rPr>
  </w:style>
  <w:style w:type="character" w:customStyle="1" w:styleId="SubtitleChar">
    <w:name w:val="Subtitle Char"/>
    <w:basedOn w:val="DefaultParagraphFont1"/>
    <w:link w:val="Subtitle1"/>
    <w:unhideWhenUsed/>
    <w:qFormat/>
    <w:rPr>
      <w:rFonts w:ascii="Roboto Regular" w:eastAsia="Roboto Regular" w:hAnsi="Roboto Regular" w:cs="Roboto Regular"/>
      <w:b/>
      <w:i/>
      <w:color w:val="404040"/>
      <w:sz w:val="24"/>
    </w:rPr>
  </w:style>
  <w:style w:type="character" w:customStyle="1" w:styleId="19">
    <w:name w:val="19"/>
    <w:basedOn w:val="DefaultParagraphFont1"/>
    <w:unhideWhenUsed/>
    <w:qFormat/>
    <w:rPr>
      <w:color w:val="000000" w:themeColor="dark1"/>
    </w:rPr>
  </w:style>
  <w:style w:type="character" w:customStyle="1" w:styleId="Heading2Char">
    <w:name w:val="Heading 2 Char"/>
    <w:basedOn w:val="DefaultParagraphFont1"/>
    <w:link w:val="Heading21"/>
    <w:unhideWhenUsed/>
    <w:qFormat/>
    <w:rPr>
      <w:rFonts w:ascii="Roboto Regular" w:eastAsia="Roboto Regular" w:hAnsi="Roboto Regular" w:cs="Roboto Regular"/>
      <w:b/>
      <w:color w:val="000000" w:themeColor="dark1"/>
      <w:sz w:val="36"/>
    </w:rPr>
  </w:style>
  <w:style w:type="character" w:customStyle="1" w:styleId="Heading8Char">
    <w:name w:val="Heading 8 Char"/>
    <w:basedOn w:val="DefaultParagraphFont1"/>
    <w:link w:val="Heading81"/>
    <w:unhideWhenUsed/>
    <w:qFormat/>
    <w:rPr>
      <w:rFonts w:ascii="Roboto Regular" w:eastAsia="Roboto Regular" w:hAnsi="Roboto Regular" w:cs="Roboto Regular"/>
      <w:b/>
      <w:color w:val="26543D" w:themeColor="dark2"/>
      <w:sz w:val="20"/>
    </w:rPr>
  </w:style>
  <w:style w:type="character" w:customStyle="1" w:styleId="Heading6Char">
    <w:name w:val="Heading 6 Char"/>
    <w:basedOn w:val="DefaultParagraphFont1"/>
    <w:link w:val="Heading61"/>
    <w:unhideWhenUsed/>
    <w:qFormat/>
    <w:rPr>
      <w:rFonts w:ascii="Roboto Regular" w:eastAsia="Roboto Regular" w:hAnsi="Roboto Regular" w:cs="Roboto Regular"/>
      <w:i/>
      <w:color w:val="000000" w:themeColor="dark1"/>
      <w:sz w:val="22"/>
      <w:u w:val="single"/>
    </w:rPr>
  </w:style>
  <w:style w:type="character" w:customStyle="1" w:styleId="SubtleEmphasis1">
    <w:name w:val="Subtle Emphasis1"/>
    <w:basedOn w:val="DefaultParagraphFont1"/>
    <w:unhideWhenUsed/>
    <w:qFormat/>
    <w:rPr>
      <w:rFonts w:ascii="Roboto Regular" w:eastAsia="Roboto Regular" w:hAnsi="Roboto Regular" w:cs="Roboto Regular"/>
      <w:i/>
      <w:color w:val="C0C0C0" w:themeColor="dark1" w:themeTint="3F"/>
      <w:sz w:val="24"/>
    </w:rPr>
  </w:style>
  <w:style w:type="character" w:customStyle="1" w:styleId="Emphasis1">
    <w:name w:val="Emphasis1"/>
    <w:basedOn w:val="DefaultParagraphFont1"/>
    <w:unhideWhenUsed/>
    <w:qFormat/>
    <w:rPr>
      <w:rFonts w:ascii="Roboto Regular" w:eastAsia="Roboto Regular" w:hAnsi="Roboto Regular" w:cs="Roboto Regular"/>
      <w:i/>
      <w:sz w:val="24"/>
    </w:rPr>
  </w:style>
  <w:style w:type="character" w:customStyle="1" w:styleId="IntenseEmphasis1">
    <w:name w:val="Intense Emphasis1"/>
    <w:basedOn w:val="DefaultParagraphFont1"/>
    <w:unhideWhenUsed/>
    <w:qFormat/>
    <w:rPr>
      <w:rFonts w:ascii="Roboto Regular" w:eastAsia="Roboto Regular" w:hAnsi="Roboto Regular" w:cs="Roboto Regular"/>
      <w:b/>
      <w:i/>
      <w:sz w:val="24"/>
    </w:rPr>
  </w:style>
  <w:style w:type="character" w:customStyle="1" w:styleId="TitleChar">
    <w:name w:val="Title Char"/>
    <w:basedOn w:val="DefaultParagraphFont1"/>
    <w:link w:val="Title1"/>
    <w:unhideWhenUsed/>
    <w:qFormat/>
    <w:rPr>
      <w:rFonts w:ascii="Roboto Regular" w:eastAsia="Roboto Regular" w:hAnsi="Roboto Regular" w:cs="Roboto Regular"/>
      <w:b/>
      <w:color w:val="1D57BE" w:themeColor="accent1" w:themeShade="BF"/>
      <w:spacing w:val="0"/>
      <w:sz w:val="72"/>
    </w:rPr>
  </w:style>
  <w:style w:type="character" w:customStyle="1" w:styleId="Strong1">
    <w:name w:val="Strong1"/>
    <w:basedOn w:val="DefaultParagraphFont1"/>
    <w:unhideWhenUsed/>
    <w:qFormat/>
    <w:rPr>
      <w:rFonts w:ascii="Roboto Regular" w:eastAsia="Roboto Regular" w:hAnsi="Roboto Regular" w:cs="Roboto Regular"/>
      <w:b/>
      <w:sz w:val="24"/>
    </w:rPr>
  </w:style>
  <w:style w:type="character" w:customStyle="1" w:styleId="SubtleReference1">
    <w:name w:val="Subtle Reference1"/>
    <w:basedOn w:val="DefaultParagraphFont1"/>
    <w:unhideWhenUsed/>
    <w:qFormat/>
    <w:rPr>
      <w:rFonts w:ascii="Roboto Regular" w:eastAsia="Roboto Regular" w:hAnsi="Roboto Regular" w:cs="Roboto Regular"/>
      <w:smallCaps/>
      <w:color w:val="C0C0C0" w:themeColor="dark1" w:themeTint="3F"/>
      <w:sz w:val="24"/>
      <w:u w:val="single"/>
    </w:rPr>
  </w:style>
  <w:style w:type="character" w:customStyle="1" w:styleId="IntenseReference1">
    <w:name w:val="Intense Reference1"/>
    <w:basedOn w:val="DefaultParagraphFont1"/>
    <w:unhideWhenUsed/>
    <w:qFormat/>
    <w:rPr>
      <w:rFonts w:ascii="Roboto Regular" w:eastAsia="Roboto Regular" w:hAnsi="Roboto Regular" w:cs="Roboto Regular"/>
      <w:b/>
      <w:smallCaps/>
      <w:spacing w:val="0"/>
      <w:sz w:val="24"/>
      <w:u w:val="single"/>
    </w:rPr>
  </w:style>
  <w:style w:type="character" w:customStyle="1" w:styleId="BookTitle1">
    <w:name w:val="Book Title1"/>
    <w:basedOn w:val="DefaultParagraphFont1"/>
    <w:unhideWhenUsed/>
    <w:qFormat/>
    <w:rPr>
      <w:rFonts w:ascii="Roboto Regular" w:eastAsia="Roboto Regular" w:hAnsi="Roboto Regular" w:cs="Roboto Regular"/>
      <w:b/>
      <w:smallCaps/>
      <w:sz w:val="24"/>
    </w:rPr>
  </w:style>
  <w:style w:type="character" w:customStyle="1" w:styleId="Heading7Char">
    <w:name w:val="Heading 7 Char"/>
    <w:basedOn w:val="DefaultParagraphFont1"/>
    <w:link w:val="Heading71"/>
    <w:unhideWhenUsed/>
    <w:qFormat/>
    <w:rPr>
      <w:rFonts w:ascii="Times New Roman" w:eastAsia="Times New Roman" w:hAnsi="Times New Roman" w:cs="Times New Roman"/>
      <w:b/>
      <w:color w:val="0D0D0D" w:themeColor="dark1" w:themeTint="F2"/>
      <w:sz w:val="28"/>
    </w:rPr>
  </w:style>
  <w:style w:type="character" w:customStyle="1" w:styleId="Heading3Char">
    <w:name w:val="Heading 3 Char"/>
    <w:basedOn w:val="DefaultParagraphFont1"/>
    <w:link w:val="Heading31"/>
    <w:unhideWhenUsed/>
    <w:qFormat/>
    <w:rPr>
      <w:rFonts w:ascii="Roboto Regular" w:eastAsia="Roboto Regular" w:hAnsi="Roboto Regular" w:cs="Roboto Regular"/>
      <w:b/>
      <w:color w:val="000000" w:themeColor="dark1"/>
      <w:sz w:val="32"/>
    </w:rPr>
  </w:style>
  <w:style w:type="character" w:customStyle="1" w:styleId="Heading5Char">
    <w:name w:val="Heading 5 Char"/>
    <w:basedOn w:val="DefaultParagraphFont1"/>
    <w:link w:val="Heading51"/>
    <w:unhideWhenUsed/>
    <w:qFormat/>
    <w:rPr>
      <w:rFonts w:ascii="Roboto Regular" w:eastAsia="Roboto Regular" w:hAnsi="Roboto Regular" w:cs="Roboto Regular"/>
      <w:color w:val="FFFFFF" w:themeColor="light1"/>
      <w:sz w:val="24"/>
    </w:rPr>
  </w:style>
  <w:style w:type="character" w:customStyle="1" w:styleId="20">
    <w:name w:val="20"/>
    <w:basedOn w:val="DefaultParagraphFont1"/>
    <w:unhideWhenUsed/>
    <w:qFormat/>
    <w:rPr>
      <w:color w:val="000000" w:themeColor="dark1"/>
    </w:rPr>
  </w:style>
  <w:style w:type="table" w:customStyle="1" w:styleId="a">
    <w:unhideWhenUsed/>
    <w:qFormat/>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0" w:type="dxa"/>
        <w:bottom w:w="0" w:type="dxa"/>
        <w:right w:w="0" w:type="dxa"/>
      </w:tblCellMar>
    </w:tblPr>
    <w:tcPr>
      <w:tcBorders>
        <w:top w:val="single" w:sz="6" w:space="0" w:color="000000"/>
        <w:left w:val="single" w:sz="6" w:space="0" w:color="000000"/>
        <w:bottom w:val="single" w:sz="6" w:space="0" w:color="000000"/>
        <w:right w:val="single" w:sz="6" w:space="0" w:color="000000"/>
      </w:tcBorders>
      <w:tcMar>
        <w:left w:w="90" w:type="dxa"/>
        <w:right w:w="90" w:type="dxa"/>
      </w:tcMar>
    </w:tcPr>
  </w:style>
  <w:style w:type="table" w:customStyle="1" w:styleId="a0">
    <w:unhideWhenUsed/>
    <w:qFormat/>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0" w:type="dxa"/>
        <w:bottom w:w="0" w:type="dxa"/>
        <w:right w:w="0" w:type="dxa"/>
      </w:tblCellMar>
    </w:tblPr>
    <w:tcPr>
      <w:tcBorders>
        <w:top w:val="single" w:sz="6" w:space="0" w:color="000000"/>
        <w:left w:val="single" w:sz="6" w:space="0" w:color="000000"/>
        <w:bottom w:val="single" w:sz="6" w:space="0" w:color="000000"/>
        <w:right w:val="single" w:sz="6" w:space="0" w:color="000000"/>
      </w:tcBorders>
      <w:tcMar>
        <w:left w:w="90" w:type="dxa"/>
        <w:right w:w="90" w:type="dxa"/>
      </w:tcMar>
    </w:tcPr>
  </w:style>
  <w:style w:type="paragraph" w:styleId="Cuprins1">
    <w:name w:val="toc 1"/>
    <w:basedOn w:val="Normal"/>
    <w:next w:val="Normal"/>
    <w:autoRedefine/>
    <w:uiPriority w:val="39"/>
    <w:unhideWhenUsed/>
    <w:rsid w:val="00D30017"/>
    <w:pPr>
      <w:spacing w:after="100"/>
    </w:pPr>
  </w:style>
  <w:style w:type="character" w:styleId="Hyperlink">
    <w:name w:val="Hyperlink"/>
    <w:basedOn w:val="Fontdeparagrafimplicit"/>
    <w:uiPriority w:val="99"/>
    <w:unhideWhenUsed/>
    <w:rsid w:val="00D30017"/>
    <w:rPr>
      <w:color w:val="CC9900" w:themeColor="hyperlink"/>
      <w:u w:val="single"/>
    </w:rPr>
  </w:style>
  <w:style w:type="paragraph" w:styleId="Frspaiere">
    <w:name w:val="No Spacing"/>
    <w:uiPriority w:val="1"/>
    <w:qFormat/>
    <w:rsid w:val="00907C15"/>
    <w:pPr>
      <w:spacing w:after="0" w:line="240" w:lineRule="auto"/>
    </w:pPr>
    <w:rPr>
      <w:lang w:val="en-GB"/>
    </w:rPr>
  </w:style>
  <w:style w:type="character" w:customStyle="1" w:styleId="ozzzk">
    <w:name w:val="ozzzk"/>
    <w:basedOn w:val="Fontdeparagrafimplicit"/>
    <w:rsid w:val="008C6BDB"/>
  </w:style>
  <w:style w:type="character" w:customStyle="1" w:styleId="fui-buttonicon">
    <w:name w:val="fui-button__icon"/>
    <w:basedOn w:val="Fontdeparagrafimplicit"/>
    <w:rsid w:val="008C6BDB"/>
  </w:style>
  <w:style w:type="character" w:customStyle="1" w:styleId="flwlv">
    <w:name w:val="flwlv"/>
    <w:basedOn w:val="Fontdeparagrafimplicit"/>
    <w:rsid w:val="008C6B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875423">
      <w:bodyDiv w:val="1"/>
      <w:marLeft w:val="0"/>
      <w:marRight w:val="0"/>
      <w:marTop w:val="0"/>
      <w:marBottom w:val="0"/>
      <w:divBdr>
        <w:top w:val="none" w:sz="0" w:space="0" w:color="auto"/>
        <w:left w:val="none" w:sz="0" w:space="0" w:color="auto"/>
        <w:bottom w:val="none" w:sz="0" w:space="0" w:color="auto"/>
        <w:right w:val="none" w:sz="0" w:space="0" w:color="auto"/>
      </w:divBdr>
      <w:divsChild>
        <w:div w:id="1985698016">
          <w:marLeft w:val="0"/>
          <w:marRight w:val="0"/>
          <w:marTop w:val="0"/>
          <w:marBottom w:val="0"/>
          <w:divBdr>
            <w:top w:val="none" w:sz="0" w:space="0" w:color="auto"/>
            <w:left w:val="none" w:sz="0" w:space="0" w:color="auto"/>
            <w:bottom w:val="none" w:sz="0" w:space="0" w:color="auto"/>
            <w:right w:val="none" w:sz="0" w:space="0" w:color="auto"/>
          </w:divBdr>
          <w:divsChild>
            <w:div w:id="1183594773">
              <w:marLeft w:val="60"/>
              <w:marRight w:val="0"/>
              <w:marTop w:val="0"/>
              <w:marBottom w:val="60"/>
              <w:divBdr>
                <w:top w:val="none" w:sz="0" w:space="0" w:color="auto"/>
                <w:left w:val="none" w:sz="0" w:space="0" w:color="auto"/>
                <w:bottom w:val="none" w:sz="0" w:space="0" w:color="auto"/>
                <w:right w:val="none" w:sz="0" w:space="0" w:color="auto"/>
              </w:divBdr>
              <w:divsChild>
                <w:div w:id="1070889721">
                  <w:marLeft w:val="0"/>
                  <w:marRight w:val="0"/>
                  <w:marTop w:val="0"/>
                  <w:marBottom w:val="0"/>
                  <w:divBdr>
                    <w:top w:val="none" w:sz="0" w:space="0" w:color="auto"/>
                    <w:left w:val="none" w:sz="0" w:space="0" w:color="auto"/>
                    <w:bottom w:val="none" w:sz="0" w:space="0" w:color="auto"/>
                    <w:right w:val="none" w:sz="0" w:space="0" w:color="auto"/>
                  </w:divBdr>
                  <w:divsChild>
                    <w:div w:id="167202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580236">
          <w:marLeft w:val="0"/>
          <w:marRight w:val="0"/>
          <w:marTop w:val="0"/>
          <w:marBottom w:val="0"/>
          <w:divBdr>
            <w:top w:val="none" w:sz="0" w:space="0" w:color="auto"/>
            <w:left w:val="none" w:sz="0" w:space="0" w:color="auto"/>
            <w:bottom w:val="none" w:sz="0" w:space="0" w:color="auto"/>
            <w:right w:val="none" w:sz="0" w:space="0" w:color="auto"/>
          </w:divBdr>
          <w:divsChild>
            <w:div w:id="752825448">
              <w:marLeft w:val="0"/>
              <w:marRight w:val="0"/>
              <w:marTop w:val="0"/>
              <w:marBottom w:val="0"/>
              <w:divBdr>
                <w:top w:val="none" w:sz="0" w:space="0" w:color="auto"/>
                <w:left w:val="none" w:sz="0" w:space="0" w:color="auto"/>
                <w:bottom w:val="none" w:sz="0" w:space="0" w:color="auto"/>
                <w:right w:val="none" w:sz="0" w:space="0" w:color="auto"/>
              </w:divBdr>
              <w:divsChild>
                <w:div w:id="319846294">
                  <w:marLeft w:val="0"/>
                  <w:marRight w:val="0"/>
                  <w:marTop w:val="0"/>
                  <w:marBottom w:val="0"/>
                  <w:divBdr>
                    <w:top w:val="none" w:sz="0" w:space="0" w:color="auto"/>
                    <w:left w:val="none" w:sz="0" w:space="0" w:color="auto"/>
                    <w:bottom w:val="none" w:sz="0" w:space="0" w:color="auto"/>
                    <w:right w:val="none" w:sz="0" w:space="0" w:color="auto"/>
                  </w:divBdr>
                  <w:divsChild>
                    <w:div w:id="712000223">
                      <w:marLeft w:val="0"/>
                      <w:marRight w:val="0"/>
                      <w:marTop w:val="0"/>
                      <w:marBottom w:val="0"/>
                      <w:divBdr>
                        <w:top w:val="none" w:sz="0" w:space="0" w:color="auto"/>
                        <w:left w:val="none" w:sz="0" w:space="0" w:color="auto"/>
                        <w:bottom w:val="none" w:sz="0" w:space="0" w:color="auto"/>
                        <w:right w:val="none" w:sz="0" w:space="0" w:color="auto"/>
                      </w:divBdr>
                    </w:div>
                  </w:divsChild>
                </w:div>
                <w:div w:id="900796848">
                  <w:marLeft w:val="0"/>
                  <w:marRight w:val="0"/>
                  <w:marTop w:val="0"/>
                  <w:marBottom w:val="0"/>
                  <w:divBdr>
                    <w:top w:val="none" w:sz="0" w:space="0" w:color="auto"/>
                    <w:left w:val="none" w:sz="0" w:space="0" w:color="auto"/>
                    <w:bottom w:val="none" w:sz="0" w:space="0" w:color="auto"/>
                    <w:right w:val="none" w:sz="0" w:space="0" w:color="auto"/>
                  </w:divBdr>
                  <w:divsChild>
                    <w:div w:id="1939562651">
                      <w:marLeft w:val="0"/>
                      <w:marRight w:val="0"/>
                      <w:marTop w:val="0"/>
                      <w:marBottom w:val="0"/>
                      <w:divBdr>
                        <w:top w:val="none" w:sz="0" w:space="0" w:color="auto"/>
                        <w:left w:val="none" w:sz="0" w:space="0" w:color="auto"/>
                        <w:bottom w:val="none" w:sz="0" w:space="0" w:color="auto"/>
                        <w:right w:val="none" w:sz="0" w:space="0" w:color="auto"/>
                      </w:divBdr>
                    </w:div>
                  </w:divsChild>
                </w:div>
                <w:div w:id="154952975">
                  <w:marLeft w:val="0"/>
                  <w:marRight w:val="0"/>
                  <w:marTop w:val="0"/>
                  <w:marBottom w:val="0"/>
                  <w:divBdr>
                    <w:top w:val="none" w:sz="0" w:space="0" w:color="auto"/>
                    <w:left w:val="none" w:sz="0" w:space="0" w:color="auto"/>
                    <w:bottom w:val="none" w:sz="0" w:space="0" w:color="auto"/>
                    <w:right w:val="none" w:sz="0" w:space="0" w:color="auto"/>
                  </w:divBdr>
                  <w:divsChild>
                    <w:div w:id="525143822">
                      <w:marLeft w:val="0"/>
                      <w:marRight w:val="0"/>
                      <w:marTop w:val="0"/>
                      <w:marBottom w:val="0"/>
                      <w:divBdr>
                        <w:top w:val="none" w:sz="0" w:space="0" w:color="auto"/>
                        <w:left w:val="none" w:sz="0" w:space="0" w:color="auto"/>
                        <w:bottom w:val="none" w:sz="0" w:space="0" w:color="auto"/>
                        <w:right w:val="none" w:sz="0" w:space="0" w:color="auto"/>
                      </w:divBdr>
                    </w:div>
                  </w:divsChild>
                </w:div>
                <w:div w:id="482040387">
                  <w:marLeft w:val="0"/>
                  <w:marRight w:val="0"/>
                  <w:marTop w:val="0"/>
                  <w:marBottom w:val="0"/>
                  <w:divBdr>
                    <w:top w:val="none" w:sz="0" w:space="0" w:color="auto"/>
                    <w:left w:val="none" w:sz="0" w:space="0" w:color="auto"/>
                    <w:bottom w:val="none" w:sz="0" w:space="0" w:color="auto"/>
                    <w:right w:val="none" w:sz="0" w:space="0" w:color="auto"/>
                  </w:divBdr>
                  <w:divsChild>
                    <w:div w:id="374744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setonline.org/wp-content/uploads/2024/04/ASET-Good-Practice-Guide-Work-based-and-Placement-Learning.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Default">
      <a:dk1>
        <a:srgbClr val="000000"/>
      </a:dk1>
      <a:lt1>
        <a:srgbClr val="FFFFFF"/>
      </a:lt1>
      <a:dk2>
        <a:srgbClr val="26543D"/>
      </a:dk2>
      <a:lt2>
        <a:srgbClr val="DFE3E5"/>
      </a:lt2>
      <a:accent1>
        <a:srgbClr val="447DE2"/>
      </a:accent1>
      <a:accent2>
        <a:srgbClr val="E8A600"/>
      </a:accent2>
      <a:accent3>
        <a:srgbClr val="7FC65D"/>
      </a:accent3>
      <a:accent4>
        <a:srgbClr val="888BA3"/>
      </a:accent4>
      <a:accent5>
        <a:srgbClr val="F47E2F"/>
      </a:accent5>
      <a:accent6>
        <a:srgbClr val="46ABC6"/>
      </a:accent6>
      <a:hlink>
        <a:srgbClr val="CC9900"/>
      </a:hlink>
      <a:folHlink>
        <a:srgbClr val="969696"/>
      </a:folHlink>
    </a:clrScheme>
    <a:fontScheme name="Default">
      <a:majorFont>
        <a:latin typeface="Roboto"/>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boto"/>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satMod val="300000"/>
                <a:tint val="50000"/>
              </a:schemeClr>
            </a:gs>
            <a:gs pos="35000">
              <a:schemeClr val="phClr">
                <a:satMod val="300000"/>
                <a:tint val="37000"/>
              </a:schemeClr>
            </a:gs>
            <a:gs pos="100000">
              <a:schemeClr val="phClr">
                <a:satMod val="350000"/>
                <a:tint val="15000"/>
              </a:schemeClr>
            </a:gs>
          </a:gsLst>
          <a:lin ang="16200000" scaled="1"/>
        </a:gradFill>
        <a:gradFill rotWithShape="1">
          <a:gsLst>
            <a:gs pos="0">
              <a:schemeClr val="phClr">
                <a:shade val="100000"/>
                <a:satMod val="130000"/>
                <a:tint val="100000"/>
              </a:schemeClr>
            </a:gs>
            <a:gs pos="100000">
              <a:schemeClr val="phClr">
                <a:shade val="100000"/>
                <a:satMod val="350000"/>
                <a:tint val="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satMod val="350000"/>
                <a:tint val="40000"/>
              </a:schemeClr>
            </a:gs>
            <a:gs pos="40000">
              <a:schemeClr val="phClr">
                <a:shade val="99000"/>
                <a:satMod val="350000"/>
                <a:tint val="45000"/>
              </a:schemeClr>
            </a:gs>
            <a:gs pos="100000">
              <a:schemeClr val="phClr">
                <a:shade val="20000"/>
                <a:satMod val="255000"/>
              </a:schemeClr>
            </a:gs>
          </a:gsLst>
          <a:path path="circle">
            <a:fillToRect l="50000" t="-80000" r="50000" b="180000"/>
          </a:path>
        </a:gradFill>
        <a:gradFill rotWithShape="1">
          <a:gsLst>
            <a:gs pos="0">
              <a:schemeClr val="phClr">
                <a:satMod val="300000"/>
                <a:tint val="8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Pages>
  <Words>1874</Words>
  <Characters>10873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Staicu (2222626)</cp:lastModifiedBy>
  <cp:revision>14</cp:revision>
  <dcterms:created xsi:type="dcterms:W3CDTF">2025-06-11T05:48:00Z</dcterms:created>
  <dcterms:modified xsi:type="dcterms:W3CDTF">2025-06-16T11:17:00Z</dcterms:modified>
</cp:coreProperties>
</file>