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447B9" w14:textId="77777777" w:rsidR="00B74241" w:rsidRPr="00590C56" w:rsidRDefault="00B74241" w:rsidP="00590C56">
      <w:pPr>
        <w:jc w:val="both"/>
        <w:rPr>
          <w:rFonts w:ascii="Times New Roman" w:hAnsi="Times New Roman" w:cs="Times New Roman"/>
          <w:sz w:val="24"/>
          <w:szCs w:val="24"/>
        </w:rPr>
      </w:pPr>
    </w:p>
    <w:p w14:paraId="6D7AC971" w14:textId="1C91E418" w:rsidR="00507779" w:rsidRPr="002B7087" w:rsidRDefault="00507779" w:rsidP="00507779">
      <w:pPr>
        <w:widowControl w:val="0"/>
        <w:autoSpaceDE w:val="0"/>
        <w:autoSpaceDN w:val="0"/>
        <w:spacing w:after="0"/>
        <w:jc w:val="center"/>
        <w:rPr>
          <w:rFonts w:ascii="Times New Roman" w:eastAsia="Arial" w:hAnsi="Times New Roman" w:cs="Arial"/>
        </w:rPr>
      </w:pPr>
      <w:r w:rsidRPr="002B7087">
        <w:rPr>
          <w:rFonts w:ascii="Times New Roman" w:eastAsia="Arial" w:hAnsi="Times New Roman" w:cs="Arial"/>
          <w:noProof/>
          <w:lang w:val="en-GB" w:eastAsia="en-GB"/>
        </w:rPr>
        <w:drawing>
          <wp:inline distT="0" distB="0" distL="0" distR="0" wp14:anchorId="36E0B4A2" wp14:editId="1C921F8B">
            <wp:extent cx="2166487" cy="712660"/>
            <wp:effectExtent l="0" t="0" r="0" b="0"/>
            <wp:docPr id="8" name="image1.png"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2166487" cy="712660"/>
                    </a:xfrm>
                    <a:prstGeom prst="rect">
                      <a:avLst/>
                    </a:prstGeom>
                  </pic:spPr>
                </pic:pic>
              </a:graphicData>
            </a:graphic>
          </wp:inline>
        </w:drawing>
      </w:r>
    </w:p>
    <w:p w14:paraId="1A8EF441" w14:textId="77777777" w:rsidR="00507779" w:rsidRPr="002B7087" w:rsidRDefault="00507779" w:rsidP="00507779">
      <w:pPr>
        <w:widowControl w:val="0"/>
        <w:autoSpaceDE w:val="0"/>
        <w:autoSpaceDN w:val="0"/>
        <w:spacing w:after="0"/>
        <w:rPr>
          <w:rFonts w:ascii="Times New Roman" w:eastAsia="Arial" w:hAnsi="Times New Roman" w:cs="Arial"/>
        </w:rPr>
      </w:pPr>
    </w:p>
    <w:p w14:paraId="793D335B" w14:textId="77777777" w:rsidR="00507779" w:rsidRPr="002B7087" w:rsidRDefault="00507779" w:rsidP="00507779">
      <w:pPr>
        <w:widowControl w:val="0"/>
        <w:autoSpaceDE w:val="0"/>
        <w:autoSpaceDN w:val="0"/>
        <w:spacing w:after="0"/>
        <w:rPr>
          <w:rFonts w:ascii="Times New Roman" w:eastAsia="Arial" w:hAnsi="Times New Roman" w:cs="Arial"/>
        </w:rPr>
      </w:pPr>
    </w:p>
    <w:p w14:paraId="3BE830C8" w14:textId="6DD76096" w:rsidR="00507779" w:rsidRPr="002B7087" w:rsidRDefault="00507779" w:rsidP="00507779">
      <w:pPr>
        <w:widowControl w:val="0"/>
        <w:autoSpaceDE w:val="0"/>
        <w:autoSpaceDN w:val="0"/>
        <w:spacing w:after="0"/>
        <w:rPr>
          <w:rFonts w:ascii="Times New Roman" w:eastAsia="Arial" w:hAnsi="Times New Roman" w:cs="Arial"/>
        </w:rPr>
      </w:pPr>
    </w:p>
    <w:p w14:paraId="55A432E9" w14:textId="08DF8E69" w:rsidR="00507779" w:rsidRPr="002B7087" w:rsidRDefault="00507779" w:rsidP="00507779">
      <w:pPr>
        <w:widowControl w:val="0"/>
        <w:autoSpaceDE w:val="0"/>
        <w:autoSpaceDN w:val="0"/>
        <w:spacing w:after="0"/>
        <w:rPr>
          <w:rFonts w:ascii="Times New Roman" w:eastAsia="Arial" w:hAnsi="Times New Roman" w:cs="Arial"/>
        </w:rPr>
      </w:pPr>
    </w:p>
    <w:p w14:paraId="1741EEB6" w14:textId="77777777" w:rsidR="00507779" w:rsidRPr="002B7087" w:rsidRDefault="00507779" w:rsidP="00507779">
      <w:pPr>
        <w:widowControl w:val="0"/>
        <w:autoSpaceDE w:val="0"/>
        <w:autoSpaceDN w:val="0"/>
        <w:spacing w:before="4" w:after="0"/>
        <w:rPr>
          <w:rFonts w:ascii="Times New Roman" w:eastAsia="Arial" w:hAnsi="Times New Roman" w:cs="Arial"/>
          <w:sz w:val="17"/>
        </w:rPr>
      </w:pPr>
    </w:p>
    <w:p w14:paraId="576F7C54" w14:textId="76F3C77A" w:rsidR="00507779" w:rsidRPr="002B7087" w:rsidRDefault="00507779" w:rsidP="00507779">
      <w:pPr>
        <w:widowControl w:val="0"/>
        <w:autoSpaceDE w:val="0"/>
        <w:autoSpaceDN w:val="0"/>
        <w:spacing w:before="106" w:after="0"/>
        <w:ind w:right="80"/>
        <w:jc w:val="center"/>
        <w:rPr>
          <w:rFonts w:ascii="Tahoma" w:eastAsia="Arial" w:hAnsi="Arial" w:cs="Arial"/>
          <w:b/>
          <w:sz w:val="40"/>
        </w:rPr>
      </w:pPr>
      <w:r w:rsidRPr="002B7087">
        <w:rPr>
          <w:rFonts w:ascii="Tahoma" w:eastAsia="Arial" w:hAnsi="Arial" w:cs="Arial"/>
          <w:b/>
          <w:sz w:val="40"/>
        </w:rPr>
        <w:t>Master of Business Administration</w:t>
      </w:r>
    </w:p>
    <w:p w14:paraId="6B0195E7" w14:textId="26500421" w:rsidR="00507779" w:rsidRPr="002B7087" w:rsidRDefault="00507779" w:rsidP="00507779">
      <w:pPr>
        <w:widowControl w:val="0"/>
        <w:autoSpaceDE w:val="0"/>
        <w:autoSpaceDN w:val="0"/>
        <w:spacing w:after="0"/>
        <w:rPr>
          <w:rFonts w:ascii="Tahoma" w:eastAsia="Arial" w:hAnsi="Times New Roman" w:cs="Arial"/>
          <w:b/>
          <w:sz w:val="48"/>
        </w:rPr>
      </w:pPr>
    </w:p>
    <w:p w14:paraId="67E58751" w14:textId="0219F41B" w:rsidR="00507779" w:rsidRPr="00507779" w:rsidRDefault="00507779" w:rsidP="00507779">
      <w:pPr>
        <w:tabs>
          <w:tab w:val="left" w:pos="3766"/>
        </w:tabs>
        <w:ind w:left="3600"/>
        <w:rPr>
          <w:rFonts w:ascii="Times New Roman" w:hAnsi="Times New Roman" w:cs="Times New Roman"/>
          <w:b/>
          <w:bCs/>
          <w:spacing w:val="-4"/>
          <w:sz w:val="40"/>
          <w:szCs w:val="40"/>
        </w:rPr>
      </w:pPr>
    </w:p>
    <w:p w14:paraId="6F521F8C" w14:textId="61F71FE3" w:rsidR="00507779" w:rsidRDefault="00507779" w:rsidP="00507779">
      <w:pPr>
        <w:tabs>
          <w:tab w:val="left" w:pos="3766"/>
        </w:tabs>
        <w:ind w:left="3600"/>
        <w:rPr>
          <w:rFonts w:ascii="Times New Roman" w:hAnsi="Times New Roman" w:cs="Times New Roman"/>
          <w:b/>
          <w:bCs/>
          <w:spacing w:val="-4"/>
          <w:sz w:val="40"/>
          <w:szCs w:val="40"/>
        </w:rPr>
      </w:pPr>
      <w:r w:rsidRPr="00507779">
        <w:rPr>
          <w:rFonts w:ascii="Times New Roman" w:hAnsi="Times New Roman" w:cs="Times New Roman"/>
          <w:b/>
          <w:bCs/>
          <w:spacing w:val="-4"/>
          <w:sz w:val="40"/>
          <w:szCs w:val="40"/>
        </w:rPr>
        <w:t>LCMB 7001</w:t>
      </w:r>
    </w:p>
    <w:p w14:paraId="0860A98F" w14:textId="45CDBD75" w:rsidR="00507779" w:rsidRPr="00507779" w:rsidRDefault="00507779" w:rsidP="00507779">
      <w:pPr>
        <w:tabs>
          <w:tab w:val="left" w:pos="3766"/>
        </w:tabs>
        <w:ind w:left="3600"/>
        <w:rPr>
          <w:rFonts w:ascii="Times New Roman" w:hAnsi="Times New Roman" w:cs="Times New Roman"/>
          <w:b/>
          <w:bCs/>
          <w:spacing w:val="-4"/>
          <w:sz w:val="40"/>
          <w:szCs w:val="40"/>
        </w:rPr>
      </w:pPr>
    </w:p>
    <w:p w14:paraId="3E23CE54" w14:textId="5A32DCE8" w:rsidR="00507779" w:rsidRPr="00507779" w:rsidRDefault="00507779" w:rsidP="00507779">
      <w:pPr>
        <w:tabs>
          <w:tab w:val="left" w:pos="3766"/>
        </w:tabs>
        <w:ind w:left="161"/>
        <w:jc w:val="center"/>
        <w:rPr>
          <w:rFonts w:ascii="Times New Roman" w:hAnsi="Times New Roman" w:cs="Times New Roman"/>
          <w:b/>
          <w:bCs/>
          <w:spacing w:val="-4"/>
          <w:sz w:val="44"/>
          <w:szCs w:val="44"/>
        </w:rPr>
      </w:pPr>
      <w:r w:rsidRPr="00507779">
        <w:rPr>
          <w:rFonts w:ascii="Times New Roman" w:hAnsi="Times New Roman" w:cs="Times New Roman"/>
          <w:b/>
          <w:bCs/>
          <w:sz w:val="40"/>
          <w:szCs w:val="40"/>
        </w:rPr>
        <w:t>Marketing Management – Assessment 1</w:t>
      </w:r>
    </w:p>
    <w:p w14:paraId="2B79B863" w14:textId="35ECC76E" w:rsidR="00507779" w:rsidRDefault="005B48AC" w:rsidP="00507779">
      <w:pPr>
        <w:tabs>
          <w:tab w:val="left" w:pos="3766"/>
        </w:tabs>
        <w:ind w:left="161"/>
        <w:rPr>
          <w:rFonts w:ascii="Times New Roman" w:hAnsi="Times New Roman" w:cs="Times New Roman"/>
          <w:b/>
          <w:bCs/>
          <w:spacing w:val="-4"/>
          <w:sz w:val="24"/>
          <w:szCs w:val="24"/>
        </w:rPr>
      </w:pPr>
      <w:r>
        <w:rPr>
          <w:noProof/>
        </w:rPr>
        <w:drawing>
          <wp:anchor distT="0" distB="0" distL="114300" distR="114300" simplePos="0" relativeHeight="251668480" behindDoc="0" locked="0" layoutInCell="1" allowOverlap="1" wp14:anchorId="4960E6C8" wp14:editId="0A8A5F89">
            <wp:simplePos x="0" y="0"/>
            <wp:positionH relativeFrom="margin">
              <wp:posOffset>1584960</wp:posOffset>
            </wp:positionH>
            <wp:positionV relativeFrom="paragraph">
              <wp:posOffset>4445</wp:posOffset>
            </wp:positionV>
            <wp:extent cx="2712720" cy="1905000"/>
            <wp:effectExtent l="0" t="0" r="0" b="0"/>
            <wp:wrapNone/>
            <wp:docPr id="14" name="Picture 1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12720" cy="1905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6E2E3EA" w14:textId="77777777" w:rsidR="00507779" w:rsidRDefault="00507779" w:rsidP="00507779">
      <w:pPr>
        <w:tabs>
          <w:tab w:val="left" w:pos="3766"/>
        </w:tabs>
        <w:ind w:left="161"/>
        <w:rPr>
          <w:rFonts w:ascii="Times New Roman" w:hAnsi="Times New Roman" w:cs="Times New Roman"/>
          <w:b/>
          <w:bCs/>
          <w:spacing w:val="-4"/>
          <w:sz w:val="24"/>
          <w:szCs w:val="24"/>
        </w:rPr>
      </w:pPr>
    </w:p>
    <w:p w14:paraId="2EE45551" w14:textId="77777777" w:rsidR="00507779" w:rsidRDefault="00507779" w:rsidP="00507779">
      <w:pPr>
        <w:tabs>
          <w:tab w:val="left" w:pos="3766"/>
        </w:tabs>
        <w:ind w:left="161"/>
        <w:rPr>
          <w:rFonts w:ascii="Times New Roman" w:hAnsi="Times New Roman" w:cs="Times New Roman"/>
          <w:b/>
          <w:bCs/>
          <w:spacing w:val="-4"/>
          <w:sz w:val="24"/>
          <w:szCs w:val="24"/>
        </w:rPr>
      </w:pPr>
    </w:p>
    <w:p w14:paraId="74D549FF" w14:textId="77777777" w:rsidR="00507779" w:rsidRDefault="00507779" w:rsidP="00507779">
      <w:pPr>
        <w:tabs>
          <w:tab w:val="left" w:pos="3766"/>
        </w:tabs>
        <w:ind w:left="161"/>
        <w:rPr>
          <w:rFonts w:ascii="Times New Roman" w:hAnsi="Times New Roman" w:cs="Times New Roman"/>
          <w:b/>
          <w:bCs/>
          <w:spacing w:val="-4"/>
          <w:sz w:val="24"/>
          <w:szCs w:val="24"/>
        </w:rPr>
      </w:pPr>
    </w:p>
    <w:p w14:paraId="3FAE3E49" w14:textId="77777777" w:rsidR="00507779" w:rsidRDefault="00507779" w:rsidP="00507779">
      <w:pPr>
        <w:tabs>
          <w:tab w:val="left" w:pos="3766"/>
        </w:tabs>
        <w:ind w:left="161"/>
        <w:rPr>
          <w:rFonts w:ascii="Times New Roman" w:hAnsi="Times New Roman" w:cs="Times New Roman"/>
          <w:b/>
          <w:bCs/>
          <w:spacing w:val="-4"/>
          <w:sz w:val="24"/>
          <w:szCs w:val="24"/>
        </w:rPr>
      </w:pPr>
    </w:p>
    <w:p w14:paraId="7A35001A" w14:textId="7AB2BC3F" w:rsidR="00507779" w:rsidRDefault="00507779" w:rsidP="00507779">
      <w:pPr>
        <w:tabs>
          <w:tab w:val="left" w:pos="3766"/>
        </w:tabs>
        <w:ind w:left="161"/>
        <w:rPr>
          <w:rFonts w:ascii="Times New Roman" w:hAnsi="Times New Roman" w:cs="Times New Roman"/>
          <w:b/>
          <w:bCs/>
          <w:spacing w:val="-4"/>
          <w:sz w:val="24"/>
          <w:szCs w:val="24"/>
        </w:rPr>
      </w:pPr>
    </w:p>
    <w:p w14:paraId="0753FE16" w14:textId="77777777" w:rsidR="00507779" w:rsidRDefault="00507779" w:rsidP="00507779">
      <w:pPr>
        <w:tabs>
          <w:tab w:val="left" w:pos="3766"/>
        </w:tabs>
        <w:ind w:left="161"/>
        <w:rPr>
          <w:rFonts w:ascii="Times New Roman" w:hAnsi="Times New Roman" w:cs="Times New Roman"/>
          <w:b/>
          <w:bCs/>
          <w:spacing w:val="-4"/>
          <w:sz w:val="24"/>
          <w:szCs w:val="24"/>
        </w:rPr>
      </w:pPr>
    </w:p>
    <w:p w14:paraId="162F7389" w14:textId="77777777" w:rsidR="00507779" w:rsidRDefault="00507779" w:rsidP="00507779">
      <w:pPr>
        <w:tabs>
          <w:tab w:val="left" w:pos="3766"/>
        </w:tabs>
        <w:ind w:left="161"/>
        <w:rPr>
          <w:rFonts w:ascii="Times New Roman" w:hAnsi="Times New Roman" w:cs="Times New Roman"/>
          <w:b/>
          <w:bCs/>
          <w:spacing w:val="-4"/>
          <w:sz w:val="24"/>
          <w:szCs w:val="24"/>
        </w:rPr>
      </w:pPr>
    </w:p>
    <w:p w14:paraId="03319DB4" w14:textId="35700505" w:rsidR="00507779" w:rsidRPr="00D155FB" w:rsidRDefault="00507779" w:rsidP="00507779">
      <w:pPr>
        <w:tabs>
          <w:tab w:val="left" w:pos="3766"/>
        </w:tabs>
        <w:ind w:left="161"/>
        <w:rPr>
          <w:rFonts w:ascii="Times New Roman" w:hAnsi="Times New Roman" w:cs="Times New Roman"/>
          <w:b/>
          <w:bCs/>
          <w:sz w:val="24"/>
          <w:szCs w:val="24"/>
        </w:rPr>
      </w:pPr>
      <w:r w:rsidRPr="00D155FB">
        <w:rPr>
          <w:rFonts w:ascii="Times New Roman" w:hAnsi="Times New Roman" w:cs="Times New Roman"/>
          <w:b/>
          <w:bCs/>
          <w:spacing w:val="-4"/>
          <w:sz w:val="24"/>
          <w:szCs w:val="24"/>
        </w:rPr>
        <w:t>Student</w:t>
      </w:r>
      <w:r w:rsidRPr="00D155FB">
        <w:rPr>
          <w:rFonts w:ascii="Times New Roman" w:hAnsi="Times New Roman" w:cs="Times New Roman"/>
          <w:b/>
          <w:bCs/>
          <w:spacing w:val="19"/>
          <w:sz w:val="24"/>
          <w:szCs w:val="24"/>
        </w:rPr>
        <w:t xml:space="preserve"> </w:t>
      </w:r>
      <w:r w:rsidRPr="00D155FB">
        <w:rPr>
          <w:rFonts w:ascii="Times New Roman" w:hAnsi="Times New Roman" w:cs="Times New Roman"/>
          <w:b/>
          <w:bCs/>
          <w:sz w:val="24"/>
          <w:szCs w:val="24"/>
        </w:rPr>
        <w:t>Name</w:t>
      </w:r>
      <w:r w:rsidRPr="00D155FB">
        <w:rPr>
          <w:rFonts w:ascii="Times New Roman" w:hAnsi="Times New Roman" w:cs="Times New Roman"/>
          <w:b/>
          <w:bCs/>
          <w:sz w:val="24"/>
          <w:szCs w:val="24"/>
        </w:rPr>
        <w:tab/>
        <w:t>: Ranul Thotagamuwa</w:t>
      </w:r>
    </w:p>
    <w:p w14:paraId="217BBBC7" w14:textId="77777777" w:rsidR="00507779" w:rsidRPr="00D155FB" w:rsidRDefault="00507779" w:rsidP="00507779">
      <w:pPr>
        <w:tabs>
          <w:tab w:val="left" w:pos="3766"/>
        </w:tabs>
        <w:spacing w:before="170"/>
        <w:ind w:left="161"/>
        <w:rPr>
          <w:rFonts w:ascii="Times New Roman" w:hAnsi="Times New Roman" w:cs="Times New Roman"/>
          <w:b/>
          <w:bCs/>
          <w:sz w:val="24"/>
          <w:szCs w:val="24"/>
        </w:rPr>
      </w:pPr>
      <w:r w:rsidRPr="00D155FB">
        <w:rPr>
          <w:rFonts w:ascii="Times New Roman" w:hAnsi="Times New Roman" w:cs="Times New Roman"/>
          <w:b/>
          <w:bCs/>
          <w:spacing w:val="-4"/>
          <w:sz w:val="24"/>
          <w:szCs w:val="24"/>
        </w:rPr>
        <w:t>Student</w:t>
      </w:r>
      <w:r w:rsidRPr="00D155FB">
        <w:rPr>
          <w:rFonts w:ascii="Times New Roman" w:hAnsi="Times New Roman" w:cs="Times New Roman"/>
          <w:b/>
          <w:bCs/>
          <w:spacing w:val="15"/>
          <w:sz w:val="24"/>
          <w:szCs w:val="24"/>
        </w:rPr>
        <w:t xml:space="preserve"> </w:t>
      </w:r>
      <w:r w:rsidRPr="00D155FB">
        <w:rPr>
          <w:rFonts w:ascii="Times New Roman" w:hAnsi="Times New Roman" w:cs="Times New Roman"/>
          <w:b/>
          <w:bCs/>
          <w:spacing w:val="2"/>
          <w:sz w:val="24"/>
          <w:szCs w:val="24"/>
        </w:rPr>
        <w:t>ID</w:t>
      </w:r>
      <w:r w:rsidRPr="00D155FB">
        <w:rPr>
          <w:rFonts w:ascii="Times New Roman" w:hAnsi="Times New Roman" w:cs="Times New Roman"/>
          <w:b/>
          <w:bCs/>
          <w:spacing w:val="2"/>
          <w:sz w:val="24"/>
          <w:szCs w:val="24"/>
        </w:rPr>
        <w:tab/>
      </w:r>
      <w:r w:rsidRPr="00D155FB">
        <w:rPr>
          <w:rFonts w:ascii="Times New Roman" w:hAnsi="Times New Roman" w:cs="Times New Roman"/>
          <w:b/>
          <w:bCs/>
          <w:sz w:val="24"/>
          <w:szCs w:val="24"/>
        </w:rPr>
        <w:t>: 2132228</w:t>
      </w:r>
    </w:p>
    <w:p w14:paraId="22DF9120" w14:textId="77777777" w:rsidR="00507779" w:rsidRPr="00D155FB" w:rsidRDefault="00507779" w:rsidP="00507779">
      <w:pPr>
        <w:tabs>
          <w:tab w:val="left" w:pos="3766"/>
        </w:tabs>
        <w:spacing w:before="185"/>
        <w:ind w:left="161"/>
        <w:rPr>
          <w:rFonts w:ascii="Times New Roman" w:hAnsi="Times New Roman" w:cs="Times New Roman"/>
          <w:b/>
          <w:bCs/>
          <w:sz w:val="24"/>
          <w:szCs w:val="24"/>
        </w:rPr>
      </w:pPr>
      <w:r w:rsidRPr="00D155FB">
        <w:rPr>
          <w:rFonts w:ascii="Times New Roman" w:hAnsi="Times New Roman" w:cs="Times New Roman"/>
          <w:b/>
          <w:bCs/>
          <w:sz w:val="24"/>
          <w:szCs w:val="24"/>
        </w:rPr>
        <w:t>Submission</w:t>
      </w:r>
      <w:r w:rsidRPr="00D155FB">
        <w:rPr>
          <w:rFonts w:ascii="Times New Roman" w:hAnsi="Times New Roman" w:cs="Times New Roman"/>
          <w:b/>
          <w:bCs/>
          <w:spacing w:val="4"/>
          <w:sz w:val="24"/>
          <w:szCs w:val="24"/>
        </w:rPr>
        <w:t xml:space="preserve"> </w:t>
      </w:r>
      <w:r w:rsidRPr="00D155FB">
        <w:rPr>
          <w:rFonts w:ascii="Times New Roman" w:hAnsi="Times New Roman" w:cs="Times New Roman"/>
          <w:b/>
          <w:bCs/>
          <w:sz w:val="24"/>
          <w:szCs w:val="24"/>
        </w:rPr>
        <w:t>Date</w:t>
      </w:r>
      <w:r w:rsidRPr="00D155FB">
        <w:rPr>
          <w:rFonts w:ascii="Times New Roman" w:hAnsi="Times New Roman" w:cs="Times New Roman"/>
          <w:b/>
          <w:bCs/>
          <w:sz w:val="24"/>
          <w:szCs w:val="24"/>
        </w:rPr>
        <w:tab/>
        <w:t>: 09/09/2022</w:t>
      </w:r>
    </w:p>
    <w:p w14:paraId="0CFD89A2" w14:textId="78FBC328" w:rsidR="00B74241" w:rsidRPr="00590C56" w:rsidRDefault="00B74241" w:rsidP="00590C56">
      <w:pPr>
        <w:spacing w:line="360" w:lineRule="auto"/>
        <w:jc w:val="both"/>
        <w:rPr>
          <w:rFonts w:ascii="Times New Roman" w:hAnsi="Times New Roman" w:cs="Times New Roman"/>
          <w:b/>
          <w:sz w:val="24"/>
          <w:szCs w:val="24"/>
        </w:rPr>
      </w:pPr>
    </w:p>
    <w:p w14:paraId="7595BE20" w14:textId="024C82AF" w:rsidR="00B74241" w:rsidRPr="00590C56" w:rsidRDefault="00B74241" w:rsidP="00590C56">
      <w:pPr>
        <w:jc w:val="both"/>
        <w:rPr>
          <w:rFonts w:ascii="Times New Roman" w:hAnsi="Times New Roman" w:cs="Times New Roman"/>
          <w:b/>
          <w:sz w:val="24"/>
          <w:szCs w:val="24"/>
        </w:rPr>
      </w:pPr>
      <w:r w:rsidRPr="00590C56">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rPr>
        <w:id w:val="-1999645496"/>
        <w:docPartObj>
          <w:docPartGallery w:val="Table of Contents"/>
          <w:docPartUnique/>
        </w:docPartObj>
      </w:sdtPr>
      <w:sdtEndPr>
        <w:rPr>
          <w:b/>
          <w:bCs/>
          <w:noProof/>
        </w:rPr>
      </w:sdtEndPr>
      <w:sdtContent>
        <w:p w14:paraId="0B8DED7D" w14:textId="3DB42E7C" w:rsidR="00880075" w:rsidRPr="00880075" w:rsidRDefault="00880075">
          <w:pPr>
            <w:pStyle w:val="TOCHeading"/>
            <w:rPr>
              <w:rFonts w:ascii="Times New Roman" w:hAnsi="Times New Roman" w:cs="Times New Roman"/>
              <w:b/>
              <w:color w:val="auto"/>
            </w:rPr>
          </w:pPr>
          <w:r w:rsidRPr="00880075">
            <w:rPr>
              <w:rFonts w:ascii="Times New Roman" w:hAnsi="Times New Roman" w:cs="Times New Roman"/>
              <w:b/>
              <w:color w:val="auto"/>
            </w:rPr>
            <w:t>Table of Contents</w:t>
          </w:r>
        </w:p>
        <w:p w14:paraId="4E981432" w14:textId="77777777" w:rsidR="00880075" w:rsidRPr="00880075" w:rsidRDefault="00880075">
          <w:pPr>
            <w:pStyle w:val="TOC1"/>
            <w:tabs>
              <w:tab w:val="right" w:leader="dot" w:pos="9350"/>
            </w:tabs>
            <w:rPr>
              <w:rFonts w:ascii="Times New Roman" w:eastAsiaTheme="minorEastAsia" w:hAnsi="Times New Roman" w:cs="Times New Roman"/>
              <w:noProof/>
              <w:sz w:val="24"/>
              <w:szCs w:val="24"/>
            </w:rPr>
          </w:pPr>
          <w:r w:rsidRPr="00880075">
            <w:rPr>
              <w:rFonts w:ascii="Times New Roman" w:hAnsi="Times New Roman" w:cs="Times New Roman"/>
              <w:b/>
              <w:bCs/>
              <w:noProof/>
              <w:sz w:val="24"/>
              <w:szCs w:val="24"/>
            </w:rPr>
            <w:fldChar w:fldCharType="begin"/>
          </w:r>
          <w:r w:rsidRPr="00880075">
            <w:rPr>
              <w:rFonts w:ascii="Times New Roman" w:hAnsi="Times New Roman" w:cs="Times New Roman"/>
              <w:b/>
              <w:bCs/>
              <w:noProof/>
              <w:sz w:val="24"/>
              <w:szCs w:val="24"/>
            </w:rPr>
            <w:instrText xml:space="preserve"> TOC \o "1-3" \h \z \u </w:instrText>
          </w:r>
          <w:r w:rsidRPr="00880075">
            <w:rPr>
              <w:rFonts w:ascii="Times New Roman" w:hAnsi="Times New Roman" w:cs="Times New Roman"/>
              <w:b/>
              <w:bCs/>
              <w:noProof/>
              <w:sz w:val="24"/>
              <w:szCs w:val="24"/>
            </w:rPr>
            <w:fldChar w:fldCharType="separate"/>
          </w:r>
          <w:hyperlink w:anchor="_Toc113434888" w:history="1">
            <w:r w:rsidRPr="00880075">
              <w:rPr>
                <w:rStyle w:val="Hyperlink"/>
                <w:rFonts w:ascii="Times New Roman" w:hAnsi="Times New Roman" w:cs="Times New Roman"/>
                <w:noProof/>
                <w:sz w:val="24"/>
                <w:szCs w:val="24"/>
              </w:rPr>
              <w:t>Executive summery</w:t>
            </w:r>
            <w:r w:rsidRPr="00880075">
              <w:rPr>
                <w:rFonts w:ascii="Times New Roman" w:hAnsi="Times New Roman" w:cs="Times New Roman"/>
                <w:noProof/>
                <w:webHidden/>
                <w:sz w:val="24"/>
                <w:szCs w:val="24"/>
              </w:rPr>
              <w:tab/>
            </w:r>
            <w:r w:rsidRPr="00880075">
              <w:rPr>
                <w:rFonts w:ascii="Times New Roman" w:hAnsi="Times New Roman" w:cs="Times New Roman"/>
                <w:noProof/>
                <w:webHidden/>
                <w:sz w:val="24"/>
                <w:szCs w:val="24"/>
              </w:rPr>
              <w:fldChar w:fldCharType="begin"/>
            </w:r>
            <w:r w:rsidRPr="00880075">
              <w:rPr>
                <w:rFonts w:ascii="Times New Roman" w:hAnsi="Times New Roman" w:cs="Times New Roman"/>
                <w:noProof/>
                <w:webHidden/>
                <w:sz w:val="24"/>
                <w:szCs w:val="24"/>
              </w:rPr>
              <w:instrText xml:space="preserve"> PAGEREF _Toc113434888 \h </w:instrText>
            </w:r>
            <w:r w:rsidRPr="00880075">
              <w:rPr>
                <w:rFonts w:ascii="Times New Roman" w:hAnsi="Times New Roman" w:cs="Times New Roman"/>
                <w:noProof/>
                <w:webHidden/>
                <w:sz w:val="24"/>
                <w:szCs w:val="24"/>
              </w:rPr>
            </w:r>
            <w:r w:rsidRPr="00880075">
              <w:rPr>
                <w:rFonts w:ascii="Times New Roman" w:hAnsi="Times New Roman" w:cs="Times New Roman"/>
                <w:noProof/>
                <w:webHidden/>
                <w:sz w:val="24"/>
                <w:szCs w:val="24"/>
              </w:rPr>
              <w:fldChar w:fldCharType="separate"/>
            </w:r>
            <w:r w:rsidRPr="00880075">
              <w:rPr>
                <w:rFonts w:ascii="Times New Roman" w:hAnsi="Times New Roman" w:cs="Times New Roman"/>
                <w:noProof/>
                <w:webHidden/>
                <w:sz w:val="24"/>
                <w:szCs w:val="24"/>
              </w:rPr>
              <w:t>3</w:t>
            </w:r>
            <w:r w:rsidRPr="00880075">
              <w:rPr>
                <w:rFonts w:ascii="Times New Roman" w:hAnsi="Times New Roman" w:cs="Times New Roman"/>
                <w:noProof/>
                <w:webHidden/>
                <w:sz w:val="24"/>
                <w:szCs w:val="24"/>
              </w:rPr>
              <w:fldChar w:fldCharType="end"/>
            </w:r>
          </w:hyperlink>
        </w:p>
        <w:p w14:paraId="3B4BA5D2"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889" w:history="1">
            <w:r w:rsidR="00880075" w:rsidRPr="00880075">
              <w:rPr>
                <w:rStyle w:val="Hyperlink"/>
                <w:rFonts w:ascii="Times New Roman" w:hAnsi="Times New Roman" w:cs="Times New Roman"/>
                <w:noProof/>
                <w:sz w:val="24"/>
                <w:szCs w:val="24"/>
              </w:rPr>
              <w:t>Introduction</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_Toc113434889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4</w:t>
            </w:r>
            <w:r w:rsidR="00880075" w:rsidRPr="00880075">
              <w:rPr>
                <w:rFonts w:ascii="Times New Roman" w:hAnsi="Times New Roman" w:cs="Times New Roman"/>
                <w:noProof/>
                <w:webHidden/>
                <w:sz w:val="24"/>
                <w:szCs w:val="24"/>
              </w:rPr>
              <w:fldChar w:fldCharType="end"/>
            </w:r>
          </w:hyperlink>
        </w:p>
        <w:p w14:paraId="60253317"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890" w:history="1">
            <w:r w:rsidR="00880075" w:rsidRPr="00880075">
              <w:rPr>
                <w:rStyle w:val="Hyperlink"/>
                <w:rFonts w:ascii="Times New Roman" w:hAnsi="Times New Roman" w:cs="Times New Roman"/>
                <w:noProof/>
                <w:sz w:val="24"/>
                <w:szCs w:val="24"/>
              </w:rPr>
              <w:t>1.Introduction to the company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_Toc113434890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5</w:t>
            </w:r>
            <w:r w:rsidR="00880075" w:rsidRPr="00880075">
              <w:rPr>
                <w:rFonts w:ascii="Times New Roman" w:hAnsi="Times New Roman" w:cs="Times New Roman"/>
                <w:noProof/>
                <w:webHidden/>
                <w:sz w:val="24"/>
                <w:szCs w:val="24"/>
              </w:rPr>
              <w:fldChar w:fldCharType="end"/>
            </w:r>
          </w:hyperlink>
        </w:p>
        <w:p w14:paraId="0E25F657"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891" w:history="1">
            <w:r w:rsidR="00880075" w:rsidRPr="00880075">
              <w:rPr>
                <w:rStyle w:val="Hyperlink"/>
                <w:rFonts w:ascii="Times New Roman" w:hAnsi="Times New Roman" w:cs="Times New Roman"/>
                <w:noProof/>
                <w:sz w:val="24"/>
                <w:szCs w:val="24"/>
              </w:rPr>
              <w:t>2. Introduction to the marketing strategies</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_Toc113434891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6</w:t>
            </w:r>
            <w:r w:rsidR="00880075" w:rsidRPr="00880075">
              <w:rPr>
                <w:rFonts w:ascii="Times New Roman" w:hAnsi="Times New Roman" w:cs="Times New Roman"/>
                <w:noProof/>
                <w:webHidden/>
                <w:sz w:val="24"/>
                <w:szCs w:val="24"/>
              </w:rPr>
              <w:fldChar w:fldCharType="end"/>
            </w:r>
          </w:hyperlink>
        </w:p>
        <w:p w14:paraId="61681A2E"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2" w:history="1">
            <w:r w:rsidR="00880075" w:rsidRPr="00880075">
              <w:rPr>
                <w:rStyle w:val="Hyperlink"/>
                <w:rFonts w:ascii="Times New Roman" w:hAnsi="Times New Roman" w:cs="Times New Roman"/>
                <w:noProof/>
                <w:sz w:val="24"/>
                <w:szCs w:val="24"/>
              </w:rPr>
              <w:t>2.1 Formulating the marketing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_Toc113434892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6</w:t>
            </w:r>
            <w:r w:rsidR="00880075" w:rsidRPr="00880075">
              <w:rPr>
                <w:rFonts w:ascii="Times New Roman" w:hAnsi="Times New Roman" w:cs="Times New Roman"/>
                <w:noProof/>
                <w:webHidden/>
                <w:sz w:val="24"/>
                <w:szCs w:val="24"/>
              </w:rPr>
              <w:fldChar w:fldCharType="end"/>
            </w:r>
          </w:hyperlink>
        </w:p>
        <w:p w14:paraId="71C147DA"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893" w:history="1">
            <w:r w:rsidR="00880075" w:rsidRPr="00880075">
              <w:rPr>
                <w:rStyle w:val="Hyperlink"/>
                <w:rFonts w:ascii="Times New Roman" w:hAnsi="Times New Roman" w:cs="Times New Roman"/>
                <w:noProof/>
                <w:sz w:val="24"/>
                <w:szCs w:val="24"/>
              </w:rPr>
              <w:t>3. Marketing Communication</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_Toc113434893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7</w:t>
            </w:r>
            <w:r w:rsidR="00880075" w:rsidRPr="00880075">
              <w:rPr>
                <w:rFonts w:ascii="Times New Roman" w:hAnsi="Times New Roman" w:cs="Times New Roman"/>
                <w:noProof/>
                <w:webHidden/>
                <w:sz w:val="24"/>
                <w:szCs w:val="24"/>
              </w:rPr>
              <w:fldChar w:fldCharType="end"/>
            </w:r>
          </w:hyperlink>
        </w:p>
        <w:p w14:paraId="1EEE5AAD"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4" w:history="1">
            <w:r w:rsidR="00880075" w:rsidRPr="00880075">
              <w:rPr>
                <w:rStyle w:val="Hyperlink"/>
                <w:rFonts w:ascii="Times New Roman" w:hAnsi="Times New Roman" w:cs="Times New Roman"/>
                <w:noProof/>
                <w:sz w:val="24"/>
                <w:szCs w:val="24"/>
              </w:rPr>
              <w:t>3.1 Communication Channels of GSK</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_Toc113434894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8</w:t>
            </w:r>
            <w:r w:rsidR="00880075" w:rsidRPr="00880075">
              <w:rPr>
                <w:rFonts w:ascii="Times New Roman" w:hAnsi="Times New Roman" w:cs="Times New Roman"/>
                <w:noProof/>
                <w:webHidden/>
                <w:sz w:val="24"/>
                <w:szCs w:val="24"/>
              </w:rPr>
              <w:fldChar w:fldCharType="end"/>
            </w:r>
          </w:hyperlink>
        </w:p>
        <w:p w14:paraId="391968A7"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5" w:history="1">
            <w:r w:rsidR="00880075" w:rsidRPr="00880075">
              <w:rPr>
                <w:rStyle w:val="Hyperlink"/>
                <w:rFonts w:ascii="Times New Roman" w:hAnsi="Times New Roman" w:cs="Times New Roman"/>
                <w:noProof/>
                <w:sz w:val="24"/>
                <w:szCs w:val="24"/>
              </w:rPr>
              <w:t>3.2 Communication model -</w:t>
            </w:r>
            <w:r w:rsidR="00880075" w:rsidRPr="00880075">
              <w:rPr>
                <w:rStyle w:val="Hyperlink"/>
                <w:rFonts w:ascii="Times New Roman" w:hAnsi="Times New Roman" w:cs="Times New Roman"/>
                <w:bCs/>
                <w:noProof/>
                <w:sz w:val="24"/>
                <w:szCs w:val="24"/>
                <w:lang w:val="en-GB"/>
              </w:rPr>
              <w:t>Shannon</w:t>
            </w:r>
            <w:r w:rsidR="00880075" w:rsidRPr="00880075">
              <w:rPr>
                <w:rStyle w:val="Hyperlink"/>
                <w:rFonts w:ascii="Times New Roman" w:hAnsi="Times New Roman" w:cs="Times New Roman"/>
                <w:noProof/>
                <w:sz w:val="24"/>
                <w:szCs w:val="24"/>
                <w:lang w:val="en-GB"/>
              </w:rPr>
              <w:t xml:space="preserve"> and Waren </w:t>
            </w:r>
            <w:r w:rsidR="00880075" w:rsidRPr="00880075">
              <w:rPr>
                <w:rStyle w:val="Hyperlink"/>
                <w:rFonts w:ascii="Times New Roman" w:hAnsi="Times New Roman" w:cs="Times New Roman"/>
                <w:bCs/>
                <w:noProof/>
                <w:sz w:val="24"/>
                <w:szCs w:val="24"/>
                <w:lang w:val="en-GB"/>
              </w:rPr>
              <w:t>Weaver's</w:t>
            </w:r>
            <w:r w:rsidR="00880075" w:rsidRPr="00880075">
              <w:rPr>
                <w:rStyle w:val="Hyperlink"/>
                <w:rFonts w:ascii="Times New Roman" w:hAnsi="Times New Roman" w:cs="Times New Roman"/>
                <w:noProof/>
                <w:sz w:val="24"/>
                <w:szCs w:val="24"/>
                <w:lang w:val="en-GB"/>
              </w:rPr>
              <w:t xml:space="preserve"> macro model</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_Toc113434895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10</w:t>
            </w:r>
            <w:r w:rsidR="00880075" w:rsidRPr="00880075">
              <w:rPr>
                <w:rFonts w:ascii="Times New Roman" w:hAnsi="Times New Roman" w:cs="Times New Roman"/>
                <w:noProof/>
                <w:webHidden/>
                <w:sz w:val="24"/>
                <w:szCs w:val="24"/>
              </w:rPr>
              <w:fldChar w:fldCharType="end"/>
            </w:r>
          </w:hyperlink>
        </w:p>
        <w:p w14:paraId="1ED0A54A"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896" w:history="1">
            <w:r w:rsidR="00880075" w:rsidRPr="00880075">
              <w:rPr>
                <w:rStyle w:val="Hyperlink"/>
                <w:rFonts w:ascii="Times New Roman" w:hAnsi="Times New Roman" w:cs="Times New Roman"/>
                <w:noProof/>
                <w:sz w:val="24"/>
                <w:szCs w:val="24"/>
              </w:rPr>
              <w:t>4. Brand and Brand equity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_Toc113434896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13</w:t>
            </w:r>
            <w:r w:rsidR="00880075" w:rsidRPr="00880075">
              <w:rPr>
                <w:rFonts w:ascii="Times New Roman" w:hAnsi="Times New Roman" w:cs="Times New Roman"/>
                <w:noProof/>
                <w:webHidden/>
                <w:sz w:val="24"/>
                <w:szCs w:val="24"/>
              </w:rPr>
              <w:fldChar w:fldCharType="end"/>
            </w:r>
          </w:hyperlink>
        </w:p>
        <w:p w14:paraId="4561BA76"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7" w:history="1">
            <w:r w:rsidR="00880075" w:rsidRPr="00880075">
              <w:rPr>
                <w:rStyle w:val="Hyperlink"/>
                <w:rFonts w:ascii="Times New Roman" w:hAnsi="Times New Roman" w:cs="Times New Roman"/>
                <w:noProof/>
                <w:sz w:val="24"/>
                <w:szCs w:val="24"/>
              </w:rPr>
              <w:t>4.1 Brand</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_Toc113434897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13</w:t>
            </w:r>
            <w:r w:rsidR="00880075" w:rsidRPr="00880075">
              <w:rPr>
                <w:rFonts w:ascii="Times New Roman" w:hAnsi="Times New Roman" w:cs="Times New Roman"/>
                <w:noProof/>
                <w:webHidden/>
                <w:sz w:val="24"/>
                <w:szCs w:val="24"/>
              </w:rPr>
              <w:fldChar w:fldCharType="end"/>
            </w:r>
          </w:hyperlink>
        </w:p>
        <w:p w14:paraId="513B0BA5"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8" w:history="1">
            <w:r w:rsidR="00880075" w:rsidRPr="00880075">
              <w:rPr>
                <w:rStyle w:val="Hyperlink"/>
                <w:rFonts w:ascii="Times New Roman" w:hAnsi="Times New Roman" w:cs="Times New Roman"/>
                <w:noProof/>
                <w:sz w:val="24"/>
                <w:szCs w:val="24"/>
              </w:rPr>
              <w:t>4.2 Brand Equity &amp; Brand awareness</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_Toc113434898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13</w:t>
            </w:r>
            <w:r w:rsidR="00880075" w:rsidRPr="00880075">
              <w:rPr>
                <w:rFonts w:ascii="Times New Roman" w:hAnsi="Times New Roman" w:cs="Times New Roman"/>
                <w:noProof/>
                <w:webHidden/>
                <w:sz w:val="24"/>
                <w:szCs w:val="24"/>
              </w:rPr>
              <w:fldChar w:fldCharType="end"/>
            </w:r>
          </w:hyperlink>
        </w:p>
        <w:p w14:paraId="613A9D6B"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899" w:history="1">
            <w:r w:rsidR="00880075" w:rsidRPr="00880075">
              <w:rPr>
                <w:rStyle w:val="Hyperlink"/>
                <w:rFonts w:ascii="Times New Roman" w:hAnsi="Times New Roman" w:cs="Times New Roman"/>
                <w:noProof/>
                <w:sz w:val="24"/>
                <w:szCs w:val="24"/>
              </w:rPr>
              <w:t>4.3 Brand awareness models of GSK - Keller's Brand Equity Model</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_Toc113434899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13</w:t>
            </w:r>
            <w:r w:rsidR="00880075" w:rsidRPr="00880075">
              <w:rPr>
                <w:rFonts w:ascii="Times New Roman" w:hAnsi="Times New Roman" w:cs="Times New Roman"/>
                <w:noProof/>
                <w:webHidden/>
                <w:sz w:val="24"/>
                <w:szCs w:val="24"/>
              </w:rPr>
              <w:fldChar w:fldCharType="end"/>
            </w:r>
          </w:hyperlink>
        </w:p>
        <w:p w14:paraId="20B601F7" w14:textId="77777777" w:rsidR="00880075" w:rsidRPr="00880075" w:rsidRDefault="00000000">
          <w:pPr>
            <w:pStyle w:val="TOC3"/>
            <w:tabs>
              <w:tab w:val="right" w:leader="dot" w:pos="9350"/>
            </w:tabs>
            <w:rPr>
              <w:rFonts w:ascii="Times New Roman" w:eastAsiaTheme="minorEastAsia" w:hAnsi="Times New Roman" w:cs="Times New Roman"/>
              <w:noProof/>
              <w:sz w:val="24"/>
              <w:szCs w:val="24"/>
            </w:rPr>
          </w:pPr>
          <w:hyperlink w:anchor="_Toc113434900" w:history="1">
            <w:r w:rsidR="00880075" w:rsidRPr="00880075">
              <w:rPr>
                <w:rStyle w:val="Hyperlink"/>
                <w:rFonts w:ascii="Times New Roman" w:hAnsi="Times New Roman" w:cs="Times New Roman"/>
                <w:noProof/>
                <w:sz w:val="24"/>
                <w:szCs w:val="24"/>
              </w:rPr>
              <w:t>4.3.1 Keller's Brand Equity Model of GSK</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_Toc113434900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14</w:t>
            </w:r>
            <w:r w:rsidR="00880075" w:rsidRPr="00880075">
              <w:rPr>
                <w:rFonts w:ascii="Times New Roman" w:hAnsi="Times New Roman" w:cs="Times New Roman"/>
                <w:noProof/>
                <w:webHidden/>
                <w:sz w:val="24"/>
                <w:szCs w:val="24"/>
              </w:rPr>
              <w:fldChar w:fldCharType="end"/>
            </w:r>
          </w:hyperlink>
        </w:p>
        <w:p w14:paraId="01763062"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901" w:history="1">
            <w:r w:rsidR="00880075" w:rsidRPr="00880075">
              <w:rPr>
                <w:rStyle w:val="Hyperlink"/>
                <w:rFonts w:ascii="Times New Roman" w:hAnsi="Times New Roman" w:cs="Times New Roman"/>
                <w:noProof/>
                <w:sz w:val="24"/>
                <w:szCs w:val="24"/>
              </w:rPr>
              <w:t>5. New Promotional Strategies for the GSK group</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_Toc113434901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16</w:t>
            </w:r>
            <w:r w:rsidR="00880075" w:rsidRPr="00880075">
              <w:rPr>
                <w:rFonts w:ascii="Times New Roman" w:hAnsi="Times New Roman" w:cs="Times New Roman"/>
                <w:noProof/>
                <w:webHidden/>
                <w:sz w:val="24"/>
                <w:szCs w:val="24"/>
              </w:rPr>
              <w:fldChar w:fldCharType="end"/>
            </w:r>
          </w:hyperlink>
        </w:p>
        <w:p w14:paraId="2E2AD64D"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02" w:history="1">
            <w:r w:rsidR="00880075" w:rsidRPr="00880075">
              <w:rPr>
                <w:rStyle w:val="Hyperlink"/>
                <w:rFonts w:ascii="Times New Roman" w:hAnsi="Times New Roman" w:cs="Times New Roman"/>
                <w:noProof/>
                <w:sz w:val="24"/>
                <w:szCs w:val="24"/>
              </w:rPr>
              <w:t>5.1 What is promotional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_Toc113434902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16</w:t>
            </w:r>
            <w:r w:rsidR="00880075" w:rsidRPr="00880075">
              <w:rPr>
                <w:rFonts w:ascii="Times New Roman" w:hAnsi="Times New Roman" w:cs="Times New Roman"/>
                <w:noProof/>
                <w:webHidden/>
                <w:sz w:val="24"/>
                <w:szCs w:val="24"/>
              </w:rPr>
              <w:fldChar w:fldCharType="end"/>
            </w:r>
          </w:hyperlink>
        </w:p>
        <w:p w14:paraId="3C6C1261"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03" w:history="1">
            <w:r w:rsidR="00880075" w:rsidRPr="00880075">
              <w:rPr>
                <w:rStyle w:val="Hyperlink"/>
                <w:rFonts w:ascii="Times New Roman" w:hAnsi="Times New Roman" w:cs="Times New Roman"/>
                <w:noProof/>
                <w:sz w:val="24"/>
                <w:szCs w:val="24"/>
              </w:rPr>
              <w:t>5.2 Promotional strategy of the GSK group</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_Toc113434903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16</w:t>
            </w:r>
            <w:r w:rsidR="00880075" w:rsidRPr="00880075">
              <w:rPr>
                <w:rFonts w:ascii="Times New Roman" w:hAnsi="Times New Roman" w:cs="Times New Roman"/>
                <w:noProof/>
                <w:webHidden/>
                <w:sz w:val="24"/>
                <w:szCs w:val="24"/>
              </w:rPr>
              <w:fldChar w:fldCharType="end"/>
            </w:r>
          </w:hyperlink>
        </w:p>
        <w:p w14:paraId="1909E061" w14:textId="77777777" w:rsidR="00880075" w:rsidRPr="00880075" w:rsidRDefault="00000000">
          <w:pPr>
            <w:pStyle w:val="TOC3"/>
            <w:tabs>
              <w:tab w:val="right" w:leader="dot" w:pos="9350"/>
            </w:tabs>
            <w:rPr>
              <w:rFonts w:ascii="Times New Roman" w:eastAsiaTheme="minorEastAsia" w:hAnsi="Times New Roman" w:cs="Times New Roman"/>
              <w:noProof/>
              <w:sz w:val="24"/>
              <w:szCs w:val="24"/>
            </w:rPr>
          </w:pPr>
          <w:hyperlink w:anchor="_Toc113434904" w:history="1">
            <w:r w:rsidR="00880075" w:rsidRPr="00880075">
              <w:rPr>
                <w:rStyle w:val="Hyperlink"/>
                <w:rFonts w:ascii="Times New Roman" w:hAnsi="Times New Roman" w:cs="Times New Roman"/>
                <w:noProof/>
                <w:sz w:val="24"/>
                <w:szCs w:val="24"/>
              </w:rPr>
              <w:t>5.2.1 Above line promotional strategies</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_Toc113434904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16</w:t>
            </w:r>
            <w:r w:rsidR="00880075" w:rsidRPr="00880075">
              <w:rPr>
                <w:rFonts w:ascii="Times New Roman" w:hAnsi="Times New Roman" w:cs="Times New Roman"/>
                <w:noProof/>
                <w:webHidden/>
                <w:sz w:val="24"/>
                <w:szCs w:val="24"/>
              </w:rPr>
              <w:fldChar w:fldCharType="end"/>
            </w:r>
          </w:hyperlink>
        </w:p>
        <w:p w14:paraId="2AF1AFD3" w14:textId="77777777" w:rsidR="00880075" w:rsidRPr="00880075" w:rsidRDefault="00000000">
          <w:pPr>
            <w:pStyle w:val="TOC3"/>
            <w:tabs>
              <w:tab w:val="right" w:leader="dot" w:pos="9350"/>
            </w:tabs>
            <w:rPr>
              <w:rFonts w:ascii="Times New Roman" w:eastAsiaTheme="minorEastAsia" w:hAnsi="Times New Roman" w:cs="Times New Roman"/>
              <w:noProof/>
              <w:sz w:val="24"/>
              <w:szCs w:val="24"/>
            </w:rPr>
          </w:pPr>
          <w:hyperlink w:anchor="_Toc113434905" w:history="1">
            <w:r w:rsidR="00880075" w:rsidRPr="00880075">
              <w:rPr>
                <w:rStyle w:val="Hyperlink"/>
                <w:rFonts w:ascii="Times New Roman" w:hAnsi="Times New Roman" w:cs="Times New Roman"/>
                <w:noProof/>
                <w:sz w:val="24"/>
                <w:szCs w:val="24"/>
              </w:rPr>
              <w:t>5.2.2 Below the line promotion options</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_Toc113434905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16</w:t>
            </w:r>
            <w:r w:rsidR="00880075" w:rsidRPr="00880075">
              <w:rPr>
                <w:rFonts w:ascii="Times New Roman" w:hAnsi="Times New Roman" w:cs="Times New Roman"/>
                <w:noProof/>
                <w:webHidden/>
                <w:sz w:val="24"/>
                <w:szCs w:val="24"/>
              </w:rPr>
              <w:fldChar w:fldCharType="end"/>
            </w:r>
          </w:hyperlink>
        </w:p>
        <w:p w14:paraId="14F2E92D"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06" w:history="1">
            <w:r w:rsidR="00880075" w:rsidRPr="00880075">
              <w:rPr>
                <w:rStyle w:val="Hyperlink"/>
                <w:rFonts w:ascii="Times New Roman" w:hAnsi="Times New Roman" w:cs="Times New Roman"/>
                <w:noProof/>
                <w:sz w:val="24"/>
                <w:szCs w:val="24"/>
              </w:rPr>
              <w:t>5.3 Push strategy and Pull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_Toc113434906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17</w:t>
            </w:r>
            <w:r w:rsidR="00880075" w:rsidRPr="00880075">
              <w:rPr>
                <w:rFonts w:ascii="Times New Roman" w:hAnsi="Times New Roman" w:cs="Times New Roman"/>
                <w:noProof/>
                <w:webHidden/>
                <w:sz w:val="24"/>
                <w:szCs w:val="24"/>
              </w:rPr>
              <w:fldChar w:fldCharType="end"/>
            </w:r>
          </w:hyperlink>
        </w:p>
        <w:p w14:paraId="45E82DAD" w14:textId="77777777" w:rsidR="00880075" w:rsidRPr="00880075" w:rsidRDefault="00000000">
          <w:pPr>
            <w:pStyle w:val="TOC3"/>
            <w:tabs>
              <w:tab w:val="right" w:leader="dot" w:pos="9350"/>
            </w:tabs>
            <w:rPr>
              <w:rFonts w:ascii="Times New Roman" w:eastAsiaTheme="minorEastAsia" w:hAnsi="Times New Roman" w:cs="Times New Roman"/>
              <w:noProof/>
              <w:sz w:val="24"/>
              <w:szCs w:val="24"/>
            </w:rPr>
          </w:pPr>
          <w:hyperlink w:anchor="_Toc113434907" w:history="1">
            <w:r w:rsidR="00880075" w:rsidRPr="00880075">
              <w:rPr>
                <w:rStyle w:val="Hyperlink"/>
                <w:rFonts w:ascii="Times New Roman" w:hAnsi="Times New Roman" w:cs="Times New Roman"/>
                <w:noProof/>
                <w:sz w:val="24"/>
                <w:szCs w:val="24"/>
              </w:rPr>
              <w:t>5.3.1 Push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_Toc113434907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17</w:t>
            </w:r>
            <w:r w:rsidR="00880075" w:rsidRPr="00880075">
              <w:rPr>
                <w:rFonts w:ascii="Times New Roman" w:hAnsi="Times New Roman" w:cs="Times New Roman"/>
                <w:noProof/>
                <w:webHidden/>
                <w:sz w:val="24"/>
                <w:szCs w:val="24"/>
              </w:rPr>
              <w:fldChar w:fldCharType="end"/>
            </w:r>
          </w:hyperlink>
        </w:p>
        <w:p w14:paraId="772D26E0" w14:textId="77777777" w:rsidR="00880075" w:rsidRPr="00880075" w:rsidRDefault="00000000">
          <w:pPr>
            <w:pStyle w:val="TOC3"/>
            <w:tabs>
              <w:tab w:val="right" w:leader="dot" w:pos="9350"/>
            </w:tabs>
            <w:rPr>
              <w:rFonts w:ascii="Times New Roman" w:eastAsiaTheme="minorEastAsia" w:hAnsi="Times New Roman" w:cs="Times New Roman"/>
              <w:noProof/>
              <w:sz w:val="24"/>
              <w:szCs w:val="24"/>
            </w:rPr>
          </w:pPr>
          <w:hyperlink w:anchor="_Toc113434908" w:history="1">
            <w:r w:rsidR="00880075" w:rsidRPr="00880075">
              <w:rPr>
                <w:rStyle w:val="Hyperlink"/>
                <w:rFonts w:ascii="Times New Roman" w:hAnsi="Times New Roman" w:cs="Times New Roman"/>
                <w:noProof/>
                <w:sz w:val="24"/>
                <w:szCs w:val="24"/>
              </w:rPr>
              <w:t>5.3.2 Pull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_Toc113434908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17</w:t>
            </w:r>
            <w:r w:rsidR="00880075" w:rsidRPr="00880075">
              <w:rPr>
                <w:rFonts w:ascii="Times New Roman" w:hAnsi="Times New Roman" w:cs="Times New Roman"/>
                <w:noProof/>
                <w:webHidden/>
                <w:sz w:val="24"/>
                <w:szCs w:val="24"/>
              </w:rPr>
              <w:fldChar w:fldCharType="end"/>
            </w:r>
          </w:hyperlink>
        </w:p>
        <w:p w14:paraId="1A396832"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09" w:history="1">
            <w:r w:rsidR="00880075" w:rsidRPr="00880075">
              <w:rPr>
                <w:rStyle w:val="Hyperlink"/>
                <w:rFonts w:ascii="Times New Roman" w:hAnsi="Times New Roman" w:cs="Times New Roman"/>
                <w:noProof/>
                <w:sz w:val="24"/>
                <w:szCs w:val="24"/>
              </w:rPr>
              <w:t>5.4 Importance of the promotional strategy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_Toc113434909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17</w:t>
            </w:r>
            <w:r w:rsidR="00880075" w:rsidRPr="00880075">
              <w:rPr>
                <w:rFonts w:ascii="Times New Roman" w:hAnsi="Times New Roman" w:cs="Times New Roman"/>
                <w:noProof/>
                <w:webHidden/>
                <w:sz w:val="24"/>
                <w:szCs w:val="24"/>
              </w:rPr>
              <w:fldChar w:fldCharType="end"/>
            </w:r>
          </w:hyperlink>
        </w:p>
        <w:p w14:paraId="275F13B7"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910" w:history="1">
            <w:r w:rsidR="00880075" w:rsidRPr="00880075">
              <w:rPr>
                <w:rStyle w:val="Hyperlink"/>
                <w:rFonts w:ascii="Times New Roman" w:hAnsi="Times New Roman" w:cs="Times New Roman"/>
                <w:noProof/>
                <w:sz w:val="24"/>
                <w:szCs w:val="24"/>
              </w:rPr>
              <w:t>6. Customer Journey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_Toc113434910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18</w:t>
            </w:r>
            <w:r w:rsidR="00880075" w:rsidRPr="00880075">
              <w:rPr>
                <w:rFonts w:ascii="Times New Roman" w:hAnsi="Times New Roman" w:cs="Times New Roman"/>
                <w:noProof/>
                <w:webHidden/>
                <w:sz w:val="24"/>
                <w:szCs w:val="24"/>
              </w:rPr>
              <w:fldChar w:fldCharType="end"/>
            </w:r>
          </w:hyperlink>
        </w:p>
        <w:p w14:paraId="05842D40"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11" w:history="1">
            <w:r w:rsidR="00880075" w:rsidRPr="00880075">
              <w:rPr>
                <w:rStyle w:val="Hyperlink"/>
                <w:rFonts w:ascii="Times New Roman" w:hAnsi="Times New Roman" w:cs="Times New Roman"/>
                <w:noProof/>
                <w:sz w:val="24"/>
                <w:szCs w:val="24"/>
              </w:rPr>
              <w:t>6.1 Stages of Customer Journey</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_Toc113434911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18</w:t>
            </w:r>
            <w:r w:rsidR="00880075" w:rsidRPr="00880075">
              <w:rPr>
                <w:rFonts w:ascii="Times New Roman" w:hAnsi="Times New Roman" w:cs="Times New Roman"/>
                <w:noProof/>
                <w:webHidden/>
                <w:sz w:val="24"/>
                <w:szCs w:val="24"/>
              </w:rPr>
              <w:fldChar w:fldCharType="end"/>
            </w:r>
          </w:hyperlink>
        </w:p>
        <w:p w14:paraId="3AC89497"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12" w:history="1">
            <w:r w:rsidR="00880075" w:rsidRPr="00880075">
              <w:rPr>
                <w:rStyle w:val="Hyperlink"/>
                <w:rFonts w:ascii="Times New Roman" w:hAnsi="Times New Roman" w:cs="Times New Roman"/>
                <w:noProof/>
                <w:sz w:val="24"/>
                <w:szCs w:val="24"/>
              </w:rPr>
              <w:t>6.2 Customer touchpoint</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_Toc113434912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19</w:t>
            </w:r>
            <w:r w:rsidR="00880075" w:rsidRPr="00880075">
              <w:rPr>
                <w:rFonts w:ascii="Times New Roman" w:hAnsi="Times New Roman" w:cs="Times New Roman"/>
                <w:noProof/>
                <w:webHidden/>
                <w:sz w:val="24"/>
                <w:szCs w:val="24"/>
              </w:rPr>
              <w:fldChar w:fldCharType="end"/>
            </w:r>
          </w:hyperlink>
        </w:p>
        <w:p w14:paraId="3BF9425E" w14:textId="77777777" w:rsidR="00880075" w:rsidRPr="00880075" w:rsidRDefault="00000000">
          <w:pPr>
            <w:pStyle w:val="TOC2"/>
            <w:tabs>
              <w:tab w:val="right" w:leader="dot" w:pos="9350"/>
            </w:tabs>
            <w:rPr>
              <w:rFonts w:ascii="Times New Roman" w:eastAsiaTheme="minorEastAsia" w:hAnsi="Times New Roman" w:cs="Times New Roman"/>
              <w:noProof/>
              <w:sz w:val="24"/>
              <w:szCs w:val="24"/>
            </w:rPr>
          </w:pPr>
          <w:hyperlink w:anchor="_Toc113434913" w:history="1">
            <w:r w:rsidR="00880075" w:rsidRPr="00880075">
              <w:rPr>
                <w:rStyle w:val="Hyperlink"/>
                <w:rFonts w:ascii="Times New Roman" w:hAnsi="Times New Roman" w:cs="Times New Roman"/>
                <w:noProof/>
                <w:sz w:val="24"/>
                <w:szCs w:val="24"/>
              </w:rPr>
              <w:t>6.3 Customer Journey Map of the GSK.</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_Toc113434913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19</w:t>
            </w:r>
            <w:r w:rsidR="00880075" w:rsidRPr="00880075">
              <w:rPr>
                <w:rFonts w:ascii="Times New Roman" w:hAnsi="Times New Roman" w:cs="Times New Roman"/>
                <w:noProof/>
                <w:webHidden/>
                <w:sz w:val="24"/>
                <w:szCs w:val="24"/>
              </w:rPr>
              <w:fldChar w:fldCharType="end"/>
            </w:r>
          </w:hyperlink>
        </w:p>
        <w:p w14:paraId="6473DDFF"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914" w:history="1">
            <w:r w:rsidR="00880075" w:rsidRPr="00880075">
              <w:rPr>
                <w:rStyle w:val="Hyperlink"/>
                <w:rFonts w:ascii="Times New Roman" w:hAnsi="Times New Roman" w:cs="Times New Roman"/>
                <w:noProof/>
                <w:sz w:val="24"/>
                <w:szCs w:val="24"/>
              </w:rPr>
              <w:t>7. Recommendation and Conclusion</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_Toc113434914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21</w:t>
            </w:r>
            <w:r w:rsidR="00880075" w:rsidRPr="00880075">
              <w:rPr>
                <w:rFonts w:ascii="Times New Roman" w:hAnsi="Times New Roman" w:cs="Times New Roman"/>
                <w:noProof/>
                <w:webHidden/>
                <w:sz w:val="24"/>
                <w:szCs w:val="24"/>
              </w:rPr>
              <w:fldChar w:fldCharType="end"/>
            </w:r>
          </w:hyperlink>
        </w:p>
        <w:p w14:paraId="4C187546" w14:textId="77777777" w:rsidR="00880075" w:rsidRPr="00880075" w:rsidRDefault="00000000">
          <w:pPr>
            <w:pStyle w:val="TOC1"/>
            <w:tabs>
              <w:tab w:val="right" w:leader="dot" w:pos="9350"/>
            </w:tabs>
            <w:rPr>
              <w:rFonts w:ascii="Times New Roman" w:eastAsiaTheme="minorEastAsia" w:hAnsi="Times New Roman" w:cs="Times New Roman"/>
              <w:noProof/>
              <w:sz w:val="24"/>
              <w:szCs w:val="24"/>
            </w:rPr>
          </w:pPr>
          <w:hyperlink w:anchor="_Toc113434915" w:history="1">
            <w:r w:rsidR="00880075" w:rsidRPr="00880075">
              <w:rPr>
                <w:rStyle w:val="Hyperlink"/>
                <w:rFonts w:ascii="Times New Roman" w:hAnsi="Times New Roman" w:cs="Times New Roman"/>
                <w:noProof/>
                <w:sz w:val="24"/>
                <w:szCs w:val="24"/>
              </w:rPr>
              <w:t>References</w:t>
            </w:r>
            <w:r w:rsidR="00880075" w:rsidRPr="00880075">
              <w:rPr>
                <w:rFonts w:ascii="Times New Roman" w:hAnsi="Times New Roman" w:cs="Times New Roman"/>
                <w:noProof/>
                <w:webHidden/>
                <w:sz w:val="24"/>
                <w:szCs w:val="24"/>
              </w:rPr>
              <w:tab/>
            </w:r>
            <w:r w:rsidR="00880075" w:rsidRPr="00880075">
              <w:rPr>
                <w:rFonts w:ascii="Times New Roman" w:hAnsi="Times New Roman" w:cs="Times New Roman"/>
                <w:noProof/>
                <w:webHidden/>
                <w:sz w:val="24"/>
                <w:szCs w:val="24"/>
              </w:rPr>
              <w:fldChar w:fldCharType="begin"/>
            </w:r>
            <w:r w:rsidR="00880075" w:rsidRPr="00880075">
              <w:rPr>
                <w:rFonts w:ascii="Times New Roman" w:hAnsi="Times New Roman" w:cs="Times New Roman"/>
                <w:noProof/>
                <w:webHidden/>
                <w:sz w:val="24"/>
                <w:szCs w:val="24"/>
              </w:rPr>
              <w:instrText xml:space="preserve"> PAGEREF _Toc113434915 \h </w:instrText>
            </w:r>
            <w:r w:rsidR="00880075" w:rsidRPr="00880075">
              <w:rPr>
                <w:rFonts w:ascii="Times New Roman" w:hAnsi="Times New Roman" w:cs="Times New Roman"/>
                <w:noProof/>
                <w:webHidden/>
                <w:sz w:val="24"/>
                <w:szCs w:val="24"/>
              </w:rPr>
            </w:r>
            <w:r w:rsidR="00880075" w:rsidRPr="00880075">
              <w:rPr>
                <w:rFonts w:ascii="Times New Roman" w:hAnsi="Times New Roman" w:cs="Times New Roman"/>
                <w:noProof/>
                <w:webHidden/>
                <w:sz w:val="24"/>
                <w:szCs w:val="24"/>
              </w:rPr>
              <w:fldChar w:fldCharType="separate"/>
            </w:r>
            <w:r w:rsidR="00880075" w:rsidRPr="00880075">
              <w:rPr>
                <w:rFonts w:ascii="Times New Roman" w:hAnsi="Times New Roman" w:cs="Times New Roman"/>
                <w:noProof/>
                <w:webHidden/>
                <w:sz w:val="24"/>
                <w:szCs w:val="24"/>
              </w:rPr>
              <w:t>22</w:t>
            </w:r>
            <w:r w:rsidR="00880075" w:rsidRPr="00880075">
              <w:rPr>
                <w:rFonts w:ascii="Times New Roman" w:hAnsi="Times New Roman" w:cs="Times New Roman"/>
                <w:noProof/>
                <w:webHidden/>
                <w:sz w:val="24"/>
                <w:szCs w:val="24"/>
              </w:rPr>
              <w:fldChar w:fldCharType="end"/>
            </w:r>
          </w:hyperlink>
        </w:p>
        <w:p w14:paraId="5EDC8C88" w14:textId="6494DB76" w:rsidR="00880075" w:rsidRDefault="00880075">
          <w:r w:rsidRPr="00880075">
            <w:rPr>
              <w:rFonts w:ascii="Times New Roman" w:hAnsi="Times New Roman" w:cs="Times New Roman"/>
              <w:b/>
              <w:bCs/>
              <w:noProof/>
              <w:sz w:val="24"/>
              <w:szCs w:val="24"/>
            </w:rPr>
            <w:fldChar w:fldCharType="end"/>
          </w:r>
        </w:p>
      </w:sdtContent>
    </w:sdt>
    <w:p w14:paraId="11579DC1" w14:textId="77777777" w:rsidR="00B74241" w:rsidRPr="00590C56" w:rsidRDefault="00B74241" w:rsidP="00590C56">
      <w:pPr>
        <w:jc w:val="both"/>
        <w:rPr>
          <w:rFonts w:ascii="Times New Roman" w:hAnsi="Times New Roman" w:cs="Times New Roman"/>
          <w:sz w:val="24"/>
          <w:szCs w:val="24"/>
        </w:rPr>
      </w:pPr>
      <w:r w:rsidRPr="00590C56">
        <w:rPr>
          <w:rFonts w:ascii="Times New Roman" w:hAnsi="Times New Roman" w:cs="Times New Roman"/>
          <w:sz w:val="24"/>
          <w:szCs w:val="24"/>
        </w:rPr>
        <w:br w:type="page"/>
      </w:r>
    </w:p>
    <w:p w14:paraId="3832C777" w14:textId="69F8F832" w:rsidR="009371BF" w:rsidRPr="00590C56" w:rsidRDefault="00590C56" w:rsidP="00312118">
      <w:pPr>
        <w:pStyle w:val="Heading1"/>
        <w:spacing w:line="360" w:lineRule="auto"/>
      </w:pPr>
      <w:bookmarkStart w:id="0" w:name="_Toc113434888"/>
      <w:r w:rsidRPr="00590C56">
        <w:lastRenderedPageBreak/>
        <w:t>Executive</w:t>
      </w:r>
      <w:r w:rsidR="009371BF" w:rsidRPr="00590C56">
        <w:t xml:space="preserve"> summery</w:t>
      </w:r>
      <w:bookmarkEnd w:id="0"/>
    </w:p>
    <w:p w14:paraId="7EBC5472" w14:textId="72018BB9" w:rsidR="009371BF" w:rsidRPr="00590C56" w:rsidRDefault="009371BF"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The Pharmaceutical industry is one of the growing and competitive industries. With nature</w:t>
      </w:r>
      <w:r w:rsidR="00590C56">
        <w:rPr>
          <w:rFonts w:ascii="Times New Roman" w:hAnsi="Times New Roman" w:cs="Times New Roman"/>
          <w:sz w:val="24"/>
          <w:szCs w:val="24"/>
        </w:rPr>
        <w:t xml:space="preserve"> of the business, </w:t>
      </w:r>
      <w:r w:rsidR="00590C56" w:rsidRPr="00590C56">
        <w:rPr>
          <w:rFonts w:ascii="Times New Roman" w:hAnsi="Times New Roman" w:cs="Times New Roman"/>
          <w:sz w:val="24"/>
          <w:szCs w:val="24"/>
        </w:rPr>
        <w:t>even</w:t>
      </w:r>
      <w:r w:rsidRPr="00590C56">
        <w:rPr>
          <w:rFonts w:ascii="Times New Roman" w:hAnsi="Times New Roman" w:cs="Times New Roman"/>
          <w:sz w:val="24"/>
          <w:szCs w:val="24"/>
        </w:rPr>
        <w:t xml:space="preserve"> at the economic slowdown the industry </w:t>
      </w:r>
      <w:r w:rsidR="00590C56" w:rsidRPr="00590C56">
        <w:rPr>
          <w:rFonts w:ascii="Times New Roman" w:hAnsi="Times New Roman" w:cs="Times New Roman"/>
          <w:sz w:val="24"/>
          <w:szCs w:val="24"/>
        </w:rPr>
        <w:t>reflects</w:t>
      </w:r>
      <w:r w:rsidRPr="00590C56">
        <w:rPr>
          <w:rFonts w:ascii="Times New Roman" w:hAnsi="Times New Roman" w:cs="Times New Roman"/>
          <w:sz w:val="24"/>
          <w:szCs w:val="24"/>
        </w:rPr>
        <w:t xml:space="preserve"> apparent growth. </w:t>
      </w:r>
      <w:r w:rsidR="00F24D3B" w:rsidRPr="00590C56">
        <w:rPr>
          <w:rFonts w:ascii="Times New Roman" w:hAnsi="Times New Roman" w:cs="Times New Roman"/>
          <w:sz w:val="24"/>
          <w:szCs w:val="24"/>
        </w:rPr>
        <w:t xml:space="preserve">The objective of conducting the study is to evaluate the innovative marketing </w:t>
      </w:r>
      <w:r w:rsidR="00590C56" w:rsidRPr="00590C56">
        <w:rPr>
          <w:rFonts w:ascii="Times New Roman" w:hAnsi="Times New Roman" w:cs="Times New Roman"/>
          <w:sz w:val="24"/>
          <w:szCs w:val="24"/>
        </w:rPr>
        <w:t>strategies</w:t>
      </w:r>
      <w:r w:rsidR="00F24D3B" w:rsidRPr="00590C56">
        <w:rPr>
          <w:rFonts w:ascii="Times New Roman" w:hAnsi="Times New Roman" w:cs="Times New Roman"/>
          <w:sz w:val="24"/>
          <w:szCs w:val="24"/>
        </w:rPr>
        <w:t xml:space="preserve"> formulated in the </w:t>
      </w:r>
      <w:r w:rsidR="00882609" w:rsidRPr="00590C56">
        <w:rPr>
          <w:rFonts w:ascii="Times New Roman" w:hAnsi="Times New Roman" w:cs="Times New Roman"/>
          <w:sz w:val="24"/>
          <w:szCs w:val="24"/>
        </w:rPr>
        <w:t xml:space="preserve">GSK. </w:t>
      </w:r>
      <w:r w:rsidR="00312118" w:rsidRPr="00590C56">
        <w:rPr>
          <w:rFonts w:ascii="Times New Roman" w:hAnsi="Times New Roman" w:cs="Times New Roman"/>
          <w:sz w:val="24"/>
          <w:szCs w:val="24"/>
        </w:rPr>
        <w:t>Accordingly,</w:t>
      </w:r>
      <w:r w:rsidR="00882609" w:rsidRPr="00590C56">
        <w:rPr>
          <w:rFonts w:ascii="Times New Roman" w:hAnsi="Times New Roman" w:cs="Times New Roman"/>
          <w:sz w:val="24"/>
          <w:szCs w:val="24"/>
        </w:rPr>
        <w:t xml:space="preserve"> the background of the </w:t>
      </w:r>
      <w:r w:rsidR="00312118" w:rsidRPr="00590C56">
        <w:rPr>
          <w:rFonts w:ascii="Times New Roman" w:hAnsi="Times New Roman" w:cs="Times New Roman"/>
          <w:sz w:val="24"/>
          <w:szCs w:val="24"/>
        </w:rPr>
        <w:t>strategie</w:t>
      </w:r>
      <w:r w:rsidR="00312118">
        <w:rPr>
          <w:rFonts w:ascii="Times New Roman" w:hAnsi="Times New Roman" w:cs="Times New Roman"/>
          <w:sz w:val="24"/>
          <w:szCs w:val="24"/>
        </w:rPr>
        <w:t>s</w:t>
      </w:r>
      <w:r w:rsidR="00312118" w:rsidRPr="00590C56">
        <w:rPr>
          <w:rFonts w:ascii="Times New Roman" w:hAnsi="Times New Roman" w:cs="Times New Roman"/>
          <w:sz w:val="24"/>
          <w:szCs w:val="24"/>
        </w:rPr>
        <w:t>,</w:t>
      </w:r>
      <w:r w:rsidR="00E84087" w:rsidRPr="00590C56">
        <w:rPr>
          <w:rFonts w:ascii="Times New Roman" w:hAnsi="Times New Roman" w:cs="Times New Roman"/>
          <w:sz w:val="24"/>
          <w:szCs w:val="24"/>
        </w:rPr>
        <w:t xml:space="preserve"> marketing </w:t>
      </w:r>
      <w:r w:rsidR="00312118" w:rsidRPr="00590C56">
        <w:rPr>
          <w:rFonts w:ascii="Times New Roman" w:hAnsi="Times New Roman" w:cs="Times New Roman"/>
          <w:sz w:val="24"/>
          <w:szCs w:val="24"/>
        </w:rPr>
        <w:t>mix,</w:t>
      </w:r>
      <w:r w:rsidR="00E84087" w:rsidRPr="00590C56">
        <w:rPr>
          <w:rFonts w:ascii="Times New Roman" w:hAnsi="Times New Roman" w:cs="Times New Roman"/>
          <w:sz w:val="24"/>
          <w:szCs w:val="24"/>
        </w:rPr>
        <w:t xml:space="preserve"> communication channels adopted by the GSK, competition will be </w:t>
      </w:r>
      <w:r w:rsidR="00312118" w:rsidRPr="00590C56">
        <w:rPr>
          <w:rFonts w:ascii="Times New Roman" w:hAnsi="Times New Roman" w:cs="Times New Roman"/>
          <w:sz w:val="24"/>
          <w:szCs w:val="24"/>
        </w:rPr>
        <w:t>evaluated.</w:t>
      </w:r>
      <w:r w:rsidR="00E84087" w:rsidRPr="00590C56">
        <w:rPr>
          <w:rFonts w:ascii="Times New Roman" w:hAnsi="Times New Roman" w:cs="Times New Roman"/>
          <w:sz w:val="24"/>
          <w:szCs w:val="24"/>
        </w:rPr>
        <w:t xml:space="preserve"> </w:t>
      </w:r>
      <w:r w:rsidR="000C1F23" w:rsidRPr="00590C56">
        <w:rPr>
          <w:rFonts w:ascii="Times New Roman" w:hAnsi="Times New Roman" w:cs="Times New Roman"/>
          <w:sz w:val="24"/>
          <w:szCs w:val="24"/>
        </w:rPr>
        <w:t xml:space="preserve">Marketing mix is the key tool </w:t>
      </w:r>
      <w:r w:rsidR="00BD1DF7" w:rsidRPr="00590C56">
        <w:rPr>
          <w:rFonts w:ascii="Times New Roman" w:hAnsi="Times New Roman" w:cs="Times New Roman"/>
          <w:sz w:val="24"/>
          <w:szCs w:val="24"/>
        </w:rPr>
        <w:t xml:space="preserve">that is supported with evaluating and </w:t>
      </w:r>
      <w:r w:rsidR="00312118" w:rsidRPr="00590C56">
        <w:rPr>
          <w:rFonts w:ascii="Times New Roman" w:hAnsi="Times New Roman" w:cs="Times New Roman"/>
          <w:sz w:val="24"/>
          <w:szCs w:val="24"/>
        </w:rPr>
        <w:t>anal</w:t>
      </w:r>
      <w:r w:rsidR="00312118">
        <w:rPr>
          <w:rFonts w:ascii="Times New Roman" w:hAnsi="Times New Roman" w:cs="Times New Roman"/>
          <w:sz w:val="24"/>
          <w:szCs w:val="24"/>
        </w:rPr>
        <w:t>y</w:t>
      </w:r>
      <w:r w:rsidR="00312118" w:rsidRPr="00590C56">
        <w:rPr>
          <w:rFonts w:ascii="Times New Roman" w:hAnsi="Times New Roman" w:cs="Times New Roman"/>
          <w:sz w:val="24"/>
          <w:szCs w:val="24"/>
        </w:rPr>
        <w:t>zing</w:t>
      </w:r>
      <w:r w:rsidR="00BD1DF7" w:rsidRPr="00590C56">
        <w:rPr>
          <w:rFonts w:ascii="Times New Roman" w:hAnsi="Times New Roman" w:cs="Times New Roman"/>
          <w:sz w:val="24"/>
          <w:szCs w:val="24"/>
        </w:rPr>
        <w:t xml:space="preserve"> the key element of the marketing </w:t>
      </w:r>
      <w:r w:rsidR="00312118" w:rsidRPr="00590C56">
        <w:rPr>
          <w:rFonts w:ascii="Times New Roman" w:hAnsi="Times New Roman" w:cs="Times New Roman"/>
          <w:sz w:val="24"/>
          <w:szCs w:val="24"/>
        </w:rPr>
        <w:t>strategy</w:t>
      </w:r>
      <w:r w:rsidR="00BD1DF7" w:rsidRPr="00590C56">
        <w:rPr>
          <w:rFonts w:ascii="Times New Roman" w:hAnsi="Times New Roman" w:cs="Times New Roman"/>
          <w:sz w:val="24"/>
          <w:szCs w:val="24"/>
        </w:rPr>
        <w:t xml:space="preserve"> of the company and the study is conducted subjected to the 4P’s.  </w:t>
      </w:r>
      <w:r w:rsidR="00312118" w:rsidRPr="00590C56">
        <w:rPr>
          <w:rFonts w:ascii="Times New Roman" w:hAnsi="Times New Roman" w:cs="Times New Roman"/>
          <w:sz w:val="24"/>
          <w:szCs w:val="24"/>
        </w:rPr>
        <w:t>Since, the</w:t>
      </w:r>
      <w:r w:rsidR="00E84087" w:rsidRPr="00590C56">
        <w:rPr>
          <w:rFonts w:ascii="Times New Roman" w:hAnsi="Times New Roman" w:cs="Times New Roman"/>
          <w:sz w:val="24"/>
          <w:szCs w:val="24"/>
        </w:rPr>
        <w:t xml:space="preserve"> GSK is a UK based company</w:t>
      </w:r>
      <w:r w:rsidR="00280A01" w:rsidRPr="00590C56">
        <w:rPr>
          <w:rFonts w:ascii="Times New Roman" w:hAnsi="Times New Roman" w:cs="Times New Roman"/>
          <w:sz w:val="24"/>
          <w:szCs w:val="24"/>
        </w:rPr>
        <w:t xml:space="preserve"> with the</w:t>
      </w:r>
      <w:r w:rsidR="0061264B" w:rsidRPr="00590C56">
        <w:rPr>
          <w:rFonts w:ascii="Times New Roman" w:hAnsi="Times New Roman" w:cs="Times New Roman"/>
          <w:sz w:val="24"/>
          <w:szCs w:val="24"/>
        </w:rPr>
        <w:t xml:space="preserve"> expanded network across many </w:t>
      </w:r>
      <w:r w:rsidR="00312118" w:rsidRPr="00590C56">
        <w:rPr>
          <w:rFonts w:ascii="Times New Roman" w:hAnsi="Times New Roman" w:cs="Times New Roman"/>
          <w:sz w:val="24"/>
          <w:szCs w:val="24"/>
        </w:rPr>
        <w:t>countries the</w:t>
      </w:r>
      <w:r w:rsidR="00E84087" w:rsidRPr="00590C56">
        <w:rPr>
          <w:rFonts w:ascii="Times New Roman" w:hAnsi="Times New Roman" w:cs="Times New Roman"/>
          <w:sz w:val="24"/>
          <w:szCs w:val="24"/>
        </w:rPr>
        <w:t xml:space="preserve"> geographical role would be further discussed in relation to the marketing concepts of segmentation, targeting and positioning (STP)</w:t>
      </w:r>
      <w:r w:rsidR="0061264B" w:rsidRPr="00590C56">
        <w:rPr>
          <w:rFonts w:ascii="Times New Roman" w:hAnsi="Times New Roman" w:cs="Times New Roman"/>
          <w:sz w:val="24"/>
          <w:szCs w:val="24"/>
        </w:rPr>
        <w:t xml:space="preserve">. The effectiveness of the innovative marketing </w:t>
      </w:r>
      <w:r w:rsidR="00312118" w:rsidRPr="00590C56">
        <w:rPr>
          <w:rFonts w:ascii="Times New Roman" w:hAnsi="Times New Roman" w:cs="Times New Roman"/>
          <w:sz w:val="24"/>
          <w:szCs w:val="24"/>
        </w:rPr>
        <w:t>strategies</w:t>
      </w:r>
      <w:r w:rsidR="0061264B" w:rsidRPr="00590C56">
        <w:rPr>
          <w:rFonts w:ascii="Times New Roman" w:hAnsi="Times New Roman" w:cs="Times New Roman"/>
          <w:sz w:val="24"/>
          <w:szCs w:val="24"/>
        </w:rPr>
        <w:t xml:space="preserve"> </w:t>
      </w:r>
      <w:r w:rsidR="00312118" w:rsidRPr="00590C56">
        <w:rPr>
          <w:rFonts w:ascii="Times New Roman" w:hAnsi="Times New Roman" w:cs="Times New Roman"/>
          <w:sz w:val="24"/>
          <w:szCs w:val="24"/>
        </w:rPr>
        <w:t>is</w:t>
      </w:r>
      <w:r w:rsidR="0061264B" w:rsidRPr="00590C56">
        <w:rPr>
          <w:rFonts w:ascii="Times New Roman" w:hAnsi="Times New Roman" w:cs="Times New Roman"/>
          <w:sz w:val="24"/>
          <w:szCs w:val="24"/>
        </w:rPr>
        <w:t xml:space="preserve"> determined by the degree of the contribution of such </w:t>
      </w:r>
      <w:r w:rsidR="00312118" w:rsidRPr="00590C56">
        <w:rPr>
          <w:rFonts w:ascii="Times New Roman" w:hAnsi="Times New Roman" w:cs="Times New Roman"/>
          <w:sz w:val="24"/>
          <w:szCs w:val="24"/>
        </w:rPr>
        <w:t>strategies</w:t>
      </w:r>
      <w:r w:rsidR="0061264B" w:rsidRPr="00590C56">
        <w:rPr>
          <w:rFonts w:ascii="Times New Roman" w:hAnsi="Times New Roman" w:cs="Times New Roman"/>
          <w:sz w:val="24"/>
          <w:szCs w:val="24"/>
        </w:rPr>
        <w:t xml:space="preserve"> towards the ultimate objective of the company. Accordingly, the study </w:t>
      </w:r>
      <w:r w:rsidR="00312118" w:rsidRPr="00590C56">
        <w:rPr>
          <w:rFonts w:ascii="Times New Roman" w:hAnsi="Times New Roman" w:cs="Times New Roman"/>
          <w:sz w:val="24"/>
          <w:szCs w:val="24"/>
        </w:rPr>
        <w:t>concludes</w:t>
      </w:r>
      <w:r w:rsidR="0061264B" w:rsidRPr="00590C56">
        <w:rPr>
          <w:rFonts w:ascii="Times New Roman" w:hAnsi="Times New Roman" w:cs="Times New Roman"/>
          <w:sz w:val="24"/>
          <w:szCs w:val="24"/>
        </w:rPr>
        <w:t xml:space="preserve"> the role of the marketing </w:t>
      </w:r>
      <w:r w:rsidR="00312118" w:rsidRPr="00590C56">
        <w:rPr>
          <w:rFonts w:ascii="Times New Roman" w:hAnsi="Times New Roman" w:cs="Times New Roman"/>
          <w:sz w:val="24"/>
          <w:szCs w:val="24"/>
        </w:rPr>
        <w:t>strategies</w:t>
      </w:r>
      <w:r w:rsidR="0061264B" w:rsidRPr="00590C56">
        <w:rPr>
          <w:rFonts w:ascii="Times New Roman" w:hAnsi="Times New Roman" w:cs="Times New Roman"/>
          <w:sz w:val="24"/>
          <w:szCs w:val="24"/>
        </w:rPr>
        <w:t xml:space="preserve"> towards the objectives of the </w:t>
      </w:r>
      <w:r w:rsidR="00312118" w:rsidRPr="00590C56">
        <w:rPr>
          <w:rFonts w:ascii="Times New Roman" w:hAnsi="Times New Roman" w:cs="Times New Roman"/>
          <w:sz w:val="24"/>
          <w:szCs w:val="24"/>
        </w:rPr>
        <w:t>GSK</w:t>
      </w:r>
      <w:r w:rsidR="0061264B" w:rsidRPr="00590C56">
        <w:rPr>
          <w:rFonts w:ascii="Times New Roman" w:hAnsi="Times New Roman" w:cs="Times New Roman"/>
          <w:sz w:val="24"/>
          <w:szCs w:val="24"/>
        </w:rPr>
        <w:t xml:space="preserve"> and the widely on the customer and customer journey. </w:t>
      </w:r>
    </w:p>
    <w:p w14:paraId="5E16824C" w14:textId="09730765" w:rsidR="0008030F" w:rsidRDefault="0008030F" w:rsidP="00590C56">
      <w:pPr>
        <w:jc w:val="both"/>
        <w:rPr>
          <w:rFonts w:ascii="Times New Roman" w:hAnsi="Times New Roman" w:cs="Times New Roman"/>
          <w:sz w:val="24"/>
          <w:szCs w:val="24"/>
        </w:rPr>
      </w:pPr>
    </w:p>
    <w:p w14:paraId="1CEF672A" w14:textId="08836655" w:rsidR="00CC04B6" w:rsidRDefault="00CC04B6" w:rsidP="00590C56">
      <w:pPr>
        <w:jc w:val="both"/>
        <w:rPr>
          <w:rFonts w:ascii="Times New Roman" w:hAnsi="Times New Roman" w:cs="Times New Roman"/>
          <w:sz w:val="24"/>
          <w:szCs w:val="24"/>
        </w:rPr>
      </w:pPr>
    </w:p>
    <w:p w14:paraId="33F981CD" w14:textId="335AC8F3" w:rsidR="00CC04B6" w:rsidRDefault="00CC04B6" w:rsidP="00590C56">
      <w:pPr>
        <w:jc w:val="both"/>
        <w:rPr>
          <w:rFonts w:ascii="Times New Roman" w:hAnsi="Times New Roman" w:cs="Times New Roman"/>
          <w:sz w:val="24"/>
          <w:szCs w:val="24"/>
        </w:rPr>
      </w:pPr>
    </w:p>
    <w:p w14:paraId="3CDBD63D" w14:textId="68D700A7" w:rsidR="00CC04B6" w:rsidRDefault="00CC04B6" w:rsidP="00590C56">
      <w:pPr>
        <w:jc w:val="both"/>
        <w:rPr>
          <w:rFonts w:ascii="Times New Roman" w:hAnsi="Times New Roman" w:cs="Times New Roman"/>
          <w:sz w:val="24"/>
          <w:szCs w:val="24"/>
        </w:rPr>
      </w:pPr>
    </w:p>
    <w:p w14:paraId="1B40EDEC" w14:textId="6464FF14" w:rsidR="00CC04B6" w:rsidRDefault="00CC04B6" w:rsidP="00590C56">
      <w:pPr>
        <w:jc w:val="both"/>
        <w:rPr>
          <w:rFonts w:ascii="Times New Roman" w:hAnsi="Times New Roman" w:cs="Times New Roman"/>
          <w:sz w:val="24"/>
          <w:szCs w:val="24"/>
        </w:rPr>
      </w:pPr>
    </w:p>
    <w:p w14:paraId="119A950F" w14:textId="634AD731" w:rsidR="00CC04B6" w:rsidRDefault="00CC04B6" w:rsidP="00590C56">
      <w:pPr>
        <w:jc w:val="both"/>
        <w:rPr>
          <w:rFonts w:ascii="Times New Roman" w:hAnsi="Times New Roman" w:cs="Times New Roman"/>
          <w:sz w:val="24"/>
          <w:szCs w:val="24"/>
        </w:rPr>
      </w:pPr>
    </w:p>
    <w:p w14:paraId="492E5734" w14:textId="394C32A4" w:rsidR="00CC04B6" w:rsidRDefault="00CC04B6" w:rsidP="00590C56">
      <w:pPr>
        <w:jc w:val="both"/>
        <w:rPr>
          <w:rFonts w:ascii="Times New Roman" w:hAnsi="Times New Roman" w:cs="Times New Roman"/>
          <w:sz w:val="24"/>
          <w:szCs w:val="24"/>
        </w:rPr>
      </w:pPr>
    </w:p>
    <w:p w14:paraId="3B3F9A1D" w14:textId="2E891FC5" w:rsidR="00CC04B6" w:rsidRDefault="00CC04B6" w:rsidP="00590C56">
      <w:pPr>
        <w:jc w:val="both"/>
        <w:rPr>
          <w:rFonts w:ascii="Times New Roman" w:hAnsi="Times New Roman" w:cs="Times New Roman"/>
          <w:sz w:val="24"/>
          <w:szCs w:val="24"/>
        </w:rPr>
      </w:pPr>
    </w:p>
    <w:p w14:paraId="5D94A720" w14:textId="54756468" w:rsidR="00CC04B6" w:rsidRDefault="00CC04B6" w:rsidP="00590C56">
      <w:pPr>
        <w:jc w:val="both"/>
        <w:rPr>
          <w:rFonts w:ascii="Times New Roman" w:hAnsi="Times New Roman" w:cs="Times New Roman"/>
          <w:sz w:val="24"/>
          <w:szCs w:val="24"/>
        </w:rPr>
      </w:pPr>
    </w:p>
    <w:p w14:paraId="3699BDDA" w14:textId="59773494" w:rsidR="00CC04B6" w:rsidRDefault="00CC04B6" w:rsidP="00590C56">
      <w:pPr>
        <w:jc w:val="both"/>
        <w:rPr>
          <w:rFonts w:ascii="Times New Roman" w:hAnsi="Times New Roman" w:cs="Times New Roman"/>
          <w:sz w:val="24"/>
          <w:szCs w:val="24"/>
        </w:rPr>
      </w:pPr>
    </w:p>
    <w:p w14:paraId="4D28F2B9" w14:textId="21501F34" w:rsidR="00CC04B6" w:rsidRDefault="00CC04B6" w:rsidP="00590C56">
      <w:pPr>
        <w:jc w:val="both"/>
        <w:rPr>
          <w:rFonts w:ascii="Times New Roman" w:hAnsi="Times New Roman" w:cs="Times New Roman"/>
          <w:sz w:val="24"/>
          <w:szCs w:val="24"/>
        </w:rPr>
      </w:pPr>
    </w:p>
    <w:p w14:paraId="19C9E0EA" w14:textId="119B376C" w:rsidR="00CC04B6" w:rsidRDefault="00CC04B6" w:rsidP="00590C56">
      <w:pPr>
        <w:jc w:val="both"/>
        <w:rPr>
          <w:rFonts w:ascii="Times New Roman" w:hAnsi="Times New Roman" w:cs="Times New Roman"/>
          <w:sz w:val="24"/>
          <w:szCs w:val="24"/>
        </w:rPr>
      </w:pPr>
    </w:p>
    <w:p w14:paraId="504F01D2" w14:textId="13AA7487" w:rsidR="00CC04B6" w:rsidRPr="00590C56" w:rsidRDefault="00CC04B6" w:rsidP="00590C56">
      <w:pPr>
        <w:jc w:val="both"/>
        <w:rPr>
          <w:rFonts w:ascii="Times New Roman" w:hAnsi="Times New Roman" w:cs="Times New Roman"/>
          <w:sz w:val="24"/>
          <w:szCs w:val="24"/>
        </w:rPr>
      </w:pPr>
    </w:p>
    <w:p w14:paraId="07D969DB" w14:textId="41AE43C5" w:rsidR="0008030F" w:rsidRPr="00590C56" w:rsidRDefault="0008030F" w:rsidP="00312118">
      <w:pPr>
        <w:pStyle w:val="Heading1"/>
        <w:spacing w:line="360" w:lineRule="auto"/>
      </w:pPr>
      <w:bookmarkStart w:id="1" w:name="_Toc113434889"/>
      <w:r w:rsidRPr="00590C56">
        <w:lastRenderedPageBreak/>
        <w:t>Introduction</w:t>
      </w:r>
      <w:bookmarkEnd w:id="1"/>
    </w:p>
    <w:p w14:paraId="556AAFE3" w14:textId="336157CD" w:rsidR="0008030F" w:rsidRPr="00590C56" w:rsidRDefault="0008030F"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Medicine plays </w:t>
      </w:r>
      <w:r w:rsidR="00312118" w:rsidRPr="00590C56">
        <w:rPr>
          <w:rFonts w:ascii="Times New Roman" w:hAnsi="Times New Roman" w:cs="Times New Roman"/>
          <w:sz w:val="24"/>
          <w:szCs w:val="24"/>
        </w:rPr>
        <w:t>an</w:t>
      </w:r>
      <w:r w:rsidRPr="00590C56">
        <w:rPr>
          <w:rFonts w:ascii="Times New Roman" w:hAnsi="Times New Roman" w:cs="Times New Roman"/>
          <w:sz w:val="24"/>
          <w:szCs w:val="24"/>
        </w:rPr>
        <w:t xml:space="preserve"> </w:t>
      </w:r>
      <w:r w:rsidR="00312118" w:rsidRPr="00590C56">
        <w:rPr>
          <w:rFonts w:ascii="Times New Roman" w:hAnsi="Times New Roman" w:cs="Times New Roman"/>
          <w:sz w:val="24"/>
          <w:szCs w:val="24"/>
        </w:rPr>
        <w:t>integral</w:t>
      </w:r>
      <w:r w:rsidRPr="00590C56">
        <w:rPr>
          <w:rFonts w:ascii="Times New Roman" w:hAnsi="Times New Roman" w:cs="Times New Roman"/>
          <w:sz w:val="24"/>
          <w:szCs w:val="24"/>
        </w:rPr>
        <w:t xml:space="preserve"> role in human’s life and the </w:t>
      </w:r>
      <w:r w:rsidR="00312118" w:rsidRPr="00590C56">
        <w:rPr>
          <w:rFonts w:ascii="Times New Roman" w:hAnsi="Times New Roman" w:cs="Times New Roman"/>
          <w:sz w:val="24"/>
          <w:szCs w:val="24"/>
        </w:rPr>
        <w:t>continues</w:t>
      </w:r>
      <w:r w:rsidRPr="00590C56">
        <w:rPr>
          <w:rFonts w:ascii="Times New Roman" w:hAnsi="Times New Roman" w:cs="Times New Roman"/>
          <w:sz w:val="24"/>
          <w:szCs w:val="24"/>
        </w:rPr>
        <w:t xml:space="preserve"> innovations and </w:t>
      </w:r>
      <w:r w:rsidR="00312118" w:rsidRPr="00590C56">
        <w:rPr>
          <w:rFonts w:ascii="Times New Roman" w:hAnsi="Times New Roman" w:cs="Times New Roman"/>
          <w:sz w:val="24"/>
          <w:szCs w:val="24"/>
        </w:rPr>
        <w:t>researches</w:t>
      </w:r>
      <w:r w:rsidRPr="00590C56">
        <w:rPr>
          <w:rFonts w:ascii="Times New Roman" w:hAnsi="Times New Roman" w:cs="Times New Roman"/>
          <w:sz w:val="24"/>
          <w:szCs w:val="24"/>
        </w:rPr>
        <w:t xml:space="preserve"> have improved the </w:t>
      </w:r>
      <w:r w:rsidR="00312118" w:rsidRPr="00590C56">
        <w:rPr>
          <w:rFonts w:ascii="Times New Roman" w:hAnsi="Times New Roman" w:cs="Times New Roman"/>
          <w:sz w:val="24"/>
          <w:szCs w:val="24"/>
        </w:rPr>
        <w:t>quality</w:t>
      </w:r>
      <w:r w:rsidRPr="00590C56">
        <w:rPr>
          <w:rFonts w:ascii="Times New Roman" w:hAnsi="Times New Roman" w:cs="Times New Roman"/>
          <w:sz w:val="24"/>
          <w:szCs w:val="24"/>
        </w:rPr>
        <w:t xml:space="preserve"> of the life and the well being of the </w:t>
      </w:r>
      <w:r w:rsidR="003E4AAD" w:rsidRPr="00590C56">
        <w:rPr>
          <w:rFonts w:ascii="Times New Roman" w:hAnsi="Times New Roman" w:cs="Times New Roman"/>
          <w:sz w:val="24"/>
          <w:szCs w:val="24"/>
        </w:rPr>
        <w:t xml:space="preserve">human beings. With the change of the life style it has proven that the consumption of the drugs has been rapidly increased. The latest statistics provide, the National health </w:t>
      </w:r>
      <w:r w:rsidR="00312118" w:rsidRPr="00590C56">
        <w:rPr>
          <w:rFonts w:ascii="Times New Roman" w:hAnsi="Times New Roman" w:cs="Times New Roman"/>
          <w:sz w:val="24"/>
          <w:szCs w:val="24"/>
        </w:rPr>
        <w:t>service in</w:t>
      </w:r>
      <w:r w:rsidR="003E4AAD" w:rsidRPr="00590C56">
        <w:rPr>
          <w:rFonts w:ascii="Times New Roman" w:hAnsi="Times New Roman" w:cs="Times New Roman"/>
          <w:sz w:val="24"/>
          <w:szCs w:val="24"/>
        </w:rPr>
        <w:t xml:space="preserve"> UK’s revenue from selling the drug</w:t>
      </w:r>
      <w:r w:rsidR="00FE1572" w:rsidRPr="00590C56">
        <w:rPr>
          <w:rFonts w:ascii="Times New Roman" w:hAnsi="Times New Roman" w:cs="Times New Roman"/>
          <w:sz w:val="24"/>
          <w:szCs w:val="24"/>
        </w:rPr>
        <w:t xml:space="preserve"> </w:t>
      </w:r>
      <w:r w:rsidR="00FE1572" w:rsidRPr="00312118">
        <w:rPr>
          <w:rFonts w:ascii="Times New Roman" w:hAnsi="Times New Roman" w:cs="Times New Roman"/>
          <w:sz w:val="24"/>
          <w:szCs w:val="24"/>
        </w:rPr>
        <w:t>£ 7bn per annum</w:t>
      </w:r>
      <w:r w:rsidR="00953C72">
        <w:rPr>
          <w:rFonts w:ascii="Times New Roman" w:hAnsi="Times New Roman" w:cs="Times New Roman"/>
          <w:sz w:val="24"/>
          <w:szCs w:val="24"/>
        </w:rPr>
        <w:t xml:space="preserve"> </w:t>
      </w:r>
      <w:sdt>
        <w:sdtPr>
          <w:rPr>
            <w:rFonts w:ascii="Times New Roman" w:hAnsi="Times New Roman" w:cs="Times New Roman"/>
            <w:sz w:val="24"/>
            <w:szCs w:val="24"/>
          </w:rPr>
          <w:id w:val="-1102188416"/>
          <w:citation/>
        </w:sdtPr>
        <w:sdtContent>
          <w:r w:rsidR="00685FF1" w:rsidRPr="00685FF1">
            <w:rPr>
              <w:rFonts w:ascii="Times New Roman" w:hAnsi="Times New Roman" w:cs="Times New Roman"/>
              <w:noProof/>
              <w:sz w:val="24"/>
              <w:szCs w:val="24"/>
            </w:rPr>
            <w:t>(GSK, 2021)</w:t>
          </w:r>
        </w:sdtContent>
      </w:sdt>
      <w:r w:rsidR="00FE1572" w:rsidRPr="00312118">
        <w:rPr>
          <w:rFonts w:ascii="Times New Roman" w:hAnsi="Times New Roman" w:cs="Times New Roman"/>
          <w:sz w:val="24"/>
          <w:szCs w:val="24"/>
        </w:rPr>
        <w:t xml:space="preserve">. The </w:t>
      </w:r>
      <w:r w:rsidR="00FE1572" w:rsidRPr="00590C56">
        <w:rPr>
          <w:rFonts w:ascii="Times New Roman" w:hAnsi="Times New Roman" w:cs="Times New Roman"/>
          <w:sz w:val="24"/>
          <w:szCs w:val="24"/>
        </w:rPr>
        <w:t xml:space="preserve">Pharmaceutical </w:t>
      </w:r>
      <w:r w:rsidR="00312118" w:rsidRPr="00590C56">
        <w:rPr>
          <w:rFonts w:ascii="Times New Roman" w:hAnsi="Times New Roman" w:cs="Times New Roman"/>
          <w:sz w:val="24"/>
          <w:szCs w:val="24"/>
        </w:rPr>
        <w:t>industry is</w:t>
      </w:r>
      <w:r w:rsidR="00FE1572" w:rsidRPr="00590C56">
        <w:rPr>
          <w:rFonts w:ascii="Times New Roman" w:hAnsi="Times New Roman" w:cs="Times New Roman"/>
          <w:sz w:val="24"/>
          <w:szCs w:val="24"/>
        </w:rPr>
        <w:t xml:space="preserve"> placed after tourism and finance industries with the competitive and lucrative nature.</w:t>
      </w:r>
    </w:p>
    <w:p w14:paraId="1A69835E" w14:textId="5CE17BD2" w:rsidR="009371BF" w:rsidRPr="00590C56" w:rsidRDefault="009371BF" w:rsidP="00590C56">
      <w:pPr>
        <w:ind w:firstLine="720"/>
        <w:jc w:val="both"/>
        <w:rPr>
          <w:rFonts w:ascii="Times New Roman" w:hAnsi="Times New Roman" w:cs="Times New Roman"/>
          <w:sz w:val="24"/>
          <w:szCs w:val="24"/>
        </w:rPr>
      </w:pPr>
    </w:p>
    <w:p w14:paraId="4E9426D1" w14:textId="24A211BE" w:rsidR="00243DE3" w:rsidRPr="00590C56" w:rsidRDefault="00243DE3" w:rsidP="00590C56">
      <w:pPr>
        <w:ind w:firstLine="720"/>
        <w:jc w:val="both"/>
        <w:rPr>
          <w:rFonts w:ascii="Times New Roman" w:hAnsi="Times New Roman" w:cs="Times New Roman"/>
          <w:sz w:val="24"/>
          <w:szCs w:val="24"/>
        </w:rPr>
      </w:pPr>
    </w:p>
    <w:p w14:paraId="788F7C7D" w14:textId="33A7B8C7" w:rsidR="00243DE3" w:rsidRPr="00590C56" w:rsidRDefault="00243DE3" w:rsidP="00590C56">
      <w:pPr>
        <w:ind w:firstLine="720"/>
        <w:jc w:val="both"/>
        <w:rPr>
          <w:rFonts w:ascii="Times New Roman" w:hAnsi="Times New Roman" w:cs="Times New Roman"/>
          <w:sz w:val="24"/>
          <w:szCs w:val="24"/>
        </w:rPr>
      </w:pPr>
    </w:p>
    <w:p w14:paraId="44687D63" w14:textId="779F29A9" w:rsidR="00243DE3" w:rsidRPr="00590C56" w:rsidRDefault="00243DE3" w:rsidP="00590C56">
      <w:pPr>
        <w:ind w:firstLine="720"/>
        <w:jc w:val="both"/>
        <w:rPr>
          <w:rFonts w:ascii="Times New Roman" w:hAnsi="Times New Roman" w:cs="Times New Roman"/>
          <w:sz w:val="24"/>
          <w:szCs w:val="24"/>
        </w:rPr>
      </w:pPr>
    </w:p>
    <w:p w14:paraId="0874C8D5" w14:textId="77777777" w:rsidR="00312118" w:rsidRDefault="00312118">
      <w:pPr>
        <w:rPr>
          <w:rFonts w:ascii="Times New Roman" w:hAnsi="Times New Roman" w:cs="Times New Roman"/>
          <w:sz w:val="24"/>
          <w:szCs w:val="24"/>
        </w:rPr>
      </w:pPr>
      <w:r>
        <w:rPr>
          <w:rFonts w:ascii="Times New Roman" w:hAnsi="Times New Roman" w:cs="Times New Roman"/>
          <w:sz w:val="24"/>
          <w:szCs w:val="24"/>
        </w:rPr>
        <w:br w:type="page"/>
      </w:r>
    </w:p>
    <w:p w14:paraId="300E2B69" w14:textId="200F5D23" w:rsidR="00243DE3" w:rsidRPr="00590C56" w:rsidRDefault="00243DE3" w:rsidP="00312118">
      <w:pPr>
        <w:pStyle w:val="Heading1"/>
        <w:spacing w:line="360" w:lineRule="auto"/>
      </w:pPr>
      <w:bookmarkStart w:id="2" w:name="_Toc113434890"/>
      <w:r w:rsidRPr="00590C56">
        <w:lastRenderedPageBreak/>
        <w:t>1.Introduction to the company</w:t>
      </w:r>
      <w:bookmarkEnd w:id="2"/>
    </w:p>
    <w:p w14:paraId="733A4CC2" w14:textId="6D45EC06" w:rsidR="00FF138A" w:rsidRPr="00590C56" w:rsidRDefault="00243DE3"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is a well reputed biopharma company </w:t>
      </w:r>
      <w:r w:rsidR="00312118" w:rsidRPr="00590C56">
        <w:rPr>
          <w:rFonts w:ascii="Times New Roman" w:hAnsi="Times New Roman" w:cs="Times New Roman"/>
          <w:sz w:val="24"/>
          <w:szCs w:val="24"/>
        </w:rPr>
        <w:t>which</w:t>
      </w:r>
      <w:r w:rsidR="00ED174F" w:rsidRPr="00590C56">
        <w:rPr>
          <w:rFonts w:ascii="Times New Roman" w:hAnsi="Times New Roman" w:cs="Times New Roman"/>
          <w:sz w:val="24"/>
          <w:szCs w:val="24"/>
        </w:rPr>
        <w:t xml:space="preserve"> </w:t>
      </w:r>
      <w:r w:rsidR="00312118" w:rsidRPr="00590C56">
        <w:rPr>
          <w:rFonts w:ascii="Times New Roman" w:hAnsi="Times New Roman" w:cs="Times New Roman"/>
          <w:sz w:val="24"/>
          <w:szCs w:val="24"/>
        </w:rPr>
        <w:t>science,</w:t>
      </w:r>
      <w:r w:rsidR="00ED174F" w:rsidRPr="00590C56">
        <w:rPr>
          <w:rFonts w:ascii="Times New Roman" w:hAnsi="Times New Roman" w:cs="Times New Roman"/>
          <w:sz w:val="24"/>
          <w:szCs w:val="24"/>
        </w:rPr>
        <w:t xml:space="preserve"> technology and talent is in optimum unity to get ahead of the diseases. </w:t>
      </w:r>
      <w:r w:rsidR="00423F61" w:rsidRPr="00590C56">
        <w:rPr>
          <w:rFonts w:ascii="Times New Roman" w:hAnsi="Times New Roman" w:cs="Times New Roman"/>
          <w:sz w:val="24"/>
          <w:szCs w:val="24"/>
        </w:rPr>
        <w:t>The history of the GSK began in the 18</w:t>
      </w:r>
      <w:r w:rsidR="00423F61" w:rsidRPr="00590C56">
        <w:rPr>
          <w:rFonts w:ascii="Times New Roman" w:hAnsi="Times New Roman" w:cs="Times New Roman"/>
          <w:sz w:val="24"/>
          <w:szCs w:val="24"/>
          <w:vertAlign w:val="superscript"/>
        </w:rPr>
        <w:t>th</w:t>
      </w:r>
      <w:r w:rsidR="00423F61" w:rsidRPr="00590C56">
        <w:rPr>
          <w:rFonts w:ascii="Times New Roman" w:hAnsi="Times New Roman" w:cs="Times New Roman"/>
          <w:sz w:val="24"/>
          <w:szCs w:val="24"/>
        </w:rPr>
        <w:t xml:space="preserve"> </w:t>
      </w:r>
      <w:r w:rsidR="00312118" w:rsidRPr="00590C56">
        <w:rPr>
          <w:rFonts w:ascii="Times New Roman" w:hAnsi="Times New Roman" w:cs="Times New Roman"/>
          <w:sz w:val="24"/>
          <w:szCs w:val="24"/>
        </w:rPr>
        <w:t>century as</w:t>
      </w:r>
      <w:r w:rsidR="00423F61" w:rsidRPr="00590C56">
        <w:rPr>
          <w:rFonts w:ascii="Times New Roman" w:hAnsi="Times New Roman" w:cs="Times New Roman"/>
          <w:sz w:val="24"/>
          <w:szCs w:val="24"/>
        </w:rPr>
        <w:t xml:space="preserve"> a health focused business across </w:t>
      </w:r>
      <w:r w:rsidR="00312118" w:rsidRPr="00590C56">
        <w:rPr>
          <w:rFonts w:ascii="Times New Roman" w:hAnsi="Times New Roman" w:cs="Times New Roman"/>
          <w:sz w:val="24"/>
          <w:szCs w:val="24"/>
        </w:rPr>
        <w:t>UK, USA</w:t>
      </w:r>
      <w:r w:rsidR="00423F61" w:rsidRPr="00590C56">
        <w:rPr>
          <w:rFonts w:ascii="Times New Roman" w:hAnsi="Times New Roman" w:cs="Times New Roman"/>
          <w:sz w:val="24"/>
          <w:szCs w:val="24"/>
        </w:rPr>
        <w:t xml:space="preserve"> as well as Asia pacific</w:t>
      </w:r>
      <w:r w:rsidR="00A47011">
        <w:rPr>
          <w:rFonts w:ascii="Times New Roman" w:hAnsi="Times New Roman" w:cs="Times New Roman"/>
          <w:sz w:val="24"/>
          <w:szCs w:val="24"/>
        </w:rPr>
        <w:t xml:space="preserve"> </w:t>
      </w:r>
      <w:sdt>
        <w:sdtPr>
          <w:rPr>
            <w:rFonts w:ascii="Times New Roman" w:hAnsi="Times New Roman" w:cs="Times New Roman"/>
            <w:sz w:val="24"/>
            <w:szCs w:val="24"/>
          </w:rPr>
          <w:id w:val="-1839379470"/>
          <w:citation/>
        </w:sdtPr>
        <w:sdtContent>
          <w:r w:rsidR="00685FF1" w:rsidRPr="00685FF1">
            <w:rPr>
              <w:rFonts w:ascii="Times New Roman" w:hAnsi="Times New Roman" w:cs="Times New Roman"/>
              <w:noProof/>
              <w:sz w:val="24"/>
              <w:szCs w:val="24"/>
            </w:rPr>
            <w:t>(GSK, 2021)</w:t>
          </w:r>
        </w:sdtContent>
      </w:sdt>
      <w:r w:rsidR="00423F61" w:rsidRPr="00590C56">
        <w:rPr>
          <w:rFonts w:ascii="Times New Roman" w:hAnsi="Times New Roman" w:cs="Times New Roman"/>
          <w:sz w:val="24"/>
          <w:szCs w:val="24"/>
        </w:rPr>
        <w:t>.</w:t>
      </w:r>
      <w:r w:rsidR="00FF138A" w:rsidRPr="00590C56">
        <w:rPr>
          <w:rFonts w:ascii="Times New Roman" w:hAnsi="Times New Roman" w:cs="Times New Roman"/>
          <w:sz w:val="24"/>
          <w:szCs w:val="24"/>
        </w:rPr>
        <w:t xml:space="preserve"> Recently the GSK is considered as the second largest pharmaceutical </w:t>
      </w:r>
      <w:r w:rsidR="00EF7D7E" w:rsidRPr="00590C56">
        <w:rPr>
          <w:rFonts w:ascii="Times New Roman" w:hAnsi="Times New Roman" w:cs="Times New Roman"/>
          <w:sz w:val="24"/>
          <w:szCs w:val="24"/>
        </w:rPr>
        <w:t>company formed as a result of merger of SmithKline Plc and Glaxo Wellcome Plc.</w:t>
      </w:r>
    </w:p>
    <w:p w14:paraId="3EDD58F4" w14:textId="4D87DA96" w:rsidR="00243DE3" w:rsidRPr="00590C56" w:rsidRDefault="00ED174F"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prioritize the operation and innovations in vaccines and certain </w:t>
      </w:r>
      <w:r w:rsidR="00AC659F" w:rsidRPr="00590C56">
        <w:rPr>
          <w:rFonts w:ascii="Times New Roman" w:hAnsi="Times New Roman" w:cs="Times New Roman"/>
          <w:sz w:val="24"/>
          <w:szCs w:val="24"/>
        </w:rPr>
        <w:t xml:space="preserve">specialty medicines while enhancing the opportunities </w:t>
      </w:r>
      <w:r w:rsidR="00312118">
        <w:rPr>
          <w:rFonts w:ascii="Times New Roman" w:hAnsi="Times New Roman" w:cs="Times New Roman"/>
          <w:sz w:val="24"/>
          <w:szCs w:val="24"/>
        </w:rPr>
        <w:t>f</w:t>
      </w:r>
      <w:r w:rsidR="00AC659F" w:rsidRPr="00590C56">
        <w:rPr>
          <w:rFonts w:ascii="Times New Roman" w:hAnsi="Times New Roman" w:cs="Times New Roman"/>
          <w:sz w:val="24"/>
          <w:szCs w:val="24"/>
        </w:rPr>
        <w:t>o</w:t>
      </w:r>
      <w:r w:rsidR="00312118">
        <w:rPr>
          <w:rFonts w:ascii="Times New Roman" w:hAnsi="Times New Roman" w:cs="Times New Roman"/>
          <w:sz w:val="24"/>
          <w:szCs w:val="24"/>
        </w:rPr>
        <w:t>r</w:t>
      </w:r>
      <w:r w:rsidR="00AC659F" w:rsidRPr="00590C56">
        <w:rPr>
          <w:rFonts w:ascii="Times New Roman" w:hAnsi="Times New Roman" w:cs="Times New Roman"/>
          <w:sz w:val="24"/>
          <w:szCs w:val="24"/>
        </w:rPr>
        <w:t xml:space="preserve"> prevent diseases. As a part of the operation process GSK mainly focus on four key therapeutic </w:t>
      </w:r>
      <w:r w:rsidR="00312118" w:rsidRPr="00590C56">
        <w:rPr>
          <w:rFonts w:ascii="Times New Roman" w:hAnsi="Times New Roman" w:cs="Times New Roman"/>
          <w:sz w:val="24"/>
          <w:szCs w:val="24"/>
        </w:rPr>
        <w:t>areas</w:t>
      </w:r>
      <w:r w:rsidR="00AC659F" w:rsidRPr="00590C56">
        <w:rPr>
          <w:rFonts w:ascii="Times New Roman" w:hAnsi="Times New Roman" w:cs="Times New Roman"/>
          <w:sz w:val="24"/>
          <w:szCs w:val="24"/>
        </w:rPr>
        <w:t xml:space="preserve"> including infectious diseases, </w:t>
      </w:r>
      <w:r w:rsidR="00312118" w:rsidRPr="00590C56">
        <w:rPr>
          <w:rFonts w:ascii="Times New Roman" w:hAnsi="Times New Roman" w:cs="Times New Roman"/>
          <w:sz w:val="24"/>
          <w:szCs w:val="24"/>
        </w:rPr>
        <w:t>immunology,</w:t>
      </w:r>
      <w:r w:rsidR="00AC659F" w:rsidRPr="00590C56">
        <w:rPr>
          <w:rFonts w:ascii="Times New Roman" w:hAnsi="Times New Roman" w:cs="Times New Roman"/>
          <w:sz w:val="24"/>
          <w:szCs w:val="24"/>
        </w:rPr>
        <w:t xml:space="preserve"> HIV as well as the oncology. The GSK is on operational progress </w:t>
      </w:r>
      <w:r w:rsidR="006A6A1D" w:rsidRPr="00590C56">
        <w:rPr>
          <w:rFonts w:ascii="Times New Roman" w:hAnsi="Times New Roman" w:cs="Times New Roman"/>
          <w:sz w:val="24"/>
          <w:szCs w:val="24"/>
        </w:rPr>
        <w:t xml:space="preserve">is </w:t>
      </w:r>
      <w:r w:rsidR="00312118" w:rsidRPr="00590C56">
        <w:rPr>
          <w:rFonts w:ascii="Times New Roman" w:hAnsi="Times New Roman" w:cs="Times New Roman"/>
          <w:sz w:val="24"/>
          <w:szCs w:val="24"/>
        </w:rPr>
        <w:t>apparently</w:t>
      </w:r>
      <w:r w:rsidR="006A6A1D" w:rsidRPr="00590C56">
        <w:rPr>
          <w:rFonts w:ascii="Times New Roman" w:hAnsi="Times New Roman" w:cs="Times New Roman"/>
          <w:sz w:val="24"/>
          <w:szCs w:val="24"/>
        </w:rPr>
        <w:t xml:space="preserve"> reflecting in the R&amp;D pipeline. In order to record the </w:t>
      </w:r>
      <w:r w:rsidR="00312118" w:rsidRPr="00590C56">
        <w:rPr>
          <w:rFonts w:ascii="Times New Roman" w:hAnsi="Times New Roman" w:cs="Times New Roman"/>
          <w:sz w:val="24"/>
          <w:szCs w:val="24"/>
        </w:rPr>
        <w:t>continues</w:t>
      </w:r>
      <w:r w:rsidR="006A6A1D" w:rsidRPr="00590C56">
        <w:rPr>
          <w:rFonts w:ascii="Times New Roman" w:hAnsi="Times New Roman" w:cs="Times New Roman"/>
          <w:sz w:val="24"/>
          <w:szCs w:val="24"/>
        </w:rPr>
        <w:t xml:space="preserve"> success stories the GSK has </w:t>
      </w:r>
      <w:r w:rsidR="00312118" w:rsidRPr="00590C56">
        <w:rPr>
          <w:rFonts w:ascii="Times New Roman" w:hAnsi="Times New Roman" w:cs="Times New Roman"/>
          <w:sz w:val="24"/>
          <w:szCs w:val="24"/>
        </w:rPr>
        <w:t>entered</w:t>
      </w:r>
      <w:r w:rsidR="006A6A1D" w:rsidRPr="00590C56">
        <w:rPr>
          <w:rFonts w:ascii="Times New Roman" w:hAnsi="Times New Roman" w:cs="Times New Roman"/>
          <w:sz w:val="24"/>
          <w:szCs w:val="24"/>
        </w:rPr>
        <w:t xml:space="preserve"> in to the mutual collaborations with University of Oxford on neurodegenerative diseases as well as cancer treatments with Kings College London.</w:t>
      </w:r>
    </w:p>
    <w:p w14:paraId="13FAC9D6" w14:textId="27A7E664" w:rsidR="006A6A1D" w:rsidRPr="00590C56" w:rsidRDefault="00086049"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The product portfolio of the GSK </w:t>
      </w:r>
      <w:r w:rsidR="00312118" w:rsidRPr="00590C56">
        <w:rPr>
          <w:rFonts w:ascii="Times New Roman" w:hAnsi="Times New Roman" w:cs="Times New Roman"/>
          <w:sz w:val="24"/>
          <w:szCs w:val="24"/>
        </w:rPr>
        <w:t>represents</w:t>
      </w:r>
      <w:r w:rsidRPr="00590C56">
        <w:rPr>
          <w:rFonts w:ascii="Times New Roman" w:hAnsi="Times New Roman" w:cs="Times New Roman"/>
          <w:sz w:val="24"/>
          <w:szCs w:val="24"/>
        </w:rPr>
        <w:t xml:space="preserve"> main three segments. </w:t>
      </w:r>
      <w:r w:rsidR="006A6A1D" w:rsidRPr="00590C56">
        <w:rPr>
          <w:rFonts w:ascii="Times New Roman" w:hAnsi="Times New Roman" w:cs="Times New Roman"/>
          <w:sz w:val="24"/>
          <w:szCs w:val="24"/>
        </w:rPr>
        <w:t>Vaccine is the broadest product in the product portfolio</w:t>
      </w:r>
      <w:r w:rsidR="00FE6026" w:rsidRPr="00590C56">
        <w:rPr>
          <w:rFonts w:ascii="Times New Roman" w:hAnsi="Times New Roman" w:cs="Times New Roman"/>
          <w:sz w:val="24"/>
          <w:szCs w:val="24"/>
        </w:rPr>
        <w:t xml:space="preserve"> with more than 20 varieties. </w:t>
      </w:r>
      <w:r w:rsidRPr="00590C56">
        <w:rPr>
          <w:rFonts w:ascii="Times New Roman" w:hAnsi="Times New Roman" w:cs="Times New Roman"/>
          <w:sz w:val="24"/>
          <w:szCs w:val="24"/>
        </w:rPr>
        <w:t xml:space="preserve">Under the GSK brand, 2 Million vaccine doses are delivered </w:t>
      </w:r>
      <w:r w:rsidR="00312118" w:rsidRPr="00590C56">
        <w:rPr>
          <w:rFonts w:ascii="Times New Roman" w:hAnsi="Times New Roman" w:cs="Times New Roman"/>
          <w:sz w:val="24"/>
          <w:szCs w:val="24"/>
        </w:rPr>
        <w:t>across</w:t>
      </w:r>
      <w:r w:rsidRPr="00590C56">
        <w:rPr>
          <w:rFonts w:ascii="Times New Roman" w:hAnsi="Times New Roman" w:cs="Times New Roman"/>
          <w:sz w:val="24"/>
          <w:szCs w:val="24"/>
        </w:rPr>
        <w:t xml:space="preserve"> the globe per day. </w:t>
      </w:r>
      <w:r w:rsidR="00312118" w:rsidRPr="00590C56">
        <w:rPr>
          <w:rFonts w:ascii="Times New Roman" w:hAnsi="Times New Roman" w:cs="Times New Roman"/>
          <w:sz w:val="24"/>
          <w:szCs w:val="24"/>
        </w:rPr>
        <w:t>Specialty</w:t>
      </w:r>
      <w:r w:rsidR="001A7DB5" w:rsidRPr="00590C56">
        <w:rPr>
          <w:rFonts w:ascii="Times New Roman" w:hAnsi="Times New Roman" w:cs="Times New Roman"/>
          <w:sz w:val="24"/>
          <w:szCs w:val="24"/>
        </w:rPr>
        <w:t xml:space="preserve"> medicines of the product portfolio represents </w:t>
      </w:r>
      <w:r w:rsidR="00312118" w:rsidRPr="00590C56">
        <w:rPr>
          <w:rFonts w:ascii="Times New Roman" w:hAnsi="Times New Roman" w:cs="Times New Roman"/>
          <w:sz w:val="24"/>
          <w:szCs w:val="24"/>
        </w:rPr>
        <w:t>the medicines</w:t>
      </w:r>
      <w:r w:rsidR="001A7DB5" w:rsidRPr="00590C56">
        <w:rPr>
          <w:rFonts w:ascii="Times New Roman" w:hAnsi="Times New Roman" w:cs="Times New Roman"/>
          <w:sz w:val="24"/>
          <w:szCs w:val="24"/>
        </w:rPr>
        <w:t xml:space="preserve"> for cancer and general </w:t>
      </w:r>
      <w:r w:rsidR="00312118" w:rsidRPr="00590C56">
        <w:rPr>
          <w:rFonts w:ascii="Times New Roman" w:hAnsi="Times New Roman" w:cs="Times New Roman"/>
          <w:sz w:val="24"/>
          <w:szCs w:val="24"/>
        </w:rPr>
        <w:t>category</w:t>
      </w:r>
      <w:r w:rsidR="001A7DB5" w:rsidRPr="00590C56">
        <w:rPr>
          <w:rFonts w:ascii="Times New Roman" w:hAnsi="Times New Roman" w:cs="Times New Roman"/>
          <w:sz w:val="24"/>
          <w:szCs w:val="24"/>
        </w:rPr>
        <w:t xml:space="preserve"> represent the inhaled medicines for asthma and COPD</w:t>
      </w:r>
      <w:r w:rsidR="00C92F58" w:rsidRPr="00590C56">
        <w:rPr>
          <w:rFonts w:ascii="Times New Roman" w:hAnsi="Times New Roman" w:cs="Times New Roman"/>
          <w:sz w:val="24"/>
          <w:szCs w:val="24"/>
        </w:rPr>
        <w:t>.</w:t>
      </w:r>
    </w:p>
    <w:p w14:paraId="45F3EDDA" w14:textId="30ECA65F" w:rsidR="00C92F58" w:rsidRPr="00590C56" w:rsidRDefault="00C92F58"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Value chain of the GSK </w:t>
      </w:r>
      <w:r w:rsidR="00312118">
        <w:rPr>
          <w:rFonts w:ascii="Times New Roman" w:hAnsi="Times New Roman" w:cs="Times New Roman"/>
          <w:sz w:val="24"/>
          <w:szCs w:val="24"/>
        </w:rPr>
        <w:t xml:space="preserve">is </w:t>
      </w:r>
      <w:r w:rsidRPr="00590C56">
        <w:rPr>
          <w:rFonts w:ascii="Times New Roman" w:hAnsi="Times New Roman" w:cs="Times New Roman"/>
          <w:sz w:val="24"/>
          <w:szCs w:val="24"/>
        </w:rPr>
        <w:t xml:space="preserve">span over, identify, research, develop and test of groundbreaking discoveries in order to complete </w:t>
      </w:r>
      <w:r w:rsidR="001519F5" w:rsidRPr="00590C56">
        <w:rPr>
          <w:rFonts w:ascii="Times New Roman" w:hAnsi="Times New Roman" w:cs="Times New Roman"/>
          <w:sz w:val="24"/>
          <w:szCs w:val="24"/>
        </w:rPr>
        <w:t xml:space="preserve">regulatory approval, manufacturing operations and </w:t>
      </w:r>
      <w:r w:rsidR="00312118" w:rsidRPr="00590C56">
        <w:rPr>
          <w:rFonts w:ascii="Times New Roman" w:hAnsi="Times New Roman" w:cs="Times New Roman"/>
          <w:sz w:val="24"/>
          <w:szCs w:val="24"/>
        </w:rPr>
        <w:t>commercialization</w:t>
      </w:r>
      <w:r w:rsidR="001519F5" w:rsidRPr="00590C56">
        <w:rPr>
          <w:rFonts w:ascii="Times New Roman" w:hAnsi="Times New Roman" w:cs="Times New Roman"/>
          <w:sz w:val="24"/>
          <w:szCs w:val="24"/>
        </w:rPr>
        <w:t>.</w:t>
      </w:r>
    </w:p>
    <w:p w14:paraId="186F0E14" w14:textId="08057C64" w:rsidR="00243DE3" w:rsidRPr="00590C56" w:rsidRDefault="00312118" w:rsidP="00312118">
      <w:pPr>
        <w:spacing w:line="360" w:lineRule="auto"/>
        <w:ind w:firstLine="720"/>
        <w:jc w:val="both"/>
        <w:rPr>
          <w:rFonts w:ascii="Times New Roman" w:hAnsi="Times New Roman" w:cs="Times New Roman"/>
          <w:sz w:val="24"/>
          <w:szCs w:val="24"/>
        </w:rPr>
      </w:pPr>
      <w:r w:rsidRPr="00312118">
        <w:rPr>
          <w:rFonts w:ascii="Times New Roman" w:hAnsi="Times New Roman" w:cs="Times New Roman"/>
          <w:b/>
          <w:sz w:val="24"/>
          <w:szCs w:val="24"/>
        </w:rPr>
        <w:t>Vision:</w:t>
      </w:r>
      <w:r w:rsidR="003178DB" w:rsidRPr="00590C56">
        <w:rPr>
          <w:rFonts w:ascii="Times New Roman" w:hAnsi="Times New Roman" w:cs="Times New Roman"/>
          <w:sz w:val="24"/>
          <w:szCs w:val="24"/>
        </w:rPr>
        <w:t xml:space="preserve"> </w:t>
      </w:r>
      <w:r w:rsidR="003169B4" w:rsidRPr="00590C56">
        <w:rPr>
          <w:rFonts w:ascii="Times New Roman" w:hAnsi="Times New Roman" w:cs="Times New Roman"/>
          <w:sz w:val="24"/>
          <w:szCs w:val="24"/>
        </w:rPr>
        <w:t>“</w:t>
      </w:r>
      <w:r w:rsidR="003178DB" w:rsidRPr="00590C56">
        <w:rPr>
          <w:rFonts w:ascii="Times New Roman" w:hAnsi="Times New Roman" w:cs="Times New Roman"/>
          <w:sz w:val="24"/>
          <w:szCs w:val="24"/>
        </w:rPr>
        <w:t>The opportunity to make a difference to millions of lives every day.” </w:t>
      </w:r>
      <w:sdt>
        <w:sdtPr>
          <w:rPr>
            <w:rFonts w:ascii="Times New Roman" w:hAnsi="Times New Roman" w:cs="Times New Roman"/>
            <w:sz w:val="24"/>
            <w:szCs w:val="24"/>
          </w:rPr>
          <w:id w:val="-180291872"/>
          <w:citation/>
        </w:sdtPr>
        <w:sdtContent>
          <w:r w:rsidR="00685FF1" w:rsidRPr="00685FF1">
            <w:rPr>
              <w:rFonts w:ascii="Times New Roman" w:hAnsi="Times New Roman" w:cs="Times New Roman"/>
              <w:noProof/>
              <w:sz w:val="24"/>
              <w:szCs w:val="24"/>
            </w:rPr>
            <w:t>(GSK, 2021)</w:t>
          </w:r>
        </w:sdtContent>
      </w:sdt>
    </w:p>
    <w:p w14:paraId="40CBA0A5" w14:textId="2196C360" w:rsidR="0065089F" w:rsidRPr="00590C56" w:rsidRDefault="00312118" w:rsidP="00312118">
      <w:pPr>
        <w:spacing w:line="360" w:lineRule="auto"/>
        <w:ind w:left="720"/>
        <w:jc w:val="both"/>
        <w:rPr>
          <w:rFonts w:ascii="Times New Roman" w:hAnsi="Times New Roman" w:cs="Times New Roman"/>
          <w:sz w:val="24"/>
          <w:szCs w:val="24"/>
        </w:rPr>
      </w:pPr>
      <w:r w:rsidRPr="00312118">
        <w:rPr>
          <w:rFonts w:ascii="Times New Roman" w:hAnsi="Times New Roman" w:cs="Times New Roman"/>
          <w:b/>
          <w:sz w:val="24"/>
          <w:szCs w:val="24"/>
        </w:rPr>
        <w:t>Mission</w:t>
      </w:r>
      <w:r w:rsidRPr="00590C56">
        <w:rPr>
          <w:rFonts w:ascii="Times New Roman" w:hAnsi="Times New Roman" w:cs="Times New Roman"/>
          <w:sz w:val="24"/>
          <w:szCs w:val="24"/>
        </w:rPr>
        <w:t>:</w:t>
      </w:r>
      <w:r w:rsidR="0065089F" w:rsidRPr="00590C56">
        <w:rPr>
          <w:rFonts w:ascii="Times New Roman" w:hAnsi="Times New Roman" w:cs="Times New Roman"/>
          <w:sz w:val="24"/>
          <w:szCs w:val="24"/>
        </w:rPr>
        <w:t xml:space="preserve"> “A science-led global healthcare company with a special purpose: to help people do more, feel better, live longer.”</w:t>
      </w:r>
      <w:r w:rsidR="00A47011">
        <w:rPr>
          <w:rFonts w:ascii="Times New Roman" w:hAnsi="Times New Roman" w:cs="Times New Roman"/>
          <w:sz w:val="24"/>
          <w:szCs w:val="24"/>
        </w:rPr>
        <w:t xml:space="preserve"> </w:t>
      </w:r>
      <w:sdt>
        <w:sdtPr>
          <w:rPr>
            <w:rFonts w:ascii="Times New Roman" w:hAnsi="Times New Roman" w:cs="Times New Roman"/>
            <w:sz w:val="24"/>
            <w:szCs w:val="24"/>
          </w:rPr>
          <w:id w:val="1113793823"/>
          <w:citation/>
        </w:sdtPr>
        <w:sdtContent>
          <w:r w:rsidR="00685FF1" w:rsidRPr="00685FF1">
            <w:rPr>
              <w:rFonts w:ascii="Times New Roman" w:hAnsi="Times New Roman" w:cs="Times New Roman"/>
              <w:noProof/>
              <w:sz w:val="24"/>
              <w:szCs w:val="24"/>
            </w:rPr>
            <w:t>(GSK, 2021)</w:t>
          </w:r>
        </w:sdtContent>
      </w:sdt>
    </w:p>
    <w:p w14:paraId="251D3C79" w14:textId="6DA5BA15" w:rsidR="002014E2" w:rsidRPr="00590C56" w:rsidRDefault="002014E2" w:rsidP="00312118">
      <w:pPr>
        <w:spacing w:line="360" w:lineRule="auto"/>
        <w:ind w:firstLine="720"/>
        <w:jc w:val="both"/>
        <w:rPr>
          <w:rFonts w:ascii="Times New Roman" w:hAnsi="Times New Roman" w:cs="Times New Roman"/>
          <w:sz w:val="24"/>
          <w:szCs w:val="24"/>
        </w:rPr>
      </w:pPr>
    </w:p>
    <w:p w14:paraId="09E0A674" w14:textId="0A5E5622" w:rsidR="002014E2" w:rsidRPr="00590C56" w:rsidRDefault="002014E2" w:rsidP="00312118">
      <w:pPr>
        <w:spacing w:line="360" w:lineRule="auto"/>
        <w:ind w:firstLine="720"/>
        <w:jc w:val="both"/>
        <w:rPr>
          <w:rFonts w:ascii="Times New Roman" w:hAnsi="Times New Roman" w:cs="Times New Roman"/>
          <w:sz w:val="24"/>
          <w:szCs w:val="24"/>
        </w:rPr>
      </w:pPr>
    </w:p>
    <w:p w14:paraId="2C4CFB73" w14:textId="77777777" w:rsidR="00312118" w:rsidRDefault="00312118">
      <w:pPr>
        <w:rPr>
          <w:rFonts w:ascii="Times New Roman" w:hAnsi="Times New Roman" w:cs="Times New Roman"/>
          <w:sz w:val="24"/>
          <w:szCs w:val="24"/>
        </w:rPr>
      </w:pPr>
      <w:r>
        <w:rPr>
          <w:rFonts w:ascii="Times New Roman" w:hAnsi="Times New Roman" w:cs="Times New Roman"/>
          <w:sz w:val="24"/>
          <w:szCs w:val="24"/>
        </w:rPr>
        <w:br w:type="page"/>
      </w:r>
    </w:p>
    <w:p w14:paraId="601B0D59" w14:textId="671C3509" w:rsidR="002014E2" w:rsidRPr="00590C56" w:rsidRDefault="002014E2" w:rsidP="00617406">
      <w:pPr>
        <w:pStyle w:val="Heading1"/>
      </w:pPr>
      <w:bookmarkStart w:id="3" w:name="_Toc113434891"/>
      <w:r w:rsidRPr="00590C56">
        <w:lastRenderedPageBreak/>
        <w:t>2.</w:t>
      </w:r>
      <w:r w:rsidR="00617406">
        <w:t xml:space="preserve"> </w:t>
      </w:r>
      <w:r w:rsidRPr="00590C56">
        <w:t xml:space="preserve">Introduction to the marketing </w:t>
      </w:r>
      <w:r w:rsidR="00312118" w:rsidRPr="00590C56">
        <w:t>strategies</w:t>
      </w:r>
      <w:bookmarkEnd w:id="3"/>
    </w:p>
    <w:p w14:paraId="6ECEF6FD" w14:textId="3C9A19FA" w:rsidR="00D062FE" w:rsidRPr="00590C56" w:rsidRDefault="00FE1572" w:rsidP="00685FF1">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Marketing </w:t>
      </w:r>
      <w:r w:rsidR="00312118"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can be simply defined as a key part of the overall business </w:t>
      </w:r>
      <w:r w:rsidR="00312118"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which </w:t>
      </w:r>
      <w:proofErr w:type="gramStart"/>
      <w:r w:rsidRPr="00590C56">
        <w:rPr>
          <w:rFonts w:ascii="Times New Roman" w:hAnsi="Times New Roman" w:cs="Times New Roman"/>
          <w:sz w:val="24"/>
          <w:szCs w:val="24"/>
        </w:rPr>
        <w:t>lead</w:t>
      </w:r>
      <w:proofErr w:type="gramEnd"/>
      <w:r w:rsidRPr="00590C56">
        <w:rPr>
          <w:rFonts w:ascii="Times New Roman" w:hAnsi="Times New Roman" w:cs="Times New Roman"/>
          <w:sz w:val="24"/>
          <w:szCs w:val="24"/>
        </w:rPr>
        <w:t xml:space="preserve"> the business to reach the prospective consumers and convert them to </w:t>
      </w:r>
      <w:r w:rsidR="00312118" w:rsidRPr="00590C56">
        <w:rPr>
          <w:rFonts w:ascii="Times New Roman" w:hAnsi="Times New Roman" w:cs="Times New Roman"/>
          <w:sz w:val="24"/>
          <w:szCs w:val="24"/>
        </w:rPr>
        <w:t>the regular</w:t>
      </w:r>
      <w:r w:rsidRPr="00590C56">
        <w:rPr>
          <w:rFonts w:ascii="Times New Roman" w:hAnsi="Times New Roman" w:cs="Times New Roman"/>
          <w:sz w:val="24"/>
          <w:szCs w:val="24"/>
        </w:rPr>
        <w:t xml:space="preserve"> customers of their product and service</w:t>
      </w:r>
      <w:r w:rsidR="0011479B">
        <w:rPr>
          <w:rFonts w:ascii="Times New Roman" w:hAnsi="Times New Roman" w:cs="Times New Roman"/>
          <w:sz w:val="24"/>
          <w:szCs w:val="24"/>
        </w:rPr>
        <w:t xml:space="preserve"> </w:t>
      </w:r>
      <w:sdt>
        <w:sdtPr>
          <w:rPr>
            <w:rFonts w:ascii="Times New Roman" w:hAnsi="Times New Roman" w:cs="Times New Roman"/>
            <w:sz w:val="24"/>
            <w:szCs w:val="24"/>
          </w:rPr>
          <w:id w:val="-1583206785"/>
          <w:citation/>
        </w:sdtPr>
        <w:sdtContent>
          <w:r w:rsidR="00685FF1" w:rsidRPr="00685FF1">
            <w:rPr>
              <w:rFonts w:ascii="Times New Roman" w:hAnsi="Times New Roman" w:cs="Times New Roman"/>
              <w:noProof/>
              <w:sz w:val="24"/>
              <w:szCs w:val="24"/>
            </w:rPr>
            <w:t>(Miracle, 1965)</w:t>
          </w:r>
        </w:sdtContent>
      </w:sdt>
      <w:r w:rsidRPr="00590C56">
        <w:rPr>
          <w:rFonts w:ascii="Times New Roman" w:hAnsi="Times New Roman" w:cs="Times New Roman"/>
          <w:sz w:val="24"/>
          <w:szCs w:val="24"/>
        </w:rPr>
        <w:t>.</w:t>
      </w:r>
      <w:r w:rsidR="00643C95" w:rsidRPr="00590C56">
        <w:rPr>
          <w:rFonts w:ascii="Times New Roman" w:hAnsi="Times New Roman" w:cs="Times New Roman"/>
          <w:sz w:val="24"/>
          <w:szCs w:val="24"/>
        </w:rPr>
        <w:t xml:space="preserve"> The vision, mission and organizational corporate objectives are </w:t>
      </w:r>
      <w:r w:rsidR="00312118" w:rsidRPr="00590C56">
        <w:rPr>
          <w:rFonts w:ascii="Times New Roman" w:hAnsi="Times New Roman" w:cs="Times New Roman"/>
          <w:sz w:val="24"/>
          <w:szCs w:val="24"/>
        </w:rPr>
        <w:t>backed on</w:t>
      </w:r>
      <w:r w:rsidR="00643C95" w:rsidRPr="00590C56">
        <w:rPr>
          <w:rFonts w:ascii="Times New Roman" w:hAnsi="Times New Roman" w:cs="Times New Roman"/>
          <w:sz w:val="24"/>
          <w:szCs w:val="24"/>
        </w:rPr>
        <w:t xml:space="preserve"> the marketing </w:t>
      </w:r>
      <w:r w:rsidR="00312118" w:rsidRPr="00590C56">
        <w:rPr>
          <w:rFonts w:ascii="Times New Roman" w:hAnsi="Times New Roman" w:cs="Times New Roman"/>
          <w:sz w:val="24"/>
          <w:szCs w:val="24"/>
        </w:rPr>
        <w:t>strategy</w:t>
      </w:r>
      <w:r w:rsidR="00643C95" w:rsidRPr="00590C56">
        <w:rPr>
          <w:rFonts w:ascii="Times New Roman" w:hAnsi="Times New Roman" w:cs="Times New Roman"/>
          <w:sz w:val="24"/>
          <w:szCs w:val="24"/>
        </w:rPr>
        <w:t xml:space="preserve">. </w:t>
      </w:r>
      <w:r w:rsidR="00E43184" w:rsidRPr="00590C56">
        <w:rPr>
          <w:rFonts w:ascii="Times New Roman" w:hAnsi="Times New Roman" w:cs="Times New Roman"/>
          <w:sz w:val="24"/>
          <w:szCs w:val="24"/>
        </w:rPr>
        <w:t xml:space="preserve">Adopting effective marketing </w:t>
      </w:r>
      <w:r w:rsidR="00312118" w:rsidRPr="00590C56">
        <w:rPr>
          <w:rFonts w:ascii="Times New Roman" w:hAnsi="Times New Roman" w:cs="Times New Roman"/>
          <w:sz w:val="24"/>
          <w:szCs w:val="24"/>
        </w:rPr>
        <w:t>strategy</w:t>
      </w:r>
      <w:r w:rsidR="00E43184" w:rsidRPr="00590C56">
        <w:rPr>
          <w:rFonts w:ascii="Times New Roman" w:hAnsi="Times New Roman" w:cs="Times New Roman"/>
          <w:sz w:val="24"/>
          <w:szCs w:val="24"/>
        </w:rPr>
        <w:t xml:space="preserve"> would further lead the company to achieve the communicative sustainability and competitive edge in any competitive industry as it’s main focus is on the unexplored markets and the unserved customer needs</w:t>
      </w:r>
      <w:r w:rsidR="0011479B">
        <w:rPr>
          <w:rFonts w:ascii="Times New Roman" w:hAnsi="Times New Roman" w:cs="Times New Roman"/>
          <w:sz w:val="24"/>
          <w:szCs w:val="24"/>
        </w:rPr>
        <w:t xml:space="preserve"> </w:t>
      </w:r>
      <w:sdt>
        <w:sdtPr>
          <w:rPr>
            <w:rFonts w:ascii="Times New Roman" w:hAnsi="Times New Roman" w:cs="Times New Roman"/>
            <w:sz w:val="24"/>
            <w:szCs w:val="24"/>
          </w:rPr>
          <w:id w:val="800809683"/>
          <w:citation/>
        </w:sdtPr>
        <w:sdtContent>
          <w:r w:rsidR="00685FF1" w:rsidRPr="00685FF1">
            <w:rPr>
              <w:rFonts w:ascii="Times New Roman" w:hAnsi="Times New Roman" w:cs="Times New Roman"/>
              <w:noProof/>
              <w:sz w:val="24"/>
              <w:szCs w:val="24"/>
            </w:rPr>
            <w:t>(Mothersbaug, et al., 2020)</w:t>
          </w:r>
        </w:sdtContent>
      </w:sdt>
      <w:r w:rsidR="00E43184" w:rsidRPr="00590C56">
        <w:rPr>
          <w:rFonts w:ascii="Times New Roman" w:hAnsi="Times New Roman" w:cs="Times New Roman"/>
          <w:sz w:val="24"/>
          <w:szCs w:val="24"/>
        </w:rPr>
        <w:t xml:space="preserve">. </w:t>
      </w:r>
      <w:r w:rsidR="00873F30" w:rsidRPr="00590C56">
        <w:rPr>
          <w:rFonts w:ascii="Times New Roman" w:hAnsi="Times New Roman" w:cs="Times New Roman"/>
          <w:sz w:val="24"/>
          <w:szCs w:val="24"/>
        </w:rPr>
        <w:t>Market research is carried out by the compan</w:t>
      </w:r>
      <w:r w:rsidR="00D062FE" w:rsidRPr="00590C56">
        <w:rPr>
          <w:rFonts w:ascii="Times New Roman" w:hAnsi="Times New Roman" w:cs="Times New Roman"/>
          <w:sz w:val="24"/>
          <w:szCs w:val="24"/>
        </w:rPr>
        <w:t>ies</w:t>
      </w:r>
      <w:r w:rsidR="00873F30" w:rsidRPr="00590C56">
        <w:rPr>
          <w:rFonts w:ascii="Times New Roman" w:hAnsi="Times New Roman" w:cs="Times New Roman"/>
          <w:sz w:val="24"/>
          <w:szCs w:val="24"/>
        </w:rPr>
        <w:t xml:space="preserve"> in order to capture the dynamic preferences of the target audience. </w:t>
      </w:r>
    </w:p>
    <w:p w14:paraId="61E20CD9" w14:textId="7813C21E" w:rsidR="00D062FE" w:rsidRPr="00590C56" w:rsidRDefault="009F5FE0" w:rsidP="00312118">
      <w:pPr>
        <w:pStyle w:val="Heading2"/>
        <w:spacing w:line="360" w:lineRule="auto"/>
      </w:pPr>
      <w:bookmarkStart w:id="4" w:name="_Toc113434892"/>
      <w:r w:rsidRPr="00590C56">
        <w:t xml:space="preserve">2.1 </w:t>
      </w:r>
      <w:r w:rsidR="00D062FE" w:rsidRPr="00590C56">
        <w:t>Formulating the marketing strategy.</w:t>
      </w:r>
      <w:bookmarkEnd w:id="4"/>
      <w:r w:rsidR="00D062FE" w:rsidRPr="00590C56">
        <w:t xml:space="preserve"> </w:t>
      </w:r>
    </w:p>
    <w:p w14:paraId="290AF4D5" w14:textId="079B6122" w:rsidR="009F5FE0" w:rsidRPr="00590C56" w:rsidRDefault="009F5FE0" w:rsidP="00312118">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To formulate and adopt the most effective marketing </w:t>
      </w:r>
      <w:r w:rsidR="00312118" w:rsidRPr="00590C56">
        <w:rPr>
          <w:rFonts w:ascii="Times New Roman" w:hAnsi="Times New Roman" w:cs="Times New Roman"/>
          <w:sz w:val="24"/>
          <w:szCs w:val="24"/>
        </w:rPr>
        <w:t>strategy</w:t>
      </w:r>
      <w:r w:rsidRPr="00590C56">
        <w:rPr>
          <w:rFonts w:ascii="Times New Roman" w:hAnsi="Times New Roman" w:cs="Times New Roman"/>
          <w:sz w:val="24"/>
          <w:szCs w:val="24"/>
        </w:rPr>
        <w:t>, the organization requires to follow few steps</w:t>
      </w:r>
      <w:r w:rsidR="0011479B">
        <w:rPr>
          <w:rFonts w:ascii="Times New Roman" w:hAnsi="Times New Roman" w:cs="Times New Roman"/>
          <w:sz w:val="24"/>
          <w:szCs w:val="24"/>
        </w:rPr>
        <w:t xml:space="preserve"> </w:t>
      </w:r>
      <w:sdt>
        <w:sdtPr>
          <w:rPr>
            <w:rFonts w:ascii="Times New Roman" w:hAnsi="Times New Roman" w:cs="Times New Roman"/>
            <w:sz w:val="24"/>
            <w:szCs w:val="24"/>
          </w:rPr>
          <w:id w:val="-2091225435"/>
          <w:citation/>
        </w:sdtPr>
        <w:sdtContent>
          <w:r w:rsidR="00685FF1" w:rsidRPr="00685FF1">
            <w:rPr>
              <w:rFonts w:ascii="Times New Roman" w:hAnsi="Times New Roman" w:cs="Times New Roman"/>
              <w:noProof/>
              <w:sz w:val="24"/>
              <w:szCs w:val="24"/>
            </w:rPr>
            <w:t>(Batat, 2019)</w:t>
          </w:r>
        </w:sdtContent>
      </w:sdt>
      <w:r w:rsidRPr="00590C56">
        <w:rPr>
          <w:rFonts w:ascii="Times New Roman" w:hAnsi="Times New Roman" w:cs="Times New Roman"/>
          <w:sz w:val="24"/>
          <w:szCs w:val="24"/>
        </w:rPr>
        <w:t xml:space="preserve">. </w:t>
      </w:r>
    </w:p>
    <w:p w14:paraId="6C529B71" w14:textId="771C50A8" w:rsidR="001D3B93" w:rsidRPr="00312118" w:rsidRDefault="009F5FE0" w:rsidP="00312118">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 xml:space="preserve">Identification of the goals. </w:t>
      </w:r>
      <w:r w:rsidR="001D3B93" w:rsidRPr="00590C56">
        <w:rPr>
          <w:rFonts w:ascii="Times New Roman" w:hAnsi="Times New Roman" w:cs="Times New Roman"/>
          <w:sz w:val="24"/>
          <w:szCs w:val="24"/>
        </w:rPr>
        <w:t xml:space="preserve">The marketing team should essentially identify the short term and </w:t>
      </w:r>
      <w:r w:rsidR="00312118" w:rsidRPr="00590C56">
        <w:rPr>
          <w:rFonts w:ascii="Times New Roman" w:hAnsi="Times New Roman" w:cs="Times New Roman"/>
          <w:sz w:val="24"/>
          <w:szCs w:val="24"/>
        </w:rPr>
        <w:t>long-term</w:t>
      </w:r>
      <w:r w:rsidR="001D3B93" w:rsidRPr="00590C56">
        <w:rPr>
          <w:rFonts w:ascii="Times New Roman" w:hAnsi="Times New Roman" w:cs="Times New Roman"/>
          <w:sz w:val="24"/>
          <w:szCs w:val="24"/>
        </w:rPr>
        <w:t xml:space="preserve"> goals which contribute to the ultimate object of the company. Enhanced customer </w:t>
      </w:r>
      <w:r w:rsidR="00312118" w:rsidRPr="00590C56">
        <w:rPr>
          <w:rFonts w:ascii="Times New Roman" w:hAnsi="Times New Roman" w:cs="Times New Roman"/>
          <w:sz w:val="24"/>
          <w:szCs w:val="24"/>
        </w:rPr>
        <w:t>engagements</w:t>
      </w:r>
      <w:r w:rsidR="001D3B93" w:rsidRPr="00590C56">
        <w:rPr>
          <w:rFonts w:ascii="Times New Roman" w:hAnsi="Times New Roman" w:cs="Times New Roman"/>
          <w:sz w:val="24"/>
          <w:szCs w:val="24"/>
        </w:rPr>
        <w:t xml:space="preserve">, expanded market shares, increased demand are the measurable benchmarks to evaluate the effectiveness of the marketing </w:t>
      </w:r>
      <w:r w:rsidR="00312118" w:rsidRPr="00590C56">
        <w:rPr>
          <w:rFonts w:ascii="Times New Roman" w:hAnsi="Times New Roman" w:cs="Times New Roman"/>
          <w:sz w:val="24"/>
          <w:szCs w:val="24"/>
        </w:rPr>
        <w:t>strategy</w:t>
      </w:r>
      <w:r w:rsidR="001D3B93" w:rsidRPr="00590C56">
        <w:rPr>
          <w:rFonts w:ascii="Times New Roman" w:hAnsi="Times New Roman" w:cs="Times New Roman"/>
          <w:sz w:val="24"/>
          <w:szCs w:val="24"/>
        </w:rPr>
        <w:t xml:space="preserve">. </w:t>
      </w:r>
    </w:p>
    <w:p w14:paraId="43CCFFF6" w14:textId="012D524E" w:rsidR="00372F7B" w:rsidRPr="00312118" w:rsidRDefault="001D3B93" w:rsidP="00312118">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Identification of the clients</w:t>
      </w:r>
      <w:r w:rsidR="00312118">
        <w:rPr>
          <w:rFonts w:ascii="Times New Roman" w:hAnsi="Times New Roman" w:cs="Times New Roman"/>
          <w:b/>
          <w:sz w:val="24"/>
          <w:szCs w:val="24"/>
        </w:rPr>
        <w:t xml:space="preserve"> </w:t>
      </w:r>
      <w:r w:rsidR="003960A8" w:rsidRPr="00590C56">
        <w:rPr>
          <w:rFonts w:ascii="Times New Roman" w:hAnsi="Times New Roman" w:cs="Times New Roman"/>
          <w:sz w:val="24"/>
          <w:szCs w:val="24"/>
        </w:rPr>
        <w:t xml:space="preserve">Identification of the target audience is essential </w:t>
      </w:r>
      <w:r w:rsidR="007070B2" w:rsidRPr="00590C56">
        <w:rPr>
          <w:rFonts w:ascii="Times New Roman" w:hAnsi="Times New Roman" w:cs="Times New Roman"/>
          <w:sz w:val="24"/>
          <w:szCs w:val="24"/>
        </w:rPr>
        <w:t>before</w:t>
      </w:r>
      <w:r w:rsidR="003960A8" w:rsidRPr="00590C56">
        <w:rPr>
          <w:rFonts w:ascii="Times New Roman" w:hAnsi="Times New Roman" w:cs="Times New Roman"/>
          <w:sz w:val="24"/>
          <w:szCs w:val="24"/>
        </w:rPr>
        <w:t xml:space="preserve"> execut</w:t>
      </w:r>
      <w:r w:rsidR="00E46CB8" w:rsidRPr="00590C56">
        <w:rPr>
          <w:rFonts w:ascii="Times New Roman" w:hAnsi="Times New Roman" w:cs="Times New Roman"/>
          <w:sz w:val="24"/>
          <w:szCs w:val="24"/>
        </w:rPr>
        <w:t>ing</w:t>
      </w:r>
      <w:r w:rsidR="003960A8" w:rsidRPr="00590C56">
        <w:rPr>
          <w:rFonts w:ascii="Times New Roman" w:hAnsi="Times New Roman" w:cs="Times New Roman"/>
          <w:sz w:val="24"/>
          <w:szCs w:val="24"/>
        </w:rPr>
        <w:t xml:space="preserve"> the </w:t>
      </w:r>
      <w:r w:rsidR="00E46CB8" w:rsidRPr="00590C56">
        <w:rPr>
          <w:rFonts w:ascii="Times New Roman" w:hAnsi="Times New Roman" w:cs="Times New Roman"/>
          <w:sz w:val="24"/>
          <w:szCs w:val="24"/>
        </w:rPr>
        <w:t xml:space="preserve">marketing </w:t>
      </w:r>
      <w:r w:rsidR="00312118" w:rsidRPr="00590C56">
        <w:rPr>
          <w:rFonts w:ascii="Times New Roman" w:hAnsi="Times New Roman" w:cs="Times New Roman"/>
          <w:sz w:val="24"/>
          <w:szCs w:val="24"/>
        </w:rPr>
        <w:t>strategy</w:t>
      </w:r>
      <w:r w:rsidR="003960A8" w:rsidRPr="00590C56">
        <w:rPr>
          <w:rFonts w:ascii="Times New Roman" w:hAnsi="Times New Roman" w:cs="Times New Roman"/>
          <w:sz w:val="24"/>
          <w:szCs w:val="24"/>
        </w:rPr>
        <w:t>.</w:t>
      </w:r>
      <w:r w:rsidR="00E46CB8" w:rsidRPr="00590C56">
        <w:rPr>
          <w:rFonts w:ascii="Times New Roman" w:hAnsi="Times New Roman" w:cs="Times New Roman"/>
          <w:sz w:val="24"/>
          <w:szCs w:val="24"/>
        </w:rPr>
        <w:t xml:space="preserve"> The dynamic preferences and the customer lifestyle would make </w:t>
      </w:r>
      <w:r w:rsidR="00312118" w:rsidRPr="00590C56">
        <w:rPr>
          <w:rFonts w:ascii="Times New Roman" w:hAnsi="Times New Roman" w:cs="Times New Roman"/>
          <w:sz w:val="24"/>
          <w:szCs w:val="24"/>
        </w:rPr>
        <w:t>significan</w:t>
      </w:r>
      <w:r w:rsidR="00312118">
        <w:rPr>
          <w:rFonts w:ascii="Times New Roman" w:hAnsi="Times New Roman" w:cs="Times New Roman"/>
          <w:sz w:val="24"/>
          <w:szCs w:val="24"/>
        </w:rPr>
        <w:t>ce</w:t>
      </w:r>
      <w:r w:rsidR="00E46CB8" w:rsidRPr="00590C56">
        <w:rPr>
          <w:rFonts w:ascii="Times New Roman" w:hAnsi="Times New Roman" w:cs="Times New Roman"/>
          <w:sz w:val="24"/>
          <w:szCs w:val="24"/>
        </w:rPr>
        <w:t xml:space="preserve"> impact over the potential demand . </w:t>
      </w:r>
    </w:p>
    <w:p w14:paraId="30D1E230" w14:textId="5D71563C" w:rsidR="00372F7B" w:rsidRPr="00312118" w:rsidRDefault="00372F7B" w:rsidP="00312118">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Create identity</w:t>
      </w:r>
      <w:r w:rsidR="00E71447" w:rsidRPr="00590C56">
        <w:rPr>
          <w:rFonts w:ascii="Times New Roman" w:hAnsi="Times New Roman" w:cs="Times New Roman"/>
          <w:b/>
          <w:sz w:val="24"/>
          <w:szCs w:val="24"/>
        </w:rPr>
        <w:t xml:space="preserve"> message</w:t>
      </w:r>
      <w:r w:rsidR="00312118">
        <w:rPr>
          <w:rFonts w:ascii="Times New Roman" w:hAnsi="Times New Roman" w:cs="Times New Roman"/>
          <w:b/>
          <w:sz w:val="24"/>
          <w:szCs w:val="24"/>
        </w:rPr>
        <w:t xml:space="preserve"> </w:t>
      </w:r>
      <w:r w:rsidRPr="00590C56">
        <w:rPr>
          <w:rFonts w:ascii="Times New Roman" w:hAnsi="Times New Roman" w:cs="Times New Roman"/>
          <w:sz w:val="24"/>
          <w:szCs w:val="24"/>
        </w:rPr>
        <w:t>Next step is to positioning the product or services in the mi</w:t>
      </w:r>
      <w:r w:rsidR="00E71447" w:rsidRPr="00590C56">
        <w:rPr>
          <w:rFonts w:ascii="Times New Roman" w:hAnsi="Times New Roman" w:cs="Times New Roman"/>
          <w:sz w:val="24"/>
          <w:szCs w:val="24"/>
        </w:rPr>
        <w:t>n</w:t>
      </w:r>
      <w:r w:rsidRPr="00590C56">
        <w:rPr>
          <w:rFonts w:ascii="Times New Roman" w:hAnsi="Times New Roman" w:cs="Times New Roman"/>
          <w:sz w:val="24"/>
          <w:szCs w:val="24"/>
        </w:rPr>
        <w:t>dset of the targeted customer audience</w:t>
      </w:r>
      <w:r w:rsidR="00E71447" w:rsidRPr="00590C56">
        <w:rPr>
          <w:rFonts w:ascii="Times New Roman" w:hAnsi="Times New Roman" w:cs="Times New Roman"/>
          <w:sz w:val="24"/>
          <w:szCs w:val="24"/>
        </w:rPr>
        <w:t xml:space="preserve"> with the clearly defined message.</w:t>
      </w:r>
    </w:p>
    <w:p w14:paraId="0B3AD7F0" w14:textId="58CCE57B" w:rsidR="00E71447" w:rsidRPr="00312118" w:rsidRDefault="00E71447" w:rsidP="00312118">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Define the marketing budget</w:t>
      </w:r>
      <w:r w:rsidR="00312118">
        <w:rPr>
          <w:rFonts w:ascii="Times New Roman" w:hAnsi="Times New Roman" w:cs="Times New Roman"/>
          <w:b/>
          <w:sz w:val="24"/>
          <w:szCs w:val="24"/>
        </w:rPr>
        <w:t xml:space="preserve"> </w:t>
      </w:r>
      <w:r w:rsidR="00251AB6" w:rsidRPr="00590C56">
        <w:rPr>
          <w:rFonts w:ascii="Times New Roman" w:hAnsi="Times New Roman" w:cs="Times New Roman"/>
          <w:sz w:val="24"/>
          <w:szCs w:val="24"/>
        </w:rPr>
        <w:t xml:space="preserve">The entire marketing </w:t>
      </w:r>
      <w:r w:rsidR="00312118" w:rsidRPr="00590C56">
        <w:rPr>
          <w:rFonts w:ascii="Times New Roman" w:hAnsi="Times New Roman" w:cs="Times New Roman"/>
          <w:sz w:val="24"/>
          <w:szCs w:val="24"/>
        </w:rPr>
        <w:t>strategies</w:t>
      </w:r>
      <w:r w:rsidR="00251AB6" w:rsidRPr="00590C56">
        <w:rPr>
          <w:rFonts w:ascii="Times New Roman" w:hAnsi="Times New Roman" w:cs="Times New Roman"/>
          <w:sz w:val="24"/>
          <w:szCs w:val="24"/>
        </w:rPr>
        <w:t xml:space="preserve"> are subjected to the </w:t>
      </w:r>
      <w:r w:rsidR="00312118" w:rsidRPr="00590C56">
        <w:rPr>
          <w:rFonts w:ascii="Times New Roman" w:hAnsi="Times New Roman" w:cs="Times New Roman"/>
          <w:sz w:val="24"/>
          <w:szCs w:val="24"/>
        </w:rPr>
        <w:t>affordable limited</w:t>
      </w:r>
      <w:r w:rsidR="00251AB6" w:rsidRPr="00590C56">
        <w:rPr>
          <w:rFonts w:ascii="Times New Roman" w:hAnsi="Times New Roman" w:cs="Times New Roman"/>
          <w:sz w:val="24"/>
          <w:szCs w:val="24"/>
        </w:rPr>
        <w:t xml:space="preserve"> constraints of the company mainly the time and financial resources. Having well defined marketing budget would eliminate the </w:t>
      </w:r>
      <w:r w:rsidR="00312118" w:rsidRPr="00590C56">
        <w:rPr>
          <w:rFonts w:ascii="Times New Roman" w:hAnsi="Times New Roman" w:cs="Times New Roman"/>
          <w:sz w:val="24"/>
          <w:szCs w:val="24"/>
        </w:rPr>
        <w:t>potential issues</w:t>
      </w:r>
      <w:r w:rsidR="00251AB6" w:rsidRPr="00590C56">
        <w:rPr>
          <w:rFonts w:ascii="Times New Roman" w:hAnsi="Times New Roman" w:cs="Times New Roman"/>
          <w:sz w:val="24"/>
          <w:szCs w:val="24"/>
        </w:rPr>
        <w:t xml:space="preserve">. </w:t>
      </w:r>
    </w:p>
    <w:p w14:paraId="240F3BD9" w14:textId="77777777" w:rsidR="00312118" w:rsidRDefault="00251AB6" w:rsidP="00312118">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Determine the marketing channels</w:t>
      </w:r>
      <w:r w:rsidRPr="00590C56">
        <w:rPr>
          <w:rFonts w:ascii="Times New Roman" w:hAnsi="Times New Roman" w:cs="Times New Roman"/>
          <w:sz w:val="24"/>
          <w:szCs w:val="24"/>
        </w:rPr>
        <w:t xml:space="preserve">. </w:t>
      </w:r>
      <w:r w:rsidR="003D3846" w:rsidRPr="00590C56">
        <w:rPr>
          <w:rFonts w:ascii="Times New Roman" w:hAnsi="Times New Roman" w:cs="Times New Roman"/>
          <w:sz w:val="24"/>
          <w:szCs w:val="24"/>
        </w:rPr>
        <w:t xml:space="preserve">Since the messages need to be delivered to the appropriate venue. </w:t>
      </w:r>
      <w:r w:rsidR="00F14709" w:rsidRPr="00590C56">
        <w:rPr>
          <w:rFonts w:ascii="Times New Roman" w:hAnsi="Times New Roman" w:cs="Times New Roman"/>
          <w:sz w:val="24"/>
          <w:szCs w:val="24"/>
        </w:rPr>
        <w:t>D</w:t>
      </w:r>
      <w:r w:rsidR="00E406D9" w:rsidRPr="00590C56">
        <w:rPr>
          <w:rFonts w:ascii="Times New Roman" w:hAnsi="Times New Roman" w:cs="Times New Roman"/>
          <w:sz w:val="24"/>
          <w:szCs w:val="24"/>
        </w:rPr>
        <w:t xml:space="preserve">etermine the most fast and effective way of reaching the potential customers. </w:t>
      </w:r>
    </w:p>
    <w:p w14:paraId="3B11ECF6" w14:textId="2D7BBEB3" w:rsidR="00077427" w:rsidRPr="00590C56" w:rsidRDefault="00A04D87" w:rsidP="00472C62">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 xml:space="preserve">Set KPI to measure the success. </w:t>
      </w:r>
      <w:r w:rsidR="00312118">
        <w:rPr>
          <w:rFonts w:ascii="Times New Roman" w:hAnsi="Times New Roman" w:cs="Times New Roman"/>
          <w:b/>
          <w:sz w:val="24"/>
          <w:szCs w:val="24"/>
        </w:rPr>
        <w:t xml:space="preserve"> </w:t>
      </w:r>
      <w:r w:rsidR="00DB04FF" w:rsidRPr="00590C56">
        <w:rPr>
          <w:rFonts w:ascii="Times New Roman" w:hAnsi="Times New Roman" w:cs="Times New Roman"/>
          <w:sz w:val="24"/>
          <w:szCs w:val="24"/>
        </w:rPr>
        <w:t xml:space="preserve">To evaluate the reachability of the marketing </w:t>
      </w:r>
      <w:r w:rsidR="00312118" w:rsidRPr="00590C56">
        <w:rPr>
          <w:rFonts w:ascii="Times New Roman" w:hAnsi="Times New Roman" w:cs="Times New Roman"/>
          <w:sz w:val="24"/>
          <w:szCs w:val="24"/>
        </w:rPr>
        <w:t>strategy</w:t>
      </w:r>
      <w:r w:rsidR="00DB04FF" w:rsidRPr="00590C56">
        <w:rPr>
          <w:rFonts w:ascii="Times New Roman" w:hAnsi="Times New Roman" w:cs="Times New Roman"/>
          <w:sz w:val="24"/>
          <w:szCs w:val="24"/>
        </w:rPr>
        <w:t xml:space="preserve"> to the ascertained target audience the marketing </w:t>
      </w:r>
      <w:r w:rsidR="00312118" w:rsidRPr="00590C56">
        <w:rPr>
          <w:rFonts w:ascii="Times New Roman" w:hAnsi="Times New Roman" w:cs="Times New Roman"/>
          <w:sz w:val="24"/>
          <w:szCs w:val="24"/>
        </w:rPr>
        <w:t>attempts</w:t>
      </w:r>
      <w:r w:rsidR="00DB04FF" w:rsidRPr="00590C56">
        <w:rPr>
          <w:rFonts w:ascii="Times New Roman" w:hAnsi="Times New Roman" w:cs="Times New Roman"/>
          <w:sz w:val="24"/>
          <w:szCs w:val="24"/>
        </w:rPr>
        <w:t xml:space="preserve"> </w:t>
      </w:r>
      <w:r w:rsidR="00312118" w:rsidRPr="00590C56">
        <w:rPr>
          <w:rFonts w:ascii="Times New Roman" w:hAnsi="Times New Roman" w:cs="Times New Roman"/>
          <w:sz w:val="24"/>
          <w:szCs w:val="24"/>
        </w:rPr>
        <w:t>should</w:t>
      </w:r>
      <w:r w:rsidR="00DB04FF" w:rsidRPr="00590C56">
        <w:rPr>
          <w:rFonts w:ascii="Times New Roman" w:hAnsi="Times New Roman" w:cs="Times New Roman"/>
          <w:sz w:val="24"/>
          <w:szCs w:val="24"/>
        </w:rPr>
        <w:t xml:space="preserve"> be timely evaluated against the well defined KPIs. </w:t>
      </w:r>
    </w:p>
    <w:p w14:paraId="43DE85BC" w14:textId="1A22C229" w:rsidR="00891DEA" w:rsidRPr="00590C56" w:rsidRDefault="00617406" w:rsidP="00472C62">
      <w:pPr>
        <w:pStyle w:val="Heading1"/>
        <w:spacing w:line="360" w:lineRule="auto"/>
      </w:pPr>
      <w:bookmarkStart w:id="5" w:name="_Toc113434893"/>
      <w:r>
        <w:lastRenderedPageBreak/>
        <w:t>3</w:t>
      </w:r>
      <w:r w:rsidR="003308EF" w:rsidRPr="00590C56">
        <w:t>.</w:t>
      </w:r>
      <w:r>
        <w:t xml:space="preserve"> </w:t>
      </w:r>
      <w:r w:rsidR="004D70E5" w:rsidRPr="00590C56">
        <w:t xml:space="preserve">Marketing </w:t>
      </w:r>
      <w:r w:rsidR="003308EF" w:rsidRPr="00590C56">
        <w:t>Communication</w:t>
      </w:r>
      <w:bookmarkEnd w:id="5"/>
    </w:p>
    <w:p w14:paraId="7A91EEC5" w14:textId="7584289E" w:rsidR="00472C62" w:rsidRPr="00472C62" w:rsidRDefault="007545D6" w:rsidP="00472C62">
      <w:pPr>
        <w:rPr>
          <w:rFonts w:ascii="Times New Roman" w:hAnsi="Times New Roman" w:cs="Times New Roman"/>
          <w:b/>
          <w:sz w:val="24"/>
          <w:szCs w:val="24"/>
        </w:rPr>
      </w:pPr>
      <w:r w:rsidRPr="00472C62">
        <w:rPr>
          <w:rFonts w:ascii="Times New Roman" w:hAnsi="Times New Roman" w:cs="Times New Roman"/>
          <w:b/>
          <w:sz w:val="24"/>
          <w:szCs w:val="24"/>
        </w:rPr>
        <w:t>Communication Definition</w:t>
      </w:r>
    </w:p>
    <w:p w14:paraId="58F08564" w14:textId="7D3AEA3D" w:rsidR="00734846" w:rsidRPr="00590C56" w:rsidRDefault="00734846" w:rsidP="00472C62">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Simply the communication refers to transfer of information from one person to another </w:t>
      </w:r>
      <w:r w:rsidR="00F70E6F" w:rsidRPr="00590C56">
        <w:rPr>
          <w:rFonts w:ascii="Times New Roman" w:hAnsi="Times New Roman" w:cs="Times New Roman"/>
          <w:sz w:val="24"/>
          <w:szCs w:val="24"/>
        </w:rPr>
        <w:t>person.</w:t>
      </w:r>
      <w:r w:rsidRPr="00590C56">
        <w:rPr>
          <w:rFonts w:ascii="Times New Roman" w:hAnsi="Times New Roman" w:cs="Times New Roman"/>
          <w:sz w:val="24"/>
          <w:szCs w:val="24"/>
        </w:rPr>
        <w:t xml:space="preserve"> It could be the means of </w:t>
      </w:r>
      <w:r w:rsidR="00F70E6F" w:rsidRPr="00590C56">
        <w:rPr>
          <w:rFonts w:ascii="Times New Roman" w:hAnsi="Times New Roman" w:cs="Times New Roman"/>
          <w:sz w:val="24"/>
          <w:szCs w:val="24"/>
        </w:rPr>
        <w:t>thought, facts, feelings</w:t>
      </w:r>
      <w:r w:rsidR="00ED6249" w:rsidRPr="00590C56">
        <w:rPr>
          <w:rFonts w:ascii="Times New Roman" w:hAnsi="Times New Roman" w:cs="Times New Roman"/>
          <w:sz w:val="24"/>
          <w:szCs w:val="24"/>
        </w:rPr>
        <w:t xml:space="preserve"> </w:t>
      </w:r>
      <w:r w:rsidRPr="00590C56">
        <w:rPr>
          <w:rFonts w:ascii="Times New Roman" w:hAnsi="Times New Roman" w:cs="Times New Roman"/>
          <w:sz w:val="24"/>
          <w:szCs w:val="24"/>
        </w:rPr>
        <w:t>and values</w:t>
      </w:r>
      <w:r w:rsidR="00F70E6F">
        <w:rPr>
          <w:rFonts w:ascii="Times New Roman" w:hAnsi="Times New Roman" w:cs="Times New Roman"/>
          <w:sz w:val="24"/>
          <w:szCs w:val="24"/>
        </w:rPr>
        <w:t xml:space="preserve"> </w:t>
      </w:r>
      <w:sdt>
        <w:sdtPr>
          <w:rPr>
            <w:rFonts w:ascii="Times New Roman" w:hAnsi="Times New Roman" w:cs="Times New Roman"/>
            <w:sz w:val="24"/>
            <w:szCs w:val="24"/>
          </w:rPr>
          <w:id w:val="342056098"/>
          <w:citation/>
        </w:sdtPr>
        <w:sdtContent>
          <w:r w:rsidR="00685FF1" w:rsidRPr="00685FF1">
            <w:rPr>
              <w:rFonts w:ascii="Times New Roman" w:hAnsi="Times New Roman" w:cs="Times New Roman"/>
              <w:noProof/>
              <w:sz w:val="24"/>
              <w:szCs w:val="24"/>
            </w:rPr>
            <w:t>(Krizanova, et al., 2019)</w:t>
          </w:r>
        </w:sdtContent>
      </w:sdt>
      <w:r w:rsidR="00ED6249" w:rsidRPr="00590C56">
        <w:rPr>
          <w:rFonts w:ascii="Times New Roman" w:hAnsi="Times New Roman" w:cs="Times New Roman"/>
          <w:sz w:val="24"/>
          <w:szCs w:val="24"/>
        </w:rPr>
        <w:t>. Communication is the interactive exchange b</w:t>
      </w:r>
      <w:r w:rsidR="000A0BD1" w:rsidRPr="00590C56">
        <w:rPr>
          <w:rFonts w:ascii="Times New Roman" w:hAnsi="Times New Roman" w:cs="Times New Roman"/>
          <w:sz w:val="24"/>
          <w:szCs w:val="24"/>
        </w:rPr>
        <w:t>etween two parties, who is having the mutual communicative intention and awareness</w:t>
      </w:r>
      <w:r w:rsidR="00F70E6F">
        <w:rPr>
          <w:rFonts w:ascii="Times New Roman" w:hAnsi="Times New Roman" w:cs="Times New Roman"/>
          <w:sz w:val="24"/>
          <w:szCs w:val="24"/>
        </w:rPr>
        <w:t xml:space="preserve"> </w:t>
      </w:r>
      <w:sdt>
        <w:sdtPr>
          <w:rPr>
            <w:rFonts w:ascii="Times New Roman" w:hAnsi="Times New Roman" w:cs="Times New Roman"/>
            <w:sz w:val="24"/>
            <w:szCs w:val="24"/>
          </w:rPr>
          <w:id w:val="-842933617"/>
          <w:citation/>
        </w:sdtPr>
        <w:sdtContent>
          <w:r w:rsidR="00685FF1" w:rsidRPr="00685FF1">
            <w:rPr>
              <w:rFonts w:ascii="Times New Roman" w:hAnsi="Times New Roman" w:cs="Times New Roman"/>
              <w:noProof/>
              <w:sz w:val="24"/>
              <w:szCs w:val="24"/>
            </w:rPr>
            <w:t>(Duralia, 2018)</w:t>
          </w:r>
        </w:sdtContent>
      </w:sdt>
      <w:r w:rsidR="000A0BD1" w:rsidRPr="00590C56">
        <w:rPr>
          <w:rFonts w:ascii="Times New Roman" w:hAnsi="Times New Roman" w:cs="Times New Roman"/>
          <w:sz w:val="24"/>
          <w:szCs w:val="24"/>
        </w:rPr>
        <w:t xml:space="preserve">. </w:t>
      </w:r>
    </w:p>
    <w:p w14:paraId="25B1CCBA" w14:textId="124C1F95" w:rsidR="00883969" w:rsidRPr="00590C56" w:rsidRDefault="00883969" w:rsidP="00472C62">
      <w:pPr>
        <w:spacing w:line="360" w:lineRule="auto"/>
        <w:jc w:val="both"/>
        <w:rPr>
          <w:rFonts w:ascii="Times New Roman" w:hAnsi="Times New Roman" w:cs="Times New Roman"/>
          <w:color w:val="212529"/>
          <w:sz w:val="24"/>
          <w:szCs w:val="24"/>
          <w:shd w:val="clear" w:color="auto" w:fill="FFFFFF"/>
        </w:rPr>
      </w:pPr>
      <w:r w:rsidRPr="00590C56">
        <w:rPr>
          <w:rFonts w:ascii="Times New Roman" w:hAnsi="Times New Roman" w:cs="Times New Roman"/>
          <w:color w:val="212529"/>
          <w:sz w:val="24"/>
          <w:szCs w:val="24"/>
          <w:shd w:val="clear" w:color="auto" w:fill="FFFFFF"/>
        </w:rPr>
        <w:t xml:space="preserve">Corporate communication </w:t>
      </w:r>
      <w:r w:rsidR="00F84994" w:rsidRPr="00590C56">
        <w:rPr>
          <w:rFonts w:ascii="Times New Roman" w:hAnsi="Times New Roman" w:cs="Times New Roman"/>
          <w:color w:val="212529"/>
          <w:sz w:val="24"/>
          <w:szCs w:val="24"/>
          <w:shd w:val="clear" w:color="auto" w:fill="FFFFFF"/>
        </w:rPr>
        <w:t>strategy being a</w:t>
      </w:r>
      <w:r w:rsidR="00700A42" w:rsidRPr="00590C56">
        <w:rPr>
          <w:rFonts w:ascii="Times New Roman" w:hAnsi="Times New Roman" w:cs="Times New Roman"/>
          <w:color w:val="212529"/>
          <w:sz w:val="24"/>
          <w:szCs w:val="24"/>
          <w:shd w:val="clear" w:color="auto" w:fill="FFFFFF"/>
        </w:rPr>
        <w:t xml:space="preserve"> </w:t>
      </w:r>
      <w:r w:rsidR="00B21656" w:rsidRPr="00590C56">
        <w:rPr>
          <w:rFonts w:ascii="Times New Roman" w:hAnsi="Times New Roman" w:cs="Times New Roman"/>
          <w:color w:val="212529"/>
          <w:sz w:val="24"/>
          <w:szCs w:val="24"/>
          <w:shd w:val="clear" w:color="auto" w:fill="FFFFFF"/>
        </w:rPr>
        <w:t>key part</w:t>
      </w:r>
      <w:r w:rsidR="00F84994" w:rsidRPr="00590C56">
        <w:rPr>
          <w:rFonts w:ascii="Times New Roman" w:hAnsi="Times New Roman" w:cs="Times New Roman"/>
          <w:color w:val="212529"/>
          <w:sz w:val="24"/>
          <w:szCs w:val="24"/>
          <w:shd w:val="clear" w:color="auto" w:fill="FFFFFF"/>
        </w:rPr>
        <w:t xml:space="preserve"> of </w:t>
      </w:r>
      <w:r w:rsidR="00700A42" w:rsidRPr="00590C56">
        <w:rPr>
          <w:rFonts w:ascii="Times New Roman" w:hAnsi="Times New Roman" w:cs="Times New Roman"/>
          <w:color w:val="212529"/>
          <w:sz w:val="24"/>
          <w:szCs w:val="24"/>
          <w:shd w:val="clear" w:color="auto" w:fill="FFFFFF"/>
        </w:rPr>
        <w:t>marketing strategy creates</w:t>
      </w:r>
      <w:r w:rsidRPr="00590C56">
        <w:rPr>
          <w:rFonts w:ascii="Times New Roman" w:hAnsi="Times New Roman" w:cs="Times New Roman"/>
          <w:color w:val="212529"/>
          <w:sz w:val="24"/>
          <w:szCs w:val="24"/>
          <w:shd w:val="clear" w:color="auto" w:fill="FFFFFF"/>
        </w:rPr>
        <w:t xml:space="preserve"> the totality of </w:t>
      </w:r>
      <w:r w:rsidR="00700A42" w:rsidRPr="00590C56">
        <w:rPr>
          <w:rFonts w:ascii="Times New Roman" w:hAnsi="Times New Roman" w:cs="Times New Roman"/>
          <w:color w:val="212529"/>
          <w:sz w:val="24"/>
          <w:szCs w:val="24"/>
          <w:shd w:val="clear" w:color="auto" w:fill="FFFFFF"/>
        </w:rPr>
        <w:t>company</w:t>
      </w:r>
      <w:r w:rsidRPr="00590C56">
        <w:rPr>
          <w:rFonts w:ascii="Times New Roman" w:hAnsi="Times New Roman" w:cs="Times New Roman"/>
          <w:color w:val="212529"/>
          <w:sz w:val="24"/>
          <w:szCs w:val="24"/>
          <w:shd w:val="clear" w:color="auto" w:fill="FFFFFF"/>
        </w:rPr>
        <w:t xml:space="preserve"> </w:t>
      </w:r>
      <w:r w:rsidR="00700A42" w:rsidRPr="00590C56">
        <w:rPr>
          <w:rFonts w:ascii="Times New Roman" w:hAnsi="Times New Roman" w:cs="Times New Roman"/>
          <w:color w:val="212529"/>
          <w:sz w:val="24"/>
          <w:szCs w:val="24"/>
          <w:shd w:val="clear" w:color="auto" w:fill="FFFFFF"/>
        </w:rPr>
        <w:t>objectives</w:t>
      </w:r>
      <w:r w:rsidRPr="00590C56">
        <w:rPr>
          <w:rFonts w:ascii="Times New Roman" w:hAnsi="Times New Roman" w:cs="Times New Roman"/>
          <w:color w:val="212529"/>
          <w:sz w:val="24"/>
          <w:szCs w:val="24"/>
          <w:shd w:val="clear" w:color="auto" w:fill="FFFFFF"/>
        </w:rPr>
        <w:t xml:space="preserve"> to transmit a </w:t>
      </w:r>
      <w:r w:rsidR="00700A42" w:rsidRPr="00590C56">
        <w:rPr>
          <w:rFonts w:ascii="Times New Roman" w:hAnsi="Times New Roman" w:cs="Times New Roman"/>
          <w:color w:val="212529"/>
          <w:sz w:val="24"/>
          <w:szCs w:val="24"/>
          <w:shd w:val="clear" w:color="auto" w:fill="FFFFFF"/>
        </w:rPr>
        <w:t>favorable</w:t>
      </w:r>
      <w:r w:rsidRPr="00590C56">
        <w:rPr>
          <w:rFonts w:ascii="Times New Roman" w:hAnsi="Times New Roman" w:cs="Times New Roman"/>
          <w:color w:val="212529"/>
          <w:sz w:val="24"/>
          <w:szCs w:val="24"/>
          <w:shd w:val="clear" w:color="auto" w:fill="FFFFFF"/>
        </w:rPr>
        <w:t xml:space="preserve"> </w:t>
      </w:r>
      <w:r w:rsidR="00700A42" w:rsidRPr="00590C56">
        <w:rPr>
          <w:rFonts w:ascii="Times New Roman" w:hAnsi="Times New Roman" w:cs="Times New Roman"/>
          <w:color w:val="212529"/>
          <w:sz w:val="24"/>
          <w:szCs w:val="24"/>
          <w:shd w:val="clear" w:color="auto" w:fill="FFFFFF"/>
        </w:rPr>
        <w:t xml:space="preserve">brand </w:t>
      </w:r>
      <w:r w:rsidRPr="00590C56">
        <w:rPr>
          <w:rFonts w:ascii="Times New Roman" w:hAnsi="Times New Roman" w:cs="Times New Roman"/>
          <w:color w:val="212529"/>
          <w:sz w:val="24"/>
          <w:szCs w:val="24"/>
          <w:shd w:val="clear" w:color="auto" w:fill="FFFFFF"/>
        </w:rPr>
        <w:t xml:space="preserve">image of </w:t>
      </w:r>
      <w:r w:rsidR="00700A42" w:rsidRPr="00590C56">
        <w:rPr>
          <w:rFonts w:ascii="Times New Roman" w:hAnsi="Times New Roman" w:cs="Times New Roman"/>
          <w:color w:val="212529"/>
          <w:sz w:val="24"/>
          <w:szCs w:val="24"/>
          <w:shd w:val="clear" w:color="auto" w:fill="FFFFFF"/>
        </w:rPr>
        <w:t xml:space="preserve">company </w:t>
      </w:r>
      <w:r w:rsidRPr="00590C56">
        <w:rPr>
          <w:rFonts w:ascii="Times New Roman" w:hAnsi="Times New Roman" w:cs="Times New Roman"/>
          <w:color w:val="212529"/>
          <w:sz w:val="24"/>
          <w:szCs w:val="24"/>
          <w:shd w:val="clear" w:color="auto" w:fill="FFFFFF"/>
        </w:rPr>
        <w:t>values on</w:t>
      </w:r>
      <w:r w:rsidR="00700A42" w:rsidRPr="00590C56">
        <w:rPr>
          <w:rFonts w:ascii="Times New Roman" w:hAnsi="Times New Roman" w:cs="Times New Roman"/>
          <w:color w:val="212529"/>
          <w:sz w:val="24"/>
          <w:szCs w:val="24"/>
          <w:shd w:val="clear" w:color="auto" w:fill="FFFFFF"/>
        </w:rPr>
        <w:t xml:space="preserve"> </w:t>
      </w:r>
      <w:r w:rsidRPr="00590C56">
        <w:rPr>
          <w:rFonts w:ascii="Times New Roman" w:hAnsi="Times New Roman" w:cs="Times New Roman"/>
          <w:color w:val="212529"/>
          <w:sz w:val="24"/>
          <w:szCs w:val="24"/>
          <w:shd w:val="clear" w:color="auto" w:fill="FFFFFF"/>
        </w:rPr>
        <w:t xml:space="preserve">to </w:t>
      </w:r>
      <w:r w:rsidR="00700A42" w:rsidRPr="00590C56">
        <w:rPr>
          <w:rFonts w:ascii="Times New Roman" w:hAnsi="Times New Roman" w:cs="Times New Roman"/>
          <w:color w:val="212529"/>
          <w:sz w:val="24"/>
          <w:szCs w:val="24"/>
          <w:shd w:val="clear" w:color="auto" w:fill="FFFFFF"/>
        </w:rPr>
        <w:t>targeted</w:t>
      </w:r>
      <w:r w:rsidRPr="00590C56">
        <w:rPr>
          <w:rFonts w:ascii="Times New Roman" w:hAnsi="Times New Roman" w:cs="Times New Roman"/>
          <w:color w:val="212529"/>
          <w:sz w:val="24"/>
          <w:szCs w:val="24"/>
          <w:shd w:val="clear" w:color="auto" w:fill="FFFFFF"/>
        </w:rPr>
        <w:t xml:space="preserve"> audience</w:t>
      </w:r>
      <w:r w:rsidR="00F70E6F">
        <w:rPr>
          <w:rFonts w:ascii="Times New Roman" w:hAnsi="Times New Roman" w:cs="Times New Roman"/>
          <w:color w:val="212529"/>
          <w:sz w:val="24"/>
          <w:szCs w:val="24"/>
          <w:shd w:val="clear" w:color="auto" w:fill="FFFFFF"/>
        </w:rPr>
        <w:t xml:space="preserve"> </w:t>
      </w:r>
      <w:sdt>
        <w:sdtPr>
          <w:rPr>
            <w:rFonts w:ascii="Times New Roman" w:hAnsi="Times New Roman" w:cs="Times New Roman"/>
            <w:color w:val="212529"/>
            <w:sz w:val="24"/>
            <w:szCs w:val="24"/>
            <w:shd w:val="clear" w:color="auto" w:fill="FFFFFF"/>
          </w:rPr>
          <w:id w:val="-971521438"/>
          <w:citation/>
        </w:sdtPr>
        <w:sdtContent>
          <w:r w:rsidR="00685FF1" w:rsidRPr="00685FF1">
            <w:rPr>
              <w:rFonts w:ascii="Times New Roman" w:hAnsi="Times New Roman" w:cs="Times New Roman"/>
              <w:noProof/>
              <w:color w:val="212529"/>
              <w:sz w:val="24"/>
              <w:szCs w:val="24"/>
              <w:shd w:val="clear" w:color="auto" w:fill="FFFFFF"/>
            </w:rPr>
            <w:t>(Cornelissen, 2020)</w:t>
          </w:r>
        </w:sdtContent>
      </w:sdt>
      <w:r w:rsidR="00700A42" w:rsidRPr="00590C56">
        <w:rPr>
          <w:rFonts w:ascii="Times New Roman" w:hAnsi="Times New Roman" w:cs="Times New Roman"/>
          <w:color w:val="212529"/>
          <w:sz w:val="24"/>
          <w:szCs w:val="24"/>
          <w:shd w:val="clear" w:color="auto" w:fill="FFFFFF"/>
        </w:rPr>
        <w:t xml:space="preserve">. </w:t>
      </w:r>
    </w:p>
    <w:p w14:paraId="6EDD421D" w14:textId="1F06C4D8" w:rsidR="00B21656" w:rsidRPr="00590C56" w:rsidRDefault="00B21656" w:rsidP="00472C62">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seeks to </w:t>
      </w:r>
      <w:r w:rsidR="00B85C1F" w:rsidRPr="00590C56">
        <w:rPr>
          <w:rFonts w:ascii="Times New Roman" w:hAnsi="Times New Roman" w:cs="Times New Roman"/>
          <w:sz w:val="24"/>
          <w:szCs w:val="24"/>
        </w:rPr>
        <w:t xml:space="preserve">enhance the communication efforts </w:t>
      </w:r>
      <w:r w:rsidR="00C3224F" w:rsidRPr="00590C56">
        <w:rPr>
          <w:rFonts w:ascii="Times New Roman" w:hAnsi="Times New Roman" w:cs="Times New Roman"/>
          <w:sz w:val="24"/>
          <w:szCs w:val="24"/>
        </w:rPr>
        <w:t xml:space="preserve">with the key stakeholders in order to achieve the </w:t>
      </w:r>
      <w:r w:rsidR="0099410F" w:rsidRPr="00590C56">
        <w:rPr>
          <w:rFonts w:ascii="Times New Roman" w:hAnsi="Times New Roman" w:cs="Times New Roman"/>
          <w:sz w:val="24"/>
          <w:szCs w:val="24"/>
        </w:rPr>
        <w:t>market expansion via the enhanced customer loyalty</w:t>
      </w:r>
      <w:r w:rsidR="004A0127" w:rsidRPr="00590C56">
        <w:rPr>
          <w:rFonts w:ascii="Times New Roman" w:hAnsi="Times New Roman" w:cs="Times New Roman"/>
          <w:sz w:val="24"/>
          <w:szCs w:val="24"/>
        </w:rPr>
        <w:t xml:space="preserve"> with the below discussed models. </w:t>
      </w:r>
      <w:r w:rsidR="0099410F" w:rsidRPr="00590C56">
        <w:rPr>
          <w:rFonts w:ascii="Times New Roman" w:hAnsi="Times New Roman" w:cs="Times New Roman"/>
          <w:sz w:val="24"/>
          <w:szCs w:val="24"/>
        </w:rPr>
        <w:t xml:space="preserve"> </w:t>
      </w:r>
    </w:p>
    <w:p w14:paraId="2C23B9EF" w14:textId="42E33DC4" w:rsidR="00F739EC" w:rsidRPr="00590C56" w:rsidRDefault="00472C62" w:rsidP="00590C56">
      <w:pPr>
        <w:jc w:val="both"/>
        <w:rPr>
          <w:rFonts w:ascii="Times New Roman" w:hAnsi="Times New Roman" w:cs="Times New Roman"/>
          <w:sz w:val="24"/>
          <w:szCs w:val="24"/>
        </w:rPr>
      </w:pPr>
      <w:r w:rsidRPr="00590C56">
        <w:rPr>
          <w:rFonts w:ascii="Times New Roman" w:hAnsi="Times New Roman" w:cs="Times New Roman"/>
          <w:noProof/>
          <w:sz w:val="24"/>
          <w:szCs w:val="24"/>
        </w:rPr>
        <w:drawing>
          <wp:anchor distT="0" distB="0" distL="114300" distR="114300" simplePos="0" relativeHeight="251658240" behindDoc="0" locked="0" layoutInCell="1" allowOverlap="1" wp14:anchorId="448745A2" wp14:editId="2463A14F">
            <wp:simplePos x="0" y="0"/>
            <wp:positionH relativeFrom="margin">
              <wp:align>right</wp:align>
            </wp:positionH>
            <wp:positionV relativeFrom="paragraph">
              <wp:posOffset>422910</wp:posOffset>
            </wp:positionV>
            <wp:extent cx="5943600" cy="304863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3048635"/>
                    </a:xfrm>
                    <a:prstGeom prst="rect">
                      <a:avLst/>
                    </a:prstGeom>
                  </pic:spPr>
                </pic:pic>
              </a:graphicData>
            </a:graphic>
          </wp:anchor>
        </w:drawing>
      </w:r>
    </w:p>
    <w:p w14:paraId="71095D1D" w14:textId="2E94275F" w:rsidR="00F739EC" w:rsidRPr="00590C56" w:rsidRDefault="00472C62" w:rsidP="00472C62">
      <w:pPr>
        <w:pStyle w:val="Caption"/>
        <w:ind w:left="1440" w:firstLine="720"/>
        <w:rPr>
          <w:rFonts w:ascii="Times New Roman" w:hAnsi="Times New Roman" w:cs="Times New Roman"/>
          <w:b/>
          <w:sz w:val="24"/>
          <w:szCs w:val="24"/>
        </w:rPr>
      </w:pPr>
      <w:r>
        <w:t xml:space="preserve">Figure </w:t>
      </w:r>
      <w:r w:rsidR="00EC47B7">
        <w:rPr>
          <w:noProof/>
        </w:rPr>
        <w:t>1</w:t>
      </w:r>
      <w:r>
        <w:t xml:space="preserve"> Integration of communication with marketing Mix</w:t>
      </w:r>
      <w:r w:rsidR="00F70E6F">
        <w:t xml:space="preserve">     </w:t>
      </w:r>
      <w:sdt>
        <w:sdtPr>
          <w:id w:val="2026132600"/>
          <w:citation/>
        </w:sdtPr>
        <w:sdtContent>
          <w:r w:rsidR="00F70E6F">
            <w:fldChar w:fldCharType="begin"/>
          </w:r>
          <w:r w:rsidR="00F70E6F">
            <w:instrText xml:space="preserve"> CITATION Dun98 \l 1033 </w:instrText>
          </w:r>
          <w:r w:rsidR="00F70E6F">
            <w:fldChar w:fldCharType="separate"/>
          </w:r>
          <w:r w:rsidR="00685FF1" w:rsidRPr="00685FF1">
            <w:rPr>
              <w:noProof/>
            </w:rPr>
            <w:t>(Duncan &amp; Moriarty, 1998)</w:t>
          </w:r>
          <w:r w:rsidR="00F70E6F">
            <w:fldChar w:fldCharType="end"/>
          </w:r>
        </w:sdtContent>
      </w:sdt>
    </w:p>
    <w:p w14:paraId="0E94F7EA" w14:textId="77777777" w:rsidR="00F739EC" w:rsidRDefault="00F739EC" w:rsidP="00590C56">
      <w:pPr>
        <w:jc w:val="both"/>
        <w:rPr>
          <w:rFonts w:ascii="Times New Roman" w:hAnsi="Times New Roman" w:cs="Times New Roman"/>
          <w:b/>
          <w:sz w:val="24"/>
          <w:szCs w:val="24"/>
        </w:rPr>
      </w:pPr>
    </w:p>
    <w:p w14:paraId="60196A23" w14:textId="77777777" w:rsidR="007529F0" w:rsidRDefault="007529F0" w:rsidP="00590C56">
      <w:pPr>
        <w:jc w:val="both"/>
        <w:rPr>
          <w:rFonts w:ascii="Times New Roman" w:hAnsi="Times New Roman" w:cs="Times New Roman"/>
          <w:b/>
          <w:sz w:val="24"/>
          <w:szCs w:val="24"/>
        </w:rPr>
      </w:pPr>
    </w:p>
    <w:p w14:paraId="4A09A5A5" w14:textId="77777777" w:rsidR="007529F0" w:rsidRPr="00590C56" w:rsidRDefault="007529F0" w:rsidP="00590C56">
      <w:pPr>
        <w:jc w:val="both"/>
        <w:rPr>
          <w:rFonts w:ascii="Times New Roman" w:hAnsi="Times New Roman" w:cs="Times New Roman"/>
          <w:b/>
          <w:sz w:val="24"/>
          <w:szCs w:val="24"/>
        </w:rPr>
      </w:pPr>
    </w:p>
    <w:p w14:paraId="00BE066D" w14:textId="2BDADD6A" w:rsidR="003308EF" w:rsidRPr="00590C56" w:rsidRDefault="00617406" w:rsidP="00EC47B7">
      <w:pPr>
        <w:pStyle w:val="Heading2"/>
        <w:spacing w:line="360" w:lineRule="auto"/>
      </w:pPr>
      <w:bookmarkStart w:id="6" w:name="_Toc113434894"/>
      <w:r>
        <w:lastRenderedPageBreak/>
        <w:t>3</w:t>
      </w:r>
      <w:r w:rsidR="003308EF" w:rsidRPr="00590C56">
        <w:t>.</w:t>
      </w:r>
      <w:r w:rsidR="004A0127" w:rsidRPr="00590C56">
        <w:t>1</w:t>
      </w:r>
      <w:r w:rsidR="003308EF" w:rsidRPr="00590C56">
        <w:t xml:space="preserve"> Communication Channels of GSK</w:t>
      </w:r>
      <w:bookmarkEnd w:id="6"/>
    </w:p>
    <w:p w14:paraId="2062FC45" w14:textId="72107D0D" w:rsidR="00602E89" w:rsidRPr="00590C56" w:rsidRDefault="00602E89"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 xml:space="preserve">Key Audience of the GSK </w:t>
      </w:r>
    </w:p>
    <w:p w14:paraId="212DA616" w14:textId="1307F68C" w:rsidR="00364671" w:rsidRPr="00590C56" w:rsidRDefault="00602E89"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w:t>
      </w:r>
      <w:r w:rsidR="008E58A7" w:rsidRPr="00590C56">
        <w:rPr>
          <w:rFonts w:ascii="Times New Roman" w:hAnsi="Times New Roman" w:cs="Times New Roman"/>
          <w:sz w:val="24"/>
          <w:szCs w:val="24"/>
        </w:rPr>
        <w:t xml:space="preserve">product portfolio </w:t>
      </w:r>
      <w:r w:rsidR="00364671" w:rsidRPr="00590C56">
        <w:rPr>
          <w:rFonts w:ascii="Times New Roman" w:hAnsi="Times New Roman" w:cs="Times New Roman"/>
          <w:sz w:val="24"/>
          <w:szCs w:val="24"/>
        </w:rPr>
        <w:t xml:space="preserve">contains the range of </w:t>
      </w:r>
      <w:r w:rsidR="009A792A" w:rsidRPr="00590C56">
        <w:rPr>
          <w:rFonts w:ascii="Times New Roman" w:hAnsi="Times New Roman" w:cs="Times New Roman"/>
          <w:sz w:val="24"/>
          <w:szCs w:val="24"/>
        </w:rPr>
        <w:t>vaccines</w:t>
      </w:r>
      <w:r w:rsidR="00364671" w:rsidRPr="00590C56">
        <w:rPr>
          <w:rFonts w:ascii="Times New Roman" w:hAnsi="Times New Roman" w:cs="Times New Roman"/>
          <w:sz w:val="24"/>
          <w:szCs w:val="24"/>
        </w:rPr>
        <w:t xml:space="preserve"> and </w:t>
      </w:r>
      <w:r w:rsidR="009A792A" w:rsidRPr="00590C56">
        <w:rPr>
          <w:rFonts w:ascii="Times New Roman" w:hAnsi="Times New Roman" w:cs="Times New Roman"/>
          <w:sz w:val="24"/>
          <w:szCs w:val="24"/>
        </w:rPr>
        <w:t>medicine;</w:t>
      </w:r>
      <w:r w:rsidR="00364671" w:rsidRPr="00590C56">
        <w:rPr>
          <w:rFonts w:ascii="Times New Roman" w:hAnsi="Times New Roman" w:cs="Times New Roman"/>
          <w:sz w:val="24"/>
          <w:szCs w:val="24"/>
        </w:rPr>
        <w:t xml:space="preserve"> </w:t>
      </w:r>
      <w:r w:rsidR="009A792A" w:rsidRPr="00590C56">
        <w:rPr>
          <w:rFonts w:ascii="Times New Roman" w:hAnsi="Times New Roman" w:cs="Times New Roman"/>
          <w:sz w:val="24"/>
          <w:szCs w:val="24"/>
        </w:rPr>
        <w:t>accordingly,</w:t>
      </w:r>
      <w:r w:rsidR="00364671" w:rsidRPr="00590C56">
        <w:rPr>
          <w:rFonts w:ascii="Times New Roman" w:hAnsi="Times New Roman" w:cs="Times New Roman"/>
          <w:sz w:val="24"/>
          <w:szCs w:val="24"/>
        </w:rPr>
        <w:t xml:space="preserve"> GSK considers patients as end users of the products. Despite the individual consumer groups, </w:t>
      </w:r>
      <w:r w:rsidR="009A792A" w:rsidRPr="00590C56">
        <w:rPr>
          <w:rFonts w:ascii="Times New Roman" w:hAnsi="Times New Roman" w:cs="Times New Roman"/>
          <w:sz w:val="24"/>
          <w:szCs w:val="24"/>
        </w:rPr>
        <w:t>communication</w:t>
      </w:r>
      <w:r w:rsidR="00364671" w:rsidRPr="00590C56">
        <w:rPr>
          <w:rFonts w:ascii="Times New Roman" w:hAnsi="Times New Roman" w:cs="Times New Roman"/>
          <w:sz w:val="24"/>
          <w:szCs w:val="24"/>
        </w:rPr>
        <w:t xml:space="preserve"> audience for the GSK is as follows</w:t>
      </w:r>
      <w:r w:rsidR="0023614D">
        <w:rPr>
          <w:rFonts w:ascii="Times New Roman" w:hAnsi="Times New Roman" w:cs="Times New Roman"/>
          <w:sz w:val="24"/>
          <w:szCs w:val="24"/>
        </w:rPr>
        <w:t>.</w:t>
      </w:r>
    </w:p>
    <w:p w14:paraId="7058B1DF" w14:textId="2D31CB7F" w:rsidR="00364671" w:rsidRPr="00590C56" w:rsidRDefault="00364671" w:rsidP="00EC47B7">
      <w:pPr>
        <w:spacing w:line="360" w:lineRule="auto"/>
        <w:ind w:left="720"/>
        <w:jc w:val="both"/>
        <w:rPr>
          <w:rFonts w:ascii="Times New Roman" w:hAnsi="Times New Roman" w:cs="Times New Roman"/>
          <w:sz w:val="24"/>
          <w:szCs w:val="24"/>
        </w:rPr>
      </w:pPr>
      <w:r w:rsidRPr="00590C56">
        <w:rPr>
          <w:rFonts w:ascii="Times New Roman" w:hAnsi="Times New Roman" w:cs="Times New Roman"/>
          <w:sz w:val="24"/>
          <w:szCs w:val="24"/>
        </w:rPr>
        <w:t>Medical practitioners</w:t>
      </w:r>
    </w:p>
    <w:p w14:paraId="6A58845A" w14:textId="734FAA5A" w:rsidR="00364671" w:rsidRPr="00590C56" w:rsidRDefault="00D943B2" w:rsidP="00EC47B7">
      <w:pPr>
        <w:spacing w:line="360" w:lineRule="auto"/>
        <w:ind w:left="720"/>
        <w:jc w:val="both"/>
        <w:rPr>
          <w:rFonts w:ascii="Times New Roman" w:hAnsi="Times New Roman" w:cs="Times New Roman"/>
          <w:sz w:val="24"/>
          <w:szCs w:val="24"/>
        </w:rPr>
      </w:pPr>
      <w:r w:rsidRPr="00590C56">
        <w:rPr>
          <w:rFonts w:ascii="Times New Roman" w:hAnsi="Times New Roman" w:cs="Times New Roman"/>
          <w:sz w:val="24"/>
          <w:szCs w:val="24"/>
        </w:rPr>
        <w:t>Government authorities and regulatory bodies</w:t>
      </w:r>
    </w:p>
    <w:p w14:paraId="52472FFC" w14:textId="50BA3C0D" w:rsidR="00D943B2" w:rsidRPr="00590C56" w:rsidRDefault="00D943B2" w:rsidP="00EC47B7">
      <w:pPr>
        <w:spacing w:line="360" w:lineRule="auto"/>
        <w:ind w:left="720"/>
        <w:jc w:val="both"/>
        <w:rPr>
          <w:rFonts w:ascii="Times New Roman" w:hAnsi="Times New Roman" w:cs="Times New Roman"/>
          <w:sz w:val="24"/>
          <w:szCs w:val="24"/>
        </w:rPr>
      </w:pPr>
      <w:r w:rsidRPr="00590C56">
        <w:rPr>
          <w:rFonts w:ascii="Times New Roman" w:hAnsi="Times New Roman" w:cs="Times New Roman"/>
          <w:sz w:val="24"/>
          <w:szCs w:val="24"/>
        </w:rPr>
        <w:t xml:space="preserve">Prospective investors and </w:t>
      </w:r>
      <w:r w:rsidR="009A792A" w:rsidRPr="00590C56">
        <w:rPr>
          <w:rFonts w:ascii="Times New Roman" w:hAnsi="Times New Roman" w:cs="Times New Roman"/>
          <w:sz w:val="24"/>
          <w:szCs w:val="24"/>
        </w:rPr>
        <w:t>existing</w:t>
      </w:r>
      <w:r w:rsidRPr="00590C56">
        <w:rPr>
          <w:rFonts w:ascii="Times New Roman" w:hAnsi="Times New Roman" w:cs="Times New Roman"/>
          <w:sz w:val="24"/>
          <w:szCs w:val="24"/>
        </w:rPr>
        <w:t xml:space="preserve"> shareholders</w:t>
      </w:r>
    </w:p>
    <w:p w14:paraId="5C71E908" w14:textId="59A1723D" w:rsidR="00D943B2" w:rsidRPr="00590C56" w:rsidRDefault="00D943B2" w:rsidP="00EC47B7">
      <w:pPr>
        <w:spacing w:line="360" w:lineRule="auto"/>
        <w:ind w:left="720"/>
        <w:jc w:val="both"/>
        <w:rPr>
          <w:rFonts w:ascii="Times New Roman" w:hAnsi="Times New Roman" w:cs="Times New Roman"/>
          <w:sz w:val="24"/>
          <w:szCs w:val="24"/>
        </w:rPr>
      </w:pPr>
      <w:r w:rsidRPr="00590C56">
        <w:rPr>
          <w:rFonts w:ascii="Times New Roman" w:hAnsi="Times New Roman" w:cs="Times New Roman"/>
          <w:sz w:val="24"/>
          <w:szCs w:val="24"/>
        </w:rPr>
        <w:t>NGOs</w:t>
      </w:r>
    </w:p>
    <w:p w14:paraId="21A86920" w14:textId="0167D774" w:rsidR="00D943B2" w:rsidRPr="00590C56" w:rsidRDefault="00D943B2" w:rsidP="00EC47B7">
      <w:pPr>
        <w:spacing w:line="360" w:lineRule="auto"/>
        <w:ind w:left="720"/>
        <w:jc w:val="both"/>
        <w:rPr>
          <w:rFonts w:ascii="Times New Roman" w:hAnsi="Times New Roman" w:cs="Times New Roman"/>
          <w:sz w:val="24"/>
          <w:szCs w:val="24"/>
        </w:rPr>
      </w:pPr>
      <w:r w:rsidRPr="00590C56">
        <w:rPr>
          <w:rFonts w:ascii="Times New Roman" w:hAnsi="Times New Roman" w:cs="Times New Roman"/>
          <w:sz w:val="24"/>
          <w:szCs w:val="24"/>
        </w:rPr>
        <w:t>Employees</w:t>
      </w:r>
      <w:r w:rsidR="0023614D">
        <w:rPr>
          <w:rFonts w:ascii="Times New Roman" w:hAnsi="Times New Roman" w:cs="Times New Roman"/>
          <w:sz w:val="24"/>
          <w:szCs w:val="24"/>
        </w:rPr>
        <w:t xml:space="preserve">      </w:t>
      </w:r>
      <w:sdt>
        <w:sdtPr>
          <w:rPr>
            <w:rFonts w:ascii="Times New Roman" w:hAnsi="Times New Roman" w:cs="Times New Roman"/>
            <w:sz w:val="24"/>
            <w:szCs w:val="24"/>
          </w:rPr>
          <w:id w:val="672999084"/>
          <w:citation/>
        </w:sdtPr>
        <w:sdtContent>
          <w:r w:rsidR="00685FF1" w:rsidRPr="00685FF1">
            <w:rPr>
              <w:rFonts w:ascii="Times New Roman" w:hAnsi="Times New Roman" w:cs="Times New Roman"/>
              <w:noProof/>
              <w:sz w:val="24"/>
              <w:szCs w:val="24"/>
            </w:rPr>
            <w:t>(GSK, 2021)</w:t>
          </w:r>
        </w:sdtContent>
      </w:sdt>
    </w:p>
    <w:p w14:paraId="0D2EDF6C" w14:textId="68C4B857" w:rsidR="00D943B2" w:rsidRPr="00590C56" w:rsidRDefault="00D943B2"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Communication channels</w:t>
      </w:r>
    </w:p>
    <w:p w14:paraId="657EA4E4" w14:textId="77777777" w:rsidR="009A7B47" w:rsidRPr="00590C56" w:rsidRDefault="009A7B47"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Website</w:t>
      </w:r>
    </w:p>
    <w:p w14:paraId="6162F8C4" w14:textId="478664A5" w:rsidR="00363D18" w:rsidRPr="00590C56" w:rsidRDefault="00363D18" w:rsidP="00EC47B7">
      <w:pPr>
        <w:spacing w:line="360" w:lineRule="auto"/>
        <w:jc w:val="both"/>
        <w:rPr>
          <w:rFonts w:ascii="Times New Roman" w:hAnsi="Times New Roman" w:cs="Times New Roman"/>
          <w:b/>
          <w:sz w:val="24"/>
          <w:szCs w:val="24"/>
        </w:rPr>
      </w:pPr>
      <w:r w:rsidRPr="00590C56">
        <w:rPr>
          <w:rFonts w:ascii="Times New Roman" w:hAnsi="Times New Roman" w:cs="Times New Roman"/>
          <w:sz w:val="24"/>
          <w:szCs w:val="24"/>
        </w:rPr>
        <w:t>Website of the GSK is the prominent platform of delivering the massages to the targeted audience under monitored web environment</w:t>
      </w:r>
      <w:r w:rsidR="0023614D">
        <w:rPr>
          <w:rFonts w:ascii="Times New Roman" w:hAnsi="Times New Roman" w:cs="Times New Roman"/>
          <w:sz w:val="24"/>
          <w:szCs w:val="24"/>
        </w:rPr>
        <w:t xml:space="preserve"> </w:t>
      </w:r>
      <w:sdt>
        <w:sdtPr>
          <w:rPr>
            <w:rFonts w:ascii="Times New Roman" w:hAnsi="Times New Roman" w:cs="Times New Roman"/>
            <w:sz w:val="24"/>
            <w:szCs w:val="24"/>
          </w:rPr>
          <w:id w:val="-1912069067"/>
          <w:citation/>
        </w:sdtPr>
        <w:sdtContent>
          <w:r w:rsidR="00685FF1" w:rsidRPr="00685FF1">
            <w:rPr>
              <w:rFonts w:ascii="Times New Roman" w:hAnsi="Times New Roman" w:cs="Times New Roman"/>
              <w:noProof/>
              <w:sz w:val="24"/>
              <w:szCs w:val="24"/>
            </w:rPr>
            <w:t>(GSK, 2021)</w:t>
          </w:r>
        </w:sdtContent>
      </w:sdt>
      <w:r w:rsidRPr="00590C56">
        <w:rPr>
          <w:rFonts w:ascii="Times New Roman" w:hAnsi="Times New Roman" w:cs="Times New Roman"/>
          <w:sz w:val="24"/>
          <w:szCs w:val="24"/>
        </w:rPr>
        <w:t xml:space="preserve">. Customers and patients are actively </w:t>
      </w:r>
      <w:r w:rsidR="009A792A" w:rsidRPr="00590C56">
        <w:rPr>
          <w:rFonts w:ascii="Times New Roman" w:hAnsi="Times New Roman" w:cs="Times New Roman"/>
          <w:sz w:val="24"/>
          <w:szCs w:val="24"/>
        </w:rPr>
        <w:t>engaging</w:t>
      </w:r>
      <w:r w:rsidRPr="00590C56">
        <w:rPr>
          <w:rFonts w:ascii="Times New Roman" w:hAnsi="Times New Roman" w:cs="Times New Roman"/>
          <w:sz w:val="24"/>
          <w:szCs w:val="24"/>
        </w:rPr>
        <w:t xml:space="preserve"> in searching the real-time information on products and ethical standards</w:t>
      </w:r>
      <w:r w:rsidR="00947249" w:rsidRPr="00590C56">
        <w:rPr>
          <w:rFonts w:ascii="Times New Roman" w:hAnsi="Times New Roman" w:cs="Times New Roman"/>
          <w:sz w:val="24"/>
          <w:szCs w:val="24"/>
        </w:rPr>
        <w:t xml:space="preserve">. Key objectives of GSK’s website </w:t>
      </w:r>
      <w:r w:rsidR="009A792A" w:rsidRPr="00590C56">
        <w:rPr>
          <w:rFonts w:ascii="Times New Roman" w:hAnsi="Times New Roman" w:cs="Times New Roman"/>
          <w:sz w:val="24"/>
          <w:szCs w:val="24"/>
        </w:rPr>
        <w:t>are</w:t>
      </w:r>
      <w:r w:rsidR="00947249" w:rsidRPr="00590C56">
        <w:rPr>
          <w:rFonts w:ascii="Times New Roman" w:hAnsi="Times New Roman" w:cs="Times New Roman"/>
          <w:sz w:val="24"/>
          <w:szCs w:val="24"/>
        </w:rPr>
        <w:t xml:space="preserve"> outlined below. </w:t>
      </w:r>
    </w:p>
    <w:p w14:paraId="62555E73" w14:textId="7DC3B0EC" w:rsidR="00947249" w:rsidRPr="00590C56" w:rsidRDefault="00947249" w:rsidP="00EC47B7">
      <w:pPr>
        <w:pStyle w:val="ListParagraph"/>
        <w:numPr>
          <w:ilvl w:val="1"/>
          <w:numId w:val="5"/>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Enhance the consumer awareness on products</w:t>
      </w:r>
    </w:p>
    <w:p w14:paraId="439683EB" w14:textId="6D168D35" w:rsidR="00947249" w:rsidRPr="00590C56" w:rsidRDefault="00947249" w:rsidP="00EC47B7">
      <w:pPr>
        <w:pStyle w:val="ListParagraph"/>
        <w:numPr>
          <w:ilvl w:val="1"/>
          <w:numId w:val="5"/>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Boost up the GSK’s image and enhance the transparency of the </w:t>
      </w:r>
      <w:r w:rsidR="009A792A" w:rsidRPr="00590C56">
        <w:rPr>
          <w:rFonts w:ascii="Times New Roman" w:hAnsi="Times New Roman" w:cs="Times New Roman"/>
          <w:sz w:val="24"/>
          <w:szCs w:val="24"/>
        </w:rPr>
        <w:t>operations by</w:t>
      </w:r>
      <w:r w:rsidRPr="00590C56">
        <w:rPr>
          <w:rFonts w:ascii="Times New Roman" w:hAnsi="Times New Roman" w:cs="Times New Roman"/>
          <w:sz w:val="24"/>
          <w:szCs w:val="24"/>
        </w:rPr>
        <w:t xml:space="preserve"> making the trial data base and financial reports available to the public.</w:t>
      </w:r>
    </w:p>
    <w:p w14:paraId="6AE88F27" w14:textId="46889EA9" w:rsidR="00602E89" w:rsidRPr="00590C56" w:rsidRDefault="00555BB2" w:rsidP="00EC47B7">
      <w:pPr>
        <w:pStyle w:val="ListParagraph"/>
        <w:numPr>
          <w:ilvl w:val="1"/>
          <w:numId w:val="5"/>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Bringing the mission statement to the reality via CSR activities</w:t>
      </w:r>
      <w:r w:rsidR="009A7B47" w:rsidRPr="00590C56">
        <w:rPr>
          <w:rFonts w:ascii="Times New Roman" w:hAnsi="Times New Roman" w:cs="Times New Roman"/>
          <w:sz w:val="24"/>
          <w:szCs w:val="24"/>
        </w:rPr>
        <w:t>.</w:t>
      </w:r>
    </w:p>
    <w:p w14:paraId="023B9F73" w14:textId="6DFB05E4" w:rsidR="009A7B47" w:rsidRPr="00590C56" w:rsidRDefault="009A7B47"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CSR Reporting</w:t>
      </w:r>
    </w:p>
    <w:p w14:paraId="521DDD29" w14:textId="0D1A6D71" w:rsidR="005A1350" w:rsidRPr="00590C56" w:rsidRDefault="005A135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 Active </w:t>
      </w:r>
      <w:r w:rsidR="009A792A" w:rsidRPr="00590C56">
        <w:rPr>
          <w:rFonts w:ascii="Times New Roman" w:hAnsi="Times New Roman" w:cs="Times New Roman"/>
          <w:sz w:val="24"/>
          <w:szCs w:val="24"/>
        </w:rPr>
        <w:t>engagements</w:t>
      </w:r>
      <w:r w:rsidRPr="00590C56">
        <w:rPr>
          <w:rFonts w:ascii="Times New Roman" w:hAnsi="Times New Roman" w:cs="Times New Roman"/>
          <w:sz w:val="24"/>
          <w:szCs w:val="24"/>
        </w:rPr>
        <w:t xml:space="preserve"> with social responsibility programs promote the brand of the GSK with the enhanced </w:t>
      </w:r>
      <w:r w:rsidR="00CF0A0D" w:rsidRPr="00590C56">
        <w:rPr>
          <w:rFonts w:ascii="Times New Roman" w:hAnsi="Times New Roman" w:cs="Times New Roman"/>
          <w:sz w:val="24"/>
          <w:szCs w:val="24"/>
        </w:rPr>
        <w:t xml:space="preserve">brand loyalty. GSK’s practice of CSR reporting provides </w:t>
      </w:r>
      <w:r w:rsidR="00C6524E" w:rsidRPr="00590C56">
        <w:rPr>
          <w:rFonts w:ascii="Times New Roman" w:hAnsi="Times New Roman" w:cs="Times New Roman"/>
          <w:sz w:val="24"/>
          <w:szCs w:val="24"/>
        </w:rPr>
        <w:t xml:space="preserve">extensive </w:t>
      </w:r>
      <w:r w:rsidR="009A792A" w:rsidRPr="00590C56">
        <w:rPr>
          <w:rFonts w:ascii="Times New Roman" w:hAnsi="Times New Roman" w:cs="Times New Roman"/>
          <w:sz w:val="24"/>
          <w:szCs w:val="24"/>
        </w:rPr>
        <w:t>information’s</w:t>
      </w:r>
      <w:r w:rsidR="00C6524E" w:rsidRPr="00590C56">
        <w:rPr>
          <w:rFonts w:ascii="Times New Roman" w:hAnsi="Times New Roman" w:cs="Times New Roman"/>
          <w:sz w:val="24"/>
          <w:szCs w:val="24"/>
        </w:rPr>
        <w:t xml:space="preserve"> on efforts towards offsetting the social cost, investments in society to uplift the human lives, </w:t>
      </w:r>
      <w:r w:rsidR="009A792A" w:rsidRPr="00590C56">
        <w:rPr>
          <w:rFonts w:ascii="Times New Roman" w:hAnsi="Times New Roman" w:cs="Times New Roman"/>
          <w:sz w:val="24"/>
          <w:szCs w:val="24"/>
        </w:rPr>
        <w:t>strengthen bonds</w:t>
      </w:r>
      <w:r w:rsidR="0043518A" w:rsidRPr="00590C56">
        <w:rPr>
          <w:rFonts w:ascii="Times New Roman" w:hAnsi="Times New Roman" w:cs="Times New Roman"/>
          <w:sz w:val="24"/>
          <w:szCs w:val="24"/>
        </w:rPr>
        <w:t xml:space="preserve"> </w:t>
      </w:r>
      <w:r w:rsidR="004F590A" w:rsidRPr="00590C56">
        <w:rPr>
          <w:rFonts w:ascii="Times New Roman" w:hAnsi="Times New Roman" w:cs="Times New Roman"/>
          <w:sz w:val="24"/>
          <w:szCs w:val="24"/>
        </w:rPr>
        <w:t>with the essence of the statement of mission as well as aiding against the spread of life threating diseases</w:t>
      </w:r>
      <w:r w:rsidR="0023614D">
        <w:rPr>
          <w:rFonts w:ascii="Times New Roman" w:hAnsi="Times New Roman" w:cs="Times New Roman"/>
          <w:sz w:val="24"/>
          <w:szCs w:val="24"/>
        </w:rPr>
        <w:t xml:space="preserve"> </w:t>
      </w:r>
      <w:sdt>
        <w:sdtPr>
          <w:rPr>
            <w:rFonts w:ascii="Times New Roman" w:hAnsi="Times New Roman" w:cs="Times New Roman"/>
            <w:sz w:val="24"/>
            <w:szCs w:val="24"/>
          </w:rPr>
          <w:id w:val="-2142484561"/>
          <w:citation/>
        </w:sdtPr>
        <w:sdtContent>
          <w:r w:rsidR="00685FF1" w:rsidRPr="00685FF1">
            <w:rPr>
              <w:rFonts w:ascii="Times New Roman" w:hAnsi="Times New Roman" w:cs="Times New Roman"/>
              <w:noProof/>
              <w:sz w:val="24"/>
              <w:szCs w:val="24"/>
            </w:rPr>
            <w:t>(GSK, 2021)</w:t>
          </w:r>
        </w:sdtContent>
      </w:sdt>
      <w:r w:rsidR="004F590A" w:rsidRPr="00590C56">
        <w:rPr>
          <w:rFonts w:ascii="Times New Roman" w:hAnsi="Times New Roman" w:cs="Times New Roman"/>
          <w:sz w:val="24"/>
          <w:szCs w:val="24"/>
        </w:rPr>
        <w:t xml:space="preserve">. </w:t>
      </w:r>
    </w:p>
    <w:p w14:paraId="55B4EF8F" w14:textId="26DC31DE" w:rsidR="00CA0370" w:rsidRPr="00590C56" w:rsidRDefault="00CA0370"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lastRenderedPageBreak/>
        <w:t>Press releases</w:t>
      </w:r>
    </w:p>
    <w:p w14:paraId="7050A689" w14:textId="50AC79DC" w:rsidR="00CA0370" w:rsidRPr="00590C56" w:rsidRDefault="00F64213"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use press releases as a communication channel when </w:t>
      </w:r>
      <w:r w:rsidR="0089034E" w:rsidRPr="00590C56">
        <w:rPr>
          <w:rFonts w:ascii="Times New Roman" w:hAnsi="Times New Roman" w:cs="Times New Roman"/>
          <w:sz w:val="24"/>
          <w:szCs w:val="24"/>
        </w:rPr>
        <w:t xml:space="preserve">communicating with the investors and </w:t>
      </w:r>
      <w:r w:rsidR="009A792A" w:rsidRPr="00590C56">
        <w:rPr>
          <w:rFonts w:ascii="Times New Roman" w:hAnsi="Times New Roman" w:cs="Times New Roman"/>
          <w:sz w:val="24"/>
          <w:szCs w:val="24"/>
        </w:rPr>
        <w:t>journalists</w:t>
      </w:r>
      <w:r w:rsidR="0089034E" w:rsidRPr="00590C56">
        <w:rPr>
          <w:rFonts w:ascii="Times New Roman" w:hAnsi="Times New Roman" w:cs="Times New Roman"/>
          <w:sz w:val="24"/>
          <w:szCs w:val="24"/>
        </w:rPr>
        <w:t xml:space="preserve"> with the purpose of </w:t>
      </w:r>
      <w:r w:rsidR="00CE606D" w:rsidRPr="00590C56">
        <w:rPr>
          <w:rFonts w:ascii="Times New Roman" w:hAnsi="Times New Roman" w:cs="Times New Roman"/>
          <w:sz w:val="24"/>
          <w:szCs w:val="24"/>
        </w:rPr>
        <w:t>making disseminated quickly with the vital positive information</w:t>
      </w:r>
      <w:r w:rsidR="00B25DA9" w:rsidRPr="00590C56">
        <w:rPr>
          <w:rFonts w:ascii="Times New Roman" w:hAnsi="Times New Roman" w:cs="Times New Roman"/>
          <w:sz w:val="24"/>
          <w:szCs w:val="24"/>
        </w:rPr>
        <w:t xml:space="preserve">, for a rapid response on </w:t>
      </w:r>
      <w:r w:rsidR="009A792A" w:rsidRPr="00590C56">
        <w:rPr>
          <w:rFonts w:ascii="Times New Roman" w:hAnsi="Times New Roman" w:cs="Times New Roman"/>
          <w:sz w:val="24"/>
          <w:szCs w:val="24"/>
        </w:rPr>
        <w:t>aroused</w:t>
      </w:r>
      <w:r w:rsidR="00B25DA9" w:rsidRPr="00590C56">
        <w:rPr>
          <w:rFonts w:ascii="Times New Roman" w:hAnsi="Times New Roman" w:cs="Times New Roman"/>
          <w:sz w:val="24"/>
          <w:szCs w:val="24"/>
        </w:rPr>
        <w:t xml:space="preserve"> issue or at a </w:t>
      </w:r>
      <w:r w:rsidR="009A792A" w:rsidRPr="00590C56">
        <w:rPr>
          <w:rFonts w:ascii="Times New Roman" w:hAnsi="Times New Roman" w:cs="Times New Roman"/>
          <w:sz w:val="24"/>
          <w:szCs w:val="24"/>
        </w:rPr>
        <w:t>arise</w:t>
      </w:r>
      <w:r w:rsidR="00B25DA9" w:rsidRPr="00590C56">
        <w:rPr>
          <w:rFonts w:ascii="Times New Roman" w:hAnsi="Times New Roman" w:cs="Times New Roman"/>
          <w:sz w:val="24"/>
          <w:szCs w:val="24"/>
        </w:rPr>
        <w:t xml:space="preserve"> crisis.</w:t>
      </w:r>
    </w:p>
    <w:p w14:paraId="1FE40704" w14:textId="1D710BE9" w:rsidR="00F64213" w:rsidRPr="00590C56" w:rsidRDefault="00B25DA9" w:rsidP="00EC47B7">
      <w:pPr>
        <w:spacing w:line="360" w:lineRule="auto"/>
        <w:jc w:val="both"/>
        <w:rPr>
          <w:rFonts w:ascii="Times New Roman" w:hAnsi="Times New Roman" w:cs="Times New Roman"/>
          <w:b/>
          <w:sz w:val="24"/>
          <w:szCs w:val="24"/>
        </w:rPr>
      </w:pPr>
      <w:r w:rsidRPr="00590C56">
        <w:rPr>
          <w:rFonts w:ascii="Times New Roman" w:hAnsi="Times New Roman" w:cs="Times New Roman"/>
          <w:sz w:val="24"/>
          <w:szCs w:val="24"/>
        </w:rPr>
        <w:t xml:space="preserve"> </w:t>
      </w:r>
      <w:r w:rsidR="00CA0370" w:rsidRPr="00590C56">
        <w:rPr>
          <w:rFonts w:ascii="Times New Roman" w:hAnsi="Times New Roman" w:cs="Times New Roman"/>
          <w:b/>
          <w:sz w:val="24"/>
          <w:szCs w:val="24"/>
        </w:rPr>
        <w:t>D</w:t>
      </w:r>
      <w:r w:rsidR="00CA0370" w:rsidRPr="00590C56">
        <w:rPr>
          <w:rFonts w:ascii="Times New Roman" w:hAnsi="Times New Roman" w:cs="Times New Roman"/>
          <w:b/>
          <w:color w:val="212529"/>
          <w:sz w:val="24"/>
          <w:szCs w:val="24"/>
          <w:shd w:val="clear" w:color="auto" w:fill="FFFFFF"/>
        </w:rPr>
        <w:t>irect-to-consumer advertising</w:t>
      </w:r>
    </w:p>
    <w:p w14:paraId="7AC27217" w14:textId="449641B5" w:rsidR="00CA0370" w:rsidRPr="00590C56" w:rsidRDefault="00CA0370" w:rsidP="00EC47B7">
      <w:pPr>
        <w:spacing w:line="360" w:lineRule="auto"/>
        <w:jc w:val="both"/>
        <w:rPr>
          <w:rFonts w:ascii="Times New Roman" w:hAnsi="Times New Roman" w:cs="Times New Roman"/>
          <w:color w:val="212529"/>
          <w:sz w:val="24"/>
          <w:szCs w:val="24"/>
          <w:shd w:val="clear" w:color="auto" w:fill="FFFFFF"/>
        </w:rPr>
      </w:pPr>
      <w:r w:rsidRPr="00590C56">
        <w:rPr>
          <w:rFonts w:ascii="Times New Roman" w:hAnsi="Times New Roman" w:cs="Times New Roman"/>
          <w:color w:val="212529"/>
          <w:sz w:val="24"/>
          <w:szCs w:val="24"/>
          <w:shd w:val="clear" w:color="auto" w:fill="FFFFFF"/>
        </w:rPr>
        <w:t xml:space="preserve">direct-to-consumer advertising in GSK is broadly applied within the UK market, bieng the lead of Big Pharma in marketing communication expenditure. GSK targets the customers in the </w:t>
      </w:r>
      <w:r w:rsidR="009A792A" w:rsidRPr="00590C56">
        <w:rPr>
          <w:rFonts w:ascii="Times New Roman" w:hAnsi="Times New Roman" w:cs="Times New Roman"/>
          <w:color w:val="212529"/>
          <w:sz w:val="24"/>
          <w:szCs w:val="24"/>
          <w:shd w:val="clear" w:color="auto" w:fill="FFFFFF"/>
        </w:rPr>
        <w:t>UK market</w:t>
      </w:r>
      <w:r w:rsidRPr="00590C56">
        <w:rPr>
          <w:rFonts w:ascii="Times New Roman" w:hAnsi="Times New Roman" w:cs="Times New Roman"/>
          <w:color w:val="212529"/>
          <w:sz w:val="24"/>
          <w:szCs w:val="24"/>
          <w:shd w:val="clear" w:color="auto" w:fill="FFFFFF"/>
        </w:rPr>
        <w:t xml:space="preserve"> </w:t>
      </w:r>
      <w:r w:rsidR="00AC786B" w:rsidRPr="00590C56">
        <w:rPr>
          <w:rFonts w:ascii="Times New Roman" w:hAnsi="Times New Roman" w:cs="Times New Roman"/>
          <w:color w:val="212529"/>
          <w:sz w:val="24"/>
          <w:szCs w:val="24"/>
          <w:shd w:val="clear" w:color="auto" w:fill="FFFFFF"/>
        </w:rPr>
        <w:t>via</w:t>
      </w:r>
      <w:r w:rsidRPr="00590C56">
        <w:rPr>
          <w:rFonts w:ascii="Times New Roman" w:hAnsi="Times New Roman" w:cs="Times New Roman"/>
          <w:color w:val="212529"/>
          <w:sz w:val="24"/>
          <w:szCs w:val="24"/>
          <w:shd w:val="clear" w:color="auto" w:fill="FFFFFF"/>
        </w:rPr>
        <w:t xml:space="preserve"> newspaper and magazine </w:t>
      </w:r>
      <w:r w:rsidR="009A792A" w:rsidRPr="00590C56">
        <w:rPr>
          <w:rFonts w:ascii="Times New Roman" w:hAnsi="Times New Roman" w:cs="Times New Roman"/>
          <w:color w:val="212529"/>
          <w:sz w:val="24"/>
          <w:szCs w:val="24"/>
          <w:shd w:val="clear" w:color="auto" w:fill="FFFFFF"/>
        </w:rPr>
        <w:t>advertisements</w:t>
      </w:r>
      <w:r w:rsidR="00D7461F" w:rsidRPr="00590C56">
        <w:rPr>
          <w:rFonts w:ascii="Times New Roman" w:hAnsi="Times New Roman" w:cs="Times New Roman"/>
          <w:color w:val="212529"/>
          <w:sz w:val="24"/>
          <w:szCs w:val="24"/>
          <w:shd w:val="clear" w:color="auto" w:fill="FFFFFF"/>
        </w:rPr>
        <w:t xml:space="preserve"> </w:t>
      </w:r>
      <w:r w:rsidR="009A792A" w:rsidRPr="00590C56">
        <w:rPr>
          <w:rFonts w:ascii="Times New Roman" w:hAnsi="Times New Roman" w:cs="Times New Roman"/>
          <w:color w:val="212529"/>
          <w:sz w:val="24"/>
          <w:szCs w:val="24"/>
          <w:shd w:val="clear" w:color="auto" w:fill="FFFFFF"/>
        </w:rPr>
        <w:t>emphasizing</w:t>
      </w:r>
      <w:r w:rsidR="00D7461F" w:rsidRPr="00590C56">
        <w:rPr>
          <w:rFonts w:ascii="Times New Roman" w:hAnsi="Times New Roman" w:cs="Times New Roman"/>
          <w:color w:val="212529"/>
          <w:sz w:val="24"/>
          <w:szCs w:val="24"/>
          <w:shd w:val="clear" w:color="auto" w:fill="FFFFFF"/>
        </w:rPr>
        <w:t xml:space="preserve"> product credibility by featuring the members of independent bodies and experts. GSK applies the similar channel on OTC medicine products and consumer healthcare products. </w:t>
      </w:r>
      <w:r w:rsidR="009A792A" w:rsidRPr="00590C56">
        <w:rPr>
          <w:rFonts w:ascii="Times New Roman" w:hAnsi="Times New Roman" w:cs="Times New Roman"/>
          <w:color w:val="212529"/>
          <w:sz w:val="24"/>
          <w:szCs w:val="24"/>
          <w:shd w:val="clear" w:color="auto" w:fill="FFFFFF"/>
        </w:rPr>
        <w:t>E.g.</w:t>
      </w:r>
      <w:r w:rsidR="00D7461F" w:rsidRPr="00590C56">
        <w:rPr>
          <w:rFonts w:ascii="Times New Roman" w:hAnsi="Times New Roman" w:cs="Times New Roman"/>
          <w:color w:val="212529"/>
          <w:sz w:val="24"/>
          <w:szCs w:val="24"/>
          <w:shd w:val="clear" w:color="auto" w:fill="FFFFFF"/>
        </w:rPr>
        <w:t xml:space="preserve"> Sensodyne toothpaste promotional campaign is featured with dentists</w:t>
      </w:r>
      <w:r w:rsidR="0023614D">
        <w:rPr>
          <w:rFonts w:ascii="Times New Roman" w:hAnsi="Times New Roman" w:cs="Times New Roman"/>
          <w:color w:val="212529"/>
          <w:sz w:val="24"/>
          <w:szCs w:val="24"/>
          <w:shd w:val="clear" w:color="auto" w:fill="FFFFFF"/>
        </w:rPr>
        <w:t xml:space="preserve"> </w:t>
      </w:r>
      <w:sdt>
        <w:sdtPr>
          <w:rPr>
            <w:rFonts w:ascii="Times New Roman" w:hAnsi="Times New Roman" w:cs="Times New Roman"/>
            <w:color w:val="212529"/>
            <w:sz w:val="24"/>
            <w:szCs w:val="24"/>
            <w:shd w:val="clear" w:color="auto" w:fill="FFFFFF"/>
          </w:rPr>
          <w:id w:val="-1228611432"/>
          <w:citation/>
        </w:sdtPr>
        <w:sdtContent>
          <w:r w:rsidR="00685FF1" w:rsidRPr="00685FF1">
            <w:rPr>
              <w:rFonts w:ascii="Times New Roman" w:hAnsi="Times New Roman" w:cs="Times New Roman"/>
              <w:noProof/>
              <w:color w:val="212529"/>
              <w:sz w:val="24"/>
              <w:szCs w:val="24"/>
              <w:shd w:val="clear" w:color="auto" w:fill="FFFFFF"/>
            </w:rPr>
            <w:t>(GSK, 2021)</w:t>
          </w:r>
        </w:sdtContent>
      </w:sdt>
      <w:r w:rsidR="00D7461F" w:rsidRPr="00590C56">
        <w:rPr>
          <w:rFonts w:ascii="Times New Roman" w:hAnsi="Times New Roman" w:cs="Times New Roman"/>
          <w:color w:val="212529"/>
          <w:sz w:val="24"/>
          <w:szCs w:val="24"/>
          <w:shd w:val="clear" w:color="auto" w:fill="FFFFFF"/>
        </w:rPr>
        <w:t>.</w:t>
      </w:r>
    </w:p>
    <w:p w14:paraId="27D8559F" w14:textId="37932C69" w:rsidR="00D7461F" w:rsidRPr="00590C56" w:rsidRDefault="00D7461F"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Mission statements</w:t>
      </w:r>
    </w:p>
    <w:p w14:paraId="241B94AF" w14:textId="52A1A57C" w:rsidR="000D6BEF" w:rsidRPr="00590C56" w:rsidRDefault="000D6BEF"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Mission statement is possible to define as the </w:t>
      </w:r>
      <w:r w:rsidR="003A1485" w:rsidRPr="00590C56">
        <w:rPr>
          <w:rFonts w:ascii="Times New Roman" w:hAnsi="Times New Roman" w:cs="Times New Roman"/>
          <w:sz w:val="24"/>
          <w:szCs w:val="24"/>
        </w:rPr>
        <w:t>spirit of the company’s holistic strategic objectives</w:t>
      </w:r>
      <w:r w:rsidR="00B770D8" w:rsidRPr="00590C56">
        <w:rPr>
          <w:rFonts w:ascii="Times New Roman" w:hAnsi="Times New Roman" w:cs="Times New Roman"/>
          <w:sz w:val="24"/>
          <w:szCs w:val="24"/>
        </w:rPr>
        <w:t xml:space="preserve">, values and </w:t>
      </w:r>
      <w:r w:rsidR="009A792A" w:rsidRPr="00590C56">
        <w:rPr>
          <w:rFonts w:ascii="Times New Roman" w:hAnsi="Times New Roman" w:cs="Times New Roman"/>
          <w:sz w:val="24"/>
          <w:szCs w:val="24"/>
        </w:rPr>
        <w:t>philosophy</w:t>
      </w:r>
      <w:r w:rsidR="00E97318" w:rsidRPr="00590C56">
        <w:rPr>
          <w:rFonts w:ascii="Times New Roman" w:hAnsi="Times New Roman" w:cs="Times New Roman"/>
          <w:sz w:val="24"/>
          <w:szCs w:val="24"/>
        </w:rPr>
        <w:t xml:space="preserve"> which mainly deliver and create the image of the company. In further </w:t>
      </w:r>
      <w:r w:rsidR="00880D06" w:rsidRPr="00590C56">
        <w:rPr>
          <w:rFonts w:ascii="Times New Roman" w:hAnsi="Times New Roman" w:cs="Times New Roman"/>
          <w:sz w:val="24"/>
          <w:szCs w:val="24"/>
        </w:rPr>
        <w:t xml:space="preserve">it delivers the massage on board decisions, </w:t>
      </w:r>
      <w:r w:rsidR="009A792A" w:rsidRPr="00590C56">
        <w:rPr>
          <w:rFonts w:ascii="Times New Roman" w:hAnsi="Times New Roman" w:cs="Times New Roman"/>
          <w:sz w:val="24"/>
          <w:szCs w:val="24"/>
        </w:rPr>
        <w:t>integrity</w:t>
      </w:r>
      <w:r w:rsidR="00880D06" w:rsidRPr="00590C56">
        <w:rPr>
          <w:rFonts w:ascii="Times New Roman" w:hAnsi="Times New Roman" w:cs="Times New Roman"/>
          <w:sz w:val="24"/>
          <w:szCs w:val="24"/>
        </w:rPr>
        <w:t xml:space="preserve"> of the </w:t>
      </w:r>
      <w:r w:rsidR="009A792A" w:rsidRPr="00590C56">
        <w:rPr>
          <w:rFonts w:ascii="Times New Roman" w:hAnsi="Times New Roman" w:cs="Times New Roman"/>
          <w:sz w:val="24"/>
          <w:szCs w:val="24"/>
        </w:rPr>
        <w:t>management</w:t>
      </w:r>
      <w:r w:rsidR="00880D06" w:rsidRPr="00590C56">
        <w:rPr>
          <w:rFonts w:ascii="Times New Roman" w:hAnsi="Times New Roman" w:cs="Times New Roman"/>
          <w:sz w:val="24"/>
          <w:szCs w:val="24"/>
        </w:rPr>
        <w:t xml:space="preserve"> and staff as well as the transparency of the entire process. </w:t>
      </w:r>
      <w:r w:rsidR="00BC2403" w:rsidRPr="00590C56">
        <w:rPr>
          <w:rFonts w:ascii="Times New Roman" w:hAnsi="Times New Roman" w:cs="Times New Roman"/>
          <w:sz w:val="24"/>
          <w:szCs w:val="24"/>
        </w:rPr>
        <w:t>This would direct both external and internal stakeholders to contradict the negative perception on GSK</w:t>
      </w:r>
      <w:r w:rsidR="0023614D">
        <w:rPr>
          <w:rFonts w:ascii="Times New Roman" w:hAnsi="Times New Roman" w:cs="Times New Roman"/>
          <w:sz w:val="24"/>
          <w:szCs w:val="24"/>
        </w:rPr>
        <w:t xml:space="preserve"> </w:t>
      </w:r>
      <w:sdt>
        <w:sdtPr>
          <w:rPr>
            <w:rFonts w:ascii="Times New Roman" w:hAnsi="Times New Roman" w:cs="Times New Roman"/>
            <w:sz w:val="24"/>
            <w:szCs w:val="24"/>
          </w:rPr>
          <w:id w:val="684722607"/>
          <w:citation/>
        </w:sdtPr>
        <w:sdtContent>
          <w:r w:rsidR="00685FF1" w:rsidRPr="00685FF1">
            <w:rPr>
              <w:rFonts w:ascii="Times New Roman" w:hAnsi="Times New Roman" w:cs="Times New Roman"/>
              <w:noProof/>
              <w:sz w:val="24"/>
              <w:szCs w:val="24"/>
            </w:rPr>
            <w:t>(GSK, 2021)</w:t>
          </w:r>
        </w:sdtContent>
      </w:sdt>
      <w:r w:rsidR="00BC2403" w:rsidRPr="00590C56">
        <w:rPr>
          <w:rFonts w:ascii="Times New Roman" w:hAnsi="Times New Roman" w:cs="Times New Roman"/>
          <w:sz w:val="24"/>
          <w:szCs w:val="24"/>
        </w:rPr>
        <w:t>.</w:t>
      </w:r>
    </w:p>
    <w:p w14:paraId="63AB5B04" w14:textId="7D861B00" w:rsidR="00243974" w:rsidRPr="00590C56" w:rsidRDefault="00243974"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E- Marketing</w:t>
      </w:r>
    </w:p>
    <w:p w14:paraId="1CC6BBB9" w14:textId="0268B8FC" w:rsidR="00136E4E" w:rsidRPr="00590C56" w:rsidRDefault="00136E4E"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This is the fastest way of communicating </w:t>
      </w:r>
      <w:r w:rsidR="006C19CF" w:rsidRPr="00590C56">
        <w:rPr>
          <w:rFonts w:ascii="Times New Roman" w:hAnsi="Times New Roman" w:cs="Times New Roman"/>
          <w:sz w:val="24"/>
          <w:szCs w:val="24"/>
        </w:rPr>
        <w:t xml:space="preserve">through internet marketing platform. </w:t>
      </w:r>
    </w:p>
    <w:p w14:paraId="3FA428A1" w14:textId="7AE3FFC1" w:rsidR="00F739EC" w:rsidRPr="00590C56" w:rsidRDefault="006C19CF" w:rsidP="00EC47B7">
      <w:pPr>
        <w:spacing w:line="360" w:lineRule="auto"/>
        <w:jc w:val="both"/>
        <w:rPr>
          <w:rStyle w:val="SubtleEmphasis"/>
          <w:rFonts w:ascii="Times New Roman" w:hAnsi="Times New Roman" w:cs="Times New Roman"/>
          <w:sz w:val="24"/>
          <w:szCs w:val="24"/>
        </w:rPr>
      </w:pPr>
      <w:r w:rsidRPr="00590C56">
        <w:rPr>
          <w:rFonts w:ascii="Times New Roman" w:hAnsi="Times New Roman" w:cs="Times New Roman"/>
          <w:sz w:val="24"/>
          <w:szCs w:val="24"/>
        </w:rPr>
        <w:t xml:space="preserve">GSK is not </w:t>
      </w:r>
      <w:r w:rsidR="00243974" w:rsidRPr="00590C56">
        <w:rPr>
          <w:rFonts w:ascii="Times New Roman" w:hAnsi="Times New Roman" w:cs="Times New Roman"/>
          <w:sz w:val="24"/>
          <w:szCs w:val="24"/>
        </w:rPr>
        <w:t xml:space="preserve">only placing </w:t>
      </w:r>
      <w:r w:rsidR="009A792A" w:rsidRPr="00590C56">
        <w:rPr>
          <w:rFonts w:ascii="Times New Roman" w:hAnsi="Times New Roman" w:cs="Times New Roman"/>
          <w:sz w:val="24"/>
          <w:szCs w:val="24"/>
        </w:rPr>
        <w:t>its</w:t>
      </w:r>
      <w:r w:rsidR="00243974" w:rsidRPr="00590C56">
        <w:rPr>
          <w:rFonts w:ascii="Times New Roman" w:hAnsi="Times New Roman" w:cs="Times New Roman"/>
          <w:sz w:val="24"/>
          <w:szCs w:val="24"/>
        </w:rPr>
        <w:t xml:space="preserve"> promotional literature on the </w:t>
      </w:r>
      <w:r w:rsidRPr="00590C56">
        <w:rPr>
          <w:rFonts w:ascii="Times New Roman" w:hAnsi="Times New Roman" w:cs="Times New Roman"/>
          <w:sz w:val="24"/>
          <w:szCs w:val="24"/>
        </w:rPr>
        <w:t>internet</w:t>
      </w:r>
      <w:r w:rsidR="00243974" w:rsidRPr="00590C56">
        <w:rPr>
          <w:rFonts w:ascii="Times New Roman" w:hAnsi="Times New Roman" w:cs="Times New Roman"/>
          <w:sz w:val="24"/>
          <w:szCs w:val="24"/>
        </w:rPr>
        <w:t xml:space="preserve">, but also developing </w:t>
      </w:r>
      <w:r w:rsidRPr="00590C56">
        <w:rPr>
          <w:rFonts w:ascii="Times New Roman" w:hAnsi="Times New Roman" w:cs="Times New Roman"/>
          <w:sz w:val="24"/>
          <w:szCs w:val="24"/>
        </w:rPr>
        <w:t>web</w:t>
      </w:r>
      <w:r w:rsidR="00243974" w:rsidRPr="00590C56">
        <w:rPr>
          <w:rFonts w:ascii="Times New Roman" w:hAnsi="Times New Roman" w:cs="Times New Roman"/>
          <w:sz w:val="24"/>
          <w:szCs w:val="24"/>
        </w:rPr>
        <w:t xml:space="preserve">sites </w:t>
      </w:r>
      <w:r w:rsidRPr="00590C56">
        <w:rPr>
          <w:rFonts w:ascii="Times New Roman" w:hAnsi="Times New Roman" w:cs="Times New Roman"/>
          <w:sz w:val="24"/>
          <w:szCs w:val="24"/>
        </w:rPr>
        <w:t>for the</w:t>
      </w:r>
      <w:r w:rsidR="00243974" w:rsidRPr="00590C56">
        <w:rPr>
          <w:rFonts w:ascii="Times New Roman" w:hAnsi="Times New Roman" w:cs="Times New Roman"/>
          <w:sz w:val="24"/>
          <w:szCs w:val="24"/>
        </w:rPr>
        <w:t xml:space="preserve"> interest </w:t>
      </w:r>
      <w:r w:rsidRPr="00590C56">
        <w:rPr>
          <w:rFonts w:ascii="Times New Roman" w:hAnsi="Times New Roman" w:cs="Times New Roman"/>
          <w:sz w:val="24"/>
          <w:szCs w:val="24"/>
        </w:rPr>
        <w:t>of</w:t>
      </w:r>
      <w:r w:rsidR="00243974" w:rsidRPr="00590C56">
        <w:rPr>
          <w:rFonts w:ascii="Times New Roman" w:hAnsi="Times New Roman" w:cs="Times New Roman"/>
          <w:sz w:val="24"/>
          <w:szCs w:val="24"/>
        </w:rPr>
        <w:t xml:space="preserve"> the </w:t>
      </w:r>
      <w:r w:rsidR="009A792A" w:rsidRPr="00590C56">
        <w:rPr>
          <w:rFonts w:ascii="Times New Roman" w:hAnsi="Times New Roman" w:cs="Times New Roman"/>
          <w:sz w:val="24"/>
          <w:szCs w:val="24"/>
        </w:rPr>
        <w:t>doctors from</w:t>
      </w:r>
      <w:r w:rsidRPr="00590C56">
        <w:rPr>
          <w:rFonts w:ascii="Times New Roman" w:hAnsi="Times New Roman" w:cs="Times New Roman"/>
          <w:sz w:val="24"/>
          <w:szCs w:val="24"/>
        </w:rPr>
        <w:t xml:space="preserve"> this GSK expect</w:t>
      </w:r>
      <w:r w:rsidR="00243974" w:rsidRPr="00590C56">
        <w:rPr>
          <w:rFonts w:ascii="Times New Roman" w:hAnsi="Times New Roman" w:cs="Times New Roman"/>
          <w:sz w:val="24"/>
          <w:szCs w:val="24"/>
        </w:rPr>
        <w:t xml:space="preserve"> to get </w:t>
      </w:r>
      <w:r w:rsidRPr="00590C56">
        <w:rPr>
          <w:rFonts w:ascii="Times New Roman" w:hAnsi="Times New Roman" w:cs="Times New Roman"/>
          <w:sz w:val="24"/>
          <w:szCs w:val="24"/>
        </w:rPr>
        <w:t>doctors to</w:t>
      </w:r>
      <w:r w:rsidR="00243974" w:rsidRPr="00590C56">
        <w:rPr>
          <w:rFonts w:ascii="Times New Roman" w:hAnsi="Times New Roman" w:cs="Times New Roman"/>
          <w:sz w:val="24"/>
          <w:szCs w:val="24"/>
        </w:rPr>
        <w:t xml:space="preserve"> visit </w:t>
      </w:r>
      <w:r w:rsidRPr="00590C56">
        <w:rPr>
          <w:rFonts w:ascii="Times New Roman" w:hAnsi="Times New Roman" w:cs="Times New Roman"/>
          <w:sz w:val="24"/>
          <w:szCs w:val="24"/>
        </w:rPr>
        <w:t>such</w:t>
      </w:r>
      <w:r w:rsidR="00243974" w:rsidRPr="00590C56">
        <w:rPr>
          <w:rFonts w:ascii="Times New Roman" w:hAnsi="Times New Roman" w:cs="Times New Roman"/>
          <w:sz w:val="24"/>
          <w:szCs w:val="24"/>
        </w:rPr>
        <w:t xml:space="preserve"> sites. It </w:t>
      </w:r>
      <w:r w:rsidRPr="00590C56">
        <w:rPr>
          <w:rFonts w:ascii="Times New Roman" w:hAnsi="Times New Roman" w:cs="Times New Roman"/>
          <w:sz w:val="24"/>
          <w:szCs w:val="24"/>
        </w:rPr>
        <w:t>is possibly</w:t>
      </w:r>
      <w:r w:rsidR="00243974" w:rsidRPr="00590C56">
        <w:rPr>
          <w:rFonts w:ascii="Times New Roman" w:hAnsi="Times New Roman" w:cs="Times New Roman"/>
          <w:sz w:val="24"/>
          <w:szCs w:val="24"/>
        </w:rPr>
        <w:t xml:space="preserve"> assumed that </w:t>
      </w:r>
      <w:r w:rsidRPr="00590C56">
        <w:rPr>
          <w:rFonts w:ascii="Times New Roman" w:hAnsi="Times New Roman" w:cs="Times New Roman"/>
          <w:sz w:val="24"/>
          <w:szCs w:val="24"/>
        </w:rPr>
        <w:t xml:space="preserve">within </w:t>
      </w:r>
      <w:r w:rsidR="00243974" w:rsidRPr="00590C56">
        <w:rPr>
          <w:rFonts w:ascii="Times New Roman" w:hAnsi="Times New Roman" w:cs="Times New Roman"/>
          <w:sz w:val="24"/>
          <w:szCs w:val="24"/>
        </w:rPr>
        <w:t xml:space="preserve">3-5 years down the line, </w:t>
      </w:r>
      <w:r w:rsidRPr="00590C56">
        <w:rPr>
          <w:rFonts w:ascii="Times New Roman" w:hAnsi="Times New Roman" w:cs="Times New Roman"/>
          <w:sz w:val="24"/>
          <w:szCs w:val="24"/>
        </w:rPr>
        <w:t>website</w:t>
      </w:r>
      <w:r w:rsidR="00243974" w:rsidRPr="00590C56">
        <w:rPr>
          <w:rFonts w:ascii="Times New Roman" w:hAnsi="Times New Roman" w:cs="Times New Roman"/>
          <w:sz w:val="24"/>
          <w:szCs w:val="24"/>
        </w:rPr>
        <w:t xml:space="preserve"> will become the widely used and effective </w:t>
      </w:r>
      <w:r w:rsidR="009A792A" w:rsidRPr="00590C56">
        <w:rPr>
          <w:rFonts w:ascii="Times New Roman" w:hAnsi="Times New Roman" w:cs="Times New Roman"/>
          <w:sz w:val="24"/>
          <w:szCs w:val="24"/>
        </w:rPr>
        <w:t>platform for</w:t>
      </w:r>
      <w:r w:rsidR="00243974" w:rsidRPr="00590C56">
        <w:rPr>
          <w:rFonts w:ascii="Times New Roman" w:hAnsi="Times New Roman" w:cs="Times New Roman"/>
          <w:sz w:val="24"/>
          <w:szCs w:val="24"/>
        </w:rPr>
        <w:t xml:space="preserve"> </w:t>
      </w:r>
      <w:r w:rsidR="0023614D" w:rsidRPr="00590C56">
        <w:rPr>
          <w:rFonts w:ascii="Times New Roman" w:hAnsi="Times New Roman" w:cs="Times New Roman"/>
          <w:sz w:val="24"/>
          <w:szCs w:val="24"/>
        </w:rPr>
        <w:t>launch</w:t>
      </w:r>
      <w:r w:rsidR="0023614D">
        <w:rPr>
          <w:rFonts w:ascii="Times New Roman" w:hAnsi="Times New Roman" w:cs="Times New Roman"/>
          <w:sz w:val="24"/>
          <w:szCs w:val="24"/>
        </w:rPr>
        <w:t>ing</w:t>
      </w:r>
      <w:r w:rsidRPr="00590C56">
        <w:rPr>
          <w:rFonts w:ascii="Times New Roman" w:hAnsi="Times New Roman" w:cs="Times New Roman"/>
          <w:sz w:val="24"/>
          <w:szCs w:val="24"/>
        </w:rPr>
        <w:t xml:space="preserve"> the </w:t>
      </w:r>
      <w:r w:rsidR="00243974" w:rsidRPr="00590C56">
        <w:rPr>
          <w:rFonts w:ascii="Times New Roman" w:hAnsi="Times New Roman" w:cs="Times New Roman"/>
          <w:sz w:val="24"/>
          <w:szCs w:val="24"/>
        </w:rPr>
        <w:t>promotion in pharmaceutical industry</w:t>
      </w:r>
    </w:p>
    <w:p w14:paraId="6B06D94A" w14:textId="12197C1F" w:rsidR="008615D5" w:rsidRPr="00590C56" w:rsidRDefault="008615D5" w:rsidP="00590C56">
      <w:pPr>
        <w:jc w:val="both"/>
        <w:rPr>
          <w:rFonts w:ascii="Times New Roman" w:hAnsi="Times New Roman" w:cs="Times New Roman"/>
          <w:sz w:val="24"/>
          <w:szCs w:val="24"/>
        </w:rPr>
      </w:pPr>
    </w:p>
    <w:p w14:paraId="09F68376" w14:textId="1E05E96E" w:rsidR="00C73C9B" w:rsidRPr="00590C56" w:rsidRDefault="00617406" w:rsidP="00EC47B7">
      <w:pPr>
        <w:pStyle w:val="Heading2"/>
        <w:spacing w:line="360" w:lineRule="auto"/>
        <w:rPr>
          <w:lang w:val="en-GB"/>
        </w:rPr>
      </w:pPr>
      <w:bookmarkStart w:id="7" w:name="_Toc113434895"/>
      <w:r>
        <w:lastRenderedPageBreak/>
        <w:t>3</w:t>
      </w:r>
      <w:r w:rsidR="004A0127" w:rsidRPr="00590C56">
        <w:t xml:space="preserve">.2 Communication model </w:t>
      </w:r>
      <w:r w:rsidR="005F4C75" w:rsidRPr="00590C56">
        <w:t>-</w:t>
      </w:r>
      <w:r w:rsidR="00C73C9B" w:rsidRPr="00590C56">
        <w:rPr>
          <w:bCs/>
          <w:lang w:val="en-GB"/>
        </w:rPr>
        <w:t>Shannon</w:t>
      </w:r>
      <w:r w:rsidR="00C73C9B" w:rsidRPr="00590C56">
        <w:rPr>
          <w:lang w:val="en-GB"/>
        </w:rPr>
        <w:t xml:space="preserve"> and Waren </w:t>
      </w:r>
      <w:r w:rsidR="00C73C9B" w:rsidRPr="00590C56">
        <w:rPr>
          <w:bCs/>
          <w:lang w:val="en-GB"/>
        </w:rPr>
        <w:t>Weaver's</w:t>
      </w:r>
      <w:r w:rsidR="00C73C9B" w:rsidRPr="00590C56">
        <w:rPr>
          <w:lang w:val="en-GB"/>
        </w:rPr>
        <w:t xml:space="preserve"> macro model</w:t>
      </w:r>
      <w:bookmarkEnd w:id="7"/>
    </w:p>
    <w:p w14:paraId="23D3ACC9" w14:textId="0E2FA7B0" w:rsidR="00335EB8" w:rsidRPr="00590C56" w:rsidRDefault="00234D95" w:rsidP="00EC47B7">
      <w:pPr>
        <w:spacing w:line="360" w:lineRule="auto"/>
        <w:jc w:val="both"/>
        <w:rPr>
          <w:rFonts w:ascii="Times New Roman" w:hAnsi="Times New Roman" w:cs="Times New Roman"/>
          <w:sz w:val="24"/>
          <w:szCs w:val="24"/>
        </w:rPr>
      </w:pPr>
      <w:r w:rsidRPr="00590C56">
        <w:rPr>
          <w:rFonts w:ascii="Times New Roman" w:hAnsi="Times New Roman" w:cs="Times New Roman"/>
          <w:noProof/>
          <w:sz w:val="24"/>
          <w:szCs w:val="24"/>
        </w:rPr>
        <w:drawing>
          <wp:anchor distT="0" distB="0" distL="114300" distR="114300" simplePos="0" relativeHeight="251659264" behindDoc="1" locked="0" layoutInCell="1" allowOverlap="1" wp14:anchorId="4025F3CC" wp14:editId="33C87644">
            <wp:simplePos x="0" y="0"/>
            <wp:positionH relativeFrom="margin">
              <wp:posOffset>274320</wp:posOffset>
            </wp:positionH>
            <wp:positionV relativeFrom="paragraph">
              <wp:posOffset>1180465</wp:posOffset>
            </wp:positionV>
            <wp:extent cx="4861560" cy="2529840"/>
            <wp:effectExtent l="0" t="0" r="0" b="3810"/>
            <wp:wrapTopAndBottom/>
            <wp:docPr id="3" name="Picture 3" descr="Shannon and Weaver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nnon and Weaver Model of Communi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61560" cy="25298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4C75" w:rsidRPr="00590C56">
        <w:rPr>
          <w:rFonts w:ascii="Times New Roman" w:hAnsi="Times New Roman" w:cs="Times New Roman"/>
          <w:sz w:val="24"/>
          <w:szCs w:val="24"/>
        </w:rPr>
        <w:t xml:space="preserve">In 1948 Shannon and </w:t>
      </w:r>
      <w:r w:rsidR="009A792A" w:rsidRPr="00590C56">
        <w:rPr>
          <w:rFonts w:ascii="Times New Roman" w:hAnsi="Times New Roman" w:cs="Times New Roman"/>
          <w:bCs/>
          <w:sz w:val="24"/>
          <w:szCs w:val="24"/>
          <w:lang w:val="en-GB"/>
        </w:rPr>
        <w:t>Weaver were</w:t>
      </w:r>
      <w:r w:rsidR="005F4C75" w:rsidRPr="00590C56">
        <w:rPr>
          <w:rFonts w:ascii="Times New Roman" w:hAnsi="Times New Roman" w:cs="Times New Roman"/>
          <w:bCs/>
          <w:sz w:val="24"/>
          <w:szCs w:val="24"/>
          <w:lang w:val="en-GB"/>
        </w:rPr>
        <w:t xml:space="preserve"> introduced this mathematical</w:t>
      </w:r>
      <w:r w:rsidR="00D85450" w:rsidRPr="00590C56">
        <w:rPr>
          <w:rFonts w:ascii="Times New Roman" w:hAnsi="Times New Roman" w:cs="Times New Roman"/>
          <w:bCs/>
          <w:sz w:val="24"/>
          <w:szCs w:val="24"/>
          <w:lang w:val="en-GB"/>
        </w:rPr>
        <w:t xml:space="preserve"> and well </w:t>
      </w:r>
      <w:r w:rsidR="009A792A" w:rsidRPr="00590C56">
        <w:rPr>
          <w:rFonts w:ascii="Times New Roman" w:hAnsi="Times New Roman" w:cs="Times New Roman"/>
          <w:bCs/>
          <w:sz w:val="24"/>
          <w:szCs w:val="24"/>
          <w:lang w:val="en-GB"/>
        </w:rPr>
        <w:t>known,</w:t>
      </w:r>
      <w:r w:rsidR="00D85450" w:rsidRPr="00590C56">
        <w:rPr>
          <w:rFonts w:ascii="Times New Roman" w:hAnsi="Times New Roman" w:cs="Times New Roman"/>
          <w:bCs/>
          <w:sz w:val="24"/>
          <w:szCs w:val="24"/>
          <w:lang w:val="en-GB"/>
        </w:rPr>
        <w:t xml:space="preserve"> formal model</w:t>
      </w:r>
      <w:r w:rsidR="005F4C75" w:rsidRPr="00590C56">
        <w:rPr>
          <w:rFonts w:ascii="Times New Roman" w:hAnsi="Times New Roman" w:cs="Times New Roman"/>
          <w:bCs/>
          <w:sz w:val="24"/>
          <w:szCs w:val="24"/>
          <w:lang w:val="en-GB"/>
        </w:rPr>
        <w:t xml:space="preserve"> of communication</w:t>
      </w:r>
      <w:r w:rsidR="00222CFF" w:rsidRPr="00590C56">
        <w:rPr>
          <w:rFonts w:ascii="Times New Roman" w:hAnsi="Times New Roman" w:cs="Times New Roman"/>
          <w:bCs/>
          <w:sz w:val="24"/>
          <w:szCs w:val="24"/>
          <w:lang w:val="en-GB"/>
        </w:rPr>
        <w:t xml:space="preserve"> which was specifically designed for effective communication between the sender and </w:t>
      </w:r>
      <w:r w:rsidR="009A792A" w:rsidRPr="00590C56">
        <w:rPr>
          <w:rFonts w:ascii="Times New Roman" w:hAnsi="Times New Roman" w:cs="Times New Roman"/>
          <w:bCs/>
          <w:sz w:val="24"/>
          <w:szCs w:val="24"/>
          <w:lang w:val="en-GB"/>
        </w:rPr>
        <w:t>receiver</w:t>
      </w:r>
      <w:r w:rsidR="0023614D">
        <w:rPr>
          <w:rFonts w:ascii="Times New Roman" w:hAnsi="Times New Roman" w:cs="Times New Roman"/>
          <w:bCs/>
          <w:sz w:val="24"/>
          <w:szCs w:val="24"/>
          <w:lang w:val="en-GB"/>
        </w:rPr>
        <w:t xml:space="preserve"> </w:t>
      </w:r>
      <w:sdt>
        <w:sdtPr>
          <w:rPr>
            <w:rFonts w:ascii="Times New Roman" w:hAnsi="Times New Roman" w:cs="Times New Roman"/>
            <w:bCs/>
            <w:sz w:val="24"/>
            <w:szCs w:val="24"/>
            <w:lang w:val="en-GB"/>
          </w:rPr>
          <w:id w:val="59920006"/>
          <w:citation/>
        </w:sdtPr>
        <w:sdtContent>
          <w:r w:rsidR="00685FF1" w:rsidRPr="00685FF1">
            <w:rPr>
              <w:rFonts w:ascii="Times New Roman" w:hAnsi="Times New Roman" w:cs="Times New Roman"/>
              <w:noProof/>
              <w:sz w:val="24"/>
              <w:szCs w:val="24"/>
            </w:rPr>
            <w:t>(Bowman &amp; Targowski, 1987)</w:t>
          </w:r>
        </w:sdtContent>
      </w:sdt>
      <w:r w:rsidR="009A792A" w:rsidRPr="00590C56">
        <w:rPr>
          <w:rFonts w:ascii="Times New Roman" w:hAnsi="Times New Roman" w:cs="Times New Roman"/>
          <w:bCs/>
          <w:sz w:val="24"/>
          <w:szCs w:val="24"/>
          <w:lang w:val="en-GB"/>
        </w:rPr>
        <w:t>. In</w:t>
      </w:r>
      <w:r w:rsidR="00222CFF" w:rsidRPr="00590C56">
        <w:rPr>
          <w:rFonts w:ascii="Times New Roman" w:hAnsi="Times New Roman" w:cs="Times New Roman"/>
          <w:bCs/>
          <w:sz w:val="24"/>
          <w:szCs w:val="24"/>
          <w:lang w:val="en-GB"/>
        </w:rPr>
        <w:t xml:space="preserve"> further it </w:t>
      </w:r>
      <w:r w:rsidR="009A792A" w:rsidRPr="00590C56">
        <w:rPr>
          <w:rFonts w:ascii="Times New Roman" w:hAnsi="Times New Roman" w:cs="Times New Roman"/>
          <w:bCs/>
          <w:sz w:val="24"/>
          <w:szCs w:val="24"/>
          <w:lang w:val="en-GB"/>
        </w:rPr>
        <w:t>evaluates</w:t>
      </w:r>
      <w:r w:rsidR="00222CFF" w:rsidRPr="00590C56">
        <w:rPr>
          <w:rFonts w:ascii="Times New Roman" w:hAnsi="Times New Roman" w:cs="Times New Roman"/>
          <w:bCs/>
          <w:sz w:val="24"/>
          <w:szCs w:val="24"/>
          <w:lang w:val="en-GB"/>
        </w:rPr>
        <w:t xml:space="preserve"> the factors which influence over the entire process of communication as well.</w:t>
      </w:r>
    </w:p>
    <w:p w14:paraId="4A21052D" w14:textId="1B646816" w:rsidR="004A0127" w:rsidRPr="00590C56" w:rsidRDefault="00EC47B7" w:rsidP="00EC47B7">
      <w:pPr>
        <w:pStyle w:val="Caption"/>
        <w:ind w:left="1440" w:firstLine="720"/>
        <w:rPr>
          <w:rFonts w:ascii="Times New Roman" w:hAnsi="Times New Roman" w:cs="Times New Roman"/>
          <w:sz w:val="24"/>
          <w:szCs w:val="24"/>
        </w:rPr>
      </w:pPr>
      <w:r>
        <w:t xml:space="preserve">Figure </w:t>
      </w:r>
      <w:r>
        <w:rPr>
          <w:noProof/>
        </w:rPr>
        <w:t>2</w:t>
      </w:r>
      <w:r>
        <w:t>:</w:t>
      </w:r>
      <w:r w:rsidRPr="007B5548">
        <w:t>Shannon and Waren Weaver's macro model</w:t>
      </w:r>
    </w:p>
    <w:p w14:paraId="59267632" w14:textId="298F0F14" w:rsidR="00C03FF6" w:rsidRPr="00590C56" w:rsidRDefault="00C03FF6" w:rsidP="00590C56">
      <w:pPr>
        <w:jc w:val="both"/>
        <w:rPr>
          <w:rFonts w:ascii="Times New Roman" w:hAnsi="Times New Roman" w:cs="Times New Roman"/>
          <w:sz w:val="24"/>
          <w:szCs w:val="24"/>
        </w:rPr>
      </w:pPr>
    </w:p>
    <w:p w14:paraId="68B9E907" w14:textId="516E4D16" w:rsidR="00C03FF6" w:rsidRPr="00590C56" w:rsidRDefault="00C03FF6"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This model relating to marketing process of the GSK is possibly to define in the below way. </w:t>
      </w:r>
    </w:p>
    <w:p w14:paraId="3A5D8A89" w14:textId="2EA9D6F0" w:rsidR="00234D95" w:rsidRPr="00590C56" w:rsidRDefault="00ED6357"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Sender is the GSK, act as </w:t>
      </w:r>
      <w:r w:rsidR="009A792A" w:rsidRPr="00590C56">
        <w:rPr>
          <w:rFonts w:ascii="Times New Roman" w:hAnsi="Times New Roman" w:cs="Times New Roman"/>
          <w:sz w:val="24"/>
          <w:szCs w:val="24"/>
        </w:rPr>
        <w:t>an</w:t>
      </w:r>
      <w:r w:rsidRPr="00590C56">
        <w:rPr>
          <w:rFonts w:ascii="Times New Roman" w:hAnsi="Times New Roman" w:cs="Times New Roman"/>
          <w:sz w:val="24"/>
          <w:szCs w:val="24"/>
        </w:rPr>
        <w:t xml:space="preserve"> advertiser. </w:t>
      </w:r>
      <w:r w:rsidR="009A792A" w:rsidRPr="00590C56">
        <w:rPr>
          <w:rFonts w:ascii="Times New Roman" w:hAnsi="Times New Roman" w:cs="Times New Roman"/>
          <w:sz w:val="24"/>
          <w:szCs w:val="24"/>
        </w:rPr>
        <w:t>Receiver</w:t>
      </w:r>
      <w:r w:rsidRPr="00590C56">
        <w:rPr>
          <w:rFonts w:ascii="Times New Roman" w:hAnsi="Times New Roman" w:cs="Times New Roman"/>
          <w:sz w:val="24"/>
          <w:szCs w:val="24"/>
        </w:rPr>
        <w:t xml:space="preserve"> is the target market</w:t>
      </w:r>
      <w:r w:rsidR="00670654" w:rsidRPr="00590C56">
        <w:rPr>
          <w:rFonts w:ascii="Times New Roman" w:hAnsi="Times New Roman" w:cs="Times New Roman"/>
          <w:sz w:val="24"/>
          <w:szCs w:val="24"/>
        </w:rPr>
        <w:t>/patients. The sources of information (</w:t>
      </w:r>
      <w:r w:rsidR="009A792A" w:rsidRPr="00590C56">
        <w:rPr>
          <w:rFonts w:ascii="Times New Roman" w:hAnsi="Times New Roman" w:cs="Times New Roman"/>
          <w:sz w:val="24"/>
          <w:szCs w:val="24"/>
        </w:rPr>
        <w:t>Massage)</w:t>
      </w:r>
      <w:r w:rsidR="00670654" w:rsidRPr="00590C56">
        <w:rPr>
          <w:rFonts w:ascii="Times New Roman" w:hAnsi="Times New Roman" w:cs="Times New Roman"/>
          <w:sz w:val="24"/>
          <w:szCs w:val="24"/>
        </w:rPr>
        <w:t xml:space="preserve"> is sent via a channel (Website, newspaper, tv, </w:t>
      </w:r>
      <w:r w:rsidR="009A792A" w:rsidRPr="00590C56">
        <w:rPr>
          <w:rFonts w:ascii="Times New Roman" w:hAnsi="Times New Roman" w:cs="Times New Roman"/>
          <w:sz w:val="24"/>
          <w:szCs w:val="24"/>
        </w:rPr>
        <w:t>etc.</w:t>
      </w:r>
      <w:r w:rsidR="00670654" w:rsidRPr="00590C56">
        <w:rPr>
          <w:rFonts w:ascii="Times New Roman" w:hAnsi="Times New Roman" w:cs="Times New Roman"/>
          <w:sz w:val="24"/>
          <w:szCs w:val="24"/>
        </w:rPr>
        <w:t xml:space="preserve">). Consumer </w:t>
      </w:r>
      <w:r w:rsidR="009A792A" w:rsidRPr="00590C56">
        <w:rPr>
          <w:rFonts w:ascii="Times New Roman" w:hAnsi="Times New Roman" w:cs="Times New Roman"/>
          <w:sz w:val="24"/>
          <w:szCs w:val="24"/>
        </w:rPr>
        <w:t>receives</w:t>
      </w:r>
      <w:r w:rsidR="00670654" w:rsidRPr="00590C56">
        <w:rPr>
          <w:rFonts w:ascii="Times New Roman" w:hAnsi="Times New Roman" w:cs="Times New Roman"/>
          <w:sz w:val="24"/>
          <w:szCs w:val="24"/>
        </w:rPr>
        <w:t xml:space="preserve"> the </w:t>
      </w:r>
      <w:r w:rsidR="00487C89" w:rsidRPr="00590C56">
        <w:rPr>
          <w:rFonts w:ascii="Times New Roman" w:hAnsi="Times New Roman" w:cs="Times New Roman"/>
          <w:sz w:val="24"/>
          <w:szCs w:val="24"/>
        </w:rPr>
        <w:t xml:space="preserve">massage and decodes the massage. The consumer being the </w:t>
      </w:r>
      <w:r w:rsidR="00F80022" w:rsidRPr="00590C56">
        <w:rPr>
          <w:rFonts w:ascii="Times New Roman" w:hAnsi="Times New Roman" w:cs="Times New Roman"/>
          <w:sz w:val="24"/>
          <w:szCs w:val="24"/>
        </w:rPr>
        <w:t xml:space="preserve">receives the massage and </w:t>
      </w:r>
      <w:r w:rsidR="00374A60" w:rsidRPr="00590C56">
        <w:rPr>
          <w:rFonts w:ascii="Times New Roman" w:hAnsi="Times New Roman" w:cs="Times New Roman"/>
          <w:sz w:val="24"/>
          <w:szCs w:val="24"/>
        </w:rPr>
        <w:t xml:space="preserve">send the feedback to the </w:t>
      </w:r>
      <w:r w:rsidR="004F4F45" w:rsidRPr="00590C56">
        <w:rPr>
          <w:rFonts w:ascii="Times New Roman" w:hAnsi="Times New Roman" w:cs="Times New Roman"/>
          <w:sz w:val="24"/>
          <w:szCs w:val="24"/>
        </w:rPr>
        <w:t xml:space="preserve">sender. In between the process the disturbances </w:t>
      </w:r>
      <w:r w:rsidR="00C56987" w:rsidRPr="00590C56">
        <w:rPr>
          <w:rFonts w:ascii="Times New Roman" w:hAnsi="Times New Roman" w:cs="Times New Roman"/>
          <w:sz w:val="24"/>
          <w:szCs w:val="24"/>
        </w:rPr>
        <w:t xml:space="preserve">in </w:t>
      </w:r>
      <w:r w:rsidR="006C0695" w:rsidRPr="00590C56">
        <w:rPr>
          <w:rFonts w:ascii="Times New Roman" w:hAnsi="Times New Roman" w:cs="Times New Roman"/>
          <w:sz w:val="24"/>
          <w:szCs w:val="24"/>
        </w:rPr>
        <w:t>distortions</w:t>
      </w:r>
      <w:r w:rsidR="00C56987" w:rsidRPr="00590C56">
        <w:rPr>
          <w:rFonts w:ascii="Times New Roman" w:hAnsi="Times New Roman" w:cs="Times New Roman"/>
          <w:sz w:val="24"/>
          <w:szCs w:val="24"/>
        </w:rPr>
        <w:t xml:space="preserve">, channels and degradation of information. </w:t>
      </w:r>
    </w:p>
    <w:p w14:paraId="433D0680" w14:textId="13FB1497" w:rsidR="00234D95" w:rsidRPr="00590C56" w:rsidRDefault="00617406" w:rsidP="00EC47B7">
      <w:pPr>
        <w:spacing w:line="360" w:lineRule="auto"/>
        <w:jc w:val="both"/>
        <w:rPr>
          <w:rFonts w:ascii="Times New Roman" w:hAnsi="Times New Roman" w:cs="Times New Roman"/>
          <w:b/>
          <w:sz w:val="24"/>
          <w:szCs w:val="24"/>
        </w:rPr>
      </w:pPr>
      <w:r>
        <w:rPr>
          <w:rFonts w:ascii="Times New Roman" w:hAnsi="Times New Roman" w:cs="Times New Roman"/>
          <w:b/>
          <w:sz w:val="24"/>
          <w:szCs w:val="24"/>
        </w:rPr>
        <w:t>3</w:t>
      </w:r>
      <w:r w:rsidR="00234D95" w:rsidRPr="00590C56">
        <w:rPr>
          <w:rFonts w:ascii="Times New Roman" w:hAnsi="Times New Roman" w:cs="Times New Roman"/>
          <w:b/>
          <w:sz w:val="24"/>
          <w:szCs w:val="24"/>
        </w:rPr>
        <w:t xml:space="preserve">.3 </w:t>
      </w:r>
      <w:bookmarkStart w:id="8" w:name="_Hlk110820864"/>
      <w:r w:rsidR="009A792A" w:rsidRPr="00590C56">
        <w:rPr>
          <w:rFonts w:ascii="Times New Roman" w:hAnsi="Times New Roman" w:cs="Times New Roman"/>
          <w:b/>
          <w:sz w:val="24"/>
          <w:szCs w:val="24"/>
        </w:rPr>
        <w:t>Integrated</w:t>
      </w:r>
      <w:r w:rsidR="00234D95" w:rsidRPr="00590C56">
        <w:rPr>
          <w:rFonts w:ascii="Times New Roman" w:hAnsi="Times New Roman" w:cs="Times New Roman"/>
          <w:b/>
          <w:sz w:val="24"/>
          <w:szCs w:val="24"/>
        </w:rPr>
        <w:t xml:space="preserve"> Marketing communication</w:t>
      </w:r>
      <w:r w:rsidR="0085534C" w:rsidRPr="00590C56">
        <w:rPr>
          <w:rFonts w:ascii="Times New Roman" w:hAnsi="Times New Roman" w:cs="Times New Roman"/>
          <w:b/>
          <w:sz w:val="24"/>
          <w:szCs w:val="24"/>
        </w:rPr>
        <w:t xml:space="preserve"> </w:t>
      </w:r>
      <w:bookmarkEnd w:id="8"/>
      <w:r w:rsidR="0085534C" w:rsidRPr="00590C56">
        <w:rPr>
          <w:rFonts w:ascii="Times New Roman" w:hAnsi="Times New Roman" w:cs="Times New Roman"/>
          <w:b/>
          <w:sz w:val="24"/>
          <w:szCs w:val="24"/>
        </w:rPr>
        <w:t>(IMC)</w:t>
      </w:r>
    </w:p>
    <w:p w14:paraId="52DBC0DB" w14:textId="4F41BB45" w:rsidR="00E24924" w:rsidRPr="00590C56" w:rsidRDefault="009A792A"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Integrated</w:t>
      </w:r>
      <w:r w:rsidR="00E24924" w:rsidRPr="00590C56">
        <w:rPr>
          <w:rFonts w:ascii="Times New Roman" w:hAnsi="Times New Roman" w:cs="Times New Roman"/>
          <w:sz w:val="24"/>
          <w:szCs w:val="24"/>
        </w:rPr>
        <w:t xml:space="preserve"> Marketing communication is a </w:t>
      </w:r>
      <w:r w:rsidRPr="00590C56">
        <w:rPr>
          <w:rFonts w:ascii="Times New Roman" w:hAnsi="Times New Roman" w:cs="Times New Roman"/>
          <w:sz w:val="24"/>
          <w:szCs w:val="24"/>
        </w:rPr>
        <w:t>marketing strategy</w:t>
      </w:r>
      <w:r w:rsidR="00E24924" w:rsidRPr="00590C56">
        <w:rPr>
          <w:rFonts w:ascii="Times New Roman" w:hAnsi="Times New Roman" w:cs="Times New Roman"/>
          <w:sz w:val="24"/>
          <w:szCs w:val="24"/>
        </w:rPr>
        <w:t xml:space="preserve"> that links various communication channels and communication platform together to </w:t>
      </w:r>
      <w:r w:rsidR="00F5135B" w:rsidRPr="00590C56">
        <w:rPr>
          <w:rFonts w:ascii="Times New Roman" w:hAnsi="Times New Roman" w:cs="Times New Roman"/>
          <w:sz w:val="24"/>
          <w:szCs w:val="24"/>
        </w:rPr>
        <w:t>deliver single branding massage to the audience</w:t>
      </w:r>
      <w:r w:rsidR="000B04D9">
        <w:rPr>
          <w:rFonts w:ascii="Times New Roman" w:hAnsi="Times New Roman" w:cs="Times New Roman"/>
          <w:sz w:val="24"/>
          <w:szCs w:val="24"/>
        </w:rPr>
        <w:t xml:space="preserve"> </w:t>
      </w:r>
      <w:sdt>
        <w:sdtPr>
          <w:rPr>
            <w:rFonts w:ascii="Times New Roman" w:hAnsi="Times New Roman" w:cs="Times New Roman"/>
            <w:sz w:val="24"/>
            <w:szCs w:val="24"/>
          </w:rPr>
          <w:id w:val="1666815430"/>
          <w:citation/>
        </w:sdtPr>
        <w:sdtContent>
          <w:r w:rsidR="00685FF1" w:rsidRPr="00685FF1">
            <w:rPr>
              <w:rFonts w:ascii="Times New Roman" w:hAnsi="Times New Roman" w:cs="Times New Roman"/>
              <w:noProof/>
              <w:sz w:val="24"/>
              <w:szCs w:val="24"/>
            </w:rPr>
            <w:t>(Porcu, et al., 2012)</w:t>
          </w:r>
        </w:sdtContent>
      </w:sdt>
      <w:r w:rsidR="00F5135B" w:rsidRPr="00590C56">
        <w:rPr>
          <w:rFonts w:ascii="Times New Roman" w:hAnsi="Times New Roman" w:cs="Times New Roman"/>
          <w:sz w:val="24"/>
          <w:szCs w:val="24"/>
        </w:rPr>
        <w:t xml:space="preserve">. </w:t>
      </w:r>
      <w:r w:rsidR="0085534C" w:rsidRPr="00590C56">
        <w:rPr>
          <w:rFonts w:ascii="Times New Roman" w:hAnsi="Times New Roman" w:cs="Times New Roman"/>
          <w:sz w:val="24"/>
          <w:szCs w:val="24"/>
        </w:rPr>
        <w:t xml:space="preserve">Further it is possible to define the IMC as management process of </w:t>
      </w:r>
      <w:r w:rsidR="00B02960" w:rsidRPr="00590C56">
        <w:rPr>
          <w:rFonts w:ascii="Times New Roman" w:hAnsi="Times New Roman" w:cs="Times New Roman"/>
          <w:sz w:val="24"/>
          <w:szCs w:val="24"/>
        </w:rPr>
        <w:t>analyzing,</w:t>
      </w:r>
      <w:r w:rsidR="0085534C"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planning, implementing</w:t>
      </w:r>
      <w:r w:rsidR="0085534C" w:rsidRPr="00590C56">
        <w:rPr>
          <w:rFonts w:ascii="Times New Roman" w:hAnsi="Times New Roman" w:cs="Times New Roman"/>
          <w:sz w:val="24"/>
          <w:szCs w:val="24"/>
        </w:rPr>
        <w:t xml:space="preserve"> and controlling </w:t>
      </w:r>
      <w:r w:rsidR="00C31F4E" w:rsidRPr="00590C56">
        <w:rPr>
          <w:rFonts w:ascii="Times New Roman" w:hAnsi="Times New Roman" w:cs="Times New Roman"/>
          <w:sz w:val="24"/>
          <w:szCs w:val="24"/>
        </w:rPr>
        <w:t xml:space="preserve">all the marketing communication contacts of the </w:t>
      </w:r>
      <w:r w:rsidR="00B02960" w:rsidRPr="00590C56">
        <w:rPr>
          <w:rFonts w:ascii="Times New Roman" w:hAnsi="Times New Roman" w:cs="Times New Roman"/>
          <w:sz w:val="24"/>
          <w:szCs w:val="24"/>
        </w:rPr>
        <w:t>company,</w:t>
      </w:r>
      <w:r w:rsidR="00C31F4E" w:rsidRPr="00590C56">
        <w:rPr>
          <w:rFonts w:ascii="Times New Roman" w:hAnsi="Times New Roman" w:cs="Times New Roman"/>
          <w:sz w:val="24"/>
          <w:szCs w:val="24"/>
        </w:rPr>
        <w:t xml:space="preserve"> communication technology and media </w:t>
      </w:r>
      <w:r w:rsidR="00346E46" w:rsidRPr="00590C56">
        <w:rPr>
          <w:rFonts w:ascii="Times New Roman" w:hAnsi="Times New Roman" w:cs="Times New Roman"/>
          <w:sz w:val="24"/>
          <w:szCs w:val="24"/>
        </w:rPr>
        <w:t xml:space="preserve">which is </w:t>
      </w:r>
      <w:r w:rsidR="00B02960" w:rsidRPr="00590C56">
        <w:rPr>
          <w:rFonts w:ascii="Times New Roman" w:hAnsi="Times New Roman" w:cs="Times New Roman"/>
          <w:sz w:val="24"/>
          <w:szCs w:val="24"/>
        </w:rPr>
        <w:t>targeted</w:t>
      </w:r>
      <w:r w:rsidR="00346E46" w:rsidRPr="00590C56">
        <w:rPr>
          <w:rFonts w:ascii="Times New Roman" w:hAnsi="Times New Roman" w:cs="Times New Roman"/>
          <w:sz w:val="24"/>
          <w:szCs w:val="24"/>
        </w:rPr>
        <w:t xml:space="preserve"> with a specific target audience in order to achieve maximum brand </w:t>
      </w:r>
      <w:r w:rsidR="00B02960" w:rsidRPr="00590C56">
        <w:rPr>
          <w:rFonts w:ascii="Times New Roman" w:hAnsi="Times New Roman" w:cs="Times New Roman"/>
          <w:sz w:val="24"/>
          <w:szCs w:val="24"/>
        </w:rPr>
        <w:t>value</w:t>
      </w:r>
      <w:r w:rsidR="000B04D9">
        <w:rPr>
          <w:rFonts w:ascii="Times New Roman" w:hAnsi="Times New Roman" w:cs="Times New Roman"/>
          <w:sz w:val="24"/>
          <w:szCs w:val="24"/>
        </w:rPr>
        <w:t xml:space="preserve"> </w:t>
      </w:r>
      <w:sdt>
        <w:sdtPr>
          <w:rPr>
            <w:rFonts w:ascii="Times New Roman" w:hAnsi="Times New Roman" w:cs="Times New Roman"/>
            <w:sz w:val="24"/>
            <w:szCs w:val="24"/>
          </w:rPr>
          <w:id w:val="-702709162"/>
          <w:citation/>
        </w:sdtPr>
        <w:sdtContent>
          <w:r w:rsidR="00685FF1" w:rsidRPr="00685FF1">
            <w:rPr>
              <w:rFonts w:ascii="Times New Roman" w:hAnsi="Times New Roman" w:cs="Times New Roman"/>
              <w:noProof/>
              <w:sz w:val="24"/>
              <w:szCs w:val="24"/>
            </w:rPr>
            <w:t>(Kliatchko , 2005)</w:t>
          </w:r>
        </w:sdtContent>
      </w:sdt>
      <w:r w:rsidR="00B02960" w:rsidRPr="00590C56">
        <w:rPr>
          <w:rFonts w:ascii="Times New Roman" w:hAnsi="Times New Roman" w:cs="Times New Roman"/>
          <w:sz w:val="24"/>
          <w:szCs w:val="24"/>
        </w:rPr>
        <w:t>.</w:t>
      </w:r>
      <w:r w:rsidR="00346E46" w:rsidRPr="00590C56">
        <w:rPr>
          <w:rFonts w:ascii="Times New Roman" w:hAnsi="Times New Roman" w:cs="Times New Roman"/>
          <w:sz w:val="24"/>
          <w:szCs w:val="24"/>
        </w:rPr>
        <w:t xml:space="preserve"> </w:t>
      </w:r>
    </w:p>
    <w:p w14:paraId="094A794B" w14:textId="0B8A66BB" w:rsidR="00346E46" w:rsidRPr="00590C56" w:rsidRDefault="00346E46"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lastRenderedPageBreak/>
        <w:t xml:space="preserve">Importance of the </w:t>
      </w:r>
      <w:r w:rsidR="00E00672" w:rsidRPr="00590C56">
        <w:rPr>
          <w:rFonts w:ascii="Times New Roman" w:hAnsi="Times New Roman" w:cs="Times New Roman"/>
          <w:b/>
          <w:sz w:val="24"/>
          <w:szCs w:val="24"/>
        </w:rPr>
        <w:t>Integrated</w:t>
      </w:r>
      <w:r w:rsidRPr="00590C56">
        <w:rPr>
          <w:rFonts w:ascii="Times New Roman" w:hAnsi="Times New Roman" w:cs="Times New Roman"/>
          <w:b/>
          <w:sz w:val="24"/>
          <w:szCs w:val="24"/>
        </w:rPr>
        <w:t xml:space="preserve"> Marketing communication</w:t>
      </w:r>
    </w:p>
    <w:p w14:paraId="2B7D4CCF" w14:textId="5F522ED8" w:rsidR="008B6E5C" w:rsidRPr="00590C56" w:rsidRDefault="00E00672"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Integrated</w:t>
      </w:r>
      <w:r w:rsidR="008B6E5C" w:rsidRPr="00590C56">
        <w:rPr>
          <w:rFonts w:ascii="Times New Roman" w:hAnsi="Times New Roman" w:cs="Times New Roman"/>
          <w:sz w:val="24"/>
          <w:szCs w:val="24"/>
        </w:rPr>
        <w:t xml:space="preserve"> marketing communication enable the company to reach larger audience at once </w:t>
      </w:r>
      <w:r w:rsidR="007C2BBB" w:rsidRPr="00590C56">
        <w:rPr>
          <w:rFonts w:ascii="Times New Roman" w:hAnsi="Times New Roman" w:cs="Times New Roman"/>
          <w:sz w:val="24"/>
          <w:szCs w:val="24"/>
        </w:rPr>
        <w:t xml:space="preserve">with singular brand </w:t>
      </w:r>
      <w:r w:rsidR="002C5A25" w:rsidRPr="00590C56">
        <w:rPr>
          <w:rFonts w:ascii="Times New Roman" w:hAnsi="Times New Roman" w:cs="Times New Roman"/>
          <w:sz w:val="24"/>
          <w:szCs w:val="24"/>
        </w:rPr>
        <w:t>massage.</w:t>
      </w:r>
      <w:r w:rsidR="00E9147C" w:rsidRPr="00590C56">
        <w:rPr>
          <w:rFonts w:ascii="Times New Roman" w:hAnsi="Times New Roman" w:cs="Times New Roman"/>
          <w:sz w:val="24"/>
          <w:szCs w:val="24"/>
        </w:rPr>
        <w:t xml:space="preserve"> All the marketing platforms enable to </w:t>
      </w:r>
      <w:r w:rsidRPr="00590C56">
        <w:rPr>
          <w:rFonts w:ascii="Times New Roman" w:hAnsi="Times New Roman" w:cs="Times New Roman"/>
          <w:sz w:val="24"/>
          <w:szCs w:val="24"/>
        </w:rPr>
        <w:t>integrated</w:t>
      </w:r>
      <w:r w:rsidR="00E9147C" w:rsidRPr="00590C56">
        <w:rPr>
          <w:rFonts w:ascii="Times New Roman" w:hAnsi="Times New Roman" w:cs="Times New Roman"/>
          <w:sz w:val="24"/>
          <w:szCs w:val="24"/>
        </w:rPr>
        <w:t xml:space="preserve"> this massage in their own content</w:t>
      </w:r>
      <w:r w:rsidR="000B04D9">
        <w:rPr>
          <w:rFonts w:ascii="Times New Roman" w:hAnsi="Times New Roman" w:cs="Times New Roman"/>
          <w:sz w:val="24"/>
          <w:szCs w:val="24"/>
        </w:rPr>
        <w:t xml:space="preserve"> </w:t>
      </w:r>
      <w:sdt>
        <w:sdtPr>
          <w:rPr>
            <w:rFonts w:ascii="Times New Roman" w:hAnsi="Times New Roman" w:cs="Times New Roman"/>
            <w:sz w:val="24"/>
            <w:szCs w:val="24"/>
          </w:rPr>
          <w:id w:val="375363460"/>
          <w:citation/>
        </w:sdtPr>
        <w:sdtContent>
          <w:r w:rsidR="00685FF1" w:rsidRPr="00685FF1">
            <w:rPr>
              <w:rFonts w:ascii="Times New Roman" w:hAnsi="Times New Roman" w:cs="Times New Roman"/>
              <w:noProof/>
              <w:sz w:val="24"/>
              <w:szCs w:val="24"/>
            </w:rPr>
            <w:t>(Duncan &amp; Everett , 1993)</w:t>
          </w:r>
        </w:sdtContent>
      </w:sdt>
      <w:r w:rsidR="00E9147C" w:rsidRPr="00590C56">
        <w:rPr>
          <w:rFonts w:ascii="Times New Roman" w:hAnsi="Times New Roman" w:cs="Times New Roman"/>
          <w:sz w:val="24"/>
          <w:szCs w:val="24"/>
        </w:rPr>
        <w:t xml:space="preserve">. Blending the multiple marketing tools together would create increased brand </w:t>
      </w:r>
      <w:r w:rsidRPr="00590C56">
        <w:rPr>
          <w:rFonts w:ascii="Times New Roman" w:hAnsi="Times New Roman" w:cs="Times New Roman"/>
          <w:sz w:val="24"/>
          <w:szCs w:val="24"/>
        </w:rPr>
        <w:t>awareness</w:t>
      </w:r>
      <w:r w:rsidR="00E9147C" w:rsidRPr="00590C56">
        <w:rPr>
          <w:rFonts w:ascii="Times New Roman" w:hAnsi="Times New Roman" w:cs="Times New Roman"/>
          <w:sz w:val="24"/>
          <w:szCs w:val="24"/>
        </w:rPr>
        <w:t xml:space="preserve"> in the target groups</w:t>
      </w:r>
      <w:r w:rsidR="000B04D9">
        <w:rPr>
          <w:rFonts w:ascii="Times New Roman" w:hAnsi="Times New Roman" w:cs="Times New Roman"/>
          <w:sz w:val="24"/>
          <w:szCs w:val="24"/>
        </w:rPr>
        <w:t xml:space="preserve"> </w:t>
      </w:r>
      <w:sdt>
        <w:sdtPr>
          <w:rPr>
            <w:rFonts w:ascii="Times New Roman" w:hAnsi="Times New Roman" w:cs="Times New Roman"/>
            <w:sz w:val="24"/>
            <w:szCs w:val="24"/>
          </w:rPr>
          <w:id w:val="-870609448"/>
          <w:citation/>
        </w:sdtPr>
        <w:sdtContent>
          <w:r w:rsidR="00685FF1" w:rsidRPr="00685FF1">
            <w:rPr>
              <w:rFonts w:ascii="Times New Roman" w:hAnsi="Times New Roman" w:cs="Times New Roman"/>
              <w:noProof/>
              <w:sz w:val="24"/>
              <w:szCs w:val="24"/>
            </w:rPr>
            <w:t>(Reid, 2005)</w:t>
          </w:r>
        </w:sdtContent>
      </w:sdt>
      <w:r w:rsidR="00E9147C" w:rsidRPr="00590C56">
        <w:rPr>
          <w:rFonts w:ascii="Times New Roman" w:hAnsi="Times New Roman" w:cs="Times New Roman"/>
          <w:sz w:val="24"/>
          <w:szCs w:val="24"/>
        </w:rPr>
        <w:t xml:space="preserve">. </w:t>
      </w:r>
      <w:r w:rsidR="0058546A" w:rsidRPr="00590C56">
        <w:rPr>
          <w:rFonts w:ascii="Times New Roman" w:hAnsi="Times New Roman" w:cs="Times New Roman"/>
          <w:sz w:val="24"/>
          <w:szCs w:val="24"/>
        </w:rPr>
        <w:t>Further IMC provides long term relationship with the targeted consumer group and the brand as well. This would enable the company (GSK) to cre</w:t>
      </w:r>
      <w:r w:rsidRPr="00590C56">
        <w:rPr>
          <w:rFonts w:ascii="Times New Roman" w:hAnsi="Times New Roman" w:cs="Times New Roman"/>
          <w:sz w:val="24"/>
          <w:szCs w:val="24"/>
        </w:rPr>
        <w:t>a</w:t>
      </w:r>
      <w:r w:rsidR="0058546A" w:rsidRPr="00590C56">
        <w:rPr>
          <w:rFonts w:ascii="Times New Roman" w:hAnsi="Times New Roman" w:cs="Times New Roman"/>
          <w:sz w:val="24"/>
          <w:szCs w:val="24"/>
        </w:rPr>
        <w:t xml:space="preserve">te a loyal customer base </w:t>
      </w:r>
      <w:r w:rsidRPr="00590C56">
        <w:rPr>
          <w:rFonts w:ascii="Times New Roman" w:hAnsi="Times New Roman" w:cs="Times New Roman"/>
          <w:sz w:val="24"/>
          <w:szCs w:val="24"/>
        </w:rPr>
        <w:t>potentially</w:t>
      </w:r>
      <w:r w:rsidR="0058546A" w:rsidRPr="00590C56">
        <w:rPr>
          <w:rFonts w:ascii="Times New Roman" w:hAnsi="Times New Roman" w:cs="Times New Roman"/>
          <w:sz w:val="24"/>
          <w:szCs w:val="24"/>
        </w:rPr>
        <w:t xml:space="preserve">. </w:t>
      </w:r>
      <w:r w:rsidR="00214966" w:rsidRPr="00590C56">
        <w:rPr>
          <w:rFonts w:ascii="Times New Roman" w:hAnsi="Times New Roman" w:cs="Times New Roman"/>
          <w:sz w:val="24"/>
          <w:szCs w:val="24"/>
        </w:rPr>
        <w:t xml:space="preserve">This will be cost effective and time saving approach of marketing as it accelerate the marketing process by delivering singular branding massage in a very fast manner. </w:t>
      </w:r>
    </w:p>
    <w:p w14:paraId="0B1949AF" w14:textId="525F1BE6" w:rsidR="00862B2F" w:rsidRPr="00590C56" w:rsidRDefault="00862B2F"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 xml:space="preserve">Tools of </w:t>
      </w:r>
      <w:r w:rsidR="00E00672" w:rsidRPr="00590C56">
        <w:rPr>
          <w:rFonts w:ascii="Times New Roman" w:hAnsi="Times New Roman" w:cs="Times New Roman"/>
          <w:b/>
          <w:sz w:val="24"/>
          <w:szCs w:val="24"/>
        </w:rPr>
        <w:t>Integrated</w:t>
      </w:r>
      <w:r w:rsidRPr="00590C56">
        <w:rPr>
          <w:rFonts w:ascii="Times New Roman" w:hAnsi="Times New Roman" w:cs="Times New Roman"/>
          <w:b/>
          <w:sz w:val="24"/>
          <w:szCs w:val="24"/>
        </w:rPr>
        <w:t xml:space="preserve"> Marketing communication</w:t>
      </w:r>
    </w:p>
    <w:p w14:paraId="25BE29FD" w14:textId="5FC56BA1"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Advertising</w:t>
      </w:r>
    </w:p>
    <w:p w14:paraId="33BEE0D2" w14:textId="1F5A94A2"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Sales promotion </w:t>
      </w:r>
    </w:p>
    <w:p w14:paraId="7104C3B8" w14:textId="016FE1B7"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Personnel selling</w:t>
      </w:r>
    </w:p>
    <w:p w14:paraId="3C32D816" w14:textId="0A2DA980"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Public relations</w:t>
      </w:r>
    </w:p>
    <w:p w14:paraId="14CC5909" w14:textId="6812B13F"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Direct marketing</w:t>
      </w:r>
    </w:p>
    <w:p w14:paraId="3026AB0F" w14:textId="42B4D97C" w:rsidR="00006EC2" w:rsidRPr="00590C56"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Social media marketing</w:t>
      </w:r>
    </w:p>
    <w:p w14:paraId="029737CD" w14:textId="153A97D2" w:rsidR="003231B8" w:rsidRDefault="00006EC2" w:rsidP="00EC47B7">
      <w:pPr>
        <w:pStyle w:val="ListParagraph"/>
        <w:numPr>
          <w:ilvl w:val="0"/>
          <w:numId w:val="6"/>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Mobile </w:t>
      </w:r>
      <w:r w:rsidR="008735DE" w:rsidRPr="00590C56">
        <w:rPr>
          <w:rFonts w:ascii="Times New Roman" w:hAnsi="Times New Roman" w:cs="Times New Roman"/>
          <w:sz w:val="24"/>
          <w:szCs w:val="24"/>
        </w:rPr>
        <w:t xml:space="preserve">marketing </w:t>
      </w:r>
      <w:r w:rsidR="008735DE">
        <w:rPr>
          <w:rFonts w:ascii="Times New Roman" w:hAnsi="Times New Roman" w:cs="Times New Roman"/>
          <w:sz w:val="24"/>
          <w:szCs w:val="24"/>
        </w:rPr>
        <w:t>are</w:t>
      </w:r>
      <w:r w:rsidR="003231B8" w:rsidRPr="000B04D9">
        <w:rPr>
          <w:rFonts w:ascii="Times New Roman" w:hAnsi="Times New Roman" w:cs="Times New Roman"/>
          <w:sz w:val="24"/>
          <w:szCs w:val="24"/>
        </w:rPr>
        <w:t xml:space="preserve"> the key tools in integrated marketing communication</w:t>
      </w:r>
      <w:r w:rsidR="0044658E" w:rsidRPr="000B04D9">
        <w:rPr>
          <w:rFonts w:ascii="Times New Roman" w:hAnsi="Times New Roman" w:cs="Times New Roman"/>
          <w:sz w:val="24"/>
          <w:szCs w:val="24"/>
        </w:rPr>
        <w:t xml:space="preserve"> which </w:t>
      </w:r>
      <w:r w:rsidR="002C378C" w:rsidRPr="000B04D9">
        <w:rPr>
          <w:rFonts w:ascii="Times New Roman" w:hAnsi="Times New Roman" w:cs="Times New Roman"/>
          <w:sz w:val="24"/>
          <w:szCs w:val="24"/>
        </w:rPr>
        <w:t xml:space="preserve">derives </w:t>
      </w:r>
      <w:r w:rsidR="00B02960" w:rsidRPr="000B04D9">
        <w:rPr>
          <w:rFonts w:ascii="Times New Roman" w:hAnsi="Times New Roman" w:cs="Times New Roman"/>
          <w:sz w:val="24"/>
          <w:szCs w:val="24"/>
        </w:rPr>
        <w:t>360-degree</w:t>
      </w:r>
      <w:r w:rsidR="002C378C" w:rsidRPr="000B04D9">
        <w:rPr>
          <w:rFonts w:ascii="Times New Roman" w:hAnsi="Times New Roman" w:cs="Times New Roman"/>
          <w:sz w:val="24"/>
          <w:szCs w:val="24"/>
        </w:rPr>
        <w:t xml:space="preserve"> </w:t>
      </w:r>
      <w:r w:rsidR="00B02960" w:rsidRPr="000B04D9">
        <w:rPr>
          <w:rFonts w:ascii="Times New Roman" w:hAnsi="Times New Roman" w:cs="Times New Roman"/>
          <w:sz w:val="24"/>
          <w:szCs w:val="24"/>
        </w:rPr>
        <w:t>approach</w:t>
      </w:r>
      <w:r w:rsidR="000B04D9" w:rsidRPr="000B04D9">
        <w:rPr>
          <w:rFonts w:ascii="Times New Roman" w:hAnsi="Times New Roman" w:cs="Times New Roman"/>
          <w:sz w:val="24"/>
          <w:szCs w:val="24"/>
        </w:rPr>
        <w:t xml:space="preserve">. </w:t>
      </w:r>
    </w:p>
    <w:p w14:paraId="1C3F1D20" w14:textId="1F458DC3" w:rsidR="009F086B" w:rsidRPr="008735DE" w:rsidRDefault="009F086B" w:rsidP="009F086B">
      <w:pPr>
        <w:spacing w:line="360" w:lineRule="auto"/>
        <w:jc w:val="both"/>
        <w:rPr>
          <w:rFonts w:ascii="Times New Roman" w:hAnsi="Times New Roman" w:cs="Times New Roman"/>
          <w:sz w:val="24"/>
          <w:szCs w:val="24"/>
        </w:rPr>
      </w:pPr>
      <w:r w:rsidRPr="008735DE">
        <w:rPr>
          <w:rFonts w:ascii="Times New Roman" w:hAnsi="Times New Roman" w:cs="Times New Roman"/>
          <w:sz w:val="24"/>
          <w:szCs w:val="24"/>
        </w:rPr>
        <w:t xml:space="preserve">GSK being a brand with global presence, the integrated marketing communication represents the aggregate characteristics of the online and offline promotional </w:t>
      </w:r>
      <w:r w:rsidR="006C2451" w:rsidRPr="008735DE">
        <w:rPr>
          <w:rFonts w:ascii="Times New Roman" w:hAnsi="Times New Roman" w:cs="Times New Roman"/>
          <w:sz w:val="24"/>
          <w:szCs w:val="24"/>
        </w:rPr>
        <w:t>strategies</w:t>
      </w:r>
      <w:r w:rsidRPr="008735DE">
        <w:rPr>
          <w:rFonts w:ascii="Times New Roman" w:hAnsi="Times New Roman" w:cs="Times New Roman"/>
          <w:sz w:val="24"/>
          <w:szCs w:val="24"/>
        </w:rPr>
        <w:t xml:space="preserve">. As a part of </w:t>
      </w:r>
      <w:r w:rsidR="000F3559" w:rsidRPr="008735DE">
        <w:rPr>
          <w:rFonts w:ascii="Times New Roman" w:hAnsi="Times New Roman" w:cs="Times New Roman"/>
          <w:sz w:val="24"/>
          <w:szCs w:val="24"/>
        </w:rPr>
        <w:t>the</w:t>
      </w:r>
      <w:r w:rsidRPr="008735DE">
        <w:rPr>
          <w:rFonts w:ascii="Times New Roman" w:hAnsi="Times New Roman" w:cs="Times New Roman"/>
          <w:sz w:val="24"/>
          <w:szCs w:val="24"/>
        </w:rPr>
        <w:t xml:space="preserve"> online promotional </w:t>
      </w:r>
      <w:r w:rsidR="006C2451" w:rsidRPr="008735DE">
        <w:rPr>
          <w:rFonts w:ascii="Times New Roman" w:hAnsi="Times New Roman" w:cs="Times New Roman"/>
          <w:sz w:val="24"/>
          <w:szCs w:val="24"/>
        </w:rPr>
        <w:t>strategy</w:t>
      </w:r>
      <w:r w:rsidRPr="008735DE">
        <w:rPr>
          <w:rFonts w:ascii="Times New Roman" w:hAnsi="Times New Roman" w:cs="Times New Roman"/>
          <w:sz w:val="24"/>
          <w:szCs w:val="24"/>
        </w:rPr>
        <w:t>, the website of the GSK plays vital role</w:t>
      </w:r>
      <w:r w:rsidR="001E700A" w:rsidRPr="008735DE">
        <w:rPr>
          <w:rFonts w:ascii="Times New Roman" w:hAnsi="Times New Roman" w:cs="Times New Roman"/>
          <w:sz w:val="24"/>
          <w:szCs w:val="24"/>
        </w:rPr>
        <w:t xml:space="preserve"> with wide informative aspect. Facebook, Twitter and Instagram are the social media platforms that enhance the social awareness as well as expand the customer base with the popularity and the customer reviews for the GSK brand.</w:t>
      </w:r>
      <w:r w:rsidR="006C2451" w:rsidRPr="008735DE">
        <w:rPr>
          <w:rFonts w:ascii="Times New Roman" w:hAnsi="Times New Roman" w:cs="Times New Roman"/>
          <w:sz w:val="24"/>
          <w:szCs w:val="24"/>
        </w:rPr>
        <w:t xml:space="preserve"> </w:t>
      </w:r>
      <w:r w:rsidR="001E700A" w:rsidRPr="008735DE">
        <w:rPr>
          <w:rFonts w:ascii="Times New Roman" w:hAnsi="Times New Roman" w:cs="Times New Roman"/>
          <w:sz w:val="24"/>
          <w:szCs w:val="24"/>
        </w:rPr>
        <w:t>E</w:t>
      </w:r>
      <w:r w:rsidR="006C2451" w:rsidRPr="008735DE">
        <w:rPr>
          <w:rFonts w:ascii="Times New Roman" w:hAnsi="Times New Roman" w:cs="Times New Roman"/>
          <w:sz w:val="24"/>
          <w:szCs w:val="24"/>
        </w:rPr>
        <w:t xml:space="preserve"> </w:t>
      </w:r>
      <w:r w:rsidR="001E700A" w:rsidRPr="008735DE">
        <w:rPr>
          <w:rFonts w:ascii="Times New Roman" w:hAnsi="Times New Roman" w:cs="Times New Roman"/>
          <w:sz w:val="24"/>
          <w:szCs w:val="24"/>
        </w:rPr>
        <w:t xml:space="preserve">mail marketing and the </w:t>
      </w:r>
      <w:r w:rsidR="006C2451" w:rsidRPr="008735DE">
        <w:rPr>
          <w:rFonts w:ascii="Times New Roman" w:hAnsi="Times New Roman" w:cs="Times New Roman"/>
          <w:sz w:val="24"/>
          <w:szCs w:val="24"/>
        </w:rPr>
        <w:t>video</w:t>
      </w:r>
      <w:r w:rsidR="001E700A" w:rsidRPr="008735DE">
        <w:rPr>
          <w:rFonts w:ascii="Times New Roman" w:hAnsi="Times New Roman" w:cs="Times New Roman"/>
          <w:sz w:val="24"/>
          <w:szCs w:val="24"/>
        </w:rPr>
        <w:t xml:space="preserve"> marketing are the latest trend of online marketing approaches </w:t>
      </w:r>
      <w:r w:rsidR="00FE2AAE" w:rsidRPr="008735DE">
        <w:rPr>
          <w:rFonts w:ascii="Times New Roman" w:hAnsi="Times New Roman" w:cs="Times New Roman"/>
          <w:sz w:val="24"/>
          <w:szCs w:val="24"/>
        </w:rPr>
        <w:t xml:space="preserve">in GSK marketing context. Email marketing is the way of encouraging the potential customers to try out the products with the attached benefits and discounts, </w:t>
      </w:r>
      <w:r w:rsidR="006C2451" w:rsidRPr="008735DE">
        <w:rPr>
          <w:rFonts w:ascii="Times New Roman" w:hAnsi="Times New Roman" w:cs="Times New Roman"/>
          <w:sz w:val="24"/>
          <w:szCs w:val="24"/>
        </w:rPr>
        <w:t>further</w:t>
      </w:r>
      <w:r w:rsidR="00FE2AAE" w:rsidRPr="008735DE">
        <w:rPr>
          <w:rFonts w:ascii="Times New Roman" w:hAnsi="Times New Roman" w:cs="Times New Roman"/>
          <w:sz w:val="24"/>
          <w:szCs w:val="24"/>
        </w:rPr>
        <w:t xml:space="preserve"> the </w:t>
      </w:r>
      <w:r w:rsidR="006C2451" w:rsidRPr="008735DE">
        <w:rPr>
          <w:rFonts w:ascii="Times New Roman" w:hAnsi="Times New Roman" w:cs="Times New Roman"/>
          <w:sz w:val="24"/>
          <w:szCs w:val="24"/>
        </w:rPr>
        <w:t>existing</w:t>
      </w:r>
      <w:r w:rsidR="00FE2AAE" w:rsidRPr="008735DE">
        <w:rPr>
          <w:rFonts w:ascii="Times New Roman" w:hAnsi="Times New Roman" w:cs="Times New Roman"/>
          <w:sz w:val="24"/>
          <w:szCs w:val="24"/>
        </w:rPr>
        <w:t xml:space="preserve"> customer base is possibly to retain </w:t>
      </w:r>
      <w:r w:rsidR="0083305A" w:rsidRPr="008735DE">
        <w:rPr>
          <w:rFonts w:ascii="Times New Roman" w:hAnsi="Times New Roman" w:cs="Times New Roman"/>
          <w:sz w:val="24"/>
          <w:szCs w:val="24"/>
        </w:rPr>
        <w:t xml:space="preserve">with the loyalty offers. </w:t>
      </w:r>
      <w:r w:rsidR="006C2451" w:rsidRPr="008735DE">
        <w:rPr>
          <w:rFonts w:ascii="Times New Roman" w:hAnsi="Times New Roman" w:cs="Times New Roman"/>
          <w:sz w:val="24"/>
          <w:szCs w:val="24"/>
        </w:rPr>
        <w:t>Mainly</w:t>
      </w:r>
      <w:r w:rsidR="0083305A" w:rsidRPr="008735DE">
        <w:rPr>
          <w:rFonts w:ascii="Times New Roman" w:hAnsi="Times New Roman" w:cs="Times New Roman"/>
          <w:sz w:val="24"/>
          <w:szCs w:val="24"/>
        </w:rPr>
        <w:t xml:space="preserve"> this email marketing is viable in the GSK’s B2B marketing line. </w:t>
      </w:r>
      <w:r w:rsidR="006C2451" w:rsidRPr="008735DE">
        <w:rPr>
          <w:rFonts w:ascii="Times New Roman" w:hAnsi="Times New Roman" w:cs="Times New Roman"/>
          <w:sz w:val="24"/>
          <w:szCs w:val="24"/>
        </w:rPr>
        <w:t>Video</w:t>
      </w:r>
      <w:r w:rsidR="0083305A" w:rsidRPr="008735DE">
        <w:rPr>
          <w:rFonts w:ascii="Times New Roman" w:hAnsi="Times New Roman" w:cs="Times New Roman"/>
          <w:sz w:val="24"/>
          <w:szCs w:val="24"/>
        </w:rPr>
        <w:t xml:space="preserve"> marketing also opt to capture the </w:t>
      </w:r>
      <w:r w:rsidR="006C2451" w:rsidRPr="008735DE">
        <w:rPr>
          <w:rFonts w:ascii="Times New Roman" w:hAnsi="Times New Roman" w:cs="Times New Roman"/>
          <w:sz w:val="24"/>
          <w:szCs w:val="24"/>
        </w:rPr>
        <w:t>customers</w:t>
      </w:r>
      <w:r w:rsidR="0083305A" w:rsidRPr="008735DE">
        <w:rPr>
          <w:rFonts w:ascii="Times New Roman" w:hAnsi="Times New Roman" w:cs="Times New Roman"/>
          <w:sz w:val="24"/>
          <w:szCs w:val="24"/>
        </w:rPr>
        <w:t xml:space="preserve"> easily and expect to promote the products via </w:t>
      </w:r>
      <w:r w:rsidR="006C2451" w:rsidRPr="008735DE">
        <w:rPr>
          <w:rFonts w:ascii="Times New Roman" w:hAnsi="Times New Roman" w:cs="Times New Roman"/>
          <w:sz w:val="24"/>
          <w:szCs w:val="24"/>
        </w:rPr>
        <w:t>video</w:t>
      </w:r>
      <w:r w:rsidR="0083305A" w:rsidRPr="008735DE">
        <w:rPr>
          <w:rFonts w:ascii="Times New Roman" w:hAnsi="Times New Roman" w:cs="Times New Roman"/>
          <w:sz w:val="24"/>
          <w:szCs w:val="24"/>
        </w:rPr>
        <w:t xml:space="preserve"> clip </w:t>
      </w:r>
      <w:r w:rsidR="006C2451" w:rsidRPr="008735DE">
        <w:rPr>
          <w:rFonts w:ascii="Times New Roman" w:hAnsi="Times New Roman" w:cs="Times New Roman"/>
          <w:sz w:val="24"/>
          <w:szCs w:val="24"/>
        </w:rPr>
        <w:t>through</w:t>
      </w:r>
      <w:r w:rsidR="0083305A" w:rsidRPr="008735DE">
        <w:rPr>
          <w:rFonts w:ascii="Times New Roman" w:hAnsi="Times New Roman" w:cs="Times New Roman"/>
          <w:sz w:val="24"/>
          <w:szCs w:val="24"/>
        </w:rPr>
        <w:t xml:space="preserve"> the social media, website as well as the </w:t>
      </w:r>
      <w:r w:rsidR="006C2451" w:rsidRPr="008735DE">
        <w:rPr>
          <w:rFonts w:ascii="Times New Roman" w:hAnsi="Times New Roman" w:cs="Times New Roman"/>
          <w:sz w:val="24"/>
          <w:szCs w:val="24"/>
        </w:rPr>
        <w:lastRenderedPageBreak/>
        <w:t>television.</w:t>
      </w:r>
      <w:r w:rsidR="0083305A" w:rsidRPr="008735DE">
        <w:rPr>
          <w:rFonts w:ascii="Times New Roman" w:hAnsi="Times New Roman" w:cs="Times New Roman"/>
          <w:sz w:val="24"/>
          <w:szCs w:val="24"/>
        </w:rPr>
        <w:t xml:space="preserve"> promoting the products through the </w:t>
      </w:r>
      <w:r w:rsidR="006C2451" w:rsidRPr="008735DE">
        <w:rPr>
          <w:rFonts w:ascii="Times New Roman" w:hAnsi="Times New Roman" w:cs="Times New Roman"/>
          <w:sz w:val="24"/>
          <w:szCs w:val="24"/>
        </w:rPr>
        <w:t>social</w:t>
      </w:r>
      <w:r w:rsidR="0083305A" w:rsidRPr="008735DE">
        <w:rPr>
          <w:rFonts w:ascii="Times New Roman" w:hAnsi="Times New Roman" w:cs="Times New Roman"/>
          <w:sz w:val="24"/>
          <w:szCs w:val="24"/>
        </w:rPr>
        <w:t xml:space="preserve"> media influencers are another trending and effective marketing way in gsk. </w:t>
      </w:r>
    </w:p>
    <w:p w14:paraId="382CD24F" w14:textId="6443373D" w:rsidR="00EC47B7" w:rsidRDefault="0083305A" w:rsidP="008735DE">
      <w:pPr>
        <w:spacing w:line="360" w:lineRule="auto"/>
        <w:jc w:val="both"/>
        <w:rPr>
          <w:rFonts w:ascii="Times New Roman" w:hAnsi="Times New Roman" w:cs="Times New Roman"/>
          <w:sz w:val="24"/>
          <w:szCs w:val="24"/>
        </w:rPr>
      </w:pPr>
      <w:r w:rsidRPr="008735DE">
        <w:rPr>
          <w:rFonts w:ascii="Times New Roman" w:hAnsi="Times New Roman" w:cs="Times New Roman"/>
          <w:sz w:val="24"/>
          <w:szCs w:val="24"/>
        </w:rPr>
        <w:t xml:space="preserve">Offline </w:t>
      </w:r>
      <w:r w:rsidR="006C2451" w:rsidRPr="008735DE">
        <w:rPr>
          <w:rFonts w:ascii="Times New Roman" w:hAnsi="Times New Roman" w:cs="Times New Roman"/>
          <w:sz w:val="24"/>
          <w:szCs w:val="24"/>
        </w:rPr>
        <w:t>promotional</w:t>
      </w:r>
      <w:r w:rsidRPr="008735DE">
        <w:rPr>
          <w:rFonts w:ascii="Times New Roman" w:hAnsi="Times New Roman" w:cs="Times New Roman"/>
          <w:sz w:val="24"/>
          <w:szCs w:val="24"/>
        </w:rPr>
        <w:t xml:space="preserve"> </w:t>
      </w:r>
      <w:r w:rsidR="006C2451" w:rsidRPr="008735DE">
        <w:rPr>
          <w:rFonts w:ascii="Times New Roman" w:hAnsi="Times New Roman" w:cs="Times New Roman"/>
          <w:sz w:val="24"/>
          <w:szCs w:val="24"/>
        </w:rPr>
        <w:t>attempts</w:t>
      </w:r>
      <w:r w:rsidRPr="008735DE">
        <w:rPr>
          <w:rFonts w:ascii="Times New Roman" w:hAnsi="Times New Roman" w:cs="Times New Roman"/>
          <w:sz w:val="24"/>
          <w:szCs w:val="24"/>
        </w:rPr>
        <w:t xml:space="preserve"> also </w:t>
      </w:r>
      <w:r w:rsidR="008735DE" w:rsidRPr="008735DE">
        <w:rPr>
          <w:rFonts w:ascii="Times New Roman" w:hAnsi="Times New Roman" w:cs="Times New Roman"/>
          <w:sz w:val="24"/>
          <w:szCs w:val="24"/>
        </w:rPr>
        <w:t>considerably contributed</w:t>
      </w:r>
      <w:r w:rsidRPr="008735DE">
        <w:rPr>
          <w:rFonts w:ascii="Times New Roman" w:hAnsi="Times New Roman" w:cs="Times New Roman"/>
          <w:sz w:val="24"/>
          <w:szCs w:val="24"/>
        </w:rPr>
        <w:t xml:space="preserve"> to the GSK’s marketing </w:t>
      </w:r>
      <w:r w:rsidR="006C2451" w:rsidRPr="008735DE">
        <w:rPr>
          <w:rFonts w:ascii="Times New Roman" w:hAnsi="Times New Roman" w:cs="Times New Roman"/>
          <w:sz w:val="24"/>
          <w:szCs w:val="24"/>
        </w:rPr>
        <w:t xml:space="preserve">strategy. Mainly the instore promotions with significant discounts. Sponsoring to the events that the target audience is participated is another aspect of offline promotions where the customer loyalty is enhanced. The GSK’s main approach is print Ads as it enhances the visibility and the credibility of the brand. </w:t>
      </w:r>
    </w:p>
    <w:p w14:paraId="6F24781D" w14:textId="77777777" w:rsidR="007529F0" w:rsidRDefault="007529F0" w:rsidP="008735DE">
      <w:pPr>
        <w:spacing w:line="360" w:lineRule="auto"/>
        <w:jc w:val="both"/>
        <w:rPr>
          <w:rFonts w:ascii="Times New Roman" w:hAnsi="Times New Roman" w:cs="Times New Roman"/>
          <w:sz w:val="24"/>
          <w:szCs w:val="24"/>
        </w:rPr>
      </w:pPr>
    </w:p>
    <w:p w14:paraId="2D1A011C" w14:textId="77777777" w:rsidR="007529F0" w:rsidRDefault="007529F0" w:rsidP="008735DE">
      <w:pPr>
        <w:spacing w:line="360" w:lineRule="auto"/>
        <w:jc w:val="both"/>
        <w:rPr>
          <w:rFonts w:ascii="Times New Roman" w:hAnsi="Times New Roman" w:cs="Times New Roman"/>
          <w:sz w:val="24"/>
          <w:szCs w:val="24"/>
        </w:rPr>
      </w:pPr>
    </w:p>
    <w:p w14:paraId="59A96A82" w14:textId="77777777" w:rsidR="007529F0" w:rsidRDefault="007529F0" w:rsidP="008735DE">
      <w:pPr>
        <w:spacing w:line="360" w:lineRule="auto"/>
        <w:jc w:val="both"/>
        <w:rPr>
          <w:rFonts w:ascii="Times New Roman" w:hAnsi="Times New Roman" w:cs="Times New Roman"/>
          <w:sz w:val="24"/>
          <w:szCs w:val="24"/>
        </w:rPr>
      </w:pPr>
    </w:p>
    <w:p w14:paraId="5367E72D" w14:textId="77777777" w:rsidR="007529F0" w:rsidRDefault="007529F0" w:rsidP="008735DE">
      <w:pPr>
        <w:spacing w:line="360" w:lineRule="auto"/>
        <w:jc w:val="both"/>
        <w:rPr>
          <w:rFonts w:ascii="Times New Roman" w:hAnsi="Times New Roman" w:cs="Times New Roman"/>
          <w:sz w:val="24"/>
          <w:szCs w:val="24"/>
        </w:rPr>
      </w:pPr>
    </w:p>
    <w:p w14:paraId="541C7D0B" w14:textId="77777777" w:rsidR="007529F0" w:rsidRDefault="007529F0" w:rsidP="008735DE">
      <w:pPr>
        <w:spacing w:line="360" w:lineRule="auto"/>
        <w:jc w:val="both"/>
        <w:rPr>
          <w:rFonts w:ascii="Times New Roman" w:hAnsi="Times New Roman" w:cs="Times New Roman"/>
          <w:sz w:val="24"/>
          <w:szCs w:val="24"/>
        </w:rPr>
      </w:pPr>
    </w:p>
    <w:p w14:paraId="63F5E4B6" w14:textId="77777777" w:rsidR="007529F0" w:rsidRDefault="007529F0" w:rsidP="008735DE">
      <w:pPr>
        <w:spacing w:line="360" w:lineRule="auto"/>
        <w:jc w:val="both"/>
        <w:rPr>
          <w:rFonts w:ascii="Times New Roman" w:hAnsi="Times New Roman" w:cs="Times New Roman"/>
          <w:sz w:val="24"/>
          <w:szCs w:val="24"/>
        </w:rPr>
      </w:pPr>
    </w:p>
    <w:p w14:paraId="6B541286" w14:textId="77777777" w:rsidR="007529F0" w:rsidRDefault="007529F0" w:rsidP="008735DE">
      <w:pPr>
        <w:spacing w:line="360" w:lineRule="auto"/>
        <w:jc w:val="both"/>
        <w:rPr>
          <w:rFonts w:ascii="Times New Roman" w:hAnsi="Times New Roman" w:cs="Times New Roman"/>
          <w:sz w:val="24"/>
          <w:szCs w:val="24"/>
        </w:rPr>
      </w:pPr>
    </w:p>
    <w:p w14:paraId="13579AEA" w14:textId="77777777" w:rsidR="007529F0" w:rsidRDefault="007529F0" w:rsidP="008735DE">
      <w:pPr>
        <w:spacing w:line="360" w:lineRule="auto"/>
        <w:jc w:val="both"/>
        <w:rPr>
          <w:rFonts w:ascii="Times New Roman" w:hAnsi="Times New Roman" w:cs="Times New Roman"/>
          <w:sz w:val="24"/>
          <w:szCs w:val="24"/>
        </w:rPr>
      </w:pPr>
    </w:p>
    <w:p w14:paraId="22DEBCC8" w14:textId="77777777" w:rsidR="007529F0" w:rsidRDefault="007529F0" w:rsidP="008735DE">
      <w:pPr>
        <w:spacing w:line="360" w:lineRule="auto"/>
        <w:jc w:val="both"/>
        <w:rPr>
          <w:rFonts w:ascii="Times New Roman" w:hAnsi="Times New Roman" w:cs="Times New Roman"/>
          <w:sz w:val="24"/>
          <w:szCs w:val="24"/>
        </w:rPr>
      </w:pPr>
    </w:p>
    <w:p w14:paraId="55FCF9DB" w14:textId="77777777" w:rsidR="007529F0" w:rsidRDefault="007529F0" w:rsidP="008735DE">
      <w:pPr>
        <w:spacing w:line="360" w:lineRule="auto"/>
        <w:jc w:val="both"/>
        <w:rPr>
          <w:rFonts w:ascii="Times New Roman" w:hAnsi="Times New Roman" w:cs="Times New Roman"/>
          <w:sz w:val="24"/>
          <w:szCs w:val="24"/>
        </w:rPr>
      </w:pPr>
    </w:p>
    <w:p w14:paraId="0DD9D8EE" w14:textId="77777777" w:rsidR="007529F0" w:rsidRDefault="007529F0" w:rsidP="008735DE">
      <w:pPr>
        <w:spacing w:line="360" w:lineRule="auto"/>
        <w:jc w:val="both"/>
        <w:rPr>
          <w:rFonts w:ascii="Times New Roman" w:hAnsi="Times New Roman" w:cs="Times New Roman"/>
          <w:sz w:val="24"/>
          <w:szCs w:val="24"/>
        </w:rPr>
      </w:pPr>
    </w:p>
    <w:p w14:paraId="7963E9F0" w14:textId="77777777" w:rsidR="007529F0" w:rsidRDefault="007529F0" w:rsidP="008735DE">
      <w:pPr>
        <w:spacing w:line="360" w:lineRule="auto"/>
        <w:jc w:val="both"/>
        <w:rPr>
          <w:rFonts w:ascii="Times New Roman" w:hAnsi="Times New Roman" w:cs="Times New Roman"/>
          <w:sz w:val="24"/>
          <w:szCs w:val="24"/>
        </w:rPr>
      </w:pPr>
    </w:p>
    <w:p w14:paraId="0912A755" w14:textId="77777777" w:rsidR="007529F0" w:rsidRDefault="007529F0" w:rsidP="008735DE">
      <w:pPr>
        <w:spacing w:line="360" w:lineRule="auto"/>
        <w:jc w:val="both"/>
        <w:rPr>
          <w:rFonts w:ascii="Times New Roman" w:hAnsi="Times New Roman" w:cs="Times New Roman"/>
          <w:sz w:val="24"/>
          <w:szCs w:val="24"/>
        </w:rPr>
      </w:pPr>
    </w:p>
    <w:p w14:paraId="2BAA2732" w14:textId="77777777" w:rsidR="007529F0" w:rsidRPr="008735DE" w:rsidRDefault="007529F0" w:rsidP="008735DE">
      <w:pPr>
        <w:spacing w:line="360" w:lineRule="auto"/>
        <w:jc w:val="both"/>
        <w:rPr>
          <w:rFonts w:ascii="Times New Roman" w:hAnsi="Times New Roman" w:cs="Times New Roman"/>
          <w:sz w:val="24"/>
          <w:szCs w:val="24"/>
        </w:rPr>
      </w:pPr>
    </w:p>
    <w:p w14:paraId="76289463" w14:textId="30FA1348" w:rsidR="003308EF" w:rsidRPr="00590C56" w:rsidRDefault="00617406" w:rsidP="00EC47B7">
      <w:pPr>
        <w:pStyle w:val="Heading1"/>
        <w:spacing w:line="360" w:lineRule="auto"/>
      </w:pPr>
      <w:bookmarkStart w:id="9" w:name="_Toc113434896"/>
      <w:r>
        <w:lastRenderedPageBreak/>
        <w:t>4</w:t>
      </w:r>
      <w:r w:rsidR="003308EF" w:rsidRPr="00590C56">
        <w:t>.</w:t>
      </w:r>
      <w:r w:rsidR="008735DE">
        <w:t xml:space="preserve"> </w:t>
      </w:r>
      <w:r w:rsidR="003308EF" w:rsidRPr="00590C56">
        <w:t>Brand and Brand equity</w:t>
      </w:r>
      <w:bookmarkEnd w:id="9"/>
    </w:p>
    <w:p w14:paraId="0532CB2A" w14:textId="36414B79" w:rsidR="003308EF" w:rsidRPr="00590C56" w:rsidRDefault="00617406" w:rsidP="00EC47B7">
      <w:pPr>
        <w:pStyle w:val="Heading2"/>
        <w:spacing w:line="360" w:lineRule="auto"/>
      </w:pPr>
      <w:bookmarkStart w:id="10" w:name="_Toc113434897"/>
      <w:r>
        <w:t>4</w:t>
      </w:r>
      <w:r w:rsidR="003308EF" w:rsidRPr="00590C56">
        <w:t>.1</w:t>
      </w:r>
      <w:r w:rsidR="00306B78" w:rsidRPr="00590C56">
        <w:t xml:space="preserve"> Brand</w:t>
      </w:r>
      <w:bookmarkEnd w:id="10"/>
    </w:p>
    <w:p w14:paraId="06D0BE74" w14:textId="485DDE25" w:rsidR="00141583" w:rsidRPr="00590C56" w:rsidRDefault="00141583"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Brand can be defined as </w:t>
      </w:r>
      <w:r w:rsidR="00C2337C" w:rsidRPr="00590C56">
        <w:rPr>
          <w:rFonts w:ascii="Times New Roman" w:hAnsi="Times New Roman" w:cs="Times New Roman"/>
          <w:sz w:val="24"/>
          <w:szCs w:val="24"/>
        </w:rPr>
        <w:t>a</w:t>
      </w:r>
      <w:r w:rsidR="004D750F" w:rsidRPr="00590C56">
        <w:rPr>
          <w:rFonts w:ascii="Times New Roman" w:hAnsi="Times New Roman" w:cs="Times New Roman"/>
          <w:sz w:val="24"/>
          <w:szCs w:val="24"/>
        </w:rPr>
        <w:t xml:space="preserve">n </w:t>
      </w:r>
      <w:r w:rsidR="00B02960" w:rsidRPr="00590C56">
        <w:rPr>
          <w:rFonts w:ascii="Times New Roman" w:hAnsi="Times New Roman" w:cs="Times New Roman"/>
          <w:sz w:val="24"/>
          <w:szCs w:val="24"/>
        </w:rPr>
        <w:t>intangible marketing</w:t>
      </w:r>
      <w:r w:rsidR="00C2337C" w:rsidRPr="00590C56">
        <w:rPr>
          <w:rFonts w:ascii="Times New Roman" w:hAnsi="Times New Roman" w:cs="Times New Roman"/>
          <w:sz w:val="24"/>
          <w:szCs w:val="24"/>
        </w:rPr>
        <w:t xml:space="preserve"> concept that the </w:t>
      </w:r>
      <w:r w:rsidR="004D750F" w:rsidRPr="00590C56">
        <w:rPr>
          <w:rFonts w:ascii="Times New Roman" w:hAnsi="Times New Roman" w:cs="Times New Roman"/>
          <w:sz w:val="24"/>
          <w:szCs w:val="24"/>
        </w:rPr>
        <w:t xml:space="preserve">product makes identifiable amidst the rest of the products in the market.  To shape the consumer perceptions on the product, company and the </w:t>
      </w:r>
      <w:r w:rsidR="00962331" w:rsidRPr="00590C56">
        <w:rPr>
          <w:rFonts w:ascii="Times New Roman" w:hAnsi="Times New Roman" w:cs="Times New Roman"/>
          <w:sz w:val="24"/>
          <w:szCs w:val="24"/>
        </w:rPr>
        <w:t>individuals</w:t>
      </w:r>
      <w:r w:rsidR="004D750F" w:rsidRPr="00590C56">
        <w:rPr>
          <w:rFonts w:ascii="Times New Roman" w:hAnsi="Times New Roman" w:cs="Times New Roman"/>
          <w:sz w:val="24"/>
          <w:szCs w:val="24"/>
        </w:rPr>
        <w:t xml:space="preserve"> of the company branding provide extensive support</w:t>
      </w:r>
      <w:r w:rsidR="003D5D35">
        <w:rPr>
          <w:rFonts w:ascii="Times New Roman" w:hAnsi="Times New Roman" w:cs="Times New Roman"/>
          <w:sz w:val="24"/>
          <w:szCs w:val="24"/>
        </w:rPr>
        <w:t xml:space="preserve"> </w:t>
      </w:r>
      <w:sdt>
        <w:sdtPr>
          <w:rPr>
            <w:rFonts w:ascii="Times New Roman" w:hAnsi="Times New Roman" w:cs="Times New Roman"/>
            <w:sz w:val="24"/>
            <w:szCs w:val="24"/>
          </w:rPr>
          <w:id w:val="-232159663"/>
          <w:citation/>
        </w:sdtPr>
        <w:sdtContent>
          <w:r w:rsidR="00685FF1" w:rsidRPr="00685FF1">
            <w:rPr>
              <w:rFonts w:ascii="Times New Roman" w:hAnsi="Times New Roman" w:cs="Times New Roman"/>
              <w:noProof/>
              <w:sz w:val="24"/>
              <w:szCs w:val="24"/>
            </w:rPr>
            <w:t>(Rooney, 1995)</w:t>
          </w:r>
        </w:sdtContent>
      </w:sdt>
      <w:r w:rsidR="00CE3223" w:rsidRPr="00590C56">
        <w:rPr>
          <w:rFonts w:ascii="Times New Roman" w:hAnsi="Times New Roman" w:cs="Times New Roman"/>
          <w:sz w:val="24"/>
          <w:szCs w:val="24"/>
        </w:rPr>
        <w:t>.</w:t>
      </w:r>
      <w:r w:rsidR="003D5D35">
        <w:rPr>
          <w:rFonts w:ascii="Times New Roman" w:hAnsi="Times New Roman" w:cs="Times New Roman"/>
          <w:sz w:val="24"/>
          <w:szCs w:val="24"/>
        </w:rPr>
        <w:t xml:space="preserve"> </w:t>
      </w:r>
      <w:r w:rsidR="00CE3223" w:rsidRPr="00590C56">
        <w:rPr>
          <w:rFonts w:ascii="Times New Roman" w:hAnsi="Times New Roman" w:cs="Times New Roman"/>
          <w:sz w:val="24"/>
          <w:szCs w:val="24"/>
        </w:rPr>
        <w:t xml:space="preserve"> </w:t>
      </w:r>
    </w:p>
    <w:p w14:paraId="6CA112C1" w14:textId="510F58C1" w:rsidR="00306B78" w:rsidRPr="00590C56" w:rsidRDefault="00617406" w:rsidP="00EC47B7">
      <w:pPr>
        <w:pStyle w:val="Heading2"/>
        <w:spacing w:line="360" w:lineRule="auto"/>
      </w:pPr>
      <w:bookmarkStart w:id="11" w:name="_Toc113434898"/>
      <w:r>
        <w:t>4</w:t>
      </w:r>
      <w:r w:rsidR="00306B78" w:rsidRPr="00590C56">
        <w:t>.2 Brand Equity &amp; Brand awareness</w:t>
      </w:r>
      <w:bookmarkEnd w:id="11"/>
    </w:p>
    <w:p w14:paraId="0E8C95ED" w14:textId="0108AD4E" w:rsidR="00141583" w:rsidRPr="00590C56" w:rsidRDefault="00141583"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Brand equity refers to the overall and holistic value of the brand</w:t>
      </w:r>
      <w:r w:rsidR="001F6CAD">
        <w:rPr>
          <w:rFonts w:ascii="Times New Roman" w:hAnsi="Times New Roman" w:cs="Times New Roman"/>
          <w:sz w:val="24"/>
          <w:szCs w:val="24"/>
        </w:rPr>
        <w:t xml:space="preserve"> </w:t>
      </w:r>
      <w:sdt>
        <w:sdtPr>
          <w:rPr>
            <w:rFonts w:ascii="Times New Roman" w:hAnsi="Times New Roman" w:cs="Times New Roman"/>
            <w:sz w:val="24"/>
            <w:szCs w:val="24"/>
          </w:rPr>
          <w:id w:val="-1162850207"/>
          <w:citation/>
        </w:sdtPr>
        <w:sdtContent>
          <w:r w:rsidR="00685FF1" w:rsidRPr="00685FF1">
            <w:rPr>
              <w:rFonts w:ascii="Times New Roman" w:hAnsi="Times New Roman" w:cs="Times New Roman"/>
              <w:noProof/>
              <w:sz w:val="24"/>
              <w:szCs w:val="24"/>
            </w:rPr>
            <w:t>(Aaker, 1992)</w:t>
          </w:r>
        </w:sdtContent>
      </w:sdt>
      <w:r w:rsidRPr="00590C56">
        <w:rPr>
          <w:rFonts w:ascii="Times New Roman" w:hAnsi="Times New Roman" w:cs="Times New Roman"/>
          <w:sz w:val="24"/>
          <w:szCs w:val="24"/>
        </w:rPr>
        <w:t xml:space="preserve">. Behind the GSK’s branding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there is an objective of new purpose and ambition of growth. Further it combines the technology, science and talents together to deliver quality consumer experience</w:t>
      </w:r>
      <w:r w:rsidR="007D0426">
        <w:rPr>
          <w:rFonts w:ascii="Times New Roman" w:hAnsi="Times New Roman" w:cs="Times New Roman"/>
          <w:sz w:val="24"/>
          <w:szCs w:val="24"/>
        </w:rPr>
        <w:t xml:space="preserve"> </w:t>
      </w:r>
      <w:sdt>
        <w:sdtPr>
          <w:rPr>
            <w:rFonts w:ascii="Times New Roman" w:hAnsi="Times New Roman" w:cs="Times New Roman"/>
            <w:sz w:val="24"/>
            <w:szCs w:val="24"/>
          </w:rPr>
          <w:id w:val="-224993269"/>
          <w:citation/>
        </w:sdtPr>
        <w:sdtContent>
          <w:r w:rsidR="00685FF1" w:rsidRPr="00685FF1">
            <w:rPr>
              <w:rFonts w:ascii="Times New Roman" w:hAnsi="Times New Roman" w:cs="Times New Roman"/>
              <w:noProof/>
              <w:sz w:val="24"/>
              <w:szCs w:val="24"/>
            </w:rPr>
            <w:t>(Farquhar, 1989)</w:t>
          </w:r>
        </w:sdtContent>
      </w:sdt>
      <w:r w:rsidRPr="00590C56">
        <w:rPr>
          <w:rFonts w:ascii="Times New Roman" w:hAnsi="Times New Roman" w:cs="Times New Roman"/>
          <w:sz w:val="24"/>
          <w:szCs w:val="24"/>
        </w:rPr>
        <w:t xml:space="preserve">. </w:t>
      </w:r>
      <w:r w:rsidR="00CE3223" w:rsidRPr="00590C56">
        <w:rPr>
          <w:rFonts w:ascii="Times New Roman" w:hAnsi="Times New Roman" w:cs="Times New Roman"/>
          <w:sz w:val="24"/>
          <w:szCs w:val="24"/>
        </w:rPr>
        <w:t xml:space="preserve">Brand equity of the GSK is possible to evaluate </w:t>
      </w:r>
      <w:r w:rsidR="00B02960" w:rsidRPr="00590C56">
        <w:rPr>
          <w:rFonts w:ascii="Times New Roman" w:hAnsi="Times New Roman" w:cs="Times New Roman"/>
          <w:sz w:val="24"/>
          <w:szCs w:val="24"/>
        </w:rPr>
        <w:t>in terms</w:t>
      </w:r>
      <w:r w:rsidR="00CE3223" w:rsidRPr="00590C56">
        <w:rPr>
          <w:rFonts w:ascii="Times New Roman" w:hAnsi="Times New Roman" w:cs="Times New Roman"/>
          <w:sz w:val="24"/>
          <w:szCs w:val="24"/>
        </w:rPr>
        <w:t xml:space="preserve"> of the below components. </w:t>
      </w:r>
    </w:p>
    <w:p w14:paraId="059F35A9" w14:textId="312B6C0D" w:rsidR="00DA0BC0" w:rsidRPr="007D0426" w:rsidRDefault="00DA0BC0" w:rsidP="00EC47B7">
      <w:pPr>
        <w:spacing w:line="360" w:lineRule="auto"/>
        <w:jc w:val="both"/>
        <w:rPr>
          <w:rFonts w:ascii="Times New Roman" w:hAnsi="Times New Roman" w:cs="Times New Roman"/>
          <w:b/>
          <w:sz w:val="24"/>
          <w:szCs w:val="24"/>
        </w:rPr>
      </w:pPr>
      <w:r w:rsidRPr="007D0426">
        <w:rPr>
          <w:rFonts w:ascii="Times New Roman" w:hAnsi="Times New Roman" w:cs="Times New Roman"/>
          <w:b/>
          <w:sz w:val="24"/>
          <w:szCs w:val="24"/>
        </w:rPr>
        <w:t>Brand Awareness</w:t>
      </w:r>
    </w:p>
    <w:p w14:paraId="77F6D2E7" w14:textId="36A8EC40" w:rsidR="00C30B2E" w:rsidRPr="00590C56" w:rsidRDefault="00C30B2E"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Brand awareness provides the root for enhanced brand equity</w:t>
      </w:r>
      <w:r w:rsidR="007D0426">
        <w:rPr>
          <w:rFonts w:ascii="Times New Roman" w:hAnsi="Times New Roman" w:cs="Times New Roman"/>
          <w:sz w:val="24"/>
          <w:szCs w:val="24"/>
        </w:rPr>
        <w:t xml:space="preserve"> </w:t>
      </w:r>
      <w:sdt>
        <w:sdtPr>
          <w:rPr>
            <w:rFonts w:ascii="Times New Roman" w:hAnsi="Times New Roman" w:cs="Times New Roman"/>
            <w:sz w:val="24"/>
            <w:szCs w:val="24"/>
          </w:rPr>
          <w:id w:val="-2072570694"/>
          <w:citation/>
        </w:sdtPr>
        <w:sdtContent>
          <w:r w:rsidR="00685FF1" w:rsidRPr="00685FF1">
            <w:rPr>
              <w:rFonts w:ascii="Times New Roman" w:hAnsi="Times New Roman" w:cs="Times New Roman"/>
              <w:noProof/>
              <w:sz w:val="24"/>
              <w:szCs w:val="24"/>
            </w:rPr>
            <w:t>(MacInnis, 1999)</w:t>
          </w:r>
        </w:sdtContent>
      </w:sdt>
      <w:r w:rsidRPr="00590C56">
        <w:rPr>
          <w:rFonts w:ascii="Times New Roman" w:hAnsi="Times New Roman" w:cs="Times New Roman"/>
          <w:sz w:val="24"/>
          <w:szCs w:val="24"/>
        </w:rPr>
        <w:t xml:space="preserve">. High brand awareness ensures that the customers </w:t>
      </w:r>
      <w:r w:rsidR="00B02960" w:rsidRPr="00590C56">
        <w:rPr>
          <w:rFonts w:ascii="Times New Roman" w:hAnsi="Times New Roman" w:cs="Times New Roman"/>
          <w:sz w:val="24"/>
          <w:szCs w:val="24"/>
        </w:rPr>
        <w:t>are</w:t>
      </w:r>
      <w:r w:rsidRPr="00590C56">
        <w:rPr>
          <w:rFonts w:ascii="Times New Roman" w:hAnsi="Times New Roman" w:cs="Times New Roman"/>
          <w:sz w:val="24"/>
          <w:szCs w:val="24"/>
        </w:rPr>
        <w:t xml:space="preserve"> having </w:t>
      </w:r>
      <w:r w:rsidR="00B02960" w:rsidRPr="00590C56">
        <w:rPr>
          <w:rFonts w:ascii="Times New Roman" w:hAnsi="Times New Roman" w:cs="Times New Roman"/>
          <w:sz w:val="24"/>
          <w:szCs w:val="24"/>
        </w:rPr>
        <w:t>better knowledge</w:t>
      </w:r>
      <w:r w:rsidRPr="00590C56">
        <w:rPr>
          <w:rFonts w:ascii="Times New Roman" w:hAnsi="Times New Roman" w:cs="Times New Roman"/>
          <w:sz w:val="24"/>
          <w:szCs w:val="24"/>
        </w:rPr>
        <w:t xml:space="preserve"> on the GSK brand and the brand related information. </w:t>
      </w:r>
      <w:r w:rsidR="00093A9E" w:rsidRPr="00590C56">
        <w:rPr>
          <w:rFonts w:ascii="Times New Roman" w:hAnsi="Times New Roman" w:cs="Times New Roman"/>
          <w:sz w:val="24"/>
          <w:szCs w:val="24"/>
        </w:rPr>
        <w:t xml:space="preserve">Increased brand visibility in the pharmaceutical industry would </w:t>
      </w:r>
      <w:r w:rsidR="007578A8" w:rsidRPr="00590C56">
        <w:rPr>
          <w:rFonts w:ascii="Times New Roman" w:hAnsi="Times New Roman" w:cs="Times New Roman"/>
          <w:sz w:val="24"/>
          <w:szCs w:val="24"/>
        </w:rPr>
        <w:t>enable GSK to reach to the competitive edge</w:t>
      </w:r>
    </w:p>
    <w:p w14:paraId="299ED7A2" w14:textId="1F84EE1D" w:rsidR="00DA0BC0" w:rsidRPr="007D0426" w:rsidRDefault="00DA0BC0" w:rsidP="00EC47B7">
      <w:pPr>
        <w:spacing w:line="360" w:lineRule="auto"/>
        <w:jc w:val="both"/>
        <w:rPr>
          <w:rFonts w:ascii="Times New Roman" w:hAnsi="Times New Roman" w:cs="Times New Roman"/>
          <w:b/>
          <w:sz w:val="24"/>
          <w:szCs w:val="24"/>
        </w:rPr>
      </w:pPr>
      <w:r w:rsidRPr="007D0426">
        <w:rPr>
          <w:rFonts w:ascii="Times New Roman" w:hAnsi="Times New Roman" w:cs="Times New Roman"/>
          <w:b/>
          <w:sz w:val="24"/>
          <w:szCs w:val="24"/>
        </w:rPr>
        <w:t>Brand Association</w:t>
      </w:r>
    </w:p>
    <w:p w14:paraId="14D0EB9A" w14:textId="39AE6F4C" w:rsidR="008735DE" w:rsidRPr="00590C56" w:rsidRDefault="007578A8"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This reflect the degree of customer association </w:t>
      </w:r>
      <w:r w:rsidR="001375CD" w:rsidRPr="00590C56">
        <w:rPr>
          <w:rFonts w:ascii="Times New Roman" w:hAnsi="Times New Roman" w:cs="Times New Roman"/>
          <w:sz w:val="24"/>
          <w:szCs w:val="24"/>
        </w:rPr>
        <w:t xml:space="preserve">with GSK brand </w:t>
      </w:r>
      <w:r w:rsidRPr="00590C56">
        <w:rPr>
          <w:rFonts w:ascii="Times New Roman" w:hAnsi="Times New Roman" w:cs="Times New Roman"/>
          <w:sz w:val="24"/>
          <w:szCs w:val="24"/>
        </w:rPr>
        <w:t xml:space="preserve">based on their past </w:t>
      </w:r>
      <w:r w:rsidR="00B02960" w:rsidRPr="00590C56">
        <w:rPr>
          <w:rFonts w:ascii="Times New Roman" w:hAnsi="Times New Roman" w:cs="Times New Roman"/>
          <w:sz w:val="24"/>
          <w:szCs w:val="24"/>
        </w:rPr>
        <w:t>experience:</w:t>
      </w:r>
      <w:r w:rsidR="001375CD" w:rsidRPr="00590C56">
        <w:rPr>
          <w:rFonts w:ascii="Times New Roman" w:hAnsi="Times New Roman" w:cs="Times New Roman"/>
          <w:sz w:val="24"/>
          <w:szCs w:val="24"/>
        </w:rPr>
        <w:t xml:space="preserve"> advertisements, celebrity associations, CSR activities and publicity in media channels</w:t>
      </w:r>
      <w:r w:rsidR="007D0426">
        <w:rPr>
          <w:rFonts w:ascii="Times New Roman" w:hAnsi="Times New Roman" w:cs="Times New Roman"/>
          <w:sz w:val="24"/>
          <w:szCs w:val="24"/>
        </w:rPr>
        <w:t xml:space="preserve"> </w:t>
      </w:r>
      <w:sdt>
        <w:sdtPr>
          <w:rPr>
            <w:rFonts w:ascii="Times New Roman" w:hAnsi="Times New Roman" w:cs="Times New Roman"/>
            <w:sz w:val="24"/>
            <w:szCs w:val="24"/>
          </w:rPr>
          <w:id w:val="1783146026"/>
          <w:citation/>
        </w:sdtPr>
        <w:sdtContent>
          <w:r w:rsidR="00685FF1" w:rsidRPr="00685FF1">
            <w:rPr>
              <w:rFonts w:ascii="Times New Roman" w:hAnsi="Times New Roman" w:cs="Times New Roman"/>
              <w:noProof/>
              <w:sz w:val="24"/>
              <w:szCs w:val="24"/>
            </w:rPr>
            <w:t>(Till, 2011)</w:t>
          </w:r>
        </w:sdtContent>
      </w:sdt>
      <w:r w:rsidR="001375CD" w:rsidRPr="00590C56">
        <w:rPr>
          <w:rFonts w:ascii="Times New Roman" w:hAnsi="Times New Roman" w:cs="Times New Roman"/>
          <w:sz w:val="24"/>
          <w:szCs w:val="24"/>
        </w:rPr>
        <w:t xml:space="preserve">. </w:t>
      </w:r>
    </w:p>
    <w:p w14:paraId="06CF5DBF" w14:textId="3000CD62" w:rsidR="001375CD" w:rsidRPr="007D0426" w:rsidRDefault="001375CD" w:rsidP="00EC47B7">
      <w:pPr>
        <w:spacing w:line="360" w:lineRule="auto"/>
        <w:jc w:val="both"/>
        <w:rPr>
          <w:rFonts w:ascii="Times New Roman" w:hAnsi="Times New Roman" w:cs="Times New Roman"/>
          <w:b/>
          <w:sz w:val="24"/>
          <w:szCs w:val="24"/>
        </w:rPr>
      </w:pPr>
      <w:r w:rsidRPr="007D0426">
        <w:rPr>
          <w:rFonts w:ascii="Times New Roman" w:hAnsi="Times New Roman" w:cs="Times New Roman"/>
          <w:b/>
          <w:sz w:val="24"/>
          <w:szCs w:val="24"/>
        </w:rPr>
        <w:t>Brand loyalty</w:t>
      </w:r>
    </w:p>
    <w:p w14:paraId="2C853D47" w14:textId="29DE8B99" w:rsidR="00141583" w:rsidRPr="00685FF1" w:rsidRDefault="009231E3"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High brand loyalty is reducing the potential </w:t>
      </w:r>
      <w:r w:rsidR="00BF2E3E" w:rsidRPr="00590C56">
        <w:rPr>
          <w:rFonts w:ascii="Times New Roman" w:hAnsi="Times New Roman" w:cs="Times New Roman"/>
          <w:sz w:val="24"/>
          <w:szCs w:val="24"/>
        </w:rPr>
        <w:t>marketing</w:t>
      </w:r>
      <w:r w:rsidRPr="00590C56">
        <w:rPr>
          <w:rFonts w:ascii="Times New Roman" w:hAnsi="Times New Roman" w:cs="Times New Roman"/>
          <w:sz w:val="24"/>
          <w:szCs w:val="24"/>
        </w:rPr>
        <w:t xml:space="preserve"> expenses of GSK. </w:t>
      </w:r>
      <w:r w:rsidR="00890A93" w:rsidRPr="00590C56">
        <w:rPr>
          <w:rFonts w:ascii="Times New Roman" w:hAnsi="Times New Roman" w:cs="Times New Roman"/>
          <w:sz w:val="24"/>
          <w:szCs w:val="24"/>
        </w:rPr>
        <w:t xml:space="preserve">Further this </w:t>
      </w:r>
      <w:r w:rsidR="00B02960" w:rsidRPr="00590C56">
        <w:rPr>
          <w:rFonts w:ascii="Times New Roman" w:hAnsi="Times New Roman" w:cs="Times New Roman"/>
          <w:sz w:val="24"/>
          <w:szCs w:val="24"/>
        </w:rPr>
        <w:t>enhance</w:t>
      </w:r>
      <w:r w:rsidR="00890A93" w:rsidRPr="00590C56">
        <w:rPr>
          <w:rFonts w:ascii="Times New Roman" w:hAnsi="Times New Roman" w:cs="Times New Roman"/>
          <w:sz w:val="24"/>
          <w:szCs w:val="24"/>
        </w:rPr>
        <w:t xml:space="preserve"> the risk of introducing new products to the market and act as a market barrier towards the new entrants while enriching the company’s bargaining power of the GSK</w:t>
      </w:r>
      <w:r w:rsidR="00045804">
        <w:rPr>
          <w:rFonts w:ascii="Times New Roman" w:hAnsi="Times New Roman" w:cs="Times New Roman"/>
          <w:sz w:val="24"/>
          <w:szCs w:val="24"/>
        </w:rPr>
        <w:t xml:space="preserve"> </w:t>
      </w:r>
      <w:sdt>
        <w:sdtPr>
          <w:rPr>
            <w:rFonts w:ascii="Times New Roman" w:hAnsi="Times New Roman" w:cs="Times New Roman"/>
            <w:sz w:val="24"/>
            <w:szCs w:val="24"/>
          </w:rPr>
          <w:id w:val="1930611792"/>
          <w:citation/>
        </w:sdtPr>
        <w:sdtContent>
          <w:r w:rsidR="00685FF1" w:rsidRPr="00685FF1">
            <w:rPr>
              <w:rFonts w:ascii="Times New Roman" w:hAnsi="Times New Roman" w:cs="Times New Roman"/>
              <w:noProof/>
              <w:sz w:val="24"/>
              <w:szCs w:val="24"/>
            </w:rPr>
            <w:t>(WT., 1964)</w:t>
          </w:r>
        </w:sdtContent>
      </w:sdt>
      <w:r w:rsidR="00890A93" w:rsidRPr="00590C56">
        <w:rPr>
          <w:rFonts w:ascii="Times New Roman" w:hAnsi="Times New Roman" w:cs="Times New Roman"/>
          <w:sz w:val="24"/>
          <w:szCs w:val="24"/>
        </w:rPr>
        <w:t xml:space="preserve">. GSK seeks to expand the brand loyalty by rewarding on the consumers’ repeating purchasing practices. </w:t>
      </w:r>
    </w:p>
    <w:p w14:paraId="61D36ECD" w14:textId="5043A3EC" w:rsidR="00306B78" w:rsidRPr="00590C56" w:rsidRDefault="00617406" w:rsidP="00EC47B7">
      <w:pPr>
        <w:pStyle w:val="Heading2"/>
        <w:spacing w:line="360" w:lineRule="auto"/>
      </w:pPr>
      <w:bookmarkStart w:id="12" w:name="_Toc113434899"/>
      <w:r>
        <w:t>4</w:t>
      </w:r>
      <w:r w:rsidR="00306B78" w:rsidRPr="00590C56">
        <w:t>.3 Brand awareness models of GSK</w:t>
      </w:r>
      <w:r w:rsidR="008833ED" w:rsidRPr="00590C56">
        <w:t xml:space="preserve"> - Keller's Brand Equity Model</w:t>
      </w:r>
      <w:bookmarkEnd w:id="12"/>
    </w:p>
    <w:p w14:paraId="08BF034B" w14:textId="3100D917" w:rsidR="004050CB" w:rsidRPr="00590C56" w:rsidRDefault="004050CB"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Keller's Brand Equity Model (which </w:t>
      </w:r>
      <w:r w:rsidR="00B02960" w:rsidRPr="00590C56">
        <w:rPr>
          <w:rFonts w:ascii="Times New Roman" w:hAnsi="Times New Roman" w:cs="Times New Roman"/>
          <w:sz w:val="24"/>
          <w:szCs w:val="24"/>
        </w:rPr>
        <w:t>is known</w:t>
      </w:r>
      <w:r w:rsidRPr="00590C56">
        <w:rPr>
          <w:rFonts w:ascii="Times New Roman" w:hAnsi="Times New Roman" w:cs="Times New Roman"/>
          <w:sz w:val="24"/>
          <w:szCs w:val="24"/>
        </w:rPr>
        <w:t xml:space="preserve"> as the Customer-Based Brand Equity (CBBE) Model) was first introduced by marketing professor, Kevin Lane Keller, under his widely-used textbook, "Strategic Brand Management." </w:t>
      </w:r>
    </w:p>
    <w:p w14:paraId="22EE1091" w14:textId="77777777" w:rsidR="004050CB" w:rsidRPr="00590C56" w:rsidRDefault="004050CB" w:rsidP="00EC47B7">
      <w:pPr>
        <w:spacing w:line="360" w:lineRule="auto"/>
        <w:jc w:val="both"/>
        <w:rPr>
          <w:rFonts w:ascii="Times New Roman" w:hAnsi="Times New Roman" w:cs="Times New Roman"/>
          <w:sz w:val="24"/>
          <w:szCs w:val="24"/>
        </w:rPr>
      </w:pPr>
    </w:p>
    <w:p w14:paraId="2CED5F59" w14:textId="0367BA80" w:rsidR="004050CB" w:rsidRPr="00590C56" w:rsidRDefault="00EC47B7" w:rsidP="00EC47B7">
      <w:pPr>
        <w:spacing w:line="360" w:lineRule="auto"/>
        <w:jc w:val="both"/>
        <w:rPr>
          <w:rFonts w:ascii="Times New Roman" w:hAnsi="Times New Roman" w:cs="Times New Roman"/>
          <w:sz w:val="24"/>
          <w:szCs w:val="24"/>
        </w:rPr>
      </w:pPr>
      <w:r w:rsidRPr="00590C56">
        <w:rPr>
          <w:rFonts w:ascii="Times New Roman" w:hAnsi="Times New Roman" w:cs="Times New Roman"/>
          <w:noProof/>
          <w:sz w:val="24"/>
          <w:szCs w:val="24"/>
        </w:rPr>
        <w:lastRenderedPageBreak/>
        <w:drawing>
          <wp:anchor distT="0" distB="0" distL="114300" distR="114300" simplePos="0" relativeHeight="251660288" behindDoc="0" locked="0" layoutInCell="1" allowOverlap="1" wp14:anchorId="3869449C" wp14:editId="491BA05A">
            <wp:simplePos x="0" y="0"/>
            <wp:positionH relativeFrom="column">
              <wp:posOffset>670560</wp:posOffset>
            </wp:positionH>
            <wp:positionV relativeFrom="paragraph">
              <wp:posOffset>1822238</wp:posOffset>
            </wp:positionV>
            <wp:extent cx="4335780" cy="2415540"/>
            <wp:effectExtent l="0" t="0" r="7620" b="3810"/>
            <wp:wrapTopAndBottom/>
            <wp:docPr id="4" name="Picture 4" descr="Brand Equity Model | Reviewing the Concept of Brand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Brand Equity Model | Reviewing the Concept of Brand Equity"/>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335780" cy="24155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050CB" w:rsidRPr="00590C56">
        <w:rPr>
          <w:rFonts w:ascii="Times New Roman" w:hAnsi="Times New Roman" w:cs="Times New Roman"/>
          <w:sz w:val="24"/>
          <w:szCs w:val="24"/>
        </w:rPr>
        <w:t xml:space="preserve">The key perception behind the Brand Equity Model is simple: </w:t>
      </w:r>
      <w:r w:rsidR="00B02960" w:rsidRPr="00590C56">
        <w:rPr>
          <w:rFonts w:ascii="Times New Roman" w:hAnsi="Times New Roman" w:cs="Times New Roman"/>
          <w:sz w:val="24"/>
          <w:szCs w:val="24"/>
        </w:rPr>
        <w:t>to strengthen</w:t>
      </w:r>
      <w:r w:rsidR="004050CB" w:rsidRPr="00590C56">
        <w:rPr>
          <w:rFonts w:ascii="Times New Roman" w:hAnsi="Times New Roman" w:cs="Times New Roman"/>
          <w:sz w:val="24"/>
          <w:szCs w:val="24"/>
        </w:rPr>
        <w:t xml:space="preserve"> up the brand, it is essential </w:t>
      </w:r>
      <w:r w:rsidR="00B02960" w:rsidRPr="00590C56">
        <w:rPr>
          <w:rFonts w:ascii="Times New Roman" w:hAnsi="Times New Roman" w:cs="Times New Roman"/>
          <w:sz w:val="24"/>
          <w:szCs w:val="24"/>
        </w:rPr>
        <w:t>to identify</w:t>
      </w:r>
      <w:r w:rsidR="004050CB" w:rsidRPr="00590C56">
        <w:rPr>
          <w:rFonts w:ascii="Times New Roman" w:hAnsi="Times New Roman" w:cs="Times New Roman"/>
          <w:sz w:val="24"/>
          <w:szCs w:val="24"/>
        </w:rPr>
        <w:t xml:space="preserve"> the customer feedback on the product</w:t>
      </w:r>
      <w:r w:rsidR="00F47516">
        <w:rPr>
          <w:rFonts w:ascii="Times New Roman" w:hAnsi="Times New Roman" w:cs="Times New Roman"/>
          <w:sz w:val="24"/>
          <w:szCs w:val="24"/>
        </w:rPr>
        <w:t xml:space="preserve"> </w:t>
      </w:r>
      <w:sdt>
        <w:sdtPr>
          <w:rPr>
            <w:rFonts w:ascii="Times New Roman" w:hAnsi="Times New Roman" w:cs="Times New Roman"/>
            <w:sz w:val="24"/>
            <w:szCs w:val="24"/>
          </w:rPr>
          <w:id w:val="824323003"/>
          <w:citation/>
        </w:sdtPr>
        <w:sdtContent>
          <w:r w:rsidR="00685FF1" w:rsidRPr="00685FF1">
            <w:rPr>
              <w:rFonts w:ascii="Times New Roman" w:hAnsi="Times New Roman" w:cs="Times New Roman"/>
              <w:noProof/>
              <w:sz w:val="24"/>
              <w:szCs w:val="24"/>
            </w:rPr>
            <w:t>(Kuhn, 2008)</w:t>
          </w:r>
        </w:sdtContent>
      </w:sdt>
      <w:r w:rsidR="00704ABE" w:rsidRPr="00590C56">
        <w:rPr>
          <w:rFonts w:ascii="Times New Roman" w:hAnsi="Times New Roman" w:cs="Times New Roman"/>
          <w:sz w:val="24"/>
          <w:szCs w:val="24"/>
        </w:rPr>
        <w:t>.</w:t>
      </w:r>
      <w:r w:rsidR="004050CB" w:rsidRPr="00590C56">
        <w:rPr>
          <w:rFonts w:ascii="Times New Roman" w:hAnsi="Times New Roman" w:cs="Times New Roman"/>
          <w:sz w:val="24"/>
          <w:szCs w:val="24"/>
        </w:rPr>
        <w:t xml:space="preserve"> </w:t>
      </w:r>
      <w:r w:rsidR="00704ABE" w:rsidRPr="00590C56">
        <w:rPr>
          <w:rFonts w:ascii="Times New Roman" w:hAnsi="Times New Roman" w:cs="Times New Roman"/>
          <w:sz w:val="24"/>
          <w:szCs w:val="24"/>
        </w:rPr>
        <w:t>B</w:t>
      </w:r>
      <w:r w:rsidR="004050CB" w:rsidRPr="00590C56">
        <w:rPr>
          <w:rFonts w:ascii="Times New Roman" w:hAnsi="Times New Roman" w:cs="Times New Roman"/>
          <w:sz w:val="24"/>
          <w:szCs w:val="24"/>
        </w:rPr>
        <w:t>uild</w:t>
      </w:r>
      <w:r w:rsidR="00704ABE" w:rsidRPr="00590C56">
        <w:rPr>
          <w:rFonts w:ascii="Times New Roman" w:hAnsi="Times New Roman" w:cs="Times New Roman"/>
          <w:sz w:val="24"/>
          <w:szCs w:val="24"/>
        </w:rPr>
        <w:t xml:space="preserve">ing </w:t>
      </w:r>
      <w:r w:rsidR="00B02960" w:rsidRPr="00590C56">
        <w:rPr>
          <w:rFonts w:ascii="Times New Roman" w:hAnsi="Times New Roman" w:cs="Times New Roman"/>
          <w:sz w:val="24"/>
          <w:szCs w:val="24"/>
        </w:rPr>
        <w:t>up the</w:t>
      </w:r>
      <w:r w:rsidR="004050CB" w:rsidRPr="00590C56">
        <w:rPr>
          <w:rFonts w:ascii="Times New Roman" w:hAnsi="Times New Roman" w:cs="Times New Roman"/>
          <w:sz w:val="24"/>
          <w:szCs w:val="24"/>
        </w:rPr>
        <w:t xml:space="preserve"> right type of experiences around </w:t>
      </w:r>
      <w:r w:rsidR="00704ABE" w:rsidRPr="00590C56">
        <w:rPr>
          <w:rFonts w:ascii="Times New Roman" w:hAnsi="Times New Roman" w:cs="Times New Roman"/>
          <w:sz w:val="24"/>
          <w:szCs w:val="24"/>
        </w:rPr>
        <w:t>the</w:t>
      </w:r>
      <w:r w:rsidR="004050CB" w:rsidRPr="00590C56">
        <w:rPr>
          <w:rFonts w:ascii="Times New Roman" w:hAnsi="Times New Roman" w:cs="Times New Roman"/>
          <w:sz w:val="24"/>
          <w:szCs w:val="24"/>
        </w:rPr>
        <w:t xml:space="preserve"> brand</w:t>
      </w:r>
      <w:r w:rsidR="00704ABE" w:rsidRPr="00590C56">
        <w:rPr>
          <w:rFonts w:ascii="Times New Roman" w:hAnsi="Times New Roman" w:cs="Times New Roman"/>
          <w:sz w:val="24"/>
          <w:szCs w:val="24"/>
        </w:rPr>
        <w:t xml:space="preserve"> would make </w:t>
      </w:r>
      <w:r w:rsidR="004050CB" w:rsidRPr="00590C56">
        <w:rPr>
          <w:rFonts w:ascii="Times New Roman" w:hAnsi="Times New Roman" w:cs="Times New Roman"/>
          <w:sz w:val="24"/>
          <w:szCs w:val="24"/>
        </w:rPr>
        <w:t>customers</w:t>
      </w:r>
      <w:r w:rsidR="00704ABE" w:rsidRPr="00590C56">
        <w:rPr>
          <w:rFonts w:ascii="Times New Roman" w:hAnsi="Times New Roman" w:cs="Times New Roman"/>
          <w:sz w:val="24"/>
          <w:szCs w:val="24"/>
        </w:rPr>
        <w:t xml:space="preserve"> to</w:t>
      </w:r>
      <w:r w:rsidR="004050CB" w:rsidRPr="00590C56">
        <w:rPr>
          <w:rFonts w:ascii="Times New Roman" w:hAnsi="Times New Roman" w:cs="Times New Roman"/>
          <w:sz w:val="24"/>
          <w:szCs w:val="24"/>
        </w:rPr>
        <w:t xml:space="preserve"> have positive thoughts</w:t>
      </w:r>
      <w:r w:rsidR="00704ABE" w:rsidRPr="00590C56">
        <w:rPr>
          <w:rFonts w:ascii="Times New Roman" w:hAnsi="Times New Roman" w:cs="Times New Roman"/>
          <w:sz w:val="24"/>
          <w:szCs w:val="24"/>
        </w:rPr>
        <w:t xml:space="preserve"> </w:t>
      </w:r>
      <w:r w:rsidR="004050CB" w:rsidRPr="00590C56">
        <w:rPr>
          <w:rFonts w:ascii="Times New Roman" w:hAnsi="Times New Roman" w:cs="Times New Roman"/>
          <w:sz w:val="24"/>
          <w:szCs w:val="24"/>
        </w:rPr>
        <w:t>opinions</w:t>
      </w:r>
      <w:r w:rsidR="00704ABE" w:rsidRPr="00590C56">
        <w:rPr>
          <w:rFonts w:ascii="Times New Roman" w:hAnsi="Times New Roman" w:cs="Times New Roman"/>
          <w:sz w:val="24"/>
          <w:szCs w:val="24"/>
        </w:rPr>
        <w:t xml:space="preserve"> </w:t>
      </w:r>
      <w:r w:rsidR="004050CB" w:rsidRPr="00590C56">
        <w:rPr>
          <w:rFonts w:ascii="Times New Roman" w:hAnsi="Times New Roman" w:cs="Times New Roman"/>
          <w:sz w:val="24"/>
          <w:szCs w:val="24"/>
        </w:rPr>
        <w:t>and perceptions about it.</w:t>
      </w:r>
      <w:r w:rsidR="00704ABE" w:rsidRPr="00590C56">
        <w:rPr>
          <w:rFonts w:ascii="Times New Roman" w:hAnsi="Times New Roman" w:cs="Times New Roman"/>
          <w:sz w:val="24"/>
          <w:szCs w:val="24"/>
        </w:rPr>
        <w:t xml:space="preserve"> Customers will pick the brands </w:t>
      </w:r>
      <w:r w:rsidR="00B02960" w:rsidRPr="00590C56">
        <w:rPr>
          <w:rFonts w:ascii="Times New Roman" w:hAnsi="Times New Roman" w:cs="Times New Roman"/>
          <w:sz w:val="24"/>
          <w:szCs w:val="24"/>
        </w:rPr>
        <w:t>which</w:t>
      </w:r>
      <w:r w:rsidR="00704ABE" w:rsidRPr="00590C56">
        <w:rPr>
          <w:rFonts w:ascii="Times New Roman" w:hAnsi="Times New Roman" w:cs="Times New Roman"/>
          <w:sz w:val="24"/>
          <w:szCs w:val="24"/>
        </w:rPr>
        <w:t xml:space="preserve"> are having strong brand equity and they will recommend the product to others as well. In the below </w:t>
      </w:r>
      <w:r w:rsidR="00B02960" w:rsidRPr="00590C56">
        <w:rPr>
          <w:rFonts w:ascii="Times New Roman" w:hAnsi="Times New Roman" w:cs="Times New Roman"/>
          <w:sz w:val="24"/>
          <w:szCs w:val="24"/>
        </w:rPr>
        <w:t>model,</w:t>
      </w:r>
      <w:r w:rsidR="00704ABE" w:rsidRPr="00590C56">
        <w:rPr>
          <w:rFonts w:ascii="Times New Roman" w:hAnsi="Times New Roman" w:cs="Times New Roman"/>
          <w:sz w:val="24"/>
          <w:szCs w:val="24"/>
        </w:rPr>
        <w:t xml:space="preserve"> provided the four steps to be followed for </w:t>
      </w:r>
      <w:r w:rsidR="00B02960" w:rsidRPr="00590C56">
        <w:rPr>
          <w:rFonts w:ascii="Times New Roman" w:hAnsi="Times New Roman" w:cs="Times New Roman"/>
          <w:sz w:val="24"/>
          <w:szCs w:val="24"/>
        </w:rPr>
        <w:t>strengthen</w:t>
      </w:r>
      <w:r w:rsidR="00704ABE" w:rsidRPr="00590C56">
        <w:rPr>
          <w:rFonts w:ascii="Times New Roman" w:hAnsi="Times New Roman" w:cs="Times New Roman"/>
          <w:sz w:val="24"/>
          <w:szCs w:val="24"/>
        </w:rPr>
        <w:t xml:space="preserve"> the brand equity</w:t>
      </w:r>
      <w:r w:rsidR="00627E69" w:rsidRPr="00590C56">
        <w:rPr>
          <w:rFonts w:ascii="Times New Roman" w:hAnsi="Times New Roman" w:cs="Times New Roman"/>
          <w:sz w:val="24"/>
          <w:szCs w:val="24"/>
        </w:rPr>
        <w:t xml:space="preserve"> with 6 components that defines the brand equity as well</w:t>
      </w:r>
      <w:r w:rsidR="00A46D37">
        <w:rPr>
          <w:rFonts w:ascii="Times New Roman" w:hAnsi="Times New Roman" w:cs="Times New Roman"/>
          <w:sz w:val="24"/>
          <w:szCs w:val="24"/>
        </w:rPr>
        <w:t xml:space="preserve"> </w:t>
      </w:r>
      <w:sdt>
        <w:sdtPr>
          <w:rPr>
            <w:rFonts w:ascii="Times New Roman" w:hAnsi="Times New Roman" w:cs="Times New Roman"/>
            <w:sz w:val="24"/>
            <w:szCs w:val="24"/>
          </w:rPr>
          <w:id w:val="-650519995"/>
          <w:citation/>
        </w:sdtPr>
        <w:sdtContent>
          <w:r w:rsidR="00685FF1" w:rsidRPr="00685FF1">
            <w:rPr>
              <w:rFonts w:ascii="Times New Roman" w:hAnsi="Times New Roman" w:cs="Times New Roman"/>
              <w:noProof/>
              <w:sz w:val="24"/>
              <w:szCs w:val="24"/>
            </w:rPr>
            <w:t>(Farjam &amp; Hongyi , 2015)</w:t>
          </w:r>
        </w:sdtContent>
      </w:sdt>
      <w:r w:rsidR="00A46D37">
        <w:rPr>
          <w:rFonts w:ascii="Times New Roman" w:hAnsi="Times New Roman" w:cs="Times New Roman"/>
          <w:sz w:val="24"/>
          <w:szCs w:val="24"/>
        </w:rPr>
        <w:tab/>
      </w:r>
      <w:r w:rsidR="00627E69" w:rsidRPr="00590C56">
        <w:rPr>
          <w:rFonts w:ascii="Times New Roman" w:hAnsi="Times New Roman" w:cs="Times New Roman"/>
          <w:sz w:val="24"/>
          <w:szCs w:val="24"/>
        </w:rPr>
        <w:t xml:space="preserve">. </w:t>
      </w:r>
    </w:p>
    <w:p w14:paraId="2999E476" w14:textId="1651C4E4" w:rsidR="00F969B2" w:rsidRPr="00590C56" w:rsidRDefault="00EC47B7" w:rsidP="00EC47B7">
      <w:pPr>
        <w:pStyle w:val="Caption"/>
        <w:rPr>
          <w:rFonts w:ascii="Times New Roman" w:hAnsi="Times New Roman" w:cs="Times New Roman"/>
          <w:b/>
          <w:sz w:val="24"/>
          <w:szCs w:val="24"/>
        </w:rPr>
      </w:pPr>
      <w:r>
        <w:rPr>
          <w:rFonts w:ascii="Times New Roman" w:hAnsi="Times New Roman" w:cs="Times New Roman"/>
          <w:b/>
          <w:sz w:val="24"/>
          <w:szCs w:val="24"/>
        </w:rPr>
        <w:tab/>
      </w:r>
      <w:r>
        <w:rPr>
          <w:rFonts w:ascii="Times New Roman" w:hAnsi="Times New Roman" w:cs="Times New Roman"/>
          <w:b/>
          <w:sz w:val="24"/>
          <w:szCs w:val="24"/>
        </w:rPr>
        <w:tab/>
      </w:r>
      <w:r>
        <w:t xml:space="preserve">Figure </w:t>
      </w:r>
      <w:r>
        <w:rPr>
          <w:noProof/>
        </w:rPr>
        <w:t>3</w:t>
      </w:r>
      <w:r>
        <w:t xml:space="preserve">: </w:t>
      </w:r>
      <w:r w:rsidRPr="00CC13B4">
        <w:t>Keller's Brand Equity Model</w:t>
      </w:r>
    </w:p>
    <w:p w14:paraId="03FBED1E" w14:textId="77777777" w:rsidR="00EC47B7" w:rsidRDefault="00EC47B7" w:rsidP="00EC47B7">
      <w:pPr>
        <w:pStyle w:val="Heading3"/>
      </w:pPr>
    </w:p>
    <w:p w14:paraId="7625D5B4" w14:textId="382E2D73" w:rsidR="002C5A25" w:rsidRPr="00590C56" w:rsidRDefault="00617406" w:rsidP="00EC47B7">
      <w:pPr>
        <w:pStyle w:val="Heading3"/>
        <w:spacing w:line="360" w:lineRule="auto"/>
      </w:pPr>
      <w:bookmarkStart w:id="13" w:name="_Toc113434900"/>
      <w:r>
        <w:t>4</w:t>
      </w:r>
      <w:r w:rsidR="00EC4459" w:rsidRPr="00590C56">
        <w:t>.3.1 Keller's Brand Equity Model of GSK</w:t>
      </w:r>
      <w:bookmarkEnd w:id="13"/>
    </w:p>
    <w:p w14:paraId="062DECA9" w14:textId="559BE7E3" w:rsidR="00EC4459" w:rsidRPr="00590C56" w:rsidRDefault="005768B7" w:rsidP="00EC47B7">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 xml:space="preserve">1.Brand </w:t>
      </w:r>
      <w:r w:rsidR="00B02960" w:rsidRPr="00590C56">
        <w:rPr>
          <w:rFonts w:ascii="Times New Roman" w:hAnsi="Times New Roman" w:cs="Times New Roman"/>
          <w:b/>
          <w:sz w:val="24"/>
          <w:szCs w:val="24"/>
        </w:rPr>
        <w:t>S</w:t>
      </w:r>
      <w:r w:rsidR="00B02960">
        <w:rPr>
          <w:rFonts w:ascii="Times New Roman" w:hAnsi="Times New Roman" w:cs="Times New Roman"/>
          <w:b/>
          <w:sz w:val="24"/>
          <w:szCs w:val="24"/>
        </w:rPr>
        <w:t>al</w:t>
      </w:r>
      <w:r w:rsidR="00B02960" w:rsidRPr="00590C56">
        <w:rPr>
          <w:rFonts w:ascii="Times New Roman" w:hAnsi="Times New Roman" w:cs="Times New Roman"/>
          <w:b/>
          <w:sz w:val="24"/>
          <w:szCs w:val="24"/>
        </w:rPr>
        <w:t>ience:</w:t>
      </w:r>
      <w:r w:rsidR="00F91DA2" w:rsidRPr="00590C56">
        <w:rPr>
          <w:rFonts w:ascii="Times New Roman" w:hAnsi="Times New Roman" w:cs="Times New Roman"/>
          <w:b/>
          <w:sz w:val="24"/>
          <w:szCs w:val="24"/>
        </w:rPr>
        <w:t xml:space="preserve"> </w:t>
      </w:r>
      <w:r w:rsidR="00033C8D" w:rsidRPr="00590C56">
        <w:rPr>
          <w:rFonts w:ascii="Times New Roman" w:hAnsi="Times New Roman" w:cs="Times New Roman"/>
          <w:sz w:val="24"/>
          <w:szCs w:val="24"/>
        </w:rPr>
        <w:t>This</w:t>
      </w:r>
      <w:r w:rsidR="00F91DA2" w:rsidRPr="00590C56">
        <w:rPr>
          <w:rFonts w:ascii="Times New Roman" w:hAnsi="Times New Roman" w:cs="Times New Roman"/>
          <w:sz w:val="24"/>
          <w:szCs w:val="24"/>
        </w:rPr>
        <w:t xml:space="preserve"> </w:t>
      </w:r>
      <w:r w:rsidR="00ED0452" w:rsidRPr="00590C56">
        <w:rPr>
          <w:rFonts w:ascii="Times New Roman" w:hAnsi="Times New Roman" w:cs="Times New Roman"/>
          <w:sz w:val="24"/>
          <w:szCs w:val="24"/>
        </w:rPr>
        <w:t>depicts</w:t>
      </w:r>
      <w:r w:rsidR="00F91DA2" w:rsidRPr="00590C56">
        <w:rPr>
          <w:rFonts w:ascii="Times New Roman" w:hAnsi="Times New Roman" w:cs="Times New Roman"/>
          <w:sz w:val="24"/>
          <w:szCs w:val="24"/>
        </w:rPr>
        <w:t xml:space="preserve"> how aware </w:t>
      </w:r>
      <w:r w:rsidR="00B02960" w:rsidRPr="00590C56">
        <w:rPr>
          <w:rFonts w:ascii="Times New Roman" w:hAnsi="Times New Roman" w:cs="Times New Roman"/>
          <w:sz w:val="24"/>
          <w:szCs w:val="24"/>
        </w:rPr>
        <w:t>customers</w:t>
      </w:r>
      <w:r w:rsidR="00F91DA2" w:rsidRPr="00590C56">
        <w:rPr>
          <w:rFonts w:ascii="Times New Roman" w:hAnsi="Times New Roman" w:cs="Times New Roman"/>
          <w:sz w:val="24"/>
          <w:szCs w:val="24"/>
        </w:rPr>
        <w:t xml:space="preserve"> are to the existence of </w:t>
      </w:r>
      <w:r w:rsidR="00ED0452" w:rsidRPr="00590C56">
        <w:rPr>
          <w:rFonts w:ascii="Times New Roman" w:hAnsi="Times New Roman" w:cs="Times New Roman"/>
          <w:sz w:val="24"/>
          <w:szCs w:val="24"/>
        </w:rPr>
        <w:t>GSK</w:t>
      </w:r>
      <w:r w:rsidR="00F91DA2" w:rsidRPr="00590C56">
        <w:rPr>
          <w:rFonts w:ascii="Times New Roman" w:hAnsi="Times New Roman" w:cs="Times New Roman"/>
          <w:sz w:val="24"/>
          <w:szCs w:val="24"/>
        </w:rPr>
        <w:t xml:space="preserve"> brand in general. </w:t>
      </w:r>
      <w:r w:rsidR="00B02960" w:rsidRPr="00590C56">
        <w:rPr>
          <w:rFonts w:ascii="Times New Roman" w:hAnsi="Times New Roman" w:cs="Times New Roman"/>
          <w:sz w:val="24"/>
          <w:szCs w:val="24"/>
        </w:rPr>
        <w:t>Identify</w:t>
      </w:r>
      <w:r w:rsidR="00ED0452" w:rsidRPr="00590C56">
        <w:rPr>
          <w:rFonts w:ascii="Times New Roman" w:hAnsi="Times New Roman" w:cs="Times New Roman"/>
          <w:sz w:val="24"/>
          <w:szCs w:val="24"/>
        </w:rPr>
        <w:t xml:space="preserve"> the </w:t>
      </w:r>
      <w:r w:rsidR="00B02960" w:rsidRPr="00590C56">
        <w:rPr>
          <w:rFonts w:ascii="Times New Roman" w:hAnsi="Times New Roman" w:cs="Times New Roman"/>
          <w:sz w:val="24"/>
          <w:szCs w:val="24"/>
        </w:rPr>
        <w:t>salience is</w:t>
      </w:r>
      <w:r w:rsidR="00F91DA2" w:rsidRPr="00590C56">
        <w:rPr>
          <w:rFonts w:ascii="Times New Roman" w:hAnsi="Times New Roman" w:cs="Times New Roman"/>
          <w:sz w:val="24"/>
          <w:szCs w:val="24"/>
        </w:rPr>
        <w:t xml:space="preserve"> the </w:t>
      </w:r>
      <w:r w:rsidR="00ED0452" w:rsidRPr="00590C56">
        <w:rPr>
          <w:rFonts w:ascii="Times New Roman" w:hAnsi="Times New Roman" w:cs="Times New Roman"/>
          <w:sz w:val="24"/>
          <w:szCs w:val="24"/>
        </w:rPr>
        <w:t>crucial</w:t>
      </w:r>
      <w:r w:rsidR="00F91DA2" w:rsidRPr="00590C56">
        <w:rPr>
          <w:rFonts w:ascii="Times New Roman" w:hAnsi="Times New Roman" w:cs="Times New Roman"/>
          <w:sz w:val="24"/>
          <w:szCs w:val="24"/>
        </w:rPr>
        <w:t xml:space="preserve"> first step </w:t>
      </w:r>
      <w:r w:rsidR="00ED0452" w:rsidRPr="00590C56">
        <w:rPr>
          <w:rFonts w:ascii="Times New Roman" w:hAnsi="Times New Roman" w:cs="Times New Roman"/>
          <w:sz w:val="24"/>
          <w:szCs w:val="24"/>
        </w:rPr>
        <w:t>of</w:t>
      </w:r>
      <w:r w:rsidR="00F91DA2" w:rsidRPr="00590C56">
        <w:rPr>
          <w:rFonts w:ascii="Times New Roman" w:hAnsi="Times New Roman" w:cs="Times New Roman"/>
          <w:sz w:val="24"/>
          <w:szCs w:val="24"/>
        </w:rPr>
        <w:t xml:space="preserve"> building customer brand equity – </w:t>
      </w:r>
      <w:r w:rsidR="00ED0452" w:rsidRPr="00590C56">
        <w:rPr>
          <w:rFonts w:ascii="Times New Roman" w:hAnsi="Times New Roman" w:cs="Times New Roman"/>
          <w:sz w:val="24"/>
          <w:szCs w:val="24"/>
        </w:rPr>
        <w:t xml:space="preserve">This defines </w:t>
      </w:r>
      <w:r w:rsidR="00F91DA2" w:rsidRPr="00590C56">
        <w:rPr>
          <w:rFonts w:ascii="Times New Roman" w:hAnsi="Times New Roman" w:cs="Times New Roman"/>
          <w:sz w:val="24"/>
          <w:szCs w:val="24"/>
        </w:rPr>
        <w:t xml:space="preserve">if </w:t>
      </w:r>
      <w:r w:rsidR="00ED0452" w:rsidRPr="00590C56">
        <w:rPr>
          <w:rFonts w:ascii="Times New Roman" w:hAnsi="Times New Roman" w:cs="Times New Roman"/>
          <w:sz w:val="24"/>
          <w:szCs w:val="24"/>
        </w:rPr>
        <w:t>consumers</w:t>
      </w:r>
      <w:r w:rsidR="00F91DA2" w:rsidRPr="00590C56">
        <w:rPr>
          <w:rFonts w:ascii="Times New Roman" w:hAnsi="Times New Roman" w:cs="Times New Roman"/>
          <w:sz w:val="24"/>
          <w:szCs w:val="24"/>
        </w:rPr>
        <w:t xml:space="preserve"> </w:t>
      </w:r>
      <w:r w:rsidR="00ED0452" w:rsidRPr="00590C56">
        <w:rPr>
          <w:rFonts w:ascii="Times New Roman" w:hAnsi="Times New Roman" w:cs="Times New Roman"/>
          <w:sz w:val="24"/>
          <w:szCs w:val="24"/>
        </w:rPr>
        <w:t>are not aware of the GSK</w:t>
      </w:r>
      <w:r w:rsidR="00F91DA2" w:rsidRPr="00590C56">
        <w:rPr>
          <w:rFonts w:ascii="Times New Roman" w:hAnsi="Times New Roman" w:cs="Times New Roman"/>
          <w:sz w:val="24"/>
          <w:szCs w:val="24"/>
        </w:rPr>
        <w:t xml:space="preserve"> brand, it will be </w:t>
      </w:r>
      <w:r w:rsidR="00ED0452" w:rsidRPr="00590C56">
        <w:rPr>
          <w:rFonts w:ascii="Times New Roman" w:hAnsi="Times New Roman" w:cs="Times New Roman"/>
          <w:sz w:val="24"/>
          <w:szCs w:val="24"/>
        </w:rPr>
        <w:t>difficult</w:t>
      </w:r>
      <w:r w:rsidR="00F91DA2" w:rsidRPr="00590C56">
        <w:rPr>
          <w:rFonts w:ascii="Times New Roman" w:hAnsi="Times New Roman" w:cs="Times New Roman"/>
          <w:sz w:val="24"/>
          <w:szCs w:val="24"/>
        </w:rPr>
        <w:t xml:space="preserve"> for them to </w:t>
      </w:r>
      <w:r w:rsidR="00ED0452" w:rsidRPr="00590C56">
        <w:rPr>
          <w:rFonts w:ascii="Times New Roman" w:hAnsi="Times New Roman" w:cs="Times New Roman"/>
          <w:sz w:val="24"/>
          <w:szCs w:val="24"/>
        </w:rPr>
        <w:t>decide</w:t>
      </w:r>
      <w:r w:rsidR="00F91DA2" w:rsidRPr="00590C56">
        <w:rPr>
          <w:rFonts w:ascii="Times New Roman" w:hAnsi="Times New Roman" w:cs="Times New Roman"/>
          <w:sz w:val="24"/>
          <w:szCs w:val="24"/>
        </w:rPr>
        <w:t xml:space="preserve"> an opinion about it one way or the other.</w:t>
      </w:r>
      <w:r w:rsidR="00F421C8" w:rsidRPr="00590C56">
        <w:rPr>
          <w:rFonts w:ascii="Times New Roman" w:hAnsi="Times New Roman" w:cs="Times New Roman"/>
          <w:sz w:val="24"/>
          <w:szCs w:val="24"/>
        </w:rPr>
        <w:t xml:space="preserve"> GSK </w:t>
      </w:r>
      <w:r w:rsidR="00B02960" w:rsidRPr="00590C56">
        <w:rPr>
          <w:rFonts w:ascii="Times New Roman" w:hAnsi="Times New Roman" w:cs="Times New Roman"/>
          <w:sz w:val="24"/>
          <w:szCs w:val="24"/>
        </w:rPr>
        <w:t>had</w:t>
      </w:r>
      <w:r w:rsidR="00F421C8"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designed a</w:t>
      </w:r>
      <w:r w:rsidR="00F421C8" w:rsidRPr="00590C56">
        <w:rPr>
          <w:rFonts w:ascii="Times New Roman" w:hAnsi="Times New Roman" w:cs="Times New Roman"/>
          <w:sz w:val="24"/>
          <w:szCs w:val="24"/>
        </w:rPr>
        <w:t xml:space="preserve"> unique logo which is iconic and easily identifiable. </w:t>
      </w:r>
      <w:r w:rsidR="006A26F6" w:rsidRPr="00590C56">
        <w:rPr>
          <w:rFonts w:ascii="Times New Roman" w:hAnsi="Times New Roman" w:cs="Times New Roman"/>
          <w:sz w:val="24"/>
          <w:szCs w:val="24"/>
        </w:rPr>
        <w:t xml:space="preserve">This allows company to reach the highest </w:t>
      </w:r>
      <w:r w:rsidR="00B02960" w:rsidRPr="00590C56">
        <w:rPr>
          <w:rFonts w:ascii="Times New Roman" w:hAnsi="Times New Roman" w:cs="Times New Roman"/>
          <w:sz w:val="24"/>
          <w:szCs w:val="24"/>
        </w:rPr>
        <w:t>expected</w:t>
      </w:r>
      <w:r w:rsidR="006A26F6" w:rsidRPr="00590C56">
        <w:rPr>
          <w:rFonts w:ascii="Times New Roman" w:hAnsi="Times New Roman" w:cs="Times New Roman"/>
          <w:sz w:val="24"/>
          <w:szCs w:val="24"/>
        </w:rPr>
        <w:t xml:space="preserve"> levels in goals as well as build up a strong reputational image as well. </w:t>
      </w:r>
      <w:r w:rsidR="00C909B2" w:rsidRPr="00590C56">
        <w:rPr>
          <w:rFonts w:ascii="Times New Roman" w:hAnsi="Times New Roman" w:cs="Times New Roman"/>
          <w:sz w:val="24"/>
          <w:szCs w:val="24"/>
        </w:rPr>
        <w:t xml:space="preserve">To make the brand name more familiar GSK has done a rebranding in the name of the </w:t>
      </w:r>
      <w:r w:rsidR="00B02960" w:rsidRPr="00590C56">
        <w:rPr>
          <w:rFonts w:ascii="Times New Roman" w:hAnsi="Times New Roman" w:cs="Times New Roman"/>
          <w:sz w:val="24"/>
          <w:szCs w:val="24"/>
        </w:rPr>
        <w:t>brand,</w:t>
      </w:r>
      <w:r w:rsidR="00C909B2" w:rsidRPr="00590C56">
        <w:rPr>
          <w:rFonts w:ascii="Times New Roman" w:hAnsi="Times New Roman" w:cs="Times New Roman"/>
          <w:sz w:val="24"/>
          <w:szCs w:val="24"/>
        </w:rPr>
        <w:t xml:space="preserve"> font</w:t>
      </w:r>
      <w:r w:rsidR="00B02960">
        <w:rPr>
          <w:rFonts w:ascii="Times New Roman" w:hAnsi="Times New Roman" w:cs="Times New Roman"/>
          <w:sz w:val="24"/>
          <w:szCs w:val="24"/>
        </w:rPr>
        <w:t xml:space="preserve"> </w:t>
      </w:r>
      <w:r w:rsidR="00B02960" w:rsidRPr="00590C56">
        <w:rPr>
          <w:rFonts w:ascii="Times New Roman" w:hAnsi="Times New Roman" w:cs="Times New Roman"/>
          <w:sz w:val="24"/>
          <w:szCs w:val="24"/>
        </w:rPr>
        <w:t>color</w:t>
      </w:r>
      <w:r w:rsidR="00C909B2" w:rsidRPr="00590C56">
        <w:rPr>
          <w:rFonts w:ascii="Times New Roman" w:hAnsi="Times New Roman" w:cs="Times New Roman"/>
          <w:sz w:val="24"/>
          <w:szCs w:val="24"/>
        </w:rPr>
        <w:t xml:space="preserve"> recently.</w:t>
      </w:r>
    </w:p>
    <w:p w14:paraId="30EA0591" w14:textId="29D0170C" w:rsidR="00FE46FB" w:rsidRPr="00590C56" w:rsidRDefault="00FE46FB" w:rsidP="00EC47B7">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 xml:space="preserve">2. Performance/ </w:t>
      </w:r>
      <w:r w:rsidR="00B02960" w:rsidRPr="00590C56">
        <w:rPr>
          <w:rFonts w:ascii="Times New Roman" w:hAnsi="Times New Roman" w:cs="Times New Roman"/>
          <w:b/>
          <w:sz w:val="24"/>
          <w:szCs w:val="24"/>
        </w:rPr>
        <w:t>Imagery This</w:t>
      </w:r>
      <w:r w:rsidR="008B4CD2" w:rsidRPr="00590C56">
        <w:rPr>
          <w:rFonts w:ascii="Times New Roman" w:hAnsi="Times New Roman" w:cs="Times New Roman"/>
          <w:sz w:val="24"/>
          <w:szCs w:val="24"/>
        </w:rPr>
        <w:t xml:space="preserve"> layer of the model </w:t>
      </w:r>
      <w:r w:rsidR="00B02960" w:rsidRPr="00590C56">
        <w:rPr>
          <w:rFonts w:ascii="Times New Roman" w:hAnsi="Times New Roman" w:cs="Times New Roman"/>
          <w:sz w:val="24"/>
          <w:szCs w:val="24"/>
        </w:rPr>
        <w:t>define</w:t>
      </w:r>
      <w:r w:rsidR="008B4CD2" w:rsidRPr="00590C56">
        <w:rPr>
          <w:rFonts w:ascii="Times New Roman" w:hAnsi="Times New Roman" w:cs="Times New Roman"/>
          <w:sz w:val="24"/>
          <w:szCs w:val="24"/>
        </w:rPr>
        <w:t xml:space="preserve"> the </w:t>
      </w:r>
      <w:r w:rsidR="00B02960" w:rsidRPr="00590C56">
        <w:rPr>
          <w:rFonts w:ascii="Times New Roman" w:hAnsi="Times New Roman" w:cs="Times New Roman"/>
          <w:sz w:val="24"/>
          <w:szCs w:val="24"/>
        </w:rPr>
        <w:t>Ascertain</w:t>
      </w:r>
      <w:r w:rsidR="008B4CD2" w:rsidRPr="00590C56">
        <w:rPr>
          <w:rFonts w:ascii="Times New Roman" w:hAnsi="Times New Roman" w:cs="Times New Roman"/>
          <w:sz w:val="24"/>
          <w:szCs w:val="24"/>
        </w:rPr>
        <w:t xml:space="preserve"> and communicate the what the GSK brand </w:t>
      </w:r>
      <w:r w:rsidR="00B02960" w:rsidRPr="00590C56">
        <w:rPr>
          <w:rFonts w:ascii="Times New Roman" w:hAnsi="Times New Roman" w:cs="Times New Roman"/>
          <w:sz w:val="24"/>
          <w:szCs w:val="24"/>
        </w:rPr>
        <w:t>means</w:t>
      </w:r>
      <w:r w:rsidR="008B4CD2" w:rsidRPr="00590C56">
        <w:rPr>
          <w:rFonts w:ascii="Times New Roman" w:hAnsi="Times New Roman" w:cs="Times New Roman"/>
          <w:sz w:val="24"/>
          <w:szCs w:val="24"/>
        </w:rPr>
        <w:t xml:space="preserve"> to its customer</w:t>
      </w:r>
      <w:r w:rsidR="00602E58" w:rsidRPr="00590C56">
        <w:rPr>
          <w:rFonts w:ascii="Times New Roman" w:hAnsi="Times New Roman" w:cs="Times New Roman"/>
          <w:sz w:val="24"/>
          <w:szCs w:val="24"/>
        </w:rPr>
        <w:t xml:space="preserve">. This is evaluated in terms of </w:t>
      </w:r>
      <w:r w:rsidR="00371C8A" w:rsidRPr="00590C56">
        <w:rPr>
          <w:rFonts w:ascii="Times New Roman" w:hAnsi="Times New Roman" w:cs="Times New Roman"/>
          <w:sz w:val="24"/>
          <w:szCs w:val="24"/>
        </w:rPr>
        <w:t>“</w:t>
      </w:r>
      <w:r w:rsidR="00B02960" w:rsidRPr="00590C56">
        <w:rPr>
          <w:rFonts w:ascii="Times New Roman" w:hAnsi="Times New Roman" w:cs="Times New Roman"/>
          <w:sz w:val="24"/>
          <w:szCs w:val="24"/>
        </w:rPr>
        <w:t>imaginary</w:t>
      </w:r>
      <w:r w:rsidR="00371C8A"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“and</w:t>
      </w:r>
      <w:r w:rsidR="00371C8A" w:rsidRPr="00590C56">
        <w:rPr>
          <w:rFonts w:ascii="Times New Roman" w:hAnsi="Times New Roman" w:cs="Times New Roman"/>
          <w:sz w:val="24"/>
          <w:szCs w:val="24"/>
        </w:rPr>
        <w:t xml:space="preserve"> “performance”</w:t>
      </w:r>
    </w:p>
    <w:p w14:paraId="1B19BE80" w14:textId="5B6F73B5" w:rsidR="001C7EFA" w:rsidRPr="00590C56" w:rsidRDefault="001C7EFA"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“Performance” is evaluated in terms of how well the </w:t>
      </w:r>
      <w:r w:rsidR="008D3767" w:rsidRPr="00590C56">
        <w:rPr>
          <w:rFonts w:ascii="Times New Roman" w:hAnsi="Times New Roman" w:cs="Times New Roman"/>
          <w:sz w:val="24"/>
          <w:szCs w:val="24"/>
        </w:rPr>
        <w:t xml:space="preserve">products of the </w:t>
      </w:r>
      <w:r w:rsidRPr="00590C56">
        <w:rPr>
          <w:rFonts w:ascii="Times New Roman" w:hAnsi="Times New Roman" w:cs="Times New Roman"/>
          <w:sz w:val="24"/>
          <w:szCs w:val="24"/>
        </w:rPr>
        <w:t>GSK is addressing the customer needs.</w:t>
      </w:r>
    </w:p>
    <w:p w14:paraId="7A913F56" w14:textId="31549EC3" w:rsidR="008D3767" w:rsidRPr="00590C56" w:rsidRDefault="008D3767"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lastRenderedPageBreak/>
        <w:t>“</w:t>
      </w:r>
      <w:r w:rsidR="00B02960" w:rsidRPr="00590C56">
        <w:rPr>
          <w:rFonts w:ascii="Times New Roman" w:hAnsi="Times New Roman" w:cs="Times New Roman"/>
          <w:sz w:val="24"/>
          <w:szCs w:val="24"/>
        </w:rPr>
        <w:t>Imaginary</w:t>
      </w:r>
      <w:r w:rsidRPr="00590C56">
        <w:rPr>
          <w:rFonts w:ascii="Times New Roman" w:hAnsi="Times New Roman" w:cs="Times New Roman"/>
          <w:sz w:val="24"/>
          <w:szCs w:val="24"/>
        </w:rPr>
        <w:t xml:space="preserve">” measures how well the GSK brand address the customer </w:t>
      </w:r>
      <w:r w:rsidR="00B02960" w:rsidRPr="00590C56">
        <w:rPr>
          <w:rFonts w:ascii="Times New Roman" w:hAnsi="Times New Roman" w:cs="Times New Roman"/>
          <w:sz w:val="24"/>
          <w:szCs w:val="24"/>
        </w:rPr>
        <w:t>requirements</w:t>
      </w:r>
      <w:r w:rsidRPr="00590C56">
        <w:rPr>
          <w:rFonts w:ascii="Times New Roman" w:hAnsi="Times New Roman" w:cs="Times New Roman"/>
          <w:sz w:val="24"/>
          <w:szCs w:val="24"/>
        </w:rPr>
        <w:t xml:space="preserve"> at the social and phy</w:t>
      </w:r>
      <w:r w:rsidR="00E15D37" w:rsidRPr="00590C56">
        <w:rPr>
          <w:rFonts w:ascii="Times New Roman" w:hAnsi="Times New Roman" w:cs="Times New Roman"/>
          <w:sz w:val="24"/>
          <w:szCs w:val="24"/>
        </w:rPr>
        <w:t xml:space="preserve">cological level. </w:t>
      </w:r>
      <w:r w:rsidR="00C25547" w:rsidRPr="00590C56">
        <w:rPr>
          <w:rFonts w:ascii="Times New Roman" w:hAnsi="Times New Roman" w:cs="Times New Roman"/>
          <w:sz w:val="24"/>
          <w:szCs w:val="24"/>
        </w:rPr>
        <w:t xml:space="preserve">If the GSK </w:t>
      </w:r>
      <w:r w:rsidR="00B02960" w:rsidRPr="00590C56">
        <w:rPr>
          <w:rFonts w:ascii="Times New Roman" w:hAnsi="Times New Roman" w:cs="Times New Roman"/>
          <w:sz w:val="24"/>
          <w:szCs w:val="24"/>
        </w:rPr>
        <w:t>brand</w:t>
      </w:r>
      <w:r w:rsidR="00C25547" w:rsidRPr="00590C56">
        <w:rPr>
          <w:rFonts w:ascii="Times New Roman" w:hAnsi="Times New Roman" w:cs="Times New Roman"/>
          <w:sz w:val="24"/>
          <w:szCs w:val="24"/>
        </w:rPr>
        <w:t xml:space="preserve"> is possible to meet the requirements directly. Either from </w:t>
      </w:r>
      <w:r w:rsidR="00B02960" w:rsidRPr="00590C56">
        <w:rPr>
          <w:rFonts w:ascii="Times New Roman" w:hAnsi="Times New Roman" w:cs="Times New Roman"/>
          <w:sz w:val="24"/>
          <w:szCs w:val="24"/>
        </w:rPr>
        <w:t>customer’s</w:t>
      </w:r>
      <w:r w:rsidR="00C25547" w:rsidRPr="00590C56">
        <w:rPr>
          <w:rFonts w:ascii="Times New Roman" w:hAnsi="Times New Roman" w:cs="Times New Roman"/>
          <w:sz w:val="24"/>
          <w:szCs w:val="24"/>
        </w:rPr>
        <w:t xml:space="preserve"> own experience of the GSK products or way of word of </w:t>
      </w:r>
      <w:r w:rsidR="00B02960" w:rsidRPr="00590C56">
        <w:rPr>
          <w:rFonts w:ascii="Times New Roman" w:hAnsi="Times New Roman" w:cs="Times New Roman"/>
          <w:sz w:val="24"/>
          <w:szCs w:val="24"/>
        </w:rPr>
        <w:t>mouth.</w:t>
      </w:r>
    </w:p>
    <w:p w14:paraId="6B61B96C" w14:textId="4E8D78BE" w:rsidR="00EC4D03" w:rsidRPr="00590C56" w:rsidRDefault="00EC4D03"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 xml:space="preserve">3.Brand Response- What Do I </w:t>
      </w:r>
      <w:r w:rsidR="00B02960" w:rsidRPr="00590C56">
        <w:rPr>
          <w:rFonts w:ascii="Times New Roman" w:hAnsi="Times New Roman" w:cs="Times New Roman"/>
          <w:b/>
          <w:sz w:val="24"/>
          <w:szCs w:val="24"/>
        </w:rPr>
        <w:t>think,</w:t>
      </w:r>
      <w:r w:rsidRPr="00590C56">
        <w:rPr>
          <w:rFonts w:ascii="Times New Roman" w:hAnsi="Times New Roman" w:cs="Times New Roman"/>
          <w:b/>
          <w:sz w:val="24"/>
          <w:szCs w:val="24"/>
        </w:rPr>
        <w:t xml:space="preserve"> Feel about you?</w:t>
      </w:r>
    </w:p>
    <w:p w14:paraId="6DEA09E0" w14:textId="763B1EF0" w:rsidR="00CB17B5" w:rsidRPr="00590C56" w:rsidRDefault="00CB17B5"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Customer responses on GSK brand would be fallen in to main three </w:t>
      </w:r>
      <w:r w:rsidR="00CB211F" w:rsidRPr="00590C56">
        <w:rPr>
          <w:rFonts w:ascii="Times New Roman" w:hAnsi="Times New Roman" w:cs="Times New Roman"/>
          <w:sz w:val="24"/>
          <w:szCs w:val="24"/>
        </w:rPr>
        <w:t xml:space="preserve">categories, “Feelings </w:t>
      </w:r>
      <w:r w:rsidR="00B02960" w:rsidRPr="00590C56">
        <w:rPr>
          <w:rFonts w:ascii="Times New Roman" w:hAnsi="Times New Roman" w:cs="Times New Roman"/>
          <w:sz w:val="24"/>
          <w:szCs w:val="24"/>
        </w:rPr>
        <w:t>“and “Judgement”.</w:t>
      </w:r>
      <w:r w:rsidR="00B812B5" w:rsidRPr="00590C56">
        <w:rPr>
          <w:rFonts w:ascii="Times New Roman" w:hAnsi="Times New Roman" w:cs="Times New Roman"/>
          <w:sz w:val="24"/>
          <w:szCs w:val="24"/>
        </w:rPr>
        <w:t xml:space="preserve"> The </w:t>
      </w:r>
      <w:r w:rsidR="00B02960" w:rsidRPr="00590C56">
        <w:rPr>
          <w:rFonts w:ascii="Times New Roman" w:hAnsi="Times New Roman" w:cs="Times New Roman"/>
          <w:sz w:val="24"/>
          <w:szCs w:val="24"/>
        </w:rPr>
        <w:t>judgment</w:t>
      </w:r>
      <w:r w:rsidR="00B812B5" w:rsidRPr="00590C56">
        <w:rPr>
          <w:rFonts w:ascii="Times New Roman" w:hAnsi="Times New Roman" w:cs="Times New Roman"/>
          <w:sz w:val="24"/>
          <w:szCs w:val="24"/>
        </w:rPr>
        <w:t xml:space="preserve"> on the GSK brand is stick around the below 4 categories. </w:t>
      </w:r>
    </w:p>
    <w:p w14:paraId="00B0C9A4" w14:textId="59B31B8F" w:rsidR="00142622"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Quality:</w:t>
      </w:r>
      <w:r w:rsidR="00142622" w:rsidRPr="00590C56">
        <w:rPr>
          <w:rFonts w:ascii="Times New Roman" w:hAnsi="Times New Roman" w:cs="Times New Roman"/>
          <w:sz w:val="24"/>
          <w:szCs w:val="24"/>
        </w:rPr>
        <w:t xml:space="preserve"> </w:t>
      </w:r>
      <w:r w:rsidR="00C96663" w:rsidRPr="00590C56">
        <w:rPr>
          <w:rFonts w:ascii="Times New Roman" w:hAnsi="Times New Roman" w:cs="Times New Roman"/>
          <w:sz w:val="24"/>
          <w:szCs w:val="24"/>
        </w:rPr>
        <w:t>customers do judgements based on the actual and perceived</w:t>
      </w:r>
      <w:r>
        <w:rPr>
          <w:rFonts w:ascii="Times New Roman" w:hAnsi="Times New Roman" w:cs="Times New Roman"/>
          <w:sz w:val="24"/>
          <w:szCs w:val="24"/>
        </w:rPr>
        <w:t xml:space="preserve"> </w:t>
      </w:r>
      <w:r w:rsidRPr="00590C56">
        <w:rPr>
          <w:rFonts w:ascii="Times New Roman" w:hAnsi="Times New Roman" w:cs="Times New Roman"/>
          <w:sz w:val="24"/>
          <w:szCs w:val="24"/>
        </w:rPr>
        <w:t>Quality</w:t>
      </w:r>
      <w:r w:rsidR="00142622" w:rsidRPr="00590C56">
        <w:rPr>
          <w:rFonts w:ascii="Times New Roman" w:hAnsi="Times New Roman" w:cs="Times New Roman"/>
          <w:sz w:val="24"/>
          <w:szCs w:val="24"/>
        </w:rPr>
        <w:t xml:space="preserve"> of the drugs and medicines and other consumer products </w:t>
      </w:r>
      <w:r w:rsidR="0080598A" w:rsidRPr="00590C56">
        <w:rPr>
          <w:rFonts w:ascii="Times New Roman" w:hAnsi="Times New Roman" w:cs="Times New Roman"/>
          <w:sz w:val="24"/>
          <w:szCs w:val="24"/>
        </w:rPr>
        <w:t>under GSK brand</w:t>
      </w:r>
    </w:p>
    <w:p w14:paraId="3AB1447E" w14:textId="6DD46AD0" w:rsidR="0080598A"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Credibility</w:t>
      </w:r>
      <w:r w:rsidR="0080598A" w:rsidRPr="00590C56">
        <w:rPr>
          <w:rFonts w:ascii="Times New Roman" w:hAnsi="Times New Roman" w:cs="Times New Roman"/>
          <w:sz w:val="24"/>
          <w:szCs w:val="24"/>
        </w:rPr>
        <w:t>:</w:t>
      </w:r>
      <w:r>
        <w:rPr>
          <w:rFonts w:ascii="Times New Roman" w:hAnsi="Times New Roman" w:cs="Times New Roman"/>
          <w:sz w:val="24"/>
          <w:szCs w:val="24"/>
        </w:rPr>
        <w:t xml:space="preserve"> </w:t>
      </w:r>
      <w:r w:rsidRPr="00590C56">
        <w:rPr>
          <w:rFonts w:ascii="Times New Roman" w:hAnsi="Times New Roman" w:cs="Times New Roman"/>
          <w:sz w:val="24"/>
          <w:szCs w:val="24"/>
        </w:rPr>
        <w:t>Expertise,</w:t>
      </w:r>
      <w:r w:rsidR="0080598A" w:rsidRPr="00590C56">
        <w:rPr>
          <w:rFonts w:ascii="Times New Roman" w:hAnsi="Times New Roman" w:cs="Times New Roman"/>
          <w:sz w:val="24"/>
          <w:szCs w:val="24"/>
        </w:rPr>
        <w:t xml:space="preserve"> innovation and the trustworthiness are the key </w:t>
      </w:r>
      <w:r w:rsidRPr="00590C56">
        <w:rPr>
          <w:rFonts w:ascii="Times New Roman" w:hAnsi="Times New Roman" w:cs="Times New Roman"/>
          <w:sz w:val="24"/>
          <w:szCs w:val="24"/>
        </w:rPr>
        <w:t>determinants</w:t>
      </w:r>
      <w:r w:rsidR="0080598A" w:rsidRPr="00590C56">
        <w:rPr>
          <w:rFonts w:ascii="Times New Roman" w:hAnsi="Times New Roman" w:cs="Times New Roman"/>
          <w:sz w:val="24"/>
          <w:szCs w:val="24"/>
        </w:rPr>
        <w:t xml:space="preserve"> that the customer judgements are based on. </w:t>
      </w:r>
      <w:r w:rsidR="00F43343" w:rsidRPr="00590C56">
        <w:rPr>
          <w:rFonts w:ascii="Times New Roman" w:hAnsi="Times New Roman" w:cs="Times New Roman"/>
          <w:sz w:val="24"/>
          <w:szCs w:val="24"/>
        </w:rPr>
        <w:t xml:space="preserve">Research and development aspect </w:t>
      </w:r>
      <w:r w:rsidRPr="00590C56">
        <w:rPr>
          <w:rFonts w:ascii="Times New Roman" w:hAnsi="Times New Roman" w:cs="Times New Roman"/>
          <w:sz w:val="24"/>
          <w:szCs w:val="24"/>
        </w:rPr>
        <w:t>are</w:t>
      </w:r>
      <w:r w:rsidR="00F43343" w:rsidRPr="00590C56">
        <w:rPr>
          <w:rFonts w:ascii="Times New Roman" w:hAnsi="Times New Roman" w:cs="Times New Roman"/>
          <w:sz w:val="24"/>
          <w:szCs w:val="24"/>
        </w:rPr>
        <w:t xml:space="preserve"> fallen under this</w:t>
      </w:r>
    </w:p>
    <w:p w14:paraId="6A384DE4" w14:textId="2C8FCABA" w:rsidR="002B3AC3"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Consideration:</w:t>
      </w:r>
      <w:r w:rsidR="002B3AC3" w:rsidRPr="00590C56">
        <w:rPr>
          <w:rFonts w:ascii="Times New Roman" w:hAnsi="Times New Roman" w:cs="Times New Roman"/>
          <w:sz w:val="24"/>
          <w:szCs w:val="24"/>
        </w:rPr>
        <w:t xml:space="preserve"> Customers consider the relevancy of the products to the</w:t>
      </w:r>
      <w:r w:rsidR="009D67F8" w:rsidRPr="00590C56">
        <w:rPr>
          <w:rFonts w:ascii="Times New Roman" w:hAnsi="Times New Roman" w:cs="Times New Roman"/>
          <w:sz w:val="24"/>
          <w:szCs w:val="24"/>
        </w:rPr>
        <w:t>ir unique requirements. Conducting the consumer research would enable GSK to identify the customer dynamic pharmaceutical preferences of the consumers.</w:t>
      </w:r>
    </w:p>
    <w:p w14:paraId="155C29DC" w14:textId="630BA853" w:rsidR="009D67F8"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Superiority:</w:t>
      </w:r>
      <w:r w:rsidR="009D67F8" w:rsidRPr="00590C56">
        <w:rPr>
          <w:rFonts w:ascii="Times New Roman" w:hAnsi="Times New Roman" w:cs="Times New Roman"/>
          <w:sz w:val="24"/>
          <w:szCs w:val="24"/>
        </w:rPr>
        <w:t xml:space="preserve"> </w:t>
      </w:r>
      <w:r w:rsidR="00EA4069" w:rsidRPr="00590C56">
        <w:rPr>
          <w:rFonts w:ascii="Times New Roman" w:hAnsi="Times New Roman" w:cs="Times New Roman"/>
          <w:sz w:val="24"/>
          <w:szCs w:val="24"/>
        </w:rPr>
        <w:t xml:space="preserve">How well the consumers </w:t>
      </w:r>
      <w:r w:rsidRPr="00590C56">
        <w:rPr>
          <w:rFonts w:ascii="Times New Roman" w:hAnsi="Times New Roman" w:cs="Times New Roman"/>
          <w:sz w:val="24"/>
          <w:szCs w:val="24"/>
        </w:rPr>
        <w:t>compare</w:t>
      </w:r>
      <w:r w:rsidR="00911247" w:rsidRPr="00590C56">
        <w:rPr>
          <w:rFonts w:ascii="Times New Roman" w:hAnsi="Times New Roman" w:cs="Times New Roman"/>
          <w:sz w:val="24"/>
          <w:szCs w:val="24"/>
        </w:rPr>
        <w:t xml:space="preserve"> with the GSK brand with </w:t>
      </w:r>
      <w:r w:rsidRPr="00590C56">
        <w:rPr>
          <w:rFonts w:ascii="Times New Roman" w:hAnsi="Times New Roman" w:cs="Times New Roman"/>
          <w:sz w:val="24"/>
          <w:szCs w:val="24"/>
        </w:rPr>
        <w:t>other</w:t>
      </w:r>
      <w:r w:rsidR="00911247" w:rsidRPr="00590C56">
        <w:rPr>
          <w:rFonts w:ascii="Times New Roman" w:hAnsi="Times New Roman" w:cs="Times New Roman"/>
          <w:sz w:val="24"/>
          <w:szCs w:val="24"/>
        </w:rPr>
        <w:t xml:space="preserve"> competitors in the pharmaceutical industry. </w:t>
      </w:r>
    </w:p>
    <w:p w14:paraId="785BDE11" w14:textId="5F2AC307" w:rsidR="00911247" w:rsidRPr="00A624C4" w:rsidRDefault="00911247" w:rsidP="00EC47B7">
      <w:pPr>
        <w:spacing w:line="360" w:lineRule="auto"/>
        <w:jc w:val="both"/>
        <w:rPr>
          <w:rFonts w:ascii="Times New Roman" w:hAnsi="Times New Roman" w:cs="Times New Roman"/>
          <w:b/>
          <w:sz w:val="24"/>
          <w:szCs w:val="24"/>
        </w:rPr>
      </w:pPr>
      <w:r w:rsidRPr="00A624C4">
        <w:rPr>
          <w:rFonts w:ascii="Times New Roman" w:hAnsi="Times New Roman" w:cs="Times New Roman"/>
          <w:b/>
          <w:sz w:val="24"/>
          <w:szCs w:val="24"/>
        </w:rPr>
        <w:t xml:space="preserve">4.Brand Resonance- How much of the relationship </w:t>
      </w:r>
    </w:p>
    <w:p w14:paraId="0688BBAA" w14:textId="014E27E5" w:rsidR="00911247" w:rsidRDefault="00911247"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Brand resonance is hard to </w:t>
      </w:r>
      <w:r w:rsidR="00B02960" w:rsidRPr="00590C56">
        <w:rPr>
          <w:rFonts w:ascii="Times New Roman" w:hAnsi="Times New Roman" w:cs="Times New Roman"/>
          <w:sz w:val="24"/>
          <w:szCs w:val="24"/>
        </w:rPr>
        <w:t>achieve</w:t>
      </w:r>
      <w:r w:rsidRPr="00590C56">
        <w:rPr>
          <w:rFonts w:ascii="Times New Roman" w:hAnsi="Times New Roman" w:cs="Times New Roman"/>
          <w:sz w:val="24"/>
          <w:szCs w:val="24"/>
        </w:rPr>
        <w:t xml:space="preserve"> and most desirable level in the </w:t>
      </w:r>
      <w:r w:rsidR="00B02960" w:rsidRPr="00590C56">
        <w:rPr>
          <w:rFonts w:ascii="Times New Roman" w:hAnsi="Times New Roman" w:cs="Times New Roman"/>
          <w:sz w:val="24"/>
          <w:szCs w:val="24"/>
        </w:rPr>
        <w:t>pyramid. GSK</w:t>
      </w:r>
      <w:r w:rsidR="0000713B" w:rsidRPr="00590C56">
        <w:rPr>
          <w:rFonts w:ascii="Times New Roman" w:hAnsi="Times New Roman" w:cs="Times New Roman"/>
          <w:sz w:val="24"/>
          <w:szCs w:val="24"/>
        </w:rPr>
        <w:t xml:space="preserve"> could reachable to this level only if the consumers </w:t>
      </w:r>
      <w:r w:rsidR="00B02960" w:rsidRPr="00590C56">
        <w:rPr>
          <w:rFonts w:ascii="Times New Roman" w:hAnsi="Times New Roman" w:cs="Times New Roman"/>
          <w:sz w:val="24"/>
          <w:szCs w:val="24"/>
        </w:rPr>
        <w:t>are</w:t>
      </w:r>
      <w:r w:rsidR="0000713B"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having</w:t>
      </w:r>
      <w:r w:rsidR="0000713B" w:rsidRPr="00590C56">
        <w:rPr>
          <w:rFonts w:ascii="Times New Roman" w:hAnsi="Times New Roman" w:cs="Times New Roman"/>
          <w:sz w:val="24"/>
          <w:szCs w:val="24"/>
        </w:rPr>
        <w:t xml:space="preserve"> deep and </w:t>
      </w:r>
      <w:r w:rsidR="00B02960" w:rsidRPr="00590C56">
        <w:rPr>
          <w:rFonts w:ascii="Times New Roman" w:hAnsi="Times New Roman" w:cs="Times New Roman"/>
          <w:sz w:val="24"/>
          <w:szCs w:val="24"/>
        </w:rPr>
        <w:t>psychological</w:t>
      </w:r>
      <w:r w:rsidR="0000713B" w:rsidRPr="00590C56">
        <w:rPr>
          <w:rFonts w:ascii="Times New Roman" w:hAnsi="Times New Roman" w:cs="Times New Roman"/>
          <w:sz w:val="24"/>
          <w:szCs w:val="24"/>
        </w:rPr>
        <w:t xml:space="preserve"> bond with the GSK brand. This comes in a way of </w:t>
      </w:r>
      <w:r w:rsidR="00B02960" w:rsidRPr="00590C56">
        <w:rPr>
          <w:rFonts w:ascii="Times New Roman" w:hAnsi="Times New Roman" w:cs="Times New Roman"/>
          <w:sz w:val="24"/>
          <w:szCs w:val="24"/>
        </w:rPr>
        <w:t>behavioral</w:t>
      </w:r>
      <w:r w:rsidR="0000713B"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loyalty:</w:t>
      </w:r>
      <w:r w:rsidR="0000713B" w:rsidRPr="00590C56">
        <w:rPr>
          <w:rFonts w:ascii="Times New Roman" w:hAnsi="Times New Roman" w:cs="Times New Roman"/>
          <w:sz w:val="24"/>
          <w:szCs w:val="24"/>
        </w:rPr>
        <w:t xml:space="preserve"> regular and repeat purchase of the drugs and medicines from the GSK brand or as a result of attitudinal attachment of the customers.</w:t>
      </w:r>
    </w:p>
    <w:p w14:paraId="2E5D3570" w14:textId="33FF4E72" w:rsidR="00B3182C" w:rsidRPr="008735DE" w:rsidRDefault="00524FBE" w:rsidP="00EC47B7">
      <w:pPr>
        <w:spacing w:line="360" w:lineRule="auto"/>
        <w:jc w:val="both"/>
        <w:rPr>
          <w:rFonts w:ascii="Times New Roman" w:hAnsi="Times New Roman" w:cs="Times New Roman"/>
          <w:sz w:val="24"/>
          <w:szCs w:val="24"/>
        </w:rPr>
      </w:pPr>
      <w:r w:rsidRPr="008735DE">
        <w:rPr>
          <w:rFonts w:ascii="Times New Roman" w:hAnsi="Times New Roman" w:cs="Times New Roman"/>
          <w:sz w:val="24"/>
          <w:szCs w:val="24"/>
        </w:rPr>
        <w:t xml:space="preserve">Keller’s model provides more holistic view on the building up the company’s brand and the customer perception on the given brand. Further this model is provided with the wide guidance on the marketing strategy of the company as well. Despite the </w:t>
      </w:r>
      <w:r w:rsidR="00F60E71" w:rsidRPr="008735DE">
        <w:rPr>
          <w:rFonts w:ascii="Times New Roman" w:hAnsi="Times New Roman" w:cs="Times New Roman"/>
          <w:sz w:val="24"/>
          <w:szCs w:val="24"/>
        </w:rPr>
        <w:t>favorable</w:t>
      </w:r>
      <w:r w:rsidRPr="008735DE">
        <w:rPr>
          <w:rFonts w:ascii="Times New Roman" w:hAnsi="Times New Roman" w:cs="Times New Roman"/>
          <w:sz w:val="24"/>
          <w:szCs w:val="24"/>
        </w:rPr>
        <w:t xml:space="preserve"> aspects, </w:t>
      </w:r>
      <w:r w:rsidR="00F60E71" w:rsidRPr="008735DE">
        <w:rPr>
          <w:rFonts w:ascii="Times New Roman" w:hAnsi="Times New Roman" w:cs="Times New Roman"/>
          <w:sz w:val="24"/>
          <w:szCs w:val="24"/>
        </w:rPr>
        <w:t>there</w:t>
      </w:r>
      <w:r w:rsidRPr="008735DE">
        <w:rPr>
          <w:rFonts w:ascii="Times New Roman" w:hAnsi="Times New Roman" w:cs="Times New Roman"/>
          <w:sz w:val="24"/>
          <w:szCs w:val="24"/>
        </w:rPr>
        <w:t xml:space="preserve"> are many disadvantages attached to it. This model is heavily based on the emotional responding of </w:t>
      </w:r>
      <w:r w:rsidR="00F60E71" w:rsidRPr="008735DE">
        <w:rPr>
          <w:rFonts w:ascii="Times New Roman" w:hAnsi="Times New Roman" w:cs="Times New Roman"/>
          <w:sz w:val="24"/>
          <w:szCs w:val="24"/>
        </w:rPr>
        <w:t>the</w:t>
      </w:r>
      <w:r w:rsidRPr="008735DE">
        <w:rPr>
          <w:rFonts w:ascii="Times New Roman" w:hAnsi="Times New Roman" w:cs="Times New Roman"/>
          <w:sz w:val="24"/>
          <w:szCs w:val="24"/>
        </w:rPr>
        <w:t xml:space="preserve"> customers. With the nature of the model this is more suitable with the B2B business models as it focuses beyond the </w:t>
      </w:r>
      <w:r w:rsidR="00F60E71" w:rsidRPr="008735DE">
        <w:rPr>
          <w:rFonts w:ascii="Times New Roman" w:hAnsi="Times New Roman" w:cs="Times New Roman"/>
          <w:sz w:val="24"/>
          <w:szCs w:val="24"/>
        </w:rPr>
        <w:t>single purchases</w:t>
      </w:r>
      <w:r w:rsidR="008735DE">
        <w:rPr>
          <w:rFonts w:ascii="Times New Roman" w:hAnsi="Times New Roman" w:cs="Times New Roman"/>
          <w:sz w:val="24"/>
          <w:szCs w:val="24"/>
        </w:rPr>
        <w:t>.</w:t>
      </w:r>
    </w:p>
    <w:p w14:paraId="2B73AA70" w14:textId="2DEB393B" w:rsidR="00EB27FE" w:rsidRPr="00EB27FE" w:rsidRDefault="00EB27FE" w:rsidP="00EC47B7">
      <w:pPr>
        <w:spacing w:line="360" w:lineRule="auto"/>
        <w:jc w:val="both"/>
        <w:rPr>
          <w:rFonts w:ascii="Times New Roman" w:hAnsi="Times New Roman" w:cs="Times New Roman"/>
          <w:b/>
          <w:bCs/>
          <w:color w:val="FF0000"/>
          <w:sz w:val="24"/>
          <w:szCs w:val="24"/>
        </w:rPr>
      </w:pPr>
    </w:p>
    <w:p w14:paraId="0163EFB3" w14:textId="3C9A75A6" w:rsidR="002C5A25" w:rsidRPr="00590C56" w:rsidRDefault="00617406" w:rsidP="00EC47B7">
      <w:pPr>
        <w:pStyle w:val="Heading1"/>
        <w:spacing w:line="360" w:lineRule="auto"/>
      </w:pPr>
      <w:bookmarkStart w:id="14" w:name="_Toc113434901"/>
      <w:r>
        <w:lastRenderedPageBreak/>
        <w:t>5</w:t>
      </w:r>
      <w:r w:rsidR="002C5A25" w:rsidRPr="00590C56">
        <w:t>.</w:t>
      </w:r>
      <w:r>
        <w:t xml:space="preserve"> </w:t>
      </w:r>
      <w:r w:rsidR="002C5A25" w:rsidRPr="00590C56">
        <w:t xml:space="preserve">New Promotional </w:t>
      </w:r>
      <w:r w:rsidR="00394EEB" w:rsidRPr="00590C56">
        <w:t>Strategies</w:t>
      </w:r>
      <w:r w:rsidR="002C5A25" w:rsidRPr="00590C56">
        <w:t xml:space="preserve"> for the GSK group</w:t>
      </w:r>
      <w:bookmarkEnd w:id="14"/>
    </w:p>
    <w:p w14:paraId="277B3BB8" w14:textId="79FB6CC2" w:rsidR="00877179" w:rsidRPr="00590C56" w:rsidRDefault="00617406" w:rsidP="00EC47B7">
      <w:pPr>
        <w:pStyle w:val="Heading2"/>
        <w:spacing w:line="360" w:lineRule="auto"/>
      </w:pPr>
      <w:bookmarkStart w:id="15" w:name="_Toc113434902"/>
      <w:r>
        <w:t>5</w:t>
      </w:r>
      <w:r w:rsidR="00B9725D" w:rsidRPr="00590C56">
        <w:t xml:space="preserve">.1 </w:t>
      </w:r>
      <w:r w:rsidR="00877179" w:rsidRPr="00590C56">
        <w:t xml:space="preserve">What is promotional </w:t>
      </w:r>
      <w:r w:rsidR="00B02960" w:rsidRPr="00590C56">
        <w:t>strategy</w:t>
      </w:r>
      <w:bookmarkEnd w:id="15"/>
    </w:p>
    <w:p w14:paraId="6982977E" w14:textId="0FD85E28" w:rsidR="00877179" w:rsidRPr="00590C56" w:rsidRDefault="00877179"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Promotional strategy is defined as a</w:t>
      </w:r>
      <w:r w:rsidR="001C0438" w:rsidRPr="00590C56">
        <w:rPr>
          <w:rFonts w:ascii="Times New Roman" w:hAnsi="Times New Roman" w:cs="Times New Roman"/>
          <w:sz w:val="24"/>
          <w:szCs w:val="24"/>
        </w:rPr>
        <w:t xml:space="preserve"> tactics and plans established in the marketing plan </w:t>
      </w:r>
      <w:r w:rsidR="00B02960" w:rsidRPr="00590C56">
        <w:rPr>
          <w:rFonts w:ascii="Times New Roman" w:hAnsi="Times New Roman" w:cs="Times New Roman"/>
          <w:sz w:val="24"/>
          <w:szCs w:val="24"/>
        </w:rPr>
        <w:t>in order</w:t>
      </w:r>
      <w:r w:rsidR="001C0438" w:rsidRPr="00590C56">
        <w:rPr>
          <w:rFonts w:ascii="Times New Roman" w:hAnsi="Times New Roman" w:cs="Times New Roman"/>
          <w:sz w:val="24"/>
          <w:szCs w:val="24"/>
        </w:rPr>
        <w:t xml:space="preserve"> to increase the product or service demand</w:t>
      </w:r>
      <w:r w:rsidR="00A624C4">
        <w:rPr>
          <w:rFonts w:ascii="Times New Roman" w:hAnsi="Times New Roman" w:cs="Times New Roman"/>
          <w:sz w:val="24"/>
          <w:szCs w:val="24"/>
        </w:rPr>
        <w:t xml:space="preserve"> </w:t>
      </w:r>
      <w:sdt>
        <w:sdtPr>
          <w:rPr>
            <w:rFonts w:ascii="Times New Roman" w:hAnsi="Times New Roman" w:cs="Times New Roman"/>
            <w:sz w:val="24"/>
            <w:szCs w:val="24"/>
          </w:rPr>
          <w:id w:val="1667589750"/>
          <w:citation/>
        </w:sdtPr>
        <w:sdtContent>
          <w:r w:rsidR="00685FF1" w:rsidRPr="00685FF1">
            <w:rPr>
              <w:rFonts w:ascii="Times New Roman" w:hAnsi="Times New Roman" w:cs="Times New Roman"/>
              <w:noProof/>
              <w:sz w:val="24"/>
              <w:szCs w:val="24"/>
            </w:rPr>
            <w:t>(Gelder &amp; Woodcock, 2003)</w:t>
          </w:r>
        </w:sdtContent>
      </w:sdt>
      <w:r w:rsidR="001C0438" w:rsidRPr="00590C56">
        <w:rPr>
          <w:rFonts w:ascii="Times New Roman" w:hAnsi="Times New Roman" w:cs="Times New Roman"/>
          <w:sz w:val="24"/>
          <w:szCs w:val="24"/>
        </w:rPr>
        <w:t xml:space="preserve">. </w:t>
      </w:r>
      <w:r w:rsidR="00B9725D" w:rsidRPr="00590C56">
        <w:rPr>
          <w:rFonts w:ascii="Times New Roman" w:hAnsi="Times New Roman" w:cs="Times New Roman"/>
          <w:sz w:val="24"/>
          <w:szCs w:val="24"/>
        </w:rPr>
        <w:t xml:space="preserve">Promotion </w:t>
      </w:r>
      <w:r w:rsidR="00B02960" w:rsidRPr="00590C56">
        <w:rPr>
          <w:rFonts w:ascii="Times New Roman" w:hAnsi="Times New Roman" w:cs="Times New Roman"/>
          <w:sz w:val="24"/>
          <w:szCs w:val="24"/>
        </w:rPr>
        <w:t>strategy</w:t>
      </w:r>
      <w:r w:rsidR="00B9725D" w:rsidRPr="00590C56">
        <w:rPr>
          <w:rFonts w:ascii="Times New Roman" w:hAnsi="Times New Roman" w:cs="Times New Roman"/>
          <w:sz w:val="24"/>
          <w:szCs w:val="24"/>
        </w:rPr>
        <w:t xml:space="preserve"> plays key role in the marketing mix. </w:t>
      </w:r>
      <w:r w:rsidR="00B02960" w:rsidRPr="00590C56">
        <w:rPr>
          <w:rFonts w:ascii="Times New Roman" w:hAnsi="Times New Roman" w:cs="Times New Roman"/>
          <w:sz w:val="24"/>
          <w:szCs w:val="24"/>
        </w:rPr>
        <w:t>Below</w:t>
      </w:r>
      <w:r w:rsidR="00B9725D" w:rsidRPr="00590C56">
        <w:rPr>
          <w:rFonts w:ascii="Times New Roman" w:hAnsi="Times New Roman" w:cs="Times New Roman"/>
          <w:sz w:val="24"/>
          <w:szCs w:val="24"/>
        </w:rPr>
        <w:t xml:space="preserve"> evaluated the promotional </w:t>
      </w:r>
      <w:r w:rsidR="00B02960" w:rsidRPr="00590C56">
        <w:rPr>
          <w:rFonts w:ascii="Times New Roman" w:hAnsi="Times New Roman" w:cs="Times New Roman"/>
          <w:sz w:val="24"/>
          <w:szCs w:val="24"/>
        </w:rPr>
        <w:t>strategy</w:t>
      </w:r>
      <w:r w:rsidR="00B9725D" w:rsidRPr="00590C56">
        <w:rPr>
          <w:rFonts w:ascii="Times New Roman" w:hAnsi="Times New Roman" w:cs="Times New Roman"/>
          <w:sz w:val="24"/>
          <w:szCs w:val="24"/>
        </w:rPr>
        <w:t xml:space="preserve"> of the GSK. </w:t>
      </w:r>
    </w:p>
    <w:p w14:paraId="72E5E316" w14:textId="2E84BA4F" w:rsidR="00B9725D" w:rsidRPr="00590C56" w:rsidRDefault="00617406" w:rsidP="00EC47B7">
      <w:pPr>
        <w:pStyle w:val="Heading2"/>
        <w:spacing w:line="360" w:lineRule="auto"/>
      </w:pPr>
      <w:bookmarkStart w:id="16" w:name="_Toc113434903"/>
      <w:r>
        <w:t>5</w:t>
      </w:r>
      <w:r w:rsidR="00B9725D" w:rsidRPr="00590C56">
        <w:t xml:space="preserve">.2 Promotional </w:t>
      </w:r>
      <w:r w:rsidR="00B02960" w:rsidRPr="00590C56">
        <w:t>strategy</w:t>
      </w:r>
      <w:r w:rsidR="00B9725D" w:rsidRPr="00590C56">
        <w:t xml:space="preserve"> of the GSK group</w:t>
      </w:r>
      <w:bookmarkEnd w:id="16"/>
    </w:p>
    <w:p w14:paraId="149086F4" w14:textId="1967D214" w:rsidR="00394EEB" w:rsidRPr="00590C56" w:rsidRDefault="00FA673C"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GSK engages with promoting its’ products under several approaches. Since the GSK brand continuously delivering high </w:t>
      </w:r>
      <w:r w:rsidR="00B02960" w:rsidRPr="00590C56">
        <w:rPr>
          <w:rFonts w:ascii="Times New Roman" w:hAnsi="Times New Roman" w:cs="Times New Roman"/>
          <w:sz w:val="24"/>
          <w:szCs w:val="24"/>
        </w:rPr>
        <w:t>quality</w:t>
      </w:r>
      <w:r w:rsidRPr="00590C56">
        <w:rPr>
          <w:rFonts w:ascii="Times New Roman" w:hAnsi="Times New Roman" w:cs="Times New Roman"/>
          <w:sz w:val="24"/>
          <w:szCs w:val="24"/>
        </w:rPr>
        <w:t xml:space="preserve"> promotion aspect of the marketing mix plays vital role. GSK is maintaining </w:t>
      </w:r>
      <w:r w:rsidR="00B02960" w:rsidRPr="00590C56">
        <w:rPr>
          <w:rFonts w:ascii="Times New Roman" w:hAnsi="Times New Roman" w:cs="Times New Roman"/>
          <w:sz w:val="24"/>
          <w:szCs w:val="24"/>
        </w:rPr>
        <w:t>UpToDate</w:t>
      </w:r>
      <w:r w:rsidRPr="00590C56">
        <w:rPr>
          <w:rFonts w:ascii="Times New Roman" w:hAnsi="Times New Roman" w:cs="Times New Roman"/>
          <w:sz w:val="24"/>
          <w:szCs w:val="24"/>
        </w:rPr>
        <w:t xml:space="preserve"> website to create awareness among the consumers. </w:t>
      </w:r>
      <w:r w:rsidR="00B02960" w:rsidRPr="00590C56">
        <w:rPr>
          <w:rFonts w:ascii="Times New Roman" w:hAnsi="Times New Roman" w:cs="Times New Roman"/>
          <w:sz w:val="24"/>
          <w:szCs w:val="24"/>
        </w:rPr>
        <w:t>In addition,</w:t>
      </w:r>
      <w:r w:rsidRPr="00590C56">
        <w:rPr>
          <w:rFonts w:ascii="Times New Roman" w:hAnsi="Times New Roman" w:cs="Times New Roman"/>
          <w:sz w:val="24"/>
          <w:szCs w:val="24"/>
        </w:rPr>
        <w:t xml:space="preserve"> GSK is </w:t>
      </w:r>
      <w:r w:rsidR="00B02960" w:rsidRPr="00590C56">
        <w:rPr>
          <w:rFonts w:ascii="Times New Roman" w:hAnsi="Times New Roman" w:cs="Times New Roman"/>
          <w:sz w:val="24"/>
          <w:szCs w:val="24"/>
        </w:rPr>
        <w:t>severely</w:t>
      </w:r>
      <w:r w:rsidRPr="00590C56">
        <w:rPr>
          <w:rFonts w:ascii="Times New Roman" w:hAnsi="Times New Roman" w:cs="Times New Roman"/>
          <w:sz w:val="24"/>
          <w:szCs w:val="24"/>
        </w:rPr>
        <w:t xml:space="preserve"> engaged with </w:t>
      </w:r>
      <w:r w:rsidR="00B02960" w:rsidRPr="00590C56">
        <w:rPr>
          <w:rFonts w:ascii="Times New Roman" w:hAnsi="Times New Roman" w:cs="Times New Roman"/>
          <w:sz w:val="24"/>
          <w:szCs w:val="24"/>
        </w:rPr>
        <w:t>electronic</w:t>
      </w:r>
      <w:r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advertising for</w:t>
      </w:r>
      <w:r w:rsidRPr="00590C56">
        <w:rPr>
          <w:rFonts w:ascii="Times New Roman" w:hAnsi="Times New Roman" w:cs="Times New Roman"/>
          <w:sz w:val="24"/>
          <w:szCs w:val="24"/>
        </w:rPr>
        <w:t xml:space="preserve"> consumer healthcare </w:t>
      </w:r>
      <w:r w:rsidR="00B02960" w:rsidRPr="00590C56">
        <w:rPr>
          <w:rFonts w:ascii="Times New Roman" w:hAnsi="Times New Roman" w:cs="Times New Roman"/>
          <w:sz w:val="24"/>
          <w:szCs w:val="24"/>
        </w:rPr>
        <w:t>products.</w:t>
      </w:r>
      <w:r w:rsidRPr="00590C56">
        <w:rPr>
          <w:rFonts w:ascii="Times New Roman" w:hAnsi="Times New Roman" w:cs="Times New Roman"/>
          <w:sz w:val="24"/>
          <w:szCs w:val="24"/>
        </w:rPr>
        <w:t xml:space="preserve"> Further GSK is associated with many </w:t>
      </w:r>
      <w:r w:rsidR="00B02960" w:rsidRPr="00590C56">
        <w:rPr>
          <w:rFonts w:ascii="Times New Roman" w:hAnsi="Times New Roman" w:cs="Times New Roman"/>
          <w:sz w:val="24"/>
          <w:szCs w:val="24"/>
        </w:rPr>
        <w:t>social</w:t>
      </w:r>
      <w:r w:rsidRPr="00590C56">
        <w:rPr>
          <w:rFonts w:ascii="Times New Roman" w:hAnsi="Times New Roman" w:cs="Times New Roman"/>
          <w:sz w:val="24"/>
          <w:szCs w:val="24"/>
        </w:rPr>
        <w:t xml:space="preserve"> responsibility programs to uplift the human lives providing healthcare </w:t>
      </w:r>
      <w:r w:rsidR="00B02960" w:rsidRPr="00590C56">
        <w:rPr>
          <w:rFonts w:ascii="Times New Roman" w:hAnsi="Times New Roman" w:cs="Times New Roman"/>
          <w:sz w:val="24"/>
          <w:szCs w:val="24"/>
        </w:rPr>
        <w:t>supporting</w:t>
      </w:r>
      <w:r w:rsidRPr="00590C56">
        <w:rPr>
          <w:rFonts w:ascii="Times New Roman" w:hAnsi="Times New Roman" w:cs="Times New Roman"/>
          <w:sz w:val="24"/>
          <w:szCs w:val="24"/>
        </w:rPr>
        <w:t xml:space="preserve"> and education</w:t>
      </w:r>
      <w:r w:rsidR="00B6761E">
        <w:rPr>
          <w:rFonts w:ascii="Times New Roman" w:hAnsi="Times New Roman" w:cs="Times New Roman"/>
          <w:sz w:val="24"/>
          <w:szCs w:val="24"/>
        </w:rPr>
        <w:t xml:space="preserve"> </w:t>
      </w:r>
      <w:sdt>
        <w:sdtPr>
          <w:rPr>
            <w:rFonts w:ascii="Times New Roman" w:hAnsi="Times New Roman" w:cs="Times New Roman"/>
            <w:sz w:val="24"/>
            <w:szCs w:val="24"/>
          </w:rPr>
          <w:id w:val="-1240866460"/>
          <w:citation/>
        </w:sdtPr>
        <w:sdtContent>
          <w:r w:rsidR="00685FF1" w:rsidRPr="00685FF1">
            <w:rPr>
              <w:rFonts w:ascii="Times New Roman" w:hAnsi="Times New Roman" w:cs="Times New Roman"/>
              <w:noProof/>
              <w:sz w:val="24"/>
              <w:szCs w:val="24"/>
            </w:rPr>
            <w:t>(GSK, 2021)</w:t>
          </w:r>
        </w:sdtContent>
      </w:sdt>
      <w:r w:rsidRPr="00590C56">
        <w:rPr>
          <w:rFonts w:ascii="Times New Roman" w:hAnsi="Times New Roman" w:cs="Times New Roman"/>
          <w:sz w:val="24"/>
          <w:szCs w:val="24"/>
        </w:rPr>
        <w:t xml:space="preserve">. GSK is followed influencer marketing with the popular </w:t>
      </w:r>
      <w:r w:rsidR="00B02960" w:rsidRPr="00590C56">
        <w:rPr>
          <w:rFonts w:ascii="Times New Roman" w:hAnsi="Times New Roman" w:cs="Times New Roman"/>
          <w:sz w:val="24"/>
          <w:szCs w:val="24"/>
        </w:rPr>
        <w:t>celebrities</w:t>
      </w:r>
      <w:r w:rsidRPr="00590C56">
        <w:rPr>
          <w:rFonts w:ascii="Times New Roman" w:hAnsi="Times New Roman" w:cs="Times New Roman"/>
          <w:sz w:val="24"/>
          <w:szCs w:val="24"/>
        </w:rPr>
        <w:t xml:space="preserve"> such as Sachin Tendulkar for act in commercial advertisements and recommending its products as well</w:t>
      </w:r>
    </w:p>
    <w:p w14:paraId="374BA884" w14:textId="77FA1FD3" w:rsidR="00433D25" w:rsidRPr="00590C56" w:rsidRDefault="00FA673C"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Further for the consumer healthcare products </w:t>
      </w:r>
      <w:r w:rsidR="00654B6C" w:rsidRPr="00590C56">
        <w:rPr>
          <w:rFonts w:ascii="Times New Roman" w:hAnsi="Times New Roman" w:cs="Times New Roman"/>
          <w:sz w:val="24"/>
          <w:szCs w:val="24"/>
        </w:rPr>
        <w:t xml:space="preserve">are mainly </w:t>
      </w:r>
      <w:r w:rsidR="00B02960" w:rsidRPr="00590C56">
        <w:rPr>
          <w:rFonts w:ascii="Times New Roman" w:hAnsi="Times New Roman" w:cs="Times New Roman"/>
          <w:sz w:val="24"/>
          <w:szCs w:val="24"/>
        </w:rPr>
        <w:t>promoted</w:t>
      </w:r>
      <w:r w:rsidR="00654B6C" w:rsidRPr="00590C56">
        <w:rPr>
          <w:rFonts w:ascii="Times New Roman" w:hAnsi="Times New Roman" w:cs="Times New Roman"/>
          <w:sz w:val="24"/>
          <w:szCs w:val="24"/>
        </w:rPr>
        <w:t xml:space="preserve"> through the TV commercials to create brand recall in </w:t>
      </w:r>
      <w:r w:rsidR="00B02960" w:rsidRPr="00590C56">
        <w:rPr>
          <w:rFonts w:ascii="Times New Roman" w:hAnsi="Times New Roman" w:cs="Times New Roman"/>
          <w:sz w:val="24"/>
          <w:szCs w:val="24"/>
        </w:rPr>
        <w:t>the</w:t>
      </w:r>
      <w:r w:rsidR="00654B6C" w:rsidRPr="00590C56">
        <w:rPr>
          <w:rFonts w:ascii="Times New Roman" w:hAnsi="Times New Roman" w:cs="Times New Roman"/>
          <w:sz w:val="24"/>
          <w:szCs w:val="24"/>
        </w:rPr>
        <w:t xml:space="preserve"> consumer </w:t>
      </w:r>
      <w:r w:rsidR="00B02960" w:rsidRPr="00590C56">
        <w:rPr>
          <w:rFonts w:ascii="Times New Roman" w:hAnsi="Times New Roman" w:cs="Times New Roman"/>
          <w:sz w:val="24"/>
          <w:szCs w:val="24"/>
        </w:rPr>
        <w:t>mindset.</w:t>
      </w:r>
    </w:p>
    <w:p w14:paraId="70944FC3" w14:textId="5EEBFFC8" w:rsidR="00433D25" w:rsidRPr="00590C56" w:rsidRDefault="00433D25"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Despite from the above common illustration on the promotion </w:t>
      </w:r>
      <w:r w:rsidR="00B02960" w:rsidRPr="00590C56">
        <w:rPr>
          <w:rFonts w:ascii="Times New Roman" w:hAnsi="Times New Roman" w:cs="Times New Roman"/>
          <w:sz w:val="24"/>
          <w:szCs w:val="24"/>
        </w:rPr>
        <w:t>function</w:t>
      </w:r>
      <w:r w:rsidRPr="00590C56">
        <w:rPr>
          <w:rFonts w:ascii="Times New Roman" w:hAnsi="Times New Roman" w:cs="Times New Roman"/>
          <w:sz w:val="24"/>
          <w:szCs w:val="24"/>
        </w:rPr>
        <w:t xml:space="preserve"> in the capacity of marketing mix, </w:t>
      </w:r>
      <w:r w:rsidR="00B02960" w:rsidRPr="00590C56">
        <w:rPr>
          <w:rFonts w:ascii="Times New Roman" w:hAnsi="Times New Roman" w:cs="Times New Roman"/>
          <w:sz w:val="24"/>
          <w:szCs w:val="24"/>
        </w:rPr>
        <w:t>promotion</w:t>
      </w:r>
      <w:r w:rsidRPr="00590C56">
        <w:rPr>
          <w:rFonts w:ascii="Times New Roman" w:hAnsi="Times New Roman" w:cs="Times New Roman"/>
          <w:sz w:val="24"/>
          <w:szCs w:val="24"/>
        </w:rPr>
        <w:t xml:space="preserve"> as a part of business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is outlined below, </w:t>
      </w:r>
    </w:p>
    <w:p w14:paraId="6A613A32" w14:textId="674893B9" w:rsidR="00433D25" w:rsidRPr="00590C56" w:rsidRDefault="00617406" w:rsidP="00EC47B7">
      <w:pPr>
        <w:pStyle w:val="Heading3"/>
        <w:spacing w:line="360" w:lineRule="auto"/>
      </w:pPr>
      <w:bookmarkStart w:id="17" w:name="_Toc113434904"/>
      <w:r>
        <w:t>5</w:t>
      </w:r>
      <w:r w:rsidR="00433D25" w:rsidRPr="00590C56">
        <w:t>.</w:t>
      </w:r>
      <w:r w:rsidR="00720102" w:rsidRPr="00590C56">
        <w:t>2.1</w:t>
      </w:r>
      <w:r w:rsidR="00433D25" w:rsidRPr="00590C56">
        <w:t xml:space="preserve"> Above line promotional </w:t>
      </w:r>
      <w:r w:rsidR="00F876FF" w:rsidRPr="00590C56">
        <w:t>strategies</w:t>
      </w:r>
      <w:bookmarkEnd w:id="17"/>
    </w:p>
    <w:p w14:paraId="3AE2F864" w14:textId="5C594D6A" w:rsidR="00720102" w:rsidRPr="00590C56" w:rsidRDefault="00720102"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Above the line promotional strategies expect to </w:t>
      </w:r>
      <w:r w:rsidR="00FE2F47" w:rsidRPr="00590C56">
        <w:rPr>
          <w:rFonts w:ascii="Times New Roman" w:hAnsi="Times New Roman" w:cs="Times New Roman"/>
          <w:sz w:val="24"/>
          <w:szCs w:val="24"/>
        </w:rPr>
        <w:t xml:space="preserve">reach wide pool of potential customers at </w:t>
      </w:r>
      <w:r w:rsidR="00B02960" w:rsidRPr="00590C56">
        <w:rPr>
          <w:rFonts w:ascii="Times New Roman" w:hAnsi="Times New Roman" w:cs="Times New Roman"/>
          <w:sz w:val="24"/>
          <w:szCs w:val="24"/>
        </w:rPr>
        <w:t>once</w:t>
      </w:r>
    </w:p>
    <w:p w14:paraId="04D9D0E2" w14:textId="65D6C7FC" w:rsidR="00F876FF" w:rsidRPr="00590C56" w:rsidRDefault="00F876FF" w:rsidP="00EC47B7">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ab/>
      </w:r>
      <w:r w:rsidRPr="00590C56">
        <w:rPr>
          <w:rFonts w:ascii="Times New Roman" w:hAnsi="Times New Roman" w:cs="Times New Roman"/>
          <w:sz w:val="24"/>
          <w:szCs w:val="24"/>
        </w:rPr>
        <w:t>Television</w:t>
      </w:r>
    </w:p>
    <w:p w14:paraId="13C58A0B" w14:textId="57071C9D" w:rsidR="00F876FF" w:rsidRPr="00590C56" w:rsidRDefault="00F876FF"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b/>
        <w:t>Radio</w:t>
      </w:r>
    </w:p>
    <w:p w14:paraId="46E18681" w14:textId="0692695D" w:rsidR="00F876FF" w:rsidRPr="00590C56" w:rsidRDefault="00F876FF"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b/>
        <w:t>Print Advertising</w:t>
      </w:r>
    </w:p>
    <w:p w14:paraId="39E0C258" w14:textId="5D8711D3" w:rsidR="00F876FF" w:rsidRPr="00590C56" w:rsidRDefault="00617406" w:rsidP="00EC47B7">
      <w:pPr>
        <w:pStyle w:val="Heading3"/>
        <w:spacing w:line="360" w:lineRule="auto"/>
      </w:pPr>
      <w:bookmarkStart w:id="18" w:name="_Toc113434905"/>
      <w:r>
        <w:t>5</w:t>
      </w:r>
      <w:r w:rsidR="00720102" w:rsidRPr="00590C56">
        <w:t>.2.</w:t>
      </w:r>
      <w:r w:rsidR="00555F7F" w:rsidRPr="00590C56">
        <w:t>2</w:t>
      </w:r>
      <w:r w:rsidR="00EA1648" w:rsidRPr="00590C56">
        <w:t xml:space="preserve"> </w:t>
      </w:r>
      <w:r w:rsidR="00F876FF" w:rsidRPr="00590C56">
        <w:t>Below the line promotion options</w:t>
      </w:r>
      <w:bookmarkEnd w:id="18"/>
    </w:p>
    <w:p w14:paraId="6F5B2D70" w14:textId="766424E3" w:rsidR="00EF6EF8" w:rsidRPr="00EF6EF8" w:rsidRDefault="0046490C" w:rsidP="00EC47B7">
      <w:pPr>
        <w:spacing w:line="360" w:lineRule="auto"/>
        <w:jc w:val="both"/>
        <w:rPr>
          <w:rFonts w:ascii="Times New Roman" w:hAnsi="Times New Roman" w:cs="Times New Roman"/>
          <w:color w:val="444444"/>
          <w:sz w:val="24"/>
          <w:szCs w:val="24"/>
          <w:shd w:val="clear" w:color="auto" w:fill="FFFFFF"/>
        </w:rPr>
      </w:pPr>
      <w:r w:rsidRPr="00590C56">
        <w:rPr>
          <w:rFonts w:ascii="Times New Roman" w:hAnsi="Times New Roman" w:cs="Times New Roman"/>
          <w:sz w:val="24"/>
          <w:szCs w:val="24"/>
        </w:rPr>
        <w:t>Below the line promotional options refers</w:t>
      </w:r>
      <w:r w:rsidR="00FE2F47" w:rsidRPr="00590C56">
        <w:rPr>
          <w:rFonts w:ascii="Times New Roman" w:hAnsi="Times New Roman" w:cs="Times New Roman"/>
          <w:sz w:val="24"/>
          <w:szCs w:val="24"/>
        </w:rPr>
        <w:t xml:space="preserve"> to marketing activities which the </w:t>
      </w:r>
      <w:r w:rsidRPr="00590C56">
        <w:rPr>
          <w:rFonts w:ascii="Times New Roman" w:hAnsi="Times New Roman" w:cs="Times New Roman"/>
          <w:sz w:val="24"/>
          <w:szCs w:val="24"/>
        </w:rPr>
        <w:t>company</w:t>
      </w:r>
      <w:r w:rsidR="00FE2F47" w:rsidRPr="00590C56">
        <w:rPr>
          <w:rFonts w:ascii="Times New Roman" w:hAnsi="Times New Roman" w:cs="Times New Roman"/>
          <w:sz w:val="24"/>
          <w:szCs w:val="24"/>
        </w:rPr>
        <w:t xml:space="preserve"> has </w:t>
      </w:r>
      <w:r w:rsidR="00B02960" w:rsidRPr="00590C56">
        <w:rPr>
          <w:rFonts w:ascii="Times New Roman" w:hAnsi="Times New Roman" w:cs="Times New Roman"/>
          <w:sz w:val="24"/>
          <w:szCs w:val="24"/>
        </w:rPr>
        <w:t>the direct</w:t>
      </w:r>
      <w:r w:rsidR="00FE2F47" w:rsidRPr="00590C56">
        <w:rPr>
          <w:rFonts w:ascii="Times New Roman" w:hAnsi="Times New Roman" w:cs="Times New Roman"/>
          <w:sz w:val="24"/>
          <w:szCs w:val="24"/>
        </w:rPr>
        <w:t xml:space="preserve"> control over. It is </w:t>
      </w:r>
      <w:r w:rsidRPr="00590C56">
        <w:rPr>
          <w:rFonts w:ascii="Times New Roman" w:hAnsi="Times New Roman" w:cs="Times New Roman"/>
          <w:sz w:val="24"/>
          <w:szCs w:val="24"/>
        </w:rPr>
        <w:t>focused on reaching</w:t>
      </w:r>
      <w:r w:rsidR="00FE2F47" w:rsidRPr="00590C56">
        <w:rPr>
          <w:rFonts w:ascii="Times New Roman" w:hAnsi="Times New Roman" w:cs="Times New Roman"/>
          <w:sz w:val="24"/>
          <w:szCs w:val="24"/>
        </w:rPr>
        <w:t xml:space="preserve"> directly at a targeted audience instead of a general </w:t>
      </w:r>
      <w:r w:rsidR="00B02960" w:rsidRPr="00590C56">
        <w:rPr>
          <w:rFonts w:ascii="Times New Roman" w:hAnsi="Times New Roman" w:cs="Times New Roman"/>
          <w:sz w:val="24"/>
          <w:szCs w:val="24"/>
        </w:rPr>
        <w:t>audience</w:t>
      </w:r>
      <w:r w:rsidR="00B02960" w:rsidRPr="00590C56">
        <w:rPr>
          <w:rFonts w:ascii="Times New Roman" w:hAnsi="Times New Roman" w:cs="Times New Roman"/>
          <w:color w:val="444444"/>
          <w:sz w:val="24"/>
          <w:szCs w:val="24"/>
          <w:shd w:val="clear" w:color="auto" w:fill="FFFFFF"/>
        </w:rPr>
        <w:t>.</w:t>
      </w:r>
      <w:r w:rsidRPr="00590C56">
        <w:rPr>
          <w:rFonts w:ascii="Times New Roman" w:hAnsi="Times New Roman" w:cs="Times New Roman"/>
          <w:color w:val="444444"/>
          <w:sz w:val="24"/>
          <w:szCs w:val="24"/>
          <w:shd w:val="clear" w:color="auto" w:fill="FFFFFF"/>
        </w:rPr>
        <w:t xml:space="preserve"> </w:t>
      </w:r>
    </w:p>
    <w:p w14:paraId="66F4F6A8" w14:textId="77777777" w:rsidR="004A6BA5" w:rsidRPr="00590C56" w:rsidRDefault="00F876FF" w:rsidP="00EC47B7">
      <w:pPr>
        <w:spacing w:line="360" w:lineRule="auto"/>
        <w:jc w:val="both"/>
        <w:rPr>
          <w:rFonts w:ascii="Times New Roman" w:hAnsi="Times New Roman" w:cs="Times New Roman"/>
          <w:sz w:val="24"/>
          <w:szCs w:val="24"/>
        </w:rPr>
      </w:pPr>
      <w:r w:rsidRPr="00590C56">
        <w:rPr>
          <w:rFonts w:ascii="Times New Roman" w:hAnsi="Times New Roman" w:cs="Times New Roman"/>
          <w:b/>
          <w:sz w:val="24"/>
          <w:szCs w:val="24"/>
        </w:rPr>
        <w:tab/>
      </w:r>
      <w:r w:rsidRPr="00590C56">
        <w:rPr>
          <w:rFonts w:ascii="Times New Roman" w:hAnsi="Times New Roman" w:cs="Times New Roman"/>
          <w:sz w:val="24"/>
          <w:szCs w:val="24"/>
        </w:rPr>
        <w:t xml:space="preserve">Catalogue </w:t>
      </w:r>
    </w:p>
    <w:p w14:paraId="4C6EB1B7" w14:textId="5B3B249B" w:rsidR="00F876FF" w:rsidRPr="00590C56" w:rsidRDefault="004A6BA5" w:rsidP="00EC47B7">
      <w:pPr>
        <w:spacing w:line="360" w:lineRule="auto"/>
        <w:ind w:firstLine="720"/>
        <w:jc w:val="both"/>
        <w:rPr>
          <w:rFonts w:ascii="Times New Roman" w:hAnsi="Times New Roman" w:cs="Times New Roman"/>
          <w:sz w:val="24"/>
          <w:szCs w:val="24"/>
        </w:rPr>
      </w:pPr>
      <w:r w:rsidRPr="00590C56">
        <w:rPr>
          <w:rFonts w:ascii="Times New Roman" w:hAnsi="Times New Roman" w:cs="Times New Roman"/>
          <w:sz w:val="24"/>
          <w:szCs w:val="24"/>
        </w:rPr>
        <w:lastRenderedPageBreak/>
        <w:t>T</w:t>
      </w:r>
      <w:r w:rsidR="00F876FF" w:rsidRPr="00590C56">
        <w:rPr>
          <w:rFonts w:ascii="Times New Roman" w:hAnsi="Times New Roman" w:cs="Times New Roman"/>
          <w:sz w:val="24"/>
          <w:szCs w:val="24"/>
        </w:rPr>
        <w:t>radeshows</w:t>
      </w:r>
    </w:p>
    <w:p w14:paraId="2713F594" w14:textId="30F698AF" w:rsidR="004A6BA5" w:rsidRPr="00590C56" w:rsidRDefault="00EF6EF8" w:rsidP="00EC47B7">
      <w:pPr>
        <w:spacing w:line="360" w:lineRule="auto"/>
        <w:ind w:firstLine="720"/>
        <w:jc w:val="both"/>
        <w:rPr>
          <w:rFonts w:ascii="Times New Roman" w:hAnsi="Times New Roman" w:cs="Times New Roman"/>
          <w:color w:val="123C78"/>
          <w:sz w:val="24"/>
          <w:szCs w:val="24"/>
          <w:shd w:val="clear" w:color="auto" w:fill="FFFFFF"/>
        </w:rPr>
      </w:pPr>
      <w:r w:rsidRPr="00590C56">
        <w:rPr>
          <w:rFonts w:ascii="Times New Roman" w:hAnsi="Times New Roman" w:cs="Times New Roman"/>
          <w:sz w:val="24"/>
          <w:szCs w:val="24"/>
        </w:rPr>
        <w:t>Direct</w:t>
      </w:r>
      <w:r w:rsidR="004A6BA5" w:rsidRPr="00590C56">
        <w:rPr>
          <w:rFonts w:ascii="Times New Roman" w:hAnsi="Times New Roman" w:cs="Times New Roman"/>
          <w:sz w:val="24"/>
          <w:szCs w:val="24"/>
        </w:rPr>
        <w:t xml:space="preserve"> mail campaigns</w:t>
      </w:r>
      <w:r w:rsidR="004A6BA5" w:rsidRPr="00590C56">
        <w:rPr>
          <w:rFonts w:ascii="Times New Roman" w:hAnsi="Times New Roman" w:cs="Times New Roman"/>
          <w:color w:val="123C78"/>
          <w:sz w:val="24"/>
          <w:szCs w:val="24"/>
          <w:shd w:val="clear" w:color="auto" w:fill="FFFFFF"/>
        </w:rPr>
        <w:t>.</w:t>
      </w:r>
    </w:p>
    <w:p w14:paraId="4E977151" w14:textId="6B852F5D" w:rsidR="000C7445" w:rsidRPr="00590C56" w:rsidRDefault="00617406" w:rsidP="00EC47B7">
      <w:pPr>
        <w:pStyle w:val="Heading2"/>
        <w:spacing w:line="360" w:lineRule="auto"/>
      </w:pPr>
      <w:bookmarkStart w:id="19" w:name="_Toc113434906"/>
      <w:r>
        <w:t>5</w:t>
      </w:r>
      <w:r w:rsidR="000C7445" w:rsidRPr="00590C56">
        <w:t xml:space="preserve">.3 Push </w:t>
      </w:r>
      <w:r w:rsidR="00AB087F" w:rsidRPr="00590C56">
        <w:t>strategy</w:t>
      </w:r>
      <w:r w:rsidR="000C7445" w:rsidRPr="00590C56">
        <w:t xml:space="preserve"> and Pull </w:t>
      </w:r>
      <w:r w:rsidR="00B02960" w:rsidRPr="00590C56">
        <w:t>strategy</w:t>
      </w:r>
      <w:bookmarkEnd w:id="19"/>
    </w:p>
    <w:p w14:paraId="1FEBCB7B" w14:textId="40BAF81D" w:rsidR="00AB087F" w:rsidRPr="00590C56" w:rsidRDefault="00617406" w:rsidP="00EC47B7">
      <w:pPr>
        <w:pStyle w:val="Heading3"/>
        <w:spacing w:line="360" w:lineRule="auto"/>
      </w:pPr>
      <w:bookmarkStart w:id="20" w:name="_Toc113434907"/>
      <w:r>
        <w:t>5</w:t>
      </w:r>
      <w:r w:rsidR="000A663F" w:rsidRPr="00590C56">
        <w:t xml:space="preserve">.3.1 </w:t>
      </w:r>
      <w:r w:rsidR="00AB087F" w:rsidRPr="00590C56">
        <w:t>Push strategy</w:t>
      </w:r>
      <w:bookmarkEnd w:id="20"/>
    </w:p>
    <w:p w14:paraId="310329F6" w14:textId="4A8F631F" w:rsidR="00AB087F" w:rsidRPr="00590C56" w:rsidRDefault="00AB087F"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Push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is used as promotional tool </w:t>
      </w:r>
      <w:r w:rsidR="00B02960" w:rsidRPr="00590C56">
        <w:rPr>
          <w:rFonts w:ascii="Times New Roman" w:hAnsi="Times New Roman" w:cs="Times New Roman"/>
          <w:sz w:val="24"/>
          <w:szCs w:val="24"/>
        </w:rPr>
        <w:t>by distributors</w:t>
      </w:r>
      <w:r w:rsidRPr="00590C56">
        <w:rPr>
          <w:rFonts w:ascii="Times New Roman" w:hAnsi="Times New Roman" w:cs="Times New Roman"/>
          <w:sz w:val="24"/>
          <w:szCs w:val="24"/>
        </w:rPr>
        <w:t xml:space="preserve">, wholesalers and retailers to push the product or </w:t>
      </w:r>
      <w:r w:rsidR="00B02960" w:rsidRPr="00590C56">
        <w:rPr>
          <w:rFonts w:ascii="Times New Roman" w:hAnsi="Times New Roman" w:cs="Times New Roman"/>
          <w:sz w:val="24"/>
          <w:szCs w:val="24"/>
        </w:rPr>
        <w:t>service to</w:t>
      </w:r>
      <w:r w:rsidRPr="00590C56">
        <w:rPr>
          <w:rFonts w:ascii="Times New Roman" w:hAnsi="Times New Roman" w:cs="Times New Roman"/>
          <w:sz w:val="24"/>
          <w:szCs w:val="24"/>
        </w:rPr>
        <w:t xml:space="preserve"> the end consumers</w:t>
      </w:r>
      <w:r w:rsidR="00B6761E">
        <w:rPr>
          <w:rFonts w:ascii="Times New Roman" w:hAnsi="Times New Roman" w:cs="Times New Roman"/>
          <w:sz w:val="24"/>
          <w:szCs w:val="24"/>
        </w:rPr>
        <w:t xml:space="preserve"> </w:t>
      </w:r>
      <w:sdt>
        <w:sdtPr>
          <w:rPr>
            <w:rFonts w:ascii="Times New Roman" w:hAnsi="Times New Roman" w:cs="Times New Roman"/>
            <w:sz w:val="24"/>
            <w:szCs w:val="24"/>
          </w:rPr>
          <w:id w:val="-848863544"/>
          <w:citation/>
        </w:sdtPr>
        <w:sdtContent>
          <w:r w:rsidR="00685FF1" w:rsidRPr="00685FF1">
            <w:rPr>
              <w:rFonts w:ascii="Times New Roman" w:hAnsi="Times New Roman" w:cs="Times New Roman"/>
              <w:noProof/>
              <w:sz w:val="24"/>
              <w:szCs w:val="24"/>
            </w:rPr>
            <w:t>(Brocato , 2010)</w:t>
          </w:r>
        </w:sdtContent>
      </w:sdt>
      <w:r w:rsidRPr="00590C56">
        <w:rPr>
          <w:rFonts w:ascii="Times New Roman" w:hAnsi="Times New Roman" w:cs="Times New Roman"/>
          <w:sz w:val="24"/>
          <w:szCs w:val="24"/>
        </w:rPr>
        <w:t xml:space="preserve">. As a push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GSK offers bulk discounts and the distributors are getting the</w:t>
      </w:r>
      <w:r w:rsidR="00572976" w:rsidRPr="00590C56">
        <w:rPr>
          <w:rFonts w:ascii="Times New Roman" w:hAnsi="Times New Roman" w:cs="Times New Roman"/>
          <w:sz w:val="24"/>
          <w:szCs w:val="24"/>
        </w:rPr>
        <w:t xml:space="preserve"> ultimate</w:t>
      </w:r>
      <w:r w:rsidRPr="00590C56">
        <w:rPr>
          <w:rFonts w:ascii="Times New Roman" w:hAnsi="Times New Roman" w:cs="Times New Roman"/>
          <w:sz w:val="24"/>
          <w:szCs w:val="24"/>
        </w:rPr>
        <w:t xml:space="preserve"> </w:t>
      </w:r>
      <w:r w:rsidR="00B02960" w:rsidRPr="00590C56">
        <w:rPr>
          <w:rFonts w:ascii="Times New Roman" w:hAnsi="Times New Roman" w:cs="Times New Roman"/>
          <w:sz w:val="24"/>
          <w:szCs w:val="24"/>
        </w:rPr>
        <w:t>benefits</w:t>
      </w:r>
      <w:r w:rsidRPr="00590C56">
        <w:rPr>
          <w:rFonts w:ascii="Times New Roman" w:hAnsi="Times New Roman" w:cs="Times New Roman"/>
          <w:sz w:val="24"/>
          <w:szCs w:val="24"/>
        </w:rPr>
        <w:t xml:space="preserve">. </w:t>
      </w:r>
      <w:r w:rsidR="00572976" w:rsidRPr="00590C56">
        <w:rPr>
          <w:rFonts w:ascii="Times New Roman" w:hAnsi="Times New Roman" w:cs="Times New Roman"/>
          <w:sz w:val="24"/>
          <w:szCs w:val="24"/>
        </w:rPr>
        <w:t xml:space="preserve">In marketing value </w:t>
      </w:r>
      <w:r w:rsidR="00B02960" w:rsidRPr="00590C56">
        <w:rPr>
          <w:rFonts w:ascii="Times New Roman" w:hAnsi="Times New Roman" w:cs="Times New Roman"/>
          <w:sz w:val="24"/>
          <w:szCs w:val="24"/>
        </w:rPr>
        <w:t>proposition,</w:t>
      </w:r>
      <w:r w:rsidR="00572976" w:rsidRPr="00590C56">
        <w:rPr>
          <w:rFonts w:ascii="Times New Roman" w:hAnsi="Times New Roman" w:cs="Times New Roman"/>
          <w:sz w:val="24"/>
          <w:szCs w:val="24"/>
        </w:rPr>
        <w:t xml:space="preserve"> push </w:t>
      </w:r>
      <w:r w:rsidR="00B02960" w:rsidRPr="00590C56">
        <w:rPr>
          <w:rFonts w:ascii="Times New Roman" w:hAnsi="Times New Roman" w:cs="Times New Roman"/>
          <w:sz w:val="24"/>
          <w:szCs w:val="24"/>
        </w:rPr>
        <w:t>strategies</w:t>
      </w:r>
      <w:r w:rsidR="00572976" w:rsidRPr="00590C56">
        <w:rPr>
          <w:rFonts w:ascii="Times New Roman" w:hAnsi="Times New Roman" w:cs="Times New Roman"/>
          <w:sz w:val="24"/>
          <w:szCs w:val="24"/>
        </w:rPr>
        <w:t xml:space="preserve"> are not </w:t>
      </w:r>
      <w:r w:rsidR="00B02960" w:rsidRPr="00590C56">
        <w:rPr>
          <w:rFonts w:ascii="Times New Roman" w:hAnsi="Times New Roman" w:cs="Times New Roman"/>
          <w:sz w:val="24"/>
          <w:szCs w:val="24"/>
        </w:rPr>
        <w:t>apparent</w:t>
      </w:r>
      <w:r w:rsidR="00572976" w:rsidRPr="00590C56">
        <w:rPr>
          <w:rFonts w:ascii="Times New Roman" w:hAnsi="Times New Roman" w:cs="Times New Roman"/>
          <w:sz w:val="24"/>
          <w:szCs w:val="24"/>
        </w:rPr>
        <w:t xml:space="preserve"> to the end customers. </w:t>
      </w:r>
    </w:p>
    <w:p w14:paraId="4B3DE65D" w14:textId="5FC82C46" w:rsidR="00572976" w:rsidRPr="00590C56" w:rsidRDefault="00617406" w:rsidP="00EC47B7">
      <w:pPr>
        <w:pStyle w:val="Heading3"/>
        <w:spacing w:line="360" w:lineRule="auto"/>
      </w:pPr>
      <w:bookmarkStart w:id="21" w:name="_Toc113434908"/>
      <w:r>
        <w:t>5</w:t>
      </w:r>
      <w:r w:rsidR="000A663F" w:rsidRPr="00590C56">
        <w:t xml:space="preserve">.3.2 </w:t>
      </w:r>
      <w:r w:rsidR="00572976" w:rsidRPr="00590C56">
        <w:t xml:space="preserve">Pull </w:t>
      </w:r>
      <w:r w:rsidR="00B02960" w:rsidRPr="00590C56">
        <w:t>strategy</w:t>
      </w:r>
      <w:bookmarkEnd w:id="21"/>
    </w:p>
    <w:p w14:paraId="7AA17336" w14:textId="614BFD7F" w:rsidR="00572976" w:rsidRPr="00590C56" w:rsidRDefault="00572976"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All the promotional activities are done for the consumers in the pull </w:t>
      </w:r>
      <w:r w:rsidR="00B02960" w:rsidRPr="00590C56">
        <w:rPr>
          <w:rFonts w:ascii="Times New Roman" w:hAnsi="Times New Roman" w:cs="Times New Roman"/>
          <w:sz w:val="24"/>
          <w:szCs w:val="24"/>
        </w:rPr>
        <w:t>strategy</w:t>
      </w:r>
      <w:r w:rsidR="00B6761E">
        <w:rPr>
          <w:rFonts w:ascii="Times New Roman" w:hAnsi="Times New Roman" w:cs="Times New Roman"/>
          <w:sz w:val="24"/>
          <w:szCs w:val="24"/>
        </w:rPr>
        <w:t xml:space="preserve"> </w:t>
      </w:r>
      <w:sdt>
        <w:sdtPr>
          <w:rPr>
            <w:rFonts w:ascii="Times New Roman" w:hAnsi="Times New Roman" w:cs="Times New Roman"/>
            <w:sz w:val="24"/>
            <w:szCs w:val="24"/>
          </w:rPr>
          <w:id w:val="1298882551"/>
          <w:citation/>
        </w:sdtPr>
        <w:sdtContent>
          <w:r w:rsidR="00685FF1" w:rsidRPr="00685FF1">
            <w:rPr>
              <w:rFonts w:ascii="Times New Roman" w:hAnsi="Times New Roman" w:cs="Times New Roman"/>
              <w:noProof/>
              <w:sz w:val="24"/>
              <w:szCs w:val="24"/>
            </w:rPr>
            <w:t>(Levy, et al., 1983)</w:t>
          </w:r>
        </w:sdtContent>
      </w:sdt>
      <w:r w:rsidRPr="00590C56">
        <w:rPr>
          <w:rFonts w:ascii="Times New Roman" w:hAnsi="Times New Roman" w:cs="Times New Roman"/>
          <w:sz w:val="24"/>
          <w:szCs w:val="24"/>
        </w:rPr>
        <w:t xml:space="preserve">. Digital campaigns, advertisements and discounts in stores are popular tools under pull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GSK applies pull </w:t>
      </w:r>
      <w:r w:rsidR="00B02960"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frequently when it sells the pharmaceutical products through the e -commerce platforms. </w:t>
      </w:r>
    </w:p>
    <w:p w14:paraId="374F8194" w14:textId="3A560D69" w:rsidR="00F876FF" w:rsidRPr="00590C56" w:rsidRDefault="00617406" w:rsidP="00EC47B7">
      <w:pPr>
        <w:pStyle w:val="Heading2"/>
        <w:spacing w:line="360" w:lineRule="auto"/>
      </w:pPr>
      <w:bookmarkStart w:id="22" w:name="_Toc113434909"/>
      <w:r>
        <w:t>5</w:t>
      </w:r>
      <w:r w:rsidR="00405357" w:rsidRPr="00590C56">
        <w:t xml:space="preserve">.4 Importance of the promotional </w:t>
      </w:r>
      <w:r w:rsidR="00B02960" w:rsidRPr="00590C56">
        <w:t>strategy</w:t>
      </w:r>
      <w:bookmarkEnd w:id="22"/>
    </w:p>
    <w:p w14:paraId="08CCF53B" w14:textId="10259DC9" w:rsidR="00405357"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Promotions</w:t>
      </w:r>
      <w:r w:rsidR="00405357" w:rsidRPr="00590C56">
        <w:rPr>
          <w:rFonts w:ascii="Times New Roman" w:hAnsi="Times New Roman" w:cs="Times New Roman"/>
          <w:sz w:val="24"/>
          <w:szCs w:val="24"/>
        </w:rPr>
        <w:t xml:space="preserve"> </w:t>
      </w:r>
      <w:r w:rsidRPr="00590C56">
        <w:rPr>
          <w:rFonts w:ascii="Times New Roman" w:hAnsi="Times New Roman" w:cs="Times New Roman"/>
          <w:sz w:val="24"/>
          <w:szCs w:val="24"/>
        </w:rPr>
        <w:t>strategy</w:t>
      </w:r>
      <w:r w:rsidR="00405357" w:rsidRPr="00590C56">
        <w:rPr>
          <w:rFonts w:ascii="Times New Roman" w:hAnsi="Times New Roman" w:cs="Times New Roman"/>
          <w:sz w:val="24"/>
          <w:szCs w:val="24"/>
        </w:rPr>
        <w:t xml:space="preserve"> directly impact on the organizational growth as well as the consumer </w:t>
      </w:r>
      <w:r w:rsidRPr="00590C56">
        <w:rPr>
          <w:rFonts w:ascii="Times New Roman" w:hAnsi="Times New Roman" w:cs="Times New Roman"/>
          <w:sz w:val="24"/>
          <w:szCs w:val="24"/>
        </w:rPr>
        <w:t>decision-making</w:t>
      </w:r>
      <w:r w:rsidR="00405357" w:rsidRPr="00590C56">
        <w:rPr>
          <w:rFonts w:ascii="Times New Roman" w:hAnsi="Times New Roman" w:cs="Times New Roman"/>
          <w:sz w:val="24"/>
          <w:szCs w:val="24"/>
        </w:rPr>
        <w:t xml:space="preserve"> process. Below mentioned the benefits of effective promotional </w:t>
      </w:r>
      <w:r w:rsidRPr="00590C56">
        <w:rPr>
          <w:rFonts w:ascii="Times New Roman" w:hAnsi="Times New Roman" w:cs="Times New Roman"/>
          <w:sz w:val="24"/>
          <w:szCs w:val="24"/>
        </w:rPr>
        <w:t>strategy</w:t>
      </w:r>
      <w:r w:rsidR="00405357" w:rsidRPr="00590C56">
        <w:rPr>
          <w:rFonts w:ascii="Times New Roman" w:hAnsi="Times New Roman" w:cs="Times New Roman"/>
          <w:sz w:val="24"/>
          <w:szCs w:val="24"/>
        </w:rPr>
        <w:t xml:space="preserve"> in place</w:t>
      </w:r>
    </w:p>
    <w:p w14:paraId="363490A2" w14:textId="1D71036D"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Target the accurate audience.</w:t>
      </w:r>
    </w:p>
    <w:p w14:paraId="199D63E1" w14:textId="6AC3DA7B"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Increase the brand awareness.</w:t>
      </w:r>
    </w:p>
    <w:p w14:paraId="460D7E16" w14:textId="71A1CC79"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Attract investors and customers.</w:t>
      </w:r>
    </w:p>
    <w:p w14:paraId="0EAAF98C" w14:textId="5E8694E8"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Publish the promotion at the best time.</w:t>
      </w:r>
    </w:p>
    <w:p w14:paraId="50342462" w14:textId="6DB4145D"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Increase qualified customer traffic.</w:t>
      </w:r>
    </w:p>
    <w:p w14:paraId="7B64AA1A" w14:textId="2487BFC4" w:rsidR="000D78EF"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For beat the </w:t>
      </w:r>
      <w:r w:rsidR="00B02960" w:rsidRPr="00590C56">
        <w:rPr>
          <w:rFonts w:ascii="Times New Roman" w:hAnsi="Times New Roman" w:cs="Times New Roman"/>
          <w:sz w:val="24"/>
          <w:szCs w:val="24"/>
        </w:rPr>
        <w:t>competitors.</w:t>
      </w:r>
    </w:p>
    <w:p w14:paraId="7004C53C" w14:textId="17FA54A3" w:rsidR="003F79CE" w:rsidRPr="00590C56" w:rsidRDefault="000D78EF" w:rsidP="00EC47B7">
      <w:pPr>
        <w:pStyle w:val="ListParagraph"/>
        <w:numPr>
          <w:ilvl w:val="0"/>
          <w:numId w:val="7"/>
        </w:num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Offer high value to the customers.</w:t>
      </w:r>
    </w:p>
    <w:p w14:paraId="70898018" w14:textId="77777777" w:rsidR="00EC47B7" w:rsidRPr="00EB27FE" w:rsidRDefault="00EC47B7" w:rsidP="00590C56">
      <w:pPr>
        <w:jc w:val="both"/>
        <w:rPr>
          <w:rFonts w:ascii="Times New Roman" w:hAnsi="Times New Roman" w:cs="Times New Roman"/>
          <w:b/>
          <w:bCs/>
          <w:color w:val="FF0000"/>
          <w:sz w:val="24"/>
          <w:szCs w:val="24"/>
        </w:rPr>
      </w:pPr>
    </w:p>
    <w:p w14:paraId="383A9306" w14:textId="77777777" w:rsidR="00EC47B7" w:rsidRDefault="00EC47B7" w:rsidP="00590C56">
      <w:pPr>
        <w:jc w:val="both"/>
        <w:rPr>
          <w:rFonts w:ascii="Times New Roman" w:hAnsi="Times New Roman" w:cs="Times New Roman"/>
          <w:b/>
          <w:bCs/>
          <w:color w:val="FF0000"/>
          <w:sz w:val="24"/>
          <w:szCs w:val="24"/>
        </w:rPr>
      </w:pPr>
    </w:p>
    <w:p w14:paraId="7F4C4DA8" w14:textId="77777777" w:rsidR="00EF6EF8" w:rsidRPr="00EB27FE" w:rsidRDefault="00EF6EF8" w:rsidP="00590C56">
      <w:pPr>
        <w:jc w:val="both"/>
        <w:rPr>
          <w:rFonts w:ascii="Times New Roman" w:hAnsi="Times New Roman" w:cs="Times New Roman"/>
          <w:b/>
          <w:bCs/>
          <w:color w:val="FF0000"/>
          <w:sz w:val="24"/>
          <w:szCs w:val="24"/>
        </w:rPr>
      </w:pPr>
    </w:p>
    <w:p w14:paraId="143D286C" w14:textId="3B2C6799" w:rsidR="00773D80" w:rsidRPr="00590C56" w:rsidRDefault="00617406" w:rsidP="00EC47B7">
      <w:pPr>
        <w:pStyle w:val="Heading1"/>
        <w:spacing w:line="360" w:lineRule="auto"/>
      </w:pPr>
      <w:bookmarkStart w:id="23" w:name="_Toc113434910"/>
      <w:r>
        <w:lastRenderedPageBreak/>
        <w:t>6</w:t>
      </w:r>
      <w:r w:rsidR="00773D80" w:rsidRPr="00590C56">
        <w:t>. Customer Journey</w:t>
      </w:r>
      <w:bookmarkEnd w:id="23"/>
    </w:p>
    <w:p w14:paraId="241E734B" w14:textId="1768DD75" w:rsidR="00162F27" w:rsidRPr="00590C56" w:rsidRDefault="00162F27"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Customer journey is </w:t>
      </w:r>
      <w:r w:rsidR="00B02960" w:rsidRPr="00590C56">
        <w:rPr>
          <w:rFonts w:ascii="Times New Roman" w:hAnsi="Times New Roman" w:cs="Times New Roman"/>
          <w:sz w:val="24"/>
          <w:szCs w:val="24"/>
        </w:rPr>
        <w:t>referring</w:t>
      </w:r>
      <w:r w:rsidRPr="00590C56">
        <w:rPr>
          <w:rFonts w:ascii="Times New Roman" w:hAnsi="Times New Roman" w:cs="Times New Roman"/>
          <w:sz w:val="24"/>
          <w:szCs w:val="24"/>
        </w:rPr>
        <w:t xml:space="preserve"> to the process that the customer has to take as a part of satisfying </w:t>
      </w:r>
      <w:r w:rsidR="00B02960" w:rsidRPr="00590C56">
        <w:rPr>
          <w:rFonts w:ascii="Times New Roman" w:hAnsi="Times New Roman" w:cs="Times New Roman"/>
          <w:sz w:val="24"/>
          <w:szCs w:val="24"/>
        </w:rPr>
        <w:t>their</w:t>
      </w:r>
      <w:r w:rsidRPr="00590C56">
        <w:rPr>
          <w:rFonts w:ascii="Times New Roman" w:hAnsi="Times New Roman" w:cs="Times New Roman"/>
          <w:sz w:val="24"/>
          <w:szCs w:val="24"/>
        </w:rPr>
        <w:t xml:space="preserve"> requirements and expected needs with the </w:t>
      </w:r>
      <w:r w:rsidR="00B02960" w:rsidRPr="00590C56">
        <w:rPr>
          <w:rFonts w:ascii="Times New Roman" w:hAnsi="Times New Roman" w:cs="Times New Roman"/>
          <w:sz w:val="24"/>
          <w:szCs w:val="24"/>
        </w:rPr>
        <w:t>company’s</w:t>
      </w:r>
      <w:r w:rsidR="00EC4F21" w:rsidRPr="00590C56">
        <w:rPr>
          <w:rFonts w:ascii="Times New Roman" w:hAnsi="Times New Roman" w:cs="Times New Roman"/>
          <w:sz w:val="24"/>
          <w:szCs w:val="24"/>
        </w:rPr>
        <w:t xml:space="preserve"> products and the offerings</w:t>
      </w:r>
      <w:r w:rsidR="00E872EA">
        <w:rPr>
          <w:rFonts w:ascii="Times New Roman" w:hAnsi="Times New Roman" w:cs="Times New Roman"/>
          <w:sz w:val="24"/>
          <w:szCs w:val="24"/>
        </w:rPr>
        <w:t xml:space="preserve"> </w:t>
      </w:r>
      <w:sdt>
        <w:sdtPr>
          <w:rPr>
            <w:rFonts w:ascii="Times New Roman" w:hAnsi="Times New Roman" w:cs="Times New Roman"/>
            <w:sz w:val="24"/>
            <w:szCs w:val="24"/>
          </w:rPr>
          <w:id w:val="1145235095"/>
          <w:citation/>
        </w:sdtPr>
        <w:sdtContent>
          <w:r w:rsidR="00685FF1" w:rsidRPr="00685FF1">
            <w:rPr>
              <w:rFonts w:ascii="Times New Roman" w:hAnsi="Times New Roman" w:cs="Times New Roman"/>
              <w:noProof/>
              <w:sz w:val="24"/>
              <w:szCs w:val="24"/>
            </w:rPr>
            <w:t>(Lemon &amp; Verhoef, 2016)</w:t>
          </w:r>
        </w:sdtContent>
      </w:sdt>
      <w:r w:rsidR="00EC4F21" w:rsidRPr="00590C56">
        <w:rPr>
          <w:rFonts w:ascii="Times New Roman" w:hAnsi="Times New Roman" w:cs="Times New Roman"/>
          <w:sz w:val="24"/>
          <w:szCs w:val="24"/>
        </w:rPr>
        <w:t xml:space="preserve">. </w:t>
      </w:r>
      <w:r w:rsidR="00370F45" w:rsidRPr="00590C56">
        <w:rPr>
          <w:rFonts w:ascii="Times New Roman" w:hAnsi="Times New Roman" w:cs="Times New Roman"/>
          <w:sz w:val="24"/>
          <w:szCs w:val="24"/>
        </w:rPr>
        <w:t>To compete in the dynamic competitive industry the companies are required to identify the consumer experience and the customer journey, with the increased complexity of the consumer behavior in the current market</w:t>
      </w:r>
      <w:r w:rsidR="005F6E95">
        <w:rPr>
          <w:rFonts w:ascii="Times New Roman" w:hAnsi="Times New Roman" w:cs="Times New Roman"/>
          <w:sz w:val="24"/>
          <w:szCs w:val="24"/>
        </w:rPr>
        <w:t xml:space="preserve"> </w:t>
      </w:r>
      <w:sdt>
        <w:sdtPr>
          <w:rPr>
            <w:rFonts w:ascii="Times New Roman" w:hAnsi="Times New Roman" w:cs="Times New Roman"/>
            <w:sz w:val="24"/>
            <w:szCs w:val="24"/>
          </w:rPr>
          <w:id w:val="857554867"/>
          <w:citation/>
        </w:sdtPr>
        <w:sdtContent>
          <w:r w:rsidR="00685FF1" w:rsidRPr="00685FF1">
            <w:rPr>
              <w:rFonts w:ascii="Times New Roman" w:hAnsi="Times New Roman" w:cs="Times New Roman"/>
              <w:noProof/>
              <w:sz w:val="24"/>
              <w:szCs w:val="24"/>
            </w:rPr>
            <w:t>(Micheaux &amp; Bosio, 2019)</w:t>
          </w:r>
        </w:sdtContent>
      </w:sdt>
      <w:r w:rsidR="005F6E95">
        <w:rPr>
          <w:rFonts w:ascii="Times New Roman" w:hAnsi="Times New Roman" w:cs="Times New Roman"/>
          <w:sz w:val="24"/>
          <w:szCs w:val="24"/>
        </w:rPr>
        <w:t>.</w:t>
      </w:r>
    </w:p>
    <w:p w14:paraId="1ED5B122" w14:textId="5D716C33" w:rsidR="00773D80" w:rsidRPr="00590C56" w:rsidRDefault="00617406" w:rsidP="00EC47B7">
      <w:pPr>
        <w:pStyle w:val="Heading2"/>
        <w:spacing w:line="360" w:lineRule="auto"/>
      </w:pPr>
      <w:bookmarkStart w:id="24" w:name="_Toc113434911"/>
      <w:r>
        <w:t>6</w:t>
      </w:r>
      <w:r w:rsidR="00773D80" w:rsidRPr="00590C56">
        <w:t>.1</w:t>
      </w:r>
      <w:r w:rsidR="00800083" w:rsidRPr="00590C56">
        <w:t xml:space="preserve"> </w:t>
      </w:r>
      <w:r w:rsidR="004460D6" w:rsidRPr="00590C56">
        <w:t xml:space="preserve">Stages of </w:t>
      </w:r>
      <w:r w:rsidR="00773D80" w:rsidRPr="00590C56">
        <w:t>Customer Journey</w:t>
      </w:r>
      <w:bookmarkEnd w:id="24"/>
      <w:r w:rsidR="00773D80" w:rsidRPr="00590C56">
        <w:t xml:space="preserve"> </w:t>
      </w:r>
    </w:p>
    <w:p w14:paraId="52144E3F" w14:textId="73D3F17F" w:rsidR="008B4D19" w:rsidRPr="00590C56" w:rsidRDefault="00EC47B7" w:rsidP="00EC47B7">
      <w:pPr>
        <w:spacing w:line="360" w:lineRule="auto"/>
        <w:jc w:val="both"/>
        <w:rPr>
          <w:rFonts w:ascii="Times New Roman" w:hAnsi="Times New Roman" w:cs="Times New Roman"/>
          <w:b/>
          <w:sz w:val="24"/>
          <w:szCs w:val="24"/>
        </w:rPr>
      </w:pPr>
      <w:r w:rsidRPr="00590C56">
        <w:rPr>
          <w:rFonts w:ascii="Times New Roman" w:hAnsi="Times New Roman" w:cs="Times New Roman"/>
          <w:noProof/>
          <w:sz w:val="24"/>
          <w:szCs w:val="24"/>
        </w:rPr>
        <w:drawing>
          <wp:anchor distT="0" distB="0" distL="114300" distR="114300" simplePos="0" relativeHeight="251666432" behindDoc="0" locked="0" layoutInCell="1" allowOverlap="1" wp14:anchorId="3D2505BB" wp14:editId="524ABCE4">
            <wp:simplePos x="0" y="0"/>
            <wp:positionH relativeFrom="margin">
              <wp:posOffset>198120</wp:posOffset>
            </wp:positionH>
            <wp:positionV relativeFrom="paragraph">
              <wp:posOffset>253365</wp:posOffset>
            </wp:positionV>
            <wp:extent cx="5212715" cy="2545080"/>
            <wp:effectExtent l="0" t="0" r="6985" b="7620"/>
            <wp:wrapTopAndBottom/>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rotWithShape="1">
                    <a:blip r:embed="rId13">
                      <a:extLst>
                        <a:ext uri="{28A0092B-C50C-407E-A947-70E740481C1C}">
                          <a14:useLocalDpi xmlns:a14="http://schemas.microsoft.com/office/drawing/2010/main" val="0"/>
                        </a:ext>
                      </a:extLst>
                    </a:blip>
                    <a:srcRect l="1" t="35101" r="2183" b="6864"/>
                    <a:stretch/>
                  </pic:blipFill>
                  <pic:spPr bwMode="auto">
                    <a:xfrm>
                      <a:off x="0" y="0"/>
                      <a:ext cx="5212715" cy="25450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C525F65" w14:textId="0710BD2C" w:rsidR="001D3D7C" w:rsidRPr="00590C56" w:rsidRDefault="001D3D7C" w:rsidP="00EC47B7">
      <w:pPr>
        <w:spacing w:line="360" w:lineRule="auto"/>
        <w:jc w:val="both"/>
        <w:rPr>
          <w:rFonts w:ascii="Times New Roman" w:hAnsi="Times New Roman" w:cs="Times New Roman"/>
          <w:b/>
          <w:sz w:val="24"/>
          <w:szCs w:val="24"/>
        </w:rPr>
      </w:pPr>
    </w:p>
    <w:p w14:paraId="7CDDDF73" w14:textId="5F71B48B" w:rsidR="008B4D19" w:rsidRPr="00590C56" w:rsidRDefault="00773D80" w:rsidP="00EC47B7">
      <w:pPr>
        <w:pStyle w:val="Caption"/>
        <w:spacing w:line="360" w:lineRule="auto"/>
        <w:rPr>
          <w:rFonts w:ascii="Times New Roman" w:hAnsi="Times New Roman" w:cs="Times New Roman"/>
          <w:b/>
          <w:sz w:val="24"/>
          <w:szCs w:val="24"/>
        </w:rPr>
      </w:pPr>
      <w:r w:rsidRPr="00590C56">
        <w:rPr>
          <w:rFonts w:ascii="Times New Roman" w:hAnsi="Times New Roman" w:cs="Times New Roman"/>
          <w:b/>
          <w:sz w:val="24"/>
          <w:szCs w:val="24"/>
        </w:rPr>
        <w:t xml:space="preserve"> </w:t>
      </w:r>
      <w:r w:rsidR="00EC47B7">
        <w:rPr>
          <w:rFonts w:ascii="Times New Roman" w:hAnsi="Times New Roman" w:cs="Times New Roman"/>
          <w:b/>
          <w:sz w:val="24"/>
          <w:szCs w:val="24"/>
        </w:rPr>
        <w:tab/>
      </w:r>
      <w:r w:rsidR="00EC47B7">
        <w:rPr>
          <w:rFonts w:ascii="Times New Roman" w:hAnsi="Times New Roman" w:cs="Times New Roman"/>
          <w:b/>
          <w:sz w:val="24"/>
          <w:szCs w:val="24"/>
        </w:rPr>
        <w:tab/>
      </w:r>
      <w:r w:rsidR="00EC47B7">
        <w:t xml:space="preserve">Figure </w:t>
      </w:r>
      <w:r w:rsidR="00EC47B7">
        <w:rPr>
          <w:noProof/>
        </w:rPr>
        <w:t>4</w:t>
      </w:r>
      <w:r w:rsidR="00EC47B7">
        <w:t xml:space="preserve">: </w:t>
      </w:r>
      <w:r w:rsidR="00EC47B7" w:rsidRPr="006C63CA">
        <w:t>Stages of Customer Journey</w:t>
      </w:r>
    </w:p>
    <w:p w14:paraId="35D85A50" w14:textId="77777777" w:rsidR="008B4D19" w:rsidRPr="00590C56" w:rsidRDefault="008B4D19"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There are five stages in customer journey</w:t>
      </w:r>
    </w:p>
    <w:p w14:paraId="61389D4B" w14:textId="08FFC1CC" w:rsidR="006B6267" w:rsidRPr="00590C56" w:rsidRDefault="001A1D99"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Awareness:</w:t>
      </w:r>
      <w:r w:rsidR="008B4D19" w:rsidRPr="00590C56">
        <w:rPr>
          <w:rFonts w:ascii="Times New Roman" w:hAnsi="Times New Roman" w:cs="Times New Roman"/>
          <w:sz w:val="24"/>
          <w:szCs w:val="24"/>
        </w:rPr>
        <w:t xml:space="preserve"> Consumer is aware that he requires a product or service on this stage. He starts to search for the available alternatives and </w:t>
      </w:r>
      <w:r w:rsidR="00B02960" w:rsidRPr="00590C56">
        <w:rPr>
          <w:rFonts w:ascii="Times New Roman" w:hAnsi="Times New Roman" w:cs="Times New Roman"/>
          <w:sz w:val="24"/>
          <w:szCs w:val="24"/>
        </w:rPr>
        <w:t>information</w:t>
      </w:r>
      <w:r w:rsidR="008B4D19" w:rsidRPr="00590C56">
        <w:rPr>
          <w:rFonts w:ascii="Times New Roman" w:hAnsi="Times New Roman" w:cs="Times New Roman"/>
          <w:sz w:val="24"/>
          <w:szCs w:val="24"/>
        </w:rPr>
        <w:t xml:space="preserve"> </w:t>
      </w:r>
      <w:r w:rsidR="00325AC0" w:rsidRPr="00590C56">
        <w:rPr>
          <w:rFonts w:ascii="Times New Roman" w:hAnsi="Times New Roman" w:cs="Times New Roman"/>
          <w:sz w:val="24"/>
          <w:szCs w:val="24"/>
        </w:rPr>
        <w:t xml:space="preserve">to make the </w:t>
      </w:r>
      <w:r w:rsidR="00B02960" w:rsidRPr="00590C56">
        <w:rPr>
          <w:rFonts w:ascii="Times New Roman" w:hAnsi="Times New Roman" w:cs="Times New Roman"/>
          <w:sz w:val="24"/>
          <w:szCs w:val="24"/>
        </w:rPr>
        <w:t>purchase.</w:t>
      </w:r>
      <w:r w:rsidR="00325AC0" w:rsidRPr="00590C56">
        <w:rPr>
          <w:rFonts w:ascii="Times New Roman" w:hAnsi="Times New Roman" w:cs="Times New Roman"/>
          <w:sz w:val="24"/>
          <w:szCs w:val="24"/>
        </w:rPr>
        <w:t xml:space="preserve"> Online platforms are the key source of </w:t>
      </w:r>
      <w:r w:rsidRPr="00590C56">
        <w:rPr>
          <w:rFonts w:ascii="Times New Roman" w:hAnsi="Times New Roman" w:cs="Times New Roman"/>
          <w:sz w:val="24"/>
          <w:szCs w:val="24"/>
        </w:rPr>
        <w:t>information</w:t>
      </w:r>
      <w:r w:rsidR="00325AC0" w:rsidRPr="00590C56">
        <w:rPr>
          <w:rFonts w:ascii="Times New Roman" w:hAnsi="Times New Roman" w:cs="Times New Roman"/>
          <w:sz w:val="24"/>
          <w:szCs w:val="24"/>
        </w:rPr>
        <w:t>.</w:t>
      </w:r>
    </w:p>
    <w:p w14:paraId="296B24A8" w14:textId="6CC24C23" w:rsidR="008B4D19"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Consideration:</w:t>
      </w:r>
      <w:r w:rsidR="006B6267" w:rsidRPr="00590C56">
        <w:rPr>
          <w:rFonts w:ascii="Times New Roman" w:hAnsi="Times New Roman" w:cs="Times New Roman"/>
          <w:sz w:val="24"/>
          <w:szCs w:val="24"/>
        </w:rPr>
        <w:t xml:space="preserve"> After evaluating the available </w:t>
      </w:r>
      <w:r w:rsidRPr="00590C56">
        <w:rPr>
          <w:rFonts w:ascii="Times New Roman" w:hAnsi="Times New Roman" w:cs="Times New Roman"/>
          <w:sz w:val="24"/>
          <w:szCs w:val="24"/>
        </w:rPr>
        <w:t>information,</w:t>
      </w:r>
      <w:r w:rsidR="00CA37F8" w:rsidRPr="00590C56">
        <w:rPr>
          <w:rFonts w:ascii="Times New Roman" w:hAnsi="Times New Roman" w:cs="Times New Roman"/>
          <w:sz w:val="24"/>
          <w:szCs w:val="24"/>
        </w:rPr>
        <w:t xml:space="preserve"> the </w:t>
      </w:r>
      <w:r w:rsidRPr="00590C56">
        <w:rPr>
          <w:rFonts w:ascii="Times New Roman" w:hAnsi="Times New Roman" w:cs="Times New Roman"/>
          <w:sz w:val="24"/>
          <w:szCs w:val="24"/>
        </w:rPr>
        <w:t>potential</w:t>
      </w:r>
      <w:r w:rsidR="00CA37F8" w:rsidRPr="00590C56">
        <w:rPr>
          <w:rFonts w:ascii="Times New Roman" w:hAnsi="Times New Roman" w:cs="Times New Roman"/>
          <w:sz w:val="24"/>
          <w:szCs w:val="24"/>
        </w:rPr>
        <w:t xml:space="preserve"> customers evaluates the pros and cons, competitor’s prices as well as the features of the product against the alternatives. </w:t>
      </w:r>
    </w:p>
    <w:p w14:paraId="45F8DC93" w14:textId="2C362E97" w:rsidR="001A1D99" w:rsidRPr="00590C56" w:rsidRDefault="001A1D99"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Decision: in this stage the potential byer owns all the information and they are </w:t>
      </w:r>
      <w:r w:rsidR="00406CDE" w:rsidRPr="00590C56">
        <w:rPr>
          <w:rFonts w:ascii="Times New Roman" w:hAnsi="Times New Roman" w:cs="Times New Roman"/>
          <w:sz w:val="24"/>
          <w:szCs w:val="24"/>
        </w:rPr>
        <w:t xml:space="preserve">about </w:t>
      </w:r>
      <w:r w:rsidRPr="00590C56">
        <w:rPr>
          <w:rFonts w:ascii="Times New Roman" w:hAnsi="Times New Roman" w:cs="Times New Roman"/>
          <w:sz w:val="24"/>
          <w:szCs w:val="24"/>
        </w:rPr>
        <w:t>to make the correct purchase</w:t>
      </w:r>
      <w:r w:rsidR="00406CDE" w:rsidRPr="00590C56">
        <w:rPr>
          <w:rFonts w:ascii="Times New Roman" w:hAnsi="Times New Roman" w:cs="Times New Roman"/>
          <w:sz w:val="24"/>
          <w:szCs w:val="24"/>
        </w:rPr>
        <w:t xml:space="preserve"> decision. Online </w:t>
      </w:r>
      <w:r w:rsidR="00B02960" w:rsidRPr="00590C56">
        <w:rPr>
          <w:rFonts w:ascii="Times New Roman" w:hAnsi="Times New Roman" w:cs="Times New Roman"/>
          <w:sz w:val="24"/>
          <w:szCs w:val="24"/>
        </w:rPr>
        <w:t>surveys</w:t>
      </w:r>
      <w:r w:rsidR="00406CDE" w:rsidRPr="00590C56">
        <w:rPr>
          <w:rFonts w:ascii="Times New Roman" w:hAnsi="Times New Roman" w:cs="Times New Roman"/>
          <w:sz w:val="24"/>
          <w:szCs w:val="24"/>
        </w:rPr>
        <w:t xml:space="preserve"> </w:t>
      </w:r>
      <w:r w:rsidR="00C91227" w:rsidRPr="00590C56">
        <w:rPr>
          <w:rFonts w:ascii="Times New Roman" w:hAnsi="Times New Roman" w:cs="Times New Roman"/>
          <w:sz w:val="24"/>
          <w:szCs w:val="24"/>
        </w:rPr>
        <w:t xml:space="preserve">have identified majority of the purchasing decisions are backed by the customer reviews. </w:t>
      </w:r>
    </w:p>
    <w:p w14:paraId="0CA8F8A0" w14:textId="4339B340" w:rsidR="00C91227"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lastRenderedPageBreak/>
        <w:t>Retention:</w:t>
      </w:r>
      <w:r w:rsidR="00A7325F" w:rsidRPr="00590C56">
        <w:rPr>
          <w:rFonts w:ascii="Times New Roman" w:hAnsi="Times New Roman" w:cs="Times New Roman"/>
          <w:sz w:val="24"/>
          <w:szCs w:val="24"/>
        </w:rPr>
        <w:t xml:space="preserve"> the critical segment of the process is to retain the customer base.</w:t>
      </w:r>
    </w:p>
    <w:p w14:paraId="4FB6E24E" w14:textId="7D8D29FC" w:rsidR="00325AC0" w:rsidRPr="00590C56" w:rsidRDefault="00B0296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Advocacy:</w:t>
      </w:r>
      <w:r w:rsidR="00A7325F" w:rsidRPr="00590C56">
        <w:rPr>
          <w:rFonts w:ascii="Times New Roman" w:hAnsi="Times New Roman" w:cs="Times New Roman"/>
          <w:sz w:val="24"/>
          <w:szCs w:val="24"/>
        </w:rPr>
        <w:t xml:space="preserve"> If the customer is </w:t>
      </w:r>
      <w:r w:rsidRPr="00590C56">
        <w:rPr>
          <w:rFonts w:ascii="Times New Roman" w:hAnsi="Times New Roman" w:cs="Times New Roman"/>
          <w:sz w:val="24"/>
          <w:szCs w:val="24"/>
        </w:rPr>
        <w:t>satisfied</w:t>
      </w:r>
      <w:r w:rsidR="00A7325F" w:rsidRPr="00590C56">
        <w:rPr>
          <w:rFonts w:ascii="Times New Roman" w:hAnsi="Times New Roman" w:cs="Times New Roman"/>
          <w:sz w:val="24"/>
          <w:szCs w:val="24"/>
        </w:rPr>
        <w:t xml:space="preserve"> with the product and the brand would </w:t>
      </w:r>
      <w:r w:rsidRPr="00590C56">
        <w:rPr>
          <w:rFonts w:ascii="Times New Roman" w:hAnsi="Times New Roman" w:cs="Times New Roman"/>
          <w:sz w:val="24"/>
          <w:szCs w:val="24"/>
        </w:rPr>
        <w:t>promote</w:t>
      </w:r>
      <w:r w:rsidR="00A7325F" w:rsidRPr="00590C56">
        <w:rPr>
          <w:rFonts w:ascii="Times New Roman" w:hAnsi="Times New Roman" w:cs="Times New Roman"/>
          <w:sz w:val="24"/>
          <w:szCs w:val="24"/>
        </w:rPr>
        <w:t xml:space="preserve"> the product via the word of mouth. </w:t>
      </w:r>
    </w:p>
    <w:p w14:paraId="13D879C1" w14:textId="2B6675AF" w:rsidR="008B4D19" w:rsidRPr="00590C56" w:rsidRDefault="00617406" w:rsidP="00EC47B7">
      <w:pPr>
        <w:pStyle w:val="Heading2"/>
        <w:spacing w:line="360" w:lineRule="auto"/>
      </w:pPr>
      <w:bookmarkStart w:id="25" w:name="_Toc113434912"/>
      <w:r>
        <w:t>6</w:t>
      </w:r>
      <w:r w:rsidR="00685FF1">
        <w:t xml:space="preserve">.2 </w:t>
      </w:r>
      <w:r w:rsidR="00180D32" w:rsidRPr="00590C56">
        <w:t>Customer touchpoint</w:t>
      </w:r>
      <w:bookmarkEnd w:id="25"/>
    </w:p>
    <w:p w14:paraId="52D44C7C" w14:textId="50671951" w:rsidR="00681AC0" w:rsidRPr="00590C56" w:rsidRDefault="00681AC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Customer touchpoints are all the interactions taken place among the company and the consumer during the customer journey</w:t>
      </w:r>
      <w:r w:rsidR="00991635">
        <w:rPr>
          <w:rFonts w:ascii="Times New Roman" w:hAnsi="Times New Roman" w:cs="Times New Roman"/>
          <w:sz w:val="24"/>
          <w:szCs w:val="24"/>
        </w:rPr>
        <w:t xml:space="preserve"> </w:t>
      </w:r>
      <w:sdt>
        <w:sdtPr>
          <w:rPr>
            <w:rFonts w:ascii="Times New Roman" w:hAnsi="Times New Roman" w:cs="Times New Roman"/>
            <w:sz w:val="24"/>
            <w:szCs w:val="24"/>
          </w:rPr>
          <w:id w:val="-1749569153"/>
          <w:citation/>
        </w:sdtPr>
        <w:sdtContent>
          <w:r w:rsidR="00685FF1" w:rsidRPr="00685FF1">
            <w:rPr>
              <w:rFonts w:ascii="Times New Roman" w:hAnsi="Times New Roman" w:cs="Times New Roman"/>
              <w:noProof/>
              <w:sz w:val="24"/>
              <w:szCs w:val="24"/>
            </w:rPr>
            <w:t>(Dhebar , 2013)</w:t>
          </w:r>
        </w:sdtContent>
      </w:sdt>
      <w:r w:rsidRPr="00590C56">
        <w:rPr>
          <w:rFonts w:ascii="Times New Roman" w:hAnsi="Times New Roman" w:cs="Times New Roman"/>
          <w:sz w:val="24"/>
          <w:szCs w:val="24"/>
        </w:rPr>
        <w:t xml:space="preserve">. From company perspective the consumer experience </w:t>
      </w:r>
      <w:r w:rsidR="00EB45EB" w:rsidRPr="00590C56">
        <w:rPr>
          <w:rFonts w:ascii="Times New Roman" w:hAnsi="Times New Roman" w:cs="Times New Roman"/>
          <w:sz w:val="24"/>
          <w:szCs w:val="24"/>
        </w:rPr>
        <w:t xml:space="preserve">involves with the </w:t>
      </w:r>
      <w:r w:rsidR="00B02960" w:rsidRPr="00590C56">
        <w:rPr>
          <w:rFonts w:ascii="Times New Roman" w:hAnsi="Times New Roman" w:cs="Times New Roman"/>
          <w:sz w:val="24"/>
          <w:szCs w:val="24"/>
        </w:rPr>
        <w:t>quality</w:t>
      </w:r>
      <w:r w:rsidR="00EB45EB" w:rsidRPr="00590C56">
        <w:rPr>
          <w:rFonts w:ascii="Times New Roman" w:hAnsi="Times New Roman" w:cs="Times New Roman"/>
          <w:sz w:val="24"/>
          <w:szCs w:val="24"/>
        </w:rPr>
        <w:t xml:space="preserve"> f the customer service, packaging, promotion as well as the </w:t>
      </w:r>
      <w:r w:rsidR="00B02960" w:rsidRPr="00590C56">
        <w:rPr>
          <w:rFonts w:ascii="Times New Roman" w:hAnsi="Times New Roman" w:cs="Times New Roman"/>
          <w:sz w:val="24"/>
          <w:szCs w:val="24"/>
        </w:rPr>
        <w:t>quality</w:t>
      </w:r>
      <w:r w:rsidR="00EB45EB" w:rsidRPr="00590C56">
        <w:rPr>
          <w:rFonts w:ascii="Times New Roman" w:hAnsi="Times New Roman" w:cs="Times New Roman"/>
          <w:sz w:val="24"/>
          <w:szCs w:val="24"/>
        </w:rPr>
        <w:t xml:space="preserve"> and the </w:t>
      </w:r>
      <w:r w:rsidR="00B02960" w:rsidRPr="00590C56">
        <w:rPr>
          <w:rFonts w:ascii="Times New Roman" w:hAnsi="Times New Roman" w:cs="Times New Roman"/>
          <w:sz w:val="24"/>
          <w:szCs w:val="24"/>
        </w:rPr>
        <w:t>reliability</w:t>
      </w:r>
      <w:r w:rsidR="00EB45EB" w:rsidRPr="00590C56">
        <w:rPr>
          <w:rFonts w:ascii="Times New Roman" w:hAnsi="Times New Roman" w:cs="Times New Roman"/>
          <w:sz w:val="24"/>
          <w:szCs w:val="24"/>
        </w:rPr>
        <w:t xml:space="preserve"> of the products. </w:t>
      </w:r>
    </w:p>
    <w:p w14:paraId="52C6A66F" w14:textId="09EF51D1" w:rsidR="008B4D19" w:rsidRPr="00590C56" w:rsidRDefault="00DD17D7" w:rsidP="00EC47B7">
      <w:pPr>
        <w:spacing w:line="360" w:lineRule="auto"/>
        <w:jc w:val="both"/>
        <w:rPr>
          <w:rFonts w:ascii="Times New Roman" w:hAnsi="Times New Roman" w:cs="Times New Roman"/>
          <w:b/>
          <w:sz w:val="24"/>
          <w:szCs w:val="24"/>
        </w:rPr>
      </w:pPr>
      <w:r w:rsidRPr="00590C56">
        <w:rPr>
          <w:rFonts w:ascii="Times New Roman" w:hAnsi="Times New Roman" w:cs="Times New Roman"/>
          <w:b/>
          <w:noProof/>
          <w:sz w:val="24"/>
          <w:szCs w:val="24"/>
        </w:rPr>
        <w:drawing>
          <wp:inline distT="0" distB="0" distL="0" distR="0" wp14:anchorId="58E302A6" wp14:editId="6B458878">
            <wp:extent cx="5097780" cy="3101283"/>
            <wp:effectExtent l="0" t="0" r="762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4">
                      <a:extLst>
                        <a:ext uri="{28A0092B-C50C-407E-A947-70E740481C1C}">
                          <a14:useLocalDpi xmlns:a14="http://schemas.microsoft.com/office/drawing/2010/main" val="0"/>
                        </a:ext>
                      </a:extLst>
                    </a:blip>
                    <a:srcRect t="15031" r="4166"/>
                    <a:stretch/>
                  </pic:blipFill>
                  <pic:spPr bwMode="auto">
                    <a:xfrm>
                      <a:off x="0" y="0"/>
                      <a:ext cx="5099174" cy="3102131"/>
                    </a:xfrm>
                    <a:prstGeom prst="rect">
                      <a:avLst/>
                    </a:prstGeom>
                    <a:noFill/>
                    <a:ln>
                      <a:noFill/>
                    </a:ln>
                    <a:extLst>
                      <a:ext uri="{53640926-AAD7-44D8-BBD7-CCE9431645EC}">
                        <a14:shadowObscured xmlns:a14="http://schemas.microsoft.com/office/drawing/2010/main"/>
                      </a:ext>
                    </a:extLst>
                  </pic:spPr>
                </pic:pic>
              </a:graphicData>
            </a:graphic>
          </wp:inline>
        </w:drawing>
      </w:r>
    </w:p>
    <w:p w14:paraId="56E2717B" w14:textId="455E55ED" w:rsidR="008B4D19" w:rsidRPr="00590C56" w:rsidRDefault="00617406" w:rsidP="00EC47B7">
      <w:pPr>
        <w:pStyle w:val="Heading2"/>
        <w:spacing w:line="360" w:lineRule="auto"/>
      </w:pPr>
      <w:bookmarkStart w:id="26" w:name="_Toc113434913"/>
      <w:r>
        <w:t>6</w:t>
      </w:r>
      <w:r w:rsidR="00EB45EB" w:rsidRPr="00590C56">
        <w:t xml:space="preserve">.3 Customer Journey Map of the </w:t>
      </w:r>
      <w:r w:rsidR="00DB7356" w:rsidRPr="00590C56">
        <w:t>GSK.</w:t>
      </w:r>
      <w:bookmarkEnd w:id="26"/>
      <w:r w:rsidR="00DB7356" w:rsidRPr="00590C56">
        <w:t xml:space="preserve"> </w:t>
      </w:r>
    </w:p>
    <w:p w14:paraId="4D579382" w14:textId="2900B5C3" w:rsidR="008B4D19" w:rsidRPr="00590C56" w:rsidRDefault="00B1448A"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Customer journey map visualize </w:t>
      </w:r>
      <w:r w:rsidR="00C91709" w:rsidRPr="00590C56">
        <w:rPr>
          <w:rFonts w:ascii="Times New Roman" w:hAnsi="Times New Roman" w:cs="Times New Roman"/>
          <w:sz w:val="24"/>
          <w:szCs w:val="24"/>
        </w:rPr>
        <w:t xml:space="preserve">the </w:t>
      </w:r>
      <w:r w:rsidR="00037D48" w:rsidRPr="00590C56">
        <w:rPr>
          <w:rFonts w:ascii="Times New Roman" w:hAnsi="Times New Roman" w:cs="Times New Roman"/>
          <w:sz w:val="24"/>
          <w:szCs w:val="24"/>
        </w:rPr>
        <w:t xml:space="preserve">experience and the interaction between the customer and the company under several stages during the purchasing process. </w:t>
      </w:r>
      <w:r w:rsidR="007A113B" w:rsidRPr="00590C56">
        <w:rPr>
          <w:rFonts w:ascii="Times New Roman" w:hAnsi="Times New Roman" w:cs="Times New Roman"/>
          <w:sz w:val="24"/>
          <w:szCs w:val="24"/>
        </w:rPr>
        <w:t xml:space="preserve"> For the clear understanding of the map, below illustrated the end to end map pf </w:t>
      </w:r>
      <w:r w:rsidR="000F5FD9" w:rsidRPr="00590C56">
        <w:rPr>
          <w:rFonts w:ascii="Times New Roman" w:hAnsi="Times New Roman" w:cs="Times New Roman"/>
          <w:sz w:val="24"/>
          <w:szCs w:val="24"/>
        </w:rPr>
        <w:t>p</w:t>
      </w:r>
      <w:r w:rsidR="000F5FD9">
        <w:rPr>
          <w:rFonts w:ascii="Times New Roman" w:hAnsi="Times New Roman" w:cs="Times New Roman"/>
          <w:sz w:val="24"/>
          <w:szCs w:val="24"/>
        </w:rPr>
        <w:t>u</w:t>
      </w:r>
      <w:r w:rsidR="000F5FD9" w:rsidRPr="00590C56">
        <w:rPr>
          <w:rFonts w:ascii="Times New Roman" w:hAnsi="Times New Roman" w:cs="Times New Roman"/>
          <w:sz w:val="24"/>
          <w:szCs w:val="24"/>
        </w:rPr>
        <w:t>rchase</w:t>
      </w:r>
      <w:r w:rsidR="007A113B" w:rsidRPr="00590C56">
        <w:rPr>
          <w:rFonts w:ascii="Times New Roman" w:hAnsi="Times New Roman" w:cs="Times New Roman"/>
          <w:sz w:val="24"/>
          <w:szCs w:val="24"/>
        </w:rPr>
        <w:t xml:space="preserve"> of the drugs and</w:t>
      </w:r>
      <w:r w:rsidR="00685FF1">
        <w:rPr>
          <w:rFonts w:ascii="Times New Roman" w:hAnsi="Times New Roman" w:cs="Times New Roman"/>
          <w:sz w:val="24"/>
          <w:szCs w:val="24"/>
        </w:rPr>
        <w:t xml:space="preserve"> healthcare products in the GSK</w:t>
      </w:r>
      <w:r w:rsidR="00E50DD1">
        <w:rPr>
          <w:rFonts w:ascii="Times New Roman" w:hAnsi="Times New Roman" w:cs="Times New Roman"/>
          <w:sz w:val="24"/>
          <w:szCs w:val="24"/>
        </w:rPr>
        <w:t xml:space="preserve">. The journey starts with receiving the prescription form the doctor. Then the consumer/patient seeks the most easiest way of getting the medicine. If the medical solution is not available in the supermarkets and other outlets he will seek to pace the order via GSK website. </w:t>
      </w:r>
    </w:p>
    <w:p w14:paraId="2A6DAA41" w14:textId="73C99829" w:rsidR="00915C69" w:rsidRPr="00590C56" w:rsidRDefault="00915C69" w:rsidP="00EC47B7">
      <w:pPr>
        <w:spacing w:line="360" w:lineRule="auto"/>
        <w:jc w:val="both"/>
        <w:rPr>
          <w:rFonts w:ascii="Times New Roman" w:hAnsi="Times New Roman" w:cs="Times New Roman"/>
          <w:sz w:val="24"/>
          <w:szCs w:val="24"/>
        </w:rPr>
      </w:pPr>
      <w:r w:rsidRPr="00590C56">
        <w:rPr>
          <w:rFonts w:ascii="Times New Roman" w:hAnsi="Times New Roman" w:cs="Times New Roman"/>
          <w:noProof/>
          <w:sz w:val="24"/>
          <w:szCs w:val="24"/>
        </w:rPr>
        <w:lastRenderedPageBreak/>
        <w:drawing>
          <wp:inline distT="0" distB="0" distL="0" distR="0" wp14:anchorId="46B96C4A" wp14:editId="51535F4D">
            <wp:extent cx="5410200" cy="472186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32914" cy="4741684"/>
                    </a:xfrm>
                    <a:prstGeom prst="rect">
                      <a:avLst/>
                    </a:prstGeom>
                    <a:noFill/>
                    <a:ln>
                      <a:noFill/>
                    </a:ln>
                  </pic:spPr>
                </pic:pic>
              </a:graphicData>
            </a:graphic>
          </wp:inline>
        </w:drawing>
      </w:r>
    </w:p>
    <w:p w14:paraId="7314C9A4" w14:textId="08E60E95" w:rsidR="00915C69" w:rsidRPr="00590C56" w:rsidRDefault="00EC47B7" w:rsidP="00EC47B7">
      <w:pPr>
        <w:pStyle w:val="Caption"/>
        <w:ind w:left="2160" w:firstLine="720"/>
        <w:rPr>
          <w:rFonts w:ascii="Times New Roman" w:hAnsi="Times New Roman" w:cs="Times New Roman"/>
          <w:b/>
          <w:sz w:val="24"/>
          <w:szCs w:val="24"/>
        </w:rPr>
      </w:pPr>
      <w:r>
        <w:t xml:space="preserve">Figure </w:t>
      </w:r>
      <w:r>
        <w:rPr>
          <w:noProof/>
        </w:rPr>
        <w:t>5</w:t>
      </w:r>
      <w:r>
        <w:t xml:space="preserve">: </w:t>
      </w:r>
      <w:r w:rsidRPr="00852DD9">
        <w:t>Customer Journey Map of the GSK</w:t>
      </w:r>
    </w:p>
    <w:p w14:paraId="46B43B7C" w14:textId="6F8FF88E" w:rsidR="00516AB9" w:rsidRPr="008735DE" w:rsidRDefault="00F60E71" w:rsidP="00617406">
      <w:pPr>
        <w:spacing w:line="360" w:lineRule="auto"/>
        <w:jc w:val="both"/>
        <w:rPr>
          <w:rFonts w:ascii="Times New Roman" w:hAnsi="Times New Roman" w:cs="Times New Roman"/>
          <w:sz w:val="24"/>
          <w:szCs w:val="24"/>
        </w:rPr>
      </w:pPr>
      <w:r w:rsidRPr="008735DE">
        <w:rPr>
          <w:rFonts w:ascii="Times New Roman" w:hAnsi="Times New Roman" w:cs="Times New Roman"/>
          <w:sz w:val="24"/>
          <w:szCs w:val="24"/>
        </w:rPr>
        <w:t>Th</w:t>
      </w:r>
      <w:r w:rsidR="00D11135" w:rsidRPr="008735DE">
        <w:rPr>
          <w:rFonts w:ascii="Times New Roman" w:hAnsi="Times New Roman" w:cs="Times New Roman"/>
          <w:sz w:val="24"/>
          <w:szCs w:val="24"/>
        </w:rPr>
        <w:t xml:space="preserve">e illustrated customer journey map identifies the potential navigation issues of the GSK operations as well as it identifies the </w:t>
      </w:r>
      <w:r w:rsidR="00231792" w:rsidRPr="008735DE">
        <w:rPr>
          <w:rFonts w:ascii="Times New Roman" w:hAnsi="Times New Roman" w:cs="Times New Roman"/>
          <w:sz w:val="24"/>
          <w:szCs w:val="24"/>
        </w:rPr>
        <w:t>barriers</w:t>
      </w:r>
      <w:r w:rsidR="00D11135" w:rsidRPr="008735DE">
        <w:rPr>
          <w:rFonts w:ascii="Times New Roman" w:hAnsi="Times New Roman" w:cs="Times New Roman"/>
          <w:sz w:val="24"/>
          <w:szCs w:val="24"/>
        </w:rPr>
        <w:t xml:space="preserve"> fallen between the GSK customers and the customer support and enable to enhance the </w:t>
      </w:r>
      <w:r w:rsidR="00231792" w:rsidRPr="008735DE">
        <w:rPr>
          <w:rFonts w:ascii="Times New Roman" w:hAnsi="Times New Roman" w:cs="Times New Roman"/>
          <w:sz w:val="24"/>
          <w:szCs w:val="24"/>
        </w:rPr>
        <w:t>user-friendly</w:t>
      </w:r>
      <w:r w:rsidR="00D11135" w:rsidRPr="008735DE">
        <w:rPr>
          <w:rFonts w:ascii="Times New Roman" w:hAnsi="Times New Roman" w:cs="Times New Roman"/>
          <w:sz w:val="24"/>
          <w:szCs w:val="24"/>
        </w:rPr>
        <w:t xml:space="preserve"> content of the customers’ journey.</w:t>
      </w:r>
      <w:r w:rsidR="000B2412" w:rsidRPr="008735DE">
        <w:rPr>
          <w:rFonts w:ascii="Times New Roman" w:hAnsi="Times New Roman" w:cs="Times New Roman"/>
          <w:sz w:val="24"/>
          <w:szCs w:val="24"/>
        </w:rPr>
        <w:t xml:space="preserve"> Further the rise of the </w:t>
      </w:r>
      <w:r w:rsidR="005C6F1C" w:rsidRPr="008735DE">
        <w:rPr>
          <w:rFonts w:ascii="Times New Roman" w:hAnsi="Times New Roman" w:cs="Times New Roman"/>
          <w:sz w:val="24"/>
          <w:szCs w:val="24"/>
        </w:rPr>
        <w:t xml:space="preserve">committed </w:t>
      </w:r>
      <w:r w:rsidR="000B2412" w:rsidRPr="008735DE">
        <w:rPr>
          <w:rFonts w:ascii="Times New Roman" w:hAnsi="Times New Roman" w:cs="Times New Roman"/>
          <w:sz w:val="24"/>
          <w:szCs w:val="24"/>
        </w:rPr>
        <w:t>consumer experience</w:t>
      </w:r>
      <w:r w:rsidR="005C6F1C" w:rsidRPr="008735DE">
        <w:rPr>
          <w:rFonts w:ascii="Times New Roman" w:hAnsi="Times New Roman" w:cs="Times New Roman"/>
          <w:sz w:val="24"/>
          <w:szCs w:val="24"/>
        </w:rPr>
        <w:t xml:space="preserve">, </w:t>
      </w:r>
      <w:r w:rsidR="00231792" w:rsidRPr="008735DE">
        <w:rPr>
          <w:rFonts w:ascii="Times New Roman" w:hAnsi="Times New Roman" w:cs="Times New Roman"/>
          <w:sz w:val="24"/>
          <w:szCs w:val="24"/>
        </w:rPr>
        <w:t>well</w:t>
      </w:r>
      <w:r w:rsidR="005C6F1C" w:rsidRPr="008735DE">
        <w:rPr>
          <w:rFonts w:ascii="Times New Roman" w:hAnsi="Times New Roman" w:cs="Times New Roman"/>
          <w:sz w:val="24"/>
          <w:szCs w:val="24"/>
        </w:rPr>
        <w:t xml:space="preserve"> defined marketing channels of the GSK mainly including latest and trending </w:t>
      </w:r>
      <w:r w:rsidR="00516AB9" w:rsidRPr="008735DE">
        <w:rPr>
          <w:rFonts w:ascii="Times New Roman" w:hAnsi="Times New Roman" w:cs="Times New Roman"/>
          <w:sz w:val="24"/>
          <w:szCs w:val="24"/>
        </w:rPr>
        <w:t xml:space="preserve">digital channels as well. </w:t>
      </w:r>
    </w:p>
    <w:p w14:paraId="448C2415" w14:textId="7D9C63E0" w:rsidR="00EC47B7" w:rsidRPr="008735DE" w:rsidRDefault="00516AB9" w:rsidP="00617406">
      <w:pPr>
        <w:spacing w:line="360" w:lineRule="auto"/>
        <w:jc w:val="both"/>
        <w:rPr>
          <w:rFonts w:ascii="Times New Roman" w:eastAsiaTheme="majorEastAsia" w:hAnsi="Times New Roman" w:cstheme="majorBidi"/>
          <w:bCs/>
          <w:sz w:val="24"/>
          <w:szCs w:val="32"/>
        </w:rPr>
      </w:pPr>
      <w:r w:rsidRPr="008735DE">
        <w:rPr>
          <w:rFonts w:ascii="Times New Roman" w:hAnsi="Times New Roman" w:cs="Times New Roman"/>
          <w:sz w:val="24"/>
          <w:szCs w:val="24"/>
        </w:rPr>
        <w:t xml:space="preserve">To identify the consumer behavior the GSK is required with high investment on time and cost in the process of developing the customer mapping. Further the complexity of the consumer journey would create </w:t>
      </w:r>
      <w:r w:rsidR="00231792" w:rsidRPr="008735DE">
        <w:rPr>
          <w:rFonts w:ascii="Times New Roman" w:hAnsi="Times New Roman" w:cs="Times New Roman"/>
          <w:sz w:val="24"/>
          <w:szCs w:val="24"/>
        </w:rPr>
        <w:t>unnecessary</w:t>
      </w:r>
      <w:r w:rsidRPr="008735DE">
        <w:rPr>
          <w:rFonts w:ascii="Times New Roman" w:hAnsi="Times New Roman" w:cs="Times New Roman"/>
          <w:sz w:val="24"/>
          <w:szCs w:val="24"/>
        </w:rPr>
        <w:t xml:space="preserve"> confusions on the GSK’s marketing team as well. Lack of expertise skill deviate the GSK from the expected optimum result. The consumer journey map should be </w:t>
      </w:r>
      <w:r w:rsidR="00231792" w:rsidRPr="008735DE">
        <w:rPr>
          <w:rFonts w:ascii="Times New Roman" w:hAnsi="Times New Roman" w:cs="Times New Roman"/>
          <w:sz w:val="24"/>
          <w:szCs w:val="24"/>
        </w:rPr>
        <w:t>constantly</w:t>
      </w:r>
      <w:r w:rsidRPr="008735DE">
        <w:rPr>
          <w:rFonts w:ascii="Times New Roman" w:hAnsi="Times New Roman" w:cs="Times New Roman"/>
          <w:sz w:val="24"/>
          <w:szCs w:val="24"/>
        </w:rPr>
        <w:t xml:space="preserve"> adhere with the dynamic technology, dynamic consumer preferences and </w:t>
      </w:r>
      <w:r w:rsidR="00231792" w:rsidRPr="008735DE">
        <w:rPr>
          <w:rFonts w:ascii="Times New Roman" w:hAnsi="Times New Roman" w:cs="Times New Roman"/>
          <w:sz w:val="24"/>
          <w:szCs w:val="24"/>
        </w:rPr>
        <w:t>behaviors</w:t>
      </w:r>
      <w:r w:rsidRPr="008735DE">
        <w:rPr>
          <w:rFonts w:ascii="Times New Roman" w:hAnsi="Times New Roman" w:cs="Times New Roman"/>
          <w:sz w:val="24"/>
          <w:szCs w:val="24"/>
        </w:rPr>
        <w:t xml:space="preserve"> which </w:t>
      </w:r>
      <w:r w:rsidR="00231792" w:rsidRPr="008735DE">
        <w:rPr>
          <w:rFonts w:ascii="Times New Roman" w:hAnsi="Times New Roman" w:cs="Times New Roman"/>
          <w:sz w:val="24"/>
          <w:szCs w:val="24"/>
        </w:rPr>
        <w:t>add additional pressure on marketing team.</w:t>
      </w:r>
      <w:r w:rsidR="00231792" w:rsidRPr="008735DE">
        <w:rPr>
          <w:bCs/>
        </w:rPr>
        <w:t xml:space="preserve"> </w:t>
      </w:r>
      <w:r w:rsidR="00EC47B7" w:rsidRPr="008735DE">
        <w:rPr>
          <w:bCs/>
        </w:rPr>
        <w:br w:type="page"/>
      </w:r>
    </w:p>
    <w:p w14:paraId="14F604A5" w14:textId="3641F5C6" w:rsidR="008F25CC" w:rsidRPr="00590C56" w:rsidRDefault="00617406" w:rsidP="00EC47B7">
      <w:pPr>
        <w:pStyle w:val="Heading1"/>
        <w:spacing w:line="360" w:lineRule="auto"/>
        <w:jc w:val="both"/>
      </w:pPr>
      <w:bookmarkStart w:id="27" w:name="_Toc113434914"/>
      <w:r>
        <w:lastRenderedPageBreak/>
        <w:t>7</w:t>
      </w:r>
      <w:r w:rsidR="00A53226" w:rsidRPr="00590C56">
        <w:t xml:space="preserve">. </w:t>
      </w:r>
      <w:r w:rsidR="000400B9" w:rsidRPr="00590C56">
        <w:t xml:space="preserve">Recommendation and </w:t>
      </w:r>
      <w:r w:rsidR="00A53226" w:rsidRPr="00590C56">
        <w:t>Conclusion</w:t>
      </w:r>
      <w:bookmarkEnd w:id="27"/>
    </w:p>
    <w:p w14:paraId="7E56AE37" w14:textId="1B52AEBB" w:rsidR="00ED7420" w:rsidRPr="00590C56" w:rsidRDefault="00ED7420"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Below outlined the possible </w:t>
      </w:r>
      <w:r w:rsidR="000F5FD9" w:rsidRPr="00590C56">
        <w:rPr>
          <w:rFonts w:ascii="Times New Roman" w:hAnsi="Times New Roman" w:cs="Times New Roman"/>
          <w:sz w:val="24"/>
          <w:szCs w:val="24"/>
        </w:rPr>
        <w:t>recommendations</w:t>
      </w:r>
      <w:r w:rsidRPr="00590C56">
        <w:rPr>
          <w:rFonts w:ascii="Times New Roman" w:hAnsi="Times New Roman" w:cs="Times New Roman"/>
          <w:sz w:val="24"/>
          <w:szCs w:val="24"/>
        </w:rPr>
        <w:t xml:space="preserve"> for improve the marketing </w:t>
      </w:r>
      <w:r w:rsidR="000F5FD9" w:rsidRPr="00590C56">
        <w:rPr>
          <w:rFonts w:ascii="Times New Roman" w:hAnsi="Times New Roman" w:cs="Times New Roman"/>
          <w:sz w:val="24"/>
          <w:szCs w:val="24"/>
        </w:rPr>
        <w:t>strategies</w:t>
      </w:r>
      <w:r w:rsidRPr="00590C56">
        <w:rPr>
          <w:rFonts w:ascii="Times New Roman" w:hAnsi="Times New Roman" w:cs="Times New Roman"/>
          <w:sz w:val="24"/>
          <w:szCs w:val="24"/>
        </w:rPr>
        <w:t xml:space="preserve"> of the GSK. </w:t>
      </w:r>
      <w:r w:rsidR="004E007F" w:rsidRPr="00590C56">
        <w:rPr>
          <w:rFonts w:ascii="Times New Roman" w:hAnsi="Times New Roman" w:cs="Times New Roman"/>
          <w:sz w:val="24"/>
          <w:szCs w:val="24"/>
        </w:rPr>
        <w:t xml:space="preserve"> </w:t>
      </w:r>
    </w:p>
    <w:p w14:paraId="1B3BD7E3" w14:textId="0A4BF9F0" w:rsidR="004E007F" w:rsidRPr="00590C56" w:rsidRDefault="004E007F"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Enhancing the online platforms, social media, </w:t>
      </w:r>
      <w:r w:rsidR="00C66999" w:rsidRPr="00590C56">
        <w:rPr>
          <w:rFonts w:ascii="Times New Roman" w:hAnsi="Times New Roman" w:cs="Times New Roman"/>
          <w:sz w:val="24"/>
          <w:szCs w:val="24"/>
        </w:rPr>
        <w:t xml:space="preserve">web platforms more attractive as majority of the consumers are </w:t>
      </w:r>
      <w:r w:rsidR="00F800B4" w:rsidRPr="00590C56">
        <w:rPr>
          <w:rFonts w:ascii="Times New Roman" w:hAnsi="Times New Roman" w:cs="Times New Roman"/>
          <w:sz w:val="24"/>
          <w:szCs w:val="24"/>
        </w:rPr>
        <w:t>reach to the GSK through online platforms</w:t>
      </w:r>
    </w:p>
    <w:p w14:paraId="1FC02775" w14:textId="59058F8B" w:rsidR="00F800B4" w:rsidRPr="00590C56" w:rsidRDefault="00F800B4"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Conduct of the comprehensive cost structure analysis </w:t>
      </w:r>
      <w:r w:rsidR="00343FCC" w:rsidRPr="00590C56">
        <w:rPr>
          <w:rFonts w:ascii="Times New Roman" w:hAnsi="Times New Roman" w:cs="Times New Roman"/>
          <w:sz w:val="24"/>
          <w:szCs w:val="24"/>
        </w:rPr>
        <w:t xml:space="preserve">to identify the critical success factor for the GSK and develop cost advantage </w:t>
      </w:r>
      <w:r w:rsidR="000F5FD9" w:rsidRPr="00590C56">
        <w:rPr>
          <w:rFonts w:ascii="Times New Roman" w:hAnsi="Times New Roman" w:cs="Times New Roman"/>
          <w:sz w:val="24"/>
          <w:szCs w:val="24"/>
        </w:rPr>
        <w:t>strategy</w:t>
      </w:r>
      <w:r w:rsidR="00343FCC" w:rsidRPr="00590C56">
        <w:rPr>
          <w:rFonts w:ascii="Times New Roman" w:hAnsi="Times New Roman" w:cs="Times New Roman"/>
          <w:sz w:val="24"/>
          <w:szCs w:val="24"/>
        </w:rPr>
        <w:t xml:space="preserve"> as a part of the marketing plan. </w:t>
      </w:r>
    </w:p>
    <w:p w14:paraId="6848C7BB" w14:textId="0C169F3F" w:rsidR="00343FCC" w:rsidRPr="00590C56" w:rsidRDefault="00343FCC"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Determine the current life cycle stage of the </w:t>
      </w:r>
      <w:r w:rsidR="000F5FD9" w:rsidRPr="00590C56">
        <w:rPr>
          <w:rFonts w:ascii="Times New Roman" w:hAnsi="Times New Roman" w:cs="Times New Roman"/>
          <w:sz w:val="24"/>
          <w:szCs w:val="24"/>
        </w:rPr>
        <w:t>pharma</w:t>
      </w:r>
      <w:r w:rsidR="000F5FD9">
        <w:rPr>
          <w:rFonts w:ascii="Times New Roman" w:hAnsi="Times New Roman" w:cs="Times New Roman"/>
          <w:sz w:val="24"/>
          <w:szCs w:val="24"/>
        </w:rPr>
        <w:t>c</w:t>
      </w:r>
      <w:r w:rsidR="000F5FD9" w:rsidRPr="00590C56">
        <w:rPr>
          <w:rFonts w:ascii="Times New Roman" w:hAnsi="Times New Roman" w:cs="Times New Roman"/>
          <w:sz w:val="24"/>
          <w:szCs w:val="24"/>
        </w:rPr>
        <w:t>eutical</w:t>
      </w:r>
      <w:r w:rsidRPr="00590C56">
        <w:rPr>
          <w:rFonts w:ascii="Times New Roman" w:hAnsi="Times New Roman" w:cs="Times New Roman"/>
          <w:sz w:val="24"/>
          <w:szCs w:val="24"/>
        </w:rPr>
        <w:t xml:space="preserve"> industry</w:t>
      </w:r>
      <w:r w:rsidR="00F12F35" w:rsidRPr="00590C56">
        <w:rPr>
          <w:rFonts w:ascii="Times New Roman" w:hAnsi="Times New Roman" w:cs="Times New Roman"/>
          <w:sz w:val="24"/>
          <w:szCs w:val="24"/>
        </w:rPr>
        <w:t xml:space="preserve"> in order to optimize the marketing </w:t>
      </w:r>
      <w:r w:rsidR="000F5FD9" w:rsidRPr="00590C56">
        <w:rPr>
          <w:rFonts w:ascii="Times New Roman" w:hAnsi="Times New Roman" w:cs="Times New Roman"/>
          <w:sz w:val="24"/>
          <w:szCs w:val="24"/>
        </w:rPr>
        <w:t>strategy</w:t>
      </w:r>
      <w:r w:rsidR="00F12F35" w:rsidRPr="00590C56">
        <w:rPr>
          <w:rFonts w:ascii="Times New Roman" w:hAnsi="Times New Roman" w:cs="Times New Roman"/>
          <w:sz w:val="24"/>
          <w:szCs w:val="24"/>
        </w:rPr>
        <w:t xml:space="preserve"> </w:t>
      </w:r>
      <w:r w:rsidR="00FE7ED1" w:rsidRPr="00590C56">
        <w:rPr>
          <w:rFonts w:ascii="Times New Roman" w:hAnsi="Times New Roman" w:cs="Times New Roman"/>
          <w:sz w:val="24"/>
          <w:szCs w:val="24"/>
        </w:rPr>
        <w:t xml:space="preserve">of the GSK. </w:t>
      </w:r>
    </w:p>
    <w:p w14:paraId="1E071934" w14:textId="4F510C46" w:rsidR="0071426A" w:rsidRPr="00EC47B7" w:rsidRDefault="00FE7ED1"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Keep constant focus on the emerging marketing </w:t>
      </w:r>
      <w:r w:rsidR="00EC47B7" w:rsidRPr="00590C56">
        <w:rPr>
          <w:rFonts w:ascii="Times New Roman" w:hAnsi="Times New Roman" w:cs="Times New Roman"/>
          <w:sz w:val="24"/>
          <w:szCs w:val="24"/>
        </w:rPr>
        <w:t>trends due</w:t>
      </w:r>
      <w:r w:rsidRPr="00590C56">
        <w:rPr>
          <w:rFonts w:ascii="Times New Roman" w:hAnsi="Times New Roman" w:cs="Times New Roman"/>
          <w:sz w:val="24"/>
          <w:szCs w:val="24"/>
        </w:rPr>
        <w:t xml:space="preserve"> </w:t>
      </w:r>
      <w:r w:rsidR="00EC47B7" w:rsidRPr="00590C56">
        <w:rPr>
          <w:rFonts w:ascii="Times New Roman" w:hAnsi="Times New Roman" w:cs="Times New Roman"/>
          <w:sz w:val="24"/>
          <w:szCs w:val="24"/>
        </w:rPr>
        <w:t>to the</w:t>
      </w:r>
      <w:r w:rsidRPr="00590C56">
        <w:rPr>
          <w:rFonts w:ascii="Times New Roman" w:hAnsi="Times New Roman" w:cs="Times New Roman"/>
          <w:sz w:val="24"/>
          <w:szCs w:val="24"/>
        </w:rPr>
        <w:t xml:space="preserve"> high environmental</w:t>
      </w:r>
      <w:r w:rsidR="000F5FD9">
        <w:rPr>
          <w:rFonts w:ascii="Times New Roman" w:hAnsi="Times New Roman" w:cs="Times New Roman"/>
          <w:sz w:val="24"/>
          <w:szCs w:val="24"/>
        </w:rPr>
        <w:t xml:space="preserve"> </w:t>
      </w:r>
      <w:r w:rsidR="00EC47B7" w:rsidRPr="00590C56">
        <w:rPr>
          <w:rFonts w:ascii="Times New Roman" w:hAnsi="Times New Roman" w:cs="Times New Roman"/>
          <w:sz w:val="24"/>
          <w:szCs w:val="24"/>
        </w:rPr>
        <w:t>technique</w:t>
      </w:r>
      <w:r w:rsidRPr="00590C56">
        <w:rPr>
          <w:rFonts w:ascii="Times New Roman" w:hAnsi="Times New Roman" w:cs="Times New Roman"/>
          <w:sz w:val="24"/>
          <w:szCs w:val="24"/>
        </w:rPr>
        <w:t xml:space="preserve"> </w:t>
      </w:r>
      <w:r w:rsidR="00EC47B7" w:rsidRPr="00590C56">
        <w:rPr>
          <w:rFonts w:ascii="Times New Roman" w:hAnsi="Times New Roman" w:cs="Times New Roman"/>
          <w:sz w:val="24"/>
          <w:szCs w:val="24"/>
        </w:rPr>
        <w:t>turbulence. Use</w:t>
      </w:r>
      <w:r w:rsidRPr="00590C56">
        <w:rPr>
          <w:rFonts w:ascii="Times New Roman" w:hAnsi="Times New Roman" w:cs="Times New Roman"/>
          <w:sz w:val="24"/>
          <w:szCs w:val="24"/>
        </w:rPr>
        <w:t xml:space="preserve"> of trend analysis techniques would enable to capture the accurate market </w:t>
      </w:r>
      <w:r w:rsidR="00EC47B7" w:rsidRPr="00590C56">
        <w:rPr>
          <w:rFonts w:ascii="Times New Roman" w:hAnsi="Times New Roman" w:cs="Times New Roman"/>
          <w:sz w:val="24"/>
          <w:szCs w:val="24"/>
        </w:rPr>
        <w:t>pattern</w:t>
      </w:r>
      <w:r w:rsidRPr="00590C56">
        <w:rPr>
          <w:rFonts w:ascii="Times New Roman" w:hAnsi="Times New Roman" w:cs="Times New Roman"/>
          <w:sz w:val="24"/>
          <w:szCs w:val="24"/>
        </w:rPr>
        <w:t xml:space="preserve">, which will direct the GSK to address it with the most optimum marketing </w:t>
      </w:r>
      <w:r w:rsidR="00EC47B7" w:rsidRPr="00590C56">
        <w:rPr>
          <w:rFonts w:ascii="Times New Roman" w:hAnsi="Times New Roman" w:cs="Times New Roman"/>
          <w:sz w:val="24"/>
          <w:szCs w:val="24"/>
        </w:rPr>
        <w:t>strategy</w:t>
      </w:r>
      <w:r w:rsidRPr="00590C56">
        <w:rPr>
          <w:rFonts w:ascii="Times New Roman" w:hAnsi="Times New Roman" w:cs="Times New Roman"/>
          <w:sz w:val="24"/>
          <w:szCs w:val="24"/>
        </w:rPr>
        <w:t xml:space="preserve">. </w:t>
      </w:r>
    </w:p>
    <w:p w14:paraId="4E0E0796" w14:textId="3E4839A6" w:rsidR="00FE7ED1" w:rsidRPr="00590C56" w:rsidRDefault="00EC47B7" w:rsidP="00EC47B7">
      <w:pPr>
        <w:spacing w:line="360" w:lineRule="auto"/>
        <w:jc w:val="both"/>
        <w:rPr>
          <w:rFonts w:ascii="Times New Roman" w:hAnsi="Times New Roman" w:cs="Times New Roman"/>
          <w:b/>
          <w:sz w:val="24"/>
          <w:szCs w:val="24"/>
        </w:rPr>
      </w:pPr>
      <w:r w:rsidRPr="00590C56">
        <w:rPr>
          <w:rFonts w:ascii="Times New Roman" w:hAnsi="Times New Roman" w:cs="Times New Roman"/>
          <w:b/>
          <w:sz w:val="24"/>
          <w:szCs w:val="24"/>
        </w:rPr>
        <w:t>Conclusion</w:t>
      </w:r>
      <w:r w:rsidR="00FE7ED1" w:rsidRPr="00590C56">
        <w:rPr>
          <w:rFonts w:ascii="Times New Roman" w:hAnsi="Times New Roman" w:cs="Times New Roman"/>
          <w:b/>
          <w:sz w:val="24"/>
          <w:szCs w:val="24"/>
        </w:rPr>
        <w:t xml:space="preserve">. </w:t>
      </w:r>
    </w:p>
    <w:p w14:paraId="5D0D64F6" w14:textId="6F551FDE" w:rsidR="00FE7ED1" w:rsidRPr="00590C56" w:rsidRDefault="00FE7ED1"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 xml:space="preserve">This report was evaluated the </w:t>
      </w:r>
      <w:r w:rsidR="00197C1A" w:rsidRPr="00590C56">
        <w:rPr>
          <w:rFonts w:ascii="Times New Roman" w:hAnsi="Times New Roman" w:cs="Times New Roman"/>
          <w:sz w:val="24"/>
          <w:szCs w:val="24"/>
        </w:rPr>
        <w:t xml:space="preserve">importance of the marketing </w:t>
      </w:r>
      <w:r w:rsidR="00EC47B7" w:rsidRPr="00590C56">
        <w:rPr>
          <w:rFonts w:ascii="Times New Roman" w:hAnsi="Times New Roman" w:cs="Times New Roman"/>
          <w:sz w:val="24"/>
          <w:szCs w:val="24"/>
        </w:rPr>
        <w:t>strategy</w:t>
      </w:r>
      <w:r w:rsidR="00197C1A" w:rsidRPr="00590C56">
        <w:rPr>
          <w:rFonts w:ascii="Times New Roman" w:hAnsi="Times New Roman" w:cs="Times New Roman"/>
          <w:sz w:val="24"/>
          <w:szCs w:val="24"/>
        </w:rPr>
        <w:t xml:space="preserve"> to direct the company towards achieving the ultimate goal of the </w:t>
      </w:r>
      <w:r w:rsidR="00EC47B7" w:rsidRPr="00590C56">
        <w:rPr>
          <w:rFonts w:ascii="Times New Roman" w:hAnsi="Times New Roman" w:cs="Times New Roman"/>
          <w:sz w:val="24"/>
          <w:szCs w:val="24"/>
        </w:rPr>
        <w:t>company</w:t>
      </w:r>
      <w:r w:rsidR="00197C1A" w:rsidRPr="00590C56">
        <w:rPr>
          <w:rFonts w:ascii="Times New Roman" w:hAnsi="Times New Roman" w:cs="Times New Roman"/>
          <w:sz w:val="24"/>
          <w:szCs w:val="24"/>
        </w:rPr>
        <w:t xml:space="preserve">. Before formulating the marketing </w:t>
      </w:r>
      <w:r w:rsidR="00EC47B7" w:rsidRPr="00590C56">
        <w:rPr>
          <w:rFonts w:ascii="Times New Roman" w:hAnsi="Times New Roman" w:cs="Times New Roman"/>
          <w:sz w:val="24"/>
          <w:szCs w:val="24"/>
        </w:rPr>
        <w:t>strategy,</w:t>
      </w:r>
      <w:r w:rsidR="00197C1A" w:rsidRPr="00590C56">
        <w:rPr>
          <w:rFonts w:ascii="Times New Roman" w:hAnsi="Times New Roman" w:cs="Times New Roman"/>
          <w:sz w:val="24"/>
          <w:szCs w:val="24"/>
        </w:rPr>
        <w:t xml:space="preserve"> it is essential to identify the customer and consumer touchpoint as </w:t>
      </w:r>
      <w:r w:rsidR="00EC47B7" w:rsidRPr="00590C56">
        <w:rPr>
          <w:rFonts w:ascii="Times New Roman" w:hAnsi="Times New Roman" w:cs="Times New Roman"/>
          <w:sz w:val="24"/>
          <w:szCs w:val="24"/>
        </w:rPr>
        <w:t>well as</w:t>
      </w:r>
      <w:r w:rsidR="00197C1A" w:rsidRPr="00590C56">
        <w:rPr>
          <w:rFonts w:ascii="Times New Roman" w:hAnsi="Times New Roman" w:cs="Times New Roman"/>
          <w:sz w:val="24"/>
          <w:szCs w:val="24"/>
        </w:rPr>
        <w:t xml:space="preserve"> the customer journey map to capture the complex customer behavior. </w:t>
      </w:r>
      <w:r w:rsidR="00D62FF2" w:rsidRPr="00590C56">
        <w:rPr>
          <w:rFonts w:ascii="Times New Roman" w:hAnsi="Times New Roman" w:cs="Times New Roman"/>
          <w:sz w:val="24"/>
          <w:szCs w:val="24"/>
        </w:rPr>
        <w:t xml:space="preserve">Subject to the consumer behavior then the company </w:t>
      </w:r>
      <w:r w:rsidR="008C5504" w:rsidRPr="00590C56">
        <w:rPr>
          <w:rFonts w:ascii="Times New Roman" w:hAnsi="Times New Roman" w:cs="Times New Roman"/>
          <w:sz w:val="24"/>
          <w:szCs w:val="24"/>
        </w:rPr>
        <w:t xml:space="preserve">is free to use the </w:t>
      </w:r>
      <w:r w:rsidR="00EC47B7" w:rsidRPr="00590C56">
        <w:rPr>
          <w:rFonts w:ascii="Times New Roman" w:hAnsi="Times New Roman" w:cs="Times New Roman"/>
          <w:sz w:val="24"/>
          <w:szCs w:val="24"/>
        </w:rPr>
        <w:t>inte</w:t>
      </w:r>
      <w:r w:rsidR="00EC47B7">
        <w:rPr>
          <w:rFonts w:ascii="Times New Roman" w:hAnsi="Times New Roman" w:cs="Times New Roman"/>
          <w:sz w:val="24"/>
          <w:szCs w:val="24"/>
        </w:rPr>
        <w:t>g</w:t>
      </w:r>
      <w:r w:rsidR="00EC47B7" w:rsidRPr="00590C56">
        <w:rPr>
          <w:rFonts w:ascii="Times New Roman" w:hAnsi="Times New Roman" w:cs="Times New Roman"/>
          <w:sz w:val="24"/>
          <w:szCs w:val="24"/>
        </w:rPr>
        <w:t>rated</w:t>
      </w:r>
      <w:r w:rsidR="008C5504" w:rsidRPr="00590C56">
        <w:rPr>
          <w:rFonts w:ascii="Times New Roman" w:hAnsi="Times New Roman" w:cs="Times New Roman"/>
          <w:sz w:val="24"/>
          <w:szCs w:val="24"/>
        </w:rPr>
        <w:t xml:space="preserve"> marketing </w:t>
      </w:r>
      <w:r w:rsidR="00EC47B7" w:rsidRPr="00590C56">
        <w:rPr>
          <w:rFonts w:ascii="Times New Roman" w:hAnsi="Times New Roman" w:cs="Times New Roman"/>
          <w:sz w:val="24"/>
          <w:szCs w:val="24"/>
        </w:rPr>
        <w:t>communication</w:t>
      </w:r>
      <w:r w:rsidR="008C5504" w:rsidRPr="00590C56">
        <w:rPr>
          <w:rFonts w:ascii="Times New Roman" w:hAnsi="Times New Roman" w:cs="Times New Roman"/>
          <w:sz w:val="24"/>
          <w:szCs w:val="24"/>
        </w:rPr>
        <w:t xml:space="preserve"> </w:t>
      </w:r>
      <w:r w:rsidR="00EC47B7" w:rsidRPr="00590C56">
        <w:rPr>
          <w:rFonts w:ascii="Times New Roman" w:hAnsi="Times New Roman" w:cs="Times New Roman"/>
          <w:sz w:val="24"/>
          <w:szCs w:val="24"/>
        </w:rPr>
        <w:t>strategies</w:t>
      </w:r>
      <w:r w:rsidR="008C5504" w:rsidRPr="00590C56">
        <w:rPr>
          <w:rFonts w:ascii="Times New Roman" w:hAnsi="Times New Roman" w:cs="Times New Roman"/>
          <w:sz w:val="24"/>
          <w:szCs w:val="24"/>
        </w:rPr>
        <w:t xml:space="preserve"> to develop </w:t>
      </w:r>
      <w:r w:rsidR="00EC47B7" w:rsidRPr="00590C56">
        <w:rPr>
          <w:rFonts w:ascii="Times New Roman" w:hAnsi="Times New Roman" w:cs="Times New Roman"/>
          <w:sz w:val="24"/>
          <w:szCs w:val="24"/>
        </w:rPr>
        <w:t>viable</w:t>
      </w:r>
      <w:r w:rsidR="008C5504" w:rsidRPr="00590C56">
        <w:rPr>
          <w:rFonts w:ascii="Times New Roman" w:hAnsi="Times New Roman" w:cs="Times New Roman"/>
          <w:sz w:val="24"/>
          <w:szCs w:val="24"/>
        </w:rPr>
        <w:t xml:space="preserve"> marketing </w:t>
      </w:r>
      <w:r w:rsidR="00EC47B7" w:rsidRPr="00590C56">
        <w:rPr>
          <w:rFonts w:ascii="Times New Roman" w:hAnsi="Times New Roman" w:cs="Times New Roman"/>
          <w:sz w:val="24"/>
          <w:szCs w:val="24"/>
        </w:rPr>
        <w:t>strategies</w:t>
      </w:r>
      <w:r w:rsidR="008C5504" w:rsidRPr="00590C56">
        <w:rPr>
          <w:rFonts w:ascii="Times New Roman" w:hAnsi="Times New Roman" w:cs="Times New Roman"/>
          <w:sz w:val="24"/>
          <w:szCs w:val="24"/>
        </w:rPr>
        <w:t xml:space="preserve">.  As per the </w:t>
      </w:r>
    </w:p>
    <w:p w14:paraId="40ABCAD7" w14:textId="518BBA4E" w:rsidR="00AC6EA4" w:rsidRDefault="008C5504" w:rsidP="00EC47B7">
      <w:pPr>
        <w:spacing w:line="360" w:lineRule="auto"/>
        <w:jc w:val="both"/>
        <w:rPr>
          <w:rFonts w:ascii="Times New Roman" w:hAnsi="Times New Roman" w:cs="Times New Roman"/>
          <w:sz w:val="24"/>
          <w:szCs w:val="24"/>
        </w:rPr>
      </w:pPr>
      <w:r w:rsidRPr="00590C56">
        <w:rPr>
          <w:rFonts w:ascii="Times New Roman" w:hAnsi="Times New Roman" w:cs="Times New Roman"/>
          <w:sz w:val="24"/>
          <w:szCs w:val="24"/>
        </w:rPr>
        <w:t>Keller's Brand Equity Model</w:t>
      </w:r>
      <w:r w:rsidR="00714C97" w:rsidRPr="00590C56">
        <w:rPr>
          <w:rFonts w:ascii="Times New Roman" w:hAnsi="Times New Roman" w:cs="Times New Roman"/>
          <w:sz w:val="24"/>
          <w:szCs w:val="24"/>
        </w:rPr>
        <w:t xml:space="preserve"> the </w:t>
      </w:r>
      <w:r w:rsidR="00EC47B7" w:rsidRPr="00590C56">
        <w:rPr>
          <w:rFonts w:ascii="Times New Roman" w:hAnsi="Times New Roman" w:cs="Times New Roman"/>
          <w:sz w:val="24"/>
          <w:szCs w:val="24"/>
        </w:rPr>
        <w:t>branding</w:t>
      </w:r>
      <w:r w:rsidR="00714C97" w:rsidRPr="00590C56">
        <w:rPr>
          <w:rFonts w:ascii="Times New Roman" w:hAnsi="Times New Roman" w:cs="Times New Roman"/>
          <w:sz w:val="24"/>
          <w:szCs w:val="24"/>
        </w:rPr>
        <w:t xml:space="preserve"> plays the crucial role in the marketing </w:t>
      </w:r>
      <w:r w:rsidR="00EC47B7" w:rsidRPr="00590C56">
        <w:rPr>
          <w:rFonts w:ascii="Times New Roman" w:hAnsi="Times New Roman" w:cs="Times New Roman"/>
          <w:sz w:val="24"/>
          <w:szCs w:val="24"/>
        </w:rPr>
        <w:t>strategy</w:t>
      </w:r>
      <w:r w:rsidR="00714C97" w:rsidRPr="00590C56">
        <w:rPr>
          <w:rFonts w:ascii="Times New Roman" w:hAnsi="Times New Roman" w:cs="Times New Roman"/>
          <w:sz w:val="24"/>
          <w:szCs w:val="24"/>
        </w:rPr>
        <w:t xml:space="preserve"> and the study </w:t>
      </w:r>
      <w:r w:rsidR="00EC47B7" w:rsidRPr="00590C56">
        <w:rPr>
          <w:rFonts w:ascii="Times New Roman" w:hAnsi="Times New Roman" w:cs="Times New Roman"/>
          <w:sz w:val="24"/>
          <w:szCs w:val="24"/>
        </w:rPr>
        <w:t>emphasizes</w:t>
      </w:r>
      <w:r w:rsidR="00714C97" w:rsidRPr="00590C56">
        <w:rPr>
          <w:rFonts w:ascii="Times New Roman" w:hAnsi="Times New Roman" w:cs="Times New Roman"/>
          <w:sz w:val="24"/>
          <w:szCs w:val="24"/>
        </w:rPr>
        <w:t xml:space="preserve"> the possible </w:t>
      </w:r>
      <w:r w:rsidR="00EC47B7" w:rsidRPr="00590C56">
        <w:rPr>
          <w:rFonts w:ascii="Times New Roman" w:hAnsi="Times New Roman" w:cs="Times New Roman"/>
          <w:sz w:val="24"/>
          <w:szCs w:val="24"/>
        </w:rPr>
        <w:t>solutions</w:t>
      </w:r>
      <w:r w:rsidR="00714C97" w:rsidRPr="00590C56">
        <w:rPr>
          <w:rFonts w:ascii="Times New Roman" w:hAnsi="Times New Roman" w:cs="Times New Roman"/>
          <w:sz w:val="24"/>
          <w:szCs w:val="24"/>
        </w:rPr>
        <w:t xml:space="preserve"> for enhance the visibility of the GSK branding in the </w:t>
      </w:r>
      <w:r w:rsidR="00EC47B7" w:rsidRPr="00590C56">
        <w:rPr>
          <w:rFonts w:ascii="Times New Roman" w:hAnsi="Times New Roman" w:cs="Times New Roman"/>
          <w:sz w:val="24"/>
          <w:szCs w:val="24"/>
        </w:rPr>
        <w:t>pharmaceutical</w:t>
      </w:r>
      <w:r w:rsidR="00714C97" w:rsidRPr="00590C56">
        <w:rPr>
          <w:rFonts w:ascii="Times New Roman" w:hAnsi="Times New Roman" w:cs="Times New Roman"/>
          <w:sz w:val="24"/>
          <w:szCs w:val="24"/>
        </w:rPr>
        <w:t xml:space="preserve"> industry. The effective marketing </w:t>
      </w:r>
      <w:r w:rsidR="00EC47B7" w:rsidRPr="00590C56">
        <w:rPr>
          <w:rFonts w:ascii="Times New Roman" w:hAnsi="Times New Roman" w:cs="Times New Roman"/>
          <w:sz w:val="24"/>
          <w:szCs w:val="24"/>
        </w:rPr>
        <w:t>strategy</w:t>
      </w:r>
      <w:r w:rsidR="00714C97" w:rsidRPr="00590C56">
        <w:rPr>
          <w:rFonts w:ascii="Times New Roman" w:hAnsi="Times New Roman" w:cs="Times New Roman"/>
          <w:sz w:val="24"/>
          <w:szCs w:val="24"/>
        </w:rPr>
        <w:t xml:space="preserve"> comes in to the role with the </w:t>
      </w:r>
      <w:r w:rsidR="00EC47B7" w:rsidRPr="00590C56">
        <w:rPr>
          <w:rFonts w:ascii="Times New Roman" w:hAnsi="Times New Roman" w:cs="Times New Roman"/>
          <w:sz w:val="24"/>
          <w:szCs w:val="24"/>
        </w:rPr>
        <w:t>presence</w:t>
      </w:r>
      <w:r w:rsidR="00714C97" w:rsidRPr="00590C56">
        <w:rPr>
          <w:rFonts w:ascii="Times New Roman" w:hAnsi="Times New Roman" w:cs="Times New Roman"/>
          <w:sz w:val="24"/>
          <w:szCs w:val="24"/>
        </w:rPr>
        <w:t xml:space="preserve"> of all these </w:t>
      </w:r>
      <w:r w:rsidR="00991635" w:rsidRPr="00590C56">
        <w:rPr>
          <w:rFonts w:ascii="Times New Roman" w:hAnsi="Times New Roman" w:cs="Times New Roman"/>
          <w:sz w:val="24"/>
          <w:szCs w:val="24"/>
        </w:rPr>
        <w:t>aspects.</w:t>
      </w:r>
      <w:r w:rsidR="00714C97" w:rsidRPr="00590C56">
        <w:rPr>
          <w:rFonts w:ascii="Times New Roman" w:hAnsi="Times New Roman" w:cs="Times New Roman"/>
          <w:sz w:val="24"/>
          <w:szCs w:val="24"/>
        </w:rPr>
        <w:t xml:space="preserve"> </w:t>
      </w:r>
    </w:p>
    <w:p w14:paraId="78772CE1" w14:textId="0F01BF2F" w:rsidR="00991635" w:rsidRDefault="00991635" w:rsidP="00EC47B7">
      <w:pPr>
        <w:spacing w:line="360" w:lineRule="auto"/>
        <w:jc w:val="both"/>
        <w:rPr>
          <w:rFonts w:ascii="Times New Roman" w:hAnsi="Times New Roman" w:cs="Times New Roman"/>
          <w:sz w:val="24"/>
          <w:szCs w:val="24"/>
        </w:rPr>
      </w:pPr>
    </w:p>
    <w:p w14:paraId="511022E6" w14:textId="7317AD90" w:rsidR="00991635" w:rsidRDefault="00991635" w:rsidP="00EC47B7">
      <w:pPr>
        <w:spacing w:line="360" w:lineRule="auto"/>
        <w:jc w:val="both"/>
        <w:rPr>
          <w:rFonts w:ascii="Times New Roman" w:hAnsi="Times New Roman" w:cs="Times New Roman"/>
          <w:sz w:val="24"/>
          <w:szCs w:val="24"/>
        </w:rPr>
      </w:pPr>
    </w:p>
    <w:p w14:paraId="6E6A6F9C" w14:textId="0448AF15" w:rsidR="00991635" w:rsidRDefault="00991635" w:rsidP="00EC47B7">
      <w:pPr>
        <w:spacing w:line="360" w:lineRule="auto"/>
        <w:jc w:val="both"/>
        <w:rPr>
          <w:rFonts w:ascii="Times New Roman" w:hAnsi="Times New Roman" w:cs="Times New Roman"/>
          <w:sz w:val="24"/>
          <w:szCs w:val="24"/>
        </w:rPr>
      </w:pPr>
    </w:p>
    <w:p w14:paraId="73717265" w14:textId="623E8E9E" w:rsidR="00991635" w:rsidRDefault="00991635" w:rsidP="00EC47B7">
      <w:pPr>
        <w:spacing w:line="360" w:lineRule="auto"/>
        <w:jc w:val="both"/>
        <w:rPr>
          <w:rFonts w:ascii="Times New Roman" w:hAnsi="Times New Roman" w:cs="Times New Roman"/>
          <w:sz w:val="24"/>
          <w:szCs w:val="24"/>
        </w:rPr>
      </w:pPr>
    </w:p>
    <w:p w14:paraId="0ED338B1" w14:textId="58329A2B" w:rsidR="00991635" w:rsidRDefault="00991635" w:rsidP="00EC47B7">
      <w:pPr>
        <w:spacing w:line="360" w:lineRule="auto"/>
        <w:jc w:val="both"/>
        <w:rPr>
          <w:rFonts w:ascii="Times New Roman" w:hAnsi="Times New Roman" w:cs="Times New Roman"/>
          <w:sz w:val="24"/>
          <w:szCs w:val="24"/>
        </w:rPr>
      </w:pPr>
    </w:p>
    <w:bookmarkStart w:id="28" w:name="_Toc113434915" w:displacedByCustomXml="next"/>
    <w:sdt>
      <w:sdtPr>
        <w:rPr>
          <w:rFonts w:asciiTheme="minorHAnsi" w:eastAsiaTheme="minorHAnsi" w:hAnsiTheme="minorHAnsi" w:cstheme="minorBidi"/>
          <w:b w:val="0"/>
          <w:sz w:val="22"/>
          <w:szCs w:val="22"/>
        </w:rPr>
        <w:id w:val="-427191320"/>
        <w:docPartObj>
          <w:docPartGallery w:val="Bibliographies"/>
          <w:docPartUnique/>
        </w:docPartObj>
      </w:sdtPr>
      <w:sdtEndPr>
        <w:rPr>
          <w:rFonts w:ascii="Times New Roman" w:hAnsi="Times New Roman" w:cs="Times New Roman"/>
          <w:sz w:val="24"/>
          <w:szCs w:val="24"/>
        </w:rPr>
      </w:sdtEndPr>
      <w:sdtContent>
        <w:p w14:paraId="621BA0AC" w14:textId="3257F457" w:rsidR="00991635" w:rsidRPr="00991635" w:rsidRDefault="00991635">
          <w:pPr>
            <w:pStyle w:val="Heading1"/>
            <w:rPr>
              <w:rFonts w:cs="Times New Roman"/>
              <w:szCs w:val="24"/>
            </w:rPr>
          </w:pPr>
          <w:r w:rsidRPr="00991635">
            <w:rPr>
              <w:rFonts w:cs="Times New Roman"/>
              <w:szCs w:val="24"/>
            </w:rPr>
            <w:t>References</w:t>
          </w:r>
          <w:bookmarkEnd w:id="28"/>
        </w:p>
        <w:sdt>
          <w:sdtPr>
            <w:rPr>
              <w:rFonts w:ascii="Times New Roman" w:hAnsi="Times New Roman" w:cs="Times New Roman"/>
              <w:sz w:val="24"/>
              <w:szCs w:val="24"/>
            </w:rPr>
            <w:id w:val="-573587230"/>
            <w:bibliography/>
          </w:sdtPr>
          <w:sdtContent>
            <w:p w14:paraId="74AF574B"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Aaker, D., 1992. The value of brand equity.. </w:t>
              </w:r>
              <w:r w:rsidRPr="00685FF1">
                <w:rPr>
                  <w:rFonts w:ascii="Times New Roman" w:hAnsi="Times New Roman" w:cs="Times New Roman"/>
                  <w:i/>
                  <w:iCs/>
                  <w:noProof/>
                  <w:sz w:val="24"/>
                  <w:szCs w:val="24"/>
                </w:rPr>
                <w:t xml:space="preserve">Journal of business strategy, </w:t>
              </w:r>
              <w:r w:rsidRPr="00685FF1">
                <w:rPr>
                  <w:rFonts w:ascii="Times New Roman" w:hAnsi="Times New Roman" w:cs="Times New Roman"/>
                  <w:noProof/>
                  <w:sz w:val="24"/>
                  <w:szCs w:val="24"/>
                </w:rPr>
                <w:t>13(4), pp. 27-32.</w:t>
              </w:r>
            </w:p>
            <w:p w14:paraId="05B4CEDD"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Batat, W., 2019. </w:t>
              </w:r>
              <w:r w:rsidRPr="00685FF1">
                <w:rPr>
                  <w:rFonts w:ascii="Times New Roman" w:hAnsi="Times New Roman" w:cs="Times New Roman"/>
                  <w:i/>
                  <w:iCs/>
                  <w:noProof/>
                  <w:sz w:val="24"/>
                  <w:szCs w:val="24"/>
                </w:rPr>
                <w:t xml:space="preserve">Experiential marketing: Consumer behavior, customer experience and the 7Es.. </w:t>
              </w:r>
              <w:r w:rsidRPr="00685FF1">
                <w:rPr>
                  <w:rFonts w:ascii="Times New Roman" w:hAnsi="Times New Roman" w:cs="Times New Roman"/>
                  <w:noProof/>
                  <w:sz w:val="24"/>
                  <w:szCs w:val="24"/>
                </w:rPr>
                <w:t>Routledge: s.n.</w:t>
              </w:r>
            </w:p>
            <w:p w14:paraId="04709615"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Bowman, J. P. &amp; Targowski, A. S., 1987. Modeling the communication process: The map is not the territory. </w:t>
              </w:r>
              <w:r w:rsidRPr="00685FF1">
                <w:rPr>
                  <w:rFonts w:ascii="Times New Roman" w:hAnsi="Times New Roman" w:cs="Times New Roman"/>
                  <w:i/>
                  <w:iCs/>
                  <w:noProof/>
                  <w:sz w:val="24"/>
                  <w:szCs w:val="24"/>
                </w:rPr>
                <w:t xml:space="preserve">The Journal of Business Communication, </w:t>
              </w:r>
              <w:r w:rsidRPr="00685FF1">
                <w:rPr>
                  <w:rFonts w:ascii="Times New Roman" w:hAnsi="Times New Roman" w:cs="Times New Roman"/>
                  <w:noProof/>
                  <w:sz w:val="24"/>
                  <w:szCs w:val="24"/>
                </w:rPr>
                <w:t>24(4), pp. 21-34.</w:t>
              </w:r>
            </w:p>
            <w:p w14:paraId="6E3A5408"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Brocato , D., 2010. Push and pull marketing strategies.. </w:t>
              </w:r>
              <w:r w:rsidRPr="00685FF1">
                <w:rPr>
                  <w:rFonts w:ascii="Times New Roman" w:hAnsi="Times New Roman" w:cs="Times New Roman"/>
                  <w:i/>
                  <w:iCs/>
                  <w:noProof/>
                  <w:sz w:val="24"/>
                  <w:szCs w:val="24"/>
                </w:rPr>
                <w:t>Wiley International Encyclopedia of Marketing..</w:t>
              </w:r>
            </w:p>
            <w:p w14:paraId="4EB69DC8"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Cornelissen, J., 2020. </w:t>
              </w:r>
              <w:r w:rsidRPr="00685FF1">
                <w:rPr>
                  <w:rFonts w:ascii="Times New Roman" w:hAnsi="Times New Roman" w:cs="Times New Roman"/>
                  <w:i/>
                  <w:iCs/>
                  <w:noProof/>
                  <w:sz w:val="24"/>
                  <w:szCs w:val="24"/>
                </w:rPr>
                <w:t xml:space="preserve">Corporate communication: A guide to theory and practice.. </w:t>
              </w:r>
              <w:r w:rsidRPr="00685FF1">
                <w:rPr>
                  <w:rFonts w:ascii="Times New Roman" w:hAnsi="Times New Roman" w:cs="Times New Roman"/>
                  <w:noProof/>
                  <w:sz w:val="24"/>
                  <w:szCs w:val="24"/>
                </w:rPr>
                <w:t>s.l.:sage.</w:t>
              </w:r>
            </w:p>
            <w:p w14:paraId="4ECFEAA1"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Dhebar , A., 2013. Toward a compelling customer touchpoint architecture.. </w:t>
              </w:r>
              <w:r w:rsidRPr="00685FF1">
                <w:rPr>
                  <w:rFonts w:ascii="Times New Roman" w:hAnsi="Times New Roman" w:cs="Times New Roman"/>
                  <w:i/>
                  <w:iCs/>
                  <w:noProof/>
                  <w:sz w:val="24"/>
                  <w:szCs w:val="24"/>
                </w:rPr>
                <w:t xml:space="preserve">Business Horizons. , </w:t>
              </w:r>
              <w:r w:rsidRPr="00685FF1">
                <w:rPr>
                  <w:rFonts w:ascii="Times New Roman" w:hAnsi="Times New Roman" w:cs="Times New Roman"/>
                  <w:noProof/>
                  <w:sz w:val="24"/>
                  <w:szCs w:val="24"/>
                </w:rPr>
                <w:t>56(2), pp. 199-205.</w:t>
              </w:r>
            </w:p>
            <w:p w14:paraId="19690EB0"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Duncan, T. &amp; Moriarty, S. E., 1998. A communication-based marketing model for managing relationships. </w:t>
              </w:r>
              <w:r w:rsidRPr="00685FF1">
                <w:rPr>
                  <w:rFonts w:ascii="Times New Roman" w:hAnsi="Times New Roman" w:cs="Times New Roman"/>
                  <w:i/>
                  <w:iCs/>
                  <w:noProof/>
                  <w:sz w:val="24"/>
                  <w:szCs w:val="24"/>
                </w:rPr>
                <w:t xml:space="preserve">Journal of marketing, </w:t>
              </w:r>
              <w:r w:rsidRPr="00685FF1">
                <w:rPr>
                  <w:rFonts w:ascii="Times New Roman" w:hAnsi="Times New Roman" w:cs="Times New Roman"/>
                  <w:noProof/>
                  <w:sz w:val="24"/>
                  <w:szCs w:val="24"/>
                </w:rPr>
                <w:t>62(2), pp. 1-13.</w:t>
              </w:r>
            </w:p>
            <w:p w14:paraId="6E653480"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Duncan, T. R. &amp; Everett , S. E., 1993. Client perceptions of integrated marketing communications. </w:t>
              </w:r>
              <w:r w:rsidRPr="00685FF1">
                <w:rPr>
                  <w:rFonts w:ascii="Times New Roman" w:hAnsi="Times New Roman" w:cs="Times New Roman"/>
                  <w:i/>
                  <w:iCs/>
                  <w:noProof/>
                  <w:sz w:val="24"/>
                  <w:szCs w:val="24"/>
                </w:rPr>
                <w:t xml:space="preserve">Journal of advertising research, </w:t>
              </w:r>
              <w:r w:rsidRPr="00685FF1">
                <w:rPr>
                  <w:rFonts w:ascii="Times New Roman" w:hAnsi="Times New Roman" w:cs="Times New Roman"/>
                  <w:noProof/>
                  <w:sz w:val="24"/>
                  <w:szCs w:val="24"/>
                </w:rPr>
                <w:t>33(3), pp. 30-40.</w:t>
              </w:r>
            </w:p>
            <w:p w14:paraId="3B9C060A"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Duralia, O., 2018. Integrated marketing communication and its impact on consumer behavior. </w:t>
              </w:r>
              <w:r w:rsidRPr="00685FF1">
                <w:rPr>
                  <w:rFonts w:ascii="Times New Roman" w:hAnsi="Times New Roman" w:cs="Times New Roman"/>
                  <w:i/>
                  <w:iCs/>
                  <w:noProof/>
                  <w:sz w:val="24"/>
                  <w:szCs w:val="24"/>
                </w:rPr>
                <w:t xml:space="preserve">Studies in Business and Economics, </w:t>
              </w:r>
              <w:r w:rsidRPr="00685FF1">
                <w:rPr>
                  <w:rFonts w:ascii="Times New Roman" w:hAnsi="Times New Roman" w:cs="Times New Roman"/>
                  <w:noProof/>
                  <w:sz w:val="24"/>
                  <w:szCs w:val="24"/>
                </w:rPr>
                <w:t>13(2), pp. 92-102.</w:t>
              </w:r>
            </w:p>
            <w:p w14:paraId="6BA08B11"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Farjam , S. &amp; Hongyi , X., 2015. Reviewing the concept of brand equity and evaluating consumer-based brand equity (CBBE) models. </w:t>
              </w:r>
              <w:r w:rsidRPr="00685FF1">
                <w:rPr>
                  <w:rFonts w:ascii="Times New Roman" w:hAnsi="Times New Roman" w:cs="Times New Roman"/>
                  <w:i/>
                  <w:iCs/>
                  <w:noProof/>
                  <w:sz w:val="24"/>
                  <w:szCs w:val="24"/>
                </w:rPr>
                <w:t xml:space="preserve">International Journal of Management Science and Business Administration, </w:t>
              </w:r>
              <w:r w:rsidRPr="00685FF1">
                <w:rPr>
                  <w:rFonts w:ascii="Times New Roman" w:hAnsi="Times New Roman" w:cs="Times New Roman"/>
                  <w:noProof/>
                  <w:sz w:val="24"/>
                  <w:szCs w:val="24"/>
                </w:rPr>
                <w:t>1(8), pp. 14-29.</w:t>
              </w:r>
            </w:p>
            <w:p w14:paraId="0903F86D"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Farquhar, P., 1989. Managing brand equity. </w:t>
              </w:r>
              <w:r w:rsidRPr="00685FF1">
                <w:rPr>
                  <w:rFonts w:ascii="Times New Roman" w:hAnsi="Times New Roman" w:cs="Times New Roman"/>
                  <w:i/>
                  <w:iCs/>
                  <w:noProof/>
                  <w:sz w:val="24"/>
                  <w:szCs w:val="24"/>
                </w:rPr>
                <w:t xml:space="preserve">Marketing research, </w:t>
              </w:r>
              <w:r w:rsidRPr="00685FF1">
                <w:rPr>
                  <w:rFonts w:ascii="Times New Roman" w:hAnsi="Times New Roman" w:cs="Times New Roman"/>
                  <w:noProof/>
                  <w:sz w:val="24"/>
                  <w:szCs w:val="24"/>
                </w:rPr>
                <w:t>1(3).</w:t>
              </w:r>
            </w:p>
            <w:p w14:paraId="785E1AC7"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Gelder, D. &amp; Woodcock, P., 2003. </w:t>
              </w:r>
              <w:r w:rsidRPr="00685FF1">
                <w:rPr>
                  <w:rFonts w:ascii="Times New Roman" w:hAnsi="Times New Roman" w:cs="Times New Roman"/>
                  <w:i/>
                  <w:iCs/>
                  <w:noProof/>
                  <w:sz w:val="24"/>
                  <w:szCs w:val="24"/>
                </w:rPr>
                <w:t xml:space="preserve">Marketing and promotional strategy.. </w:t>
              </w:r>
              <w:r w:rsidRPr="00685FF1">
                <w:rPr>
                  <w:rFonts w:ascii="Times New Roman" w:hAnsi="Times New Roman" w:cs="Times New Roman"/>
                  <w:noProof/>
                  <w:sz w:val="24"/>
                  <w:szCs w:val="24"/>
                </w:rPr>
                <w:t>s.l.:Marketing and promotional strategy..</w:t>
              </w:r>
            </w:p>
            <w:p w14:paraId="4D363270"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GSK, 2021. </w:t>
              </w:r>
              <w:r w:rsidRPr="00685FF1">
                <w:rPr>
                  <w:rFonts w:ascii="Times New Roman" w:hAnsi="Times New Roman" w:cs="Times New Roman"/>
                  <w:i/>
                  <w:iCs/>
                  <w:noProof/>
                  <w:sz w:val="24"/>
                  <w:szCs w:val="24"/>
                </w:rPr>
                <w:t xml:space="preserve">Annual Report, </w:t>
              </w:r>
              <w:r w:rsidRPr="00685FF1">
                <w:rPr>
                  <w:rFonts w:ascii="Times New Roman" w:hAnsi="Times New Roman" w:cs="Times New Roman"/>
                  <w:noProof/>
                  <w:sz w:val="24"/>
                  <w:szCs w:val="24"/>
                </w:rPr>
                <w:t>s.l.: s.n.</w:t>
              </w:r>
            </w:p>
            <w:p w14:paraId="3339CD21"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GSK, 2021. </w:t>
              </w:r>
              <w:r w:rsidRPr="00685FF1">
                <w:rPr>
                  <w:rFonts w:ascii="Times New Roman" w:hAnsi="Times New Roman" w:cs="Times New Roman"/>
                  <w:i/>
                  <w:iCs/>
                  <w:noProof/>
                  <w:sz w:val="24"/>
                  <w:szCs w:val="24"/>
                </w:rPr>
                <w:t xml:space="preserve">GSK. </w:t>
              </w:r>
              <w:r w:rsidRPr="00685FF1">
                <w:rPr>
                  <w:rFonts w:ascii="Times New Roman" w:hAnsi="Times New Roman" w:cs="Times New Roman"/>
                  <w:noProof/>
                  <w:sz w:val="24"/>
                  <w:szCs w:val="24"/>
                </w:rPr>
                <w:t xml:space="preserve">[Online] </w:t>
              </w:r>
              <w:r w:rsidRPr="00685FF1">
                <w:rPr>
                  <w:rFonts w:ascii="Times New Roman" w:hAnsi="Times New Roman" w:cs="Times New Roman"/>
                  <w:noProof/>
                  <w:sz w:val="24"/>
                  <w:szCs w:val="24"/>
                </w:rPr>
                <w:br/>
                <w:t xml:space="preserve">Available at: </w:t>
              </w:r>
              <w:r w:rsidRPr="00685FF1">
                <w:rPr>
                  <w:rFonts w:ascii="Times New Roman" w:hAnsi="Times New Roman" w:cs="Times New Roman"/>
                  <w:noProof/>
                  <w:sz w:val="24"/>
                  <w:szCs w:val="24"/>
                  <w:u w:val="single"/>
                </w:rPr>
                <w:t>https://www.gsk.com/en-gb/</w:t>
              </w:r>
              <w:r w:rsidRPr="00685FF1">
                <w:rPr>
                  <w:rFonts w:ascii="Times New Roman" w:hAnsi="Times New Roman" w:cs="Times New Roman"/>
                  <w:noProof/>
                  <w:sz w:val="24"/>
                  <w:szCs w:val="24"/>
                </w:rPr>
                <w:br/>
                <w:t>[Accessed 05 08 2022].</w:t>
              </w:r>
            </w:p>
            <w:p w14:paraId="4B7F27AE"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Kliatchko , J., 2005. Towards a new definition of integrated marketing communications (IMC). </w:t>
              </w:r>
              <w:r w:rsidRPr="00685FF1">
                <w:rPr>
                  <w:rFonts w:ascii="Times New Roman" w:hAnsi="Times New Roman" w:cs="Times New Roman"/>
                  <w:i/>
                  <w:iCs/>
                  <w:noProof/>
                  <w:sz w:val="24"/>
                  <w:szCs w:val="24"/>
                </w:rPr>
                <w:t xml:space="preserve">International Journal of Advertising., </w:t>
              </w:r>
              <w:r w:rsidRPr="00685FF1">
                <w:rPr>
                  <w:rFonts w:ascii="Times New Roman" w:hAnsi="Times New Roman" w:cs="Times New Roman"/>
                  <w:noProof/>
                  <w:sz w:val="24"/>
                  <w:szCs w:val="24"/>
                </w:rPr>
                <w:t>24(1), pp. 7-34.</w:t>
              </w:r>
            </w:p>
            <w:p w14:paraId="68221CFE"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Krizanova, A. et al., 2019. The effectiveness of marketing communication and importance of its evaluation in an online environment.. </w:t>
              </w:r>
              <w:r w:rsidRPr="00685FF1">
                <w:rPr>
                  <w:rFonts w:ascii="Times New Roman" w:hAnsi="Times New Roman" w:cs="Times New Roman"/>
                  <w:i/>
                  <w:iCs/>
                  <w:noProof/>
                  <w:sz w:val="24"/>
                  <w:szCs w:val="24"/>
                </w:rPr>
                <w:t xml:space="preserve">Sustainability, </w:t>
              </w:r>
              <w:r w:rsidRPr="00685FF1">
                <w:rPr>
                  <w:rFonts w:ascii="Times New Roman" w:hAnsi="Times New Roman" w:cs="Times New Roman"/>
                  <w:noProof/>
                  <w:sz w:val="24"/>
                  <w:szCs w:val="24"/>
                </w:rPr>
                <w:t>11(24), pp. 123-132.</w:t>
              </w:r>
            </w:p>
            <w:p w14:paraId="7FBF33DB"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Kuhn, K. A., 2008. An application of Keller's brand equity model in a B2B context.. </w:t>
              </w:r>
              <w:r w:rsidRPr="00685FF1">
                <w:rPr>
                  <w:rFonts w:ascii="Times New Roman" w:hAnsi="Times New Roman" w:cs="Times New Roman"/>
                  <w:i/>
                  <w:iCs/>
                  <w:noProof/>
                  <w:sz w:val="24"/>
                  <w:szCs w:val="24"/>
                </w:rPr>
                <w:t xml:space="preserve">Qualitative market research: an international journal., </w:t>
              </w:r>
              <w:r w:rsidRPr="00685FF1">
                <w:rPr>
                  <w:rFonts w:ascii="Times New Roman" w:hAnsi="Times New Roman" w:cs="Times New Roman"/>
                  <w:noProof/>
                  <w:sz w:val="24"/>
                  <w:szCs w:val="24"/>
                </w:rPr>
                <w:t>2(3), pp. 98-120.</w:t>
              </w:r>
            </w:p>
            <w:p w14:paraId="653554DD"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lastRenderedPageBreak/>
                <w:t xml:space="preserve">Lemon, K. N. &amp; Verhoef, P. C., 2016. Understanding customer experience throughout the customer journey.. </w:t>
              </w:r>
              <w:r w:rsidRPr="00685FF1">
                <w:rPr>
                  <w:rFonts w:ascii="Times New Roman" w:hAnsi="Times New Roman" w:cs="Times New Roman"/>
                  <w:i/>
                  <w:iCs/>
                  <w:noProof/>
                  <w:sz w:val="24"/>
                  <w:szCs w:val="24"/>
                </w:rPr>
                <w:t xml:space="preserve">Journal of marketing,, </w:t>
              </w:r>
              <w:r w:rsidRPr="00685FF1">
                <w:rPr>
                  <w:rFonts w:ascii="Times New Roman" w:hAnsi="Times New Roman" w:cs="Times New Roman"/>
                  <w:noProof/>
                  <w:sz w:val="24"/>
                  <w:szCs w:val="24"/>
                </w:rPr>
                <w:t>80(6), pp. 69-96.</w:t>
              </w:r>
            </w:p>
            <w:p w14:paraId="4A058950"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Levy, M., Webster, J. &amp; Kerin, R. A., 1983. Formulating push marketing strategies: A method and application. </w:t>
              </w:r>
              <w:r w:rsidRPr="00685FF1">
                <w:rPr>
                  <w:rFonts w:ascii="Times New Roman" w:hAnsi="Times New Roman" w:cs="Times New Roman"/>
                  <w:i/>
                  <w:iCs/>
                  <w:noProof/>
                  <w:sz w:val="24"/>
                  <w:szCs w:val="24"/>
                </w:rPr>
                <w:t xml:space="preserve">Journal of Marketing, </w:t>
              </w:r>
              <w:r w:rsidRPr="00685FF1">
                <w:rPr>
                  <w:rFonts w:ascii="Times New Roman" w:hAnsi="Times New Roman" w:cs="Times New Roman"/>
                  <w:noProof/>
                  <w:sz w:val="24"/>
                  <w:szCs w:val="24"/>
                </w:rPr>
                <w:t>47(1), pp. 25-34.</w:t>
              </w:r>
            </w:p>
            <w:p w14:paraId="51719289" w14:textId="1F5A2598" w:rsidR="00685FF1" w:rsidRPr="00685FF1" w:rsidRDefault="00685FF1" w:rsidP="00685FF1">
              <w:pPr>
                <w:pStyle w:val="Bibliography"/>
                <w:rPr>
                  <w:rFonts w:ascii="Times New Roman" w:hAnsi="Times New Roman" w:cs="Times New Roman"/>
                  <w:noProof/>
                  <w:sz w:val="24"/>
                  <w:szCs w:val="24"/>
                </w:rPr>
              </w:pPr>
              <w:r>
                <w:rPr>
                  <w:rFonts w:ascii="Times New Roman" w:hAnsi="Times New Roman" w:cs="Times New Roman"/>
                  <w:noProof/>
                  <w:sz w:val="24"/>
                  <w:szCs w:val="24"/>
                </w:rPr>
                <w:t>MacInnis, D. S. S. A</w:t>
              </w:r>
              <w:r w:rsidRPr="00685FF1">
                <w:rPr>
                  <w:rFonts w:ascii="Times New Roman" w:hAnsi="Times New Roman" w:cs="Times New Roman"/>
                  <w:noProof/>
                  <w:sz w:val="24"/>
                  <w:szCs w:val="24"/>
                </w:rPr>
                <w:t xml:space="preserve">. M. G., 1999. Enhancing brand awareness through brand symbols.. </w:t>
              </w:r>
              <w:r w:rsidRPr="00685FF1">
                <w:rPr>
                  <w:rFonts w:ascii="Times New Roman" w:hAnsi="Times New Roman" w:cs="Times New Roman"/>
                  <w:i/>
                  <w:iCs/>
                  <w:noProof/>
                  <w:sz w:val="24"/>
                  <w:szCs w:val="24"/>
                </w:rPr>
                <w:t xml:space="preserve">ACR North American Advances., </w:t>
              </w:r>
              <w:r w:rsidRPr="00685FF1">
                <w:rPr>
                  <w:rFonts w:ascii="Times New Roman" w:hAnsi="Times New Roman" w:cs="Times New Roman"/>
                  <w:noProof/>
                  <w:sz w:val="24"/>
                  <w:szCs w:val="24"/>
                </w:rPr>
                <w:t>21(3), pp. 326-340.</w:t>
              </w:r>
            </w:p>
            <w:p w14:paraId="0D0F6EC2"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Micheaux, A. &amp; Bosio, B., 2019. Customer journey mapping as a new way to teach data-driven marketing as a service.. </w:t>
              </w:r>
              <w:r w:rsidRPr="00685FF1">
                <w:rPr>
                  <w:rFonts w:ascii="Times New Roman" w:hAnsi="Times New Roman" w:cs="Times New Roman"/>
                  <w:i/>
                  <w:iCs/>
                  <w:noProof/>
                  <w:sz w:val="24"/>
                  <w:szCs w:val="24"/>
                </w:rPr>
                <w:t xml:space="preserve">Journal of Marketing Education, , </w:t>
              </w:r>
              <w:r w:rsidRPr="00685FF1">
                <w:rPr>
                  <w:rFonts w:ascii="Times New Roman" w:hAnsi="Times New Roman" w:cs="Times New Roman"/>
                  <w:noProof/>
                  <w:sz w:val="24"/>
                  <w:szCs w:val="24"/>
                </w:rPr>
                <w:t>41(2), pp. 127-140..</w:t>
              </w:r>
            </w:p>
            <w:p w14:paraId="2418CBEA"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Miracle, G. E., 1965. Product characteristics and marketing strategy.. </w:t>
              </w:r>
              <w:r w:rsidRPr="00685FF1">
                <w:rPr>
                  <w:rFonts w:ascii="Times New Roman" w:hAnsi="Times New Roman" w:cs="Times New Roman"/>
                  <w:i/>
                  <w:iCs/>
                  <w:noProof/>
                  <w:sz w:val="24"/>
                  <w:szCs w:val="24"/>
                </w:rPr>
                <w:t xml:space="preserve">Journal of Marketing, </w:t>
              </w:r>
              <w:r w:rsidRPr="00685FF1">
                <w:rPr>
                  <w:rFonts w:ascii="Times New Roman" w:hAnsi="Times New Roman" w:cs="Times New Roman"/>
                  <w:noProof/>
                  <w:sz w:val="24"/>
                  <w:szCs w:val="24"/>
                </w:rPr>
                <w:t>29(1), pp. 18-24.</w:t>
              </w:r>
            </w:p>
            <w:p w14:paraId="665395C4"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Mothersbaug, D. L., Hawkins, D. I. &amp; Kleiser, S. B., 2020. </w:t>
              </w:r>
              <w:r w:rsidRPr="00685FF1">
                <w:rPr>
                  <w:rFonts w:ascii="Times New Roman" w:hAnsi="Times New Roman" w:cs="Times New Roman"/>
                  <w:i/>
                  <w:iCs/>
                  <w:noProof/>
                  <w:sz w:val="24"/>
                  <w:szCs w:val="24"/>
                </w:rPr>
                <w:t xml:space="preserve">Consumer behavior: Building marketing strategy. </w:t>
              </w:r>
              <w:r w:rsidRPr="00685FF1">
                <w:rPr>
                  <w:rFonts w:ascii="Times New Roman" w:hAnsi="Times New Roman" w:cs="Times New Roman"/>
                  <w:noProof/>
                  <w:sz w:val="24"/>
                  <w:szCs w:val="24"/>
                </w:rPr>
                <w:t>New York: McGraw-Hill Education.</w:t>
              </w:r>
            </w:p>
            <w:p w14:paraId="2FA55E2A"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Porcu, L., Barrio-García, S. D. &amp; Kitchen, P. J., 2012. How Integrated Marketing Communications (IMC) works? A theoretical review and an analysis of its main drivers and effects.. </w:t>
              </w:r>
            </w:p>
            <w:p w14:paraId="761A428D"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Reid, M., 2005. Performance auditing of integrated marketing communication (IMC) actions and outcome. </w:t>
              </w:r>
              <w:r w:rsidRPr="00685FF1">
                <w:rPr>
                  <w:rFonts w:ascii="Times New Roman" w:hAnsi="Times New Roman" w:cs="Times New Roman"/>
                  <w:i/>
                  <w:iCs/>
                  <w:noProof/>
                  <w:sz w:val="24"/>
                  <w:szCs w:val="24"/>
                </w:rPr>
                <w:t xml:space="preserve">Journal of Advertising, </w:t>
              </w:r>
              <w:r w:rsidRPr="00685FF1">
                <w:rPr>
                  <w:rFonts w:ascii="Times New Roman" w:hAnsi="Times New Roman" w:cs="Times New Roman"/>
                  <w:noProof/>
                  <w:sz w:val="24"/>
                  <w:szCs w:val="24"/>
                </w:rPr>
                <w:t>34(4), pp. 41-54.</w:t>
              </w:r>
            </w:p>
            <w:p w14:paraId="68781E7F"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Rooney, J., 1995. Branding: a trend for today and tomorrow.. </w:t>
              </w:r>
              <w:r w:rsidRPr="00685FF1">
                <w:rPr>
                  <w:rFonts w:ascii="Times New Roman" w:hAnsi="Times New Roman" w:cs="Times New Roman"/>
                  <w:i/>
                  <w:iCs/>
                  <w:noProof/>
                  <w:sz w:val="24"/>
                  <w:szCs w:val="24"/>
                </w:rPr>
                <w:t xml:space="preserve">Journal of product &amp; brand management, </w:t>
              </w:r>
              <w:r w:rsidRPr="00685FF1">
                <w:rPr>
                  <w:rFonts w:ascii="Times New Roman" w:hAnsi="Times New Roman" w:cs="Times New Roman"/>
                  <w:noProof/>
                  <w:sz w:val="24"/>
                  <w:szCs w:val="24"/>
                </w:rPr>
                <w:t>4(4), pp. 48-55.</w:t>
              </w:r>
            </w:p>
            <w:p w14:paraId="6336D0F7"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Till, B. B. D. a. W. B., 2011. Strategic brand association maps: developing brand insight. </w:t>
              </w:r>
              <w:r w:rsidRPr="00685FF1">
                <w:rPr>
                  <w:rFonts w:ascii="Times New Roman" w:hAnsi="Times New Roman" w:cs="Times New Roman"/>
                  <w:i/>
                  <w:iCs/>
                  <w:noProof/>
                  <w:sz w:val="24"/>
                  <w:szCs w:val="24"/>
                </w:rPr>
                <w:t xml:space="preserve">Journal of product &amp; brand management., </w:t>
              </w:r>
              <w:r w:rsidRPr="00685FF1">
                <w:rPr>
                  <w:rFonts w:ascii="Times New Roman" w:hAnsi="Times New Roman" w:cs="Times New Roman"/>
                  <w:noProof/>
                  <w:sz w:val="24"/>
                  <w:szCs w:val="24"/>
                </w:rPr>
                <w:t>pp. 151-160.</w:t>
              </w:r>
            </w:p>
            <w:p w14:paraId="48FB83F9" w14:textId="77777777" w:rsidR="00685FF1" w:rsidRPr="00685FF1" w:rsidRDefault="00685FF1" w:rsidP="00685FF1">
              <w:pPr>
                <w:pStyle w:val="Bibliography"/>
                <w:rPr>
                  <w:rFonts w:ascii="Times New Roman" w:hAnsi="Times New Roman" w:cs="Times New Roman"/>
                  <w:noProof/>
                  <w:sz w:val="24"/>
                  <w:szCs w:val="24"/>
                </w:rPr>
              </w:pPr>
              <w:r w:rsidRPr="00685FF1">
                <w:rPr>
                  <w:rFonts w:ascii="Times New Roman" w:hAnsi="Times New Roman" w:cs="Times New Roman"/>
                  <w:noProof/>
                  <w:sz w:val="24"/>
                  <w:szCs w:val="24"/>
                </w:rPr>
                <w:t xml:space="preserve">WT., T., 1964. The development of brand loyalty.. </w:t>
              </w:r>
              <w:r w:rsidRPr="00685FF1">
                <w:rPr>
                  <w:rFonts w:ascii="Times New Roman" w:hAnsi="Times New Roman" w:cs="Times New Roman"/>
                  <w:i/>
                  <w:iCs/>
                  <w:noProof/>
                  <w:sz w:val="24"/>
                  <w:szCs w:val="24"/>
                </w:rPr>
                <w:t xml:space="preserve">Journal of Marketing research., </w:t>
              </w:r>
              <w:r w:rsidRPr="00685FF1">
                <w:rPr>
                  <w:rFonts w:ascii="Times New Roman" w:hAnsi="Times New Roman" w:cs="Times New Roman"/>
                  <w:noProof/>
                  <w:sz w:val="24"/>
                  <w:szCs w:val="24"/>
                </w:rPr>
                <w:t>1(3).</w:t>
              </w:r>
            </w:p>
            <w:p w14:paraId="58EFD334" w14:textId="6A1FB84B" w:rsidR="00991635" w:rsidRPr="00685FF1" w:rsidRDefault="00000000" w:rsidP="00685FF1">
              <w:pPr>
                <w:rPr>
                  <w:rFonts w:ascii="Times New Roman" w:hAnsi="Times New Roman" w:cs="Times New Roman"/>
                  <w:sz w:val="24"/>
                  <w:szCs w:val="24"/>
                </w:rPr>
              </w:pPr>
            </w:p>
          </w:sdtContent>
        </w:sdt>
      </w:sdtContent>
    </w:sdt>
    <w:p w14:paraId="2851427B" w14:textId="77777777" w:rsidR="00991635" w:rsidRPr="00685FF1" w:rsidRDefault="00991635" w:rsidP="00EC47B7">
      <w:pPr>
        <w:spacing w:line="360" w:lineRule="auto"/>
        <w:jc w:val="both"/>
        <w:rPr>
          <w:rFonts w:ascii="Times New Roman" w:hAnsi="Times New Roman" w:cs="Times New Roman"/>
          <w:sz w:val="24"/>
          <w:szCs w:val="24"/>
        </w:rPr>
      </w:pPr>
    </w:p>
    <w:p w14:paraId="63130FB8" w14:textId="36D67AC0" w:rsidR="00243DE3" w:rsidRPr="00685FF1" w:rsidRDefault="00243DE3" w:rsidP="00EC47B7">
      <w:pPr>
        <w:spacing w:line="360" w:lineRule="auto"/>
        <w:ind w:firstLine="720"/>
        <w:jc w:val="both"/>
        <w:rPr>
          <w:rFonts w:ascii="Times New Roman" w:hAnsi="Times New Roman" w:cs="Times New Roman"/>
          <w:b/>
          <w:sz w:val="24"/>
          <w:szCs w:val="24"/>
        </w:rPr>
      </w:pPr>
    </w:p>
    <w:sectPr w:rsidR="00243DE3" w:rsidRPr="00685FF1" w:rsidSect="005621F4">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B4F6A3" w14:textId="77777777" w:rsidR="00E94CB1" w:rsidRDefault="00E94CB1" w:rsidP="005621F4">
      <w:pPr>
        <w:spacing w:after="0" w:line="240" w:lineRule="auto"/>
      </w:pPr>
      <w:r>
        <w:separator/>
      </w:r>
    </w:p>
  </w:endnote>
  <w:endnote w:type="continuationSeparator" w:id="0">
    <w:p w14:paraId="3A6669C8" w14:textId="77777777" w:rsidR="00E94CB1" w:rsidRDefault="00E94CB1" w:rsidP="005621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charset w:val="00"/>
    <w:family w:val="swiss"/>
    <w:pitch w:val="variable"/>
    <w:sig w:usb0="00000003" w:usb1="00000000" w:usb2="000002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189531"/>
      <w:docPartObj>
        <w:docPartGallery w:val="Page Numbers (Bottom of Page)"/>
        <w:docPartUnique/>
      </w:docPartObj>
    </w:sdtPr>
    <w:sdtEndPr>
      <w:rPr>
        <w:noProof/>
      </w:rPr>
    </w:sdtEndPr>
    <w:sdtContent>
      <w:p w14:paraId="7FCFCBF7" w14:textId="47559383" w:rsidR="007529F0" w:rsidRDefault="007529F0">
        <w:pPr>
          <w:pStyle w:val="Footer"/>
          <w:jc w:val="center"/>
        </w:pPr>
        <w:r>
          <w:fldChar w:fldCharType="begin"/>
        </w:r>
        <w:r>
          <w:instrText xml:space="preserve"> PAGE   \* MERGEFORMAT </w:instrText>
        </w:r>
        <w:r>
          <w:fldChar w:fldCharType="separate"/>
        </w:r>
        <w:r w:rsidR="00880075">
          <w:rPr>
            <w:noProof/>
          </w:rPr>
          <w:t>2</w:t>
        </w:r>
        <w:r>
          <w:rPr>
            <w:noProof/>
          </w:rPr>
          <w:fldChar w:fldCharType="end"/>
        </w:r>
      </w:p>
    </w:sdtContent>
  </w:sdt>
  <w:p w14:paraId="5F2DA5C9" w14:textId="77777777" w:rsidR="007529F0" w:rsidRDefault="007529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172E50" w14:textId="77777777" w:rsidR="00E94CB1" w:rsidRDefault="00E94CB1" w:rsidP="005621F4">
      <w:pPr>
        <w:spacing w:after="0" w:line="240" w:lineRule="auto"/>
      </w:pPr>
      <w:r>
        <w:separator/>
      </w:r>
    </w:p>
  </w:footnote>
  <w:footnote w:type="continuationSeparator" w:id="0">
    <w:p w14:paraId="51B436F4" w14:textId="77777777" w:rsidR="00E94CB1" w:rsidRDefault="00E94CB1" w:rsidP="005621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D42E9"/>
    <w:multiLevelType w:val="hybridMultilevel"/>
    <w:tmpl w:val="9C7E0D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00A548D"/>
    <w:multiLevelType w:val="hybridMultilevel"/>
    <w:tmpl w:val="EB80436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5AC5F0C"/>
    <w:multiLevelType w:val="hybridMultilevel"/>
    <w:tmpl w:val="4FEA5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A41352"/>
    <w:multiLevelType w:val="hybridMultilevel"/>
    <w:tmpl w:val="AF34E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11A50CB"/>
    <w:multiLevelType w:val="multilevel"/>
    <w:tmpl w:val="9E4C3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766C34"/>
    <w:multiLevelType w:val="multilevel"/>
    <w:tmpl w:val="8BC6BF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2E5D35"/>
    <w:multiLevelType w:val="hybridMultilevel"/>
    <w:tmpl w:val="0B787480"/>
    <w:lvl w:ilvl="0" w:tplc="04090001">
      <w:start w:val="1"/>
      <w:numFmt w:val="bullet"/>
      <w:lvlText w:val=""/>
      <w:lvlJc w:val="left"/>
      <w:pPr>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060147">
    <w:abstractNumId w:val="0"/>
  </w:num>
  <w:num w:numId="2" w16cid:durableId="1009910883">
    <w:abstractNumId w:val="4"/>
  </w:num>
  <w:num w:numId="3" w16cid:durableId="1855916896">
    <w:abstractNumId w:val="5"/>
  </w:num>
  <w:num w:numId="4" w16cid:durableId="990134114">
    <w:abstractNumId w:val="1"/>
  </w:num>
  <w:num w:numId="5" w16cid:durableId="1152602421">
    <w:abstractNumId w:val="6"/>
  </w:num>
  <w:num w:numId="6" w16cid:durableId="1682664166">
    <w:abstractNumId w:val="2"/>
  </w:num>
  <w:num w:numId="7" w16cid:durableId="531455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50A83"/>
    <w:rsid w:val="00006EC2"/>
    <w:rsid w:val="0000713B"/>
    <w:rsid w:val="00011026"/>
    <w:rsid w:val="00012274"/>
    <w:rsid w:val="0001328F"/>
    <w:rsid w:val="00033C8D"/>
    <w:rsid w:val="00037D48"/>
    <w:rsid w:val="000400B9"/>
    <w:rsid w:val="00043E12"/>
    <w:rsid w:val="00045804"/>
    <w:rsid w:val="00047111"/>
    <w:rsid w:val="00052D3A"/>
    <w:rsid w:val="000559A4"/>
    <w:rsid w:val="00057CAA"/>
    <w:rsid w:val="00077427"/>
    <w:rsid w:val="0008030F"/>
    <w:rsid w:val="00086049"/>
    <w:rsid w:val="000862BE"/>
    <w:rsid w:val="00093A9E"/>
    <w:rsid w:val="000A0BD1"/>
    <w:rsid w:val="000A663F"/>
    <w:rsid w:val="000B04D9"/>
    <w:rsid w:val="000B2412"/>
    <w:rsid w:val="000C0666"/>
    <w:rsid w:val="000C1F23"/>
    <w:rsid w:val="000C33C7"/>
    <w:rsid w:val="000C7445"/>
    <w:rsid w:val="000D6BEF"/>
    <w:rsid w:val="000D78EF"/>
    <w:rsid w:val="000F3559"/>
    <w:rsid w:val="000F5FD9"/>
    <w:rsid w:val="00107084"/>
    <w:rsid w:val="0010759D"/>
    <w:rsid w:val="0011479B"/>
    <w:rsid w:val="00136E4E"/>
    <w:rsid w:val="001375CD"/>
    <w:rsid w:val="00141583"/>
    <w:rsid w:val="00142622"/>
    <w:rsid w:val="001519F5"/>
    <w:rsid w:val="00157300"/>
    <w:rsid w:val="001607F5"/>
    <w:rsid w:val="00162F27"/>
    <w:rsid w:val="00180D32"/>
    <w:rsid w:val="00197C1A"/>
    <w:rsid w:val="001A1D99"/>
    <w:rsid w:val="001A7DB5"/>
    <w:rsid w:val="001B215D"/>
    <w:rsid w:val="001C0438"/>
    <w:rsid w:val="001C7EFA"/>
    <w:rsid w:val="001D3547"/>
    <w:rsid w:val="001D3B93"/>
    <w:rsid w:val="001D3D7C"/>
    <w:rsid w:val="001E700A"/>
    <w:rsid w:val="001F6CAD"/>
    <w:rsid w:val="002014E2"/>
    <w:rsid w:val="00201BAF"/>
    <w:rsid w:val="00211E74"/>
    <w:rsid w:val="00211FD2"/>
    <w:rsid w:val="00214966"/>
    <w:rsid w:val="00217442"/>
    <w:rsid w:val="00220945"/>
    <w:rsid w:val="00222CFF"/>
    <w:rsid w:val="0022446E"/>
    <w:rsid w:val="00230E88"/>
    <w:rsid w:val="00231792"/>
    <w:rsid w:val="00234D95"/>
    <w:rsid w:val="0023614D"/>
    <w:rsid w:val="00243974"/>
    <w:rsid w:val="00243DE3"/>
    <w:rsid w:val="00251AB6"/>
    <w:rsid w:val="00270C28"/>
    <w:rsid w:val="00276276"/>
    <w:rsid w:val="00280A01"/>
    <w:rsid w:val="0028297F"/>
    <w:rsid w:val="002B3AC3"/>
    <w:rsid w:val="002C378C"/>
    <w:rsid w:val="002C3CF5"/>
    <w:rsid w:val="002C5A25"/>
    <w:rsid w:val="00306B78"/>
    <w:rsid w:val="00312118"/>
    <w:rsid w:val="00312584"/>
    <w:rsid w:val="00314340"/>
    <w:rsid w:val="003169B4"/>
    <w:rsid w:val="003178DB"/>
    <w:rsid w:val="003231B8"/>
    <w:rsid w:val="00325AC0"/>
    <w:rsid w:val="00326C13"/>
    <w:rsid w:val="003308EF"/>
    <w:rsid w:val="00335EB8"/>
    <w:rsid w:val="00343FCC"/>
    <w:rsid w:val="00346E46"/>
    <w:rsid w:val="003506F0"/>
    <w:rsid w:val="003578CC"/>
    <w:rsid w:val="00363D18"/>
    <w:rsid w:val="00364671"/>
    <w:rsid w:val="0037082B"/>
    <w:rsid w:val="00370F45"/>
    <w:rsid w:val="00371C8A"/>
    <w:rsid w:val="00372F7B"/>
    <w:rsid w:val="00374A60"/>
    <w:rsid w:val="003751E6"/>
    <w:rsid w:val="00375658"/>
    <w:rsid w:val="0037717D"/>
    <w:rsid w:val="0038586E"/>
    <w:rsid w:val="00391508"/>
    <w:rsid w:val="00394EEB"/>
    <w:rsid w:val="003960A8"/>
    <w:rsid w:val="003A1485"/>
    <w:rsid w:val="003A79A3"/>
    <w:rsid w:val="003D3846"/>
    <w:rsid w:val="003D5D35"/>
    <w:rsid w:val="003D6C43"/>
    <w:rsid w:val="003D7E97"/>
    <w:rsid w:val="003E4AAD"/>
    <w:rsid w:val="003F79CE"/>
    <w:rsid w:val="004050CB"/>
    <w:rsid w:val="00405357"/>
    <w:rsid w:val="00406CDE"/>
    <w:rsid w:val="00412EB9"/>
    <w:rsid w:val="00423F61"/>
    <w:rsid w:val="00433CDC"/>
    <w:rsid w:val="00433D25"/>
    <w:rsid w:val="0043518A"/>
    <w:rsid w:val="00444D4A"/>
    <w:rsid w:val="004460D6"/>
    <w:rsid w:val="0044658E"/>
    <w:rsid w:val="004601B2"/>
    <w:rsid w:val="0046490C"/>
    <w:rsid w:val="00472C62"/>
    <w:rsid w:val="0047341B"/>
    <w:rsid w:val="00487C89"/>
    <w:rsid w:val="00492D74"/>
    <w:rsid w:val="004A0127"/>
    <w:rsid w:val="004A6BA5"/>
    <w:rsid w:val="004C4EEF"/>
    <w:rsid w:val="004D2718"/>
    <w:rsid w:val="004D70E5"/>
    <w:rsid w:val="004D750F"/>
    <w:rsid w:val="004E007F"/>
    <w:rsid w:val="004E4BED"/>
    <w:rsid w:val="004F0C32"/>
    <w:rsid w:val="004F4F45"/>
    <w:rsid w:val="004F590A"/>
    <w:rsid w:val="00507779"/>
    <w:rsid w:val="00516AB9"/>
    <w:rsid w:val="00524FBE"/>
    <w:rsid w:val="00537850"/>
    <w:rsid w:val="00541550"/>
    <w:rsid w:val="00555BB2"/>
    <w:rsid w:val="00555F7F"/>
    <w:rsid w:val="005621F4"/>
    <w:rsid w:val="00572976"/>
    <w:rsid w:val="005768B7"/>
    <w:rsid w:val="0058546A"/>
    <w:rsid w:val="00590C56"/>
    <w:rsid w:val="005A1350"/>
    <w:rsid w:val="005A1AB1"/>
    <w:rsid w:val="005A567C"/>
    <w:rsid w:val="005B48AC"/>
    <w:rsid w:val="005C5574"/>
    <w:rsid w:val="005C6F1C"/>
    <w:rsid w:val="005E015E"/>
    <w:rsid w:val="005F4C75"/>
    <w:rsid w:val="005F6E95"/>
    <w:rsid w:val="00602E58"/>
    <w:rsid w:val="00602E89"/>
    <w:rsid w:val="0061264B"/>
    <w:rsid w:val="006140D2"/>
    <w:rsid w:val="00617406"/>
    <w:rsid w:val="00627E69"/>
    <w:rsid w:val="00633E34"/>
    <w:rsid w:val="00635F5B"/>
    <w:rsid w:val="00641AB6"/>
    <w:rsid w:val="00643C95"/>
    <w:rsid w:val="0065089F"/>
    <w:rsid w:val="00654B6C"/>
    <w:rsid w:val="00670654"/>
    <w:rsid w:val="00681AC0"/>
    <w:rsid w:val="0068394C"/>
    <w:rsid w:val="00685FF1"/>
    <w:rsid w:val="0068705F"/>
    <w:rsid w:val="006A26F6"/>
    <w:rsid w:val="006A47A1"/>
    <w:rsid w:val="006A6A1D"/>
    <w:rsid w:val="006B21B4"/>
    <w:rsid w:val="006B6267"/>
    <w:rsid w:val="006C0695"/>
    <w:rsid w:val="006C19CF"/>
    <w:rsid w:val="006C2451"/>
    <w:rsid w:val="006C5EA2"/>
    <w:rsid w:val="006C761E"/>
    <w:rsid w:val="006D3443"/>
    <w:rsid w:val="006D35DE"/>
    <w:rsid w:val="006E1FA1"/>
    <w:rsid w:val="006E7E23"/>
    <w:rsid w:val="00700A42"/>
    <w:rsid w:val="00704ABE"/>
    <w:rsid w:val="007070B2"/>
    <w:rsid w:val="0071426A"/>
    <w:rsid w:val="00714C97"/>
    <w:rsid w:val="00720102"/>
    <w:rsid w:val="00723829"/>
    <w:rsid w:val="00734169"/>
    <w:rsid w:val="00734846"/>
    <w:rsid w:val="00734A38"/>
    <w:rsid w:val="00736B2B"/>
    <w:rsid w:val="00737A2B"/>
    <w:rsid w:val="00746AC2"/>
    <w:rsid w:val="007529F0"/>
    <w:rsid w:val="007545D6"/>
    <w:rsid w:val="007578A8"/>
    <w:rsid w:val="00773D80"/>
    <w:rsid w:val="007819D4"/>
    <w:rsid w:val="00781F3E"/>
    <w:rsid w:val="007A113B"/>
    <w:rsid w:val="007B14D5"/>
    <w:rsid w:val="007C2BBB"/>
    <w:rsid w:val="007D0426"/>
    <w:rsid w:val="007D1939"/>
    <w:rsid w:val="007D59F9"/>
    <w:rsid w:val="007F6BC4"/>
    <w:rsid w:val="00800083"/>
    <w:rsid w:val="0080598A"/>
    <w:rsid w:val="0083305A"/>
    <w:rsid w:val="00833DE1"/>
    <w:rsid w:val="00845DE2"/>
    <w:rsid w:val="0085534C"/>
    <w:rsid w:val="008615D5"/>
    <w:rsid w:val="00862B2F"/>
    <w:rsid w:val="00872D02"/>
    <w:rsid w:val="008735DE"/>
    <w:rsid w:val="00873F30"/>
    <w:rsid w:val="00877017"/>
    <w:rsid w:val="00877179"/>
    <w:rsid w:val="00880075"/>
    <w:rsid w:val="00880D06"/>
    <w:rsid w:val="00882609"/>
    <w:rsid w:val="008833ED"/>
    <w:rsid w:val="00883969"/>
    <w:rsid w:val="008902D5"/>
    <w:rsid w:val="0089034E"/>
    <w:rsid w:val="00890A93"/>
    <w:rsid w:val="00891DEA"/>
    <w:rsid w:val="008B4739"/>
    <w:rsid w:val="008B4CD2"/>
    <w:rsid w:val="008B4D19"/>
    <w:rsid w:val="008B6E5C"/>
    <w:rsid w:val="008C2373"/>
    <w:rsid w:val="008C5504"/>
    <w:rsid w:val="008D3767"/>
    <w:rsid w:val="008E2B49"/>
    <w:rsid w:val="008E58A7"/>
    <w:rsid w:val="008F25CC"/>
    <w:rsid w:val="009015D0"/>
    <w:rsid w:val="00911247"/>
    <w:rsid w:val="00915C69"/>
    <w:rsid w:val="009231E3"/>
    <w:rsid w:val="00934104"/>
    <w:rsid w:val="009371BF"/>
    <w:rsid w:val="009372F6"/>
    <w:rsid w:val="00947249"/>
    <w:rsid w:val="00953C72"/>
    <w:rsid w:val="00955F92"/>
    <w:rsid w:val="0095739E"/>
    <w:rsid w:val="00961C8B"/>
    <w:rsid w:val="00962331"/>
    <w:rsid w:val="0096760D"/>
    <w:rsid w:val="00991635"/>
    <w:rsid w:val="0099410F"/>
    <w:rsid w:val="009A792A"/>
    <w:rsid w:val="009A7B47"/>
    <w:rsid w:val="009B6859"/>
    <w:rsid w:val="009C579A"/>
    <w:rsid w:val="009D67F8"/>
    <w:rsid w:val="009E63BE"/>
    <w:rsid w:val="009F0256"/>
    <w:rsid w:val="009F086B"/>
    <w:rsid w:val="009F5FE0"/>
    <w:rsid w:val="00A02836"/>
    <w:rsid w:val="00A04D87"/>
    <w:rsid w:val="00A2015F"/>
    <w:rsid w:val="00A238C3"/>
    <w:rsid w:val="00A347D2"/>
    <w:rsid w:val="00A46D37"/>
    <w:rsid w:val="00A47011"/>
    <w:rsid w:val="00A53226"/>
    <w:rsid w:val="00A624C4"/>
    <w:rsid w:val="00A7325F"/>
    <w:rsid w:val="00A86F0B"/>
    <w:rsid w:val="00A9288E"/>
    <w:rsid w:val="00AA6829"/>
    <w:rsid w:val="00AB087F"/>
    <w:rsid w:val="00AB30C9"/>
    <w:rsid w:val="00AC31E6"/>
    <w:rsid w:val="00AC659F"/>
    <w:rsid w:val="00AC6EA4"/>
    <w:rsid w:val="00AC786B"/>
    <w:rsid w:val="00AD5FF4"/>
    <w:rsid w:val="00AE3408"/>
    <w:rsid w:val="00AF0918"/>
    <w:rsid w:val="00B02960"/>
    <w:rsid w:val="00B138A4"/>
    <w:rsid w:val="00B1448A"/>
    <w:rsid w:val="00B179DF"/>
    <w:rsid w:val="00B21656"/>
    <w:rsid w:val="00B21A56"/>
    <w:rsid w:val="00B25DA9"/>
    <w:rsid w:val="00B3182C"/>
    <w:rsid w:val="00B42E7F"/>
    <w:rsid w:val="00B4481D"/>
    <w:rsid w:val="00B61C3F"/>
    <w:rsid w:val="00B6761E"/>
    <w:rsid w:val="00B74241"/>
    <w:rsid w:val="00B770D8"/>
    <w:rsid w:val="00B812B5"/>
    <w:rsid w:val="00B85C1F"/>
    <w:rsid w:val="00B94698"/>
    <w:rsid w:val="00B9725D"/>
    <w:rsid w:val="00BA142A"/>
    <w:rsid w:val="00BA79CC"/>
    <w:rsid w:val="00BB5336"/>
    <w:rsid w:val="00BC2403"/>
    <w:rsid w:val="00BD1DF7"/>
    <w:rsid w:val="00BF0A43"/>
    <w:rsid w:val="00BF2E3E"/>
    <w:rsid w:val="00BF55A7"/>
    <w:rsid w:val="00C03FF6"/>
    <w:rsid w:val="00C11F9C"/>
    <w:rsid w:val="00C2337C"/>
    <w:rsid w:val="00C25547"/>
    <w:rsid w:val="00C30B2E"/>
    <w:rsid w:val="00C31F4E"/>
    <w:rsid w:val="00C3224F"/>
    <w:rsid w:val="00C45C4B"/>
    <w:rsid w:val="00C56987"/>
    <w:rsid w:val="00C611C5"/>
    <w:rsid w:val="00C64290"/>
    <w:rsid w:val="00C6524E"/>
    <w:rsid w:val="00C66999"/>
    <w:rsid w:val="00C73C9B"/>
    <w:rsid w:val="00C85B43"/>
    <w:rsid w:val="00C87DD1"/>
    <w:rsid w:val="00C909B2"/>
    <w:rsid w:val="00C91227"/>
    <w:rsid w:val="00C91709"/>
    <w:rsid w:val="00C92962"/>
    <w:rsid w:val="00C92F58"/>
    <w:rsid w:val="00C96663"/>
    <w:rsid w:val="00CA0370"/>
    <w:rsid w:val="00CA0DC8"/>
    <w:rsid w:val="00CA14FF"/>
    <w:rsid w:val="00CA313D"/>
    <w:rsid w:val="00CA37F8"/>
    <w:rsid w:val="00CB17B5"/>
    <w:rsid w:val="00CB211F"/>
    <w:rsid w:val="00CB5964"/>
    <w:rsid w:val="00CC04B6"/>
    <w:rsid w:val="00CE3223"/>
    <w:rsid w:val="00CE3DA4"/>
    <w:rsid w:val="00CE606D"/>
    <w:rsid w:val="00CF0A0D"/>
    <w:rsid w:val="00D03567"/>
    <w:rsid w:val="00D05B90"/>
    <w:rsid w:val="00D062FE"/>
    <w:rsid w:val="00D063E3"/>
    <w:rsid w:val="00D11135"/>
    <w:rsid w:val="00D15586"/>
    <w:rsid w:val="00D21A2C"/>
    <w:rsid w:val="00D31180"/>
    <w:rsid w:val="00D41F1B"/>
    <w:rsid w:val="00D62FF2"/>
    <w:rsid w:val="00D64EFC"/>
    <w:rsid w:val="00D7461F"/>
    <w:rsid w:val="00D81CC2"/>
    <w:rsid w:val="00D85450"/>
    <w:rsid w:val="00D92CE1"/>
    <w:rsid w:val="00D943B2"/>
    <w:rsid w:val="00DA0BC0"/>
    <w:rsid w:val="00DB04FF"/>
    <w:rsid w:val="00DB7356"/>
    <w:rsid w:val="00DC0D2C"/>
    <w:rsid w:val="00DD17D7"/>
    <w:rsid w:val="00DE5122"/>
    <w:rsid w:val="00DE707C"/>
    <w:rsid w:val="00E00672"/>
    <w:rsid w:val="00E15D37"/>
    <w:rsid w:val="00E215C6"/>
    <w:rsid w:val="00E22B04"/>
    <w:rsid w:val="00E24924"/>
    <w:rsid w:val="00E25FA2"/>
    <w:rsid w:val="00E406D9"/>
    <w:rsid w:val="00E41618"/>
    <w:rsid w:val="00E43184"/>
    <w:rsid w:val="00E46CB8"/>
    <w:rsid w:val="00E50DD1"/>
    <w:rsid w:val="00E6177B"/>
    <w:rsid w:val="00E62D60"/>
    <w:rsid w:val="00E65205"/>
    <w:rsid w:val="00E704C0"/>
    <w:rsid w:val="00E71447"/>
    <w:rsid w:val="00E84087"/>
    <w:rsid w:val="00E872EA"/>
    <w:rsid w:val="00E9147C"/>
    <w:rsid w:val="00E94CB1"/>
    <w:rsid w:val="00E97318"/>
    <w:rsid w:val="00EA1648"/>
    <w:rsid w:val="00EA4069"/>
    <w:rsid w:val="00EB05D0"/>
    <w:rsid w:val="00EB27FE"/>
    <w:rsid w:val="00EB45EB"/>
    <w:rsid w:val="00EC4459"/>
    <w:rsid w:val="00EC47B7"/>
    <w:rsid w:val="00EC4D03"/>
    <w:rsid w:val="00EC4F21"/>
    <w:rsid w:val="00ED0452"/>
    <w:rsid w:val="00ED174F"/>
    <w:rsid w:val="00ED6249"/>
    <w:rsid w:val="00ED6357"/>
    <w:rsid w:val="00ED7037"/>
    <w:rsid w:val="00ED7420"/>
    <w:rsid w:val="00EF6EF8"/>
    <w:rsid w:val="00EF7D7E"/>
    <w:rsid w:val="00F12F35"/>
    <w:rsid w:val="00F14709"/>
    <w:rsid w:val="00F20D09"/>
    <w:rsid w:val="00F24D3B"/>
    <w:rsid w:val="00F421C8"/>
    <w:rsid w:val="00F43343"/>
    <w:rsid w:val="00F46B7E"/>
    <w:rsid w:val="00F47516"/>
    <w:rsid w:val="00F50A83"/>
    <w:rsid w:val="00F5135B"/>
    <w:rsid w:val="00F5361B"/>
    <w:rsid w:val="00F60E71"/>
    <w:rsid w:val="00F64213"/>
    <w:rsid w:val="00F70E6F"/>
    <w:rsid w:val="00F739EC"/>
    <w:rsid w:val="00F80022"/>
    <w:rsid w:val="00F800B4"/>
    <w:rsid w:val="00F84994"/>
    <w:rsid w:val="00F876FF"/>
    <w:rsid w:val="00F91DA2"/>
    <w:rsid w:val="00F969B2"/>
    <w:rsid w:val="00FA673C"/>
    <w:rsid w:val="00FE1572"/>
    <w:rsid w:val="00FE2AAE"/>
    <w:rsid w:val="00FE2F47"/>
    <w:rsid w:val="00FE46FB"/>
    <w:rsid w:val="00FE6026"/>
    <w:rsid w:val="00FE7ED1"/>
    <w:rsid w:val="00FF138A"/>
    <w:rsid w:val="00FF53F4"/>
  </w:rsids>
  <m:mathPr>
    <m:mathFont m:val="Cambria Math"/>
    <m:brkBin m:val="before"/>
    <m:brkBinSub m:val="--"/>
    <m:smallFrac m:val="0"/>
    <m:dispDef/>
    <m:lMargin m:val="0"/>
    <m:rMargin m:val="0"/>
    <m:defJc m:val="centerGroup"/>
    <m:wrapIndent m:val="1440"/>
    <m:intLim m:val="subSup"/>
    <m:naryLim m:val="undOvr"/>
  </m:mathPr>
  <w:themeFontLang w:val="en-US"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CFDE5"/>
  <w15:chartTrackingRefBased/>
  <w15:docId w15:val="{43A13C69-6F88-4AD1-95D2-6AE0D5D79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2118"/>
    <w:pPr>
      <w:keepNext/>
      <w:keepLines/>
      <w:spacing w:before="240" w:after="0"/>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uiPriority w:val="9"/>
    <w:unhideWhenUsed/>
    <w:qFormat/>
    <w:rsid w:val="00312118"/>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next w:val="Normal"/>
    <w:link w:val="Heading3Char"/>
    <w:uiPriority w:val="9"/>
    <w:unhideWhenUsed/>
    <w:qFormat/>
    <w:rsid w:val="00EC47B7"/>
    <w:pPr>
      <w:keepNext/>
      <w:keepLines/>
      <w:spacing w:before="40" w:after="0"/>
      <w:outlineLvl w:val="2"/>
    </w:pPr>
    <w:rPr>
      <w:rFonts w:ascii="Times New Roman" w:eastAsiaTheme="majorEastAsia" w:hAnsi="Times New Roman"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3DE1"/>
    <w:pPr>
      <w:ind w:left="720"/>
      <w:contextualSpacing/>
    </w:pPr>
  </w:style>
  <w:style w:type="paragraph" w:styleId="NormalWeb">
    <w:name w:val="Normal (Web)"/>
    <w:basedOn w:val="Normal"/>
    <w:uiPriority w:val="99"/>
    <w:semiHidden/>
    <w:unhideWhenUsed/>
    <w:rsid w:val="00243DE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371BF"/>
    <w:rPr>
      <w:b/>
      <w:bCs/>
    </w:rPr>
  </w:style>
  <w:style w:type="character" w:styleId="Hyperlink">
    <w:name w:val="Hyperlink"/>
    <w:basedOn w:val="DefaultParagraphFont"/>
    <w:uiPriority w:val="99"/>
    <w:unhideWhenUsed/>
    <w:rsid w:val="00723829"/>
    <w:rPr>
      <w:color w:val="0000FF"/>
      <w:u w:val="single"/>
    </w:rPr>
  </w:style>
  <w:style w:type="character" w:styleId="SubtleEmphasis">
    <w:name w:val="Subtle Emphasis"/>
    <w:basedOn w:val="DefaultParagraphFont"/>
    <w:uiPriority w:val="19"/>
    <w:qFormat/>
    <w:rsid w:val="00670654"/>
    <w:rPr>
      <w:i/>
      <w:iCs/>
      <w:color w:val="404040" w:themeColor="text1" w:themeTint="BF"/>
    </w:rPr>
  </w:style>
  <w:style w:type="character" w:customStyle="1" w:styleId="Heading1Char">
    <w:name w:val="Heading 1 Char"/>
    <w:basedOn w:val="DefaultParagraphFont"/>
    <w:link w:val="Heading1"/>
    <w:uiPriority w:val="9"/>
    <w:rsid w:val="00312118"/>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312118"/>
    <w:rPr>
      <w:rFonts w:ascii="Times New Roman" w:eastAsiaTheme="majorEastAsia" w:hAnsi="Times New Roman" w:cstheme="majorBidi"/>
      <w:b/>
      <w:color w:val="000000" w:themeColor="text1"/>
      <w:sz w:val="24"/>
      <w:szCs w:val="26"/>
    </w:rPr>
  </w:style>
  <w:style w:type="paragraph" w:styleId="Caption">
    <w:name w:val="caption"/>
    <w:basedOn w:val="Normal"/>
    <w:next w:val="Normal"/>
    <w:uiPriority w:val="35"/>
    <w:unhideWhenUsed/>
    <w:qFormat/>
    <w:rsid w:val="00472C62"/>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EC47B7"/>
    <w:rPr>
      <w:rFonts w:ascii="Times New Roman" w:eastAsiaTheme="majorEastAsia" w:hAnsi="Times New Roman" w:cstheme="majorBidi"/>
      <w:b/>
      <w:sz w:val="24"/>
      <w:szCs w:val="24"/>
    </w:rPr>
  </w:style>
  <w:style w:type="paragraph" w:styleId="TOCHeading">
    <w:name w:val="TOC Heading"/>
    <w:basedOn w:val="Heading1"/>
    <w:next w:val="Normal"/>
    <w:uiPriority w:val="39"/>
    <w:unhideWhenUsed/>
    <w:qFormat/>
    <w:rsid w:val="00B138A4"/>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B138A4"/>
    <w:pPr>
      <w:spacing w:after="100"/>
    </w:pPr>
  </w:style>
  <w:style w:type="paragraph" w:styleId="TOC2">
    <w:name w:val="toc 2"/>
    <w:basedOn w:val="Normal"/>
    <w:next w:val="Normal"/>
    <w:autoRedefine/>
    <w:uiPriority w:val="39"/>
    <w:unhideWhenUsed/>
    <w:rsid w:val="00B138A4"/>
    <w:pPr>
      <w:spacing w:after="100"/>
      <w:ind w:left="220"/>
    </w:pPr>
  </w:style>
  <w:style w:type="paragraph" w:styleId="TOC3">
    <w:name w:val="toc 3"/>
    <w:basedOn w:val="Normal"/>
    <w:next w:val="Normal"/>
    <w:autoRedefine/>
    <w:uiPriority w:val="39"/>
    <w:unhideWhenUsed/>
    <w:rsid w:val="00B138A4"/>
    <w:pPr>
      <w:spacing w:after="100"/>
      <w:ind w:left="440"/>
    </w:pPr>
  </w:style>
  <w:style w:type="paragraph" w:styleId="Header">
    <w:name w:val="header"/>
    <w:basedOn w:val="Normal"/>
    <w:link w:val="HeaderChar"/>
    <w:uiPriority w:val="99"/>
    <w:unhideWhenUsed/>
    <w:rsid w:val="005621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621F4"/>
  </w:style>
  <w:style w:type="paragraph" w:styleId="Footer">
    <w:name w:val="footer"/>
    <w:basedOn w:val="Normal"/>
    <w:link w:val="FooterChar"/>
    <w:uiPriority w:val="99"/>
    <w:unhideWhenUsed/>
    <w:rsid w:val="005621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621F4"/>
  </w:style>
  <w:style w:type="paragraph" w:styleId="Bibliography">
    <w:name w:val="Bibliography"/>
    <w:basedOn w:val="Normal"/>
    <w:next w:val="Normal"/>
    <w:uiPriority w:val="37"/>
    <w:unhideWhenUsed/>
    <w:rsid w:val="009916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56412">
      <w:bodyDiv w:val="1"/>
      <w:marLeft w:val="0"/>
      <w:marRight w:val="0"/>
      <w:marTop w:val="0"/>
      <w:marBottom w:val="0"/>
      <w:divBdr>
        <w:top w:val="none" w:sz="0" w:space="0" w:color="auto"/>
        <w:left w:val="none" w:sz="0" w:space="0" w:color="auto"/>
        <w:bottom w:val="none" w:sz="0" w:space="0" w:color="auto"/>
        <w:right w:val="none" w:sz="0" w:space="0" w:color="auto"/>
      </w:divBdr>
    </w:div>
    <w:div w:id="32385562">
      <w:bodyDiv w:val="1"/>
      <w:marLeft w:val="0"/>
      <w:marRight w:val="0"/>
      <w:marTop w:val="0"/>
      <w:marBottom w:val="0"/>
      <w:divBdr>
        <w:top w:val="none" w:sz="0" w:space="0" w:color="auto"/>
        <w:left w:val="none" w:sz="0" w:space="0" w:color="auto"/>
        <w:bottom w:val="none" w:sz="0" w:space="0" w:color="auto"/>
        <w:right w:val="none" w:sz="0" w:space="0" w:color="auto"/>
      </w:divBdr>
    </w:div>
    <w:div w:id="34085163">
      <w:bodyDiv w:val="1"/>
      <w:marLeft w:val="0"/>
      <w:marRight w:val="0"/>
      <w:marTop w:val="0"/>
      <w:marBottom w:val="0"/>
      <w:divBdr>
        <w:top w:val="none" w:sz="0" w:space="0" w:color="auto"/>
        <w:left w:val="none" w:sz="0" w:space="0" w:color="auto"/>
        <w:bottom w:val="none" w:sz="0" w:space="0" w:color="auto"/>
        <w:right w:val="none" w:sz="0" w:space="0" w:color="auto"/>
      </w:divBdr>
    </w:div>
    <w:div w:id="36206034">
      <w:bodyDiv w:val="1"/>
      <w:marLeft w:val="0"/>
      <w:marRight w:val="0"/>
      <w:marTop w:val="0"/>
      <w:marBottom w:val="0"/>
      <w:divBdr>
        <w:top w:val="none" w:sz="0" w:space="0" w:color="auto"/>
        <w:left w:val="none" w:sz="0" w:space="0" w:color="auto"/>
        <w:bottom w:val="none" w:sz="0" w:space="0" w:color="auto"/>
        <w:right w:val="none" w:sz="0" w:space="0" w:color="auto"/>
      </w:divBdr>
    </w:div>
    <w:div w:id="41095965">
      <w:bodyDiv w:val="1"/>
      <w:marLeft w:val="0"/>
      <w:marRight w:val="0"/>
      <w:marTop w:val="0"/>
      <w:marBottom w:val="0"/>
      <w:divBdr>
        <w:top w:val="none" w:sz="0" w:space="0" w:color="auto"/>
        <w:left w:val="none" w:sz="0" w:space="0" w:color="auto"/>
        <w:bottom w:val="none" w:sz="0" w:space="0" w:color="auto"/>
        <w:right w:val="none" w:sz="0" w:space="0" w:color="auto"/>
      </w:divBdr>
    </w:div>
    <w:div w:id="41174848">
      <w:bodyDiv w:val="1"/>
      <w:marLeft w:val="0"/>
      <w:marRight w:val="0"/>
      <w:marTop w:val="0"/>
      <w:marBottom w:val="0"/>
      <w:divBdr>
        <w:top w:val="none" w:sz="0" w:space="0" w:color="auto"/>
        <w:left w:val="none" w:sz="0" w:space="0" w:color="auto"/>
        <w:bottom w:val="none" w:sz="0" w:space="0" w:color="auto"/>
        <w:right w:val="none" w:sz="0" w:space="0" w:color="auto"/>
      </w:divBdr>
    </w:div>
    <w:div w:id="59135309">
      <w:bodyDiv w:val="1"/>
      <w:marLeft w:val="0"/>
      <w:marRight w:val="0"/>
      <w:marTop w:val="0"/>
      <w:marBottom w:val="0"/>
      <w:divBdr>
        <w:top w:val="none" w:sz="0" w:space="0" w:color="auto"/>
        <w:left w:val="none" w:sz="0" w:space="0" w:color="auto"/>
        <w:bottom w:val="none" w:sz="0" w:space="0" w:color="auto"/>
        <w:right w:val="none" w:sz="0" w:space="0" w:color="auto"/>
      </w:divBdr>
    </w:div>
    <w:div w:id="61218000">
      <w:bodyDiv w:val="1"/>
      <w:marLeft w:val="0"/>
      <w:marRight w:val="0"/>
      <w:marTop w:val="0"/>
      <w:marBottom w:val="0"/>
      <w:divBdr>
        <w:top w:val="none" w:sz="0" w:space="0" w:color="auto"/>
        <w:left w:val="none" w:sz="0" w:space="0" w:color="auto"/>
        <w:bottom w:val="none" w:sz="0" w:space="0" w:color="auto"/>
        <w:right w:val="none" w:sz="0" w:space="0" w:color="auto"/>
      </w:divBdr>
    </w:div>
    <w:div w:id="63454120">
      <w:bodyDiv w:val="1"/>
      <w:marLeft w:val="0"/>
      <w:marRight w:val="0"/>
      <w:marTop w:val="0"/>
      <w:marBottom w:val="0"/>
      <w:divBdr>
        <w:top w:val="none" w:sz="0" w:space="0" w:color="auto"/>
        <w:left w:val="none" w:sz="0" w:space="0" w:color="auto"/>
        <w:bottom w:val="none" w:sz="0" w:space="0" w:color="auto"/>
        <w:right w:val="none" w:sz="0" w:space="0" w:color="auto"/>
      </w:divBdr>
    </w:div>
    <w:div w:id="66266288">
      <w:bodyDiv w:val="1"/>
      <w:marLeft w:val="0"/>
      <w:marRight w:val="0"/>
      <w:marTop w:val="0"/>
      <w:marBottom w:val="0"/>
      <w:divBdr>
        <w:top w:val="none" w:sz="0" w:space="0" w:color="auto"/>
        <w:left w:val="none" w:sz="0" w:space="0" w:color="auto"/>
        <w:bottom w:val="none" w:sz="0" w:space="0" w:color="auto"/>
        <w:right w:val="none" w:sz="0" w:space="0" w:color="auto"/>
      </w:divBdr>
    </w:div>
    <w:div w:id="84032660">
      <w:bodyDiv w:val="1"/>
      <w:marLeft w:val="0"/>
      <w:marRight w:val="0"/>
      <w:marTop w:val="0"/>
      <w:marBottom w:val="0"/>
      <w:divBdr>
        <w:top w:val="none" w:sz="0" w:space="0" w:color="auto"/>
        <w:left w:val="none" w:sz="0" w:space="0" w:color="auto"/>
        <w:bottom w:val="none" w:sz="0" w:space="0" w:color="auto"/>
        <w:right w:val="none" w:sz="0" w:space="0" w:color="auto"/>
      </w:divBdr>
    </w:div>
    <w:div w:id="119348564">
      <w:bodyDiv w:val="1"/>
      <w:marLeft w:val="0"/>
      <w:marRight w:val="0"/>
      <w:marTop w:val="0"/>
      <w:marBottom w:val="0"/>
      <w:divBdr>
        <w:top w:val="none" w:sz="0" w:space="0" w:color="auto"/>
        <w:left w:val="none" w:sz="0" w:space="0" w:color="auto"/>
        <w:bottom w:val="none" w:sz="0" w:space="0" w:color="auto"/>
        <w:right w:val="none" w:sz="0" w:space="0" w:color="auto"/>
      </w:divBdr>
    </w:div>
    <w:div w:id="127091768">
      <w:bodyDiv w:val="1"/>
      <w:marLeft w:val="0"/>
      <w:marRight w:val="0"/>
      <w:marTop w:val="0"/>
      <w:marBottom w:val="0"/>
      <w:divBdr>
        <w:top w:val="none" w:sz="0" w:space="0" w:color="auto"/>
        <w:left w:val="none" w:sz="0" w:space="0" w:color="auto"/>
        <w:bottom w:val="none" w:sz="0" w:space="0" w:color="auto"/>
        <w:right w:val="none" w:sz="0" w:space="0" w:color="auto"/>
      </w:divBdr>
    </w:div>
    <w:div w:id="147526309">
      <w:bodyDiv w:val="1"/>
      <w:marLeft w:val="0"/>
      <w:marRight w:val="0"/>
      <w:marTop w:val="0"/>
      <w:marBottom w:val="0"/>
      <w:divBdr>
        <w:top w:val="none" w:sz="0" w:space="0" w:color="auto"/>
        <w:left w:val="none" w:sz="0" w:space="0" w:color="auto"/>
        <w:bottom w:val="none" w:sz="0" w:space="0" w:color="auto"/>
        <w:right w:val="none" w:sz="0" w:space="0" w:color="auto"/>
      </w:divBdr>
    </w:div>
    <w:div w:id="157811730">
      <w:bodyDiv w:val="1"/>
      <w:marLeft w:val="0"/>
      <w:marRight w:val="0"/>
      <w:marTop w:val="0"/>
      <w:marBottom w:val="0"/>
      <w:divBdr>
        <w:top w:val="none" w:sz="0" w:space="0" w:color="auto"/>
        <w:left w:val="none" w:sz="0" w:space="0" w:color="auto"/>
        <w:bottom w:val="none" w:sz="0" w:space="0" w:color="auto"/>
        <w:right w:val="none" w:sz="0" w:space="0" w:color="auto"/>
      </w:divBdr>
    </w:div>
    <w:div w:id="178782292">
      <w:bodyDiv w:val="1"/>
      <w:marLeft w:val="0"/>
      <w:marRight w:val="0"/>
      <w:marTop w:val="0"/>
      <w:marBottom w:val="0"/>
      <w:divBdr>
        <w:top w:val="none" w:sz="0" w:space="0" w:color="auto"/>
        <w:left w:val="none" w:sz="0" w:space="0" w:color="auto"/>
        <w:bottom w:val="none" w:sz="0" w:space="0" w:color="auto"/>
        <w:right w:val="none" w:sz="0" w:space="0" w:color="auto"/>
      </w:divBdr>
    </w:div>
    <w:div w:id="201946273">
      <w:bodyDiv w:val="1"/>
      <w:marLeft w:val="0"/>
      <w:marRight w:val="0"/>
      <w:marTop w:val="0"/>
      <w:marBottom w:val="0"/>
      <w:divBdr>
        <w:top w:val="none" w:sz="0" w:space="0" w:color="auto"/>
        <w:left w:val="none" w:sz="0" w:space="0" w:color="auto"/>
        <w:bottom w:val="none" w:sz="0" w:space="0" w:color="auto"/>
        <w:right w:val="none" w:sz="0" w:space="0" w:color="auto"/>
      </w:divBdr>
    </w:div>
    <w:div w:id="204298099">
      <w:bodyDiv w:val="1"/>
      <w:marLeft w:val="0"/>
      <w:marRight w:val="0"/>
      <w:marTop w:val="0"/>
      <w:marBottom w:val="0"/>
      <w:divBdr>
        <w:top w:val="none" w:sz="0" w:space="0" w:color="auto"/>
        <w:left w:val="none" w:sz="0" w:space="0" w:color="auto"/>
        <w:bottom w:val="none" w:sz="0" w:space="0" w:color="auto"/>
        <w:right w:val="none" w:sz="0" w:space="0" w:color="auto"/>
      </w:divBdr>
    </w:div>
    <w:div w:id="208343026">
      <w:bodyDiv w:val="1"/>
      <w:marLeft w:val="0"/>
      <w:marRight w:val="0"/>
      <w:marTop w:val="0"/>
      <w:marBottom w:val="0"/>
      <w:divBdr>
        <w:top w:val="none" w:sz="0" w:space="0" w:color="auto"/>
        <w:left w:val="none" w:sz="0" w:space="0" w:color="auto"/>
        <w:bottom w:val="none" w:sz="0" w:space="0" w:color="auto"/>
        <w:right w:val="none" w:sz="0" w:space="0" w:color="auto"/>
      </w:divBdr>
    </w:div>
    <w:div w:id="234629916">
      <w:bodyDiv w:val="1"/>
      <w:marLeft w:val="0"/>
      <w:marRight w:val="0"/>
      <w:marTop w:val="0"/>
      <w:marBottom w:val="0"/>
      <w:divBdr>
        <w:top w:val="none" w:sz="0" w:space="0" w:color="auto"/>
        <w:left w:val="none" w:sz="0" w:space="0" w:color="auto"/>
        <w:bottom w:val="none" w:sz="0" w:space="0" w:color="auto"/>
        <w:right w:val="none" w:sz="0" w:space="0" w:color="auto"/>
      </w:divBdr>
    </w:div>
    <w:div w:id="235018861">
      <w:bodyDiv w:val="1"/>
      <w:marLeft w:val="0"/>
      <w:marRight w:val="0"/>
      <w:marTop w:val="0"/>
      <w:marBottom w:val="0"/>
      <w:divBdr>
        <w:top w:val="none" w:sz="0" w:space="0" w:color="auto"/>
        <w:left w:val="none" w:sz="0" w:space="0" w:color="auto"/>
        <w:bottom w:val="none" w:sz="0" w:space="0" w:color="auto"/>
        <w:right w:val="none" w:sz="0" w:space="0" w:color="auto"/>
      </w:divBdr>
    </w:div>
    <w:div w:id="264576690">
      <w:bodyDiv w:val="1"/>
      <w:marLeft w:val="0"/>
      <w:marRight w:val="0"/>
      <w:marTop w:val="0"/>
      <w:marBottom w:val="0"/>
      <w:divBdr>
        <w:top w:val="none" w:sz="0" w:space="0" w:color="auto"/>
        <w:left w:val="none" w:sz="0" w:space="0" w:color="auto"/>
        <w:bottom w:val="none" w:sz="0" w:space="0" w:color="auto"/>
        <w:right w:val="none" w:sz="0" w:space="0" w:color="auto"/>
      </w:divBdr>
    </w:div>
    <w:div w:id="322128728">
      <w:bodyDiv w:val="1"/>
      <w:marLeft w:val="0"/>
      <w:marRight w:val="0"/>
      <w:marTop w:val="0"/>
      <w:marBottom w:val="0"/>
      <w:divBdr>
        <w:top w:val="none" w:sz="0" w:space="0" w:color="auto"/>
        <w:left w:val="none" w:sz="0" w:space="0" w:color="auto"/>
        <w:bottom w:val="none" w:sz="0" w:space="0" w:color="auto"/>
        <w:right w:val="none" w:sz="0" w:space="0" w:color="auto"/>
      </w:divBdr>
    </w:div>
    <w:div w:id="323779493">
      <w:bodyDiv w:val="1"/>
      <w:marLeft w:val="0"/>
      <w:marRight w:val="0"/>
      <w:marTop w:val="0"/>
      <w:marBottom w:val="0"/>
      <w:divBdr>
        <w:top w:val="none" w:sz="0" w:space="0" w:color="auto"/>
        <w:left w:val="none" w:sz="0" w:space="0" w:color="auto"/>
        <w:bottom w:val="none" w:sz="0" w:space="0" w:color="auto"/>
        <w:right w:val="none" w:sz="0" w:space="0" w:color="auto"/>
      </w:divBdr>
    </w:div>
    <w:div w:id="324863878">
      <w:bodyDiv w:val="1"/>
      <w:marLeft w:val="0"/>
      <w:marRight w:val="0"/>
      <w:marTop w:val="0"/>
      <w:marBottom w:val="0"/>
      <w:divBdr>
        <w:top w:val="none" w:sz="0" w:space="0" w:color="auto"/>
        <w:left w:val="none" w:sz="0" w:space="0" w:color="auto"/>
        <w:bottom w:val="none" w:sz="0" w:space="0" w:color="auto"/>
        <w:right w:val="none" w:sz="0" w:space="0" w:color="auto"/>
      </w:divBdr>
    </w:div>
    <w:div w:id="340009940">
      <w:bodyDiv w:val="1"/>
      <w:marLeft w:val="0"/>
      <w:marRight w:val="0"/>
      <w:marTop w:val="0"/>
      <w:marBottom w:val="0"/>
      <w:divBdr>
        <w:top w:val="none" w:sz="0" w:space="0" w:color="auto"/>
        <w:left w:val="none" w:sz="0" w:space="0" w:color="auto"/>
        <w:bottom w:val="none" w:sz="0" w:space="0" w:color="auto"/>
        <w:right w:val="none" w:sz="0" w:space="0" w:color="auto"/>
      </w:divBdr>
    </w:div>
    <w:div w:id="360785841">
      <w:bodyDiv w:val="1"/>
      <w:marLeft w:val="0"/>
      <w:marRight w:val="0"/>
      <w:marTop w:val="0"/>
      <w:marBottom w:val="0"/>
      <w:divBdr>
        <w:top w:val="none" w:sz="0" w:space="0" w:color="auto"/>
        <w:left w:val="none" w:sz="0" w:space="0" w:color="auto"/>
        <w:bottom w:val="none" w:sz="0" w:space="0" w:color="auto"/>
        <w:right w:val="none" w:sz="0" w:space="0" w:color="auto"/>
      </w:divBdr>
    </w:div>
    <w:div w:id="413280547">
      <w:bodyDiv w:val="1"/>
      <w:marLeft w:val="0"/>
      <w:marRight w:val="0"/>
      <w:marTop w:val="0"/>
      <w:marBottom w:val="0"/>
      <w:divBdr>
        <w:top w:val="none" w:sz="0" w:space="0" w:color="auto"/>
        <w:left w:val="none" w:sz="0" w:space="0" w:color="auto"/>
        <w:bottom w:val="none" w:sz="0" w:space="0" w:color="auto"/>
        <w:right w:val="none" w:sz="0" w:space="0" w:color="auto"/>
      </w:divBdr>
    </w:div>
    <w:div w:id="428893397">
      <w:bodyDiv w:val="1"/>
      <w:marLeft w:val="0"/>
      <w:marRight w:val="0"/>
      <w:marTop w:val="0"/>
      <w:marBottom w:val="0"/>
      <w:divBdr>
        <w:top w:val="none" w:sz="0" w:space="0" w:color="auto"/>
        <w:left w:val="none" w:sz="0" w:space="0" w:color="auto"/>
        <w:bottom w:val="none" w:sz="0" w:space="0" w:color="auto"/>
        <w:right w:val="none" w:sz="0" w:space="0" w:color="auto"/>
      </w:divBdr>
    </w:div>
    <w:div w:id="480930909">
      <w:bodyDiv w:val="1"/>
      <w:marLeft w:val="0"/>
      <w:marRight w:val="0"/>
      <w:marTop w:val="0"/>
      <w:marBottom w:val="0"/>
      <w:divBdr>
        <w:top w:val="none" w:sz="0" w:space="0" w:color="auto"/>
        <w:left w:val="none" w:sz="0" w:space="0" w:color="auto"/>
        <w:bottom w:val="none" w:sz="0" w:space="0" w:color="auto"/>
        <w:right w:val="none" w:sz="0" w:space="0" w:color="auto"/>
      </w:divBdr>
    </w:div>
    <w:div w:id="513347860">
      <w:bodyDiv w:val="1"/>
      <w:marLeft w:val="0"/>
      <w:marRight w:val="0"/>
      <w:marTop w:val="0"/>
      <w:marBottom w:val="0"/>
      <w:divBdr>
        <w:top w:val="none" w:sz="0" w:space="0" w:color="auto"/>
        <w:left w:val="none" w:sz="0" w:space="0" w:color="auto"/>
        <w:bottom w:val="none" w:sz="0" w:space="0" w:color="auto"/>
        <w:right w:val="none" w:sz="0" w:space="0" w:color="auto"/>
      </w:divBdr>
    </w:div>
    <w:div w:id="525600473">
      <w:bodyDiv w:val="1"/>
      <w:marLeft w:val="0"/>
      <w:marRight w:val="0"/>
      <w:marTop w:val="0"/>
      <w:marBottom w:val="0"/>
      <w:divBdr>
        <w:top w:val="none" w:sz="0" w:space="0" w:color="auto"/>
        <w:left w:val="none" w:sz="0" w:space="0" w:color="auto"/>
        <w:bottom w:val="none" w:sz="0" w:space="0" w:color="auto"/>
        <w:right w:val="none" w:sz="0" w:space="0" w:color="auto"/>
      </w:divBdr>
    </w:div>
    <w:div w:id="595141051">
      <w:bodyDiv w:val="1"/>
      <w:marLeft w:val="0"/>
      <w:marRight w:val="0"/>
      <w:marTop w:val="0"/>
      <w:marBottom w:val="0"/>
      <w:divBdr>
        <w:top w:val="none" w:sz="0" w:space="0" w:color="auto"/>
        <w:left w:val="none" w:sz="0" w:space="0" w:color="auto"/>
        <w:bottom w:val="none" w:sz="0" w:space="0" w:color="auto"/>
        <w:right w:val="none" w:sz="0" w:space="0" w:color="auto"/>
      </w:divBdr>
    </w:div>
    <w:div w:id="613054933">
      <w:bodyDiv w:val="1"/>
      <w:marLeft w:val="0"/>
      <w:marRight w:val="0"/>
      <w:marTop w:val="0"/>
      <w:marBottom w:val="0"/>
      <w:divBdr>
        <w:top w:val="none" w:sz="0" w:space="0" w:color="auto"/>
        <w:left w:val="none" w:sz="0" w:space="0" w:color="auto"/>
        <w:bottom w:val="none" w:sz="0" w:space="0" w:color="auto"/>
        <w:right w:val="none" w:sz="0" w:space="0" w:color="auto"/>
      </w:divBdr>
    </w:div>
    <w:div w:id="630092041">
      <w:bodyDiv w:val="1"/>
      <w:marLeft w:val="0"/>
      <w:marRight w:val="0"/>
      <w:marTop w:val="0"/>
      <w:marBottom w:val="0"/>
      <w:divBdr>
        <w:top w:val="none" w:sz="0" w:space="0" w:color="auto"/>
        <w:left w:val="none" w:sz="0" w:space="0" w:color="auto"/>
        <w:bottom w:val="none" w:sz="0" w:space="0" w:color="auto"/>
        <w:right w:val="none" w:sz="0" w:space="0" w:color="auto"/>
      </w:divBdr>
    </w:div>
    <w:div w:id="645669474">
      <w:bodyDiv w:val="1"/>
      <w:marLeft w:val="0"/>
      <w:marRight w:val="0"/>
      <w:marTop w:val="0"/>
      <w:marBottom w:val="0"/>
      <w:divBdr>
        <w:top w:val="none" w:sz="0" w:space="0" w:color="auto"/>
        <w:left w:val="none" w:sz="0" w:space="0" w:color="auto"/>
        <w:bottom w:val="none" w:sz="0" w:space="0" w:color="auto"/>
        <w:right w:val="none" w:sz="0" w:space="0" w:color="auto"/>
      </w:divBdr>
    </w:div>
    <w:div w:id="653724944">
      <w:bodyDiv w:val="1"/>
      <w:marLeft w:val="0"/>
      <w:marRight w:val="0"/>
      <w:marTop w:val="0"/>
      <w:marBottom w:val="0"/>
      <w:divBdr>
        <w:top w:val="none" w:sz="0" w:space="0" w:color="auto"/>
        <w:left w:val="none" w:sz="0" w:space="0" w:color="auto"/>
        <w:bottom w:val="none" w:sz="0" w:space="0" w:color="auto"/>
        <w:right w:val="none" w:sz="0" w:space="0" w:color="auto"/>
      </w:divBdr>
    </w:div>
    <w:div w:id="661276656">
      <w:bodyDiv w:val="1"/>
      <w:marLeft w:val="0"/>
      <w:marRight w:val="0"/>
      <w:marTop w:val="0"/>
      <w:marBottom w:val="0"/>
      <w:divBdr>
        <w:top w:val="none" w:sz="0" w:space="0" w:color="auto"/>
        <w:left w:val="none" w:sz="0" w:space="0" w:color="auto"/>
        <w:bottom w:val="none" w:sz="0" w:space="0" w:color="auto"/>
        <w:right w:val="none" w:sz="0" w:space="0" w:color="auto"/>
      </w:divBdr>
    </w:div>
    <w:div w:id="671224564">
      <w:bodyDiv w:val="1"/>
      <w:marLeft w:val="0"/>
      <w:marRight w:val="0"/>
      <w:marTop w:val="0"/>
      <w:marBottom w:val="0"/>
      <w:divBdr>
        <w:top w:val="none" w:sz="0" w:space="0" w:color="auto"/>
        <w:left w:val="none" w:sz="0" w:space="0" w:color="auto"/>
        <w:bottom w:val="none" w:sz="0" w:space="0" w:color="auto"/>
        <w:right w:val="none" w:sz="0" w:space="0" w:color="auto"/>
      </w:divBdr>
    </w:div>
    <w:div w:id="701514493">
      <w:bodyDiv w:val="1"/>
      <w:marLeft w:val="0"/>
      <w:marRight w:val="0"/>
      <w:marTop w:val="0"/>
      <w:marBottom w:val="0"/>
      <w:divBdr>
        <w:top w:val="none" w:sz="0" w:space="0" w:color="auto"/>
        <w:left w:val="none" w:sz="0" w:space="0" w:color="auto"/>
        <w:bottom w:val="none" w:sz="0" w:space="0" w:color="auto"/>
        <w:right w:val="none" w:sz="0" w:space="0" w:color="auto"/>
      </w:divBdr>
    </w:div>
    <w:div w:id="701714819">
      <w:bodyDiv w:val="1"/>
      <w:marLeft w:val="0"/>
      <w:marRight w:val="0"/>
      <w:marTop w:val="0"/>
      <w:marBottom w:val="0"/>
      <w:divBdr>
        <w:top w:val="none" w:sz="0" w:space="0" w:color="auto"/>
        <w:left w:val="none" w:sz="0" w:space="0" w:color="auto"/>
        <w:bottom w:val="none" w:sz="0" w:space="0" w:color="auto"/>
        <w:right w:val="none" w:sz="0" w:space="0" w:color="auto"/>
      </w:divBdr>
    </w:div>
    <w:div w:id="741753672">
      <w:bodyDiv w:val="1"/>
      <w:marLeft w:val="0"/>
      <w:marRight w:val="0"/>
      <w:marTop w:val="0"/>
      <w:marBottom w:val="0"/>
      <w:divBdr>
        <w:top w:val="none" w:sz="0" w:space="0" w:color="auto"/>
        <w:left w:val="none" w:sz="0" w:space="0" w:color="auto"/>
        <w:bottom w:val="none" w:sz="0" w:space="0" w:color="auto"/>
        <w:right w:val="none" w:sz="0" w:space="0" w:color="auto"/>
      </w:divBdr>
    </w:div>
    <w:div w:id="780606706">
      <w:bodyDiv w:val="1"/>
      <w:marLeft w:val="0"/>
      <w:marRight w:val="0"/>
      <w:marTop w:val="0"/>
      <w:marBottom w:val="0"/>
      <w:divBdr>
        <w:top w:val="none" w:sz="0" w:space="0" w:color="auto"/>
        <w:left w:val="none" w:sz="0" w:space="0" w:color="auto"/>
        <w:bottom w:val="none" w:sz="0" w:space="0" w:color="auto"/>
        <w:right w:val="none" w:sz="0" w:space="0" w:color="auto"/>
      </w:divBdr>
    </w:div>
    <w:div w:id="782656559">
      <w:bodyDiv w:val="1"/>
      <w:marLeft w:val="0"/>
      <w:marRight w:val="0"/>
      <w:marTop w:val="0"/>
      <w:marBottom w:val="0"/>
      <w:divBdr>
        <w:top w:val="none" w:sz="0" w:space="0" w:color="auto"/>
        <w:left w:val="none" w:sz="0" w:space="0" w:color="auto"/>
        <w:bottom w:val="none" w:sz="0" w:space="0" w:color="auto"/>
        <w:right w:val="none" w:sz="0" w:space="0" w:color="auto"/>
      </w:divBdr>
    </w:div>
    <w:div w:id="836386301">
      <w:bodyDiv w:val="1"/>
      <w:marLeft w:val="0"/>
      <w:marRight w:val="0"/>
      <w:marTop w:val="0"/>
      <w:marBottom w:val="0"/>
      <w:divBdr>
        <w:top w:val="none" w:sz="0" w:space="0" w:color="auto"/>
        <w:left w:val="none" w:sz="0" w:space="0" w:color="auto"/>
        <w:bottom w:val="none" w:sz="0" w:space="0" w:color="auto"/>
        <w:right w:val="none" w:sz="0" w:space="0" w:color="auto"/>
      </w:divBdr>
    </w:div>
    <w:div w:id="842477017">
      <w:bodyDiv w:val="1"/>
      <w:marLeft w:val="0"/>
      <w:marRight w:val="0"/>
      <w:marTop w:val="0"/>
      <w:marBottom w:val="0"/>
      <w:divBdr>
        <w:top w:val="none" w:sz="0" w:space="0" w:color="auto"/>
        <w:left w:val="none" w:sz="0" w:space="0" w:color="auto"/>
        <w:bottom w:val="none" w:sz="0" w:space="0" w:color="auto"/>
        <w:right w:val="none" w:sz="0" w:space="0" w:color="auto"/>
      </w:divBdr>
    </w:div>
    <w:div w:id="853500015">
      <w:bodyDiv w:val="1"/>
      <w:marLeft w:val="0"/>
      <w:marRight w:val="0"/>
      <w:marTop w:val="0"/>
      <w:marBottom w:val="0"/>
      <w:divBdr>
        <w:top w:val="none" w:sz="0" w:space="0" w:color="auto"/>
        <w:left w:val="none" w:sz="0" w:space="0" w:color="auto"/>
        <w:bottom w:val="none" w:sz="0" w:space="0" w:color="auto"/>
        <w:right w:val="none" w:sz="0" w:space="0" w:color="auto"/>
      </w:divBdr>
    </w:div>
    <w:div w:id="854727501">
      <w:bodyDiv w:val="1"/>
      <w:marLeft w:val="0"/>
      <w:marRight w:val="0"/>
      <w:marTop w:val="0"/>
      <w:marBottom w:val="0"/>
      <w:divBdr>
        <w:top w:val="none" w:sz="0" w:space="0" w:color="auto"/>
        <w:left w:val="none" w:sz="0" w:space="0" w:color="auto"/>
        <w:bottom w:val="none" w:sz="0" w:space="0" w:color="auto"/>
        <w:right w:val="none" w:sz="0" w:space="0" w:color="auto"/>
      </w:divBdr>
    </w:div>
    <w:div w:id="859856707">
      <w:bodyDiv w:val="1"/>
      <w:marLeft w:val="0"/>
      <w:marRight w:val="0"/>
      <w:marTop w:val="0"/>
      <w:marBottom w:val="0"/>
      <w:divBdr>
        <w:top w:val="none" w:sz="0" w:space="0" w:color="auto"/>
        <w:left w:val="none" w:sz="0" w:space="0" w:color="auto"/>
        <w:bottom w:val="none" w:sz="0" w:space="0" w:color="auto"/>
        <w:right w:val="none" w:sz="0" w:space="0" w:color="auto"/>
      </w:divBdr>
    </w:div>
    <w:div w:id="936210411">
      <w:bodyDiv w:val="1"/>
      <w:marLeft w:val="0"/>
      <w:marRight w:val="0"/>
      <w:marTop w:val="0"/>
      <w:marBottom w:val="0"/>
      <w:divBdr>
        <w:top w:val="none" w:sz="0" w:space="0" w:color="auto"/>
        <w:left w:val="none" w:sz="0" w:space="0" w:color="auto"/>
        <w:bottom w:val="none" w:sz="0" w:space="0" w:color="auto"/>
        <w:right w:val="none" w:sz="0" w:space="0" w:color="auto"/>
      </w:divBdr>
    </w:div>
    <w:div w:id="961228556">
      <w:bodyDiv w:val="1"/>
      <w:marLeft w:val="0"/>
      <w:marRight w:val="0"/>
      <w:marTop w:val="0"/>
      <w:marBottom w:val="0"/>
      <w:divBdr>
        <w:top w:val="none" w:sz="0" w:space="0" w:color="auto"/>
        <w:left w:val="none" w:sz="0" w:space="0" w:color="auto"/>
        <w:bottom w:val="none" w:sz="0" w:space="0" w:color="auto"/>
        <w:right w:val="none" w:sz="0" w:space="0" w:color="auto"/>
      </w:divBdr>
    </w:div>
    <w:div w:id="987903020">
      <w:bodyDiv w:val="1"/>
      <w:marLeft w:val="0"/>
      <w:marRight w:val="0"/>
      <w:marTop w:val="0"/>
      <w:marBottom w:val="0"/>
      <w:divBdr>
        <w:top w:val="none" w:sz="0" w:space="0" w:color="auto"/>
        <w:left w:val="none" w:sz="0" w:space="0" w:color="auto"/>
        <w:bottom w:val="none" w:sz="0" w:space="0" w:color="auto"/>
        <w:right w:val="none" w:sz="0" w:space="0" w:color="auto"/>
      </w:divBdr>
    </w:div>
    <w:div w:id="1031223902">
      <w:bodyDiv w:val="1"/>
      <w:marLeft w:val="0"/>
      <w:marRight w:val="0"/>
      <w:marTop w:val="0"/>
      <w:marBottom w:val="0"/>
      <w:divBdr>
        <w:top w:val="none" w:sz="0" w:space="0" w:color="auto"/>
        <w:left w:val="none" w:sz="0" w:space="0" w:color="auto"/>
        <w:bottom w:val="none" w:sz="0" w:space="0" w:color="auto"/>
        <w:right w:val="none" w:sz="0" w:space="0" w:color="auto"/>
      </w:divBdr>
    </w:div>
    <w:div w:id="1049959739">
      <w:bodyDiv w:val="1"/>
      <w:marLeft w:val="0"/>
      <w:marRight w:val="0"/>
      <w:marTop w:val="0"/>
      <w:marBottom w:val="0"/>
      <w:divBdr>
        <w:top w:val="none" w:sz="0" w:space="0" w:color="auto"/>
        <w:left w:val="none" w:sz="0" w:space="0" w:color="auto"/>
        <w:bottom w:val="none" w:sz="0" w:space="0" w:color="auto"/>
        <w:right w:val="none" w:sz="0" w:space="0" w:color="auto"/>
      </w:divBdr>
    </w:div>
    <w:div w:id="1083647990">
      <w:bodyDiv w:val="1"/>
      <w:marLeft w:val="0"/>
      <w:marRight w:val="0"/>
      <w:marTop w:val="0"/>
      <w:marBottom w:val="0"/>
      <w:divBdr>
        <w:top w:val="none" w:sz="0" w:space="0" w:color="auto"/>
        <w:left w:val="none" w:sz="0" w:space="0" w:color="auto"/>
        <w:bottom w:val="none" w:sz="0" w:space="0" w:color="auto"/>
        <w:right w:val="none" w:sz="0" w:space="0" w:color="auto"/>
      </w:divBdr>
    </w:div>
    <w:div w:id="1092894798">
      <w:bodyDiv w:val="1"/>
      <w:marLeft w:val="0"/>
      <w:marRight w:val="0"/>
      <w:marTop w:val="0"/>
      <w:marBottom w:val="0"/>
      <w:divBdr>
        <w:top w:val="none" w:sz="0" w:space="0" w:color="auto"/>
        <w:left w:val="none" w:sz="0" w:space="0" w:color="auto"/>
        <w:bottom w:val="none" w:sz="0" w:space="0" w:color="auto"/>
        <w:right w:val="none" w:sz="0" w:space="0" w:color="auto"/>
      </w:divBdr>
    </w:div>
    <w:div w:id="1098327466">
      <w:bodyDiv w:val="1"/>
      <w:marLeft w:val="0"/>
      <w:marRight w:val="0"/>
      <w:marTop w:val="0"/>
      <w:marBottom w:val="0"/>
      <w:divBdr>
        <w:top w:val="none" w:sz="0" w:space="0" w:color="auto"/>
        <w:left w:val="none" w:sz="0" w:space="0" w:color="auto"/>
        <w:bottom w:val="none" w:sz="0" w:space="0" w:color="auto"/>
        <w:right w:val="none" w:sz="0" w:space="0" w:color="auto"/>
      </w:divBdr>
    </w:div>
    <w:div w:id="1098675502">
      <w:bodyDiv w:val="1"/>
      <w:marLeft w:val="0"/>
      <w:marRight w:val="0"/>
      <w:marTop w:val="0"/>
      <w:marBottom w:val="0"/>
      <w:divBdr>
        <w:top w:val="none" w:sz="0" w:space="0" w:color="auto"/>
        <w:left w:val="none" w:sz="0" w:space="0" w:color="auto"/>
        <w:bottom w:val="none" w:sz="0" w:space="0" w:color="auto"/>
        <w:right w:val="none" w:sz="0" w:space="0" w:color="auto"/>
      </w:divBdr>
    </w:div>
    <w:div w:id="1121649352">
      <w:bodyDiv w:val="1"/>
      <w:marLeft w:val="0"/>
      <w:marRight w:val="0"/>
      <w:marTop w:val="0"/>
      <w:marBottom w:val="0"/>
      <w:divBdr>
        <w:top w:val="none" w:sz="0" w:space="0" w:color="auto"/>
        <w:left w:val="none" w:sz="0" w:space="0" w:color="auto"/>
        <w:bottom w:val="none" w:sz="0" w:space="0" w:color="auto"/>
        <w:right w:val="none" w:sz="0" w:space="0" w:color="auto"/>
      </w:divBdr>
    </w:div>
    <w:div w:id="1140269671">
      <w:bodyDiv w:val="1"/>
      <w:marLeft w:val="0"/>
      <w:marRight w:val="0"/>
      <w:marTop w:val="0"/>
      <w:marBottom w:val="0"/>
      <w:divBdr>
        <w:top w:val="none" w:sz="0" w:space="0" w:color="auto"/>
        <w:left w:val="none" w:sz="0" w:space="0" w:color="auto"/>
        <w:bottom w:val="none" w:sz="0" w:space="0" w:color="auto"/>
        <w:right w:val="none" w:sz="0" w:space="0" w:color="auto"/>
      </w:divBdr>
    </w:div>
    <w:div w:id="1165971852">
      <w:bodyDiv w:val="1"/>
      <w:marLeft w:val="0"/>
      <w:marRight w:val="0"/>
      <w:marTop w:val="0"/>
      <w:marBottom w:val="0"/>
      <w:divBdr>
        <w:top w:val="none" w:sz="0" w:space="0" w:color="auto"/>
        <w:left w:val="none" w:sz="0" w:space="0" w:color="auto"/>
        <w:bottom w:val="none" w:sz="0" w:space="0" w:color="auto"/>
        <w:right w:val="none" w:sz="0" w:space="0" w:color="auto"/>
      </w:divBdr>
    </w:div>
    <w:div w:id="1196964261">
      <w:bodyDiv w:val="1"/>
      <w:marLeft w:val="0"/>
      <w:marRight w:val="0"/>
      <w:marTop w:val="0"/>
      <w:marBottom w:val="0"/>
      <w:divBdr>
        <w:top w:val="none" w:sz="0" w:space="0" w:color="auto"/>
        <w:left w:val="none" w:sz="0" w:space="0" w:color="auto"/>
        <w:bottom w:val="none" w:sz="0" w:space="0" w:color="auto"/>
        <w:right w:val="none" w:sz="0" w:space="0" w:color="auto"/>
      </w:divBdr>
    </w:div>
    <w:div w:id="1220895183">
      <w:bodyDiv w:val="1"/>
      <w:marLeft w:val="0"/>
      <w:marRight w:val="0"/>
      <w:marTop w:val="0"/>
      <w:marBottom w:val="0"/>
      <w:divBdr>
        <w:top w:val="none" w:sz="0" w:space="0" w:color="auto"/>
        <w:left w:val="none" w:sz="0" w:space="0" w:color="auto"/>
        <w:bottom w:val="none" w:sz="0" w:space="0" w:color="auto"/>
        <w:right w:val="none" w:sz="0" w:space="0" w:color="auto"/>
      </w:divBdr>
    </w:div>
    <w:div w:id="1233856682">
      <w:bodyDiv w:val="1"/>
      <w:marLeft w:val="0"/>
      <w:marRight w:val="0"/>
      <w:marTop w:val="0"/>
      <w:marBottom w:val="0"/>
      <w:divBdr>
        <w:top w:val="none" w:sz="0" w:space="0" w:color="auto"/>
        <w:left w:val="none" w:sz="0" w:space="0" w:color="auto"/>
        <w:bottom w:val="none" w:sz="0" w:space="0" w:color="auto"/>
        <w:right w:val="none" w:sz="0" w:space="0" w:color="auto"/>
      </w:divBdr>
    </w:div>
    <w:div w:id="1276863773">
      <w:bodyDiv w:val="1"/>
      <w:marLeft w:val="0"/>
      <w:marRight w:val="0"/>
      <w:marTop w:val="0"/>
      <w:marBottom w:val="0"/>
      <w:divBdr>
        <w:top w:val="none" w:sz="0" w:space="0" w:color="auto"/>
        <w:left w:val="none" w:sz="0" w:space="0" w:color="auto"/>
        <w:bottom w:val="none" w:sz="0" w:space="0" w:color="auto"/>
        <w:right w:val="none" w:sz="0" w:space="0" w:color="auto"/>
      </w:divBdr>
    </w:div>
    <w:div w:id="1283728342">
      <w:bodyDiv w:val="1"/>
      <w:marLeft w:val="0"/>
      <w:marRight w:val="0"/>
      <w:marTop w:val="0"/>
      <w:marBottom w:val="0"/>
      <w:divBdr>
        <w:top w:val="none" w:sz="0" w:space="0" w:color="auto"/>
        <w:left w:val="none" w:sz="0" w:space="0" w:color="auto"/>
        <w:bottom w:val="none" w:sz="0" w:space="0" w:color="auto"/>
        <w:right w:val="none" w:sz="0" w:space="0" w:color="auto"/>
      </w:divBdr>
    </w:div>
    <w:div w:id="1289706947">
      <w:bodyDiv w:val="1"/>
      <w:marLeft w:val="0"/>
      <w:marRight w:val="0"/>
      <w:marTop w:val="0"/>
      <w:marBottom w:val="0"/>
      <w:divBdr>
        <w:top w:val="none" w:sz="0" w:space="0" w:color="auto"/>
        <w:left w:val="none" w:sz="0" w:space="0" w:color="auto"/>
        <w:bottom w:val="none" w:sz="0" w:space="0" w:color="auto"/>
        <w:right w:val="none" w:sz="0" w:space="0" w:color="auto"/>
      </w:divBdr>
    </w:div>
    <w:div w:id="1303579572">
      <w:bodyDiv w:val="1"/>
      <w:marLeft w:val="0"/>
      <w:marRight w:val="0"/>
      <w:marTop w:val="0"/>
      <w:marBottom w:val="0"/>
      <w:divBdr>
        <w:top w:val="none" w:sz="0" w:space="0" w:color="auto"/>
        <w:left w:val="none" w:sz="0" w:space="0" w:color="auto"/>
        <w:bottom w:val="none" w:sz="0" w:space="0" w:color="auto"/>
        <w:right w:val="none" w:sz="0" w:space="0" w:color="auto"/>
      </w:divBdr>
    </w:div>
    <w:div w:id="1325236022">
      <w:bodyDiv w:val="1"/>
      <w:marLeft w:val="0"/>
      <w:marRight w:val="0"/>
      <w:marTop w:val="0"/>
      <w:marBottom w:val="0"/>
      <w:divBdr>
        <w:top w:val="none" w:sz="0" w:space="0" w:color="auto"/>
        <w:left w:val="none" w:sz="0" w:space="0" w:color="auto"/>
        <w:bottom w:val="none" w:sz="0" w:space="0" w:color="auto"/>
        <w:right w:val="none" w:sz="0" w:space="0" w:color="auto"/>
      </w:divBdr>
    </w:div>
    <w:div w:id="1391148871">
      <w:bodyDiv w:val="1"/>
      <w:marLeft w:val="0"/>
      <w:marRight w:val="0"/>
      <w:marTop w:val="0"/>
      <w:marBottom w:val="0"/>
      <w:divBdr>
        <w:top w:val="none" w:sz="0" w:space="0" w:color="auto"/>
        <w:left w:val="none" w:sz="0" w:space="0" w:color="auto"/>
        <w:bottom w:val="none" w:sz="0" w:space="0" w:color="auto"/>
        <w:right w:val="none" w:sz="0" w:space="0" w:color="auto"/>
      </w:divBdr>
    </w:div>
    <w:div w:id="1416122224">
      <w:bodyDiv w:val="1"/>
      <w:marLeft w:val="0"/>
      <w:marRight w:val="0"/>
      <w:marTop w:val="0"/>
      <w:marBottom w:val="0"/>
      <w:divBdr>
        <w:top w:val="none" w:sz="0" w:space="0" w:color="auto"/>
        <w:left w:val="none" w:sz="0" w:space="0" w:color="auto"/>
        <w:bottom w:val="none" w:sz="0" w:space="0" w:color="auto"/>
        <w:right w:val="none" w:sz="0" w:space="0" w:color="auto"/>
      </w:divBdr>
    </w:div>
    <w:div w:id="1442069237">
      <w:bodyDiv w:val="1"/>
      <w:marLeft w:val="0"/>
      <w:marRight w:val="0"/>
      <w:marTop w:val="0"/>
      <w:marBottom w:val="0"/>
      <w:divBdr>
        <w:top w:val="none" w:sz="0" w:space="0" w:color="auto"/>
        <w:left w:val="none" w:sz="0" w:space="0" w:color="auto"/>
        <w:bottom w:val="none" w:sz="0" w:space="0" w:color="auto"/>
        <w:right w:val="none" w:sz="0" w:space="0" w:color="auto"/>
      </w:divBdr>
    </w:div>
    <w:div w:id="1451435276">
      <w:bodyDiv w:val="1"/>
      <w:marLeft w:val="0"/>
      <w:marRight w:val="0"/>
      <w:marTop w:val="0"/>
      <w:marBottom w:val="0"/>
      <w:divBdr>
        <w:top w:val="none" w:sz="0" w:space="0" w:color="auto"/>
        <w:left w:val="none" w:sz="0" w:space="0" w:color="auto"/>
        <w:bottom w:val="none" w:sz="0" w:space="0" w:color="auto"/>
        <w:right w:val="none" w:sz="0" w:space="0" w:color="auto"/>
      </w:divBdr>
    </w:div>
    <w:div w:id="1471559419">
      <w:bodyDiv w:val="1"/>
      <w:marLeft w:val="0"/>
      <w:marRight w:val="0"/>
      <w:marTop w:val="0"/>
      <w:marBottom w:val="0"/>
      <w:divBdr>
        <w:top w:val="none" w:sz="0" w:space="0" w:color="auto"/>
        <w:left w:val="none" w:sz="0" w:space="0" w:color="auto"/>
        <w:bottom w:val="none" w:sz="0" w:space="0" w:color="auto"/>
        <w:right w:val="none" w:sz="0" w:space="0" w:color="auto"/>
      </w:divBdr>
    </w:div>
    <w:div w:id="1474105662">
      <w:bodyDiv w:val="1"/>
      <w:marLeft w:val="0"/>
      <w:marRight w:val="0"/>
      <w:marTop w:val="0"/>
      <w:marBottom w:val="0"/>
      <w:divBdr>
        <w:top w:val="none" w:sz="0" w:space="0" w:color="auto"/>
        <w:left w:val="none" w:sz="0" w:space="0" w:color="auto"/>
        <w:bottom w:val="none" w:sz="0" w:space="0" w:color="auto"/>
        <w:right w:val="none" w:sz="0" w:space="0" w:color="auto"/>
      </w:divBdr>
    </w:div>
    <w:div w:id="1514110647">
      <w:bodyDiv w:val="1"/>
      <w:marLeft w:val="0"/>
      <w:marRight w:val="0"/>
      <w:marTop w:val="0"/>
      <w:marBottom w:val="0"/>
      <w:divBdr>
        <w:top w:val="none" w:sz="0" w:space="0" w:color="auto"/>
        <w:left w:val="none" w:sz="0" w:space="0" w:color="auto"/>
        <w:bottom w:val="none" w:sz="0" w:space="0" w:color="auto"/>
        <w:right w:val="none" w:sz="0" w:space="0" w:color="auto"/>
      </w:divBdr>
    </w:div>
    <w:div w:id="1525946353">
      <w:bodyDiv w:val="1"/>
      <w:marLeft w:val="0"/>
      <w:marRight w:val="0"/>
      <w:marTop w:val="0"/>
      <w:marBottom w:val="0"/>
      <w:divBdr>
        <w:top w:val="none" w:sz="0" w:space="0" w:color="auto"/>
        <w:left w:val="none" w:sz="0" w:space="0" w:color="auto"/>
        <w:bottom w:val="none" w:sz="0" w:space="0" w:color="auto"/>
        <w:right w:val="none" w:sz="0" w:space="0" w:color="auto"/>
      </w:divBdr>
    </w:div>
    <w:div w:id="1568417160">
      <w:bodyDiv w:val="1"/>
      <w:marLeft w:val="0"/>
      <w:marRight w:val="0"/>
      <w:marTop w:val="0"/>
      <w:marBottom w:val="0"/>
      <w:divBdr>
        <w:top w:val="none" w:sz="0" w:space="0" w:color="auto"/>
        <w:left w:val="none" w:sz="0" w:space="0" w:color="auto"/>
        <w:bottom w:val="none" w:sz="0" w:space="0" w:color="auto"/>
        <w:right w:val="none" w:sz="0" w:space="0" w:color="auto"/>
      </w:divBdr>
    </w:div>
    <w:div w:id="1569413806">
      <w:bodyDiv w:val="1"/>
      <w:marLeft w:val="0"/>
      <w:marRight w:val="0"/>
      <w:marTop w:val="0"/>
      <w:marBottom w:val="0"/>
      <w:divBdr>
        <w:top w:val="none" w:sz="0" w:space="0" w:color="auto"/>
        <w:left w:val="none" w:sz="0" w:space="0" w:color="auto"/>
        <w:bottom w:val="none" w:sz="0" w:space="0" w:color="auto"/>
        <w:right w:val="none" w:sz="0" w:space="0" w:color="auto"/>
      </w:divBdr>
    </w:div>
    <w:div w:id="1605651790">
      <w:bodyDiv w:val="1"/>
      <w:marLeft w:val="0"/>
      <w:marRight w:val="0"/>
      <w:marTop w:val="0"/>
      <w:marBottom w:val="0"/>
      <w:divBdr>
        <w:top w:val="none" w:sz="0" w:space="0" w:color="auto"/>
        <w:left w:val="none" w:sz="0" w:space="0" w:color="auto"/>
        <w:bottom w:val="none" w:sz="0" w:space="0" w:color="auto"/>
        <w:right w:val="none" w:sz="0" w:space="0" w:color="auto"/>
      </w:divBdr>
    </w:div>
    <w:div w:id="1614747129">
      <w:bodyDiv w:val="1"/>
      <w:marLeft w:val="0"/>
      <w:marRight w:val="0"/>
      <w:marTop w:val="0"/>
      <w:marBottom w:val="0"/>
      <w:divBdr>
        <w:top w:val="none" w:sz="0" w:space="0" w:color="auto"/>
        <w:left w:val="none" w:sz="0" w:space="0" w:color="auto"/>
        <w:bottom w:val="none" w:sz="0" w:space="0" w:color="auto"/>
        <w:right w:val="none" w:sz="0" w:space="0" w:color="auto"/>
      </w:divBdr>
    </w:div>
    <w:div w:id="1630013022">
      <w:bodyDiv w:val="1"/>
      <w:marLeft w:val="0"/>
      <w:marRight w:val="0"/>
      <w:marTop w:val="0"/>
      <w:marBottom w:val="0"/>
      <w:divBdr>
        <w:top w:val="none" w:sz="0" w:space="0" w:color="auto"/>
        <w:left w:val="none" w:sz="0" w:space="0" w:color="auto"/>
        <w:bottom w:val="none" w:sz="0" w:space="0" w:color="auto"/>
        <w:right w:val="none" w:sz="0" w:space="0" w:color="auto"/>
      </w:divBdr>
    </w:div>
    <w:div w:id="1651059462">
      <w:bodyDiv w:val="1"/>
      <w:marLeft w:val="0"/>
      <w:marRight w:val="0"/>
      <w:marTop w:val="0"/>
      <w:marBottom w:val="0"/>
      <w:divBdr>
        <w:top w:val="none" w:sz="0" w:space="0" w:color="auto"/>
        <w:left w:val="none" w:sz="0" w:space="0" w:color="auto"/>
        <w:bottom w:val="none" w:sz="0" w:space="0" w:color="auto"/>
        <w:right w:val="none" w:sz="0" w:space="0" w:color="auto"/>
      </w:divBdr>
    </w:div>
    <w:div w:id="1661541552">
      <w:bodyDiv w:val="1"/>
      <w:marLeft w:val="0"/>
      <w:marRight w:val="0"/>
      <w:marTop w:val="0"/>
      <w:marBottom w:val="0"/>
      <w:divBdr>
        <w:top w:val="none" w:sz="0" w:space="0" w:color="auto"/>
        <w:left w:val="none" w:sz="0" w:space="0" w:color="auto"/>
        <w:bottom w:val="none" w:sz="0" w:space="0" w:color="auto"/>
        <w:right w:val="none" w:sz="0" w:space="0" w:color="auto"/>
      </w:divBdr>
    </w:div>
    <w:div w:id="1669404275">
      <w:bodyDiv w:val="1"/>
      <w:marLeft w:val="0"/>
      <w:marRight w:val="0"/>
      <w:marTop w:val="0"/>
      <w:marBottom w:val="0"/>
      <w:divBdr>
        <w:top w:val="none" w:sz="0" w:space="0" w:color="auto"/>
        <w:left w:val="none" w:sz="0" w:space="0" w:color="auto"/>
        <w:bottom w:val="none" w:sz="0" w:space="0" w:color="auto"/>
        <w:right w:val="none" w:sz="0" w:space="0" w:color="auto"/>
      </w:divBdr>
    </w:div>
    <w:div w:id="1717005567">
      <w:bodyDiv w:val="1"/>
      <w:marLeft w:val="0"/>
      <w:marRight w:val="0"/>
      <w:marTop w:val="0"/>
      <w:marBottom w:val="0"/>
      <w:divBdr>
        <w:top w:val="none" w:sz="0" w:space="0" w:color="auto"/>
        <w:left w:val="none" w:sz="0" w:space="0" w:color="auto"/>
        <w:bottom w:val="none" w:sz="0" w:space="0" w:color="auto"/>
        <w:right w:val="none" w:sz="0" w:space="0" w:color="auto"/>
      </w:divBdr>
    </w:div>
    <w:div w:id="1723365908">
      <w:bodyDiv w:val="1"/>
      <w:marLeft w:val="0"/>
      <w:marRight w:val="0"/>
      <w:marTop w:val="0"/>
      <w:marBottom w:val="0"/>
      <w:divBdr>
        <w:top w:val="none" w:sz="0" w:space="0" w:color="auto"/>
        <w:left w:val="none" w:sz="0" w:space="0" w:color="auto"/>
        <w:bottom w:val="none" w:sz="0" w:space="0" w:color="auto"/>
        <w:right w:val="none" w:sz="0" w:space="0" w:color="auto"/>
      </w:divBdr>
    </w:div>
    <w:div w:id="1736318036">
      <w:bodyDiv w:val="1"/>
      <w:marLeft w:val="0"/>
      <w:marRight w:val="0"/>
      <w:marTop w:val="0"/>
      <w:marBottom w:val="0"/>
      <w:divBdr>
        <w:top w:val="none" w:sz="0" w:space="0" w:color="auto"/>
        <w:left w:val="none" w:sz="0" w:space="0" w:color="auto"/>
        <w:bottom w:val="none" w:sz="0" w:space="0" w:color="auto"/>
        <w:right w:val="none" w:sz="0" w:space="0" w:color="auto"/>
      </w:divBdr>
    </w:div>
    <w:div w:id="1778670089">
      <w:bodyDiv w:val="1"/>
      <w:marLeft w:val="0"/>
      <w:marRight w:val="0"/>
      <w:marTop w:val="0"/>
      <w:marBottom w:val="0"/>
      <w:divBdr>
        <w:top w:val="none" w:sz="0" w:space="0" w:color="auto"/>
        <w:left w:val="none" w:sz="0" w:space="0" w:color="auto"/>
        <w:bottom w:val="none" w:sz="0" w:space="0" w:color="auto"/>
        <w:right w:val="none" w:sz="0" w:space="0" w:color="auto"/>
      </w:divBdr>
    </w:div>
    <w:div w:id="1796026728">
      <w:bodyDiv w:val="1"/>
      <w:marLeft w:val="0"/>
      <w:marRight w:val="0"/>
      <w:marTop w:val="0"/>
      <w:marBottom w:val="0"/>
      <w:divBdr>
        <w:top w:val="none" w:sz="0" w:space="0" w:color="auto"/>
        <w:left w:val="none" w:sz="0" w:space="0" w:color="auto"/>
        <w:bottom w:val="none" w:sz="0" w:space="0" w:color="auto"/>
        <w:right w:val="none" w:sz="0" w:space="0" w:color="auto"/>
      </w:divBdr>
    </w:div>
    <w:div w:id="1808208440">
      <w:bodyDiv w:val="1"/>
      <w:marLeft w:val="0"/>
      <w:marRight w:val="0"/>
      <w:marTop w:val="0"/>
      <w:marBottom w:val="0"/>
      <w:divBdr>
        <w:top w:val="none" w:sz="0" w:space="0" w:color="auto"/>
        <w:left w:val="none" w:sz="0" w:space="0" w:color="auto"/>
        <w:bottom w:val="none" w:sz="0" w:space="0" w:color="auto"/>
        <w:right w:val="none" w:sz="0" w:space="0" w:color="auto"/>
      </w:divBdr>
    </w:div>
    <w:div w:id="1895309137">
      <w:bodyDiv w:val="1"/>
      <w:marLeft w:val="0"/>
      <w:marRight w:val="0"/>
      <w:marTop w:val="0"/>
      <w:marBottom w:val="0"/>
      <w:divBdr>
        <w:top w:val="none" w:sz="0" w:space="0" w:color="auto"/>
        <w:left w:val="none" w:sz="0" w:space="0" w:color="auto"/>
        <w:bottom w:val="none" w:sz="0" w:space="0" w:color="auto"/>
        <w:right w:val="none" w:sz="0" w:space="0" w:color="auto"/>
      </w:divBdr>
    </w:div>
    <w:div w:id="2025134453">
      <w:bodyDiv w:val="1"/>
      <w:marLeft w:val="0"/>
      <w:marRight w:val="0"/>
      <w:marTop w:val="0"/>
      <w:marBottom w:val="0"/>
      <w:divBdr>
        <w:top w:val="none" w:sz="0" w:space="0" w:color="auto"/>
        <w:left w:val="none" w:sz="0" w:space="0" w:color="auto"/>
        <w:bottom w:val="none" w:sz="0" w:space="0" w:color="auto"/>
        <w:right w:val="none" w:sz="0" w:space="0" w:color="auto"/>
      </w:divBdr>
    </w:div>
    <w:div w:id="2050182858">
      <w:bodyDiv w:val="1"/>
      <w:marLeft w:val="0"/>
      <w:marRight w:val="0"/>
      <w:marTop w:val="0"/>
      <w:marBottom w:val="0"/>
      <w:divBdr>
        <w:top w:val="none" w:sz="0" w:space="0" w:color="auto"/>
        <w:left w:val="none" w:sz="0" w:space="0" w:color="auto"/>
        <w:bottom w:val="none" w:sz="0" w:space="0" w:color="auto"/>
        <w:right w:val="none" w:sz="0" w:space="0" w:color="auto"/>
      </w:divBdr>
    </w:div>
    <w:div w:id="2058124903">
      <w:bodyDiv w:val="1"/>
      <w:marLeft w:val="0"/>
      <w:marRight w:val="0"/>
      <w:marTop w:val="0"/>
      <w:marBottom w:val="0"/>
      <w:divBdr>
        <w:top w:val="none" w:sz="0" w:space="0" w:color="auto"/>
        <w:left w:val="none" w:sz="0" w:space="0" w:color="auto"/>
        <w:bottom w:val="none" w:sz="0" w:space="0" w:color="auto"/>
        <w:right w:val="none" w:sz="0" w:space="0" w:color="auto"/>
      </w:divBdr>
    </w:div>
    <w:div w:id="2094738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GSK21</b:Tag>
    <b:SourceType>Report</b:SourceType>
    <b:Guid>{99DCF96B-A958-414C-B7BC-4641B777C063}</b:Guid>
    <b:Title>Annual Report</b:Title>
    <b:Year>2021</b:Year>
    <b:Author>
      <b:Author>
        <b:Corporate>GSK</b:Corporate>
      </b:Author>
    </b:Author>
    <b:RefOrder>1</b:RefOrder>
  </b:Source>
  <b:Source>
    <b:Tag>Mot20</b:Tag>
    <b:SourceType>Book</b:SourceType>
    <b:Guid>{A261B83C-68DA-40D9-8242-47B554C44254}</b:Guid>
    <b:Title>Consumer behavior: Building marketing strategy</b:Title>
    <b:Year>2020</b:Year>
    <b:City>New York</b:City>
    <b:Publisher>McGraw-Hill Education</b:Publisher>
    <b:Author>
      <b:Author>
        <b:NameList>
          <b:Person>
            <b:Last>Mothersbaug</b:Last>
            <b:Middle>L</b:Middle>
            <b:First>D</b:First>
          </b:Person>
          <b:Person>
            <b:Last>Hawkins</b:Last>
            <b:Middle>I</b:Middle>
            <b:First>D</b:First>
          </b:Person>
          <b:Person>
            <b:Last>Kleiser</b:Last>
            <b:Middle>B</b:Middle>
            <b:First>S</b:First>
          </b:Person>
        </b:NameList>
      </b:Author>
    </b:Author>
    <b:RefOrder>4</b:RefOrder>
  </b:Source>
  <b:Source>
    <b:Tag>Bat19</b:Tag>
    <b:SourceType>Book</b:SourceType>
    <b:Guid>{0CAD2BF7-D827-474C-AEBE-0020D51615B1}</b:Guid>
    <b:Author>
      <b:Author>
        <b:NameList>
          <b:Person>
            <b:Last>Batat</b:Last>
            <b:First>W</b:First>
          </b:Person>
        </b:NameList>
      </b:Author>
    </b:Author>
    <b:Title>Experiential marketing: Consumer behavior, customer experience and the 7Es. </b:Title>
    <b:Year>2019</b:Year>
    <b:City>Routledge</b:City>
    <b:RefOrder>5</b:RefOrder>
  </b:Source>
  <b:Source>
    <b:Tag>Kri19</b:Tag>
    <b:SourceType>JournalArticle</b:SourceType>
    <b:Guid>{35185F7D-9482-4CDD-AEDC-331735D68DB7}</b:Guid>
    <b:Title>The effectiveness of marketing communication and importance of its evaluation in an online environment.</b:Title>
    <b:Year>2019</b:Year>
    <b:JournalName>Sustainability</b:JournalName>
    <b:Pages>123-132</b:Pages>
    <b:Volume>11</b:Volume>
    <b:Issue>24</b:Issue>
    <b:Author>
      <b:Author>
        <b:NameList>
          <b:Person>
            <b:Last>Krizanova</b:Last>
            <b:First>A</b:First>
          </b:Person>
          <b:Person>
            <b:Last>Lăzăroiu</b:Last>
            <b:First>G</b:First>
          </b:Person>
          <b:Person>
            <b:Last>Gajanova</b:Last>
            <b:First>L</b:First>
          </b:Person>
          <b:Person>
            <b:Last>Kliestikova</b:Last>
            <b:First>J</b:First>
          </b:Person>
          <b:Person>
            <b:Last>Nadanyiova</b:Last>
            <b:First>M</b:First>
          </b:Person>
        </b:NameList>
      </b:Author>
    </b:Author>
    <b:RefOrder>6</b:RefOrder>
  </b:Source>
  <b:Source>
    <b:Tag>Dur18</b:Tag>
    <b:SourceType>JournalArticle</b:SourceType>
    <b:Guid>{D77742EA-AFA2-4518-A109-DAC1B06C15FB}</b:Guid>
    <b:Author>
      <b:Author>
        <b:NameList>
          <b:Person>
            <b:Last>Duralia</b:Last>
            <b:First>O</b:First>
          </b:Person>
        </b:NameList>
      </b:Author>
    </b:Author>
    <b:Title>Integrated marketing communication and its impact on consumer behavior</b:Title>
    <b:JournalName> Studies in Business and Economics</b:JournalName>
    <b:Year>2018</b:Year>
    <b:Pages>92-102</b:Pages>
    <b:Volume>13</b:Volume>
    <b:Issue>2</b:Issue>
    <b:RefOrder>7</b:RefOrder>
  </b:Source>
  <b:Source>
    <b:Tag>Cor20</b:Tag>
    <b:SourceType>Book</b:SourceType>
    <b:Guid>{70C0F4A4-CE3A-4456-A19F-0E7DFAEAE5AE}</b:Guid>
    <b:Title>Corporate communication: A guide to theory and practice.</b:Title>
    <b:Year>2020</b:Year>
    <b:Author>
      <b:Author>
        <b:NameList>
          <b:Person>
            <b:Last>Cornelissen</b:Last>
            <b:First>J</b:First>
          </b:Person>
        </b:NameList>
      </b:Author>
    </b:Author>
    <b:Publisher>sage</b:Publisher>
    <b:RefOrder>8</b:RefOrder>
  </b:Source>
  <b:Source>
    <b:Tag>Dun98</b:Tag>
    <b:SourceType>JournalArticle</b:SourceType>
    <b:Guid>{4BD91845-B7B2-44DA-BB87-40F16529DB20}</b:Guid>
    <b:Title>A communication-based marketing model for managing relationships</b:Title>
    <b:Year>1998</b:Year>
    <b:JournalName>Journal of marketing</b:JournalName>
    <b:Pages>1-13</b:Pages>
    <b:Volume>62</b:Volume>
    <b:Issue>2</b:Issue>
    <b:Author>
      <b:Author>
        <b:NameList>
          <b:Person>
            <b:Last>Duncan</b:Last>
            <b:First>T</b:First>
          </b:Person>
          <b:Person>
            <b:Last>Moriarty</b:Last>
            <b:Middle>E</b:Middle>
            <b:First>S</b:First>
          </b:Person>
        </b:NameList>
      </b:Author>
    </b:Author>
    <b:RefOrder>9</b:RefOrder>
  </b:Source>
  <b:Source>
    <b:Tag>Bow87</b:Tag>
    <b:SourceType>JournalArticle</b:SourceType>
    <b:Guid>{A87D42A1-C271-4472-937D-5241AE0F5E14}</b:Guid>
    <b:Title>Modeling the communication process: The map is not the territory</b:Title>
    <b:JournalName>The Journal of Business Communication</b:JournalName>
    <b:Year>1987</b:Year>
    <b:Pages>21-34</b:Pages>
    <b:Volume>24</b:Volume>
    <b:Issue>4</b:Issue>
    <b:Author>
      <b:Author>
        <b:NameList>
          <b:Person>
            <b:Last>Bowman</b:Last>
            <b:Middle>P</b:Middle>
            <b:First>J</b:First>
          </b:Person>
          <b:Person>
            <b:Last>Targowski</b:Last>
            <b:Middle>S</b:Middle>
            <b:First>A</b:First>
          </b:Person>
        </b:NameList>
      </b:Author>
    </b:Author>
    <b:RefOrder>10</b:RefOrder>
  </b:Source>
  <b:Source>
    <b:Tag>Por12</b:Tag>
    <b:SourceType>JournalArticle</b:SourceType>
    <b:Guid>{844BCE46-6099-4DEB-8BF3-B8CA02B06EFD}</b:Guid>
    <b:Title> How Integrated Marketing Communications (IMC) works? A theoretical review and an analysis of its main drivers and effects.</b:Title>
    <b:Year>2012</b:Year>
    <b:Author>
      <b:Author>
        <b:NameList>
          <b:Person>
            <b:Last>Porcu</b:Last>
            <b:First>L</b:First>
          </b:Person>
          <b:Person>
            <b:Last> Barrio-García</b:Last>
            <b:Middle>D</b:Middle>
            <b:First>S</b:First>
          </b:Person>
          <b:Person>
            <b:Last>Kitchen</b:Last>
            <b:Middle>J</b:Middle>
            <b:First>P</b:First>
          </b:Person>
        </b:NameList>
      </b:Author>
    </b:Author>
    <b:RefOrder>11</b:RefOrder>
  </b:Source>
  <b:Source>
    <b:Tag>Kli05</b:Tag>
    <b:SourceType>JournalArticle</b:SourceType>
    <b:Guid>{4F92776B-B7EE-4AE2-91C2-128F0148675A}</b:Guid>
    <b:Title>Towards a new definition of integrated marketing communications (IMC)</b:Title>
    <b:JournalName>International Journal of Advertising.</b:JournalName>
    <b:Year>2005</b:Year>
    <b:Pages>7-34</b:Pages>
    <b:Volume>24</b:Volume>
    <b:Issue>1</b:Issue>
    <b:Author>
      <b:Author>
        <b:NameList>
          <b:Person>
            <b:Last>Kliatchko </b:Last>
            <b:First>J</b:First>
          </b:Person>
        </b:NameList>
      </b:Author>
    </b:Author>
    <b:RefOrder>12</b:RefOrder>
  </b:Source>
  <b:Source>
    <b:Tag>Dun93</b:Tag>
    <b:SourceType>JournalArticle</b:SourceType>
    <b:Guid>{AEF13E44-1A98-4A63-8650-CA52664D2783}</b:Guid>
    <b:Title>Client perceptions of integrated marketing communications</b:Title>
    <b:JournalName>Journal of advertising research</b:JournalName>
    <b:Year>1993</b:Year>
    <b:Pages>30-40</b:Pages>
    <b:Volume>33</b:Volume>
    <b:Issue>3</b:Issue>
    <b:Author>
      <b:Author>
        <b:NameList>
          <b:Person>
            <b:Last>Duncan</b:Last>
            <b:Middle>R</b:Middle>
            <b:First>T</b:First>
          </b:Person>
          <b:Person>
            <b:Last>Everett </b:Last>
            <b:Middle>E</b:Middle>
            <b:First>S</b:First>
          </b:Person>
        </b:NameList>
      </b:Author>
    </b:Author>
    <b:RefOrder>13</b:RefOrder>
  </b:Source>
  <b:Source>
    <b:Tag>Rei05</b:Tag>
    <b:SourceType>JournalArticle</b:SourceType>
    <b:Guid>{87B4B70B-B629-485B-BC3F-1A14C80F8529}</b:Guid>
    <b:Title>Performance auditing of integrated marketing communication (IMC) actions and outcome</b:Title>
    <b:JournalName>Journal of Advertising</b:JournalName>
    <b:Year>2005</b:Year>
    <b:Pages>41-54</b:Pages>
    <b:Volume>34</b:Volume>
    <b:Issue>4</b:Issue>
    <b:Author>
      <b:Author>
        <b:NameList>
          <b:Person>
            <b:Last>Reid</b:Last>
            <b:First>M</b:First>
          </b:Person>
        </b:NameList>
      </b:Author>
    </b:Author>
    <b:RefOrder>14</b:RefOrder>
  </b:Source>
  <b:Source>
    <b:Tag>Roo95</b:Tag>
    <b:SourceType>JournalArticle</b:SourceType>
    <b:Guid>{5A567B0A-9F18-4D0F-A314-49B61D098B09}</b:Guid>
    <b:Author>
      <b:Author>
        <b:NameList>
          <b:Person>
            <b:Last>Rooney</b:Last>
            <b:First>J.A</b:First>
          </b:Person>
        </b:NameList>
      </b:Author>
    </b:Author>
    <b:Title>Branding: a trend for today and tomorrow.</b:Title>
    <b:JournalName>Journal of product &amp; brand management</b:JournalName>
    <b:Year>1995</b:Year>
    <b:Pages>48-55</b:Pages>
    <b:Volume>4</b:Volume>
    <b:Issue>4</b:Issue>
    <b:RefOrder>15</b:RefOrder>
  </b:Source>
  <b:Source>
    <b:Tag>Aak92</b:Tag>
    <b:SourceType>JournalArticle</b:SourceType>
    <b:Guid>{0E6221BD-7D35-422B-B2CC-AAD35381595E}</b:Guid>
    <b:Author>
      <b:Author>
        <b:NameList>
          <b:Person>
            <b:Last>Aaker</b:Last>
            <b:First>D.A</b:First>
          </b:Person>
        </b:NameList>
      </b:Author>
    </b:Author>
    <b:Title>The value of brand equity.</b:Title>
    <b:JournalName>Journal of business strategy</b:JournalName>
    <b:Year>1992</b:Year>
    <b:Pages>27-32</b:Pages>
    <b:Volume>13</b:Volume>
    <b:Issue>4</b:Issue>
    <b:RefOrder>16</b:RefOrder>
  </b:Source>
  <b:Source>
    <b:Tag>Far89</b:Tag>
    <b:SourceType>JournalArticle</b:SourceType>
    <b:Guid>{399EC258-75FD-4E06-95A1-6052995B8105}</b:Guid>
    <b:Author>
      <b:Author>
        <b:NameList>
          <b:Person>
            <b:Last>Farquhar</b:Last>
            <b:First>P.H</b:First>
          </b:Person>
        </b:NameList>
      </b:Author>
    </b:Author>
    <b:Title>Managing brand equity</b:Title>
    <b:JournalName>Marketing research</b:JournalName>
    <b:Year>1989</b:Year>
    <b:Volume>1</b:Volume>
    <b:Issue>3</b:Issue>
    <b:RefOrder>17</b:RefOrder>
  </b:Source>
  <b:Source>
    <b:Tag>Mac99</b:Tag>
    <b:SourceType>JournalArticle</b:SourceType>
    <b:Guid>{DD981296-EEA4-4CB1-AEA0-E78F1423127B}</b:Guid>
    <b:Author>
      <b:Author>
        <b:NameList>
          <b:Person>
            <b:Last>MacInnis</b:Last>
            <b:First>D.J.,</b:First>
            <b:Middle>Shapiro, S. and Mani, G.</b:Middle>
          </b:Person>
        </b:NameList>
      </b:Author>
    </b:Author>
    <b:Title>Enhancing brand awareness through brand symbols.</b:Title>
    <b:JournalName>ACR North American Advances.</b:JournalName>
    <b:Year>1999</b:Year>
    <b:Pages>326-340</b:Pages>
    <b:Volume>21</b:Volume>
    <b:Issue>3</b:Issue>
    <b:RefOrder>18</b:RefOrder>
  </b:Source>
  <b:Source>
    <b:Tag>Til11</b:Tag>
    <b:SourceType>JournalArticle</b:SourceType>
    <b:Guid>{207F4E08-9D3A-4AEC-9374-2399E3CF36FC}</b:Guid>
    <b:Author>
      <b:Author>
        <b:NameList>
          <b:Person>
            <b:Last>Till</b:Last>
            <b:First>B.D.,</b:First>
            <b:Middle>Baack, D. and Waterman, B.</b:Middle>
          </b:Person>
        </b:NameList>
      </b:Author>
    </b:Author>
    <b:Title>Strategic brand association maps: developing brand insight</b:Title>
    <b:JournalName>Journal of product &amp; brand management.</b:JournalName>
    <b:Year>2011</b:Year>
    <b:Pages>151-160</b:Pages>
    <b:RefOrder>19</b:RefOrder>
  </b:Source>
  <b:Source>
    <b:Tag>Tuc64</b:Tag>
    <b:SourceType>JournalArticle</b:SourceType>
    <b:Guid>{6A5F800A-BCA7-41D0-A784-ED5C3D87ED34}</b:Guid>
    <b:Author>
      <b:Author>
        <b:NameList>
          <b:Person>
            <b:Last>WT.</b:Last>
            <b:First>Tucker</b:First>
          </b:Person>
        </b:NameList>
      </b:Author>
    </b:Author>
    <b:Title>The development of brand loyalty.</b:Title>
    <b:JournalName>Journal of Marketing research.</b:JournalName>
    <b:Year>1964</b:Year>
    <b:Volume>1</b:Volume>
    <b:Issue>3</b:Issue>
    <b:RefOrder>20</b:RefOrder>
  </b:Source>
  <b:Source>
    <b:Tag>Kuh08</b:Tag>
    <b:SourceType>JournalArticle</b:SourceType>
    <b:Guid>{C160E442-768F-49B0-B256-618549617419}</b:Guid>
    <b:Author>
      <b:Author>
        <b:NameList>
          <b:Person>
            <b:Last>Kuhn</b:Last>
            <b:Middle>A</b:Middle>
            <b:First>K</b:First>
          </b:Person>
        </b:NameList>
      </b:Author>
    </b:Author>
    <b:Title>An application of Keller's brand equity model in a B2B context.</b:Title>
    <b:JournalName>Qualitative market research: an international journal.</b:JournalName>
    <b:Year>2008</b:Year>
    <b:Pages>98-120</b:Pages>
    <b:Volume>2</b:Volume>
    <b:Issue>3</b:Issue>
    <b:RefOrder>21</b:RefOrder>
  </b:Source>
  <b:Source>
    <b:Tag>Far15</b:Tag>
    <b:SourceType>JournalArticle</b:SourceType>
    <b:Guid>{1CDFFEB0-68C9-4AD7-B1CF-ADE7B6C341BE}</b:Guid>
    <b:Title>Reviewing the concept of brand equity and evaluating consumer-based brand equity (CBBE) models</b:Title>
    <b:JournalName>International Journal of Management Science and Business Administration</b:JournalName>
    <b:Year>2015</b:Year>
    <b:Pages>14-29</b:Pages>
    <b:Volume>1</b:Volume>
    <b:Issue>8</b:Issue>
    <b:Author>
      <b:Author>
        <b:NameList>
          <b:Person>
            <b:Last>Farjam </b:Last>
            <b:First>S</b:First>
          </b:Person>
          <b:Person>
            <b:Last>Hongyi </b:Last>
            <b:First>X</b:First>
          </b:Person>
        </b:NameList>
      </b:Author>
    </b:Author>
    <b:RefOrder>22</b:RefOrder>
  </b:Source>
  <b:Source>
    <b:Tag>Gel03</b:Tag>
    <b:SourceType>Book</b:SourceType>
    <b:Guid>{C2A87E64-6E8E-4ED1-AC70-37DFDB2BA779}</b:Guid>
    <b:Title>Marketing and promotional strategy.</b:Title>
    <b:Year>2003</b:Year>
    <b:Author>
      <b:Author>
        <b:NameList>
          <b:Person>
            <b:Last>Gelder</b:Last>
            <b:First>D</b:First>
          </b:Person>
          <b:Person>
            <b:Last>Woodcock</b:Last>
            <b:First>P</b:First>
          </b:Person>
        </b:NameList>
      </b:Author>
    </b:Author>
    <b:Publisher>Marketing and promotional strategy.</b:Publisher>
    <b:RefOrder>23</b:RefOrder>
  </b:Source>
  <b:Source>
    <b:Tag>Bro10</b:Tag>
    <b:SourceType>JournalArticle</b:SourceType>
    <b:Guid>{59395617-1BAB-4E7E-B27B-4322DD142B5B}</b:Guid>
    <b:Title>Push and pull marketing strategies.</b:Title>
    <b:Year>2010</b:Year>
    <b:JournalName>Wiley International Encyclopedia of Marketing.</b:JournalName>
    <b:Author>
      <b:Author>
        <b:NameList>
          <b:Person>
            <b:Last>Brocato </b:Last>
            <b:First>D</b:First>
          </b:Person>
        </b:NameList>
      </b:Author>
    </b:Author>
    <b:RefOrder>24</b:RefOrder>
  </b:Source>
  <b:Source>
    <b:Tag>Lev83</b:Tag>
    <b:SourceType>JournalArticle</b:SourceType>
    <b:Guid>{5BC7945E-EA3A-43A8-8E0C-0A7D83367CB4}</b:Guid>
    <b:Title>Formulating push marketing strategies: A method and application</b:Title>
    <b:JournalName>Journal of Marketing</b:JournalName>
    <b:Year>1983</b:Year>
    <b:Pages>25-34</b:Pages>
    <b:Volume>47</b:Volume>
    <b:Issue>1</b:Issue>
    <b:Author>
      <b:Author>
        <b:NameList>
          <b:Person>
            <b:Last>Levy</b:Last>
            <b:First>M</b:First>
          </b:Person>
          <b:Person>
            <b:Last>Webster</b:Last>
            <b:First>J</b:First>
          </b:Person>
          <b:Person>
            <b:Last>Kerin</b:Last>
            <b:Middle>A</b:Middle>
            <b:First>R</b:First>
          </b:Person>
        </b:NameList>
      </b:Author>
    </b:Author>
    <b:RefOrder>25</b:RefOrder>
  </b:Source>
  <b:Source>
    <b:Tag>Lem16</b:Tag>
    <b:SourceType>JournalArticle</b:SourceType>
    <b:Guid>{D26B5AD6-1F20-45FA-911D-DD48FA24514C}</b:Guid>
    <b:Title>Understanding customer experience throughout the customer journey.</b:Title>
    <b:JournalName>Journal of marketing,</b:JournalName>
    <b:Year>2016</b:Year>
    <b:Pages>69-96</b:Pages>
    <b:Volume>80</b:Volume>
    <b:Issue>6</b:Issue>
    <b:Author>
      <b:Author>
        <b:NameList>
          <b:Person>
            <b:Last>Lemon</b:Last>
            <b:Middle>N</b:Middle>
            <b:First>K</b:First>
          </b:Person>
          <b:Person>
            <b:Last>Verhoef</b:Last>
            <b:Middle>C</b:Middle>
            <b:First>P</b:First>
          </b:Person>
        </b:NameList>
      </b:Author>
    </b:Author>
    <b:RefOrder>26</b:RefOrder>
  </b:Source>
  <b:Source>
    <b:Tag>Mic19</b:Tag>
    <b:SourceType>JournalArticle</b:SourceType>
    <b:Guid>{68E32A15-1A0C-45F0-B282-6C8DC4C5D749}</b:Guid>
    <b:Title>Customer journey mapping as a new way to teach data-driven marketing as a service.</b:Title>
    <b:JournalName>Journal of Marketing Education, </b:JournalName>
    <b:Year>2019</b:Year>
    <b:Pages>127-140.</b:Pages>
    <b:Volume>41</b:Volume>
    <b:Issue>2</b:Issue>
    <b:Author>
      <b:Author>
        <b:NameList>
          <b:Person>
            <b:Last>Micheaux</b:Last>
            <b:First>A</b:First>
          </b:Person>
          <b:Person>
            <b:Last>Bosio</b:Last>
            <b:First>B</b:First>
          </b:Person>
        </b:NameList>
      </b:Author>
    </b:Author>
    <b:RefOrder>27</b:RefOrder>
  </b:Source>
  <b:Source>
    <b:Tag>Dhe13</b:Tag>
    <b:SourceType>JournalArticle</b:SourceType>
    <b:Guid>{EB670C9D-EBAA-4B3C-8612-B9E9EF4A6CDE}</b:Guid>
    <b:Title>Toward a compelling customer touchpoint architecture.</b:Title>
    <b:JournalName>Business Horizons. </b:JournalName>
    <b:Year>2013</b:Year>
    <b:Pages>199-205</b:Pages>
    <b:Volume>56</b:Volume>
    <b:Issue>2</b:Issue>
    <b:Author>
      <b:Author>
        <b:NameList>
          <b:Person>
            <b:Last>Dhebar </b:Last>
            <b:First>A</b:First>
          </b:Person>
        </b:NameList>
      </b:Author>
    </b:Author>
    <b:RefOrder>28</b:RefOrder>
  </b:Source>
  <b:Source>
    <b:Tag>Mir65</b:Tag>
    <b:SourceType>JournalArticle</b:SourceType>
    <b:Guid>{AB040A0C-ED01-479D-8C37-96E1AED1DC4C}</b:Guid>
    <b:Author>
      <b:Author>
        <b:NameList>
          <b:Person>
            <b:Last>Miracle</b:Last>
            <b:First>G.</b:First>
            <b:Middle>E</b:Middle>
          </b:Person>
        </b:NameList>
      </b:Author>
    </b:Author>
    <b:Title>Product characteristics and marketing strategy.</b:Title>
    <b:JournalName>Journal of Marketing</b:JournalName>
    <b:Year>1965</b:Year>
    <b:Pages>18-24</b:Pages>
    <b:Volume>29</b:Volume>
    <b:Issue>1</b:Issue>
    <b:RefOrder>3</b:RefOrder>
  </b:Source>
  <b:Source>
    <b:Tag>gsk21</b:Tag>
    <b:SourceType>InternetSite</b:SourceType>
    <b:Guid>{9D9D287A-44CE-4CE1-BD82-289208BC39E3}</b:Guid>
    <b:Title>GSK</b:Title>
    <b:Year>2021</b:Year>
    <b:Author>
      <b:Author>
        <b:Corporate>GSK</b:Corporate>
      </b:Author>
    </b:Author>
    <b:Month>August</b:Month>
    <b:YearAccessed>2022</b:YearAccessed>
    <b:MonthAccessed>08</b:MonthAccessed>
    <b:DayAccessed>05</b:DayAccessed>
    <b:URL>https://www.gsk.com/en-gb/</b:URL>
    <b:RefOrder>2</b:RefOrder>
  </b:Source>
</b:Sources>
</file>

<file path=customXml/itemProps1.xml><?xml version="1.0" encoding="utf-8"?>
<ds:datastoreItem xmlns:ds="http://schemas.openxmlformats.org/officeDocument/2006/customXml" ds:itemID="{5F784FE5-2A03-440D-8958-36B204DF5A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23</Pages>
  <Words>5151</Words>
  <Characters>29362</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Ranul Thotagamuwa</cp:lastModifiedBy>
  <cp:revision>15</cp:revision>
  <dcterms:created xsi:type="dcterms:W3CDTF">2022-09-06T17:44:00Z</dcterms:created>
  <dcterms:modified xsi:type="dcterms:W3CDTF">2022-09-09T11:32:00Z</dcterms:modified>
</cp:coreProperties>
</file>