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rPr>
          <w:kern w:val="2"/>
          <w:sz w:val="24"/>
          <w:szCs w:val="24"/>
          <w:lang w:val="en-GB" w:eastAsia="zh-CN"/>
          <w14:ligatures w14:val="standardContextual"/>
        </w:rPr>
        <w:alias w:val="Citation"/>
        <w:id w:val="459547944"/>
        <w:docPartObj>
          <w:docPartGallery w:val="Cover Pages"/>
          <w:docPartUnique/>
        </w:docPartObj>
      </w:sdtPr>
      <w:sdtContent>
        <w:p w:rsidRPr="00496BD7" w:rsidR="003A12C8" w:rsidRDefault="003A12C8" w14:paraId="67A8B922" w14:textId="5CB5C0C3">
          <w:pPr>
            <w:pStyle w:val="NoSpacing"/>
            <w:rPr>
              <w:sz w:val="24"/>
              <w:szCs w:val="24"/>
            </w:rPr>
          </w:pPr>
          <w:r w:rsidRPr="00496BD7">
            <w:rPr>
              <w:noProof/>
              <w:sz w:val="24"/>
              <w:szCs w:val="24"/>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rsidR="003A12C8" w:rsidRDefault="003A12C8" w14:paraId="410F75A1" w14:textId="3A40AC6B">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spid="_x0000_s1026" w14:anchorId="4ED347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style="position:absolute;width:1945;height:91257;visibility:visible;mso-wrap-style:square;v-text-anchor:middle" o:spid="_x0000_s1027" fillcolor="#0e2841 [321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v:shapetype id="_x0000_t15" coordsize="21600,21600" o:spt="15" adj="16200" path="m@0,l,,,21600@0,21600,21600,10800xe">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Pentagon 4" style="position:absolute;top:14668;width:21945;height:5521;visibility:visible;mso-wrap-style:square;v-text-anchor:middle" o:spid="_x0000_s1028" fillcolor="#156082 [3204]" stroked="f" strokeweight="1pt" type="#_x0000_t15" adj="1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rsidR="003A12C8" w:rsidRDefault="003A12C8" w14:paraId="410F75A1" w14:textId="3A40AC6B">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style="position:absolute;left:762;top:42100;width:20574;height:49103" coordsize="13062,31210" coordorigin="806,4211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style="position:absolute;left:1410;top:42118;width:10478;height:31210" coordsize="10477,31210" coordorigin="1410,42118"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style="position:absolute;left:3696;top:62168;width:1937;height:6985;visibility:visible;mso-wrap-style:square;v-text-anchor:top" coordsize="122,440" o:spid="_x0000_s1031" fillcolor="#0e2841 [3215]" strokecolor="#0e2841 [3215]" strokeweight="0" path="m,l39,152,84,304r38,113l122,440,76,306,39,180,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v:path arrowok="t" o:connecttype="custom" o:connectlocs="0,0;61913,241300;133350,482600;193675,661988;193675,698500;120650,485775;61913,285750;9525,84138;0,0" o:connectangles="0,0,0,0,0,0,0,0,0"/>
                        </v:shape>
                        <v:shape id="Freeform 21" style="position:absolute;left:5728;top:69058;width:1842;height:4270;visibility:visible;mso-wrap-style:square;v-text-anchor:top" coordsize="116,269" o:spid="_x0000_s1032" fillcolor="#0e2841 [3215]" strokecolor="#0e2841 [3215]" strokeweight="0" path="m,l8,19,37,93r30,74l116,269r-8,l60,169,30,98,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v:path arrowok="t" o:connecttype="custom" o:connectlocs="0,0;12700,30163;58738,147638;106363,265113;184150,427038;171450,427038;95250,268288;47625,155575;1588,39688;0,0" o:connectangles="0,0,0,0,0,0,0,0,0,0"/>
                        </v:shape>
                        <v:shape id="Freeform 22" style="position:absolute;left:1410;top:42118;width:2223;height:20193;visibility:visible;mso-wrap-style:square;v-text-anchor:top" coordsize="140,1272" o:spid="_x0000_s1033" fillcolor="#0e2841 [3215]" strokecolor="#0e2841 [3215]" strokeweight="0" path="m,l,,1,79r2,80l12,317,23,476,39,634,58,792,83,948r24,138l135,1223r5,49l138,1262,105,1106,77,949,53,792,35,634,20,476,9,317,2,15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style="position:absolute;left:3410;top:48611;width:715;height:13557;visibility:visible;mso-wrap-style:square;v-text-anchor:top" coordsize="45,854" o:spid="_x0000_s1034" fillcolor="#0e2841 [3215]" strokecolor="#0e2841 [3215]" strokeweight="0" path="m45,r,l35,66r-9,67l14,267,6,401,3,534,6,669r8,134l18,854r,-3l9,814,8,803,1,669,,534,3,401,12,267,25,132,34,66,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style="position:absolute;left:3633;top:62311;width:2444;height:9985;visibility:visible;mso-wrap-style:square;v-text-anchor:top" coordsize="154,629" o:spid="_x0000_s1035" fillcolor="#0e2841 [3215]" strokecolor="#0e2841 [3215]" strokeweight="0" path="m,l10,44r11,82l34,207r19,86l75,380r25,86l120,521r21,55l152,618r2,11l140,595,115,532,93,468,67,383,47,295,28,207,12,1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style="position:absolute;left:6204;top:72233;width:524;height:1095;visibility:visible;mso-wrap-style:square;v-text-anchor:top" coordsize="33,69" o:spid="_x0000_s1036" fillcolor="#0e2841 [3215]" strokecolor="#0e2841 [3215]" strokeweight="0" path="m,l33,69r-9,l12,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v:path arrowok="t" o:connecttype="custom" o:connectlocs="0,0;52388,109538;38100,109538;19050,55563;0,0" o:connectangles="0,0,0,0,0"/>
                        </v:shape>
                        <v:shape id="Freeform 26" style="position:absolute;left:3553;top:61533;width:238;height:1476;visibility:visible;mso-wrap-style:square;v-text-anchor:top" coordsize="15,93" o:spid="_x0000_s1037" fillcolor="#0e2841 [3215]" strokecolor="#0e2841 [3215]" strokeweight="0" path="m,l9,37r,3l15,93,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v:path arrowok="t" o:connecttype="custom" o:connectlocs="0,0;14288,58738;14288,63500;23813,147638;7938,77788;0,0" o:connectangles="0,0,0,0,0,0"/>
                        </v:shape>
                        <v:shape id="Freeform 27" style="position:absolute;left:5633;top:56897;width:6255;height:12161;visibility:visible;mso-wrap-style:square;v-text-anchor:top" coordsize="394,766" o:spid="_x0000_s1038" fillcolor="#0e2841 [3215]" strokecolor="#0e2841 [3215]" strokeweight="0" path="m394,r,l356,38,319,77r-35,40l249,160r-42,58l168,276r-37,63l98,402,69,467,45,535,26,604,14,673,7,746,6,766,,749r1,-5l7,673,21,603,40,533,65,466,94,400r33,-64l164,275r40,-60l248,158r34,-42l318,76,354,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style="position:absolute;left:5633;top:69153;width:571;height:3080;visibility:visible;mso-wrap-style:square;v-text-anchor:top" coordsize="36,194" o:spid="_x0000_s1039" fillcolor="#0e2841 [3215]" strokecolor="#0e2841 [3215]" strokeweight="0" path="m,l6,16r1,3l11,80r9,52l33,185r3,9l21,161,15,145,5,81,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v:path arrowok="t" o:connecttype="custom" o:connectlocs="0,0;9525,25400;11113,30163;17463,127000;31750,209550;52388,293688;57150,307975;33338,255588;23813,230188;7938,128588;1588,65088;0,0" o:connectangles="0,0,0,0,0,0,0,0,0,0,0,0"/>
                        </v:shape>
                        <v:shape id="Freeform 29" style="position:absolute;left:6077;top:72296;width:493;height:1032;visibility:visible;mso-wrap-style:square;v-text-anchor:top" coordsize="31,65" o:spid="_x0000_s1040" fillcolor="#0e2841 [3215]" strokecolor="#0e2841 [3215]" strokeweight="0" path="m,l31,65r-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v:path arrowok="t" o:connecttype="custom" o:connectlocs="0,0;49213,103188;36513,103188;0,0" o:connectangles="0,0,0,0"/>
                        </v:shape>
                        <v:shape id="Freeform 30" style="position:absolute;left:5633;top:68788;width:111;height:666;visibility:visible;mso-wrap-style:square;v-text-anchor:top" coordsize="7,42" o:spid="_x0000_s1041" fillcolor="#0e2841 [3215]" strokecolor="#0e2841 [3215]" strokeweight="0" path="m,l6,17,7,42,6,39,,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v:path arrowok="t" o:connecttype="custom" o:connectlocs="0,0;9525,26988;11113,66675;9525,61913;0,36513;0,0" o:connectangles="0,0,0,0,0,0"/>
                        </v:shape>
                        <v:shape id="Freeform 31" style="position:absolute;left:5871;top:71455;width:714;height:1873;visibility:visible;mso-wrap-style:square;v-text-anchor:top" coordsize="45,118" o:spid="_x0000_s1042" fillcolor="#0e2841 [3215]" strokecolor="#0e2841 [3215]" strokeweight="0" path="m,l6,16,21,49,33,84r12,34l44,118,13,53,11,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v:path arrowok="t" o:connecttype="custom" o:connectlocs="0,0;9525,25400;33338,77788;52388,133350;71438,187325;69850,187325;20638,84138;17463,66675;0,0" o:connectangles="0,0,0,0,0,0,0,0,0"/>
                        </v:shape>
                      </v:group>
                      <v:group id="Group 7" style="position:absolute;left:806;top:48269;width:13063;height:25059" coordsize="8747,16779" coordorigin="806,46499"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style="position:absolute;left:1187;top:51897;width:1984;height:7143;visibility:visible;mso-wrap-style:square;v-text-anchor:top" coordsize="125,450" o:spid="_x0000_s1044" fillcolor="#0e2841 [3215]" strokecolor="#0e2841 [3215]" strokeweight="0" path="m,l41,155,86,309r39,116l125,450,79,311,41,183,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v:fill opacity="13107f"/>
                          <v:stroke opacity="13107f"/>
                          <v:path arrowok="t" o:connecttype="custom" o:connectlocs="0,0;65088,246063;136525,490538;198438,674688;198438,714375;125413,493713;65088,290513;11113,85725;0,0" o:connectangles="0,0,0,0,0,0,0,0,0"/>
                        </v:shape>
                        <v:shape id="Freeform 9" style="position:absolute;left:3282;top:58913;width:1874;height:4366;visibility:visible;mso-wrap-style:square;v-text-anchor:top" coordsize="118,275" o:spid="_x0000_s1045" fillcolor="#0e2841 [3215]" strokecolor="#0e2841 [3215]" strokeweight="0" path="m,l8,20,37,96r32,74l118,275r-9,l61,174,30,100,,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v:fill opacity="13107f"/>
                          <v:stroke opacity="13107f"/>
                          <v:path arrowok="t" o:connecttype="custom" o:connectlocs="0,0;12700,31750;58738,152400;109538,269875;187325,436563;173038,436563;96838,276225;47625,158750;0,41275;0,0" o:connectangles="0,0,0,0,0,0,0,0,0,0"/>
                        </v:shape>
                        <v:shape id="Freeform 10" style="position:absolute;left:806;top:50103;width:317;height:1921;visibility:visible;mso-wrap-style:square;v-text-anchor:top" coordsize="20,121" o:spid="_x0000_s1046" fillcolor="#0e2841 [3215]" strokecolor="#0e2841 [3215]" strokeweight="0" path="m,l16,72r4,49l18,112,,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v:fill opacity="13107f"/>
                          <v:stroke opacity="13107f"/>
                          <v:path arrowok="t" o:connecttype="custom" o:connectlocs="0,0;25400,114300;31750,192088;28575,177800;0,49213;0,0" o:connectangles="0,0,0,0,0,0"/>
                        </v:shape>
                        <v:shape id="Freeform 12" style="position:absolute;left:1123;top:52024;width:2509;height:10207;visibility:visible;mso-wrap-style:square;v-text-anchor:top" coordsize="158,643" o:spid="_x0000_s1047" fillcolor="#0e2841 [3215]" strokecolor="#0e2841 [3215]" strokeweight="0" path="m,l11,46r11,83l36,211r19,90l76,389r27,87l123,533r21,55l155,632r3,11l142,608,118,544,95,478,69,391,47,302,29,212,13,1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style="position:absolute;left:3759;top:62152;width:524;height:1127;visibility:visible;mso-wrap-style:square;v-text-anchor:top" coordsize="33,71" o:spid="_x0000_s1048" fillcolor="#0e2841 [3215]" strokecolor="#0e2841 [3215]" strokeweight="0" path="m,l33,71r-9,l1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v:fill opacity="13107f"/>
                          <v:stroke opacity="13107f"/>
                          <v:path arrowok="t" o:connecttype="custom" o:connectlocs="0,0;52388,112713;38100,112713;17463,57150;0,0" o:connectangles="0,0,0,0,0"/>
                        </v:shape>
                        <v:shape id="Freeform 14" style="position:absolute;left:1060;top:51246;width:238;height:1508;visibility:visible;mso-wrap-style:square;v-text-anchor:top" coordsize="15,95" o:spid="_x0000_s1049" fillcolor="#0e2841 [3215]" strokecolor="#0e2841 [3215]" strokeweight="0" path="m,l8,37r,4l15,95,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v:fill opacity="13107f"/>
                          <v:stroke opacity="13107f"/>
                          <v:path arrowok="t" o:connecttype="custom" o:connectlocs="0,0;12700,58738;12700,65088;23813,150813;6350,77788;0,0" o:connectangles="0,0,0,0,0,0"/>
                        </v:shape>
                        <v:shape id="Freeform 15" style="position:absolute;left:3171;top:46499;width:6382;height:12414;visibility:visible;mso-wrap-style:square;v-text-anchor:top" coordsize="402,782" o:spid="_x0000_s1050" fillcolor="#0e2841 [3215]" strokecolor="#0e2841 [3215]" strokeweight="0" path="m402,r,1l363,39,325,79r-35,42l255,164r-44,58l171,284r-38,62l100,411,71,478,45,546,27,617,13,689,7,761r,21l,765r1,-4l7,688,21,616,40,545,66,475,95,409r35,-66l167,281r42,-61l253,163r34,-43l324,78,362,38,4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style="position:absolute;left:3171;top:59040;width:588;height:3112;visibility:visible;mso-wrap-style:square;v-text-anchor:top" coordsize="37,196" o:spid="_x0000_s1051" fillcolor="#0e2841 [3215]" strokecolor="#0e2841 [3215]" strokeweight="0" path="m,l6,15r1,3l12,80r9,54l33,188r4,8l22,162,15,146,5,81,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v:fill opacity="13107f"/>
                          <v:stroke opacity="13107f"/>
                          <v:path arrowok="t" o:connecttype="custom" o:connectlocs="0,0;9525,23813;11113,28575;19050,127000;33338,212725;52388,298450;58738,311150;34925,257175;23813,231775;7938,128588;1588,63500;0,0" o:connectangles="0,0,0,0,0,0,0,0,0,0,0,0"/>
                        </v:shape>
                        <v:shape id="Freeform 17" style="position:absolute;left:3632;top:62231;width:492;height:1048;visibility:visible;mso-wrap-style:square;v-text-anchor:top" coordsize="31,66" o:spid="_x0000_s1052" fillcolor="#0e2841 [3215]" strokecolor="#0e2841 [3215]" strokeweight="0" path="m,l31,66r-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v:fill opacity="13107f"/>
                          <v:stroke opacity="13107f"/>
                          <v:path arrowok="t" o:connecttype="custom" o:connectlocs="0,0;49213,104775;38100,104775;0,0" o:connectangles="0,0,0,0"/>
                        </v:shape>
                        <v:shape id="Freeform 18" style="position:absolute;left:3171;top:58644;width:111;height:682;visibility:visible;mso-wrap-style:square;v-text-anchor:top" coordsize="7,43" o:spid="_x0000_s1053" fillcolor="#0e2841 [3215]" strokecolor="#0e2841 [3215]" strokeweight="0" path="m,l7,17r,26l6,40,,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v:fill opacity="13107f"/>
                          <v:stroke opacity="13107f"/>
                          <v:path arrowok="t" o:connecttype="custom" o:connectlocs="0,0;11113,26988;11113,68263;9525,63500;0,39688;0,0" o:connectangles="0,0,0,0,0,0"/>
                        </v:shape>
                        <v:shape id="Freeform 19" style="position:absolute;left:3409;top:61358;width:731;height:1921;visibility:visible;mso-wrap-style:square;v-text-anchor:top" coordsize="46,121" o:spid="_x0000_s1054" fillcolor="#0e2841 [3215]" strokecolor="#0e2841 [3215]" strokeweight="0" path="m,l7,16,22,50,33,86r13,35l45,121,14,55,1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5824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A12C8" w:rsidRDefault="003A12C8" w14:paraId="3B67D6DF" w14:textId="441A8838">
                                <w:pPr>
                                  <w:pStyle w:val="NoSpacing"/>
                                  <w:rPr>
                                    <w:color w:val="156082" w:themeColor="accent1"/>
                                    <w:sz w:val="26"/>
                                    <w:szCs w:val="26"/>
                                  </w:rPr>
                                </w:pPr>
                                <w:r>
                                  <w:rPr>
                                    <w:color w:val="156082" w:themeColor="accent1"/>
                                    <w:sz w:val="26"/>
                                    <w:szCs w:val="26"/>
                                  </w:rPr>
                                  <w:t>University of Wales Trinity Saint David</w:t>
                                </w:r>
                              </w:p>
                              <w:p w:rsidR="003A12C8" w:rsidRDefault="00000000" w14:paraId="19AB0E9E" w14:textId="2E0538D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w14:anchorId="31C26DC9">
                    <v:stroke joinstyle="miter"/>
                    <v:path gradientshapeok="t" o:connecttype="rect"/>
                  </v:shapetype>
                  <v:shape id="Text Box 28"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spid="_x0000_s105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v:textbox style="mso-fit-shape-to-text:t" inset="0,0,0,0">
                      <w:txbxContent>
                        <w:p w:rsidR="003A12C8" w:rsidRDefault="003A12C8" w14:paraId="3B67D6DF" w14:textId="441A8838">
                          <w:pPr>
                            <w:pStyle w:val="NoSpacing"/>
                            <w:rPr>
                              <w:color w:val="156082" w:themeColor="accent1"/>
                              <w:sz w:val="26"/>
                              <w:szCs w:val="26"/>
                            </w:rPr>
                          </w:pPr>
                          <w:r>
                            <w:rPr>
                              <w:color w:val="156082" w:themeColor="accent1"/>
                              <w:sz w:val="26"/>
                              <w:szCs w:val="26"/>
                            </w:rPr>
                            <w:t>University of Wales Trinity Saint David</w:t>
                          </w:r>
                        </w:p>
                        <w:p w:rsidR="003A12C8" w:rsidRDefault="00000000" w14:paraId="19AB0E9E" w14:textId="2E0538D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rsidRPr="00496BD7" w:rsidR="003A12C8" w:rsidRDefault="00D91C37" w14:paraId="0184A7FE" w14:textId="70B6B753">
          <w:r>
            <w:rPr>
              <w:noProof/>
            </w:rPr>
            <mc:AlternateContent>
              <mc:Choice Requires="wps">
                <w:drawing>
                  <wp:anchor distT="45720" distB="45720" distL="114300" distR="114300" simplePos="0" relativeHeight="251658244"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rsidRPr="00D91C37" w:rsidR="00D91C37" w:rsidRDefault="00D91C37" w14:paraId="2EA6C5EF" w14:textId="2E900051">
                                <w:pPr>
                                  <w:rPr>
                                    <w:b/>
                                    <w:bCs/>
                                  </w:rPr>
                                </w:pPr>
                                <w:r w:rsidRPr="00D91C37">
                                  <w:rPr>
                                    <w:b/>
                                    <w:bCs/>
                                  </w:rPr>
                                  <w:t>E-Portfolio Link:</w:t>
                                </w:r>
                                <w:r>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style="position:absolute;margin-left:123pt;margin-top:558.85pt;width:353.4pt;height:110.6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spid="_x0000_s105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w14:anchorId="2CA3D4BA">
                    <v:textbox style="mso-fit-shape-to-text:t">
                      <w:txbxContent>
                        <w:p w:rsidRPr="00D91C37" w:rsidR="00D91C37" w:rsidRDefault="00D91C37" w14:paraId="2EA6C5EF" w14:textId="2E900051">
                          <w:pPr>
                            <w:rPr>
                              <w:b/>
                              <w:bCs/>
                            </w:rPr>
                          </w:pPr>
                          <w:r w:rsidRPr="00D91C37">
                            <w:rPr>
                              <w:b/>
                              <w:bCs/>
                            </w:rPr>
                            <w:t>E-Portfolio Link:</w:t>
                          </w:r>
                          <w:r>
                            <w:rPr>
                              <w:b/>
                              <w:bCs/>
                            </w:rPr>
                            <w:t xml:space="preserve"> </w:t>
                          </w:r>
                        </w:p>
                      </w:txbxContent>
                    </v:textbox>
                    <w10:wrap type="square" anchorx="margin"/>
                  </v:shape>
                </w:pict>
              </mc:Fallback>
            </mc:AlternateContent>
          </w:r>
          <w:r w:rsidRPr="00496BD7" w:rsidR="003A12C8">
            <w:rPr>
              <w:noProof/>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45720" distB="45720" distL="114300" distR="114300" simplePos="0" relativeHeight="251658243" behindDoc="0" locked="0" layoutInCell="1" allowOverlap="1" wp14:anchorId="13A70B6E" wp14:editId="7400EB30">
                    <wp:simplePos xmlns:wp="http://schemas.openxmlformats.org/drawingml/2006/wordprocessingDrawing" x="0" y="0"/>
                    <wp:positionH xmlns:wp="http://schemas.openxmlformats.org/drawingml/2006/wordprocessingDrawing" relativeFrom="column">
                      <wp:posOffset>1924050</wp:posOffset>
                    </wp:positionH>
                    <wp:positionV xmlns:wp="http://schemas.openxmlformats.org/drawingml/2006/wordprocessingDrawing" relativeFrom="paragraph">
                      <wp:posOffset>1880235</wp:posOffset>
                    </wp:positionV>
                    <wp:extent cx="3556000" cy="2628900"/>
                    <wp:effectExtent l="0" t="0" r="25400" b="19050"/>
                    <wp:wrapSquare xmlns:wp="http://schemas.openxmlformats.org/drawingml/2006/wordprocessingDrawing" wrapText="bothSides"/>
                    <wp:docPr xmlns:wp="http://schemas.openxmlformats.org/drawingml/2006/wordprocessingDrawing" id="217" name="Text Box 2"/>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a:xfrm>
                              <a:off x="0" y="0"/>
                              <a:ext cx="3556000" cy="2628900"/>
                            </a:xfrm>
                            <a:prstGeom prst="rect">
                              <a:avLst/>
                            </a:prstGeom>
                            <a:solidFill>
                              <a:srgbClr val="FFFFFF"/>
                            </a:solidFill>
                            <a:ln w="9525">
                              <a:solidFill>
                                <a:srgbClr val="000000"/>
                              </a:solidFill>
                              <a:miter/>
                            </a:ln>
                          </wps:spPr>
                          <wps:txbx>
                            <w:txbxContent>
                              <w:p w:rsidR="009B2049" w:rsidP="009B2049" w:rsidRDefault="009B2049">
                                <w:pPr>
                                  <w:spacing w:line="276" w:lineRule="auto"/>
                                  <w:rPr>
                                    <w:rFonts w:ascii="Aptos" w:hAnsi="Aptos"/>
                                    <w:kern w:val="0"/>
                                    <w14:ligatures xmlns:w14="http://schemas.microsoft.com/office/word/2010/wordml" w14:val="none"/>
                                  </w:rPr>
                                </w:pPr>
                                <w:r>
                                  <w:rPr>
                                    <w:rFonts w:ascii="Aptos" w:hAnsi="Aptos"/>
                                  </w:rPr>
                                  <w:t>Module Name: Learning In the Digital Era</w:t>
                                </w:r>
                              </w:p>
                              <w:p w:rsidR="009B2049" w:rsidP="009B2049" w:rsidRDefault="009B2049">
                                <w:pPr>
                                  <w:spacing w:line="276" w:lineRule="auto"/>
                                  <w:rPr>
                                    <w:rFonts w:ascii="Aptos" w:hAnsi="Aptos"/>
                                  </w:rPr>
                                </w:pPr>
                                <w:r>
                                  <w:rPr>
                                    <w:rFonts w:ascii="Aptos" w:hAnsi="Aptos"/>
                                  </w:rPr>
                                  <w:t>Module Code: ACCA 4025</w:t>
                                </w:r>
                              </w:p>
                              <w:p w:rsidR="009B2049" w:rsidP="009B2049" w:rsidRDefault="009B2049">
                                <w:pPr>
                                  <w:spacing w:line="276" w:lineRule="auto"/>
                                  <w:rPr>
                                    <w:rFonts w:ascii="Aptos" w:hAnsi="Aptos"/>
                                  </w:rPr>
                                </w:pPr>
                                <w:r>
                                  <w:rPr>
                                    <w:rFonts w:ascii="Aptos" w:hAnsi="Aptos"/>
                                  </w:rPr>
                                  <w:t> </w:t>
                                </w:r>
                              </w:p>
                              <w:p w:rsidR="009B2049" w:rsidP="009B2049" w:rsidRDefault="009B2049">
                                <w:pPr>
                                  <w:spacing w:line="276" w:lineRule="auto"/>
                                  <w:rPr>
                                    <w:rFonts w:ascii="Aptos" w:hAnsi="Aptos"/>
                                  </w:rPr>
                                </w:pPr>
                                <w:r>
                                  <w:rPr>
                                    <w:rFonts w:ascii="Aptos" w:hAnsi="Aptos"/>
                                  </w:rPr>
                                  <w:t>Student Name:KOFI DENNIS ADORSOO</w:t>
                                </w:r>
                              </w:p>
                              <w:p w:rsidR="009B2049" w:rsidP="009B2049" w:rsidRDefault="009B2049">
                                <w:pPr>
                                  <w:spacing w:line="276" w:lineRule="auto"/>
                                  <w:rPr>
                                    <w:rFonts w:ascii="Aptos" w:hAnsi="Aptos"/>
                                  </w:rPr>
                                </w:pPr>
                                <w:r>
                                  <w:rPr>
                                    <w:rFonts w:ascii="Aptos" w:hAnsi="Aptos"/>
                                  </w:rPr>
                                  <w:t>Student ID:2540934</w:t>
                                </w:r>
                              </w:p>
                              <w:p w:rsidR="009B2049" w:rsidP="009B2049" w:rsidRDefault="009B2049">
                                <w:pPr>
                                  <w:spacing w:line="276" w:lineRule="auto"/>
                                  <w:rPr>
                                    <w:rFonts w:ascii="Aptos" w:hAnsi="Aptos"/>
                                  </w:rPr>
                                </w:pPr>
                                <w:r>
                                  <w:rPr>
                                    <w:rFonts w:ascii="Aptos" w:hAnsi="Aptos"/>
                                  </w:rPr>
                                  <w:t>Group: 3</w:t>
                                </w:r>
                              </w:p>
                              <w:p w:rsidR="009B2049" w:rsidP="009B2049" w:rsidRDefault="009B2049">
                                <w:pPr>
                                  <w:spacing w:line="276" w:lineRule="auto"/>
                                  <w:rPr>
                                    <w:rFonts w:ascii="Aptos" w:hAnsi="Aptos"/>
                                  </w:rPr>
                                </w:pPr>
                                <w:r>
                                  <w:rPr>
                                    <w:rFonts w:ascii="Aptos" w:hAnsi="Aptos"/>
                                  </w:rPr>
                                  <w:t> </w:t>
                                </w:r>
                              </w:p>
                              <w:p w:rsidR="009B2049" w:rsidP="009B2049" w:rsidRDefault="009B2049">
                                <w:pPr>
                                  <w:spacing w:line="276" w:lineRule="auto"/>
                                  <w:rPr>
                                    <w:rFonts w:ascii="Aptos" w:hAnsi="Aptos"/>
                                  </w:rPr>
                                </w:pPr>
                                <w:r>
                                  <w:rPr>
                                    <w:rFonts w:ascii="Aptos" w:hAnsi="Aptos"/>
                                  </w:rPr>
                                  <w:t>Lecturer’s Name: ANEES BAQIR</w:t>
                                </w:r>
                              </w:p>
                              <w:p w:rsidR="009B2049" w:rsidP="009B2049" w:rsidRDefault="009B2049">
                                <w:pPr>
                                  <w:spacing w:line="276" w:lineRule="auto"/>
                                  <w:rPr>
                                    <w:rFonts w:ascii="Aptos" w:hAnsi="Aptos"/>
                                  </w:rPr>
                                </w:pPr>
                                <w:r>
                                  <w:rPr>
                                    <w:rFonts w:ascii="Aptos" w:hAnsi="Aptos"/>
                                  </w:rPr>
                                  <w:t> </w:t>
                                </w:r>
                              </w:p>
                              <w:p w:rsidR="009B2049" w:rsidP="009B2049" w:rsidRDefault="009B2049">
                                <w:pPr>
                                  <w:spacing w:line="276" w:lineRule="auto"/>
                                  <w:rPr>
                                    <w:rFonts w:ascii="Aptos" w:hAnsi="Aptos"/>
                                  </w:rPr>
                                </w:pPr>
                                <w:r>
                                  <w:rPr>
                                    <w:rFonts w:ascii="Aptos" w:hAnsi="Aptos"/>
                                  </w:rPr>
                                  <w:t> </w:t>
                                </w:r>
                              </w:p>
                            </w:txbxContent>
                          </wps:txbx>
                          <wps:bodyPr wrap="square" lIns="91440" tIns="45720" rIns="91440" bIns="45720" anchor="t">
                            <a:no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mc:AlternateContent>
          </w:r>
          <w:r w:rsidRPr="00496BD7" w:rsidR="003A12C8">
            <w:rPr>
              <w:noProof/>
            </w:rPr>
            <mc:AlternateContent>
              <mc:Choice Requires="wps">
                <w:drawing>
                  <wp:anchor distT="0" distB="0" distL="114300" distR="114300" simplePos="0" relativeHeight="251658241"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3A12C8" w:rsidR="003A12C8" w:rsidRDefault="00000000" w14:paraId="4209ACDF" w14:textId="7A010A3E">
                                <w:pPr>
                                  <w:pStyle w:val="NoSpacing"/>
                                  <w:rPr>
                                    <w:rFonts w:asciiTheme="majorHAnsi" w:hAnsiTheme="majorHAnsi" w:eastAsiaTheme="majorEastAsia" w:cstheme="majorBidi"/>
                                    <w:color w:val="262626" w:themeColor="text1" w:themeTint="D9"/>
                                    <w:sz w:val="56"/>
                                    <w:szCs w:val="56"/>
                                  </w:rPr>
                                </w:pPr>
                                <w:sdt>
                                  <w:sdtPr>
                                    <w:rPr>
                                      <w:rFonts w:asciiTheme="majorHAnsi" w:hAnsiTheme="majorHAnsi" w:eastAsiaTheme="majorEastAsia"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hAnsiTheme="majorHAnsi" w:eastAsiaTheme="majorEastAsia" w:cstheme="majorBidi"/>
                                        <w:color w:val="262626" w:themeColor="text1" w:themeTint="D9"/>
                                        <w:sz w:val="56"/>
                                        <w:szCs w:val="56"/>
                                      </w:rPr>
                                      <w:t>LDE Assignment 1</w:t>
                                    </w:r>
                                  </w:sdtContent>
                                </w:sdt>
                              </w:p>
                              <w:p w:rsidR="003A12C8" w:rsidRDefault="00000000" w14:paraId="0839C9B2" w14:textId="2EF66AD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30" style="position:absolute;margin-left:248.8pt;margin-top:147.25pt;width:300pt;height:69.7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spid="_x0000_s105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w14:anchorId="4969FA37">
                    <v:textbox inset="0,0,0,0">
                      <w:txbxContent>
                        <w:p w:rsidRPr="003A12C8" w:rsidR="003A12C8" w:rsidRDefault="00000000" w14:paraId="4209ACDF" w14:textId="7A010A3E">
                          <w:pPr>
                            <w:pStyle w:val="NoSpacing"/>
                            <w:rPr>
                              <w:rFonts w:asciiTheme="majorHAnsi" w:hAnsiTheme="majorHAnsi" w:eastAsiaTheme="majorEastAsia" w:cstheme="majorBidi"/>
                              <w:color w:val="262626" w:themeColor="text1" w:themeTint="D9"/>
                              <w:sz w:val="56"/>
                              <w:szCs w:val="56"/>
                            </w:rPr>
                          </w:pPr>
                          <w:sdt>
                            <w:sdtPr>
                              <w:rPr>
                                <w:rFonts w:asciiTheme="majorHAnsi" w:hAnsiTheme="majorHAnsi" w:eastAsiaTheme="majorEastAsia"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hAnsiTheme="majorHAnsi" w:eastAsiaTheme="majorEastAsia" w:cstheme="majorBidi"/>
                                  <w:color w:val="262626" w:themeColor="text1" w:themeTint="D9"/>
                                  <w:sz w:val="56"/>
                                  <w:szCs w:val="56"/>
                                </w:rPr>
                                <w:t>LDE Assignment 1</w:t>
                              </w:r>
                            </w:sdtContent>
                          </w:sdt>
                        </w:p>
                        <w:p w:rsidR="003A12C8" w:rsidRDefault="00000000" w14:paraId="0839C9B2" w14:textId="2EF66AD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Pr="00496BD7" w:rsidR="003A12C8">
            <w:br w:type="page"/>
          </w:r>
        </w:p>
      </w:sdtContent>
      <w:sdtEndPr>
        <w:rPr>
          <w:sz w:val="24"/>
          <w:szCs w:val="24"/>
          <w:lang w:val="en-GB" w:eastAsia="zh-CN"/>
        </w:rPr>
      </w:sdtEndPr>
    </w:sdt>
    <w:sdt>
      <w:sdtPr>
        <w:id w:val="1783771839"/>
        <w:docPartObj>
          <w:docPartGallery w:val="Table of Contents"/>
          <w:docPartUnique/>
        </w:docPartObj>
        <w:rPr>
          <w:rFonts w:ascii="Aptos" w:hAnsi="Aptos" w:eastAsia="等线" w:cs="Arial" w:asciiTheme="minorAscii" w:hAnsiTheme="minorAscii" w:eastAsiaTheme="minorEastAsia" w:cstheme="minorBidi"/>
          <w:color w:val="auto"/>
          <w:kern w:val="2"/>
          <w:sz w:val="24"/>
          <w:szCs w:val="24"/>
          <w14:ligatures w14:val="standardContextual"/>
        </w:rPr>
      </w:sdtPr>
      <w:sdtEndPr>
        <w:rPr>
          <w:rFonts w:ascii="Aptos" w:hAnsi="Aptos" w:eastAsia="等线" w:cs="Arial" w:asciiTheme="minorAscii" w:hAnsiTheme="minorAscii" w:eastAsiaTheme="minorEastAsia" w:cstheme="minorBidi"/>
          <w:b w:val="1"/>
          <w:bCs w:val="1"/>
          <w:color w:val="auto"/>
          <w:sz w:val="24"/>
          <w:szCs w:val="24"/>
        </w:rPr>
      </w:sdtEndPr>
      <w:sdtContent>
        <w:p w:rsidRPr="00496BD7" w:rsidR="003A12C8" w:rsidRDefault="003A12C8" w14:paraId="6BDDF961" w14:textId="026343B8">
          <w:pPr>
            <w:pStyle w:val="TOCHeading"/>
            <w:rPr>
              <w:sz w:val="24"/>
              <w:szCs w:val="24"/>
            </w:rPr>
          </w:pPr>
          <w:r w:rsidRPr="00496BD7">
            <w:rPr>
              <w:sz w:val="24"/>
              <w:szCs w:val="24"/>
            </w:rPr>
            <w:t>Table of Contents</w:t>
          </w:r>
        </w:p>
        <w:p w:rsidR="0010457E" w:rsidP="6C752ADC" w:rsidRDefault="003A12C8" w14:paraId="6FB79093" w14:textId="73E0DFD9">
          <w:pPr>
            <w:pStyle w:val="TOC1"/>
            <w:tabs>
              <w:tab w:val="right" w:leader="dot" w:pos="9015"/>
            </w:tabs>
          </w:pPr>
          <w:r w:rsidRPr="00496BD7">
            <w:fldChar w:fldCharType="begin"/>
          </w:r>
          <w:r>
            <w:instrText>TOC \o "1-3" \z \u \h</w:instrText>
          </w:r>
          <w:r w:rsidRPr="00496BD7">
            <w:fldChar w:fldCharType="separate"/>
          </w:r>
          <w:hyperlink w:history="1" w:anchor="_Toc820740643">
            <w:r w:rsidRPr="6C752ADC" w:rsidR="6C752ADC">
              <w:rPr>
                <w:rStyle w:val="Hyperlink"/>
              </w:rPr>
              <w:t>Introduction</w:t>
            </w:r>
            <w:r>
              <w:tab/>
            </w:r>
            <w:r>
              <w:fldChar w:fldCharType="begin"/>
            </w:r>
            <w:r>
              <w:instrText>PAGEREF _Toc820740643 \h</w:instrText>
            </w:r>
            <w:r>
              <w:fldChar w:fldCharType="separate"/>
            </w:r>
            <w:r w:rsidRPr="6C752ADC" w:rsidR="6C752ADC">
              <w:rPr>
                <w:rStyle w:val="Hyperlink"/>
              </w:rPr>
              <w:t>2</w:t>
            </w:r>
            <w:r>
              <w:fldChar w:fldCharType="end"/>
            </w:r>
          </w:hyperlink>
        </w:p>
        <w:p w:rsidR="0010457E" w:rsidP="6C752ADC" w:rsidRDefault="6C752ADC" w14:paraId="70323AFB" w14:textId="6D9881BE">
          <w:pPr>
            <w:pStyle w:val="TOC1"/>
            <w:tabs>
              <w:tab w:val="right" w:leader="dot" w:pos="9015"/>
            </w:tabs>
          </w:pPr>
          <w:hyperlink w:history="1" w:anchor="_Toc887413142">
            <w:r w:rsidRPr="6C752ADC">
              <w:rPr>
                <w:rStyle w:val="Hyperlink"/>
              </w:rPr>
              <w:t>Main Body</w:t>
            </w:r>
            <w:r w:rsidR="0010457E">
              <w:tab/>
            </w:r>
            <w:r w:rsidR="0010457E">
              <w:fldChar w:fldCharType="begin"/>
            </w:r>
            <w:r w:rsidR="0010457E">
              <w:instrText>PAGEREF _Toc887413142 \h</w:instrText>
            </w:r>
            <w:r w:rsidR="0010457E">
              <w:fldChar w:fldCharType="separate"/>
            </w:r>
            <w:r w:rsidRPr="6C752ADC">
              <w:rPr>
                <w:rStyle w:val="Hyperlink"/>
              </w:rPr>
              <w:t>3</w:t>
            </w:r>
            <w:r w:rsidR="0010457E">
              <w:fldChar w:fldCharType="end"/>
            </w:r>
          </w:hyperlink>
        </w:p>
        <w:p w:rsidR="0010457E" w:rsidP="6C752ADC" w:rsidRDefault="6C752ADC" w14:paraId="520D9875" w14:textId="6B1B767A">
          <w:pPr>
            <w:pStyle w:val="TOC2"/>
            <w:tabs>
              <w:tab w:val="right" w:leader="dot" w:pos="9015"/>
            </w:tabs>
          </w:pPr>
          <w:hyperlink w:history="1" w:anchor="_Toc387448269">
            <w:r w:rsidRPr="6C752ADC">
              <w:rPr>
                <w:rStyle w:val="Hyperlink"/>
              </w:rPr>
              <w:t>Task 1: Essential Academic and Employment Skills for the future career Path</w:t>
            </w:r>
            <w:r w:rsidR="0010457E">
              <w:tab/>
            </w:r>
            <w:r w:rsidR="0010457E">
              <w:fldChar w:fldCharType="begin"/>
            </w:r>
            <w:r w:rsidR="0010457E">
              <w:instrText>PAGEREF _Toc387448269 \h</w:instrText>
            </w:r>
            <w:r w:rsidR="0010457E">
              <w:fldChar w:fldCharType="separate"/>
            </w:r>
            <w:r w:rsidRPr="6C752ADC">
              <w:rPr>
                <w:rStyle w:val="Hyperlink"/>
              </w:rPr>
              <w:t>3</w:t>
            </w:r>
            <w:r w:rsidR="0010457E">
              <w:fldChar w:fldCharType="end"/>
            </w:r>
          </w:hyperlink>
        </w:p>
        <w:p w:rsidR="0010457E" w:rsidP="6C752ADC" w:rsidRDefault="6C752ADC" w14:paraId="6E9EA248" w14:textId="59962B5F">
          <w:pPr>
            <w:pStyle w:val="TOC3"/>
            <w:tabs>
              <w:tab w:val="right" w:leader="dot" w:pos="9015"/>
            </w:tabs>
          </w:pPr>
          <w:hyperlink w:history="1" w:anchor="_Toc568963961">
            <w:r w:rsidRPr="6C752ADC">
              <w:rPr>
                <w:rStyle w:val="Hyperlink"/>
              </w:rPr>
              <w:t>Task 1 (a): Report on Essential Academic and Employment Skills</w:t>
            </w:r>
            <w:r w:rsidR="0010457E">
              <w:tab/>
            </w:r>
            <w:r w:rsidR="0010457E">
              <w:fldChar w:fldCharType="begin"/>
            </w:r>
            <w:r w:rsidR="0010457E">
              <w:instrText>PAGEREF _Toc568963961 \h</w:instrText>
            </w:r>
            <w:r w:rsidR="0010457E">
              <w:fldChar w:fldCharType="separate"/>
            </w:r>
            <w:r w:rsidRPr="6C752ADC">
              <w:rPr>
                <w:rStyle w:val="Hyperlink"/>
              </w:rPr>
              <w:t>3</w:t>
            </w:r>
            <w:r w:rsidR="0010457E">
              <w:fldChar w:fldCharType="end"/>
            </w:r>
          </w:hyperlink>
        </w:p>
        <w:p w:rsidR="0010457E" w:rsidP="6C752ADC" w:rsidRDefault="6C752ADC" w14:paraId="56C4A5EE" w14:textId="05C6B812">
          <w:pPr>
            <w:pStyle w:val="TOC3"/>
            <w:tabs>
              <w:tab w:val="right" w:leader="dot" w:pos="9015"/>
            </w:tabs>
          </w:pPr>
          <w:hyperlink w:history="1" w:anchor="_Toc27142663">
            <w:r w:rsidRPr="6C752ADC">
              <w:rPr>
                <w:rStyle w:val="Hyperlink"/>
              </w:rPr>
              <w:t>Task 1 (b): Evaluation of Task 1 (a) based on Similarity report</w:t>
            </w:r>
            <w:r w:rsidR="0010457E">
              <w:tab/>
            </w:r>
            <w:r w:rsidR="0010457E">
              <w:fldChar w:fldCharType="begin"/>
            </w:r>
            <w:r w:rsidR="0010457E">
              <w:instrText>PAGEREF _Toc27142663 \h</w:instrText>
            </w:r>
            <w:r w:rsidR="0010457E">
              <w:fldChar w:fldCharType="separate"/>
            </w:r>
            <w:r w:rsidRPr="6C752ADC">
              <w:rPr>
                <w:rStyle w:val="Hyperlink"/>
              </w:rPr>
              <w:t>3</w:t>
            </w:r>
            <w:r w:rsidR="0010457E">
              <w:fldChar w:fldCharType="end"/>
            </w:r>
          </w:hyperlink>
        </w:p>
        <w:p w:rsidR="0010457E" w:rsidP="6C752ADC" w:rsidRDefault="6C752ADC" w14:paraId="511E8C61" w14:textId="2E633231">
          <w:pPr>
            <w:pStyle w:val="TOC2"/>
            <w:tabs>
              <w:tab w:val="right" w:leader="dot" w:pos="9015"/>
            </w:tabs>
          </w:pPr>
          <w:hyperlink w:history="1" w:anchor="_Toc934614506">
            <w:r w:rsidRPr="6C752ADC">
              <w:rPr>
                <w:rStyle w:val="Hyperlink"/>
              </w:rPr>
              <w:t>Task 2: Collaborative Mind Map and Individual Poster</w:t>
            </w:r>
            <w:r w:rsidR="0010457E">
              <w:tab/>
            </w:r>
            <w:r w:rsidR="0010457E">
              <w:fldChar w:fldCharType="begin"/>
            </w:r>
            <w:r w:rsidR="0010457E">
              <w:instrText>PAGEREF _Toc934614506 \h</w:instrText>
            </w:r>
            <w:r w:rsidR="0010457E">
              <w:fldChar w:fldCharType="separate"/>
            </w:r>
            <w:r w:rsidRPr="6C752ADC">
              <w:rPr>
                <w:rStyle w:val="Hyperlink"/>
              </w:rPr>
              <w:t>4</w:t>
            </w:r>
            <w:r w:rsidR="0010457E">
              <w:fldChar w:fldCharType="end"/>
            </w:r>
          </w:hyperlink>
        </w:p>
        <w:p w:rsidR="0010457E" w:rsidP="6C752ADC" w:rsidRDefault="6C752ADC" w14:paraId="1BFC34D1" w14:textId="28D4D06C">
          <w:pPr>
            <w:pStyle w:val="TOC3"/>
            <w:tabs>
              <w:tab w:val="right" w:leader="dot" w:pos="9015"/>
            </w:tabs>
          </w:pPr>
          <w:hyperlink w:history="1" w:anchor="_Toc1496090413">
            <w:r w:rsidRPr="6C752ADC">
              <w:rPr>
                <w:rStyle w:val="Hyperlink"/>
              </w:rPr>
              <w:t>Mind Map (Collaborative)</w:t>
            </w:r>
            <w:r w:rsidR="0010457E">
              <w:tab/>
            </w:r>
            <w:r w:rsidR="0010457E">
              <w:fldChar w:fldCharType="begin"/>
            </w:r>
            <w:r w:rsidR="0010457E">
              <w:instrText>PAGEREF _Toc1496090413 \h</w:instrText>
            </w:r>
            <w:r w:rsidR="0010457E">
              <w:fldChar w:fldCharType="separate"/>
            </w:r>
            <w:r w:rsidRPr="6C752ADC">
              <w:rPr>
                <w:rStyle w:val="Hyperlink"/>
              </w:rPr>
              <w:t>4</w:t>
            </w:r>
            <w:r w:rsidR="0010457E">
              <w:fldChar w:fldCharType="end"/>
            </w:r>
          </w:hyperlink>
        </w:p>
        <w:p w:rsidR="0010457E" w:rsidP="6C752ADC" w:rsidRDefault="6C752ADC" w14:paraId="3582E5A8" w14:textId="15BC3487">
          <w:pPr>
            <w:pStyle w:val="TOC3"/>
            <w:tabs>
              <w:tab w:val="right" w:leader="dot" w:pos="9015"/>
            </w:tabs>
          </w:pPr>
          <w:hyperlink w:history="1" w:anchor="_Toc633636267">
            <w:r w:rsidRPr="6C752ADC">
              <w:rPr>
                <w:rStyle w:val="Hyperlink"/>
              </w:rPr>
              <w:t>Poster (Individual)</w:t>
            </w:r>
            <w:r w:rsidR="0010457E">
              <w:tab/>
            </w:r>
            <w:r w:rsidR="0010457E">
              <w:fldChar w:fldCharType="begin"/>
            </w:r>
            <w:r w:rsidR="0010457E">
              <w:instrText>PAGEREF _Toc633636267 \h</w:instrText>
            </w:r>
            <w:r w:rsidR="0010457E">
              <w:fldChar w:fldCharType="separate"/>
            </w:r>
            <w:r w:rsidRPr="6C752ADC">
              <w:rPr>
                <w:rStyle w:val="Hyperlink"/>
              </w:rPr>
              <w:t>4</w:t>
            </w:r>
            <w:r w:rsidR="0010457E">
              <w:fldChar w:fldCharType="end"/>
            </w:r>
          </w:hyperlink>
        </w:p>
        <w:p w:rsidR="0010457E" w:rsidP="6C752ADC" w:rsidRDefault="6C752ADC" w14:paraId="79B12C8E" w14:textId="3A2031B6">
          <w:pPr>
            <w:pStyle w:val="TOC2"/>
            <w:tabs>
              <w:tab w:val="right" w:leader="dot" w:pos="9015"/>
            </w:tabs>
          </w:pPr>
          <w:hyperlink w:history="1" w:anchor="_Toc1366108776">
            <w:r w:rsidRPr="6C752ADC">
              <w:rPr>
                <w:rStyle w:val="Hyperlink"/>
              </w:rPr>
              <w:t>Task 3: Virtual Collaboration and RefWorks</w:t>
            </w:r>
            <w:r w:rsidR="0010457E">
              <w:tab/>
            </w:r>
            <w:r w:rsidR="0010457E">
              <w:fldChar w:fldCharType="begin"/>
            </w:r>
            <w:r w:rsidR="0010457E">
              <w:instrText>PAGEREF _Toc1366108776 \h</w:instrText>
            </w:r>
            <w:r w:rsidR="0010457E">
              <w:fldChar w:fldCharType="separate"/>
            </w:r>
            <w:r w:rsidRPr="6C752ADC">
              <w:rPr>
                <w:rStyle w:val="Hyperlink"/>
              </w:rPr>
              <w:t>4</w:t>
            </w:r>
            <w:r w:rsidR="0010457E">
              <w:fldChar w:fldCharType="end"/>
            </w:r>
          </w:hyperlink>
        </w:p>
        <w:p w:rsidR="0010457E" w:rsidP="6C752ADC" w:rsidRDefault="6C752ADC" w14:paraId="1D072B37" w14:textId="71A18DE6">
          <w:pPr>
            <w:pStyle w:val="TOC3"/>
            <w:tabs>
              <w:tab w:val="right" w:leader="dot" w:pos="9015"/>
            </w:tabs>
          </w:pPr>
          <w:hyperlink w:history="1" w:anchor="_Toc148670827">
            <w:r w:rsidRPr="6C752ADC">
              <w:rPr>
                <w:rStyle w:val="Hyperlink"/>
              </w:rPr>
              <w:t>Report on Virtual Collaboration</w:t>
            </w:r>
            <w:r w:rsidR="0010457E">
              <w:tab/>
            </w:r>
            <w:r w:rsidR="0010457E">
              <w:fldChar w:fldCharType="begin"/>
            </w:r>
            <w:r w:rsidR="0010457E">
              <w:instrText>PAGEREF _Toc148670827 \h</w:instrText>
            </w:r>
            <w:r w:rsidR="0010457E">
              <w:fldChar w:fldCharType="separate"/>
            </w:r>
            <w:r w:rsidRPr="6C752ADC">
              <w:rPr>
                <w:rStyle w:val="Hyperlink"/>
              </w:rPr>
              <w:t>4</w:t>
            </w:r>
            <w:r w:rsidR="0010457E">
              <w:fldChar w:fldCharType="end"/>
            </w:r>
          </w:hyperlink>
        </w:p>
        <w:p w:rsidR="0010457E" w:rsidP="6C752ADC" w:rsidRDefault="6C752ADC" w14:paraId="3711988D" w14:textId="12698A35">
          <w:pPr>
            <w:pStyle w:val="TOC3"/>
            <w:tabs>
              <w:tab w:val="right" w:leader="dot" w:pos="9015"/>
            </w:tabs>
          </w:pPr>
          <w:hyperlink w:history="1" w:anchor="_Toc931341798">
            <w:r w:rsidRPr="6C752ADC">
              <w:rPr>
                <w:rStyle w:val="Hyperlink"/>
              </w:rPr>
              <w:t>Step-by-step process of using RefWorks with visuals</w:t>
            </w:r>
            <w:r w:rsidR="0010457E">
              <w:tab/>
            </w:r>
            <w:r w:rsidR="0010457E">
              <w:fldChar w:fldCharType="begin"/>
            </w:r>
            <w:r w:rsidR="0010457E">
              <w:instrText>PAGEREF _Toc931341798 \h</w:instrText>
            </w:r>
            <w:r w:rsidR="0010457E">
              <w:fldChar w:fldCharType="separate"/>
            </w:r>
            <w:r w:rsidRPr="6C752ADC">
              <w:rPr>
                <w:rStyle w:val="Hyperlink"/>
              </w:rPr>
              <w:t>4</w:t>
            </w:r>
            <w:r w:rsidR="0010457E">
              <w:fldChar w:fldCharType="end"/>
            </w:r>
          </w:hyperlink>
        </w:p>
        <w:p w:rsidR="0010457E" w:rsidP="6C752ADC" w:rsidRDefault="6C752ADC" w14:paraId="39161C36" w14:textId="6F57FF1A">
          <w:pPr>
            <w:pStyle w:val="TOC2"/>
            <w:tabs>
              <w:tab w:val="right" w:leader="dot" w:pos="9015"/>
            </w:tabs>
          </w:pPr>
          <w:hyperlink w:history="1" w:anchor="_Toc1847880103">
            <w:r w:rsidRPr="6C752ADC">
              <w:rPr>
                <w:rStyle w:val="Hyperlink"/>
              </w:rPr>
              <w:t>Task 4: E-Portfolio Creation and Evaluation</w:t>
            </w:r>
            <w:r w:rsidR="0010457E">
              <w:tab/>
            </w:r>
            <w:r w:rsidR="0010457E">
              <w:fldChar w:fldCharType="begin"/>
            </w:r>
            <w:r w:rsidR="0010457E">
              <w:instrText>PAGEREF _Toc1847880103 \h</w:instrText>
            </w:r>
            <w:r w:rsidR="0010457E">
              <w:fldChar w:fldCharType="separate"/>
            </w:r>
            <w:r w:rsidRPr="6C752ADC">
              <w:rPr>
                <w:rStyle w:val="Hyperlink"/>
              </w:rPr>
              <w:t>4</w:t>
            </w:r>
            <w:r w:rsidR="0010457E">
              <w:fldChar w:fldCharType="end"/>
            </w:r>
          </w:hyperlink>
        </w:p>
        <w:p w:rsidR="0010457E" w:rsidP="6C752ADC" w:rsidRDefault="6C752ADC" w14:paraId="204505EE" w14:textId="255B13D1">
          <w:pPr>
            <w:pStyle w:val="TOC3"/>
            <w:tabs>
              <w:tab w:val="right" w:leader="dot" w:pos="9015"/>
            </w:tabs>
          </w:pPr>
          <w:hyperlink w:history="1" w:anchor="_Toc147203639">
            <w:r w:rsidRPr="6C752ADC">
              <w:rPr>
                <w:rStyle w:val="Hyperlink"/>
              </w:rPr>
              <w:t>Task 4 (a): E-Portfolio Creation</w:t>
            </w:r>
            <w:r w:rsidR="0010457E">
              <w:tab/>
            </w:r>
            <w:r w:rsidR="0010457E">
              <w:fldChar w:fldCharType="begin"/>
            </w:r>
            <w:r w:rsidR="0010457E">
              <w:instrText>PAGEREF _Toc147203639 \h</w:instrText>
            </w:r>
            <w:r w:rsidR="0010457E">
              <w:fldChar w:fldCharType="separate"/>
            </w:r>
            <w:r w:rsidRPr="6C752ADC">
              <w:rPr>
                <w:rStyle w:val="Hyperlink"/>
              </w:rPr>
              <w:t>4</w:t>
            </w:r>
            <w:r w:rsidR="0010457E">
              <w:fldChar w:fldCharType="end"/>
            </w:r>
          </w:hyperlink>
        </w:p>
        <w:p w:rsidR="0010457E" w:rsidP="6C752ADC" w:rsidRDefault="6C752ADC" w14:paraId="13014BCA" w14:textId="6A8C2FF6">
          <w:pPr>
            <w:pStyle w:val="TOC3"/>
            <w:tabs>
              <w:tab w:val="right" w:leader="dot" w:pos="9015"/>
            </w:tabs>
          </w:pPr>
          <w:hyperlink w:history="1" w:anchor="_Toc275082138">
            <w:r w:rsidRPr="6C752ADC">
              <w:rPr>
                <w:rStyle w:val="Hyperlink"/>
              </w:rPr>
              <w:t>Task 4 (b): Illustrative Review of E-Portfolio tool Selection</w:t>
            </w:r>
            <w:r w:rsidR="0010457E">
              <w:tab/>
            </w:r>
            <w:r w:rsidR="0010457E">
              <w:fldChar w:fldCharType="begin"/>
            </w:r>
            <w:r w:rsidR="0010457E">
              <w:instrText>PAGEREF _Toc275082138 \h</w:instrText>
            </w:r>
            <w:r w:rsidR="0010457E">
              <w:fldChar w:fldCharType="separate"/>
            </w:r>
            <w:r w:rsidRPr="6C752ADC">
              <w:rPr>
                <w:rStyle w:val="Hyperlink"/>
              </w:rPr>
              <w:t>4</w:t>
            </w:r>
            <w:r w:rsidR="0010457E">
              <w:fldChar w:fldCharType="end"/>
            </w:r>
          </w:hyperlink>
        </w:p>
        <w:p w:rsidR="0010457E" w:rsidP="6C752ADC" w:rsidRDefault="6C752ADC" w14:paraId="33C52D12" w14:textId="073F96AF">
          <w:pPr>
            <w:pStyle w:val="TOC1"/>
            <w:tabs>
              <w:tab w:val="right" w:leader="dot" w:pos="9015"/>
            </w:tabs>
          </w:pPr>
          <w:hyperlink w:history="1" w:anchor="_Toc221719033">
            <w:r w:rsidRPr="6C752ADC">
              <w:rPr>
                <w:rStyle w:val="Hyperlink"/>
              </w:rPr>
              <w:t>Conclusion</w:t>
            </w:r>
            <w:r w:rsidR="0010457E">
              <w:tab/>
            </w:r>
            <w:r w:rsidR="0010457E">
              <w:fldChar w:fldCharType="begin"/>
            </w:r>
            <w:r w:rsidR="0010457E">
              <w:instrText>PAGEREF _Toc221719033 \h</w:instrText>
            </w:r>
            <w:r w:rsidR="0010457E">
              <w:fldChar w:fldCharType="separate"/>
            </w:r>
            <w:r w:rsidRPr="6C752ADC">
              <w:rPr>
                <w:rStyle w:val="Hyperlink"/>
              </w:rPr>
              <w:t>4</w:t>
            </w:r>
            <w:r w:rsidR="0010457E">
              <w:fldChar w:fldCharType="end"/>
            </w:r>
          </w:hyperlink>
        </w:p>
        <w:p w:rsidR="0010457E" w:rsidP="6C752ADC" w:rsidRDefault="6C752ADC" w14:paraId="2E5ED738" w14:textId="2D9AA8A2">
          <w:pPr>
            <w:pStyle w:val="TOC1"/>
            <w:tabs>
              <w:tab w:val="right" w:leader="dot" w:pos="9015"/>
            </w:tabs>
          </w:pPr>
          <w:hyperlink w:history="1" w:anchor="_Toc315434581">
            <w:r w:rsidRPr="6C752ADC">
              <w:rPr>
                <w:rStyle w:val="Hyperlink"/>
              </w:rPr>
              <w:t>References</w:t>
            </w:r>
            <w:r w:rsidR="0010457E">
              <w:tab/>
            </w:r>
            <w:r w:rsidR="0010457E">
              <w:fldChar w:fldCharType="begin"/>
            </w:r>
            <w:r w:rsidR="0010457E">
              <w:instrText>PAGEREF _Toc315434581 \h</w:instrText>
            </w:r>
            <w:r w:rsidR="0010457E">
              <w:fldChar w:fldCharType="separate"/>
            </w:r>
            <w:r w:rsidRPr="6C752ADC">
              <w:rPr>
                <w:rStyle w:val="Hyperlink"/>
              </w:rPr>
              <w:t>4</w:t>
            </w:r>
            <w:r w:rsidR="0010457E">
              <w:fldChar w:fldCharType="end"/>
            </w:r>
          </w:hyperlink>
        </w:p>
        <w:p w:rsidR="0010457E" w:rsidP="6C752ADC" w:rsidRDefault="6C752ADC" w14:paraId="0773445B" w14:textId="770C9C38">
          <w:pPr>
            <w:pStyle w:val="TOC2"/>
            <w:tabs>
              <w:tab w:val="right" w:leader="dot" w:pos="9015"/>
            </w:tabs>
          </w:pPr>
          <w:hyperlink w:history="1" w:anchor="_Toc1990305626">
            <w:r w:rsidRPr="6C752ADC">
              <w:rPr>
                <w:rStyle w:val="Hyperlink"/>
              </w:rPr>
              <w:t>Task 1 References:</w:t>
            </w:r>
            <w:r w:rsidR="0010457E">
              <w:tab/>
            </w:r>
            <w:r w:rsidR="0010457E">
              <w:fldChar w:fldCharType="begin"/>
            </w:r>
            <w:r w:rsidR="0010457E">
              <w:instrText>PAGEREF _Toc1990305626 \h</w:instrText>
            </w:r>
            <w:r w:rsidR="0010457E">
              <w:fldChar w:fldCharType="separate"/>
            </w:r>
            <w:r w:rsidRPr="6C752ADC">
              <w:rPr>
                <w:rStyle w:val="Hyperlink"/>
              </w:rPr>
              <w:t>4</w:t>
            </w:r>
            <w:r w:rsidR="0010457E">
              <w:fldChar w:fldCharType="end"/>
            </w:r>
          </w:hyperlink>
        </w:p>
        <w:p w:rsidR="0010457E" w:rsidP="6C752ADC" w:rsidRDefault="6C752ADC" w14:paraId="6C1215B2" w14:textId="5C27067D">
          <w:pPr>
            <w:pStyle w:val="TOC2"/>
            <w:tabs>
              <w:tab w:val="right" w:leader="dot" w:pos="9015"/>
            </w:tabs>
          </w:pPr>
          <w:hyperlink w:history="1" w:anchor="_Toc626714841">
            <w:r w:rsidRPr="6C752ADC">
              <w:rPr>
                <w:rStyle w:val="Hyperlink"/>
              </w:rPr>
              <w:t>Task 3 References:</w:t>
            </w:r>
            <w:r w:rsidR="0010457E">
              <w:tab/>
            </w:r>
            <w:r w:rsidR="0010457E">
              <w:fldChar w:fldCharType="begin"/>
            </w:r>
            <w:r w:rsidR="0010457E">
              <w:instrText>PAGEREF _Toc626714841 \h</w:instrText>
            </w:r>
            <w:r w:rsidR="0010457E">
              <w:fldChar w:fldCharType="separate"/>
            </w:r>
            <w:r w:rsidRPr="6C752ADC">
              <w:rPr>
                <w:rStyle w:val="Hyperlink"/>
              </w:rPr>
              <w:t>5</w:t>
            </w:r>
            <w:r w:rsidR="0010457E">
              <w:fldChar w:fldCharType="end"/>
            </w:r>
          </w:hyperlink>
        </w:p>
        <w:p w:rsidRPr="00496BD7" w:rsidR="003A12C8" w:rsidRDefault="003A12C8" w14:paraId="3DB4DDFF" w14:textId="0CD7482D">
          <w:r w:rsidRPr="00496BD7">
            <w:rPr>
              <w:b/>
              <w:bCs/>
            </w:rPr>
            <w:fldChar w:fldCharType="end"/>
          </w:r>
        </w:p>
      </w:sdtContent>
    </w:sdt>
    <w:p w:rsidRPr="00496BD7" w:rsidR="003A12C8" w:rsidRDefault="003A12C8" w14:paraId="67CD9F0E" w14:textId="77B1F804">
      <w:r>
        <w:br w:type="page"/>
      </w:r>
    </w:p>
    <w:p w:rsidRPr="00496BD7" w:rsidR="003A12C8" w:rsidP="003A12C8" w:rsidRDefault="003A12C8" w14:paraId="4B55EBAB" w14:textId="161B02BA">
      <w:pPr>
        <w:pStyle w:val="Heading1"/>
        <w:rPr>
          <w:sz w:val="24"/>
          <w:szCs w:val="24"/>
        </w:rPr>
      </w:pPr>
      <w:bookmarkStart w:name="_Toc820740643" w:id="0"/>
      <w:r w:rsidRPr="5CDC77E8">
        <w:rPr>
          <w:sz w:val="24"/>
          <w:szCs w:val="24"/>
        </w:rPr>
        <w:lastRenderedPageBreak/>
        <w:t>Introduction</w:t>
      </w:r>
      <w:bookmarkEnd w:id="0"/>
    </w:p>
    <w:p w:rsidR="0CAF51CE" w:rsidP="34F90851" w:rsidRDefault="1747F4F8" w14:paraId="496BE89E" w14:textId="1FE2E399">
      <w:r w:rsidR="1747F4F8">
        <w:rPr/>
        <w:t xml:space="preserve"> </w:t>
      </w:r>
      <w:r w:rsidR="7F088C76">
        <w:rPr/>
        <w:t xml:space="preserve">   </w:t>
      </w:r>
      <w:r w:rsidR="576C1259">
        <w:rPr/>
        <w:t xml:space="preserve">This e-portfolio </w:t>
      </w:r>
      <w:r w:rsidR="576C1259">
        <w:rPr/>
        <w:t>is brings</w:t>
      </w:r>
      <w:r w:rsidR="576C1259">
        <w:rPr/>
        <w:t xml:space="preserve"> the four task completed</w:t>
      </w:r>
    </w:p>
    <w:p w:rsidRPr="00496BD7" w:rsidR="0054391F" w:rsidP="6C752ADC" w:rsidRDefault="0E6FCA1D" w14:paraId="4A8DF71B" w14:textId="01E6F423">
      <w:r>
        <w:t xml:space="preserve"> </w:t>
      </w:r>
    </w:p>
    <w:p w:rsidRPr="00496BD7" w:rsidR="0054391F" w:rsidP="6C752ADC" w:rsidRDefault="4527DD37" w14:paraId="211F02BB" w14:textId="77777777">
      <w:pPr>
        <w:pStyle w:val="Heading1"/>
        <w:rPr>
          <w:sz w:val="24"/>
          <w:szCs w:val="24"/>
        </w:rPr>
      </w:pPr>
      <w:r w:rsidRPr="6C752ADC">
        <w:rPr>
          <w:sz w:val="24"/>
          <w:szCs w:val="24"/>
        </w:rPr>
        <w:t>Main Body</w:t>
      </w:r>
    </w:p>
    <w:p w:rsidRPr="00496BD7" w:rsidR="0054391F" w:rsidP="5CDC77E8" w:rsidRDefault="4527DD37" w14:paraId="44D9CDC0" w14:textId="6B74A262">
      <w:pPr>
        <w:pStyle w:val="Heading2"/>
        <w:spacing w:before="299" w:after="299"/>
      </w:pPr>
      <w:r w:rsidRPr="5CDC77E8">
        <w:rPr>
          <w:sz w:val="24"/>
          <w:szCs w:val="24"/>
        </w:rPr>
        <w:t xml:space="preserve"> </w:t>
      </w:r>
      <w:r>
        <w:tab/>
      </w:r>
      <w:r w:rsidRPr="5CDC77E8" w:rsidR="102BAF68">
        <w:rPr>
          <w:b/>
          <w:bCs/>
          <w:sz w:val="36"/>
          <w:szCs w:val="36"/>
        </w:rPr>
        <w:t>Task 1(a): Report on Essential Academic and Employment Skills</w:t>
      </w:r>
    </w:p>
    <w:p w:rsidRPr="00496BD7" w:rsidR="0054391F" w:rsidP="5CDC77E8" w:rsidRDefault="102BAF68" w14:paraId="0843B1A5" w14:textId="585C141D">
      <w:pPr>
        <w:pStyle w:val="Heading3"/>
        <w:spacing w:before="281" w:after="281"/>
      </w:pPr>
      <w:r w:rsidRPr="5CDC77E8">
        <w:rPr>
          <w:b/>
          <w:bCs/>
        </w:rPr>
        <w:t>1. Foundations of Digital Competence in Modern Industry</w:t>
      </w:r>
    </w:p>
    <w:p w:rsidRPr="00496BD7" w:rsidR="0054391F" w:rsidP="5CDC77E8" w:rsidRDefault="102BAF68" w14:paraId="5DBC484C" w14:textId="60AE0552">
      <w:pPr>
        <w:spacing w:before="240" w:after="240"/>
      </w:pPr>
      <w:r w:rsidRPr="5CDC77E8">
        <w:t>While fundamental literacy skills—reading and writing—remain essential, contemporary professional environments demand higher-level digital fluency. Given the complete integration of web technologies into corporate operations, competencies such as web design and e-portfolio management are vital assets for career progression. Efficient web navigation, multi-window multitasking, and real-time information retrieval streamline operational workflows [1]. Furthermore, online educational tools offer flexible, cost-conscious avenues for continuous professional development, ensuring workforce skills align with current industry standards.</w:t>
      </w:r>
    </w:p>
    <w:p w:rsidRPr="00496BD7" w:rsidR="0054391F" w:rsidP="5CDC77E8" w:rsidRDefault="102BAF68" w14:paraId="72ACC3B9" w14:textId="5F479910">
      <w:pPr>
        <w:pStyle w:val="Heading3"/>
        <w:spacing w:before="281" w:after="281"/>
      </w:pPr>
      <w:r w:rsidRPr="5CDC77E8">
        <w:rPr>
          <w:b/>
          <w:bCs/>
        </w:rPr>
        <w:t>2. Administrative Automation and Team Efficiency</w:t>
      </w:r>
    </w:p>
    <w:p w:rsidRPr="00496BD7" w:rsidR="0054391F" w:rsidP="5CDC77E8" w:rsidRDefault="102BAF68" w14:paraId="52C3F9C0" w14:textId="4A1CB633">
      <w:pPr>
        <w:spacing w:before="240" w:after="240"/>
      </w:pPr>
      <w:r w:rsidRPr="5CDC77E8">
        <w:t>Serving as an Advance Team Member (ATM) requires converting core computer literacy into tangible productivity. Mastering fundamental system commands—such as mass selection (</w:t>
      </w:r>
      <w:r w:rsidRPr="5CDC77E8">
        <w:rPr>
          <w:rFonts w:ascii="Consolas" w:hAnsi="Consolas" w:eastAsia="Consolas" w:cs="Consolas"/>
        </w:rPr>
        <w:t>Ctrl + A</w:t>
      </w:r>
      <w:r w:rsidRPr="5CDC77E8">
        <w:t>), content transfer (</w:t>
      </w:r>
      <w:r w:rsidRPr="5CDC77E8">
        <w:rPr>
          <w:rFonts w:ascii="Consolas" w:hAnsi="Consolas" w:eastAsia="Consolas" w:cs="Consolas"/>
        </w:rPr>
        <w:t>Ctrl + C</w:t>
      </w:r>
      <w:r w:rsidRPr="5CDC77E8">
        <w:t xml:space="preserve"> and </w:t>
      </w:r>
      <w:r w:rsidRPr="5CDC77E8">
        <w:rPr>
          <w:rFonts w:ascii="Consolas" w:hAnsi="Consolas" w:eastAsia="Consolas" w:cs="Consolas"/>
        </w:rPr>
        <w:t>Ctrl + V</w:t>
      </w:r>
      <w:r w:rsidRPr="5CDC77E8">
        <w:t>), and action reversal (</w:t>
      </w:r>
      <w:r w:rsidRPr="5CDC77E8">
        <w:rPr>
          <w:rFonts w:ascii="Consolas" w:hAnsi="Consolas" w:eastAsia="Consolas" w:cs="Consolas"/>
        </w:rPr>
        <w:t>Ctrl + Z</w:t>
      </w:r>
      <w:r w:rsidRPr="5CDC77E8">
        <w:t>)—significantly reduces task completion times and builds digital confidence.</w:t>
      </w:r>
    </w:p>
    <w:p w:rsidRPr="00496BD7" w:rsidR="0054391F" w:rsidP="5CDC77E8" w:rsidRDefault="102BAF68" w14:paraId="22B30977" w14:textId="35E4A20F">
      <w:pPr>
        <w:spacing w:before="240" w:after="240"/>
      </w:pPr>
      <w:r w:rsidRPr="5CDC77E8">
        <w:t>These core technical capabilities facilitate essential administrative deliverables:</w:t>
      </w:r>
    </w:p>
    <w:p w:rsidRPr="00496BD7" w:rsidR="0054391F" w:rsidP="5CDC77E8" w:rsidRDefault="102BAF68" w14:paraId="766D6FC8" w14:textId="0D641582">
      <w:pPr>
        <w:pStyle w:val="ListParagraph"/>
        <w:numPr>
          <w:ilvl w:val="0"/>
          <w:numId w:val="1"/>
        </w:numPr>
        <w:spacing w:before="240" w:after="240"/>
      </w:pPr>
      <w:r w:rsidRPr="5CDC77E8">
        <w:rPr>
          <w:b/>
          <w:bCs/>
        </w:rPr>
        <w:t>Operational Reporting:</w:t>
      </w:r>
      <w:r w:rsidRPr="5CDC77E8">
        <w:t xml:space="preserve"> Generating structured, accurate end-of-shift summaries to track operational metrics.</w:t>
      </w:r>
    </w:p>
    <w:p w:rsidRPr="00496BD7" w:rsidR="0054391F" w:rsidP="5CDC77E8" w:rsidRDefault="102BAF68" w14:paraId="0A45FDEC" w14:textId="257C591E">
      <w:pPr>
        <w:pStyle w:val="ListParagraph"/>
        <w:numPr>
          <w:ilvl w:val="0"/>
          <w:numId w:val="1"/>
        </w:numPr>
        <w:spacing w:before="240" w:after="240"/>
      </w:pPr>
      <w:r w:rsidRPr="5CDC77E8">
        <w:rPr>
          <w:b/>
          <w:bCs/>
        </w:rPr>
        <w:t>Process Documentation:</w:t>
      </w:r>
      <w:r w:rsidRPr="5CDC77E8">
        <w:t xml:space="preserve"> Authoring Standard Operating Procedures (SOPs) using word processors, incorporating structural elements such as custom headings, formatted typography, and visual aids.</w:t>
      </w:r>
    </w:p>
    <w:p w:rsidRPr="00496BD7" w:rsidR="0054391F" w:rsidP="5CDC77E8" w:rsidRDefault="102BAF68" w14:paraId="51292DFF" w14:textId="6F10CA62">
      <w:pPr>
        <w:pStyle w:val="ListParagraph"/>
        <w:numPr>
          <w:ilvl w:val="0"/>
          <w:numId w:val="1"/>
        </w:numPr>
        <w:spacing w:before="240" w:after="240"/>
      </w:pPr>
      <w:r w:rsidRPr="5CDC77E8">
        <w:rPr>
          <w:b/>
          <w:bCs/>
        </w:rPr>
        <w:t>Automated Data Processing:</w:t>
      </w:r>
      <w:r w:rsidRPr="5CDC77E8">
        <w:t xml:space="preserve"> Transitioning from manual calculations to formula-driven data manipulation in spreadsheet software, optimizing efficiency and accuracy [2].</w:t>
      </w:r>
    </w:p>
    <w:p w:rsidRPr="00496BD7" w:rsidR="0054391F" w:rsidP="5CDC77E8" w:rsidRDefault="102BAF68" w14:paraId="755A14BF" w14:textId="011CB944">
      <w:pPr>
        <w:pStyle w:val="Heading3"/>
        <w:spacing w:before="281" w:after="281"/>
      </w:pPr>
      <w:r w:rsidRPr="5CDC77E8">
        <w:rPr>
          <w:b/>
          <w:bCs/>
        </w:rPr>
        <w:lastRenderedPageBreak/>
        <w:t>3. Cognitive Skills and Strategic Problem Solving</w:t>
      </w:r>
    </w:p>
    <w:p w:rsidRPr="00496BD7" w:rsidR="0054391F" w:rsidP="5CDC77E8" w:rsidRDefault="102BAF68" w14:paraId="3D3D448A" w14:textId="7463102D">
      <w:pPr>
        <w:spacing w:before="240" w:after="240"/>
      </w:pPr>
      <w:r w:rsidRPr="5CDC77E8">
        <w:t>Technical software mastery must be paired with strategic cognitive abilities to ensure long-term career resilience. Critical thinking and systematic problem-solving allow team members to evaluate operational friction, diagnose root causes, and execute effective interventions [3]. Combining technical software operations with structured analytical reasoning prepares individuals to navigate complex, technology-driven career landscapes [4].</w:t>
      </w:r>
    </w:p>
    <w:p w:rsidRPr="00496BD7" w:rsidR="0054391F" w:rsidP="5CDC77E8" w:rsidRDefault="0054391F" w14:paraId="6BAA0820" w14:textId="145B8D76"/>
    <w:p w:rsidRPr="00496BD7" w:rsidR="0054391F" w:rsidP="5CDC77E8" w:rsidRDefault="0054391F" w14:paraId="050F259D" w14:textId="2E93868A"/>
    <w:p w:rsidRPr="00496BD7" w:rsidR="0054391F" w:rsidP="6C752ADC" w:rsidRDefault="28DF2C34" w14:paraId="6B70F950" w14:textId="36EC1E58">
      <w:r w:rsidRPr="6C752ADC">
        <w:t>Task 1 (b): Evaluation of Task 1 (a) based on Similarity report</w:t>
      </w:r>
    </w:p>
    <w:p w:rsidRPr="00496BD7" w:rsidR="0054391F" w:rsidP="5EDA7B45" w:rsidRDefault="75228EC1" w14:paraId="3F8F1882" w14:textId="5CB09748">
      <w:r>
        <w:t>My similarity report came out to be 15</w:t>
      </w:r>
      <w:r w:rsidR="5A6F4962">
        <w:t xml:space="preserve">%, due to </w:t>
      </w:r>
      <w:r w:rsidR="5D27EFD9">
        <w:t>using other</w:t>
      </w:r>
      <w:r w:rsidR="5A6F4962">
        <w:t xml:space="preserve"> tools and web site to help me completing my </w:t>
      </w:r>
      <w:r w:rsidR="24070AAA">
        <w:t>work, in</w:t>
      </w:r>
      <w:r w:rsidR="4ED0B34C">
        <w:t xml:space="preserve"> future i will try to give myself more time and for the </w:t>
      </w:r>
      <w:r w:rsidR="65B06C47">
        <w:t>assessment</w:t>
      </w:r>
      <w:r w:rsidR="2FBE8F10">
        <w:t xml:space="preserve"> and try and work more with my own ideas.</w:t>
      </w:r>
      <w:r w:rsidR="65B06C47">
        <w:t xml:space="preserve"> </w:t>
      </w:r>
      <w:r w:rsidR="0C3993F8">
        <w:t>I try to relie less on the other sites and put my criti</w:t>
      </w:r>
      <w:r w:rsidR="5D37C50D">
        <w:t xml:space="preserve">cal thinking cup on above all i will try to do 90% </w:t>
      </w:r>
      <w:r w:rsidR="1F757048">
        <w:t>of the work from my own memory before sicking help from sites.</w:t>
      </w:r>
    </w:p>
    <w:p w:rsidR="5CDC77E8" w:rsidRDefault="5CDC77E8" w14:paraId="64F07850" w14:textId="16B68483"/>
    <w:p w:rsidR="008C1084" w:rsidP="63647268" w:rsidRDefault="008C1084" w14:paraId="3EF35FE2" w14:textId="3EEB91BE">
      <w:pPr>
        <w:pStyle w:val="Heading2"/>
        <w:ind w:firstLine="720"/>
      </w:pPr>
      <w:bookmarkStart w:name="_Toc934614506" w:id="1"/>
      <w:r w:rsidRPr="63647268" w:rsidR="0054391F">
        <w:rPr>
          <w:sz w:val="24"/>
          <w:szCs w:val="24"/>
        </w:rPr>
        <w:t>Task 2: Collaborative Mind Map and Individual Poste</w:t>
      </w:r>
      <w:r w:rsidRPr="63647268" w:rsidR="6BD29193">
        <w:rPr>
          <w:sz w:val="24"/>
          <w:szCs w:val="24"/>
        </w:rPr>
        <w:t>r</w:t>
      </w:r>
      <w:bookmarkEnd w:id="1"/>
    </w:p>
    <w:p w:rsidR="008C1084" w:rsidP="63647268" w:rsidRDefault="008C1084" w14:paraId="434BBD7B" w14:textId="5CA11254">
      <w:pPr>
        <w:pStyle w:val="Normal"/>
      </w:pPr>
    </w:p>
    <w:p w:rsidR="008C1084" w:rsidP="63647268" w:rsidRDefault="008C1084" w14:paraId="152C1C1C" w14:textId="17C610C6">
      <w:pPr>
        <w:pStyle w:val="Normal"/>
      </w:pPr>
    </w:p>
    <w:p w:rsidR="008C1084" w:rsidP="63647268" w:rsidRDefault="008C1084" w14:paraId="5B535B80" w14:textId="0D9A56DD">
      <w:pPr>
        <w:pStyle w:val="Normal"/>
      </w:pPr>
    </w:p>
    <w:p w:rsidR="008C1084" w:rsidP="63647268" w:rsidRDefault="008C1084" w14:paraId="7A283CAF" w14:textId="52820F8D">
      <w:pPr>
        <w:pStyle w:val="Normal"/>
      </w:pPr>
    </w:p>
    <w:p w:rsidR="008C1084" w:rsidP="63647268" w:rsidRDefault="008C1084" w14:paraId="08D73DFC" w14:textId="4EF4B8B7">
      <w:pPr>
        <w:pStyle w:val="Normal"/>
      </w:pPr>
    </w:p>
    <w:p w:rsidR="008C1084" w:rsidP="63647268" w:rsidRDefault="008C1084" w14:paraId="2C29406A" w14:textId="547B1B03">
      <w:pPr>
        <w:pStyle w:val="Normal"/>
      </w:pPr>
    </w:p>
    <w:p w:rsidR="008C1084" w:rsidP="63647268" w:rsidRDefault="008C1084" w14:paraId="704B3966" w14:textId="10F59531">
      <w:pPr>
        <w:pStyle w:val="Normal"/>
      </w:pPr>
    </w:p>
    <w:p w:rsidR="008C1084" w:rsidP="63647268" w:rsidRDefault="008C1084" w14:paraId="4E92CFED" w14:textId="40DA9B5B">
      <w:pPr>
        <w:pStyle w:val="Normal"/>
      </w:pPr>
    </w:p>
    <w:p w:rsidR="008C1084" w:rsidP="63647268" w:rsidRDefault="008C1084" w14:paraId="3E471850" w14:textId="5756C7FC">
      <w:pPr>
        <w:pStyle w:val="Normal"/>
      </w:pPr>
    </w:p>
    <w:p w:rsidR="008C1084" w:rsidP="63647268" w:rsidRDefault="008C1084" w14:paraId="7B5CDAB5" w14:textId="7D507570">
      <w:pPr>
        <w:pStyle w:val="Normal"/>
      </w:pPr>
    </w:p>
    <w:p w:rsidR="008C1084" w:rsidP="63647268" w:rsidRDefault="008C1084" w14:paraId="0C2AF623" w14:textId="01F8AC1F">
      <w:pPr>
        <w:pStyle w:val="Normal"/>
      </w:pPr>
    </w:p>
    <w:p w:rsidR="008C1084" w:rsidP="63647268" w:rsidRDefault="008C1084" w14:paraId="131966CE" w14:textId="1A2A2E12">
      <w:pPr>
        <w:pStyle w:val="Normal"/>
      </w:pPr>
    </w:p>
    <w:p w:rsidR="008C1084" w:rsidP="63647268" w:rsidRDefault="008C1084" w14:paraId="37CBB36D" w14:textId="74DD99D0">
      <w:pPr>
        <w:pStyle w:val="Normal"/>
      </w:pPr>
      <w:r w:rsidRPr="63647268" w:rsidR="6FD34D6F">
        <w:rPr>
          <w:sz w:val="24"/>
          <w:szCs w:val="24"/>
        </w:rPr>
        <w:t>Task 2: Collaborative Mind Map and Individual Poster</w:t>
      </w:r>
    </w:p>
    <w:p w:rsidR="008C1084" w:rsidP="008C1084" w:rsidRDefault="59356293" w14:paraId="5328DB58" w14:textId="77777777">
      <w:r w:rsidR="14100DDC">
        <w:drawing>
          <wp:inline wp14:editId="5EFE4629" wp14:anchorId="2CD7FC47">
            <wp:extent cx="3989290" cy="2709642"/>
            <wp:effectExtent l="0" t="0" r="0" b="0"/>
            <wp:docPr id="12065030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00160511" name="Picture 2100160511"/>
                    <pic:cNvPicPr/>
                  </pic:nvPicPr>
                  <pic:blipFill>
                    <a:blip xmlns:r="http://schemas.openxmlformats.org/officeDocument/2006/relationships" r:embed="rId9">
                      <a:extLst>
                        <a:ext uri="{28A0092B-C50C-407E-A947-70E740481C1C}">
                          <a14:useLocalDpi xmlns:a14="http://schemas.microsoft.com/office/drawing/2010/main"/>
                        </a:ext>
                      </a:extLst>
                    </a:blip>
                    <a:srcRect l="19533" t="16434" r="26583" b="18488"/>
                    <a:stretch>
                      <a:fillRect/>
                    </a:stretch>
                  </pic:blipFill>
                  <pic:spPr>
                    <a:xfrm rot="0">
                      <a:off x="0" y="0"/>
                      <a:ext cx="3989290" cy="2709642"/>
                    </a:xfrm>
                    <a:prstGeom prst="rect">
                      <a:avLst/>
                    </a:prstGeom>
                  </pic:spPr>
                </pic:pic>
              </a:graphicData>
            </a:graphic>
          </wp:inline>
        </w:drawing>
      </w:r>
    </w:p>
    <w:p w:rsidRPr="00983BA2" w:rsidR="008C1084" w:rsidP="008C1084" w:rsidRDefault="008C1084" w14:paraId="4D5BC802" w14:textId="6C15815A">
      <w:pPr>
        <w:rPr>
          <w:b/>
          <w:bCs/>
        </w:rPr>
      </w:pPr>
      <w:r w:rsidRPr="00983BA2">
        <w:rPr>
          <w:b/>
          <w:bCs/>
        </w:rPr>
        <w:lastRenderedPageBreak/>
        <w:t xml:space="preserve">Group Member Name: </w:t>
      </w:r>
      <w:r w:rsidRPr="00983BA2" w:rsidR="00983BA2">
        <w:rPr>
          <w:b/>
          <w:bCs/>
        </w:rPr>
        <w:t>KOFI DENNIS</w:t>
      </w:r>
    </w:p>
    <w:p w:rsidRPr="008C1084" w:rsidR="6D6B0488" w:rsidP="008C1084" w:rsidRDefault="6D6B0488" w14:paraId="1C184396" w14:textId="0238ABF1">
      <w:r w:rsidRPr="6C752ADC">
        <w:rPr>
          <w:rFonts w:ascii="Aptos" w:hAnsi="Aptos" w:eastAsia="Aptos" w:cs="Aptos"/>
          <w:color w:val="FF0000"/>
        </w:rPr>
        <w:t>Communication;</w:t>
      </w:r>
      <w:r w:rsidRPr="6C752ADC">
        <w:rPr>
          <w:rFonts w:ascii="Aptos" w:hAnsi="Aptos" w:eastAsia="Aptos" w:cs="Aptos"/>
          <w:color w:val="000000" w:themeColor="text1"/>
        </w:rPr>
        <w:t xml:space="preserve"> Understanding</w:t>
      </w:r>
      <w:r w:rsidRPr="6C752ADC" w:rsidR="4E7A53A5">
        <w:rPr>
          <w:rFonts w:ascii="Aptos" w:hAnsi="Aptos" w:eastAsia="Aptos" w:cs="Aptos"/>
          <w:color w:val="000000" w:themeColor="text1"/>
        </w:rPr>
        <w:t xml:space="preserve"> effective communication builds good team, it prevents confusion and helps the team to Communication; Communication is very good for the teammates to know and achieve their goal. Communication is the foundation of every team; communication helps to understand what and where they are heading. Especially when it is clear and specific, boost the team's confidence.</w:t>
      </w:r>
    </w:p>
    <w:p w:rsidR="4E7A53A5" w:rsidP="6C752ADC" w:rsidRDefault="4E7A53A5" w14:paraId="59BC0EBD" w14:textId="4A0DCD77">
      <w:pPr>
        <w:spacing w:line="276" w:lineRule="auto"/>
        <w:rPr>
          <w:rFonts w:ascii="Aptos" w:hAnsi="Aptos" w:eastAsia="Aptos" w:cs="Aptos"/>
          <w:color w:val="000000" w:themeColor="text1"/>
        </w:rPr>
      </w:pPr>
      <w:r w:rsidRPr="6C752ADC">
        <w:rPr>
          <w:rFonts w:ascii="Aptos" w:hAnsi="Aptos" w:eastAsia="Aptos" w:cs="Aptos"/>
          <w:color w:val="FF0000"/>
        </w:rPr>
        <w:t>Support</w:t>
      </w:r>
      <w:r w:rsidRPr="6C752ADC">
        <w:rPr>
          <w:rFonts w:ascii="Aptos" w:hAnsi="Aptos" w:eastAsia="Aptos" w:cs="Aptos"/>
          <w:color w:val="000000" w:themeColor="text1"/>
        </w:rPr>
        <w:t>; Each and everyone needs support in one way or the other. With good communications you can find where your teammates need support. Supporting comes in different ways, physically, mentally, administrative task, cheering a team mate to make him feel good. Support helps a team member feel courageous, boost their morale, they feel less stress. Support helps to achieve your goal in time not waiting for the teammate who is struggling but give him support. It helps to increase speed.</w:t>
      </w:r>
    </w:p>
    <w:p w:rsidR="4E7A53A5" w:rsidP="6C752ADC" w:rsidRDefault="4E7A53A5" w14:paraId="3A4E5B4C" w14:textId="19CFC0E4">
      <w:pPr>
        <w:spacing w:line="276" w:lineRule="auto"/>
        <w:rPr>
          <w:rFonts w:ascii="Aptos" w:hAnsi="Aptos" w:eastAsia="Aptos" w:cs="Aptos"/>
          <w:color w:val="000000" w:themeColor="text1"/>
        </w:rPr>
      </w:pPr>
      <w:r w:rsidRPr="6C752ADC">
        <w:rPr>
          <w:rFonts w:ascii="Aptos" w:hAnsi="Aptos" w:eastAsia="Aptos" w:cs="Aptos"/>
          <w:color w:val="FF0000"/>
        </w:rPr>
        <w:t>Understanding</w:t>
      </w:r>
      <w:r w:rsidRPr="6C752ADC">
        <w:rPr>
          <w:rFonts w:ascii="Aptos" w:hAnsi="Aptos" w:eastAsia="Aptos" w:cs="Aptos"/>
          <w:color w:val="000000" w:themeColor="text1"/>
        </w:rPr>
        <w:t>; Understanding is very good in team, it helps to identify the strength of each team member, and this can be done through paying attention to individual and keen observations. You need to know when to offer a support and when not to. is knowing the capabilities of your teammates.</w:t>
      </w:r>
    </w:p>
    <w:p w:rsidRPr="008C1084" w:rsidR="000068E7" w:rsidP="6C752ADC" w:rsidRDefault="000068E7" w14:paraId="54FA993C" w14:textId="38F68D49">
      <w:pPr>
        <w:spacing w:line="276" w:lineRule="auto"/>
        <w:rPr>
          <w:rFonts w:ascii="Aptos" w:hAnsi="Aptos" w:eastAsia="Aptos" w:cs="Aptos"/>
          <w:b/>
          <w:bCs/>
          <w:color w:val="000000" w:themeColor="text1"/>
        </w:rPr>
      </w:pPr>
      <w:r w:rsidRPr="008C1084">
        <w:rPr>
          <w:rFonts w:ascii="Aptos" w:hAnsi="Aptos" w:eastAsia="Aptos" w:cs="Aptos"/>
          <w:b/>
          <w:bCs/>
          <w:color w:val="000000" w:themeColor="text1"/>
        </w:rPr>
        <w:t xml:space="preserve">Group Member Name: </w:t>
      </w:r>
      <w:r w:rsidRPr="008C1084" w:rsidR="002B65F0">
        <w:rPr>
          <w:rFonts w:ascii="Aptos" w:hAnsi="Aptos" w:eastAsia="Aptos" w:cs="Aptos"/>
          <w:b/>
          <w:bCs/>
          <w:color w:val="000000" w:themeColor="text1"/>
        </w:rPr>
        <w:t xml:space="preserve">BEATRAM </w:t>
      </w:r>
      <w:r w:rsidR="00983BA2">
        <w:rPr>
          <w:rFonts w:ascii="Aptos" w:hAnsi="Aptos" w:eastAsia="Aptos" w:cs="Aptos"/>
          <w:b/>
          <w:bCs/>
          <w:color w:val="000000" w:themeColor="text1"/>
        </w:rPr>
        <w:t>BROWN</w:t>
      </w:r>
    </w:p>
    <w:p w:rsidR="4E7A53A5" w:rsidP="6C752ADC" w:rsidRDefault="4E7A53A5" w14:paraId="0406AB6A" w14:textId="45665557">
      <w:pPr>
        <w:spacing w:line="276" w:lineRule="auto"/>
        <w:rPr>
          <w:rFonts w:ascii="Aptos" w:hAnsi="Aptos" w:eastAsia="Aptos" w:cs="Aptos"/>
          <w:color w:val="000000" w:themeColor="text1"/>
        </w:rPr>
      </w:pPr>
      <w:r w:rsidRPr="6C752ADC">
        <w:rPr>
          <w:rFonts w:ascii="Aptos" w:hAnsi="Aptos" w:eastAsia="Aptos" w:cs="Aptos"/>
          <w:color w:val="FF0000"/>
        </w:rPr>
        <w:t>Encouraging</w:t>
      </w:r>
      <w:r w:rsidRPr="6C752ADC">
        <w:rPr>
          <w:rFonts w:ascii="Aptos" w:hAnsi="Aptos" w:eastAsia="Aptos" w:cs="Aptos"/>
          <w:color w:val="000000" w:themeColor="text1"/>
        </w:rPr>
        <w:t xml:space="preserve"> your teammates means supporting them with positive words and sharing ideas that helps when needed and motivating them to do their best. Encouragement strengthens confidents and improves communication.</w:t>
      </w:r>
    </w:p>
    <w:p w:rsidR="4E7A53A5" w:rsidP="6C752ADC" w:rsidRDefault="4E7A53A5" w14:paraId="4AE7D298" w14:textId="476B4972">
      <w:pPr>
        <w:spacing w:line="276" w:lineRule="auto"/>
        <w:rPr>
          <w:rFonts w:ascii="Aptos" w:hAnsi="Aptos" w:eastAsia="Aptos" w:cs="Aptos"/>
          <w:color w:val="000000" w:themeColor="text1"/>
        </w:rPr>
      </w:pPr>
      <w:r w:rsidRPr="6C752ADC">
        <w:rPr>
          <w:rFonts w:ascii="Aptos" w:hAnsi="Aptos" w:eastAsia="Aptos" w:cs="Aptos"/>
          <w:color w:val="FF0000"/>
        </w:rPr>
        <w:t>Collaboration</w:t>
      </w:r>
      <w:r w:rsidRPr="6C752ADC">
        <w:rPr>
          <w:rFonts w:ascii="Aptos" w:hAnsi="Aptos" w:eastAsia="Aptos" w:cs="Aptos"/>
          <w:color w:val="000000" w:themeColor="text1"/>
        </w:rPr>
        <w:t xml:space="preserve"> is working with someone or as a group by sharing ideas skills and responsibility to achieves common goals and mutual respect and support to one another to achieve their goals. </w:t>
      </w:r>
    </w:p>
    <w:p w:rsidR="5CDC77E8" w:rsidP="5CDC77E8" w:rsidRDefault="5CDC77E8" w14:paraId="5FB12BD2" w14:textId="354F8264">
      <w:pPr>
        <w:spacing w:line="276" w:lineRule="auto"/>
      </w:pPr>
      <w:r w:rsidRPr="63647268" w:rsidR="4E7A53A5">
        <w:rPr>
          <w:rFonts w:ascii="Aptos" w:hAnsi="Aptos" w:eastAsia="Aptos" w:cs="Aptos"/>
          <w:color w:val="EE0000"/>
        </w:rPr>
        <w:t xml:space="preserve">Collective Responsibility </w:t>
      </w:r>
      <w:r w:rsidRPr="63647268" w:rsidR="4E7A53A5">
        <w:rPr>
          <w:rFonts w:ascii="Aptos" w:hAnsi="Aptos" w:eastAsia="Aptos" w:cs="Aptos"/>
          <w:color w:val="000000" w:themeColor="text1" w:themeTint="FF" w:themeShade="FF"/>
        </w:rPr>
        <w:t xml:space="preserve">is when a group of people shares the same responsibility or make the same discissions that </w:t>
      </w:r>
      <w:r w:rsidRPr="63647268" w:rsidR="4E7A53A5">
        <w:rPr>
          <w:rFonts w:ascii="Aptos" w:hAnsi="Aptos" w:eastAsia="Aptos" w:cs="Aptos"/>
          <w:color w:val="000000" w:themeColor="text1" w:themeTint="FF" w:themeShade="FF"/>
        </w:rPr>
        <w:t>benefit</w:t>
      </w:r>
      <w:r w:rsidRPr="63647268" w:rsidR="4E7A53A5">
        <w:rPr>
          <w:rFonts w:ascii="Aptos" w:hAnsi="Aptos" w:eastAsia="Aptos" w:cs="Aptos"/>
          <w:color w:val="000000" w:themeColor="text1" w:themeTint="FF" w:themeShade="FF"/>
        </w:rPr>
        <w:t xml:space="preserve"> the group rather than one individual being Soley responsible for making that decision for the group.</w:t>
      </w:r>
    </w:p>
    <w:p w:rsidR="63647268" w:rsidP="63647268" w:rsidRDefault="63647268" w14:paraId="4425EC61" w14:textId="050899BE">
      <w:pPr>
        <w:spacing w:line="276" w:lineRule="auto"/>
        <w:rPr>
          <w:rFonts w:ascii="Aptos" w:hAnsi="Aptos" w:eastAsia="Aptos" w:cs="Aptos"/>
          <w:color w:val="000000" w:themeColor="text1" w:themeTint="FF" w:themeShade="FF"/>
        </w:rPr>
      </w:pPr>
    </w:p>
    <w:p w:rsidR="63647268" w:rsidP="63647268" w:rsidRDefault="63647268" w14:paraId="40BC7C9F" w14:textId="27294EBA">
      <w:pPr>
        <w:spacing w:line="276" w:lineRule="auto"/>
        <w:rPr>
          <w:rFonts w:ascii="Aptos" w:hAnsi="Aptos" w:eastAsia="Aptos" w:cs="Aptos"/>
          <w:color w:val="000000" w:themeColor="text1" w:themeTint="FF" w:themeShade="FF"/>
        </w:rPr>
      </w:pPr>
    </w:p>
    <w:p w:rsidR="63647268" w:rsidP="63647268" w:rsidRDefault="63647268" w14:paraId="7BF3AB75" w14:textId="52DC143D">
      <w:pPr>
        <w:spacing w:line="276" w:lineRule="auto"/>
        <w:rPr>
          <w:rFonts w:ascii="Aptos" w:hAnsi="Aptos" w:eastAsia="Aptos" w:cs="Aptos"/>
          <w:color w:val="000000" w:themeColor="text1" w:themeTint="FF" w:themeShade="FF"/>
        </w:rPr>
      </w:pPr>
    </w:p>
    <w:p w:rsidR="0054391F" w:rsidP="00983BA2" w:rsidRDefault="49F0E100" w14:paraId="00DB2246" w14:textId="5B1B0513">
      <w:pPr>
        <w:spacing w:line="276" w:lineRule="auto"/>
      </w:pPr>
      <w:r w:rsidRPr="5CDC77E8">
        <w:rPr>
          <w:rFonts w:ascii="Aptos" w:hAnsi="Aptos" w:eastAsia="Aptos" w:cs="Aptos"/>
          <w:color w:val="000000" w:themeColor="text1"/>
        </w:rPr>
        <w:t xml:space="preserve"> </w:t>
      </w:r>
      <w:bookmarkStart w:name="_Toc633636267" w:id="2"/>
      <w:r w:rsidRPr="00496BD7" w:rsidR="0054391F">
        <w:t>Poster (Individual)</w:t>
      </w:r>
      <w:bookmarkEnd w:id="2"/>
    </w:p>
    <w:p w:rsidRPr="00496BD7" w:rsidR="00983BA2" w:rsidP="00983BA2" w:rsidRDefault="00983BA2" w14:paraId="7C222B52" w14:textId="77777777">
      <w:pPr>
        <w:spacing w:line="276" w:lineRule="auto"/>
      </w:pPr>
    </w:p>
    <w:p w:rsidRPr="00496BD7" w:rsidR="0054391F" w:rsidP="6C752ADC" w:rsidRDefault="0054391F" w14:paraId="547155FA" w14:textId="1968F5E7"/>
    <w:p w:rsidRPr="00496BD7" w:rsidR="0054391F" w:rsidP="6C752ADC" w:rsidRDefault="0054391F" w14:paraId="11286977" w14:textId="58E3A30D"/>
    <w:p w:rsidRPr="00496BD7" w:rsidR="0054391F" w:rsidP="6C752ADC" w:rsidRDefault="0054391F" w14:paraId="79F519EE" w14:textId="0556E92D"/>
    <w:p w:rsidRPr="00496BD7" w:rsidR="0054391F" w:rsidP="6C752ADC" w:rsidRDefault="0054391F" w14:paraId="228FB766" w14:textId="69D6078B"/>
    <w:p w:rsidRPr="00496BD7" w:rsidR="0054391F" w:rsidP="6C752ADC" w:rsidRDefault="0054391F" w14:paraId="5ED3EC8B" w14:textId="279FC6F4"/>
    <w:p w:rsidRPr="00496BD7" w:rsidR="0054391F" w:rsidP="6C752ADC" w:rsidRDefault="0054391F" w14:paraId="6985ADEC" w14:textId="73C66B27"/>
    <w:p w:rsidR="6C752ADC" w:rsidP="6C752ADC" w:rsidRDefault="6C752ADC" w14:paraId="6C634557" w14:textId="7E66A75A"/>
    <w:p w:rsidRPr="00496BD7" w:rsidR="0054391F" w:rsidP="00496BD7" w:rsidRDefault="0054391F" w14:paraId="15D09D3C" w14:textId="3B777049">
      <w:pPr>
        <w:pStyle w:val="Heading2"/>
        <w:ind w:firstLine="720"/>
      </w:pPr>
      <w:bookmarkStart w:name="_Toc1366108776" w:id="3"/>
      <w:r w:rsidRPr="63647268" w:rsidR="0054391F">
        <w:rPr>
          <w:sz w:val="24"/>
          <w:szCs w:val="24"/>
        </w:rPr>
        <w:t>Task 3: Virtual Collaboration</w:t>
      </w:r>
      <w:r w:rsidRPr="63647268" w:rsidR="0010457E">
        <w:rPr>
          <w:sz w:val="24"/>
          <w:szCs w:val="24"/>
        </w:rPr>
        <w:t xml:space="preserve"> and RefWorks</w:t>
      </w:r>
      <w:bookmarkEnd w:id="3"/>
    </w:p>
    <w:p w:rsidR="63647268" w:rsidP="63647268" w:rsidRDefault="63647268" w14:paraId="123AD59A" w14:textId="646EC011">
      <w:pPr>
        <w:pStyle w:val="Normal"/>
      </w:pPr>
    </w:p>
    <w:p w:rsidR="63647268" w:rsidP="63647268" w:rsidRDefault="63647268" w14:paraId="5488CA6B" w14:textId="14F1685D">
      <w:pPr>
        <w:pStyle w:val="Normal"/>
      </w:pPr>
    </w:p>
    <w:p w:rsidR="63647268" w:rsidP="63647268" w:rsidRDefault="63647268" w14:paraId="406D2A0A" w14:textId="0CF8FE6C">
      <w:pPr>
        <w:pStyle w:val="Normal"/>
      </w:pPr>
    </w:p>
    <w:p w:rsidR="63647268" w:rsidP="63647268" w:rsidRDefault="63647268" w14:paraId="121FF039" w14:textId="5F0ECB05">
      <w:pPr>
        <w:pStyle w:val="Normal"/>
      </w:pPr>
    </w:p>
    <w:p w:rsidR="0054391F" w:rsidP="00496BD7" w:rsidRDefault="0054391F" w14:paraId="7F2CC668" w14:textId="1C081E46">
      <w:pPr>
        <w:pStyle w:val="Heading3"/>
        <w:rPr>
          <w:sz w:val="24"/>
          <w:szCs w:val="24"/>
        </w:rPr>
      </w:pPr>
      <w:r w:rsidRPr="00496BD7">
        <w:rPr>
          <w:sz w:val="24"/>
          <w:szCs w:val="24"/>
        </w:rPr>
        <w:tab/>
      </w:r>
      <w:r w:rsidRPr="00496BD7">
        <w:rPr>
          <w:sz w:val="24"/>
          <w:szCs w:val="24"/>
        </w:rPr>
        <w:tab/>
      </w:r>
      <w:bookmarkStart w:name="_Toc148670827" w:id="4"/>
      <w:r w:rsidRPr="00496BD7">
        <w:rPr>
          <w:sz w:val="24"/>
          <w:szCs w:val="24"/>
        </w:rPr>
        <w:t>Report on Virtual Collaboration</w:t>
      </w:r>
      <w:bookmarkEnd w:id="4"/>
    </w:p>
    <w:p w:rsidRPr="00F30BFB" w:rsidR="00F30BFB" w:rsidP="00F30BFB" w:rsidRDefault="00F30BFB" w14:paraId="46D9ED19" w14:textId="61F40315">
      <w:r>
        <w:tab/>
      </w:r>
      <w:r>
        <w:tab/>
      </w:r>
      <w:r>
        <w:tab/>
      </w:r>
      <w:r w:rsidRPr="00F30BFB">
        <w:rPr>
          <w:color w:val="FF0000"/>
        </w:rPr>
        <w:t>Put your Chosen topic here</w:t>
      </w:r>
    </w:p>
    <w:p w:rsidRPr="00496BD7" w:rsidR="0054391F" w:rsidP="00496BD7" w:rsidRDefault="0054391F" w14:textId="5EA752D4" w14:paraId="3A0360AA">
      <w:pPr>
        <w:pStyle w:val="Heading3"/>
      </w:pPr>
      <w:r w:rsidRPr="00496BD7">
        <w:rPr>
          <w:sz w:val="24"/>
          <w:szCs w:val="24"/>
        </w:rPr>
        <w:tab/>
      </w:r>
      <w:r w:rsidRPr="00496BD7">
        <w:rPr>
          <w:sz w:val="24"/>
          <w:szCs w:val="24"/>
        </w:rPr>
        <w:tab/>
      </w:r>
      <w:bookmarkStart w:name="_Toc931341798" w:id="5"/>
      <w:r w:rsidRPr="00496BD7" w:rsidR="0054391F">
        <w:rPr>
          <w:sz w:val="24"/>
          <w:szCs w:val="24"/>
        </w:rPr>
        <w:t>Step-by-step process of using RefWorks with visuals</w:t>
      </w:r>
      <w:bookmarkEnd w:id="5"/>
    </w:p>
    <w:p w:rsidRPr="00496BD7" w:rsidR="0054391F" w:rsidP="63647268" w:rsidRDefault="0054391F" w14:paraId="2932D1FA" w14:textId="71D2D2EC">
      <w:pPr>
        <w:pStyle w:val="Normal"/>
      </w:pPr>
    </w:p>
    <w:p w:rsidRPr="00496BD7" w:rsidR="0054391F" w:rsidP="63647268" w:rsidRDefault="0054391F" w14:paraId="608735D1" w14:textId="7F5D2AB7">
      <w:pPr>
        <w:pStyle w:val="Normal"/>
      </w:pPr>
      <w:r w:rsidR="792B7022">
        <w:rPr/>
        <w:t>First</w:t>
      </w:r>
      <w:r w:rsidR="792B7022">
        <w:rPr/>
        <w:t>, you need to create an account for RefWorks.</w:t>
      </w:r>
    </w:p>
    <w:p w:rsidRPr="00496BD7" w:rsidR="0054391F" w:rsidP="63647268" w:rsidRDefault="0054391F" w14:paraId="27E1C54A" w14:textId="54A2D2BE">
      <w:pPr>
        <w:pStyle w:val="Normal"/>
      </w:pPr>
      <w:r w:rsidR="49640909">
        <w:rPr/>
        <w:t xml:space="preserve">Next is </w:t>
      </w:r>
      <w:r w:rsidR="015D2767">
        <w:rPr/>
        <w:t xml:space="preserve">for you to write your </w:t>
      </w:r>
      <w:r w:rsidR="04814E58">
        <w:rPr/>
        <w:t>synthesis. Next is to go o</w:t>
      </w:r>
      <w:r w:rsidR="06B40C91">
        <w:rPr/>
        <w:t>n</w:t>
      </w:r>
      <w:r w:rsidR="04814E58">
        <w:rPr/>
        <w:t xml:space="preserve">line to check for </w:t>
      </w:r>
      <w:r w:rsidR="703BB2E4">
        <w:rPr/>
        <w:t>similarities.</w:t>
      </w:r>
    </w:p>
    <w:p w:rsidRPr="00496BD7" w:rsidR="0054391F" w:rsidP="63647268" w:rsidRDefault="0054391F" w14:paraId="5E1DBA0C" w14:textId="0F6ADE32">
      <w:pPr>
        <w:pStyle w:val="Normal"/>
      </w:pPr>
      <w:r w:rsidR="703BB2E4">
        <w:rPr/>
        <w:t>When you find one</w:t>
      </w:r>
      <w:r w:rsidR="52D16F58">
        <w:rPr/>
        <w:t>,</w:t>
      </w:r>
      <w:r w:rsidR="703BB2E4">
        <w:rPr/>
        <w:t xml:space="preserve"> you cite </w:t>
      </w:r>
      <w:r w:rsidR="75FD4E3C">
        <w:rPr/>
        <w:t>it, then</w:t>
      </w:r>
      <w:r w:rsidR="703BB2E4">
        <w:rPr/>
        <w:t xml:space="preserve"> you import it into</w:t>
      </w:r>
      <w:r w:rsidR="20E240A5">
        <w:drawing>
          <wp:inline wp14:editId="46681691" wp14:anchorId="1C9C4EBF">
            <wp:extent cx="57153" cy="6350"/>
            <wp:effectExtent l="0" t="0" r="0" b="0"/>
            <wp:docPr id="12002338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00233868" name="Picture 1200233868"/>
                    <pic:cNvPicPr/>
                  </pic:nvPicPr>
                  <pic:blipFill>
                    <a:blip xmlns:r="http://schemas.openxmlformats.org/officeDocument/2006/relationships" r:embed="rId366086714">
                      <a:extLst>
                        <a:ext uri="{28A0092B-C50C-407E-A947-70E740481C1C}">
                          <a14:useLocalDpi xmlns:a14="http://schemas.microsoft.com/office/drawing/2010/main"/>
                        </a:ext>
                      </a:extLst>
                    </a:blip>
                    <a:stretch>
                      <a:fillRect/>
                    </a:stretch>
                  </pic:blipFill>
                  <pic:spPr>
                    <a:xfrm>
                      <a:off x="0" y="0"/>
                      <a:ext cx="57153" cy="6350"/>
                    </a:xfrm>
                    <a:prstGeom prst="rect">
                      <a:avLst/>
                    </a:prstGeom>
                  </pic:spPr>
                </pic:pic>
              </a:graphicData>
            </a:graphic>
          </wp:inline>
        </w:drawing>
      </w:r>
      <w:r w:rsidR="4D928D61">
        <w:rPr/>
        <w:t>Refwork</w:t>
      </w:r>
      <w:r w:rsidR="0B22C54C">
        <w:rPr/>
        <w:t xml:space="preserve">  in a </w:t>
      </w:r>
      <w:r w:rsidR="0B22C54C">
        <w:rPr/>
        <w:t>folder.</w:t>
      </w:r>
      <w:r w:rsidR="36EF2596">
        <w:rPr/>
        <w:t>The</w:t>
      </w:r>
      <w:r w:rsidR="36EF2596">
        <w:rPr/>
        <w:t xml:space="preserve"> page will display last imported the</w:t>
      </w:r>
      <w:r w:rsidR="44C7E3E3">
        <w:rPr/>
        <w:t xml:space="preserve">n you check the box next to the one you </w:t>
      </w:r>
      <w:r w:rsidR="57CB793A">
        <w:rPr/>
        <w:t xml:space="preserve">want. Then you go back to your synthesis place the cursor where you want to </w:t>
      </w:r>
      <w:r w:rsidR="57CB793A">
        <w:rPr/>
        <w:t>put  then</w:t>
      </w:r>
      <w:r w:rsidR="410D5445">
        <w:rPr/>
        <w:t>.</w:t>
      </w:r>
      <w:r w:rsidR="410D5445">
        <w:drawing>
          <wp:inline wp14:editId="58C6AA1A" wp14:anchorId="6152AA9C">
            <wp:extent cx="57153" cy="6350"/>
            <wp:effectExtent l="0" t="0" r="0" b="0"/>
            <wp:docPr id="15746297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74629754" name="Picture 1574629754"/>
                    <pic:cNvPicPr/>
                  </pic:nvPicPr>
                  <pic:blipFill>
                    <a:blip xmlns:r="http://schemas.openxmlformats.org/officeDocument/2006/relationships" r:embed="rId1713597710">
                      <a:extLst>
                        <a:ext uri="{28A0092B-C50C-407E-A947-70E740481C1C}">
                          <a14:useLocalDpi xmlns:a14="http://schemas.microsoft.com/office/drawing/2010/main"/>
                        </a:ext>
                      </a:extLst>
                    </a:blip>
                    <a:stretch>
                      <a:fillRect/>
                    </a:stretch>
                  </pic:blipFill>
                  <pic:spPr>
                    <a:xfrm>
                      <a:off x="0" y="0"/>
                      <a:ext cx="57153" cy="6350"/>
                    </a:xfrm>
                    <a:prstGeom prst="rect">
                      <a:avLst/>
                    </a:prstGeom>
                  </pic:spPr>
                </pic:pic>
              </a:graphicData>
            </a:graphic>
          </wp:inline>
        </w:drawing>
      </w:r>
      <w:r w:rsidR="410D5445">
        <w:drawing>
          <wp:inline wp14:editId="6F1FB554" wp14:anchorId="70B780DF">
            <wp:extent cx="57153" cy="6350"/>
            <wp:effectExtent l="0" t="0" r="0" b="0"/>
            <wp:docPr id="19360245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36024556" name="Picture 1936024556"/>
                    <pic:cNvPicPr/>
                  </pic:nvPicPr>
                  <pic:blipFill>
                    <a:blip xmlns:r="http://schemas.openxmlformats.org/officeDocument/2006/relationships" r:embed="rId1884963373">
                      <a:extLst>
                        <a:ext uri="{28A0092B-C50C-407E-A947-70E740481C1C}">
                          <a14:useLocalDpi xmlns:a14="http://schemas.microsoft.com/office/drawing/2010/main"/>
                        </a:ext>
                      </a:extLst>
                    </a:blip>
                    <a:stretch>
                      <a:fillRect/>
                    </a:stretch>
                  </pic:blipFill>
                  <pic:spPr>
                    <a:xfrm>
                      <a:off x="0" y="0"/>
                      <a:ext cx="57153" cy="6350"/>
                    </a:xfrm>
                    <a:prstGeom prst="rect">
                      <a:avLst/>
                    </a:prstGeom>
                  </pic:spPr>
                </pic:pic>
              </a:graphicData>
            </a:graphic>
          </wp:inline>
        </w:drawing>
      </w:r>
    </w:p>
    <w:p w:rsidRPr="00496BD7" w:rsidR="0054391F" w:rsidP="00496BD7" w:rsidRDefault="0054391F" w14:paraId="56417E1F" w14:textId="791950F9">
      <w:pPr>
        <w:pStyle w:val="Heading2"/>
        <w:ind w:firstLine="720"/>
        <w:rPr>
          <w:sz w:val="24"/>
          <w:szCs w:val="24"/>
        </w:rPr>
      </w:pPr>
      <w:bookmarkStart w:name="_Toc1847880103" w:id="6"/>
      <w:r w:rsidRPr="6C752ADC">
        <w:rPr>
          <w:sz w:val="24"/>
          <w:szCs w:val="24"/>
        </w:rPr>
        <w:t>Task 4: E-Portfolio Creation and Evaluation</w:t>
      </w:r>
      <w:bookmarkEnd w:id="6"/>
    </w:p>
    <w:p w:rsidRPr="00496BD7" w:rsidR="0054391F" w:rsidP="00496BD7" w:rsidRDefault="0054391F" w14:paraId="29904FE4" w14:textId="7A4E1E59">
      <w:pPr>
        <w:pStyle w:val="Heading3"/>
        <w:rPr>
          <w:sz w:val="24"/>
          <w:szCs w:val="24"/>
        </w:rPr>
      </w:pPr>
      <w:r w:rsidRPr="00496BD7">
        <w:rPr>
          <w:sz w:val="24"/>
          <w:szCs w:val="24"/>
        </w:rPr>
        <w:tab/>
      </w:r>
      <w:r w:rsidRPr="00496BD7">
        <w:rPr>
          <w:sz w:val="24"/>
          <w:szCs w:val="24"/>
        </w:rPr>
        <w:tab/>
      </w:r>
      <w:bookmarkStart w:name="_Toc147203639" w:id="7"/>
      <w:r w:rsidRPr="00496BD7">
        <w:rPr>
          <w:sz w:val="24"/>
          <w:szCs w:val="24"/>
        </w:rPr>
        <w:t>Task 4 (a): E-Portfolio Creation</w:t>
      </w:r>
      <w:bookmarkEnd w:id="7"/>
    </w:p>
    <w:p w:rsidRPr="00496BD7" w:rsidR="003A12C8" w:rsidP="00496BD7" w:rsidRDefault="0054391F" w14:paraId="6C857853" w14:textId="065FAFCA">
      <w:pPr>
        <w:pStyle w:val="Heading3"/>
        <w:rPr>
          <w:sz w:val="24"/>
          <w:szCs w:val="24"/>
        </w:rPr>
      </w:pPr>
      <w:r w:rsidRPr="00496BD7">
        <w:rPr>
          <w:sz w:val="24"/>
          <w:szCs w:val="24"/>
        </w:rPr>
        <w:tab/>
      </w:r>
      <w:r w:rsidRPr="00496BD7">
        <w:rPr>
          <w:sz w:val="24"/>
          <w:szCs w:val="24"/>
        </w:rPr>
        <w:tab/>
      </w:r>
      <w:bookmarkStart w:name="_Toc275082138" w:id="8"/>
      <w:r w:rsidRPr="00496BD7">
        <w:rPr>
          <w:sz w:val="24"/>
          <w:szCs w:val="24"/>
        </w:rPr>
        <w:t>Task 4 (b): Illustrative Review of E-Portfolio tool Selection</w:t>
      </w:r>
      <w:bookmarkEnd w:id="8"/>
    </w:p>
    <w:p w:rsidRPr="00496BD7" w:rsidR="003A12C8" w:rsidP="003A12C8" w:rsidRDefault="003A12C8" w14:paraId="0F8B0C1A" w14:textId="77777777">
      <w:pPr>
        <w:pStyle w:val="Heading1"/>
        <w:rPr>
          <w:sz w:val="24"/>
          <w:szCs w:val="24"/>
        </w:rPr>
      </w:pPr>
      <w:bookmarkStart w:name="_Toc221719033" w:id="9"/>
      <w:r w:rsidRPr="6C752ADC">
        <w:rPr>
          <w:sz w:val="24"/>
          <w:szCs w:val="24"/>
        </w:rPr>
        <w:t>Conclusion</w:t>
      </w:r>
      <w:bookmarkEnd w:id="9"/>
    </w:p>
    <w:p w:rsidR="00E4306D" w:rsidP="00E4306D" w:rsidRDefault="003A12C8" w14:paraId="2FB37AAF" w14:textId="77777777">
      <w:pPr>
        <w:pStyle w:val="Heading1"/>
        <w:rPr>
          <w:sz w:val="24"/>
          <w:szCs w:val="24"/>
        </w:rPr>
      </w:pPr>
      <w:bookmarkStart w:name="_Toc315434581" w:id="10"/>
      <w:r w:rsidRPr="6C752ADC">
        <w:rPr>
          <w:sz w:val="24"/>
          <w:szCs w:val="24"/>
        </w:rPr>
        <w:t>References</w:t>
      </w:r>
      <w:bookmarkEnd w:id="10"/>
    </w:p>
    <w:p w:rsidRPr="00E4300C" w:rsidR="00E4306D" w:rsidP="00E4300C" w:rsidRDefault="00E4306D" w14:paraId="233159EA" w14:textId="77777777">
      <w:pPr>
        <w:pStyle w:val="Heading2"/>
        <w:rPr>
          <w:sz w:val="24"/>
          <w:szCs w:val="24"/>
        </w:rPr>
      </w:pPr>
      <w:r>
        <w:tab/>
      </w:r>
      <w:bookmarkStart w:name="_Toc1990305626" w:id="11"/>
      <w:r w:rsidRPr="00E4300C">
        <w:rPr>
          <w:sz w:val="24"/>
          <w:szCs w:val="24"/>
        </w:rPr>
        <w:t>Task 1 References:</w:t>
      </w:r>
      <w:bookmarkEnd w:id="11"/>
    </w:p>
    <w:p w:rsidRPr="0008022E" w:rsidR="0008022E" w:rsidP="0008022E" w:rsidRDefault="0008022E" w14:paraId="1FBF65E5" w14:textId="77777777"/>
    <w:p w:rsidRPr="0008022E" w:rsidR="0008022E" w:rsidP="0008022E" w:rsidRDefault="0008022E" w14:paraId="4E4FB363" w14:textId="62A1CBDB">
      <w:r>
        <w:tab/>
      </w:r>
    </w:p>
    <w:p w:rsidRPr="00E4300C" w:rsidR="003A12C8" w:rsidP="00E4300C" w:rsidRDefault="00E4306D" w14:paraId="5E832B01" w14:textId="59FD0205">
      <w:pPr>
        <w:pStyle w:val="Heading2"/>
        <w:rPr>
          <w:sz w:val="24"/>
          <w:szCs w:val="24"/>
        </w:rPr>
      </w:pPr>
      <w:r>
        <w:tab/>
      </w:r>
      <w:bookmarkStart w:name="_Toc626714841" w:id="12"/>
      <w:r w:rsidRPr="00E4300C">
        <w:rPr>
          <w:sz w:val="24"/>
          <w:szCs w:val="24"/>
        </w:rPr>
        <w:t>Task 3 References:</w:t>
      </w:r>
      <w:r w:rsidRPr="00E4300C" w:rsidR="003A12C8">
        <w:rPr>
          <w:sz w:val="24"/>
          <w:szCs w:val="24"/>
        </w:rPr>
        <w:br w:type="page"/>
      </w:r>
      <w:bookmarkEnd w:id="12"/>
    </w:p>
    <w:p w:rsidRPr="00496BD7" w:rsidR="005C3522" w:rsidP="5CDC77E8" w:rsidRDefault="005C3522" w14:paraId="370C2036" w14:textId="19D66E5F"/>
    <w:p w:rsidRPr="00496BD7" w:rsidR="005C3522" w:rsidP="5CDC77E8" w:rsidRDefault="005C3522" w14:paraId="2EE5C19A" w14:textId="0ED1BE5B"/>
    <w:p w:rsidRPr="00496BD7" w:rsidR="005C3522" w:rsidP="5CDC77E8" w:rsidRDefault="005C3522" w14:paraId="2B5D1EA4" w14:textId="08FF0A17"/>
    <w:p w:rsidRPr="00496BD7" w:rsidR="005C3522" w:rsidP="5CDC77E8" w:rsidRDefault="005C3522" w14:paraId="01E1CD84" w14:textId="6C14BBB6">
      <w:r>
        <w:br/>
      </w:r>
    </w:p>
    <w:sdt>
      <w:sdtPr>
        <w:tag w:val="rw.bWnCOutputStyleIdiblio"/>
        <w:id w:val="758575300"/>
        <w:placeholder>
          <w:docPart w:val="DefaultPlaceholder_-1854013440"/>
        </w:placeholder>
      </w:sdtPr>
      <w:sdtContent>
        <w:p w:rsidR="09B8EB75" w:rsidP="6C752ADC" w:rsidRDefault="1D4F4FE5" w14:paraId="2D1AAFE9" w14:textId="3A4F757B">
          <w:pPr>
            <w:spacing w:before="240" w:after="240"/>
            <w:jc w:val="center"/>
          </w:pPr>
          <w:r w:rsidRPr="6C752ADC">
            <w:rPr>
              <w:rFonts w:ascii="Aptos" w:hAnsi="Aptos" w:eastAsia="Aptos" w:cs="Aptos"/>
              <w:color w:val="000000" w:themeColor="text1"/>
            </w:rPr>
            <w:t>References</w:t>
          </w:r>
        </w:p>
        <w:p w:rsidR="09B8EB75" w:rsidP="6C752ADC" w:rsidRDefault="1D4F4FE5" w14:paraId="745A4651" w14:textId="521E87C7">
          <w:pPr>
            <w:spacing w:before="240" w:after="240"/>
            <w:ind w:left="450" w:hanging="450"/>
          </w:pPr>
          <w:r w:rsidRPr="5CDC77E8">
            <w:rPr>
              <w:rFonts w:ascii="Aptos" w:hAnsi="Aptos" w:eastAsia="Aptos" w:cs="Aptos"/>
              <w:color w:val="000000" w:themeColor="text1"/>
            </w:rPr>
            <w:t xml:space="preserve">[1] J. P. Robinson, "What are employability skills," vol. 1, no. 3, pp.1–3, 2000, </w:t>
          </w:r>
        </w:p>
        <w:p w:rsidR="7C50502A" w:rsidP="5CDC77E8" w:rsidRDefault="7C50502A" w14:paraId="5464D420" w14:textId="09AA1DA7">
          <w:pPr>
            <w:spacing w:before="240" w:after="240"/>
          </w:pPr>
          <w:r w:rsidRPr="5CDC77E8">
            <w:t xml:space="preserve">[1] R. Vuorikari, S. Kluzer, and Y. Punie, </w:t>
          </w:r>
          <w:r w:rsidRPr="5CDC77E8">
            <w:rPr>
              <w:i/>
              <w:iCs/>
            </w:rPr>
            <w:t>"DigComp 2.2: The Digital Competence Framework for Citizens,"</w:t>
          </w:r>
          <w:r w:rsidRPr="5CDC77E8">
            <w:t xml:space="preserve"> Publications Office of the European Union, Luxembourg, Rep. EUR 31088 EN, 2022. doi: 10.2760/115370.</w:t>
          </w:r>
        </w:p>
        <w:p w:rsidR="7C50502A" w:rsidP="5CDC77E8" w:rsidRDefault="7C50502A" w14:paraId="6839A178" w14:textId="19DDDFA0">
          <w:pPr>
            <w:spacing w:before="240" w:after="240"/>
          </w:pPr>
          <w:r w:rsidRPr="5CDC77E8">
            <w:t xml:space="preserve">[2] T. P. Lee and S. B. Bowyer, </w:t>
          </w:r>
          <w:r w:rsidRPr="5CDC77E8">
            <w:rPr>
              <w:i/>
              <w:iCs/>
            </w:rPr>
            <w:t>"Spreadsheet usage, data literacy, and decision support in the digital workplace,"</w:t>
          </w:r>
          <w:r w:rsidRPr="5CDC77E8">
            <w:t xml:space="preserve"> </w:t>
          </w:r>
          <w:r w:rsidRPr="5CDC77E8">
            <w:rPr>
              <w:i/>
              <w:iCs/>
            </w:rPr>
            <w:t>IEEE Transactions on Professional Communication</w:t>
          </w:r>
          <w:r w:rsidRPr="5CDC77E8">
            <w:t>, vol. 65, no. 3, pp. 312–326, Sep. 2022.</w:t>
          </w:r>
        </w:p>
        <w:p w:rsidR="7C50502A" w:rsidP="5CDC77E8" w:rsidRDefault="7C50502A" w14:paraId="41F16E5A" w14:textId="34B0100D">
          <w:pPr>
            <w:spacing w:before="240" w:after="240"/>
          </w:pPr>
          <w:r w:rsidRPr="5CDC77E8">
            <w:t xml:space="preserve">[3] M. A. A. Agni, M. Giatman, and S. Islami, </w:t>
          </w:r>
          <w:r w:rsidRPr="5CDC77E8">
            <w:rPr>
              <w:i/>
              <w:iCs/>
            </w:rPr>
            <w:t>"Enhancing critical thinking and teamwork through project-based learning in technical education,"</w:t>
          </w:r>
          <w:r w:rsidRPr="5CDC77E8">
            <w:t xml:space="preserve"> </w:t>
          </w:r>
          <w:r w:rsidRPr="5CDC77E8">
            <w:rPr>
              <w:i/>
              <w:iCs/>
            </w:rPr>
            <w:t>IEEE Transactions on Education</w:t>
          </w:r>
          <w:r w:rsidRPr="5CDC77E8">
            <w:t>, vol. 67, no. 1, pp. 45–54, Feb. 2024.</w:t>
          </w:r>
        </w:p>
        <w:p w:rsidR="7C50502A" w:rsidP="5CDC77E8" w:rsidRDefault="7C50502A" w14:paraId="2871048A" w14:textId="7DE1EE84">
          <w:pPr>
            <w:spacing w:before="240" w:after="240"/>
          </w:pPr>
          <w:r w:rsidRPr="5CDC77E8">
            <w:t xml:space="preserve">[4] S. J. Tsiligiris and D. Bowyer, </w:t>
          </w:r>
          <w:r w:rsidRPr="5CDC77E8">
            <w:rPr>
              <w:i/>
              <w:iCs/>
            </w:rPr>
            <w:t>"Exploring the impact of digital transformation on graduate employability skills,"</w:t>
          </w:r>
          <w:r w:rsidRPr="5CDC77E8">
            <w:t xml:space="preserve"> </w:t>
          </w:r>
          <w:r w:rsidRPr="5CDC77E8">
            <w:rPr>
              <w:i/>
              <w:iCs/>
            </w:rPr>
            <w:t>IEEE Access</w:t>
          </w:r>
          <w:r w:rsidRPr="5CDC77E8">
            <w:t>, vol. 9, pp. 115200–115212, 2021. doi: 10.1109/ACCESS.2021.3105432.</w:t>
          </w:r>
        </w:p>
        <w:p w:rsidR="5CDC77E8" w:rsidP="5CDC77E8" w:rsidRDefault="5CDC77E8" w14:paraId="05442801" w14:textId="145B8D76"/>
        <w:p w:rsidR="5CDC77E8" w:rsidP="5CDC77E8" w:rsidRDefault="5CDC77E8" w14:paraId="490BBACA" w14:textId="408DEA9A">
          <w:pPr>
            <w:spacing w:before="240" w:after="240"/>
            <w:ind w:left="450" w:hanging="450"/>
            <w:rPr>
              <w:rFonts w:ascii="Aptos" w:hAnsi="Aptos" w:eastAsia="Aptos" w:cs="Aptos"/>
              <w:color w:val="000000" w:themeColor="text1"/>
            </w:rPr>
          </w:pPr>
        </w:p>
        <w:p w:rsidR="5CDC77E8" w:rsidP="5CDC77E8" w:rsidRDefault="5CDC77E8" w14:paraId="3F8E8321" w14:textId="507B2EED">
          <w:pPr>
            <w:spacing w:before="240" w:after="240"/>
            <w:ind w:left="450" w:hanging="450"/>
            <w:rPr>
              <w:rFonts w:ascii="Aptos" w:hAnsi="Aptos" w:eastAsia="Aptos" w:cs="Aptos"/>
              <w:color w:val="000000" w:themeColor="text1"/>
            </w:rPr>
          </w:pPr>
        </w:p>
        <w:p w:rsidR="5CDC77E8" w:rsidP="5CDC77E8" w:rsidRDefault="00000000" w14:paraId="01F7C885" w14:textId="5FAC2729">
          <w:pPr>
            <w:spacing w:before="240" w:after="240"/>
            <w:ind w:left="450" w:hanging="450"/>
            <w:rPr>
              <w:rFonts w:ascii="Aptos" w:hAnsi="Aptos" w:eastAsia="Aptos" w:cs="Aptos"/>
              <w:color w:val="000000" w:themeColor="text1"/>
            </w:rPr>
          </w:pPr>
        </w:p>
      </w:sdtContent>
    </w:sdt>
    <w:sectPr w:rsidR="5CDC77E8" w:rsidSect="003A12C8">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6F25" w:rsidP="00E4306D" w:rsidRDefault="00B56F25" w14:paraId="4C386EE3" w14:textId="77777777">
      <w:pPr>
        <w:spacing w:after="0" w:line="240" w:lineRule="auto"/>
      </w:pPr>
      <w:r>
        <w:separator/>
      </w:r>
    </w:p>
  </w:endnote>
  <w:endnote w:type="continuationSeparator" w:id="0">
    <w:p w:rsidR="00B56F25" w:rsidP="00E4306D" w:rsidRDefault="00B56F25" w14:paraId="05CAECA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6F25" w:rsidP="00E4306D" w:rsidRDefault="00B56F25" w14:paraId="20AA511B" w14:textId="77777777">
      <w:pPr>
        <w:spacing w:after="0" w:line="240" w:lineRule="auto"/>
      </w:pPr>
      <w:r>
        <w:separator/>
      </w:r>
    </w:p>
  </w:footnote>
  <w:footnote w:type="continuationSeparator" w:id="0">
    <w:p w:rsidR="00B56F25" w:rsidP="00E4306D" w:rsidRDefault="00B56F25" w14:paraId="435D8C8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F9A672"/>
    <w:multiLevelType w:val="hybridMultilevel"/>
    <w:tmpl w:val="BA4CA43C"/>
    <w:lvl w:ilvl="0" w:tplc="2626E114">
      <w:start w:val="1"/>
      <w:numFmt w:val="bullet"/>
      <w:lvlText w:val=""/>
      <w:lvlJc w:val="left"/>
      <w:pPr>
        <w:ind w:left="720" w:hanging="360"/>
      </w:pPr>
      <w:rPr>
        <w:rFonts w:hint="default" w:ascii="Symbol" w:hAnsi="Symbol"/>
      </w:rPr>
    </w:lvl>
    <w:lvl w:ilvl="1" w:tplc="80FCDDB6">
      <w:start w:val="1"/>
      <w:numFmt w:val="bullet"/>
      <w:lvlText w:val="o"/>
      <w:lvlJc w:val="left"/>
      <w:pPr>
        <w:ind w:left="1440" w:hanging="360"/>
      </w:pPr>
      <w:rPr>
        <w:rFonts w:hint="default" w:ascii="Courier New" w:hAnsi="Courier New"/>
      </w:rPr>
    </w:lvl>
    <w:lvl w:ilvl="2" w:tplc="470CFEE2">
      <w:start w:val="1"/>
      <w:numFmt w:val="bullet"/>
      <w:lvlText w:val=""/>
      <w:lvlJc w:val="left"/>
      <w:pPr>
        <w:ind w:left="2160" w:hanging="360"/>
      </w:pPr>
      <w:rPr>
        <w:rFonts w:hint="default" w:ascii="Wingdings" w:hAnsi="Wingdings"/>
      </w:rPr>
    </w:lvl>
    <w:lvl w:ilvl="3" w:tplc="A9B63B94">
      <w:start w:val="1"/>
      <w:numFmt w:val="bullet"/>
      <w:lvlText w:val=""/>
      <w:lvlJc w:val="left"/>
      <w:pPr>
        <w:ind w:left="2880" w:hanging="360"/>
      </w:pPr>
      <w:rPr>
        <w:rFonts w:hint="default" w:ascii="Symbol" w:hAnsi="Symbol"/>
      </w:rPr>
    </w:lvl>
    <w:lvl w:ilvl="4" w:tplc="0C82568A">
      <w:start w:val="1"/>
      <w:numFmt w:val="bullet"/>
      <w:lvlText w:val="o"/>
      <w:lvlJc w:val="left"/>
      <w:pPr>
        <w:ind w:left="3600" w:hanging="360"/>
      </w:pPr>
      <w:rPr>
        <w:rFonts w:hint="default" w:ascii="Courier New" w:hAnsi="Courier New"/>
      </w:rPr>
    </w:lvl>
    <w:lvl w:ilvl="5" w:tplc="57BE6584">
      <w:start w:val="1"/>
      <w:numFmt w:val="bullet"/>
      <w:lvlText w:val=""/>
      <w:lvlJc w:val="left"/>
      <w:pPr>
        <w:ind w:left="4320" w:hanging="360"/>
      </w:pPr>
      <w:rPr>
        <w:rFonts w:hint="default" w:ascii="Wingdings" w:hAnsi="Wingdings"/>
      </w:rPr>
    </w:lvl>
    <w:lvl w:ilvl="6" w:tplc="D7B0194E">
      <w:start w:val="1"/>
      <w:numFmt w:val="bullet"/>
      <w:lvlText w:val=""/>
      <w:lvlJc w:val="left"/>
      <w:pPr>
        <w:ind w:left="5040" w:hanging="360"/>
      </w:pPr>
      <w:rPr>
        <w:rFonts w:hint="default" w:ascii="Symbol" w:hAnsi="Symbol"/>
      </w:rPr>
    </w:lvl>
    <w:lvl w:ilvl="7" w:tplc="4770F1AC">
      <w:start w:val="1"/>
      <w:numFmt w:val="bullet"/>
      <w:lvlText w:val="o"/>
      <w:lvlJc w:val="left"/>
      <w:pPr>
        <w:ind w:left="5760" w:hanging="360"/>
      </w:pPr>
      <w:rPr>
        <w:rFonts w:hint="default" w:ascii="Courier New" w:hAnsi="Courier New"/>
      </w:rPr>
    </w:lvl>
    <w:lvl w:ilvl="8" w:tplc="FB5CB2A6">
      <w:start w:val="1"/>
      <w:numFmt w:val="bullet"/>
      <w:lvlText w:val=""/>
      <w:lvlJc w:val="left"/>
      <w:pPr>
        <w:ind w:left="6480" w:hanging="360"/>
      </w:pPr>
      <w:rPr>
        <w:rFonts w:hint="default" w:ascii="Wingdings" w:hAnsi="Wingdings"/>
      </w:rPr>
    </w:lvl>
  </w:abstractNum>
  <w:num w:numId="1" w16cid:durableId="20976335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0000"/>
    <w:rsid w:val="00000EF4"/>
    <w:rsid w:val="000068E7"/>
    <w:rsid w:val="000327E7"/>
    <w:rsid w:val="0008022E"/>
    <w:rsid w:val="0010457E"/>
    <w:rsid w:val="001F2D39"/>
    <w:rsid w:val="002231EB"/>
    <w:rsid w:val="00293640"/>
    <w:rsid w:val="002B65F0"/>
    <w:rsid w:val="00330DCD"/>
    <w:rsid w:val="0035419D"/>
    <w:rsid w:val="00375435"/>
    <w:rsid w:val="003A12C8"/>
    <w:rsid w:val="003A2931"/>
    <w:rsid w:val="003B0E6B"/>
    <w:rsid w:val="003D4757"/>
    <w:rsid w:val="00420142"/>
    <w:rsid w:val="00473B28"/>
    <w:rsid w:val="00486AE4"/>
    <w:rsid w:val="00496BD7"/>
    <w:rsid w:val="004C1506"/>
    <w:rsid w:val="004D4CC1"/>
    <w:rsid w:val="0054391F"/>
    <w:rsid w:val="0059168E"/>
    <w:rsid w:val="005C3522"/>
    <w:rsid w:val="005F2F75"/>
    <w:rsid w:val="005FA0CB"/>
    <w:rsid w:val="00614D62"/>
    <w:rsid w:val="0062624B"/>
    <w:rsid w:val="0069234C"/>
    <w:rsid w:val="007B3AF9"/>
    <w:rsid w:val="008A0D37"/>
    <w:rsid w:val="008A7CDE"/>
    <w:rsid w:val="008C1084"/>
    <w:rsid w:val="009165EF"/>
    <w:rsid w:val="00983893"/>
    <w:rsid w:val="00983BA2"/>
    <w:rsid w:val="00A04D55"/>
    <w:rsid w:val="00B56F25"/>
    <w:rsid w:val="00BF2870"/>
    <w:rsid w:val="00C065E1"/>
    <w:rsid w:val="00CC4313"/>
    <w:rsid w:val="00D03F10"/>
    <w:rsid w:val="00D72BF0"/>
    <w:rsid w:val="00D91C37"/>
    <w:rsid w:val="00DA22B6"/>
    <w:rsid w:val="00E36723"/>
    <w:rsid w:val="00E4300C"/>
    <w:rsid w:val="00E4306D"/>
    <w:rsid w:val="00E80A29"/>
    <w:rsid w:val="00EC631F"/>
    <w:rsid w:val="00F14534"/>
    <w:rsid w:val="00F30BFB"/>
    <w:rsid w:val="00F51315"/>
    <w:rsid w:val="00F561BA"/>
    <w:rsid w:val="00FA1485"/>
    <w:rsid w:val="00FC5416"/>
    <w:rsid w:val="00FE748B"/>
    <w:rsid w:val="015D2767"/>
    <w:rsid w:val="019B9592"/>
    <w:rsid w:val="021B5407"/>
    <w:rsid w:val="02CA79D5"/>
    <w:rsid w:val="0320914F"/>
    <w:rsid w:val="04452241"/>
    <w:rsid w:val="04814E58"/>
    <w:rsid w:val="04A104F3"/>
    <w:rsid w:val="05073489"/>
    <w:rsid w:val="059CDFD7"/>
    <w:rsid w:val="063A81AD"/>
    <w:rsid w:val="06AD6BA9"/>
    <w:rsid w:val="06B40C91"/>
    <w:rsid w:val="0750816D"/>
    <w:rsid w:val="076EA947"/>
    <w:rsid w:val="084072A3"/>
    <w:rsid w:val="08C175B2"/>
    <w:rsid w:val="0901974A"/>
    <w:rsid w:val="091CA092"/>
    <w:rsid w:val="09753F86"/>
    <w:rsid w:val="09A5FF7D"/>
    <w:rsid w:val="09B8EB75"/>
    <w:rsid w:val="0A0B36BA"/>
    <w:rsid w:val="0A212FED"/>
    <w:rsid w:val="0A2EE9E0"/>
    <w:rsid w:val="0A325F92"/>
    <w:rsid w:val="0A509055"/>
    <w:rsid w:val="0A69D495"/>
    <w:rsid w:val="0AD6C7AB"/>
    <w:rsid w:val="0AEF087A"/>
    <w:rsid w:val="0AF461CF"/>
    <w:rsid w:val="0B18BEA2"/>
    <w:rsid w:val="0B22C54C"/>
    <w:rsid w:val="0B414B02"/>
    <w:rsid w:val="0B5EB637"/>
    <w:rsid w:val="0BA6D195"/>
    <w:rsid w:val="0BF20840"/>
    <w:rsid w:val="0C3993F8"/>
    <w:rsid w:val="0C4E784A"/>
    <w:rsid w:val="0C920C05"/>
    <w:rsid w:val="0CAF51CE"/>
    <w:rsid w:val="0CFB5160"/>
    <w:rsid w:val="0D59E5B1"/>
    <w:rsid w:val="0DD2CED6"/>
    <w:rsid w:val="0DFEA860"/>
    <w:rsid w:val="0E15906E"/>
    <w:rsid w:val="0E2C5B53"/>
    <w:rsid w:val="0E30C44C"/>
    <w:rsid w:val="0E57F5E4"/>
    <w:rsid w:val="0E6FCA1D"/>
    <w:rsid w:val="0E7EC521"/>
    <w:rsid w:val="0F9670BE"/>
    <w:rsid w:val="102BAF68"/>
    <w:rsid w:val="10BF96D3"/>
    <w:rsid w:val="1159DD00"/>
    <w:rsid w:val="11C509D5"/>
    <w:rsid w:val="1282DDB9"/>
    <w:rsid w:val="1342946D"/>
    <w:rsid w:val="13F740D5"/>
    <w:rsid w:val="140DD347"/>
    <w:rsid w:val="14100DDC"/>
    <w:rsid w:val="15446F68"/>
    <w:rsid w:val="15C35A27"/>
    <w:rsid w:val="15C54373"/>
    <w:rsid w:val="160022CD"/>
    <w:rsid w:val="166E6F84"/>
    <w:rsid w:val="1747F4F8"/>
    <w:rsid w:val="1763935F"/>
    <w:rsid w:val="178355C0"/>
    <w:rsid w:val="17ABA266"/>
    <w:rsid w:val="17F85E8A"/>
    <w:rsid w:val="18450038"/>
    <w:rsid w:val="188DC3E2"/>
    <w:rsid w:val="1901162C"/>
    <w:rsid w:val="193FA140"/>
    <w:rsid w:val="197FB65F"/>
    <w:rsid w:val="1A10F4CF"/>
    <w:rsid w:val="1AC14A9F"/>
    <w:rsid w:val="1B8C5514"/>
    <w:rsid w:val="1BA5ED2F"/>
    <w:rsid w:val="1CCDCE7A"/>
    <w:rsid w:val="1D4F4FE5"/>
    <w:rsid w:val="1D7D8BC3"/>
    <w:rsid w:val="1E1428C8"/>
    <w:rsid w:val="1E1E4C05"/>
    <w:rsid w:val="1E47EA14"/>
    <w:rsid w:val="1E63466C"/>
    <w:rsid w:val="1F57D261"/>
    <w:rsid w:val="1F5A46F6"/>
    <w:rsid w:val="1F757048"/>
    <w:rsid w:val="202A0DCF"/>
    <w:rsid w:val="204E3FED"/>
    <w:rsid w:val="207CF407"/>
    <w:rsid w:val="20E240A5"/>
    <w:rsid w:val="21375099"/>
    <w:rsid w:val="21FBB14C"/>
    <w:rsid w:val="224AA030"/>
    <w:rsid w:val="225BE84F"/>
    <w:rsid w:val="22EA3D14"/>
    <w:rsid w:val="231A3DF4"/>
    <w:rsid w:val="2321D46F"/>
    <w:rsid w:val="2328246D"/>
    <w:rsid w:val="2372E8F6"/>
    <w:rsid w:val="238CA377"/>
    <w:rsid w:val="24070AAA"/>
    <w:rsid w:val="2431CE86"/>
    <w:rsid w:val="245A5944"/>
    <w:rsid w:val="24AED1E1"/>
    <w:rsid w:val="24BE7C3D"/>
    <w:rsid w:val="2526BD6F"/>
    <w:rsid w:val="2647BAEC"/>
    <w:rsid w:val="265F5571"/>
    <w:rsid w:val="266D9A05"/>
    <w:rsid w:val="2711E472"/>
    <w:rsid w:val="277C320A"/>
    <w:rsid w:val="27E998A4"/>
    <w:rsid w:val="28D84DCC"/>
    <w:rsid w:val="28DF2C34"/>
    <w:rsid w:val="292A3905"/>
    <w:rsid w:val="297B2188"/>
    <w:rsid w:val="2A0EEBBC"/>
    <w:rsid w:val="2A236A4E"/>
    <w:rsid w:val="2A3F312F"/>
    <w:rsid w:val="2A5377EA"/>
    <w:rsid w:val="2B42330D"/>
    <w:rsid w:val="2C351BB9"/>
    <w:rsid w:val="2C5AE3AB"/>
    <w:rsid w:val="2CFB8B2A"/>
    <w:rsid w:val="2DBBED40"/>
    <w:rsid w:val="2DDBDFE7"/>
    <w:rsid w:val="2E21604B"/>
    <w:rsid w:val="2E76D73F"/>
    <w:rsid w:val="2F726668"/>
    <w:rsid w:val="2F94755C"/>
    <w:rsid w:val="2FBE8F10"/>
    <w:rsid w:val="302BD0D1"/>
    <w:rsid w:val="305CBF03"/>
    <w:rsid w:val="30DA60F5"/>
    <w:rsid w:val="30E9FFC4"/>
    <w:rsid w:val="30ED568E"/>
    <w:rsid w:val="31530553"/>
    <w:rsid w:val="31B3A0F0"/>
    <w:rsid w:val="31B61F91"/>
    <w:rsid w:val="31D8AB3B"/>
    <w:rsid w:val="324A9FCE"/>
    <w:rsid w:val="329A144A"/>
    <w:rsid w:val="32C9BB7E"/>
    <w:rsid w:val="32D0D059"/>
    <w:rsid w:val="3369195E"/>
    <w:rsid w:val="33D97101"/>
    <w:rsid w:val="33EB20EA"/>
    <w:rsid w:val="3446D625"/>
    <w:rsid w:val="34A221A4"/>
    <w:rsid w:val="34A50EA9"/>
    <w:rsid w:val="34F90851"/>
    <w:rsid w:val="35490050"/>
    <w:rsid w:val="360D2EA4"/>
    <w:rsid w:val="3623F026"/>
    <w:rsid w:val="36D0F13A"/>
    <w:rsid w:val="36EF2596"/>
    <w:rsid w:val="377E21A0"/>
    <w:rsid w:val="37AF8CEA"/>
    <w:rsid w:val="37D7DDB1"/>
    <w:rsid w:val="38BD9777"/>
    <w:rsid w:val="39535591"/>
    <w:rsid w:val="396C4E9A"/>
    <w:rsid w:val="396F9AD8"/>
    <w:rsid w:val="39D35E9C"/>
    <w:rsid w:val="3A597F5D"/>
    <w:rsid w:val="3A61002F"/>
    <w:rsid w:val="3AB673C0"/>
    <w:rsid w:val="3AE9026C"/>
    <w:rsid w:val="3B1D2176"/>
    <w:rsid w:val="3B1E0F31"/>
    <w:rsid w:val="3B4FE13F"/>
    <w:rsid w:val="3B552AD9"/>
    <w:rsid w:val="3B6CBC3D"/>
    <w:rsid w:val="3B9D4C47"/>
    <w:rsid w:val="3BFDB8D6"/>
    <w:rsid w:val="3C0E7459"/>
    <w:rsid w:val="3C80B512"/>
    <w:rsid w:val="3C9BBDFE"/>
    <w:rsid w:val="3CA3FBD2"/>
    <w:rsid w:val="3D27B0A5"/>
    <w:rsid w:val="3D6A0675"/>
    <w:rsid w:val="3D714194"/>
    <w:rsid w:val="3E0C0FA4"/>
    <w:rsid w:val="3E26F022"/>
    <w:rsid w:val="3E5A6132"/>
    <w:rsid w:val="3F61671D"/>
    <w:rsid w:val="3F8150AB"/>
    <w:rsid w:val="3F9A3A5C"/>
    <w:rsid w:val="4089CA8C"/>
    <w:rsid w:val="410D5445"/>
    <w:rsid w:val="414FB47C"/>
    <w:rsid w:val="41D9BC65"/>
    <w:rsid w:val="41DAF5D5"/>
    <w:rsid w:val="423C04E0"/>
    <w:rsid w:val="4241E69C"/>
    <w:rsid w:val="424F8EAA"/>
    <w:rsid w:val="428C25B1"/>
    <w:rsid w:val="4326D4EF"/>
    <w:rsid w:val="432A36F9"/>
    <w:rsid w:val="4397D7F3"/>
    <w:rsid w:val="43B107B1"/>
    <w:rsid w:val="43E4513F"/>
    <w:rsid w:val="448AA718"/>
    <w:rsid w:val="44C7E3E3"/>
    <w:rsid w:val="44D94CF4"/>
    <w:rsid w:val="44E51745"/>
    <w:rsid w:val="4527DD37"/>
    <w:rsid w:val="4576306F"/>
    <w:rsid w:val="45B4AB5F"/>
    <w:rsid w:val="46102011"/>
    <w:rsid w:val="466970CD"/>
    <w:rsid w:val="46DF9811"/>
    <w:rsid w:val="47250C5B"/>
    <w:rsid w:val="4736A10A"/>
    <w:rsid w:val="473C582E"/>
    <w:rsid w:val="474DA500"/>
    <w:rsid w:val="47863C6C"/>
    <w:rsid w:val="47BEB75D"/>
    <w:rsid w:val="47F451F5"/>
    <w:rsid w:val="47F4880F"/>
    <w:rsid w:val="47F9000A"/>
    <w:rsid w:val="486A1FD3"/>
    <w:rsid w:val="48F04A74"/>
    <w:rsid w:val="49105FE9"/>
    <w:rsid w:val="49640909"/>
    <w:rsid w:val="49BB176C"/>
    <w:rsid w:val="49F0E100"/>
    <w:rsid w:val="49FA3BA8"/>
    <w:rsid w:val="4A4DC852"/>
    <w:rsid w:val="4A8C25A9"/>
    <w:rsid w:val="4AF14E62"/>
    <w:rsid w:val="4AF89800"/>
    <w:rsid w:val="4BCDDBD2"/>
    <w:rsid w:val="4D2E5FAA"/>
    <w:rsid w:val="4D44AD4E"/>
    <w:rsid w:val="4D6A092A"/>
    <w:rsid w:val="4D928D61"/>
    <w:rsid w:val="4DA9CFC4"/>
    <w:rsid w:val="4DC61877"/>
    <w:rsid w:val="4E131944"/>
    <w:rsid w:val="4E6FF012"/>
    <w:rsid w:val="4E785226"/>
    <w:rsid w:val="4E7A53A5"/>
    <w:rsid w:val="4ED0B34C"/>
    <w:rsid w:val="4F12E93F"/>
    <w:rsid w:val="4F8FA8D5"/>
    <w:rsid w:val="4FA2DC36"/>
    <w:rsid w:val="4FAC6074"/>
    <w:rsid w:val="4FDB03F7"/>
    <w:rsid w:val="50012BC2"/>
    <w:rsid w:val="505F6E22"/>
    <w:rsid w:val="50F3E7B2"/>
    <w:rsid w:val="51264F59"/>
    <w:rsid w:val="51E1DED2"/>
    <w:rsid w:val="51FE55E7"/>
    <w:rsid w:val="52B00094"/>
    <w:rsid w:val="52BBAE79"/>
    <w:rsid w:val="52BEF1D8"/>
    <w:rsid w:val="52CAF992"/>
    <w:rsid w:val="52D16F58"/>
    <w:rsid w:val="5388FAA9"/>
    <w:rsid w:val="540E5929"/>
    <w:rsid w:val="5465B736"/>
    <w:rsid w:val="54F2A533"/>
    <w:rsid w:val="56E3DE14"/>
    <w:rsid w:val="56FD2D40"/>
    <w:rsid w:val="5716B252"/>
    <w:rsid w:val="5717E9CF"/>
    <w:rsid w:val="57321963"/>
    <w:rsid w:val="5739298D"/>
    <w:rsid w:val="573B61CD"/>
    <w:rsid w:val="574DB34D"/>
    <w:rsid w:val="576B373E"/>
    <w:rsid w:val="576C1259"/>
    <w:rsid w:val="57CB793A"/>
    <w:rsid w:val="57D2F41E"/>
    <w:rsid w:val="57F2B70D"/>
    <w:rsid w:val="57F9F790"/>
    <w:rsid w:val="5846E34D"/>
    <w:rsid w:val="58A64D23"/>
    <w:rsid w:val="591CFC41"/>
    <w:rsid w:val="59356293"/>
    <w:rsid w:val="59592846"/>
    <w:rsid w:val="598683FB"/>
    <w:rsid w:val="59B257F0"/>
    <w:rsid w:val="59D8471C"/>
    <w:rsid w:val="59F0CA97"/>
    <w:rsid w:val="5A6257D0"/>
    <w:rsid w:val="5A6F4962"/>
    <w:rsid w:val="5B4D8591"/>
    <w:rsid w:val="5B71E138"/>
    <w:rsid w:val="5BB61832"/>
    <w:rsid w:val="5C506324"/>
    <w:rsid w:val="5C858324"/>
    <w:rsid w:val="5CDC77E8"/>
    <w:rsid w:val="5D1AF052"/>
    <w:rsid w:val="5D27EFD9"/>
    <w:rsid w:val="5D310B63"/>
    <w:rsid w:val="5D37C50D"/>
    <w:rsid w:val="5D58A4F3"/>
    <w:rsid w:val="5DACAFAF"/>
    <w:rsid w:val="5DB9B848"/>
    <w:rsid w:val="5E0752CF"/>
    <w:rsid w:val="5E63150E"/>
    <w:rsid w:val="5E9242D4"/>
    <w:rsid w:val="5EB471B9"/>
    <w:rsid w:val="5EDA7B45"/>
    <w:rsid w:val="5EFABCB6"/>
    <w:rsid w:val="5F1437CF"/>
    <w:rsid w:val="5FB60EE3"/>
    <w:rsid w:val="5FBC1B2D"/>
    <w:rsid w:val="604B3F57"/>
    <w:rsid w:val="6087322F"/>
    <w:rsid w:val="609310C0"/>
    <w:rsid w:val="60983C94"/>
    <w:rsid w:val="60DFE7AA"/>
    <w:rsid w:val="618D7CBE"/>
    <w:rsid w:val="61967114"/>
    <w:rsid w:val="61D20791"/>
    <w:rsid w:val="620A8CE7"/>
    <w:rsid w:val="623731A7"/>
    <w:rsid w:val="62413DFF"/>
    <w:rsid w:val="62822C28"/>
    <w:rsid w:val="62B86D2A"/>
    <w:rsid w:val="62BDC2E1"/>
    <w:rsid w:val="62CFD19D"/>
    <w:rsid w:val="6354504A"/>
    <w:rsid w:val="63647268"/>
    <w:rsid w:val="643F32FC"/>
    <w:rsid w:val="64DB3762"/>
    <w:rsid w:val="655475FC"/>
    <w:rsid w:val="656BA593"/>
    <w:rsid w:val="656CE481"/>
    <w:rsid w:val="65B06C47"/>
    <w:rsid w:val="6602A505"/>
    <w:rsid w:val="68416C6F"/>
    <w:rsid w:val="68979404"/>
    <w:rsid w:val="68E2B9AA"/>
    <w:rsid w:val="69263365"/>
    <w:rsid w:val="6960CDA8"/>
    <w:rsid w:val="6988F8DE"/>
    <w:rsid w:val="6A3C9F93"/>
    <w:rsid w:val="6A8A4A85"/>
    <w:rsid w:val="6AB8CCCC"/>
    <w:rsid w:val="6AE07BE5"/>
    <w:rsid w:val="6B3D4B21"/>
    <w:rsid w:val="6BD29193"/>
    <w:rsid w:val="6BEAFDF0"/>
    <w:rsid w:val="6BF1FE7B"/>
    <w:rsid w:val="6C59C353"/>
    <w:rsid w:val="6C752ADC"/>
    <w:rsid w:val="6C88D01A"/>
    <w:rsid w:val="6CBC50F0"/>
    <w:rsid w:val="6D099A5E"/>
    <w:rsid w:val="6D16783C"/>
    <w:rsid w:val="6D229E0A"/>
    <w:rsid w:val="6D3DDAC3"/>
    <w:rsid w:val="6D6B0488"/>
    <w:rsid w:val="6E48D7C3"/>
    <w:rsid w:val="6E7D3BB2"/>
    <w:rsid w:val="6F25006A"/>
    <w:rsid w:val="6FD34D6F"/>
    <w:rsid w:val="703016AB"/>
    <w:rsid w:val="703BB2E4"/>
    <w:rsid w:val="70D21B77"/>
    <w:rsid w:val="70D84FF0"/>
    <w:rsid w:val="71E239B1"/>
    <w:rsid w:val="73917738"/>
    <w:rsid w:val="73C1B8AB"/>
    <w:rsid w:val="73C34BFC"/>
    <w:rsid w:val="73D9691B"/>
    <w:rsid w:val="746D7B7C"/>
    <w:rsid w:val="74776BFF"/>
    <w:rsid w:val="748E9351"/>
    <w:rsid w:val="749E7FC0"/>
    <w:rsid w:val="75228EC1"/>
    <w:rsid w:val="757D322F"/>
    <w:rsid w:val="75822F03"/>
    <w:rsid w:val="75A6862B"/>
    <w:rsid w:val="75F2C438"/>
    <w:rsid w:val="75FD4E3C"/>
    <w:rsid w:val="75FF3AA0"/>
    <w:rsid w:val="761238EF"/>
    <w:rsid w:val="769C8A72"/>
    <w:rsid w:val="76E0F8B9"/>
    <w:rsid w:val="76EDEEFE"/>
    <w:rsid w:val="7708000C"/>
    <w:rsid w:val="7717B078"/>
    <w:rsid w:val="774C28EB"/>
    <w:rsid w:val="77AD3AA4"/>
    <w:rsid w:val="77D0F225"/>
    <w:rsid w:val="784572AB"/>
    <w:rsid w:val="787A9A81"/>
    <w:rsid w:val="78E772D9"/>
    <w:rsid w:val="79046AA0"/>
    <w:rsid w:val="790AFD8D"/>
    <w:rsid w:val="792B7022"/>
    <w:rsid w:val="796E8F85"/>
    <w:rsid w:val="79A89A67"/>
    <w:rsid w:val="79D46F07"/>
    <w:rsid w:val="79F8B18F"/>
    <w:rsid w:val="7A5F554F"/>
    <w:rsid w:val="7A8884A3"/>
    <w:rsid w:val="7AD159A4"/>
    <w:rsid w:val="7C50502A"/>
    <w:rsid w:val="7C5D1B43"/>
    <w:rsid w:val="7C5E7B2A"/>
    <w:rsid w:val="7CBCB476"/>
    <w:rsid w:val="7D35BB11"/>
    <w:rsid w:val="7D89178A"/>
    <w:rsid w:val="7E262C65"/>
    <w:rsid w:val="7E496686"/>
    <w:rsid w:val="7E974A63"/>
    <w:rsid w:val="7E9ABFBD"/>
    <w:rsid w:val="7E9EC6F6"/>
    <w:rsid w:val="7EB8CA2F"/>
    <w:rsid w:val="7EFC425D"/>
    <w:rsid w:val="7F088C76"/>
    <w:rsid w:val="7F720A40"/>
    <w:rsid w:val="7F8117CE"/>
    <w:rsid w:val="7FE3E3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9750A4E1-5365-4905-8A44-C481B99D1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A12C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3A12C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A12C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A12C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A12C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A12C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A12C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styleId="QuoteChar" w:customStyle="1">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styleId="NoSpacingChar" w:customStyle="1">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styleId="HeaderChar" w:customStyle="1">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styleId="FooterChar" w:customStyle="1">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character" w:styleId="PlaceholderText">
    <w:name w:val="Placeholder Text"/>
    <w:basedOn w:val="DefaultParagraphFont"/>
    <w:uiPriority w:val="99"/>
    <w:semiHidden/>
    <w:rsid w:val="52BEF1D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glossaryDocument" Target="glossary/document.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image" Target="/media/image2.png" Id="rId366086714" /><Relationship Type="http://schemas.openxmlformats.org/officeDocument/2006/relationships/image" Target="/media/image3.png" Id="rId1713597710" /><Relationship Type="http://schemas.openxmlformats.org/officeDocument/2006/relationships/image" Target="/media/image4.png" Id="rId1884963373"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65E3C236-09E5-4C82-B99E-D5DEE1703DDD}"/>
      </w:docPartPr>
      <w:docPartBody>
        <w:p w:rsidR="00DD07C1" w:rsidRDefault="00DD07C1">
          <w:r w:rsidRPr="52BEF1D8">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DD07C1"/>
    <w:rsid w:val="003105B0"/>
    <w:rsid w:val="004D4CC1"/>
    <w:rsid w:val="007056B7"/>
    <w:rsid w:val="00A04D55"/>
    <w:rsid w:val="00D03F10"/>
    <w:rsid w:val="00DD07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6f80567-1e7d-4790-9335-5ca6721c1d41">
  <we:reference id="8c1c3d44-57e9-40d7-86e4-4adf88fea1dd" version="3.0.0.0" store="EXCatalog" storeType="EXCatalog"/>
  <we:alternateReferences>
    <we:reference id="WA200007520" version="3.0.0.0" store="en-GB" storeType="OMEX"/>
  </we:alternateReferences>
  <we:properties>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y name="citations" value="{&quot;387842684&quot;:{&quot;referencesIds&quot;:[&quot;doc:6a61cc2ad2e2292ff2936c87&quot;],&quot;referencesOptions&quot;:{&quot;doc:6a61cc2ad2e2292ff2936c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7842684,&quot;citationText&quot;:&quot;&lt;span style=\&quot;font-family:Aptos;font-size:16px;color:#000000\&quot;&gt;[1]&lt;/span&gt;&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London campus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LDE Assignment 1</dc:title>
  <dc:subject>E-Portfolio</dc:subject>
  <dc:creator>Koushik Modak</dc:creator>
  <keywords/>
  <dc:description/>
  <lastModifiedBy>Kofi Dennis Adorsoo (2540934)</lastModifiedBy>
  <revision>24</revision>
  <dcterms:created xsi:type="dcterms:W3CDTF">2026-07-09T16:46:00.0000000Z</dcterms:created>
  <dcterms:modified xsi:type="dcterms:W3CDTF">2026-07-29T12:43:53.5218264Z</dcterms:modified>
</coreProperties>
</file>