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008D9C" w14:textId="77777777" w:rsidR="00F46F72" w:rsidRPr="00B61956" w:rsidRDefault="00A370A8" w:rsidP="00D012E7">
      <w:pPr>
        <w:jc w:val="center"/>
        <w:rPr>
          <w:rFonts w:asciiTheme="minorHAnsi" w:hAnsiTheme="minorHAnsi" w:cstheme="minorHAnsi"/>
          <w:sz w:val="22"/>
          <w:szCs w:val="22"/>
        </w:rPr>
      </w:pPr>
      <w:bookmarkStart w:id="0" w:name="_Toc303070346"/>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0BD5588D" w:rsidR="005C6CD8" w:rsidRDefault="005C6CD8" w:rsidP="00D012E7">
      <w:pPr>
        <w:rPr>
          <w:rFonts w:cs="Arial"/>
          <w:sz w:val="22"/>
          <w:szCs w:val="22"/>
        </w:rPr>
      </w:pPr>
      <w:r w:rsidRPr="00D012E7">
        <w:rPr>
          <w:rFonts w:cs="Arial"/>
          <w:sz w:val="22"/>
          <w:szCs w:val="22"/>
        </w:rPr>
        <w:t>Please complete the following research pr</w:t>
      </w:r>
      <w:r w:rsidR="00D012E7">
        <w:rPr>
          <w:rFonts w:cs="Arial"/>
          <w:sz w:val="22"/>
          <w:szCs w:val="22"/>
        </w:rPr>
        <w:t xml:space="preserve">oposal and </w:t>
      </w:r>
      <w:r w:rsidR="00B948CD">
        <w:rPr>
          <w:rFonts w:cs="Arial"/>
          <w:sz w:val="22"/>
          <w:szCs w:val="22"/>
        </w:rPr>
        <w:t>submit it to Turnitin.</w:t>
      </w:r>
      <w:r w:rsidR="00D012E7" w:rsidRPr="00D012E7">
        <w:rPr>
          <w:rFonts w:cs="Arial"/>
          <w:sz w:val="22"/>
          <w:szCs w:val="22"/>
        </w:rPr>
        <w:t xml:space="preserve"> </w:t>
      </w:r>
    </w:p>
    <w:p w14:paraId="12B2D924" w14:textId="777354AD" w:rsidR="00B948CD" w:rsidRPr="00D012E7" w:rsidRDefault="00B948CD" w:rsidP="00D012E7">
      <w:pPr>
        <w:rPr>
          <w:rFonts w:cs="Arial"/>
          <w:sz w:val="22"/>
          <w:szCs w:val="22"/>
        </w:rPr>
      </w:pPr>
      <w:r>
        <w:rPr>
          <w:rFonts w:cs="Arial"/>
          <w:sz w:val="22"/>
          <w:szCs w:val="22"/>
        </w:rPr>
        <w:t xml:space="preserve">Please get rid of 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304E1697" w14:textId="77777777" w:rsidR="00C85BFA" w:rsidRPr="00B61956" w:rsidRDefault="005C6CD8" w:rsidP="00C85BFA">
            <w:pPr>
              <w:rPr>
                <w:rFonts w:asciiTheme="minorHAnsi" w:hAnsiTheme="minorHAnsi" w:cstheme="minorHAnsi"/>
                <w:sz w:val="22"/>
                <w:szCs w:val="22"/>
              </w:rPr>
            </w:pPr>
            <w:r w:rsidRPr="00D012E7">
              <w:rPr>
                <w:rFonts w:cs="Arial"/>
                <w:b/>
                <w:bCs/>
                <w:sz w:val="22"/>
                <w:szCs w:val="22"/>
              </w:rPr>
              <w:t xml:space="preserve">NAME: </w:t>
            </w:r>
            <w:r w:rsidR="00C85BFA">
              <w:rPr>
                <w:rFonts w:asciiTheme="minorHAnsi" w:hAnsiTheme="minorHAnsi" w:cstheme="minorHAnsi"/>
                <w:sz w:val="22"/>
                <w:szCs w:val="22"/>
              </w:rPr>
              <w:t>Gemma-Louise Smith</w:t>
            </w:r>
          </w:p>
          <w:p w14:paraId="6CF2ABE3" w14:textId="77777777" w:rsidR="005C6CD8" w:rsidRDefault="005C6CD8" w:rsidP="00D4485A">
            <w:pPr>
              <w:pStyle w:val="BodyText"/>
              <w:jc w:val="both"/>
              <w:rPr>
                <w:rFonts w:cs="Arial"/>
                <w:b/>
                <w:bCs/>
                <w:sz w:val="22"/>
                <w:szCs w:val="22"/>
              </w:rPr>
            </w:pP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0F70C74F"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C85BFA">
              <w:rPr>
                <w:rFonts w:cs="Arial"/>
                <w:b/>
                <w:bCs/>
                <w:sz w:val="22"/>
                <w:szCs w:val="22"/>
              </w:rPr>
              <w:t>1922440</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474CE1DD" w:rsidR="005C6CD8" w:rsidRDefault="005C6CD8" w:rsidP="00D4485A">
            <w:pPr>
              <w:jc w:val="both"/>
              <w:rPr>
                <w:rFonts w:cs="Arial"/>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C85BFA">
              <w:rPr>
                <w:rFonts w:cs="Arial"/>
                <w:b/>
                <w:bCs/>
                <w:sz w:val="22"/>
                <w:szCs w:val="22"/>
              </w:rPr>
              <w:t xml:space="preserve"> </w:t>
            </w:r>
            <w:r w:rsidR="00C85BFA" w:rsidRPr="00C85BFA">
              <w:rPr>
                <w:rFonts w:cs="Arial"/>
                <w:sz w:val="22"/>
                <w:szCs w:val="22"/>
              </w:rPr>
              <w:t>An eight-thousand-word</w:t>
            </w:r>
            <w:r w:rsidR="00C85BFA">
              <w:rPr>
                <w:rFonts w:cs="Arial"/>
                <w:sz w:val="22"/>
                <w:szCs w:val="22"/>
              </w:rPr>
              <w:t xml:space="preserve"> dissertation considering and discussing the use of Automatic number plate recognition (ANPR) and how it used in tackling criminal activity within the road network and wider afield.</w:t>
            </w:r>
          </w:p>
          <w:p w14:paraId="388BE744" w14:textId="19B92D84" w:rsidR="00C85BFA" w:rsidRPr="00C85BFA" w:rsidRDefault="00C85BFA" w:rsidP="00D4485A">
            <w:pPr>
              <w:jc w:val="both"/>
              <w:rPr>
                <w:rFonts w:cs="Arial"/>
                <w:sz w:val="22"/>
                <w:szCs w:val="22"/>
              </w:rPr>
            </w:pPr>
            <w:r w:rsidRPr="00C85BFA">
              <w:rPr>
                <w:rFonts w:cs="Arial"/>
                <w:sz w:val="22"/>
                <w:szCs w:val="22"/>
              </w:rPr>
              <w:t>Including it’s use in disrupting criminality</w:t>
            </w:r>
            <w:r>
              <w:rPr>
                <w:rFonts w:cs="Arial"/>
                <w:sz w:val="22"/>
                <w:szCs w:val="22"/>
              </w:rPr>
              <w:t xml:space="preserve"> not only on the road network but also the links within organised crime groups.</w:t>
            </w: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12B1E9A3" w14:textId="77777777" w:rsidR="00C85BFA" w:rsidRDefault="00C85BFA" w:rsidP="00D4485A">
            <w:pPr>
              <w:jc w:val="both"/>
              <w:rPr>
                <w:rFonts w:cs="Arial"/>
                <w:sz w:val="22"/>
                <w:szCs w:val="22"/>
              </w:rPr>
            </w:pPr>
            <w:r w:rsidRPr="00C85BFA">
              <w:rPr>
                <w:rFonts w:cs="Arial"/>
                <w:sz w:val="22"/>
                <w:szCs w:val="22"/>
              </w:rPr>
              <w:t>This dissertation</w:t>
            </w:r>
            <w:r>
              <w:rPr>
                <w:rFonts w:cs="Arial"/>
                <w:sz w:val="22"/>
                <w:szCs w:val="22"/>
              </w:rPr>
              <w:t xml:space="preserve"> will discuss how ANPR is used within the context of roads policing and go on to examine its other uses. Such as detecting information for other crimes such as that of human trafficking, terrorism and child criminal exploitation (CCE).</w:t>
            </w:r>
          </w:p>
          <w:p w14:paraId="6D0A2BCE" w14:textId="1B768299" w:rsidR="00C85BFA" w:rsidRPr="004775CE" w:rsidRDefault="00C85BFA" w:rsidP="00D4485A">
            <w:pPr>
              <w:jc w:val="both"/>
              <w:rPr>
                <w:rFonts w:cs="Arial"/>
                <w:sz w:val="22"/>
                <w:szCs w:val="22"/>
              </w:rPr>
            </w:pPr>
            <w:r>
              <w:rPr>
                <w:rFonts w:cs="Arial"/>
                <w:sz w:val="22"/>
                <w:szCs w:val="22"/>
              </w:rPr>
              <w:t>It will examine how the data is used by ANPR detect, deter and investigate within policing and any ethical issues around ANPR.</w:t>
            </w:r>
            <w:r w:rsidRPr="00C85BFA">
              <w:rPr>
                <w:rFonts w:cs="Arial"/>
                <w:sz w:val="22"/>
                <w:szCs w:val="22"/>
              </w:rPr>
              <w:t xml:space="preserve"> </w:t>
            </w:r>
          </w:p>
          <w:p w14:paraId="77A676AC" w14:textId="6863546F" w:rsidR="005C6CD8" w:rsidRDefault="00C85BFA" w:rsidP="00D4485A">
            <w:pPr>
              <w:jc w:val="both"/>
              <w:rPr>
                <w:rFonts w:cs="Arial"/>
                <w:sz w:val="22"/>
                <w:szCs w:val="22"/>
              </w:rPr>
            </w:pPr>
            <w:r>
              <w:rPr>
                <w:rFonts w:cs="Arial"/>
                <w:sz w:val="22"/>
                <w:szCs w:val="22"/>
              </w:rPr>
              <w:t>“</w:t>
            </w:r>
            <w:r w:rsidRPr="00C85BFA">
              <w:rPr>
                <w:rFonts w:cs="Arial"/>
                <w:sz w:val="22"/>
                <w:szCs w:val="22"/>
              </w:rPr>
              <w:t>In 202</w:t>
            </w:r>
            <w:r>
              <w:rPr>
                <w:rFonts w:cs="Arial"/>
                <w:sz w:val="22"/>
                <w:szCs w:val="22"/>
              </w:rPr>
              <w:t>0, the total road length in Great Britain was estimated to be 247,500 miles”. (Gov.UK, 2021). This road network is used not only by motorists using the road legally but also by travelling criminals.</w:t>
            </w:r>
          </w:p>
          <w:p w14:paraId="608CC8AE" w14:textId="4E15AC97" w:rsidR="00C85BFA" w:rsidRDefault="00C85BFA" w:rsidP="00D4485A">
            <w:pPr>
              <w:jc w:val="both"/>
              <w:rPr>
                <w:rFonts w:cs="Arial"/>
                <w:sz w:val="22"/>
                <w:szCs w:val="22"/>
              </w:rPr>
            </w:pPr>
            <w:r>
              <w:rPr>
                <w:rFonts w:cs="Arial"/>
                <w:sz w:val="22"/>
                <w:szCs w:val="22"/>
              </w:rPr>
              <w:t>By utilising ANPR, it allows information to be placed on vehicles so that those who are using vehicles in the supply of drugs or other criminality can be intercepted by police and dealt with. It also provides a “way in” if there are offences such as no insurance on the vehicle to discover if there is any other criminality that the motorist is involved in.</w:t>
            </w:r>
            <w:r w:rsidR="000C0DFE">
              <w:rPr>
                <w:rFonts w:cs="Arial"/>
                <w:sz w:val="22"/>
                <w:szCs w:val="22"/>
              </w:rPr>
              <w:t xml:space="preserve"> For example, a vehicle may have information that it is involved in the use of drug supply, the vehicle may then be stopped by a police officer who requires the driver to provide a sample for a </w:t>
            </w:r>
            <w:r w:rsidR="00310D4A">
              <w:rPr>
                <w:rFonts w:cs="Arial"/>
                <w:sz w:val="22"/>
                <w:szCs w:val="22"/>
              </w:rPr>
              <w:t>roadside</w:t>
            </w:r>
            <w:r w:rsidR="000C0DFE">
              <w:rPr>
                <w:rFonts w:cs="Arial"/>
                <w:sz w:val="22"/>
                <w:szCs w:val="22"/>
              </w:rPr>
              <w:t xml:space="preserve"> drug wipe. If the driver were to fail this resulting in the driving licence being lost, this in turn helps disrupt the criminal network of that drug supply by removing one of the means of supplying it.</w:t>
            </w:r>
          </w:p>
          <w:p w14:paraId="14446DB0" w14:textId="3CD0410C" w:rsidR="00AC0788" w:rsidRDefault="004775CE" w:rsidP="00431315">
            <w:pPr>
              <w:jc w:val="center"/>
              <w:rPr>
                <w:rFonts w:cs="Arial"/>
                <w:sz w:val="22"/>
                <w:szCs w:val="22"/>
              </w:rPr>
            </w:pPr>
            <w:r w:rsidRPr="008B128B">
              <w:rPr>
                <w:rFonts w:cs="Arial"/>
                <w:i/>
                <w:iCs/>
                <w:sz w:val="22"/>
                <w:szCs w:val="22"/>
              </w:rPr>
              <w:t xml:space="preserve"> </w:t>
            </w:r>
            <w:r w:rsidR="00431315" w:rsidRPr="008B128B">
              <w:rPr>
                <w:rFonts w:cs="Arial"/>
                <w:i/>
                <w:iCs/>
                <w:sz w:val="22"/>
                <w:szCs w:val="22"/>
              </w:rPr>
              <w:t>“</w:t>
            </w:r>
            <w:r w:rsidR="00431315" w:rsidRPr="00431315">
              <w:rPr>
                <w:rFonts w:cs="Arial"/>
                <w:i/>
                <w:iCs/>
                <w:sz w:val="22"/>
                <w:szCs w:val="22"/>
              </w:rPr>
              <w:t>The ANPR</w:t>
            </w:r>
            <w:r w:rsidR="00431315">
              <w:rPr>
                <w:rFonts w:cs="Arial"/>
                <w:i/>
                <w:iCs/>
                <w:sz w:val="22"/>
                <w:szCs w:val="22"/>
              </w:rPr>
              <w:t xml:space="preserve"> system was actually invented in the UK back in 1976</w:t>
            </w:r>
            <w:r w:rsidR="00A0522D">
              <w:rPr>
                <w:rFonts w:cs="Arial"/>
                <w:i/>
                <w:iCs/>
                <w:sz w:val="22"/>
                <w:szCs w:val="22"/>
              </w:rPr>
              <w:t>, with early</w:t>
            </w:r>
            <w:r w:rsidR="008B128B">
              <w:rPr>
                <w:rFonts w:cs="Arial"/>
                <w:i/>
                <w:iCs/>
                <w:sz w:val="22"/>
                <w:szCs w:val="22"/>
              </w:rPr>
              <w:t xml:space="preserve">, fully functioning prototypes being used from around 1979 in places such as the Dartford Tunnel and the A1”. </w:t>
            </w:r>
            <w:r w:rsidR="008B128B">
              <w:rPr>
                <w:rFonts w:cs="Arial"/>
                <w:sz w:val="22"/>
                <w:szCs w:val="22"/>
              </w:rPr>
              <w:t>(Hicks, Z. 2021).</w:t>
            </w:r>
          </w:p>
          <w:p w14:paraId="560ADBEE" w14:textId="7345B45B" w:rsidR="008B128B" w:rsidRDefault="008B128B" w:rsidP="008B128B">
            <w:pPr>
              <w:rPr>
                <w:rFonts w:cs="Arial"/>
                <w:sz w:val="22"/>
                <w:szCs w:val="22"/>
              </w:rPr>
            </w:pPr>
            <w:r w:rsidRPr="008B128B">
              <w:rPr>
                <w:rFonts w:cs="Arial"/>
                <w:sz w:val="22"/>
                <w:szCs w:val="22"/>
              </w:rPr>
              <w:t xml:space="preserve">ANPR </w:t>
            </w:r>
            <w:r>
              <w:rPr>
                <w:rFonts w:cs="Arial"/>
                <w:sz w:val="22"/>
                <w:szCs w:val="22"/>
              </w:rPr>
              <w:t>has since been used as a tool within policing to detect offences and disrupt criminality. ANPR can also be used where an offence has taken place and the offender has links to a vehicle so that the offender can be intercepted. These offences may not be traffic related and could, for example, be a subject of a domestic violence attack or a burglary.</w:t>
            </w:r>
          </w:p>
          <w:p w14:paraId="712E2DF6" w14:textId="727BB6D3" w:rsidR="00DC3503" w:rsidRPr="008B128B" w:rsidRDefault="00DC3503" w:rsidP="008B128B">
            <w:pPr>
              <w:rPr>
                <w:rFonts w:cs="Arial"/>
                <w:sz w:val="22"/>
                <w:szCs w:val="22"/>
              </w:rPr>
            </w:pPr>
            <w:r>
              <w:rPr>
                <w:rFonts w:cs="Arial"/>
                <w:sz w:val="22"/>
                <w:szCs w:val="22"/>
              </w:rPr>
              <w:t>ANPR can be used to get a direction of travel for linked vehicles in order to direct police to the subject.</w:t>
            </w:r>
          </w:p>
          <w:p w14:paraId="1A85E4DB" w14:textId="400F4DA6" w:rsidR="005C6CD8" w:rsidRPr="000E75C6" w:rsidRDefault="00DC3503" w:rsidP="000E75C6">
            <w:pPr>
              <w:jc w:val="both"/>
              <w:rPr>
                <w:rFonts w:cs="Arial"/>
                <w:sz w:val="22"/>
                <w:szCs w:val="22"/>
              </w:rPr>
            </w:pPr>
            <w:r w:rsidRPr="00DC3503">
              <w:rPr>
                <w:rFonts w:cs="Arial"/>
                <w:sz w:val="22"/>
                <w:szCs w:val="22"/>
              </w:rPr>
              <w:lastRenderedPageBreak/>
              <w:t xml:space="preserve">The research that </w:t>
            </w:r>
            <w:r>
              <w:rPr>
                <w:rFonts w:cs="Arial"/>
                <w:sz w:val="22"/>
                <w:szCs w:val="22"/>
              </w:rPr>
              <w:t>I will be undertaking in this dissertation will be examining how ANPR is used effectively and the benefits of how it can disrupt the criminal network when utilised by the police. It will also consider and examine any ethical issues that arise from the use of ANPR.</w:t>
            </w: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065C540B" w14:textId="07AD679D" w:rsidR="004775CE" w:rsidRDefault="0053117E" w:rsidP="004775CE">
            <w:pPr>
              <w:pStyle w:val="ListParagraph"/>
              <w:numPr>
                <w:ilvl w:val="0"/>
                <w:numId w:val="40"/>
              </w:numPr>
              <w:rPr>
                <w:rFonts w:cs="Arial"/>
                <w:sz w:val="22"/>
                <w:szCs w:val="22"/>
              </w:rPr>
            </w:pPr>
            <w:r w:rsidRPr="0053117E">
              <w:rPr>
                <w:rFonts w:cs="Arial"/>
                <w:sz w:val="22"/>
                <w:szCs w:val="22"/>
              </w:rPr>
              <w:t>How effective is ANPR in tackling serious and organised crime</w:t>
            </w:r>
          </w:p>
          <w:p w14:paraId="226CB9BE" w14:textId="2DE8AAEB" w:rsidR="0053117E" w:rsidRDefault="0053117E" w:rsidP="004775CE">
            <w:pPr>
              <w:pStyle w:val="ListParagraph"/>
              <w:numPr>
                <w:ilvl w:val="0"/>
                <w:numId w:val="40"/>
              </w:numPr>
              <w:rPr>
                <w:rFonts w:cs="Arial"/>
                <w:sz w:val="22"/>
                <w:szCs w:val="22"/>
              </w:rPr>
            </w:pPr>
            <w:r>
              <w:rPr>
                <w:rFonts w:cs="Arial"/>
                <w:sz w:val="22"/>
                <w:szCs w:val="22"/>
              </w:rPr>
              <w:t>How ANPR stores its data and issues around this</w:t>
            </w:r>
          </w:p>
          <w:p w14:paraId="51F1D336" w14:textId="5CA6C02D" w:rsidR="0053117E" w:rsidRPr="0053117E" w:rsidRDefault="0053117E" w:rsidP="004775CE">
            <w:pPr>
              <w:pStyle w:val="ListParagraph"/>
              <w:numPr>
                <w:ilvl w:val="0"/>
                <w:numId w:val="40"/>
              </w:numPr>
              <w:rPr>
                <w:rFonts w:cs="Arial"/>
                <w:sz w:val="22"/>
                <w:szCs w:val="22"/>
              </w:rPr>
            </w:pPr>
            <w:r>
              <w:rPr>
                <w:rFonts w:cs="Arial"/>
                <w:sz w:val="22"/>
                <w:szCs w:val="22"/>
              </w:rPr>
              <w:t>The links between travelling criminals and other criminality and ANPRs use within this</w:t>
            </w:r>
          </w:p>
          <w:p w14:paraId="75D4BF6E" w14:textId="527AE7C8" w:rsidR="002D0EF0" w:rsidRPr="0053117E" w:rsidRDefault="0053117E" w:rsidP="0053117E">
            <w:pPr>
              <w:pStyle w:val="ListParagraph"/>
              <w:numPr>
                <w:ilvl w:val="0"/>
                <w:numId w:val="40"/>
              </w:numPr>
              <w:rPr>
                <w:rFonts w:cs="Arial"/>
                <w:color w:val="FF0000"/>
                <w:sz w:val="22"/>
                <w:szCs w:val="22"/>
              </w:rPr>
            </w:pPr>
            <w:r w:rsidRPr="0053117E">
              <w:rPr>
                <w:rFonts w:cs="Arial"/>
                <w:sz w:val="22"/>
                <w:szCs w:val="22"/>
              </w:rPr>
              <w:t>Research</w:t>
            </w:r>
            <w:r>
              <w:rPr>
                <w:rFonts w:cs="Arial"/>
                <w:color w:val="FF0000"/>
                <w:sz w:val="22"/>
                <w:szCs w:val="22"/>
              </w:rPr>
              <w:t xml:space="preserve"> </w:t>
            </w:r>
            <w:r w:rsidRPr="0053117E">
              <w:rPr>
                <w:rFonts w:cs="Arial"/>
                <w:sz w:val="22"/>
                <w:szCs w:val="22"/>
              </w:rPr>
              <w:t>jou</w:t>
            </w:r>
            <w:r>
              <w:rPr>
                <w:rFonts w:cs="Arial"/>
                <w:sz w:val="22"/>
                <w:szCs w:val="22"/>
              </w:rPr>
              <w:t>rnals and online articles</w:t>
            </w:r>
          </w:p>
          <w:p w14:paraId="501AD5FF" w14:textId="4DC8849B" w:rsidR="0053117E" w:rsidRDefault="0053117E" w:rsidP="0053117E">
            <w:pPr>
              <w:pStyle w:val="ListParagraph"/>
              <w:numPr>
                <w:ilvl w:val="0"/>
                <w:numId w:val="38"/>
              </w:numPr>
              <w:rPr>
                <w:rFonts w:cs="Arial"/>
                <w:sz w:val="22"/>
                <w:szCs w:val="22"/>
              </w:rPr>
            </w:pPr>
            <w:r w:rsidRPr="0053117E">
              <w:rPr>
                <w:rFonts w:cs="Arial"/>
                <w:sz w:val="22"/>
                <w:szCs w:val="22"/>
              </w:rPr>
              <w:t>Speak with members of roads policing in how they utilise ANPR</w:t>
            </w:r>
          </w:p>
          <w:p w14:paraId="209417CF" w14:textId="63FB17AC" w:rsidR="0053117E" w:rsidRPr="0053117E" w:rsidRDefault="0053117E" w:rsidP="0053117E">
            <w:pPr>
              <w:pStyle w:val="ListParagraph"/>
              <w:numPr>
                <w:ilvl w:val="0"/>
                <w:numId w:val="38"/>
              </w:numPr>
              <w:rPr>
                <w:rFonts w:cs="Arial"/>
                <w:sz w:val="22"/>
                <w:szCs w:val="22"/>
              </w:rPr>
            </w:pPr>
            <w:r>
              <w:rPr>
                <w:rFonts w:cs="Arial"/>
                <w:sz w:val="22"/>
                <w:szCs w:val="22"/>
              </w:rPr>
              <w:t>Gather statistics and information to support or counter argue the use of ANPR</w:t>
            </w:r>
            <w:r w:rsidR="00A02588">
              <w:rPr>
                <w:rFonts w:cs="Arial"/>
                <w:sz w:val="22"/>
                <w:szCs w:val="22"/>
              </w:rPr>
              <w:t>.</w:t>
            </w: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218D4B8E" w14:textId="7F401487" w:rsidR="002929BD" w:rsidRDefault="002929BD" w:rsidP="00D4485A">
            <w:pPr>
              <w:rPr>
                <w:rFonts w:cs="Arial"/>
                <w:sz w:val="22"/>
                <w:szCs w:val="22"/>
              </w:rPr>
            </w:pPr>
            <w:r>
              <w:rPr>
                <w:rFonts w:cs="Arial"/>
                <w:sz w:val="22"/>
                <w:szCs w:val="22"/>
              </w:rPr>
              <w:t>Some of the key literature that I will use will be Government related statistics</w:t>
            </w:r>
            <w:r w:rsidR="000C2C61">
              <w:rPr>
                <w:rFonts w:cs="Arial"/>
                <w:sz w:val="22"/>
                <w:szCs w:val="22"/>
              </w:rPr>
              <w:t>.</w:t>
            </w:r>
          </w:p>
          <w:p w14:paraId="58607C19" w14:textId="77F196E2" w:rsidR="000C2C61" w:rsidRDefault="000C2C61" w:rsidP="00D4485A">
            <w:pPr>
              <w:rPr>
                <w:rFonts w:cs="Arial"/>
                <w:sz w:val="22"/>
                <w:szCs w:val="22"/>
              </w:rPr>
            </w:pPr>
            <w:r>
              <w:rPr>
                <w:rFonts w:cs="Arial"/>
                <w:sz w:val="22"/>
                <w:szCs w:val="22"/>
              </w:rPr>
              <w:t>I will be utilising information available through the College of Policing</w:t>
            </w:r>
            <w:r w:rsidR="000E75C6">
              <w:rPr>
                <w:rFonts w:cs="Arial"/>
                <w:sz w:val="22"/>
                <w:szCs w:val="22"/>
              </w:rPr>
              <w:t xml:space="preserve"> and policing websites for example:</w:t>
            </w:r>
          </w:p>
          <w:p w14:paraId="62718ECD" w14:textId="77777777" w:rsidR="000E75C6" w:rsidRDefault="000E75C6" w:rsidP="000E75C6">
            <w:pPr>
              <w:jc w:val="center"/>
              <w:rPr>
                <w:rFonts w:cs="Arial"/>
                <w:i/>
                <w:iCs/>
                <w:sz w:val="22"/>
                <w:szCs w:val="22"/>
              </w:rPr>
            </w:pPr>
            <w:r w:rsidRPr="00AC0788">
              <w:rPr>
                <w:rFonts w:cs="Arial"/>
                <w:i/>
                <w:iCs/>
                <w:sz w:val="22"/>
                <w:szCs w:val="22"/>
              </w:rPr>
              <w:t>“</w:t>
            </w:r>
            <w:r>
              <w:rPr>
                <w:rFonts w:cs="Arial"/>
                <w:i/>
                <w:iCs/>
                <w:sz w:val="22"/>
                <w:szCs w:val="22"/>
              </w:rPr>
              <w:t>We use ANPR (Automatic Number plate Recognition) technology to help detect, deter and disrupt criminal activity at a local, force, regional and national level. This includes travelling criminals (those using the road network to avoid getting caught), organised crime groups and terrorists.</w:t>
            </w:r>
          </w:p>
          <w:p w14:paraId="0A365BEF" w14:textId="09B33BE5" w:rsidR="000E75C6" w:rsidRDefault="000E75C6" w:rsidP="000E75C6">
            <w:pPr>
              <w:rPr>
                <w:rFonts w:cs="Arial"/>
                <w:sz w:val="22"/>
                <w:szCs w:val="22"/>
              </w:rPr>
            </w:pPr>
            <w:r>
              <w:rPr>
                <w:rFonts w:cs="Arial"/>
                <w:i/>
                <w:iCs/>
                <w:sz w:val="22"/>
                <w:szCs w:val="22"/>
              </w:rPr>
              <w:t xml:space="preserve">ANPR provides lines of enquiry and evidence in the investigation of crime and is used by forces throughout England, Wales, Scotland and Northern Ireland”. </w:t>
            </w:r>
            <w:r>
              <w:rPr>
                <w:rFonts w:cs="Arial"/>
                <w:sz w:val="22"/>
                <w:szCs w:val="22"/>
              </w:rPr>
              <w:t>(Police.UK,2022).</w:t>
            </w:r>
          </w:p>
          <w:p w14:paraId="3C0D77F0" w14:textId="4635FC1C" w:rsidR="000E75C6" w:rsidRDefault="000E75C6" w:rsidP="000E75C6">
            <w:pPr>
              <w:rPr>
                <w:rFonts w:cs="Arial"/>
                <w:sz w:val="22"/>
                <w:szCs w:val="22"/>
              </w:rPr>
            </w:pPr>
            <w:r>
              <w:rPr>
                <w:rFonts w:cs="Arial"/>
                <w:sz w:val="22"/>
                <w:szCs w:val="22"/>
              </w:rPr>
              <w:t>I will be utilising available information from the National Police Chief’s Coun</w:t>
            </w:r>
            <w:r w:rsidR="002130EB">
              <w:rPr>
                <w:rFonts w:cs="Arial"/>
                <w:sz w:val="22"/>
                <w:szCs w:val="22"/>
              </w:rPr>
              <w:t>c</w:t>
            </w:r>
            <w:r>
              <w:rPr>
                <w:rFonts w:cs="Arial"/>
                <w:sz w:val="22"/>
                <w:szCs w:val="22"/>
              </w:rPr>
              <w:t>il (NPCC)</w:t>
            </w:r>
            <w:r w:rsidR="002130EB">
              <w:rPr>
                <w:rFonts w:cs="Arial"/>
                <w:sz w:val="22"/>
                <w:szCs w:val="22"/>
              </w:rPr>
              <w:t xml:space="preserve"> such as data on how many ANPR cameras are operational for example:</w:t>
            </w:r>
          </w:p>
          <w:p w14:paraId="2015880E" w14:textId="4641E48C" w:rsidR="002130EB" w:rsidRPr="002130EB" w:rsidRDefault="002130EB" w:rsidP="002130EB">
            <w:pPr>
              <w:jc w:val="center"/>
              <w:rPr>
                <w:rFonts w:cs="Arial"/>
                <w:sz w:val="22"/>
                <w:szCs w:val="22"/>
              </w:rPr>
            </w:pPr>
            <w:r>
              <w:rPr>
                <w:rFonts w:cs="Arial"/>
                <w:i/>
                <w:iCs/>
                <w:sz w:val="22"/>
                <w:szCs w:val="22"/>
              </w:rPr>
              <w:t xml:space="preserve">“At present around 13000 ANPR cameras nationally, submit on average around 55 million ANPR “read” records to national ANPR systems daily”. </w:t>
            </w:r>
            <w:r>
              <w:rPr>
                <w:rFonts w:cs="Arial"/>
                <w:sz w:val="22"/>
                <w:szCs w:val="22"/>
              </w:rPr>
              <w:t>(NPCC, 2022).145</w:t>
            </w:r>
          </w:p>
          <w:p w14:paraId="001573B4" w14:textId="2A979F29" w:rsidR="000E75C6" w:rsidRDefault="006B24FA" w:rsidP="00D4485A">
            <w:pPr>
              <w:rPr>
                <w:rFonts w:cs="Arial"/>
                <w:sz w:val="22"/>
                <w:szCs w:val="22"/>
              </w:rPr>
            </w:pPr>
            <w:r>
              <w:rPr>
                <w:rFonts w:cs="Arial"/>
                <w:sz w:val="22"/>
                <w:szCs w:val="22"/>
              </w:rPr>
              <w:t>I will be researching the National Standards of ANPR, including the use of Government sources to detail the legal basis for ANPR and the acceptability of these standards. I use Home Office publications as a way of researching this.</w:t>
            </w:r>
          </w:p>
          <w:p w14:paraId="2AFC8093" w14:textId="10A701CB" w:rsidR="005C6CD8" w:rsidRDefault="006B24FA" w:rsidP="00D4485A">
            <w:pPr>
              <w:jc w:val="both"/>
              <w:rPr>
                <w:rStyle w:val="lookup-resultcontent"/>
              </w:rPr>
            </w:pPr>
            <w:r w:rsidRPr="006B24FA">
              <w:rPr>
                <w:rStyle w:val="lookup-resultcontent"/>
                <w:rFonts w:cs="Arial"/>
                <w:sz w:val="22"/>
                <w:szCs w:val="22"/>
              </w:rPr>
              <w:t>I</w:t>
            </w:r>
            <w:r w:rsidRPr="006B24FA">
              <w:rPr>
                <w:rStyle w:val="lookup-resultcontent"/>
                <w:sz w:val="22"/>
                <w:szCs w:val="22"/>
              </w:rPr>
              <w:t xml:space="preserve"> will be researching the ethical implications that arise from the gathering of the information used for ANPR from such sources such as Government websites and journals</w:t>
            </w:r>
            <w:r>
              <w:rPr>
                <w:rStyle w:val="lookup-resultcontent"/>
              </w:rPr>
              <w:t>.</w:t>
            </w:r>
            <w:r w:rsidR="00A02588">
              <w:rPr>
                <w:rStyle w:val="lookup-resultcontent"/>
              </w:rPr>
              <w:t xml:space="preserve"> For example:</w:t>
            </w:r>
          </w:p>
          <w:p w14:paraId="5CB9C05F" w14:textId="77777777" w:rsidR="00A02588" w:rsidRDefault="00A02588" w:rsidP="00A02588">
            <w:pPr>
              <w:jc w:val="center"/>
              <w:rPr>
                <w:rFonts w:cs="Arial"/>
                <w:color w:val="0B0C0C"/>
                <w:sz w:val="22"/>
                <w:szCs w:val="22"/>
                <w:shd w:val="clear" w:color="auto" w:fill="FFFFFF"/>
              </w:rPr>
            </w:pPr>
            <w:r>
              <w:rPr>
                <w:rStyle w:val="lookup-resultcontent"/>
                <w:rFonts w:cs="Arial"/>
                <w:i/>
                <w:iCs/>
                <w:sz w:val="22"/>
                <w:szCs w:val="22"/>
              </w:rPr>
              <w:t>“</w:t>
            </w:r>
            <w:r w:rsidRPr="00A02588">
              <w:rPr>
                <w:rFonts w:cs="Arial"/>
                <w:i/>
                <w:iCs/>
                <w:color w:val="0B0C0C"/>
                <w:sz w:val="22"/>
                <w:szCs w:val="22"/>
                <w:shd w:val="clear" w:color="auto" w:fill="FFFFFF"/>
              </w:rPr>
              <w:t>There are a number of ethical issues that potentially arise from geo-surveillance technologies that involve the collection, processing and storage of large volumes of personal data in national databases, such as the National ANPR Service (NAS)</w:t>
            </w:r>
            <w:r>
              <w:rPr>
                <w:rFonts w:cs="Arial"/>
                <w:i/>
                <w:iCs/>
                <w:color w:val="0B0C0C"/>
                <w:sz w:val="22"/>
                <w:szCs w:val="22"/>
                <w:shd w:val="clear" w:color="auto" w:fill="FFFFFF"/>
              </w:rPr>
              <w:t>”</w:t>
            </w:r>
            <w:r w:rsidRPr="00A02588">
              <w:rPr>
                <w:rFonts w:cs="Arial"/>
                <w:i/>
                <w:iCs/>
                <w:color w:val="0B0C0C"/>
                <w:sz w:val="22"/>
                <w:szCs w:val="22"/>
                <w:shd w:val="clear" w:color="auto" w:fill="FFFFFF"/>
              </w:rPr>
              <w:t>.</w:t>
            </w:r>
            <w:r>
              <w:rPr>
                <w:rFonts w:cs="Arial"/>
                <w:i/>
                <w:iCs/>
                <w:color w:val="0B0C0C"/>
                <w:sz w:val="22"/>
                <w:szCs w:val="22"/>
                <w:shd w:val="clear" w:color="auto" w:fill="FFFFFF"/>
              </w:rPr>
              <w:t xml:space="preserve"> </w:t>
            </w:r>
            <w:r>
              <w:rPr>
                <w:rFonts w:cs="Arial"/>
                <w:color w:val="0B0C0C"/>
                <w:sz w:val="22"/>
                <w:szCs w:val="22"/>
                <w:shd w:val="clear" w:color="auto" w:fill="FFFFFF"/>
              </w:rPr>
              <w:t>(DR, R, Adams. 2019).</w:t>
            </w:r>
          </w:p>
          <w:p w14:paraId="71FC8F1A" w14:textId="3DD5B6A1" w:rsidR="00A02588" w:rsidRPr="00A02588" w:rsidRDefault="00A02588" w:rsidP="00A02588">
            <w:pPr>
              <w:rPr>
                <w:rStyle w:val="lookup-resultcontent"/>
                <w:rFonts w:cs="Arial"/>
                <w:sz w:val="22"/>
                <w:szCs w:val="22"/>
              </w:rPr>
            </w:pPr>
            <w:r w:rsidRPr="00A02588">
              <w:rPr>
                <w:rStyle w:val="lookup-resultcontent"/>
                <w:rFonts w:cs="Arial"/>
                <w:sz w:val="22"/>
                <w:szCs w:val="22"/>
              </w:rPr>
              <w:t>I</w:t>
            </w:r>
            <w:r w:rsidRPr="00A02588">
              <w:rPr>
                <w:rStyle w:val="lookup-resultcontent"/>
                <w:sz w:val="22"/>
                <w:szCs w:val="22"/>
              </w:rPr>
              <w:t xml:space="preserve"> will also be looking to further this research with any up to data on the ethical issues around the use of ANPR with available data, however there is limited data available on this at this time.</w:t>
            </w: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6E5435BE" w14:textId="6BAAEF1A" w:rsidR="005C6CD8" w:rsidRDefault="00575FF2" w:rsidP="00D4485A">
            <w:pPr>
              <w:rPr>
                <w:rFonts w:cs="Arial"/>
                <w:sz w:val="22"/>
                <w:szCs w:val="22"/>
              </w:rPr>
            </w:pPr>
            <w:r>
              <w:rPr>
                <w:rFonts w:cs="Arial"/>
                <w:sz w:val="22"/>
                <w:szCs w:val="22"/>
              </w:rPr>
              <w:t>By utilising available information and statistics, I will be researching any links that can be identified for the use of criminality on the road and that of the wider criminal network.</w:t>
            </w:r>
          </w:p>
          <w:p w14:paraId="17A39D87" w14:textId="3C54F94B" w:rsidR="00575FF2" w:rsidRPr="00B5610A" w:rsidRDefault="00575FF2" w:rsidP="00D4485A">
            <w:pPr>
              <w:rPr>
                <w:rFonts w:cs="Arial"/>
                <w:sz w:val="22"/>
                <w:szCs w:val="22"/>
              </w:rPr>
            </w:pPr>
            <w:r>
              <w:rPr>
                <w:rFonts w:cs="Arial"/>
                <w:sz w:val="22"/>
                <w:szCs w:val="22"/>
              </w:rPr>
              <w:t>I will be gathering this information from Government websites and published articles.</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1A7CBC6E" w14:textId="77777777" w:rsidR="000C2C61" w:rsidRDefault="000C2C61" w:rsidP="000C2C61">
            <w:pPr>
              <w:rPr>
                <w:rFonts w:cs="Arial"/>
                <w:sz w:val="22"/>
                <w:szCs w:val="22"/>
              </w:rPr>
            </w:pPr>
            <w:r w:rsidRPr="002929BD">
              <w:rPr>
                <w:rFonts w:cs="Arial"/>
                <w:sz w:val="22"/>
                <w:szCs w:val="22"/>
              </w:rPr>
              <w:lastRenderedPageBreak/>
              <w:t>The research methods I will be using will be interviewing officers on the traffic department and how they utilise ANPR as part of their role.</w:t>
            </w:r>
          </w:p>
          <w:p w14:paraId="3E5590F1" w14:textId="77777777" w:rsidR="000C2C61" w:rsidRPr="002929BD" w:rsidRDefault="000C2C61" w:rsidP="000C2C61">
            <w:pPr>
              <w:rPr>
                <w:rFonts w:cs="Arial"/>
                <w:sz w:val="22"/>
                <w:szCs w:val="22"/>
              </w:rPr>
            </w:pPr>
            <w:r>
              <w:rPr>
                <w:rFonts w:cs="Arial"/>
                <w:sz w:val="22"/>
                <w:szCs w:val="22"/>
              </w:rPr>
              <w:t>I will also use available data to gather how effective ANPR is.</w:t>
            </w:r>
          </w:p>
          <w:p w14:paraId="73A6443D" w14:textId="26CA526B" w:rsidR="000C2C61" w:rsidRPr="002929BD" w:rsidRDefault="000C2C61" w:rsidP="000C2C61">
            <w:pPr>
              <w:rPr>
                <w:rFonts w:cs="Arial"/>
                <w:sz w:val="22"/>
                <w:szCs w:val="22"/>
              </w:rPr>
            </w:pPr>
            <w:r w:rsidRPr="002929BD">
              <w:rPr>
                <w:rFonts w:cs="Arial"/>
                <w:sz w:val="22"/>
                <w:szCs w:val="22"/>
              </w:rPr>
              <w:t>This is best suited to my research as the traffic officers use ANPR daily as part of their role and utilise it to disrupt criminality.</w:t>
            </w:r>
            <w:r>
              <w:rPr>
                <w:rFonts w:cs="Arial"/>
                <w:sz w:val="22"/>
                <w:szCs w:val="22"/>
              </w:rPr>
              <w:t xml:space="preserve"> This should also be beneficial considering the timescale to get up to date first-hand accounts of how successfully ANPR can be used.</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2820C62C" w14:textId="0F2CAAEE" w:rsidR="00D4485A" w:rsidRDefault="00575FF2" w:rsidP="00D4485A">
            <w:pPr>
              <w:jc w:val="both"/>
              <w:rPr>
                <w:rFonts w:cs="Arial"/>
                <w:sz w:val="22"/>
                <w:szCs w:val="22"/>
              </w:rPr>
            </w:pPr>
            <w:r w:rsidRPr="00575FF2">
              <w:rPr>
                <w:rFonts w:cs="Arial"/>
                <w:sz w:val="22"/>
                <w:szCs w:val="22"/>
              </w:rPr>
              <w:t>The</w:t>
            </w:r>
            <w:r>
              <w:rPr>
                <w:rFonts w:cs="Arial"/>
                <w:sz w:val="22"/>
                <w:szCs w:val="22"/>
              </w:rPr>
              <w:t xml:space="preserve">re </w:t>
            </w:r>
            <w:r w:rsidR="00187A9E">
              <w:rPr>
                <w:rFonts w:cs="Arial"/>
                <w:sz w:val="22"/>
                <w:szCs w:val="22"/>
              </w:rPr>
              <w:t>have</w:t>
            </w:r>
            <w:r>
              <w:rPr>
                <w:rFonts w:cs="Arial"/>
                <w:sz w:val="22"/>
                <w:szCs w:val="22"/>
              </w:rPr>
              <w:t xml:space="preserve"> been ethical issues discussed around the gathering of information around ANPR.</w:t>
            </w:r>
          </w:p>
          <w:p w14:paraId="7DA5614C" w14:textId="77777777" w:rsidR="00575FF2" w:rsidRDefault="00575FF2" w:rsidP="00D4485A">
            <w:pPr>
              <w:jc w:val="both"/>
              <w:rPr>
                <w:rFonts w:cs="Arial"/>
                <w:sz w:val="22"/>
                <w:szCs w:val="22"/>
              </w:rPr>
            </w:pPr>
            <w:r w:rsidRPr="00575FF2">
              <w:rPr>
                <w:rFonts w:cs="Arial"/>
                <w:sz w:val="22"/>
                <w:szCs w:val="22"/>
              </w:rPr>
              <w:t>I will be looking at this in greater detail and exam</w:t>
            </w:r>
            <w:r>
              <w:rPr>
                <w:rFonts w:cs="Arial"/>
                <w:sz w:val="22"/>
                <w:szCs w:val="22"/>
              </w:rPr>
              <w:t>in</w:t>
            </w:r>
            <w:r w:rsidRPr="00575FF2">
              <w:rPr>
                <w:rFonts w:cs="Arial"/>
                <w:sz w:val="22"/>
                <w:szCs w:val="22"/>
              </w:rPr>
              <w:t>ing this.</w:t>
            </w:r>
          </w:p>
          <w:p w14:paraId="3A8D2F69" w14:textId="0D732F29" w:rsidR="00575FF2" w:rsidRPr="00D4485A" w:rsidRDefault="00575FF2" w:rsidP="00D4485A">
            <w:pPr>
              <w:jc w:val="both"/>
              <w:rPr>
                <w:rFonts w:cs="Arial"/>
                <w:color w:val="FF0000"/>
                <w:sz w:val="22"/>
                <w:szCs w:val="22"/>
              </w:rPr>
            </w:pPr>
            <w:r w:rsidRPr="00575FF2">
              <w:rPr>
                <w:rFonts w:cs="Arial"/>
                <w:sz w:val="22"/>
                <w:szCs w:val="22"/>
              </w:rPr>
              <w:t>However, I am not aware of any ethical issues that should arise from completing a dissertation in this area.</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Pr="00575FF2" w:rsidRDefault="00D4485A" w:rsidP="00D4485A">
            <w:pPr>
              <w:jc w:val="both"/>
              <w:rPr>
                <w:rFonts w:cs="Arial"/>
                <w:b/>
                <w:bCs/>
                <w:sz w:val="22"/>
                <w:szCs w:val="22"/>
              </w:rPr>
            </w:pPr>
            <w:r w:rsidRPr="00575FF2">
              <w:rPr>
                <w:rFonts w:cs="Arial"/>
                <w:b/>
                <w:bCs/>
                <w:sz w:val="22"/>
                <w:szCs w:val="22"/>
              </w:rPr>
              <w:t>TIME SCALE:</w:t>
            </w:r>
          </w:p>
          <w:p w14:paraId="272CB74A" w14:textId="77777777" w:rsidR="00D4485A" w:rsidRPr="00575FF2" w:rsidRDefault="00575FF2" w:rsidP="00D4485A">
            <w:pPr>
              <w:jc w:val="both"/>
              <w:rPr>
                <w:rFonts w:cs="Arial"/>
                <w:sz w:val="22"/>
                <w:szCs w:val="22"/>
              </w:rPr>
            </w:pPr>
            <w:r w:rsidRPr="00575FF2">
              <w:rPr>
                <w:rFonts w:cs="Arial"/>
                <w:sz w:val="22"/>
                <w:szCs w:val="22"/>
              </w:rPr>
              <w:t>The time scale that I would like to undertake my research would be over the next two months.</w:t>
            </w:r>
          </w:p>
          <w:p w14:paraId="5652837C" w14:textId="2CABCF26" w:rsidR="00575FF2" w:rsidRPr="00575FF2" w:rsidRDefault="00575FF2" w:rsidP="00D4485A">
            <w:pPr>
              <w:jc w:val="both"/>
              <w:rPr>
                <w:rFonts w:cs="Arial"/>
                <w:sz w:val="22"/>
                <w:szCs w:val="22"/>
              </w:rPr>
            </w:pPr>
            <w:r w:rsidRPr="00575FF2">
              <w:rPr>
                <w:rFonts w:cs="Arial"/>
                <w:sz w:val="22"/>
                <w:szCs w:val="22"/>
              </w:rPr>
              <w:t>I would like to have interviews completed within this time from traffic officers in order to then gather information that is available.</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666E45F7" w14:textId="3AEF6629" w:rsidR="00D4485A" w:rsidRDefault="00D4485A" w:rsidP="00D4485A">
            <w:pPr>
              <w:jc w:val="both"/>
              <w:rPr>
                <w:rFonts w:cstheme="minorHAnsi"/>
                <w:b/>
                <w:bCs/>
                <w:sz w:val="22"/>
                <w:szCs w:val="22"/>
              </w:rPr>
            </w:pPr>
          </w:p>
          <w:p w14:paraId="60FFBA5B" w14:textId="77777777" w:rsidR="00174E40" w:rsidRPr="00174E40" w:rsidRDefault="00174E40" w:rsidP="00174E40">
            <w:pPr>
              <w:rPr>
                <w:rFonts w:cs="Arial"/>
                <w:sz w:val="22"/>
                <w:szCs w:val="22"/>
              </w:rPr>
            </w:pPr>
            <w:r w:rsidRPr="00174E40">
              <w:rPr>
                <w:rFonts w:cs="Arial"/>
                <w:sz w:val="22"/>
                <w:szCs w:val="22"/>
              </w:rPr>
              <w:t>Dr R, Adams, 2019</w:t>
            </w:r>
            <w:r>
              <w:rPr>
                <w:rFonts w:cs="Arial"/>
                <w:sz w:val="22"/>
                <w:szCs w:val="22"/>
              </w:rPr>
              <w:t>.</w:t>
            </w:r>
          </w:p>
          <w:p w14:paraId="4D9D1AD0" w14:textId="77777777" w:rsidR="00174E40" w:rsidRPr="00174E40" w:rsidRDefault="00174E40" w:rsidP="00174E40">
            <w:pPr>
              <w:jc w:val="both"/>
              <w:rPr>
                <w:rFonts w:cs="Arial"/>
                <w:b/>
                <w:bCs/>
                <w:sz w:val="22"/>
                <w:szCs w:val="22"/>
              </w:rPr>
            </w:pPr>
            <w:r w:rsidRPr="00174E40">
              <w:rPr>
                <w:rFonts w:cs="Arial"/>
                <w:sz w:val="22"/>
                <w:szCs w:val="22"/>
              </w:rPr>
              <w:t xml:space="preserve">Available at  </w:t>
            </w:r>
            <w:hyperlink r:id="rId12" w:history="1">
              <w:r w:rsidRPr="00174E40">
                <w:rPr>
                  <w:rFonts w:cs="Arial"/>
                  <w:color w:val="0000FF"/>
                  <w:sz w:val="22"/>
                  <w:szCs w:val="22"/>
                  <w:u w:val="single"/>
                </w:rPr>
                <w:t xml:space="preserve">Driving Ethics Forward: The Importance of Considering the Ethics of Automatic Number Plate Recognition (ANPR) </w:t>
              </w:r>
              <w:r>
                <w:rPr>
                  <w:rFonts w:cs="Arial"/>
                  <w:color w:val="0000FF"/>
                  <w:sz w:val="22"/>
                  <w:szCs w:val="22"/>
                  <w:u w:val="single"/>
                </w:rPr>
                <w:t>–</w:t>
              </w:r>
              <w:r w:rsidRPr="00174E40">
                <w:rPr>
                  <w:rFonts w:cs="Arial"/>
                  <w:color w:val="0000FF"/>
                  <w:sz w:val="22"/>
                  <w:szCs w:val="22"/>
                  <w:u w:val="single"/>
                </w:rPr>
                <w:t xml:space="preserve"> Surveillance Camera Commissioner’s Office (blog.gov.uk)</w:t>
              </w:r>
            </w:hyperlink>
            <w:r w:rsidRPr="00174E40">
              <w:rPr>
                <w:rFonts w:cs="Arial"/>
                <w:sz w:val="22"/>
                <w:szCs w:val="22"/>
              </w:rPr>
              <w:t xml:space="preserve"> </w:t>
            </w:r>
          </w:p>
          <w:p w14:paraId="1F1A6AAB" w14:textId="77777777" w:rsidR="00174E40" w:rsidRDefault="00174E40" w:rsidP="00174E40">
            <w:pPr>
              <w:jc w:val="both"/>
              <w:rPr>
                <w:rFonts w:cs="Arial"/>
                <w:sz w:val="22"/>
                <w:szCs w:val="22"/>
              </w:rPr>
            </w:pPr>
            <w:r w:rsidRPr="00174E40">
              <w:rPr>
                <w:rFonts w:cs="Arial"/>
                <w:sz w:val="22"/>
                <w:szCs w:val="22"/>
              </w:rPr>
              <w:t>Accessed 08/22</w:t>
            </w:r>
            <w:r>
              <w:rPr>
                <w:rFonts w:cs="Arial"/>
                <w:sz w:val="22"/>
                <w:szCs w:val="22"/>
              </w:rPr>
              <w:t>.</w:t>
            </w:r>
          </w:p>
          <w:p w14:paraId="0D2F0C83" w14:textId="77777777" w:rsidR="00174E40" w:rsidRDefault="00174E40" w:rsidP="00D4485A">
            <w:pPr>
              <w:jc w:val="both"/>
              <w:rPr>
                <w:rFonts w:cstheme="minorHAnsi"/>
                <w:b/>
                <w:bCs/>
                <w:sz w:val="22"/>
                <w:szCs w:val="22"/>
              </w:rPr>
            </w:pPr>
          </w:p>
          <w:p w14:paraId="2394B134" w14:textId="77777777" w:rsidR="00187A9E" w:rsidRPr="00187A9E" w:rsidRDefault="00187A9E" w:rsidP="00D4485A">
            <w:pPr>
              <w:jc w:val="both"/>
              <w:rPr>
                <w:rFonts w:asciiTheme="minorHAnsi" w:hAnsiTheme="minorHAnsi" w:cstheme="minorHAnsi"/>
                <w:sz w:val="22"/>
                <w:szCs w:val="22"/>
              </w:rPr>
            </w:pPr>
            <w:r w:rsidRPr="00187A9E">
              <w:rPr>
                <w:rFonts w:asciiTheme="minorHAnsi" w:hAnsiTheme="minorHAnsi" w:cstheme="minorHAnsi"/>
                <w:sz w:val="22"/>
                <w:szCs w:val="22"/>
              </w:rPr>
              <w:t>Gov.UK,2020.</w:t>
            </w:r>
          </w:p>
          <w:p w14:paraId="00986045" w14:textId="1A5EE8E4" w:rsidR="00187A9E" w:rsidRPr="00187A9E" w:rsidRDefault="00187A9E" w:rsidP="00D4485A">
            <w:pPr>
              <w:jc w:val="both"/>
              <w:rPr>
                <w:rFonts w:asciiTheme="minorHAnsi" w:hAnsiTheme="minorHAnsi" w:cstheme="minorHAnsi"/>
                <w:b/>
                <w:bCs/>
                <w:sz w:val="22"/>
                <w:szCs w:val="22"/>
              </w:rPr>
            </w:pPr>
            <w:r w:rsidRPr="00187A9E">
              <w:rPr>
                <w:rFonts w:asciiTheme="minorHAnsi" w:hAnsiTheme="minorHAnsi" w:cstheme="minorHAnsi"/>
                <w:sz w:val="22"/>
                <w:szCs w:val="22"/>
              </w:rPr>
              <w:t>Road Lengths in Great Britain</w:t>
            </w:r>
            <w:r w:rsidRPr="00187A9E">
              <w:rPr>
                <w:rFonts w:asciiTheme="minorHAnsi" w:hAnsiTheme="minorHAnsi" w:cstheme="minorHAnsi"/>
                <w:b/>
                <w:bCs/>
                <w:sz w:val="22"/>
                <w:szCs w:val="22"/>
              </w:rPr>
              <w:t>.</w:t>
            </w:r>
          </w:p>
          <w:p w14:paraId="4FE79899" w14:textId="77777777" w:rsidR="00187A9E" w:rsidRPr="00187A9E" w:rsidRDefault="00187A9E" w:rsidP="00D4485A">
            <w:pPr>
              <w:jc w:val="both"/>
              <w:rPr>
                <w:sz w:val="22"/>
                <w:szCs w:val="22"/>
              </w:rPr>
            </w:pPr>
            <w:r w:rsidRPr="00187A9E">
              <w:rPr>
                <w:rFonts w:asciiTheme="minorHAnsi" w:hAnsiTheme="minorHAnsi" w:cstheme="minorHAnsi"/>
                <w:sz w:val="22"/>
                <w:szCs w:val="22"/>
              </w:rPr>
              <w:t>Available at</w:t>
            </w:r>
            <w:r w:rsidRPr="00187A9E">
              <w:rPr>
                <w:rFonts w:asciiTheme="minorHAnsi" w:hAnsiTheme="minorHAnsi" w:cstheme="minorHAnsi"/>
                <w:b/>
                <w:bCs/>
                <w:sz w:val="22"/>
                <w:szCs w:val="22"/>
              </w:rPr>
              <w:t xml:space="preserve">  </w:t>
            </w:r>
            <w:hyperlink r:id="rId13" w:history="1">
              <w:r w:rsidRPr="00187A9E">
                <w:rPr>
                  <w:rStyle w:val="Hyperlink"/>
                  <w:sz w:val="22"/>
                  <w:szCs w:val="22"/>
                </w:rPr>
                <w:t>Road Lengths in Great Britain: 2020 - GOV.UK (www.gov.uk)</w:t>
              </w:r>
            </w:hyperlink>
            <w:r w:rsidRPr="00187A9E">
              <w:rPr>
                <w:sz w:val="22"/>
                <w:szCs w:val="22"/>
              </w:rPr>
              <w:t xml:space="preserve"> </w:t>
            </w:r>
          </w:p>
          <w:p w14:paraId="5068E9CA" w14:textId="40BEF23D" w:rsidR="00187A9E" w:rsidRPr="00187A9E" w:rsidRDefault="00187A9E" w:rsidP="00D4485A">
            <w:pPr>
              <w:jc w:val="both"/>
              <w:rPr>
                <w:sz w:val="22"/>
                <w:szCs w:val="22"/>
              </w:rPr>
            </w:pPr>
            <w:r w:rsidRPr="00187A9E">
              <w:rPr>
                <w:sz w:val="22"/>
                <w:szCs w:val="22"/>
              </w:rPr>
              <w:t>A</w:t>
            </w:r>
            <w:r w:rsidRPr="00187A9E">
              <w:rPr>
                <w:sz w:val="22"/>
                <w:szCs w:val="22"/>
              </w:rPr>
              <w:t xml:space="preserve">ccessed </w:t>
            </w:r>
            <w:r w:rsidRPr="00187A9E">
              <w:rPr>
                <w:sz w:val="22"/>
                <w:szCs w:val="22"/>
              </w:rPr>
              <w:t>7</w:t>
            </w:r>
            <w:r w:rsidRPr="00187A9E">
              <w:rPr>
                <w:sz w:val="22"/>
                <w:szCs w:val="22"/>
              </w:rPr>
              <w:t>/22</w:t>
            </w:r>
            <w:r w:rsidRPr="00187A9E">
              <w:rPr>
                <w:sz w:val="22"/>
                <w:szCs w:val="22"/>
              </w:rPr>
              <w:t>.</w:t>
            </w:r>
          </w:p>
          <w:p w14:paraId="4CBDBBE3" w14:textId="1C259323" w:rsidR="00187A9E" w:rsidRDefault="00187A9E" w:rsidP="00D4485A">
            <w:pPr>
              <w:jc w:val="both"/>
              <w:rPr>
                <w:rFonts w:cstheme="minorHAnsi"/>
                <w:b/>
                <w:bCs/>
                <w:szCs w:val="22"/>
              </w:rPr>
            </w:pPr>
          </w:p>
          <w:p w14:paraId="215DFE04" w14:textId="77777777" w:rsidR="00174E40" w:rsidRPr="00174E40" w:rsidRDefault="00174E40" w:rsidP="00174E40">
            <w:pPr>
              <w:jc w:val="both"/>
              <w:rPr>
                <w:rFonts w:cs="Arial"/>
                <w:sz w:val="22"/>
                <w:szCs w:val="22"/>
              </w:rPr>
            </w:pPr>
            <w:r w:rsidRPr="00174E40">
              <w:rPr>
                <w:rFonts w:cs="Arial"/>
                <w:sz w:val="22"/>
                <w:szCs w:val="22"/>
              </w:rPr>
              <w:t>Zoe Hicks, 2021.</w:t>
            </w:r>
          </w:p>
          <w:p w14:paraId="2DE693E8" w14:textId="77777777" w:rsidR="00174E40" w:rsidRPr="00174E40" w:rsidRDefault="00174E40" w:rsidP="00174E40">
            <w:pPr>
              <w:rPr>
                <w:rFonts w:cs="Arial"/>
                <w:sz w:val="22"/>
                <w:szCs w:val="22"/>
              </w:rPr>
            </w:pPr>
            <w:r w:rsidRPr="00174E40">
              <w:rPr>
                <w:rFonts w:cs="Arial"/>
                <w:sz w:val="22"/>
                <w:szCs w:val="22"/>
              </w:rPr>
              <w:t xml:space="preserve">Available at </w:t>
            </w:r>
            <w:hyperlink r:id="rId14" w:history="1">
              <w:r w:rsidRPr="00174E40">
                <w:rPr>
                  <w:rFonts w:cs="Arial"/>
                  <w:color w:val="0000FF"/>
                  <w:sz w:val="22"/>
                  <w:szCs w:val="22"/>
                  <w:u w:val="single"/>
                </w:rPr>
                <w:t xml:space="preserve">Guide to ANPR: All you Need to Know - </w:t>
              </w:r>
              <w:proofErr w:type="spellStart"/>
              <w:r w:rsidRPr="00174E40">
                <w:rPr>
                  <w:rFonts w:cs="Arial"/>
                  <w:color w:val="0000FF"/>
                  <w:sz w:val="22"/>
                  <w:szCs w:val="22"/>
                  <w:u w:val="single"/>
                </w:rPr>
                <w:t>Motorscan</w:t>
              </w:r>
              <w:proofErr w:type="spellEnd"/>
              <w:r w:rsidRPr="00174E40">
                <w:rPr>
                  <w:rFonts w:cs="Arial"/>
                  <w:color w:val="0000FF"/>
                  <w:sz w:val="22"/>
                  <w:szCs w:val="22"/>
                  <w:u w:val="single"/>
                </w:rPr>
                <w:t xml:space="preserve"> Car History</w:t>
              </w:r>
            </w:hyperlink>
            <w:r w:rsidRPr="00174E40">
              <w:rPr>
                <w:rFonts w:cs="Arial"/>
                <w:sz w:val="22"/>
                <w:szCs w:val="22"/>
              </w:rPr>
              <w:t xml:space="preserve"> </w:t>
            </w:r>
          </w:p>
          <w:p w14:paraId="688A6BFF" w14:textId="797D0051" w:rsidR="00174E40" w:rsidRDefault="00174E40" w:rsidP="00174E40">
            <w:pPr>
              <w:jc w:val="both"/>
              <w:rPr>
                <w:rFonts w:cs="Arial"/>
                <w:sz w:val="22"/>
                <w:szCs w:val="22"/>
              </w:rPr>
            </w:pPr>
            <w:r w:rsidRPr="00174E40">
              <w:rPr>
                <w:rFonts w:cs="Arial"/>
                <w:sz w:val="22"/>
                <w:szCs w:val="22"/>
              </w:rPr>
              <w:t>Accessed 08/22.</w:t>
            </w:r>
          </w:p>
          <w:p w14:paraId="4B821CE3" w14:textId="77777777" w:rsidR="00174E40" w:rsidRDefault="00174E40" w:rsidP="00174E40">
            <w:pPr>
              <w:jc w:val="both"/>
              <w:rPr>
                <w:rFonts w:cstheme="minorHAnsi"/>
                <w:b/>
                <w:bCs/>
                <w:szCs w:val="22"/>
              </w:rPr>
            </w:pPr>
            <w:bookmarkStart w:id="1" w:name="_GoBack"/>
            <w:bookmarkEnd w:id="1"/>
          </w:p>
          <w:p w14:paraId="1456A287" w14:textId="50BE7923" w:rsidR="00187A9E" w:rsidRPr="00187A9E" w:rsidRDefault="00187A9E" w:rsidP="00D4485A">
            <w:pPr>
              <w:jc w:val="both"/>
              <w:rPr>
                <w:rFonts w:cstheme="minorHAnsi"/>
                <w:sz w:val="22"/>
                <w:szCs w:val="22"/>
              </w:rPr>
            </w:pPr>
            <w:proofErr w:type="spellStart"/>
            <w:r w:rsidRPr="00187A9E">
              <w:rPr>
                <w:rFonts w:cstheme="minorHAnsi"/>
                <w:sz w:val="22"/>
                <w:szCs w:val="22"/>
              </w:rPr>
              <w:t>Motorscan</w:t>
            </w:r>
            <w:proofErr w:type="spellEnd"/>
            <w:r w:rsidRPr="00187A9E">
              <w:rPr>
                <w:rFonts w:cstheme="minorHAnsi"/>
                <w:sz w:val="22"/>
                <w:szCs w:val="22"/>
              </w:rPr>
              <w:t xml:space="preserve"> Car History, 2022.</w:t>
            </w:r>
          </w:p>
          <w:p w14:paraId="69A66B52" w14:textId="77777777" w:rsidR="00187A9E" w:rsidRPr="00187A9E" w:rsidRDefault="00187A9E" w:rsidP="00D4485A">
            <w:pPr>
              <w:jc w:val="both"/>
              <w:rPr>
                <w:sz w:val="22"/>
                <w:szCs w:val="22"/>
              </w:rPr>
            </w:pPr>
            <w:r w:rsidRPr="00187A9E">
              <w:rPr>
                <w:sz w:val="22"/>
                <w:szCs w:val="22"/>
              </w:rPr>
              <w:t xml:space="preserve">Available at </w:t>
            </w:r>
            <w:hyperlink r:id="rId15" w:history="1">
              <w:r w:rsidRPr="00187A9E">
                <w:rPr>
                  <w:color w:val="0000FF"/>
                  <w:sz w:val="22"/>
                  <w:szCs w:val="22"/>
                  <w:u w:val="single"/>
                </w:rPr>
                <w:t xml:space="preserve">Guide to ANPR: All you Need to Know - </w:t>
              </w:r>
              <w:proofErr w:type="spellStart"/>
              <w:r w:rsidRPr="00187A9E">
                <w:rPr>
                  <w:color w:val="0000FF"/>
                  <w:sz w:val="22"/>
                  <w:szCs w:val="22"/>
                  <w:u w:val="single"/>
                </w:rPr>
                <w:t>Motorscan</w:t>
              </w:r>
              <w:proofErr w:type="spellEnd"/>
              <w:r w:rsidRPr="00187A9E">
                <w:rPr>
                  <w:color w:val="0000FF"/>
                  <w:sz w:val="22"/>
                  <w:szCs w:val="22"/>
                  <w:u w:val="single"/>
                </w:rPr>
                <w:t xml:space="preserve"> Car History</w:t>
              </w:r>
            </w:hyperlink>
          </w:p>
          <w:p w14:paraId="448E4E0F" w14:textId="77777777" w:rsidR="00187A9E" w:rsidRDefault="00187A9E" w:rsidP="00D4485A">
            <w:pPr>
              <w:jc w:val="both"/>
              <w:rPr>
                <w:sz w:val="22"/>
                <w:szCs w:val="22"/>
              </w:rPr>
            </w:pPr>
            <w:r w:rsidRPr="00187A9E">
              <w:rPr>
                <w:sz w:val="22"/>
                <w:szCs w:val="22"/>
              </w:rPr>
              <w:t>Accessed 08/22.</w:t>
            </w:r>
          </w:p>
          <w:p w14:paraId="45589C00" w14:textId="7294FA4C" w:rsidR="00187A9E" w:rsidRDefault="00187A9E" w:rsidP="00D4485A">
            <w:pPr>
              <w:jc w:val="both"/>
              <w:rPr>
                <w:sz w:val="22"/>
                <w:szCs w:val="22"/>
              </w:rPr>
            </w:pPr>
          </w:p>
          <w:p w14:paraId="58532C5F" w14:textId="3B2EFA69" w:rsidR="00174E40" w:rsidRPr="00174E40" w:rsidRDefault="00174E40" w:rsidP="00D4485A">
            <w:pPr>
              <w:jc w:val="both"/>
              <w:rPr>
                <w:sz w:val="22"/>
                <w:szCs w:val="22"/>
              </w:rPr>
            </w:pPr>
            <w:r w:rsidRPr="00174E40">
              <w:rPr>
                <w:sz w:val="22"/>
                <w:szCs w:val="22"/>
              </w:rPr>
              <w:t>National Police Chiefs Council,2022.</w:t>
            </w:r>
          </w:p>
          <w:p w14:paraId="4A681F2F" w14:textId="422B78A3" w:rsidR="00174E40" w:rsidRPr="00174E40" w:rsidRDefault="00174E40" w:rsidP="00D4485A">
            <w:pPr>
              <w:jc w:val="both"/>
              <w:rPr>
                <w:sz w:val="22"/>
                <w:szCs w:val="22"/>
              </w:rPr>
            </w:pPr>
            <w:r w:rsidRPr="00174E40">
              <w:rPr>
                <w:sz w:val="22"/>
                <w:szCs w:val="22"/>
              </w:rPr>
              <w:t xml:space="preserve">Available at </w:t>
            </w:r>
            <w:hyperlink r:id="rId16" w:history="1">
              <w:r w:rsidRPr="00174E40">
                <w:rPr>
                  <w:color w:val="0000FF"/>
                  <w:sz w:val="22"/>
                  <w:szCs w:val="22"/>
                  <w:u w:val="single"/>
                </w:rPr>
                <w:t>ANPR (npcc.police.uk)</w:t>
              </w:r>
            </w:hyperlink>
          </w:p>
          <w:p w14:paraId="3D39EF0F" w14:textId="2CD31BFA" w:rsidR="00174E40" w:rsidRPr="00174E40" w:rsidRDefault="00174E40" w:rsidP="00D4485A">
            <w:pPr>
              <w:jc w:val="both"/>
              <w:rPr>
                <w:sz w:val="22"/>
                <w:szCs w:val="22"/>
              </w:rPr>
            </w:pPr>
            <w:r w:rsidRPr="00174E40">
              <w:rPr>
                <w:sz w:val="22"/>
                <w:szCs w:val="22"/>
              </w:rPr>
              <w:t>Accessed 08/22</w:t>
            </w:r>
          </w:p>
          <w:p w14:paraId="39E51612" w14:textId="77777777" w:rsidR="00174E40" w:rsidRDefault="00174E40" w:rsidP="00D4485A">
            <w:pPr>
              <w:jc w:val="both"/>
              <w:rPr>
                <w:sz w:val="22"/>
                <w:szCs w:val="22"/>
              </w:rPr>
            </w:pPr>
          </w:p>
          <w:p w14:paraId="74664768" w14:textId="7F1EB134" w:rsidR="00174E40" w:rsidRPr="00174E40" w:rsidRDefault="00174E40" w:rsidP="00D4485A">
            <w:pPr>
              <w:jc w:val="both"/>
              <w:rPr>
                <w:sz w:val="22"/>
                <w:szCs w:val="22"/>
              </w:rPr>
            </w:pPr>
            <w:r w:rsidRPr="00174E40">
              <w:rPr>
                <w:sz w:val="22"/>
                <w:szCs w:val="22"/>
              </w:rPr>
              <w:t>Police.UK, 2022.</w:t>
            </w:r>
          </w:p>
          <w:p w14:paraId="18CC99BC" w14:textId="77777777" w:rsidR="00174E40" w:rsidRPr="00174E40" w:rsidRDefault="00174E40" w:rsidP="00187A9E">
            <w:pPr>
              <w:rPr>
                <w:sz w:val="22"/>
                <w:szCs w:val="22"/>
              </w:rPr>
            </w:pPr>
            <w:r w:rsidRPr="00174E40">
              <w:rPr>
                <w:sz w:val="22"/>
                <w:szCs w:val="22"/>
              </w:rPr>
              <w:t xml:space="preserve">Available at  </w:t>
            </w:r>
            <w:hyperlink w:history="1">
              <w:r w:rsidRPr="00174E40">
                <w:rPr>
                  <w:rStyle w:val="Hyperlink"/>
                  <w:sz w:val="22"/>
                  <w:szCs w:val="22"/>
                </w:rPr>
                <w:t>Automatic Number Plate Recognition (ANPR) | Police.uk (www.police.uk)</w:t>
              </w:r>
            </w:hyperlink>
            <w:r w:rsidR="00187A9E" w:rsidRPr="00174E40">
              <w:rPr>
                <w:sz w:val="22"/>
                <w:szCs w:val="22"/>
              </w:rPr>
              <w:t xml:space="preserve"> </w:t>
            </w:r>
          </w:p>
          <w:p w14:paraId="57683625" w14:textId="7E547067" w:rsidR="00187A9E" w:rsidRDefault="00174E40" w:rsidP="00187A9E">
            <w:pPr>
              <w:rPr>
                <w:sz w:val="22"/>
                <w:szCs w:val="22"/>
              </w:rPr>
            </w:pPr>
            <w:r w:rsidRPr="00174E40">
              <w:rPr>
                <w:sz w:val="22"/>
                <w:szCs w:val="22"/>
              </w:rPr>
              <w:t>A</w:t>
            </w:r>
            <w:r w:rsidR="00187A9E" w:rsidRPr="00174E40">
              <w:rPr>
                <w:sz w:val="22"/>
                <w:szCs w:val="22"/>
              </w:rPr>
              <w:t xml:space="preserve">ccessed </w:t>
            </w:r>
            <w:r w:rsidRPr="00174E40">
              <w:rPr>
                <w:sz w:val="22"/>
                <w:szCs w:val="22"/>
              </w:rPr>
              <w:t>7</w:t>
            </w:r>
            <w:r w:rsidR="00187A9E" w:rsidRPr="00174E40">
              <w:rPr>
                <w:sz w:val="22"/>
                <w:szCs w:val="22"/>
              </w:rPr>
              <w:t>/22</w:t>
            </w:r>
            <w:r w:rsidRPr="00174E40">
              <w:rPr>
                <w:sz w:val="22"/>
                <w:szCs w:val="22"/>
              </w:rPr>
              <w:t>.</w:t>
            </w:r>
          </w:p>
          <w:p w14:paraId="08691AFA" w14:textId="433CB087" w:rsidR="00174E40" w:rsidRDefault="00174E40" w:rsidP="00187A9E">
            <w:pPr>
              <w:rPr>
                <w:sz w:val="22"/>
                <w:szCs w:val="22"/>
              </w:rPr>
            </w:pPr>
          </w:p>
          <w:p w14:paraId="74269233" w14:textId="0384E3D8" w:rsidR="00174E40" w:rsidRPr="00174E40" w:rsidRDefault="00174E40" w:rsidP="00D4485A">
            <w:pPr>
              <w:jc w:val="both"/>
              <w:rPr>
                <w:rFonts w:asciiTheme="minorHAnsi" w:hAnsiTheme="minorHAnsi" w:cstheme="minorHAnsi"/>
                <w:sz w:val="22"/>
                <w:szCs w:val="22"/>
              </w:rPr>
            </w:pPr>
          </w:p>
        </w:tc>
      </w:tr>
    </w:tbl>
    <w:p w14:paraId="751501B0" w14:textId="52CA473D" w:rsidR="005C6CD8" w:rsidRPr="00B61956" w:rsidRDefault="00187A9E" w:rsidP="00D4485A">
      <w:pPr>
        <w:pBdr>
          <w:bottom w:val="single" w:sz="4" w:space="1" w:color="auto"/>
        </w:pBdr>
        <w:jc w:val="both"/>
        <w:rPr>
          <w:rFonts w:asciiTheme="minorHAnsi" w:hAnsiTheme="minorHAnsi" w:cstheme="minorHAnsi"/>
          <w:b/>
          <w:bCs/>
          <w:sz w:val="22"/>
          <w:szCs w:val="22"/>
        </w:rPr>
      </w:pPr>
      <w:r>
        <w:rPr>
          <w:rFonts w:asciiTheme="minorHAnsi" w:hAnsiTheme="minorHAnsi" w:cstheme="minorHAnsi"/>
          <w:b/>
          <w:bCs/>
          <w:sz w:val="22"/>
          <w:szCs w:val="22"/>
        </w:rPr>
        <w:t>.</w:t>
      </w:r>
    </w:p>
    <w:sectPr w:rsidR="005C6CD8" w:rsidRPr="00B61956" w:rsidSect="00D977FF">
      <w:footerReference w:type="first" r:id="rId17"/>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9731B1" w14:textId="77777777" w:rsidR="005D2476" w:rsidRDefault="005D2476">
      <w:r>
        <w:separator/>
      </w:r>
    </w:p>
  </w:endnote>
  <w:endnote w:type="continuationSeparator" w:id="0">
    <w:p w14:paraId="1FC24F70" w14:textId="77777777" w:rsidR="005D2476" w:rsidRDefault="005D2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7B6D1B" w14:textId="77777777" w:rsidR="005D2476" w:rsidRDefault="005D2476">
      <w:r>
        <w:separator/>
      </w:r>
    </w:p>
  </w:footnote>
  <w:footnote w:type="continuationSeparator" w:id="0">
    <w:p w14:paraId="642AD737" w14:textId="77777777" w:rsidR="005D2476" w:rsidRDefault="005D2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CA300904"/>
    <w:lvl w:ilvl="0" w:tplc="4E98A756">
      <w:start w:val="1"/>
      <w:numFmt w:val="bullet"/>
      <w:lvlText w:val="•"/>
      <w:lvlJc w:val="left"/>
      <w:pPr>
        <w:tabs>
          <w:tab w:val="num" w:pos="720"/>
        </w:tabs>
        <w:ind w:left="720" w:hanging="360"/>
      </w:pPr>
      <w:rPr>
        <w:rFonts w:ascii="Arial" w:hAnsi="Arial" w:hint="default"/>
        <w:color w:val="auto"/>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3E7FB6"/>
    <w:multiLevelType w:val="hybridMultilevel"/>
    <w:tmpl w:val="4AFC37AC"/>
    <w:lvl w:ilvl="0" w:tplc="39140F6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1"/>
  </w:num>
  <w:num w:numId="2">
    <w:abstractNumId w:val="18"/>
  </w:num>
  <w:num w:numId="3">
    <w:abstractNumId w:val="14"/>
  </w:num>
  <w:num w:numId="4">
    <w:abstractNumId w:val="3"/>
  </w:num>
  <w:num w:numId="5">
    <w:abstractNumId w:val="8"/>
  </w:num>
  <w:num w:numId="6">
    <w:abstractNumId w:val="21"/>
  </w:num>
  <w:num w:numId="7">
    <w:abstractNumId w:val="39"/>
  </w:num>
  <w:num w:numId="8">
    <w:abstractNumId w:val="20"/>
  </w:num>
  <w:num w:numId="9">
    <w:abstractNumId w:val="6"/>
  </w:num>
  <w:num w:numId="10">
    <w:abstractNumId w:val="30"/>
  </w:num>
  <w:num w:numId="11">
    <w:abstractNumId w:val="37"/>
  </w:num>
  <w:num w:numId="12">
    <w:abstractNumId w:val="2"/>
  </w:num>
  <w:num w:numId="13">
    <w:abstractNumId w:val="17"/>
  </w:num>
  <w:num w:numId="14">
    <w:abstractNumId w:val="28"/>
  </w:num>
  <w:num w:numId="15">
    <w:abstractNumId w:val="16"/>
  </w:num>
  <w:num w:numId="16">
    <w:abstractNumId w:val="25"/>
  </w:num>
  <w:num w:numId="17">
    <w:abstractNumId w:val="12"/>
  </w:num>
  <w:num w:numId="18">
    <w:abstractNumId w:val="32"/>
  </w:num>
  <w:num w:numId="19">
    <w:abstractNumId w:val="11"/>
  </w:num>
  <w:num w:numId="20">
    <w:abstractNumId w:val="9"/>
  </w:num>
  <w:num w:numId="21">
    <w:abstractNumId w:val="24"/>
  </w:num>
  <w:num w:numId="22">
    <w:abstractNumId w:val="7"/>
  </w:num>
  <w:num w:numId="23">
    <w:abstractNumId w:val="27"/>
  </w:num>
  <w:num w:numId="24">
    <w:abstractNumId w:val="19"/>
  </w:num>
  <w:num w:numId="25">
    <w:abstractNumId w:val="36"/>
  </w:num>
  <w:num w:numId="26">
    <w:abstractNumId w:val="1"/>
  </w:num>
  <w:num w:numId="27">
    <w:abstractNumId w:val="26"/>
  </w:num>
  <w:num w:numId="28">
    <w:abstractNumId w:val="5"/>
  </w:num>
  <w:num w:numId="29">
    <w:abstractNumId w:val="22"/>
  </w:num>
  <w:num w:numId="30">
    <w:abstractNumId w:val="33"/>
  </w:num>
  <w:num w:numId="31">
    <w:abstractNumId w:val="0"/>
  </w:num>
  <w:num w:numId="32">
    <w:abstractNumId w:val="29"/>
  </w:num>
  <w:num w:numId="33">
    <w:abstractNumId w:val="10"/>
  </w:num>
  <w:num w:numId="34">
    <w:abstractNumId w:val="4"/>
  </w:num>
  <w:num w:numId="35">
    <w:abstractNumId w:val="13"/>
  </w:num>
  <w:num w:numId="36">
    <w:abstractNumId w:val="34"/>
  </w:num>
  <w:num w:numId="37">
    <w:abstractNumId w:val="15"/>
  </w:num>
  <w:num w:numId="38">
    <w:abstractNumId w:val="35"/>
  </w:num>
  <w:num w:numId="39">
    <w:abstractNumId w:val="23"/>
  </w:num>
  <w:num w:numId="40">
    <w:abstractNumId w:val="3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0DFE"/>
    <w:rsid w:val="000C1321"/>
    <w:rsid w:val="000C17DA"/>
    <w:rsid w:val="000C2A48"/>
    <w:rsid w:val="000C2C61"/>
    <w:rsid w:val="000C3E29"/>
    <w:rsid w:val="000D4DBC"/>
    <w:rsid w:val="000E61B9"/>
    <w:rsid w:val="000E6CD4"/>
    <w:rsid w:val="000E75C6"/>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74E40"/>
    <w:rsid w:val="00180E5F"/>
    <w:rsid w:val="001826AF"/>
    <w:rsid w:val="001826D0"/>
    <w:rsid w:val="00185804"/>
    <w:rsid w:val="00187A9E"/>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30EB"/>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29BD"/>
    <w:rsid w:val="0029492E"/>
    <w:rsid w:val="00294A5F"/>
    <w:rsid w:val="002A1217"/>
    <w:rsid w:val="002B1EBD"/>
    <w:rsid w:val="002C1052"/>
    <w:rsid w:val="002C3025"/>
    <w:rsid w:val="002D0EF0"/>
    <w:rsid w:val="002D2536"/>
    <w:rsid w:val="002D5346"/>
    <w:rsid w:val="002E2021"/>
    <w:rsid w:val="002E37FD"/>
    <w:rsid w:val="002F09DD"/>
    <w:rsid w:val="00310D4A"/>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15"/>
    <w:rsid w:val="004313B1"/>
    <w:rsid w:val="00431CCF"/>
    <w:rsid w:val="00441101"/>
    <w:rsid w:val="00442D7B"/>
    <w:rsid w:val="00446228"/>
    <w:rsid w:val="0044688B"/>
    <w:rsid w:val="00450D6C"/>
    <w:rsid w:val="00451F00"/>
    <w:rsid w:val="004521DC"/>
    <w:rsid w:val="00471220"/>
    <w:rsid w:val="004727FE"/>
    <w:rsid w:val="004763DA"/>
    <w:rsid w:val="004775CE"/>
    <w:rsid w:val="00485CD3"/>
    <w:rsid w:val="0049337D"/>
    <w:rsid w:val="00494764"/>
    <w:rsid w:val="004C14DE"/>
    <w:rsid w:val="004C179C"/>
    <w:rsid w:val="004C5456"/>
    <w:rsid w:val="004C71C5"/>
    <w:rsid w:val="004D445F"/>
    <w:rsid w:val="004E1EAD"/>
    <w:rsid w:val="004E5E28"/>
    <w:rsid w:val="00507638"/>
    <w:rsid w:val="00515963"/>
    <w:rsid w:val="00516F07"/>
    <w:rsid w:val="005237D2"/>
    <w:rsid w:val="0053117E"/>
    <w:rsid w:val="00533528"/>
    <w:rsid w:val="00541151"/>
    <w:rsid w:val="00542222"/>
    <w:rsid w:val="00557E08"/>
    <w:rsid w:val="00560AB9"/>
    <w:rsid w:val="00563D06"/>
    <w:rsid w:val="00566209"/>
    <w:rsid w:val="00566254"/>
    <w:rsid w:val="005673F0"/>
    <w:rsid w:val="00572F9C"/>
    <w:rsid w:val="00575FF2"/>
    <w:rsid w:val="00576361"/>
    <w:rsid w:val="005814BE"/>
    <w:rsid w:val="005838FF"/>
    <w:rsid w:val="00584EAC"/>
    <w:rsid w:val="00591815"/>
    <w:rsid w:val="005A0475"/>
    <w:rsid w:val="005B1743"/>
    <w:rsid w:val="005B5312"/>
    <w:rsid w:val="005C1B02"/>
    <w:rsid w:val="005C6A28"/>
    <w:rsid w:val="005C6CD8"/>
    <w:rsid w:val="005C6DC6"/>
    <w:rsid w:val="005D2476"/>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24FA"/>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128B"/>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2588"/>
    <w:rsid w:val="00A0522D"/>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0788"/>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5BFA"/>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C3503"/>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HTML Variable" w:semiHidden="1" w:unhideWhenUsed="1"/>
    <w:lsdException w:name="annotation subject" w:uiPriority="99"/>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24413">
      <w:bodyDiv w:val="1"/>
      <w:marLeft w:val="0"/>
      <w:marRight w:val="0"/>
      <w:marTop w:val="0"/>
      <w:marBottom w:val="0"/>
      <w:divBdr>
        <w:top w:val="none" w:sz="0" w:space="0" w:color="auto"/>
        <w:left w:val="none" w:sz="0" w:space="0" w:color="auto"/>
        <w:bottom w:val="none" w:sz="0" w:space="0" w:color="auto"/>
        <w:right w:val="none" w:sz="0" w:space="0" w:color="auto"/>
      </w:divBdr>
    </w:div>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statistics/road-lengths-in-great-britain-2020/road-lengths-in-great-britain-202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videosurveillance.blog.gov.uk/2019/02/15/driving-ethics-forward-the-importance-of-considering-the-ethics-of-automatic-number-plate-recognition-anp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npcc.police.uk/FreedomofInformation/ANPR.asp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motorscan.co.uk/reg-check/guide-to-anpr-all-you-need-to-know"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otorscan.co.uk/reg-check/guide-to-anpr-all-you-need-to-kno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8EF629-9359-4393-A3BE-BE90F6622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1315</Words>
  <Characters>6671</Characters>
  <Application>Microsoft Office Word</Application>
  <DocSecurity>0</DocSecurity>
  <Lines>162</Lines>
  <Paragraphs>82</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7904</CharactersWithSpaces>
  <SharedDoc>false</SharedDoc>
  <HLinks>
    <vt:vector size="294" baseType="variant">
      <vt:variant>
        <vt:i4>7077933</vt:i4>
      </vt:variant>
      <vt:variant>
        <vt:i4>240</vt:i4>
      </vt:variant>
      <vt:variant>
        <vt:i4>0</vt:i4>
      </vt:variant>
      <vt:variant>
        <vt:i4>5</vt:i4>
      </vt:variant>
      <vt:variant>
        <vt:lpwstr>http://www.socscistatistics.com/tests/chisquare2/Default2.aspx</vt:lpwstr>
      </vt:variant>
      <vt:variant>
        <vt:lpwstr/>
      </vt:variant>
      <vt:variant>
        <vt:i4>2293787</vt:i4>
      </vt:variant>
      <vt:variant>
        <vt:i4>234</vt:i4>
      </vt:variant>
      <vt:variant>
        <vt:i4>0</vt:i4>
      </vt:variant>
      <vt:variant>
        <vt:i4>5</vt:i4>
      </vt:variant>
      <vt:variant>
        <vt:lpwstr>mailto:caroline.jawad@uwtsd.ac.uk</vt:lpwstr>
      </vt:variant>
      <vt:variant>
        <vt:lpwstr/>
      </vt:variant>
      <vt:variant>
        <vt:i4>524310</vt:i4>
      </vt:variant>
      <vt:variant>
        <vt:i4>228</vt:i4>
      </vt:variant>
      <vt:variant>
        <vt:i4>0</vt:i4>
      </vt:variant>
      <vt:variant>
        <vt:i4>5</vt:i4>
      </vt:variant>
      <vt:variant>
        <vt:lpwstr>http://www.ucalgary.ca/md/CAH/research/books.htm</vt:lpwstr>
      </vt:variant>
      <vt:variant>
        <vt:lpwstr/>
      </vt:variant>
      <vt:variant>
        <vt:i4>7995505</vt:i4>
      </vt:variant>
      <vt:variant>
        <vt:i4>225</vt:i4>
      </vt:variant>
      <vt:variant>
        <vt:i4>0</vt:i4>
      </vt:variant>
      <vt:variant>
        <vt:i4>5</vt:i4>
      </vt:variant>
      <vt:variant>
        <vt:lpwstr>http://www.uwtsd.ac.uk/library/online-library/</vt:lpwstr>
      </vt:variant>
      <vt:variant>
        <vt:lpwstr/>
      </vt:variant>
      <vt:variant>
        <vt:i4>8126506</vt:i4>
      </vt:variant>
      <vt:variant>
        <vt:i4>221</vt:i4>
      </vt:variant>
      <vt:variant>
        <vt:i4>0</vt:i4>
      </vt:variant>
      <vt:variant>
        <vt:i4>5</vt:i4>
      </vt:variant>
      <vt:variant>
        <vt:lpwstr>http://www.uwtsd.ac.uk/library/</vt:lpwstr>
      </vt:variant>
      <vt:variant>
        <vt:lpwstr/>
      </vt:variant>
      <vt:variant>
        <vt:i4>524373</vt:i4>
      </vt:variant>
      <vt:variant>
        <vt:i4>219</vt:i4>
      </vt:variant>
      <vt:variant>
        <vt:i4>0</vt:i4>
      </vt:variant>
      <vt:variant>
        <vt:i4>5</vt:i4>
      </vt:variant>
      <vt:variant>
        <vt:lpwstr>http://www.tsd.ac.uk/en/lrc/</vt:lpwstr>
      </vt:variant>
      <vt:variant>
        <vt:lpwstr/>
      </vt:variant>
      <vt:variant>
        <vt:i4>4915286</vt:i4>
      </vt:variant>
      <vt:variant>
        <vt:i4>216</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3539070</vt:i4>
      </vt:variant>
      <vt:variant>
        <vt:i4>213</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7143453</vt:i4>
      </vt:variant>
      <vt:variant>
        <vt:i4>210</vt:i4>
      </vt:variant>
      <vt:variant>
        <vt:i4>0</vt:i4>
      </vt:variant>
      <vt:variant>
        <vt:i4>5</vt:i4>
      </vt:variant>
      <vt:variant>
        <vt:lpwstr>mailto:pgresearch@uwtsd.ac.uk</vt:lpwstr>
      </vt:variant>
      <vt:variant>
        <vt:lpwstr/>
      </vt:variant>
      <vt:variant>
        <vt:i4>2162720</vt:i4>
      </vt:variant>
      <vt:variant>
        <vt:i4>207</vt:i4>
      </vt:variant>
      <vt:variant>
        <vt:i4>0</vt:i4>
      </vt:variant>
      <vt:variant>
        <vt:i4>5</vt:i4>
      </vt:variant>
      <vt:variant>
        <vt:lpwstr>http://www.uwtsd.ac.uk/academic-office/</vt:lpwstr>
      </vt:variant>
      <vt:variant>
        <vt:lpwstr/>
      </vt:variant>
      <vt:variant>
        <vt:i4>7143453</vt:i4>
      </vt:variant>
      <vt:variant>
        <vt:i4>204</vt:i4>
      </vt:variant>
      <vt:variant>
        <vt:i4>0</vt:i4>
      </vt:variant>
      <vt:variant>
        <vt:i4>5</vt:i4>
      </vt:variant>
      <vt:variant>
        <vt:lpwstr>mailto:pgresearch@uwtsd.ac.uk</vt:lpwstr>
      </vt:variant>
      <vt:variant>
        <vt:lpwstr/>
      </vt:variant>
      <vt:variant>
        <vt:i4>2097257</vt:i4>
      </vt:variant>
      <vt:variant>
        <vt:i4>201</vt:i4>
      </vt:variant>
      <vt:variant>
        <vt:i4>0</vt:i4>
      </vt:variant>
      <vt:variant>
        <vt:i4>5</vt:i4>
      </vt:variant>
      <vt:variant>
        <vt:lpwstr>http://www.uwtsd.ac.uk/media/uwtsd-website/content-assets/documents/research/Research-Integrity-and-Ethics---Code-of-Practice-(2015-18).pdf</vt:lpwstr>
      </vt:variant>
      <vt:variant>
        <vt:lpwstr/>
      </vt:variant>
      <vt:variant>
        <vt:i4>1703951</vt:i4>
      </vt:variant>
      <vt:variant>
        <vt:i4>198</vt:i4>
      </vt:variant>
      <vt:variant>
        <vt:i4>0</vt:i4>
      </vt:variant>
      <vt:variant>
        <vt:i4>5</vt:i4>
      </vt:variant>
      <vt:variant>
        <vt:lpwstr>http://uwtsd.ac.uk/library/research-data-management/</vt:lpwstr>
      </vt:variant>
      <vt:variant>
        <vt:lpwstr/>
      </vt:variant>
      <vt:variant>
        <vt:i4>3539070</vt:i4>
      </vt:variant>
      <vt:variant>
        <vt:i4>195</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2818167</vt:i4>
      </vt:variant>
      <vt:variant>
        <vt:i4>192</vt:i4>
      </vt:variant>
      <vt:variant>
        <vt:i4>0</vt:i4>
      </vt:variant>
      <vt:variant>
        <vt:i4>5</vt:i4>
      </vt:variant>
      <vt:variant>
        <vt:lpwstr>http://www.socresonline.ora.uklsocresonline/2/1/6.html</vt:lpwstr>
      </vt:variant>
      <vt:variant>
        <vt:lpwstr/>
      </vt:variant>
      <vt:variant>
        <vt:i4>3801197</vt:i4>
      </vt:variant>
      <vt:variant>
        <vt:i4>189</vt:i4>
      </vt:variant>
      <vt:variant>
        <vt:i4>0</vt:i4>
      </vt:variant>
      <vt:variant>
        <vt:i4>5</vt:i4>
      </vt:variant>
      <vt:variant>
        <vt:lpwstr>http://www.uwtsd.ac.uk/media/uwtsd-website/content-assets/documents/academic-office/quality-handbook/Chapter_06_Taught_Award_Regulations_Pages_34-88.pdf</vt:lpwstr>
      </vt:variant>
      <vt:variant>
        <vt:lpwstr/>
      </vt:variant>
      <vt:variant>
        <vt:i4>1114185</vt:i4>
      </vt:variant>
      <vt:variant>
        <vt:i4>186</vt:i4>
      </vt:variant>
      <vt:variant>
        <vt:i4>0</vt:i4>
      </vt:variant>
      <vt:variant>
        <vt:i4>5</vt:i4>
      </vt:variant>
      <vt:variant>
        <vt:lpwstr>https://www-dawsonera-com.v-ezproxy.smu.ac.uk/abstract/9780335242405</vt:lpwstr>
      </vt:variant>
      <vt:variant>
        <vt:lpwstr/>
      </vt:variant>
      <vt:variant>
        <vt:i4>6422653</vt:i4>
      </vt:variant>
      <vt:variant>
        <vt:i4>183</vt:i4>
      </vt:variant>
      <vt:variant>
        <vt:i4>0</vt:i4>
      </vt:variant>
      <vt:variant>
        <vt:i4>5</vt:i4>
      </vt:variant>
      <vt:variant>
        <vt:lpwstr>https://www-dawsonera-com.v-ezproxy.smu.ac.uk/search?sType=ALL&amp;searchForType=2&amp;author=%22Julie%20Pallant.%22&amp;searchBy=0</vt:lpwstr>
      </vt:variant>
      <vt:variant>
        <vt:lpwstr/>
      </vt:variant>
      <vt:variant>
        <vt:i4>4915286</vt:i4>
      </vt:variant>
      <vt:variant>
        <vt:i4>180</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2949210</vt:i4>
      </vt:variant>
      <vt:variant>
        <vt:i4>177</vt:i4>
      </vt:variant>
      <vt:variant>
        <vt:i4>0</vt:i4>
      </vt:variant>
      <vt:variant>
        <vt:i4>5</vt:i4>
      </vt:variant>
      <vt:variant>
        <vt:lpwstr>http://www.uwtsd.ac.uk/media/uwtsd-website/content-assets/documents/academic-office/quality-handbook/Chapter_13_Student_Cases_Pages_243-279.pdf</vt:lpwstr>
      </vt:variant>
      <vt:variant>
        <vt:lpwstr/>
      </vt:variant>
      <vt:variant>
        <vt:i4>1507382</vt:i4>
      </vt:variant>
      <vt:variant>
        <vt:i4>170</vt:i4>
      </vt:variant>
      <vt:variant>
        <vt:i4>0</vt:i4>
      </vt:variant>
      <vt:variant>
        <vt:i4>5</vt:i4>
      </vt:variant>
      <vt:variant>
        <vt:lpwstr/>
      </vt:variant>
      <vt:variant>
        <vt:lpwstr>_Toc526259094</vt:lpwstr>
      </vt:variant>
      <vt:variant>
        <vt:i4>1507382</vt:i4>
      </vt:variant>
      <vt:variant>
        <vt:i4>164</vt:i4>
      </vt:variant>
      <vt:variant>
        <vt:i4>0</vt:i4>
      </vt:variant>
      <vt:variant>
        <vt:i4>5</vt:i4>
      </vt:variant>
      <vt:variant>
        <vt:lpwstr/>
      </vt:variant>
      <vt:variant>
        <vt:lpwstr>_Toc526259093</vt:lpwstr>
      </vt:variant>
      <vt:variant>
        <vt:i4>1507382</vt:i4>
      </vt:variant>
      <vt:variant>
        <vt:i4>158</vt:i4>
      </vt:variant>
      <vt:variant>
        <vt:i4>0</vt:i4>
      </vt:variant>
      <vt:variant>
        <vt:i4>5</vt:i4>
      </vt:variant>
      <vt:variant>
        <vt:lpwstr/>
      </vt:variant>
      <vt:variant>
        <vt:lpwstr>_Toc526259092</vt:lpwstr>
      </vt:variant>
      <vt:variant>
        <vt:i4>1507382</vt:i4>
      </vt:variant>
      <vt:variant>
        <vt:i4>152</vt:i4>
      </vt:variant>
      <vt:variant>
        <vt:i4>0</vt:i4>
      </vt:variant>
      <vt:variant>
        <vt:i4>5</vt:i4>
      </vt:variant>
      <vt:variant>
        <vt:lpwstr/>
      </vt:variant>
      <vt:variant>
        <vt:lpwstr>_Toc526259091</vt:lpwstr>
      </vt:variant>
      <vt:variant>
        <vt:i4>1507382</vt:i4>
      </vt:variant>
      <vt:variant>
        <vt:i4>146</vt:i4>
      </vt:variant>
      <vt:variant>
        <vt:i4>0</vt:i4>
      </vt:variant>
      <vt:variant>
        <vt:i4>5</vt:i4>
      </vt:variant>
      <vt:variant>
        <vt:lpwstr/>
      </vt:variant>
      <vt:variant>
        <vt:lpwstr>_Toc526259090</vt:lpwstr>
      </vt:variant>
      <vt:variant>
        <vt:i4>1441846</vt:i4>
      </vt:variant>
      <vt:variant>
        <vt:i4>140</vt:i4>
      </vt:variant>
      <vt:variant>
        <vt:i4>0</vt:i4>
      </vt:variant>
      <vt:variant>
        <vt:i4>5</vt:i4>
      </vt:variant>
      <vt:variant>
        <vt:lpwstr/>
      </vt:variant>
      <vt:variant>
        <vt:lpwstr>_Toc526259089</vt:lpwstr>
      </vt:variant>
      <vt:variant>
        <vt:i4>1441846</vt:i4>
      </vt:variant>
      <vt:variant>
        <vt:i4>134</vt:i4>
      </vt:variant>
      <vt:variant>
        <vt:i4>0</vt:i4>
      </vt:variant>
      <vt:variant>
        <vt:i4>5</vt:i4>
      </vt:variant>
      <vt:variant>
        <vt:lpwstr/>
      </vt:variant>
      <vt:variant>
        <vt:lpwstr>_Toc526259088</vt:lpwstr>
      </vt:variant>
      <vt:variant>
        <vt:i4>1441846</vt:i4>
      </vt:variant>
      <vt:variant>
        <vt:i4>128</vt:i4>
      </vt:variant>
      <vt:variant>
        <vt:i4>0</vt:i4>
      </vt:variant>
      <vt:variant>
        <vt:i4>5</vt:i4>
      </vt:variant>
      <vt:variant>
        <vt:lpwstr/>
      </vt:variant>
      <vt:variant>
        <vt:lpwstr>_Toc526259087</vt:lpwstr>
      </vt:variant>
      <vt:variant>
        <vt:i4>1441846</vt:i4>
      </vt:variant>
      <vt:variant>
        <vt:i4>122</vt:i4>
      </vt:variant>
      <vt:variant>
        <vt:i4>0</vt:i4>
      </vt:variant>
      <vt:variant>
        <vt:i4>5</vt:i4>
      </vt:variant>
      <vt:variant>
        <vt:lpwstr/>
      </vt:variant>
      <vt:variant>
        <vt:lpwstr>_Toc526259086</vt:lpwstr>
      </vt:variant>
      <vt:variant>
        <vt:i4>1441846</vt:i4>
      </vt:variant>
      <vt:variant>
        <vt:i4>116</vt:i4>
      </vt:variant>
      <vt:variant>
        <vt:i4>0</vt:i4>
      </vt:variant>
      <vt:variant>
        <vt:i4>5</vt:i4>
      </vt:variant>
      <vt:variant>
        <vt:lpwstr/>
      </vt:variant>
      <vt:variant>
        <vt:lpwstr>_Toc526259085</vt:lpwstr>
      </vt:variant>
      <vt:variant>
        <vt:i4>1441846</vt:i4>
      </vt:variant>
      <vt:variant>
        <vt:i4>110</vt:i4>
      </vt:variant>
      <vt:variant>
        <vt:i4>0</vt:i4>
      </vt:variant>
      <vt:variant>
        <vt:i4>5</vt:i4>
      </vt:variant>
      <vt:variant>
        <vt:lpwstr/>
      </vt:variant>
      <vt:variant>
        <vt:lpwstr>_Toc526259084</vt:lpwstr>
      </vt:variant>
      <vt:variant>
        <vt:i4>1441846</vt:i4>
      </vt:variant>
      <vt:variant>
        <vt:i4>104</vt:i4>
      </vt:variant>
      <vt:variant>
        <vt:i4>0</vt:i4>
      </vt:variant>
      <vt:variant>
        <vt:i4>5</vt:i4>
      </vt:variant>
      <vt:variant>
        <vt:lpwstr/>
      </vt:variant>
      <vt:variant>
        <vt:lpwstr>_Toc526259083</vt:lpwstr>
      </vt:variant>
      <vt:variant>
        <vt:i4>1441846</vt:i4>
      </vt:variant>
      <vt:variant>
        <vt:i4>98</vt:i4>
      </vt:variant>
      <vt:variant>
        <vt:i4>0</vt:i4>
      </vt:variant>
      <vt:variant>
        <vt:i4>5</vt:i4>
      </vt:variant>
      <vt:variant>
        <vt:lpwstr/>
      </vt:variant>
      <vt:variant>
        <vt:lpwstr>_Toc526259082</vt:lpwstr>
      </vt:variant>
      <vt:variant>
        <vt:i4>1441846</vt:i4>
      </vt:variant>
      <vt:variant>
        <vt:i4>92</vt:i4>
      </vt:variant>
      <vt:variant>
        <vt:i4>0</vt:i4>
      </vt:variant>
      <vt:variant>
        <vt:i4>5</vt:i4>
      </vt:variant>
      <vt:variant>
        <vt:lpwstr/>
      </vt:variant>
      <vt:variant>
        <vt:lpwstr>_Toc526259081</vt:lpwstr>
      </vt:variant>
      <vt:variant>
        <vt:i4>1441846</vt:i4>
      </vt:variant>
      <vt:variant>
        <vt:i4>86</vt:i4>
      </vt:variant>
      <vt:variant>
        <vt:i4>0</vt:i4>
      </vt:variant>
      <vt:variant>
        <vt:i4>5</vt:i4>
      </vt:variant>
      <vt:variant>
        <vt:lpwstr/>
      </vt:variant>
      <vt:variant>
        <vt:lpwstr>_Toc526259080</vt:lpwstr>
      </vt:variant>
      <vt:variant>
        <vt:i4>1638454</vt:i4>
      </vt:variant>
      <vt:variant>
        <vt:i4>80</vt:i4>
      </vt:variant>
      <vt:variant>
        <vt:i4>0</vt:i4>
      </vt:variant>
      <vt:variant>
        <vt:i4>5</vt:i4>
      </vt:variant>
      <vt:variant>
        <vt:lpwstr/>
      </vt:variant>
      <vt:variant>
        <vt:lpwstr>_Toc526259079</vt:lpwstr>
      </vt:variant>
      <vt:variant>
        <vt:i4>1638454</vt:i4>
      </vt:variant>
      <vt:variant>
        <vt:i4>74</vt:i4>
      </vt:variant>
      <vt:variant>
        <vt:i4>0</vt:i4>
      </vt:variant>
      <vt:variant>
        <vt:i4>5</vt:i4>
      </vt:variant>
      <vt:variant>
        <vt:lpwstr/>
      </vt:variant>
      <vt:variant>
        <vt:lpwstr>_Toc526259078</vt:lpwstr>
      </vt:variant>
      <vt:variant>
        <vt:i4>1638454</vt:i4>
      </vt:variant>
      <vt:variant>
        <vt:i4>68</vt:i4>
      </vt:variant>
      <vt:variant>
        <vt:i4>0</vt:i4>
      </vt:variant>
      <vt:variant>
        <vt:i4>5</vt:i4>
      </vt:variant>
      <vt:variant>
        <vt:lpwstr/>
      </vt:variant>
      <vt:variant>
        <vt:lpwstr>_Toc526259077</vt:lpwstr>
      </vt:variant>
      <vt:variant>
        <vt:i4>1638454</vt:i4>
      </vt:variant>
      <vt:variant>
        <vt:i4>62</vt:i4>
      </vt:variant>
      <vt:variant>
        <vt:i4>0</vt:i4>
      </vt:variant>
      <vt:variant>
        <vt:i4>5</vt:i4>
      </vt:variant>
      <vt:variant>
        <vt:lpwstr/>
      </vt:variant>
      <vt:variant>
        <vt:lpwstr>_Toc526259076</vt:lpwstr>
      </vt:variant>
      <vt:variant>
        <vt:i4>1638454</vt:i4>
      </vt:variant>
      <vt:variant>
        <vt:i4>56</vt:i4>
      </vt:variant>
      <vt:variant>
        <vt:i4>0</vt:i4>
      </vt:variant>
      <vt:variant>
        <vt:i4>5</vt:i4>
      </vt:variant>
      <vt:variant>
        <vt:lpwstr/>
      </vt:variant>
      <vt:variant>
        <vt:lpwstr>_Toc526259075</vt:lpwstr>
      </vt:variant>
      <vt:variant>
        <vt:i4>1638454</vt:i4>
      </vt:variant>
      <vt:variant>
        <vt:i4>50</vt:i4>
      </vt:variant>
      <vt:variant>
        <vt:i4>0</vt:i4>
      </vt:variant>
      <vt:variant>
        <vt:i4>5</vt:i4>
      </vt:variant>
      <vt:variant>
        <vt:lpwstr/>
      </vt:variant>
      <vt:variant>
        <vt:lpwstr>_Toc526259074</vt:lpwstr>
      </vt:variant>
      <vt:variant>
        <vt:i4>1638454</vt:i4>
      </vt:variant>
      <vt:variant>
        <vt:i4>44</vt:i4>
      </vt:variant>
      <vt:variant>
        <vt:i4>0</vt:i4>
      </vt:variant>
      <vt:variant>
        <vt:i4>5</vt:i4>
      </vt:variant>
      <vt:variant>
        <vt:lpwstr/>
      </vt:variant>
      <vt:variant>
        <vt:lpwstr>_Toc526259073</vt:lpwstr>
      </vt:variant>
      <vt:variant>
        <vt:i4>1638454</vt:i4>
      </vt:variant>
      <vt:variant>
        <vt:i4>38</vt:i4>
      </vt:variant>
      <vt:variant>
        <vt:i4>0</vt:i4>
      </vt:variant>
      <vt:variant>
        <vt:i4>5</vt:i4>
      </vt:variant>
      <vt:variant>
        <vt:lpwstr/>
      </vt:variant>
      <vt:variant>
        <vt:lpwstr>_Toc526259072</vt:lpwstr>
      </vt:variant>
      <vt:variant>
        <vt:i4>1638454</vt:i4>
      </vt:variant>
      <vt:variant>
        <vt:i4>32</vt:i4>
      </vt:variant>
      <vt:variant>
        <vt:i4>0</vt:i4>
      </vt:variant>
      <vt:variant>
        <vt:i4>5</vt:i4>
      </vt:variant>
      <vt:variant>
        <vt:lpwstr/>
      </vt:variant>
      <vt:variant>
        <vt:lpwstr>_Toc526259071</vt:lpwstr>
      </vt:variant>
      <vt:variant>
        <vt:i4>1638454</vt:i4>
      </vt:variant>
      <vt:variant>
        <vt:i4>26</vt:i4>
      </vt:variant>
      <vt:variant>
        <vt:i4>0</vt:i4>
      </vt:variant>
      <vt:variant>
        <vt:i4>5</vt:i4>
      </vt:variant>
      <vt:variant>
        <vt:lpwstr/>
      </vt:variant>
      <vt:variant>
        <vt:lpwstr>_Toc526259070</vt:lpwstr>
      </vt:variant>
      <vt:variant>
        <vt:i4>1572918</vt:i4>
      </vt:variant>
      <vt:variant>
        <vt:i4>20</vt:i4>
      </vt:variant>
      <vt:variant>
        <vt:i4>0</vt:i4>
      </vt:variant>
      <vt:variant>
        <vt:i4>5</vt:i4>
      </vt:variant>
      <vt:variant>
        <vt:lpwstr/>
      </vt:variant>
      <vt:variant>
        <vt:lpwstr>_Toc526259069</vt:lpwstr>
      </vt:variant>
      <vt:variant>
        <vt:i4>1572918</vt:i4>
      </vt:variant>
      <vt:variant>
        <vt:i4>14</vt:i4>
      </vt:variant>
      <vt:variant>
        <vt:i4>0</vt:i4>
      </vt:variant>
      <vt:variant>
        <vt:i4>5</vt:i4>
      </vt:variant>
      <vt:variant>
        <vt:lpwstr/>
      </vt:variant>
      <vt:variant>
        <vt:lpwstr>_Toc526259068</vt:lpwstr>
      </vt:variant>
      <vt:variant>
        <vt:i4>1572918</vt:i4>
      </vt:variant>
      <vt:variant>
        <vt:i4>8</vt:i4>
      </vt:variant>
      <vt:variant>
        <vt:i4>0</vt:i4>
      </vt:variant>
      <vt:variant>
        <vt:i4>5</vt:i4>
      </vt:variant>
      <vt:variant>
        <vt:lpwstr/>
      </vt:variant>
      <vt:variant>
        <vt:lpwstr>_Toc526259067</vt:lpwstr>
      </vt:variant>
      <vt:variant>
        <vt:i4>1572918</vt:i4>
      </vt:variant>
      <vt:variant>
        <vt:i4>2</vt:i4>
      </vt:variant>
      <vt:variant>
        <vt:i4>0</vt:i4>
      </vt:variant>
      <vt:variant>
        <vt:i4>5</vt:i4>
      </vt:variant>
      <vt:variant>
        <vt:lpwstr/>
      </vt:variant>
      <vt:variant>
        <vt:lpwstr>_Toc526259066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Smith, Gemma-Louise</cp:lastModifiedBy>
  <cp:revision>2</cp:revision>
  <cp:lastPrinted>2022-03-21T13:46:00Z</cp:lastPrinted>
  <dcterms:created xsi:type="dcterms:W3CDTF">2022-08-15T19:20:00Z</dcterms:created>
  <dcterms:modified xsi:type="dcterms:W3CDTF">2022-08-15T19:20:00Z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