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44EF" w14:textId="77777777" w:rsidR="00E57946" w:rsidRDefault="00E57946"/>
    <w:p w14:paraId="6F035D56" w14:textId="48877675" w:rsidR="00DF112B" w:rsidRDefault="00332F67">
      <w:r>
        <w:t>In this</w:t>
      </w:r>
      <w:r w:rsidR="006246BA">
        <w:t xml:space="preserve"> thesis, I aim to argue </w:t>
      </w:r>
      <w:r w:rsidR="00987211">
        <w:t xml:space="preserve">that </w:t>
      </w:r>
      <w:r w:rsidR="00841DFC">
        <w:t>Eve</w:t>
      </w:r>
      <w:r w:rsidR="000644BD">
        <w:t xml:space="preserve"> in </w:t>
      </w:r>
      <w:r w:rsidR="00915DD9">
        <w:t>John Milton</w:t>
      </w:r>
      <w:r w:rsidR="000644BD">
        <w:t xml:space="preserve">’s </w:t>
      </w:r>
      <w:r w:rsidR="007A25B8">
        <w:t xml:space="preserve">epic poem </w:t>
      </w:r>
      <w:r w:rsidR="003D1AAE">
        <w:t>‘</w:t>
      </w:r>
      <w:r w:rsidR="00841DFC">
        <w:t>Paradise Lost</w:t>
      </w:r>
      <w:r w:rsidR="003D1AAE">
        <w:t>’</w:t>
      </w:r>
      <w:r w:rsidR="00841DFC">
        <w:t xml:space="preserve"> </w:t>
      </w:r>
      <w:r w:rsidR="00F16C6E">
        <w:t xml:space="preserve">can be </w:t>
      </w:r>
      <w:r w:rsidR="007A25B8">
        <w:t>described</w:t>
      </w:r>
      <w:r w:rsidR="00F16C6E">
        <w:t xml:space="preserve"> as an independent</w:t>
      </w:r>
      <w:r w:rsidR="007A25B8">
        <w:t xml:space="preserve"> character who</w:t>
      </w:r>
      <w:r w:rsidR="00CE1037">
        <w:t>se purpose is</w:t>
      </w:r>
      <w:r w:rsidR="002D1F6C">
        <w:t xml:space="preserve"> to draw the reader into the complexity of Milton’s</w:t>
      </w:r>
      <w:r w:rsidR="00150DC4">
        <w:t xml:space="preserve"> expansion of</w:t>
      </w:r>
      <w:r w:rsidR="0085265C">
        <w:t xml:space="preserve"> the creation and fall of mankind in the book of Genesis. </w:t>
      </w:r>
      <w:r w:rsidR="00876C2E">
        <w:t>T</w:t>
      </w:r>
      <w:r w:rsidR="00C70CD7">
        <w:t xml:space="preserve">he word </w:t>
      </w:r>
      <w:r w:rsidR="00653195">
        <w:t>‘independent</w:t>
      </w:r>
      <w:proofErr w:type="gramStart"/>
      <w:r w:rsidR="00CE42A6">
        <w:t>’,</w:t>
      </w:r>
      <w:proofErr w:type="gramEnd"/>
      <w:r w:rsidR="00CE42A6">
        <w:t xml:space="preserve"> </w:t>
      </w:r>
      <w:r w:rsidR="00653195">
        <w:t>refers to being capable of thinking or acting for oneself,</w:t>
      </w:r>
      <w:r w:rsidR="00882859">
        <w:t xml:space="preserve"> being separate, that is, not connected to another and </w:t>
      </w:r>
      <w:r w:rsidR="004E6A86">
        <w:t>not being subjected to another’s authority</w:t>
      </w:r>
      <w:r w:rsidR="00C14E36">
        <w:rPr>
          <w:rStyle w:val="FootnoteReference"/>
        </w:rPr>
        <w:footnoteReference w:id="1"/>
      </w:r>
      <w:r w:rsidR="004E6A86">
        <w:t xml:space="preserve">. </w:t>
      </w:r>
      <w:r w:rsidR="00705AF8">
        <w:t xml:space="preserve">I will </w:t>
      </w:r>
      <w:r w:rsidR="007E2E5D">
        <w:t xml:space="preserve">therefore </w:t>
      </w:r>
      <w:r w:rsidR="00827BD8">
        <w:t>use examples from the texts to show</w:t>
      </w:r>
      <w:r w:rsidR="00290EE7">
        <w:t xml:space="preserve"> how</w:t>
      </w:r>
      <w:r w:rsidR="00705AF8">
        <w:t xml:space="preserve"> these</w:t>
      </w:r>
      <w:r w:rsidR="0018506C">
        <w:t xml:space="preserve"> three</w:t>
      </w:r>
      <w:r w:rsidR="00705AF8">
        <w:t xml:space="preserve"> definitions </w:t>
      </w:r>
      <w:r w:rsidR="00290EE7">
        <w:t xml:space="preserve">relate to the way </w:t>
      </w:r>
      <w:r w:rsidR="00705AF8">
        <w:t>in which Milton presents Eve in his epic</w:t>
      </w:r>
      <w:r w:rsidR="007441F7">
        <w:t>,</w:t>
      </w:r>
      <w:r w:rsidR="00150DC4">
        <w:t xml:space="preserve"> </w:t>
      </w:r>
      <w:r w:rsidR="00841DFC">
        <w:t>and</w:t>
      </w:r>
      <w:r w:rsidR="0025615A">
        <w:t xml:space="preserve"> </w:t>
      </w:r>
      <w:r w:rsidR="00290EE7">
        <w:t xml:space="preserve">in doing so </w:t>
      </w:r>
      <w:r w:rsidR="0025615A">
        <w:t xml:space="preserve">show how </w:t>
      </w:r>
      <w:r w:rsidR="00E02812">
        <w:t>it</w:t>
      </w:r>
      <w:r w:rsidR="00C500CC">
        <w:t xml:space="preserve"> significantly</w:t>
      </w:r>
      <w:r w:rsidR="00841DFC">
        <w:t xml:space="preserve"> resulted in the</w:t>
      </w:r>
      <w:r w:rsidR="00915DD9">
        <w:t xml:space="preserve"> fall </w:t>
      </w:r>
      <w:r w:rsidR="00C500CC">
        <w:t>depicted in Book IX</w:t>
      </w:r>
      <w:r w:rsidR="0025615A">
        <w:t>. I will also</w:t>
      </w:r>
      <w:r w:rsidR="007443D9">
        <w:t xml:space="preserve"> highlight the importance </w:t>
      </w:r>
      <w:r w:rsidR="007C7391">
        <w:t xml:space="preserve">of her actions </w:t>
      </w:r>
      <w:r w:rsidR="007443D9">
        <w:t xml:space="preserve">to </w:t>
      </w:r>
      <w:r w:rsidR="00D67FAF">
        <w:t xml:space="preserve">the </w:t>
      </w:r>
      <w:r w:rsidR="00843237">
        <w:t xml:space="preserve">overall </w:t>
      </w:r>
      <w:r w:rsidR="007443D9">
        <w:t>development of Milton’s epic poem</w:t>
      </w:r>
      <w:r w:rsidR="00C500CC">
        <w:t>.</w:t>
      </w:r>
    </w:p>
    <w:p w14:paraId="15107670" w14:textId="75548B35" w:rsidR="000348A6" w:rsidRDefault="00C500CC">
      <w:r>
        <w:t xml:space="preserve"> In order to achieve this, I will </w:t>
      </w:r>
      <w:r w:rsidR="005D2FE7">
        <w:t>analyse Eve</w:t>
      </w:r>
      <w:r w:rsidR="00FF49D2">
        <w:t xml:space="preserve"> from t</w:t>
      </w:r>
      <w:r w:rsidR="002E0477">
        <w:t>he perspectives of her</w:t>
      </w:r>
      <w:r w:rsidR="005D2FE7">
        <w:t xml:space="preserve"> </w:t>
      </w:r>
      <w:r w:rsidR="009814F5">
        <w:t>pre</w:t>
      </w:r>
      <w:r w:rsidR="002E0477">
        <w:t>-fall</w:t>
      </w:r>
      <w:r w:rsidR="009814F5">
        <w:t xml:space="preserve"> </w:t>
      </w:r>
      <w:r w:rsidR="00B50878">
        <w:t>and post</w:t>
      </w:r>
      <w:r w:rsidR="009814F5">
        <w:t xml:space="preserve"> </w:t>
      </w:r>
      <w:r w:rsidR="00B50878">
        <w:t>fall</w:t>
      </w:r>
      <w:r w:rsidR="009814F5">
        <w:t xml:space="preserve"> </w:t>
      </w:r>
      <w:r w:rsidR="002E0477">
        <w:t>independence</w:t>
      </w:r>
      <w:r w:rsidR="009814F5">
        <w:t>.</w:t>
      </w:r>
      <w:r w:rsidR="00615B54">
        <w:t xml:space="preserve"> The pre-fall</w:t>
      </w:r>
      <w:r w:rsidR="00282E59">
        <w:t xml:space="preserve"> instances where Eve appears to be independent are</w:t>
      </w:r>
      <w:r w:rsidR="00615B54">
        <w:t xml:space="preserve"> </w:t>
      </w:r>
      <w:r w:rsidR="002E0477">
        <w:t xml:space="preserve">in Book IV at </w:t>
      </w:r>
      <w:r w:rsidR="00615B54">
        <w:t>her</w:t>
      </w:r>
      <w:r w:rsidR="009814F5">
        <w:t xml:space="preserve"> </w:t>
      </w:r>
      <w:r w:rsidR="005D2FE7">
        <w:t>first impression</w:t>
      </w:r>
      <w:r w:rsidR="00516394">
        <w:t>s</w:t>
      </w:r>
      <w:r w:rsidR="005D2FE7">
        <w:t xml:space="preserve"> of</w:t>
      </w:r>
      <w:r w:rsidR="00632C4E">
        <w:t xml:space="preserve"> her</w:t>
      </w:r>
      <w:r w:rsidR="002F7165">
        <w:t>self in</w:t>
      </w:r>
      <w:r w:rsidR="00091EA4">
        <w:t xml:space="preserve"> the</w:t>
      </w:r>
      <w:r w:rsidR="00632C4E">
        <w:t xml:space="preserve"> reflection in the lake</w:t>
      </w:r>
      <w:r w:rsidR="005D2FE7">
        <w:t xml:space="preserve"> after her creation</w:t>
      </w:r>
      <w:r w:rsidR="00A60819">
        <w:t xml:space="preserve">, </w:t>
      </w:r>
      <w:r w:rsidR="000C68CD">
        <w:t>her</w:t>
      </w:r>
      <w:r w:rsidR="00632C4E">
        <w:t xml:space="preserve"> response to Adam at</w:t>
      </w:r>
      <w:r w:rsidR="00D754D0">
        <w:t xml:space="preserve"> </w:t>
      </w:r>
      <w:r w:rsidR="00632C4E">
        <w:t>his request</w:t>
      </w:r>
      <w:r w:rsidR="000C68CD">
        <w:t xml:space="preserve"> </w:t>
      </w:r>
      <w:r w:rsidR="00C17437">
        <w:t>to prepare a meal for the impending visit from the Archangel Raphael</w:t>
      </w:r>
      <w:r w:rsidR="000C68CD">
        <w:t xml:space="preserve"> </w:t>
      </w:r>
      <w:r w:rsidR="00D754D0">
        <w:t xml:space="preserve">in Book </w:t>
      </w:r>
      <w:r w:rsidR="00F03AE0">
        <w:t>V</w:t>
      </w:r>
      <w:r w:rsidR="007374A1">
        <w:t>,</w:t>
      </w:r>
      <w:r w:rsidR="009739F3">
        <w:t xml:space="preserve"> and</w:t>
      </w:r>
      <w:r w:rsidR="007374A1">
        <w:t xml:space="preserve"> her departure in Book VIII at the </w:t>
      </w:r>
      <w:r w:rsidR="00091EA4">
        <w:t>change</w:t>
      </w:r>
      <w:r w:rsidR="00F57243">
        <w:t xml:space="preserve"> of topic in the conversation </w:t>
      </w:r>
      <w:r w:rsidR="007374A1">
        <w:t>between Adam and the Archangel Rapha</w:t>
      </w:r>
      <w:r w:rsidR="00091EA4">
        <w:t>el.</w:t>
      </w:r>
      <w:r w:rsidR="00BD488B">
        <w:t xml:space="preserve"> In addition to this</w:t>
      </w:r>
      <w:r w:rsidR="00F03AE0">
        <w:t>, I will ex</w:t>
      </w:r>
      <w:r w:rsidR="00B50878">
        <w:t xml:space="preserve">amine Eve’s </w:t>
      </w:r>
      <w:r w:rsidR="00934A27">
        <w:t>dream</w:t>
      </w:r>
      <w:r w:rsidR="006278FF">
        <w:t xml:space="preserve"> in Book V</w:t>
      </w:r>
      <w:r w:rsidR="00934A27">
        <w:t xml:space="preserve"> and correlate its relevancy to</w:t>
      </w:r>
      <w:r w:rsidR="00F2738B">
        <w:t xml:space="preserve"> her request to separate</w:t>
      </w:r>
      <w:r w:rsidR="00D618A8">
        <w:t xml:space="preserve"> from Adam</w:t>
      </w:r>
      <w:r w:rsidR="00932DED">
        <w:t xml:space="preserve"> which </w:t>
      </w:r>
      <w:r w:rsidR="00E57BF7">
        <w:t>resulted in</w:t>
      </w:r>
      <w:r w:rsidR="002E24BE">
        <w:t xml:space="preserve"> </w:t>
      </w:r>
      <w:r w:rsidR="00854DC6">
        <w:t xml:space="preserve">the subsequent deception </w:t>
      </w:r>
      <w:r w:rsidR="00675491">
        <w:t xml:space="preserve">by </w:t>
      </w:r>
      <w:r w:rsidR="00854DC6">
        <w:t>the serpent</w:t>
      </w:r>
      <w:r w:rsidR="00D618A8">
        <w:t xml:space="preserve"> in Book IX. </w:t>
      </w:r>
      <w:r w:rsidR="00BD488B">
        <w:t xml:space="preserve">Finally, I will </w:t>
      </w:r>
      <w:r w:rsidR="00465A78">
        <w:t xml:space="preserve">consider </w:t>
      </w:r>
      <w:r w:rsidR="00854DC6">
        <w:t>Eve’s post fall act</w:t>
      </w:r>
      <w:r w:rsidR="00465A78">
        <w:t>ion</w:t>
      </w:r>
      <w:r w:rsidR="00966C29">
        <w:t xml:space="preserve"> of</w:t>
      </w:r>
      <w:r w:rsidR="00725BA9">
        <w:t xml:space="preserve"> </w:t>
      </w:r>
      <w:r w:rsidR="00966C29">
        <w:t>independence from</w:t>
      </w:r>
      <w:r w:rsidR="006C7FDA">
        <w:t xml:space="preserve"> Book X</w:t>
      </w:r>
      <w:r w:rsidR="00966C29">
        <w:t xml:space="preserve">, where she </w:t>
      </w:r>
      <w:r w:rsidR="00DD26DA">
        <w:t xml:space="preserve">suggests </w:t>
      </w:r>
      <w:r w:rsidR="00D41EFF">
        <w:t>that the couple ought to commit suicide</w:t>
      </w:r>
      <w:r w:rsidR="00CE42A6">
        <w:t xml:space="preserve">. </w:t>
      </w:r>
    </w:p>
    <w:p w14:paraId="3D8A10AE" w14:textId="1E48DD1C" w:rsidR="00E57946" w:rsidRDefault="00881558">
      <w:r>
        <w:t xml:space="preserve">In order to understand the significance of Eve’s independence in </w:t>
      </w:r>
      <w:r w:rsidR="00DD26DA">
        <w:t>‘</w:t>
      </w:r>
      <w:r>
        <w:t>Paradise Lost</w:t>
      </w:r>
      <w:proofErr w:type="gramStart"/>
      <w:r w:rsidR="00DD26DA">
        <w:t>’</w:t>
      </w:r>
      <w:r>
        <w:t>,</w:t>
      </w:r>
      <w:proofErr w:type="gramEnd"/>
      <w:r w:rsidR="003F6EFC">
        <w:t xml:space="preserve"> consideration must be given to the co</w:t>
      </w:r>
      <w:r w:rsidR="001F3CFD">
        <w:t>nstruction</w:t>
      </w:r>
      <w:r w:rsidR="003F6EFC">
        <w:t xml:space="preserve"> of the narrative of the poem. </w:t>
      </w:r>
      <w:r w:rsidR="006E0460">
        <w:t xml:space="preserve">Milton embarks upon a journey towards the pinnacle of poetic mastery by expounding upon the generally short </w:t>
      </w:r>
      <w:r w:rsidR="00404958">
        <w:t xml:space="preserve">depiction of the fall in the book of Genesis chapter two and </w:t>
      </w:r>
      <w:r w:rsidR="00CE42A6">
        <w:t>three,</w:t>
      </w:r>
      <w:r w:rsidR="00404958">
        <w:t xml:space="preserve"> respectively. </w:t>
      </w:r>
      <w:r w:rsidR="009260A0">
        <w:t>Milton’s epi</w:t>
      </w:r>
      <w:r w:rsidR="0030525E">
        <w:t xml:space="preserve">c poem </w:t>
      </w:r>
      <w:r w:rsidR="00665550">
        <w:t>fills in the missing pieces of the original biblical narrative and puts to rest the curiosity of Biblical scholar</w:t>
      </w:r>
      <w:r w:rsidR="00756D5A">
        <w:t xml:space="preserve">s </w:t>
      </w:r>
      <w:r w:rsidR="00FC57BE">
        <w:t>concern</w:t>
      </w:r>
      <w:r w:rsidR="00756D5A">
        <w:t>ing the unanswered questions from the encounter between Eve</w:t>
      </w:r>
      <w:r w:rsidR="000E1492">
        <w:t xml:space="preserve"> and </w:t>
      </w:r>
      <w:r w:rsidR="00756D5A">
        <w:t xml:space="preserve">the </w:t>
      </w:r>
      <w:r w:rsidR="00B0217C">
        <w:t>Serpent</w:t>
      </w:r>
      <w:r w:rsidR="00756D5A">
        <w:t xml:space="preserve"> and Adam’s </w:t>
      </w:r>
      <w:r w:rsidR="00FC6B4E">
        <w:t>decision</w:t>
      </w:r>
      <w:r w:rsidR="00756D5A">
        <w:t xml:space="preserve"> to fall with</w:t>
      </w:r>
      <w:r w:rsidR="00B0217C">
        <w:t xml:space="preserve"> Eve</w:t>
      </w:r>
      <w:r w:rsidR="001619BF">
        <w:rPr>
          <w:rStyle w:val="FootnoteReference"/>
        </w:rPr>
        <w:footnoteReference w:id="2"/>
      </w:r>
      <w:r w:rsidR="00B0217C">
        <w:t>.</w:t>
      </w:r>
    </w:p>
    <w:p w14:paraId="7E97872F" w14:textId="36643676" w:rsidR="0095565E" w:rsidRDefault="00B0217C">
      <w:r>
        <w:t xml:space="preserve"> </w:t>
      </w:r>
      <w:r w:rsidR="002D3A1C">
        <w:t xml:space="preserve">Not only does Milton elaborate upon man’s disobedience to God’s </w:t>
      </w:r>
      <w:r w:rsidR="00FC6B4E">
        <w:t xml:space="preserve">single </w:t>
      </w:r>
      <w:r w:rsidR="00A451E2">
        <w:t xml:space="preserve">and </w:t>
      </w:r>
      <w:r w:rsidR="00AA1E0C">
        <w:t xml:space="preserve">divine </w:t>
      </w:r>
      <w:r w:rsidR="002D3A1C">
        <w:t>command, but he also</w:t>
      </w:r>
      <w:r w:rsidR="007467C8">
        <w:t xml:space="preserve"> attains to provide biblical theology concerning the</w:t>
      </w:r>
      <w:r w:rsidR="0094560D">
        <w:t xml:space="preserve"> notion of God’s </w:t>
      </w:r>
      <w:r w:rsidR="005C365D">
        <w:t>E</w:t>
      </w:r>
      <w:r w:rsidR="0094560D">
        <w:t xml:space="preserve">ternal </w:t>
      </w:r>
      <w:r w:rsidR="005C365D">
        <w:t>P</w:t>
      </w:r>
      <w:r w:rsidR="0094560D">
        <w:t>rovidence</w:t>
      </w:r>
      <w:r w:rsidR="000D6FDC">
        <w:t xml:space="preserve"> and Free Will</w:t>
      </w:r>
      <w:r w:rsidR="007467C8">
        <w:t xml:space="preserve"> </w:t>
      </w:r>
      <w:r w:rsidR="0094560D">
        <w:t xml:space="preserve">in light of the </w:t>
      </w:r>
      <w:r w:rsidR="00926A20">
        <w:t>circumstances surrounding</w:t>
      </w:r>
      <w:r w:rsidR="00D00546">
        <w:t xml:space="preserve"> man’s disobedience</w:t>
      </w:r>
      <w:r w:rsidR="00D21784">
        <w:t xml:space="preserve">. </w:t>
      </w:r>
      <w:r w:rsidR="00AB4C2D">
        <w:t>Since Eve is the one who was beguiled by Satan disguised as a serpent, Milton</w:t>
      </w:r>
      <w:r w:rsidR="007F5B14">
        <w:t xml:space="preserve"> uses her </w:t>
      </w:r>
      <w:r w:rsidR="00C023DD">
        <w:t xml:space="preserve">moments of independence to </w:t>
      </w:r>
      <w:r w:rsidR="00745EF0">
        <w:t>build up the complexity and psychological dynamics of th</w:t>
      </w:r>
      <w:r w:rsidR="00EC09AB">
        <w:t>is familiar storyline</w:t>
      </w:r>
      <w:r w:rsidR="00C97AE0">
        <w:t xml:space="preserve"> in order to achieve his purpose of </w:t>
      </w:r>
      <w:r w:rsidR="00C97AE0">
        <w:t>‘justify</w:t>
      </w:r>
      <w:r w:rsidR="00C97AE0">
        <w:t>ing</w:t>
      </w:r>
      <w:r w:rsidR="00C97AE0">
        <w:t xml:space="preserve"> the ways of God to man’</w:t>
      </w:r>
      <w:r w:rsidR="00C97AE0">
        <w:rPr>
          <w:rStyle w:val="FootnoteReference"/>
        </w:rPr>
        <w:footnoteReference w:id="3"/>
      </w:r>
      <w:r w:rsidR="00C97AE0">
        <w:t>.</w:t>
      </w:r>
    </w:p>
    <w:p w14:paraId="2D0567BC" w14:textId="69E3A63E" w:rsidR="00F47528" w:rsidRDefault="00B36E62" w:rsidP="00706206">
      <w:r>
        <w:t>Moreover, Eve</w:t>
      </w:r>
      <w:r w:rsidR="00380583">
        <w:t>’s</w:t>
      </w:r>
      <w:r w:rsidR="00E9450F">
        <w:t xml:space="preserve"> role in the poem is classified under the spectrum of a companion and helpmeet for Adam</w:t>
      </w:r>
      <w:r w:rsidR="00655434">
        <w:t>. To him, Eve is inferior</w:t>
      </w:r>
      <w:r w:rsidR="00F62FF0">
        <w:t xml:space="preserve"> by comparison, but that does not diminish the uniqueness of her qualities</w:t>
      </w:r>
      <w:r w:rsidR="00297E2C">
        <w:t xml:space="preserve"> or her comeliness since she was made for </w:t>
      </w:r>
      <w:r w:rsidR="007A3871">
        <w:t>him,</w:t>
      </w:r>
      <w:r w:rsidR="00AA66E4">
        <w:t xml:space="preserve"> a</w:t>
      </w:r>
      <w:r w:rsidR="007A3871">
        <w:t xml:space="preserve">nd </w:t>
      </w:r>
      <w:r w:rsidR="00AA66E4">
        <w:t xml:space="preserve">he </w:t>
      </w:r>
      <w:r w:rsidR="007A3871">
        <w:t>explain</w:t>
      </w:r>
      <w:r w:rsidR="00AA66E4">
        <w:t>s</w:t>
      </w:r>
      <w:r w:rsidR="007A3871">
        <w:t xml:space="preserve"> this</w:t>
      </w:r>
      <w:r w:rsidR="00AA66E4">
        <w:t xml:space="preserve"> to</w:t>
      </w:r>
      <w:r w:rsidR="007A3871">
        <w:t xml:space="preserve"> the Archangel</w:t>
      </w:r>
      <w:r w:rsidR="00AA66E4">
        <w:t xml:space="preserve"> Raphael in Book VIII</w:t>
      </w:r>
      <w:r w:rsidR="007A3871">
        <w:t xml:space="preserve"> lines</w:t>
      </w:r>
      <w:r w:rsidR="00924399">
        <w:t xml:space="preserve"> 540 to 546</w:t>
      </w:r>
      <w:r w:rsidR="00AA66E4">
        <w:t>.</w:t>
      </w:r>
      <w:r w:rsidR="005D1357">
        <w:t xml:space="preserve"> ‘</w:t>
      </w:r>
      <w:r w:rsidR="0048731B">
        <w:t>For well I understand this in the prime end</w:t>
      </w:r>
      <w:r w:rsidR="00924399">
        <w:t xml:space="preserve">/ </w:t>
      </w:r>
      <w:r w:rsidR="00095BF0">
        <w:t>O</w:t>
      </w:r>
      <w:r w:rsidR="00AE054E">
        <w:t xml:space="preserve">f nature her the </w:t>
      </w:r>
      <w:r w:rsidR="00AE054E">
        <w:lastRenderedPageBreak/>
        <w:t xml:space="preserve">inferior, </w:t>
      </w:r>
      <w:r w:rsidR="00095BF0">
        <w:t>i</w:t>
      </w:r>
      <w:r w:rsidR="00AE054E">
        <w:t>n the mind</w:t>
      </w:r>
      <w:r w:rsidR="00924399">
        <w:t xml:space="preserve">/ </w:t>
      </w:r>
      <w:r w:rsidR="00F709BB">
        <w:t>A</w:t>
      </w:r>
      <w:r w:rsidR="00AE054E">
        <w:t>nd inward faculties, which most excel</w:t>
      </w:r>
      <w:r w:rsidR="00924399">
        <w:t xml:space="preserve">/ </w:t>
      </w:r>
      <w:r w:rsidR="00F709BB">
        <w:t>I</w:t>
      </w:r>
      <w:r w:rsidR="005D1357">
        <w:t>n outward also her resembling less</w:t>
      </w:r>
      <w:r w:rsidR="00924399">
        <w:t xml:space="preserve">/ </w:t>
      </w:r>
      <w:r w:rsidR="005D1357">
        <w:t>His image who made both, and less expressing</w:t>
      </w:r>
      <w:r w:rsidR="00E57946">
        <w:t xml:space="preserve">/ </w:t>
      </w:r>
      <w:r w:rsidR="00F709BB">
        <w:t>T</w:t>
      </w:r>
      <w:r w:rsidR="005D1357">
        <w:t>he character of that dominion given o’er other creatures.’</w:t>
      </w:r>
      <w:r w:rsidR="005D1357">
        <w:rPr>
          <w:rStyle w:val="FootnoteReference"/>
        </w:rPr>
        <w:footnoteReference w:id="4"/>
      </w:r>
    </w:p>
    <w:p w14:paraId="12A15391" w14:textId="6C8FBB93" w:rsidR="00463D6C" w:rsidRDefault="00984C3D">
      <w:r>
        <w:t xml:space="preserve">However, </w:t>
      </w:r>
      <w:r w:rsidR="00F0156E">
        <w:t>this causes Adam to glance over Eve’s desire for independence</w:t>
      </w:r>
      <w:r w:rsidR="00706206">
        <w:t xml:space="preserve"> </w:t>
      </w:r>
      <w:r w:rsidR="00F0156E">
        <w:t xml:space="preserve">and </w:t>
      </w:r>
      <w:r w:rsidR="00446895">
        <w:t xml:space="preserve">at times he overlooks </w:t>
      </w:r>
      <w:r w:rsidR="00CF1F8A">
        <w:t xml:space="preserve">her words, which are direct indications of </w:t>
      </w:r>
      <w:r w:rsidR="00446895">
        <w:t xml:space="preserve">the development of her thoughts. </w:t>
      </w:r>
      <w:r w:rsidR="00B538F8">
        <w:t>I</w:t>
      </w:r>
      <w:r w:rsidR="001F6748">
        <w:t xml:space="preserve"> agree with </w:t>
      </w:r>
      <w:r w:rsidR="008776E4">
        <w:t>Shari</w:t>
      </w:r>
      <w:r w:rsidR="006B317E">
        <w:t xml:space="preserve"> </w:t>
      </w:r>
      <w:r w:rsidR="001F6748">
        <w:t xml:space="preserve">Zimmerman’s view that </w:t>
      </w:r>
      <w:r w:rsidR="00222940">
        <w:t xml:space="preserve">Milton constructs Eve’s character </w:t>
      </w:r>
      <w:r w:rsidR="000D391B">
        <w:t xml:space="preserve">in </w:t>
      </w:r>
      <w:r w:rsidR="001F6748">
        <w:t>‘</w:t>
      </w:r>
      <w:r w:rsidR="000D391B">
        <w:t>Paradise Lost</w:t>
      </w:r>
      <w:r w:rsidR="001F6748">
        <w:t>’</w:t>
      </w:r>
      <w:r w:rsidR="000D391B">
        <w:t xml:space="preserve"> </w:t>
      </w:r>
      <w:r w:rsidR="00222940">
        <w:t xml:space="preserve">with a </w:t>
      </w:r>
      <w:r w:rsidR="008861B7">
        <w:t>duality</w:t>
      </w:r>
      <w:r w:rsidR="00222940">
        <w:t xml:space="preserve"> that is naturally gravitat</w:t>
      </w:r>
      <w:r w:rsidR="00FF62E6">
        <w:t xml:space="preserve">ed </w:t>
      </w:r>
      <w:r w:rsidR="00222940">
        <w:t xml:space="preserve">towards </w:t>
      </w:r>
      <w:r w:rsidR="00253A97">
        <w:t>independence,</w:t>
      </w:r>
      <w:r w:rsidR="001F6748">
        <w:t xml:space="preserve"> but</w:t>
      </w:r>
      <w:r w:rsidR="00441DA0">
        <w:t xml:space="preserve"> he</w:t>
      </w:r>
      <w:r w:rsidR="001F6748">
        <w:t xml:space="preserve"> also</w:t>
      </w:r>
      <w:r w:rsidR="00441DA0">
        <w:t xml:space="preserve"> manipulates</w:t>
      </w:r>
      <w:r w:rsidR="00F919C0">
        <w:t xml:space="preserve"> this</w:t>
      </w:r>
      <w:r w:rsidR="00441DA0">
        <w:t xml:space="preserve"> for the purpose of revealing Eve’s desire for self-discovery and i</w:t>
      </w:r>
      <w:r w:rsidR="00D503AC">
        <w:t>dentity</w:t>
      </w:r>
      <w:r w:rsidR="00F919C0">
        <w:t xml:space="preserve"> and </w:t>
      </w:r>
      <w:r w:rsidR="000C4C42">
        <w:t>fuses this desire</w:t>
      </w:r>
      <w:r w:rsidR="000D391B">
        <w:t xml:space="preserve"> </w:t>
      </w:r>
      <w:r w:rsidR="000C4C42">
        <w:t>with</w:t>
      </w:r>
      <w:r w:rsidR="000D391B">
        <w:t xml:space="preserve"> </w:t>
      </w:r>
      <w:r w:rsidR="00573C0F">
        <w:t xml:space="preserve">a submissive </w:t>
      </w:r>
      <w:r w:rsidR="00FF1C6A">
        <w:t xml:space="preserve">nature that is in </w:t>
      </w:r>
      <w:r w:rsidR="000C4C42">
        <w:t>alignment with her rol</w:t>
      </w:r>
      <w:r w:rsidR="00727F93">
        <w:t xml:space="preserve">e </w:t>
      </w:r>
      <w:r w:rsidR="00A445C7">
        <w:t xml:space="preserve">as </w:t>
      </w:r>
      <w:r w:rsidR="003E16E0">
        <w:t>Adam’s wife and</w:t>
      </w:r>
      <w:r w:rsidR="00727F93">
        <w:t xml:space="preserve"> the mother of all creation</w:t>
      </w:r>
      <w:r w:rsidR="00FC1F2F">
        <w:rPr>
          <w:rStyle w:val="FootnoteReference"/>
        </w:rPr>
        <w:footnoteReference w:id="5"/>
      </w:r>
      <w:r w:rsidR="00727F93">
        <w:t xml:space="preserve">. </w:t>
      </w:r>
      <w:r w:rsidR="00253A97">
        <w:t>In the extracts from the texts that I will look at</w:t>
      </w:r>
      <w:r w:rsidR="00517DEC">
        <w:t xml:space="preserve"> about Eve’s independence</w:t>
      </w:r>
      <w:r w:rsidR="00253A97">
        <w:t xml:space="preserve">, </w:t>
      </w:r>
      <w:r w:rsidR="00517DEC">
        <w:t>t</w:t>
      </w:r>
      <w:r w:rsidR="002151D2">
        <w:t>his duality will be evident</w:t>
      </w:r>
      <w:r w:rsidR="008E3D76">
        <w:t xml:space="preserve">. </w:t>
      </w:r>
    </w:p>
    <w:p w14:paraId="2089AB89" w14:textId="3758316B" w:rsidR="003E16E0" w:rsidRDefault="004E3FC7">
      <w:r>
        <w:t>Arguably, it can be stated that Adam allows Eve to be independent</w:t>
      </w:r>
      <w:r w:rsidR="002F713B">
        <w:t xml:space="preserve"> in her role as his companion</w:t>
      </w:r>
      <w:r w:rsidR="00F71547">
        <w:t>.</w:t>
      </w:r>
      <w:r w:rsidR="002F713B">
        <w:t xml:space="preserve"> </w:t>
      </w:r>
      <w:r w:rsidR="00F71547">
        <w:t>H</w:t>
      </w:r>
      <w:r w:rsidR="002F713B">
        <w:t>owever, his intentions for this are solely based upon his weakness towards he</w:t>
      </w:r>
      <w:r w:rsidR="008631C0">
        <w:t>r</w:t>
      </w:r>
      <w:r w:rsidR="00F71547">
        <w:t>. The</w:t>
      </w:r>
      <w:r w:rsidR="00A317ED">
        <w:t xml:space="preserve"> intensity of </w:t>
      </w:r>
      <w:r w:rsidR="00F71547">
        <w:t>Adam’s</w:t>
      </w:r>
      <w:r w:rsidR="00A317ED">
        <w:t xml:space="preserve"> passion</w:t>
      </w:r>
      <w:r w:rsidR="007D1340">
        <w:t xml:space="preserve"> </w:t>
      </w:r>
      <w:r w:rsidR="00AE78C1">
        <w:t>hinders</w:t>
      </w:r>
      <w:r w:rsidR="00A317ED">
        <w:t xml:space="preserve"> </w:t>
      </w:r>
      <w:r w:rsidR="007D1340">
        <w:t xml:space="preserve">his </w:t>
      </w:r>
      <w:r w:rsidR="00A317ED">
        <w:t>a</w:t>
      </w:r>
      <w:r w:rsidR="008631C0">
        <w:t xml:space="preserve">bility to reject </w:t>
      </w:r>
      <w:r w:rsidR="00F71547">
        <w:t>Eve’s</w:t>
      </w:r>
      <w:r w:rsidR="008631C0">
        <w:t xml:space="preserve"> proposals</w:t>
      </w:r>
      <w:r w:rsidR="00861C3A">
        <w:t xml:space="preserve"> or accept them for what they are</w:t>
      </w:r>
      <w:r w:rsidR="00790BC2">
        <w:rPr>
          <w:rStyle w:val="FootnoteReference"/>
        </w:rPr>
        <w:footnoteReference w:id="6"/>
      </w:r>
      <w:r w:rsidR="000D4F96">
        <w:t xml:space="preserve">. </w:t>
      </w:r>
      <w:r w:rsidR="00790BC2">
        <w:t xml:space="preserve">By infusing </w:t>
      </w:r>
      <w:r w:rsidR="00861C3A">
        <w:t>this dilemma</w:t>
      </w:r>
      <w:r w:rsidR="00790BC2">
        <w:t xml:space="preserve"> </w:t>
      </w:r>
      <w:r w:rsidR="00E74F40">
        <w:t>in</w:t>
      </w:r>
      <w:r w:rsidR="00861C3A">
        <w:t xml:space="preserve"> the</w:t>
      </w:r>
      <w:r w:rsidR="00E74F40">
        <w:t xml:space="preserve"> </w:t>
      </w:r>
      <w:r w:rsidR="00F0612C">
        <w:t>character of</w:t>
      </w:r>
      <w:r w:rsidR="00861C3A">
        <w:t xml:space="preserve"> Adam</w:t>
      </w:r>
      <w:r w:rsidR="00F0612C">
        <w:t xml:space="preserve"> </w:t>
      </w:r>
      <w:r w:rsidR="00A61217">
        <w:t xml:space="preserve">in </w:t>
      </w:r>
      <w:r w:rsidR="00E74F40">
        <w:t xml:space="preserve">the </w:t>
      </w:r>
      <w:r w:rsidR="00781702">
        <w:t>storyline</w:t>
      </w:r>
      <w:r w:rsidR="00E74F40">
        <w:t xml:space="preserve"> of </w:t>
      </w:r>
      <w:r w:rsidR="00861C3A">
        <w:t>‘</w:t>
      </w:r>
      <w:r w:rsidR="00E74F40">
        <w:t>Paradise Lost</w:t>
      </w:r>
      <w:r w:rsidR="00861C3A">
        <w:t>’</w:t>
      </w:r>
      <w:r w:rsidR="00B848DC">
        <w:t xml:space="preserve">, </w:t>
      </w:r>
      <w:r w:rsidR="00FA2269">
        <w:t>Milton,</w:t>
      </w:r>
      <w:r w:rsidR="00747BDF">
        <w:t xml:space="preserve"> and the </w:t>
      </w:r>
      <w:r w:rsidR="005B4B30">
        <w:t xml:space="preserve">varying </w:t>
      </w:r>
      <w:r w:rsidR="00747BDF">
        <w:t>narrative voice</w:t>
      </w:r>
      <w:r w:rsidR="00A42847">
        <w:t>s</w:t>
      </w:r>
      <w:r w:rsidR="00747BDF">
        <w:t xml:space="preserve"> within the epic</w:t>
      </w:r>
      <w:r w:rsidR="006D23C6">
        <w:t>,</w:t>
      </w:r>
      <w:r w:rsidR="00747BDF">
        <w:t xml:space="preserve"> </w:t>
      </w:r>
      <w:r w:rsidR="008E3750">
        <w:t xml:space="preserve">provide a blueprint for the nature of the couple’s domestic relationship. </w:t>
      </w:r>
      <w:r w:rsidR="00540035">
        <w:t>T</w:t>
      </w:r>
      <w:r w:rsidR="00540035">
        <w:t>his characteristic in Adam</w:t>
      </w:r>
      <w:r w:rsidR="00043A01">
        <w:t>, a</w:t>
      </w:r>
      <w:r w:rsidR="003F2F4B">
        <w:t xml:space="preserve">long with the construction of Eve’s character, </w:t>
      </w:r>
      <w:r w:rsidR="006F0141">
        <w:t xml:space="preserve">helps to </w:t>
      </w:r>
      <w:r w:rsidR="00F70B72">
        <w:t xml:space="preserve">build up the psychological dynamics of the fall </w:t>
      </w:r>
      <w:r w:rsidR="006F0141">
        <w:t>that I mentioned previously.</w:t>
      </w:r>
      <w:r w:rsidR="005C0B6A">
        <w:t xml:space="preserve"> </w:t>
      </w:r>
      <w:r w:rsidR="00043A01">
        <w:t xml:space="preserve">These are </w:t>
      </w:r>
      <w:r w:rsidR="00CB20B0">
        <w:t xml:space="preserve">also </w:t>
      </w:r>
      <w:r w:rsidR="00043A01">
        <w:t>the elements whereb</w:t>
      </w:r>
      <w:r w:rsidR="00675F7B">
        <w:t>y</w:t>
      </w:r>
      <w:r w:rsidR="00F70B72">
        <w:t xml:space="preserve"> the reader</w:t>
      </w:r>
      <w:r w:rsidR="00043A01">
        <w:t xml:space="preserve"> becomes attached</w:t>
      </w:r>
      <w:r w:rsidR="00F70B72">
        <w:t xml:space="preserve"> to an emotional rollercoaster </w:t>
      </w:r>
      <w:r w:rsidR="00B75764">
        <w:t>that propels them through the</w:t>
      </w:r>
      <w:r w:rsidR="00F9751C">
        <w:t xml:space="preserve"> plo</w:t>
      </w:r>
      <w:r w:rsidR="00043A01">
        <w:t>t</w:t>
      </w:r>
      <w:r w:rsidR="00CB20B0">
        <w:t xml:space="preserve">. </w:t>
      </w:r>
    </w:p>
    <w:p w14:paraId="4BF03F0C" w14:textId="4954AC4D" w:rsidR="002638C0" w:rsidRDefault="00FA2269" w:rsidP="00DE4F38">
      <w:r>
        <w:t>T</w:t>
      </w:r>
      <w:r w:rsidR="002D7197">
        <w:t>aking the pre-fall instance</w:t>
      </w:r>
      <w:r w:rsidR="00964F20">
        <w:t>s</w:t>
      </w:r>
      <w:r w:rsidR="002D7197">
        <w:t xml:space="preserve"> of Eve’s independence into focus, t</w:t>
      </w:r>
      <w:r>
        <w:t>he first</w:t>
      </w:r>
      <w:r w:rsidR="00964F20">
        <w:t xml:space="preserve"> indication</w:t>
      </w:r>
      <w:r w:rsidR="000653A5">
        <w:t xml:space="preserve"> that I w</w:t>
      </w:r>
      <w:r w:rsidR="001E5F57">
        <w:t>ill be discussing</w:t>
      </w:r>
      <w:r>
        <w:t xml:space="preserve"> is found in Book</w:t>
      </w:r>
      <w:r w:rsidR="0090686F">
        <w:t xml:space="preserve"> </w:t>
      </w:r>
      <w:r w:rsidR="006C209C">
        <w:t>IV</w:t>
      </w:r>
      <w:r w:rsidR="001E5F57">
        <w:t xml:space="preserve"> lines </w:t>
      </w:r>
      <w:r w:rsidR="00E47DEF">
        <w:t>449-452</w:t>
      </w:r>
      <w:r w:rsidR="005E5B71">
        <w:t xml:space="preserve">, where </w:t>
      </w:r>
      <w:r w:rsidR="00964F20">
        <w:t xml:space="preserve">Eve </w:t>
      </w:r>
      <w:r w:rsidR="005E5B71">
        <w:t>discovers herself</w:t>
      </w:r>
      <w:r w:rsidR="00592064">
        <w:t xml:space="preserve"> through her reflection in </w:t>
      </w:r>
      <w:r w:rsidR="001E5CB7">
        <w:t>a</w:t>
      </w:r>
      <w:r w:rsidR="00592064">
        <w:t xml:space="preserve"> lake after</w:t>
      </w:r>
      <w:r w:rsidR="005E5B71">
        <w:t xml:space="preserve"> </w:t>
      </w:r>
      <w:r w:rsidR="00592064">
        <w:t>her creation.</w:t>
      </w:r>
      <w:r w:rsidR="00E47DEF">
        <w:t xml:space="preserve"> </w:t>
      </w:r>
      <w:r w:rsidR="005449C5">
        <w:t>‘</w:t>
      </w:r>
      <w:r w:rsidR="00F81CD3">
        <w:t>As I bent down to look, just opposite</w:t>
      </w:r>
      <w:r w:rsidR="00E47DEF">
        <w:t xml:space="preserve">/ </w:t>
      </w:r>
      <w:r w:rsidR="006012C0">
        <w:t>A</w:t>
      </w:r>
      <w:r w:rsidR="00F16C4D">
        <w:t xml:space="preserve"> shape within the watery gleam appeared</w:t>
      </w:r>
      <w:r w:rsidR="00E47DEF">
        <w:t xml:space="preserve">/ </w:t>
      </w:r>
      <w:r w:rsidR="006012C0">
        <w:t>B</w:t>
      </w:r>
      <w:r w:rsidR="00F16C4D">
        <w:t>ending to look on me, I started back</w:t>
      </w:r>
      <w:r w:rsidR="00E47DEF">
        <w:t xml:space="preserve">/ </w:t>
      </w:r>
      <w:r w:rsidR="00DB6DAB">
        <w:t>I</w:t>
      </w:r>
      <w:r w:rsidR="00F16C4D">
        <w:t>t started back</w:t>
      </w:r>
      <w:r w:rsidR="003F6D3F">
        <w:t>, but pleased I soon returned</w:t>
      </w:r>
      <w:r w:rsidR="00E47DEF">
        <w:t xml:space="preserve">/ </w:t>
      </w:r>
      <w:r w:rsidR="00DB6DAB">
        <w:t>P</w:t>
      </w:r>
      <w:r w:rsidR="003F6D3F">
        <w:t>leased it returned as soon with answering looks</w:t>
      </w:r>
      <w:r w:rsidR="00E47DEF">
        <w:t xml:space="preserve">/ </w:t>
      </w:r>
      <w:r w:rsidR="00DB6DAB">
        <w:t>O</w:t>
      </w:r>
      <w:r w:rsidR="003F6D3F">
        <w:t>f sympathy and love;</w:t>
      </w:r>
      <w:r w:rsidR="009C7A13">
        <w:rPr>
          <w:rStyle w:val="FootnoteReference"/>
        </w:rPr>
        <w:footnoteReference w:id="7"/>
      </w:r>
      <w:r w:rsidR="003F6D3F">
        <w:t>’</w:t>
      </w:r>
      <w:r w:rsidR="005449C5">
        <w:t xml:space="preserve"> </w:t>
      </w:r>
    </w:p>
    <w:p w14:paraId="29C5F382" w14:textId="41036102" w:rsidR="00ED0577" w:rsidRDefault="002814DA">
      <w:r>
        <w:t>Eve</w:t>
      </w:r>
      <w:r w:rsidR="0059448A">
        <w:t>’s perception of her identity is clouded with unawareness</w:t>
      </w:r>
      <w:r w:rsidR="00DE4F38">
        <w:t xml:space="preserve">, uncertainty, </w:t>
      </w:r>
      <w:r w:rsidR="0059448A">
        <w:t>and</w:t>
      </w:r>
      <w:r w:rsidR="009C7A13">
        <w:t xml:space="preserve"> curiosity</w:t>
      </w:r>
      <w:r w:rsidR="0059448A">
        <w:t xml:space="preserve">. </w:t>
      </w:r>
      <w:r w:rsidR="00EA259D">
        <w:t>In the opening lines of her speech, she expresses</w:t>
      </w:r>
      <w:r w:rsidR="0059448A">
        <w:t xml:space="preserve"> that she</w:t>
      </w:r>
      <w:r w:rsidR="00C10186">
        <w:t xml:space="preserve"> has been ‘awoken’ and ‘found’ but</w:t>
      </w:r>
      <w:r w:rsidR="0059448A">
        <w:t xml:space="preserve"> does not know who she is and where she came from</w:t>
      </w:r>
      <w:r w:rsidR="0005721A">
        <w:rPr>
          <w:rStyle w:val="FootnoteReference"/>
        </w:rPr>
        <w:footnoteReference w:id="8"/>
      </w:r>
      <w:r w:rsidR="00592064">
        <w:t xml:space="preserve">. </w:t>
      </w:r>
      <w:r w:rsidR="00C10186">
        <w:t>In the line</w:t>
      </w:r>
      <w:r w:rsidR="00D8281F">
        <w:t>s</w:t>
      </w:r>
      <w:r w:rsidR="00C10186">
        <w:t xml:space="preserve"> quoted above</w:t>
      </w:r>
      <w:r w:rsidR="00EA259D">
        <w:t xml:space="preserve"> from Book IV</w:t>
      </w:r>
      <w:r w:rsidR="00C10186">
        <w:t>, Eve sees her reflection her the first time</w:t>
      </w:r>
      <w:r w:rsidR="00B60AA1">
        <w:t xml:space="preserve"> and </w:t>
      </w:r>
      <w:r w:rsidR="00105AE6">
        <w:t xml:space="preserve">her attraction is not </w:t>
      </w:r>
      <w:r w:rsidR="00121EF8">
        <w:t xml:space="preserve">to the </w:t>
      </w:r>
      <w:r w:rsidR="00105AE6">
        <w:t>beauty</w:t>
      </w:r>
      <w:r w:rsidR="00121EF8">
        <w:t xml:space="preserve"> of the image, but rather </w:t>
      </w:r>
      <w:r w:rsidR="00B60AA1">
        <w:t>to the</w:t>
      </w:r>
      <w:r w:rsidR="0011447A">
        <w:t xml:space="preserve"> emotion that is displayed. She described this as</w:t>
      </w:r>
      <w:r w:rsidR="00B60AA1">
        <w:t xml:space="preserve"> ‘looks of sympathy and love’. </w:t>
      </w:r>
      <w:r w:rsidR="000C6131">
        <w:t>Th</w:t>
      </w:r>
      <w:r w:rsidR="00161880">
        <w:t>e image that Eve sees in the lake</w:t>
      </w:r>
      <w:r w:rsidR="000C6131">
        <w:t xml:space="preserve"> triggers an emotional response f</w:t>
      </w:r>
      <w:r w:rsidR="006519B0">
        <w:t>rom her</w:t>
      </w:r>
      <w:r w:rsidR="00161880">
        <w:t xml:space="preserve"> that differs from </w:t>
      </w:r>
      <w:r w:rsidR="006519B0">
        <w:t>the image</w:t>
      </w:r>
      <w:r w:rsidR="00161880">
        <w:t xml:space="preserve"> of Adams</w:t>
      </w:r>
      <w:r w:rsidR="006519B0">
        <w:t xml:space="preserve">. Upon seeing a </w:t>
      </w:r>
      <w:r w:rsidR="00E74EA3">
        <w:t xml:space="preserve">person </w:t>
      </w:r>
      <w:r w:rsidR="00C87FA8">
        <w:t>w</w:t>
      </w:r>
      <w:r w:rsidR="00E74EA3">
        <w:t>ho</w:t>
      </w:r>
      <w:r w:rsidR="00C87FA8">
        <w:t xml:space="preserve"> is striking</w:t>
      </w:r>
      <w:r w:rsidR="00121EF8">
        <w:t>ly</w:t>
      </w:r>
      <w:r w:rsidR="00C87FA8">
        <w:t xml:space="preserve"> differently from </w:t>
      </w:r>
      <w:r w:rsidR="00E74EA3">
        <w:t>her reflection</w:t>
      </w:r>
      <w:r w:rsidR="00D3476A">
        <w:t>, Ev</w:t>
      </w:r>
      <w:r w:rsidR="00E74EA3">
        <w:t>e</w:t>
      </w:r>
      <w:r w:rsidR="00D3476A">
        <w:t xml:space="preserve"> de</w:t>
      </w:r>
      <w:r w:rsidR="00946949">
        <w:t>clares that he is ‘less fair’</w:t>
      </w:r>
      <w:r w:rsidR="00E74EA3">
        <w:t>. And this</w:t>
      </w:r>
      <w:r w:rsidR="00C87FA8">
        <w:t xml:space="preserve"> causes her to turn away from him a</w:t>
      </w:r>
      <w:r w:rsidR="00940C8E">
        <w:t>fter the</w:t>
      </w:r>
      <w:r w:rsidR="00B94FF2">
        <w:t xml:space="preserve"> first glance.</w:t>
      </w:r>
      <w:r w:rsidR="005927DB">
        <w:t xml:space="preserve"> </w:t>
      </w:r>
      <w:r w:rsidR="004E0C7F">
        <w:t>Ev</w:t>
      </w:r>
      <w:r w:rsidR="00940C8E">
        <w:t xml:space="preserve">e </w:t>
      </w:r>
      <w:r w:rsidR="00D0380A">
        <w:t xml:space="preserve">has a mirror stage experience that is defined </w:t>
      </w:r>
      <w:r w:rsidR="003C4B43">
        <w:t xml:space="preserve">by </w:t>
      </w:r>
      <w:r w:rsidR="008A430E">
        <w:t xml:space="preserve">psychoanalyst </w:t>
      </w:r>
      <w:r w:rsidR="003C4B43">
        <w:t>Jacques La</w:t>
      </w:r>
      <w:r w:rsidR="000436FB">
        <w:t>c</w:t>
      </w:r>
      <w:r w:rsidR="003C4B43">
        <w:t>an</w:t>
      </w:r>
      <w:r w:rsidR="000436FB">
        <w:t xml:space="preserve"> as </w:t>
      </w:r>
      <w:r w:rsidR="00A846B7">
        <w:t xml:space="preserve">the moment when a child looking through a </w:t>
      </w:r>
      <w:r w:rsidR="002224CA">
        <w:t>mirror or some other contraption</w:t>
      </w:r>
      <w:r w:rsidR="00C2781E">
        <w:t xml:space="preserve"> identifies </w:t>
      </w:r>
      <w:r w:rsidR="00526D5F">
        <w:t>themselves and can distinguish the image in the mirror</w:t>
      </w:r>
      <w:r w:rsidR="00C15FDE">
        <w:t xml:space="preserve"> from </w:t>
      </w:r>
      <w:r w:rsidR="00C15FDE">
        <w:lastRenderedPageBreak/>
        <w:t>another</w:t>
      </w:r>
      <w:r w:rsidR="00C15FDE">
        <w:rPr>
          <w:rStyle w:val="FootnoteReference"/>
        </w:rPr>
        <w:footnoteReference w:id="9"/>
      </w:r>
      <w:r w:rsidR="00C15FDE">
        <w:t>.</w:t>
      </w:r>
      <w:r w:rsidR="006E342D">
        <w:t>Th</w:t>
      </w:r>
      <w:r w:rsidR="007D45AA">
        <w:t>is</w:t>
      </w:r>
      <w:r w:rsidR="006E342D">
        <w:t xml:space="preserve"> mirror </w:t>
      </w:r>
      <w:r w:rsidR="005238C9">
        <w:t>stage</w:t>
      </w:r>
      <w:r w:rsidR="0005721A">
        <w:t xml:space="preserve"> plays a crucial role </w:t>
      </w:r>
      <w:r w:rsidR="00257704">
        <w:t xml:space="preserve">to Eve in </w:t>
      </w:r>
      <w:r w:rsidR="007F02EB">
        <w:t xml:space="preserve">that it causes her to </w:t>
      </w:r>
      <w:r w:rsidR="00F75BD3">
        <w:t>discover herself. This discovery</w:t>
      </w:r>
      <w:r w:rsidR="00E42A26">
        <w:t xml:space="preserve"> is done independent of </w:t>
      </w:r>
      <w:r w:rsidR="00743F95">
        <w:t>Adam;</w:t>
      </w:r>
      <w:r w:rsidR="00370C86">
        <w:t xml:space="preserve"> hence she is able to distinguish that his image is different</w:t>
      </w:r>
      <w:r w:rsidR="00B00744">
        <w:t xml:space="preserve"> from the reflection that she saw.</w:t>
      </w:r>
      <w:r w:rsidR="00743F95">
        <w:t xml:space="preserve"> Though she initially does not understand that the reflection is her own,</w:t>
      </w:r>
      <w:r w:rsidR="00B00744">
        <w:t xml:space="preserve"> Milton clarifies Eve’s</w:t>
      </w:r>
      <w:r w:rsidR="00743F95">
        <w:t xml:space="preserve"> confusion</w:t>
      </w:r>
      <w:r w:rsidR="00B00744">
        <w:t xml:space="preserve"> by interjecting the voice of </w:t>
      </w:r>
      <w:r w:rsidR="002C6A31">
        <w:t xml:space="preserve">God who acts as a guide to </w:t>
      </w:r>
      <w:r w:rsidR="00743F95">
        <w:t>her</w:t>
      </w:r>
      <w:r w:rsidR="002C6A31">
        <w:t xml:space="preserve"> understanding of her experience.</w:t>
      </w:r>
      <w:r w:rsidR="0098181E">
        <w:t xml:space="preserve"> The experience allows </w:t>
      </w:r>
      <w:r w:rsidR="00F83ECD">
        <w:t>Milton to establish</w:t>
      </w:r>
      <w:r w:rsidR="007676EE">
        <w:t xml:space="preserve"> a foundation for</w:t>
      </w:r>
      <w:r w:rsidR="00E42A26">
        <w:t xml:space="preserve"> Eve</w:t>
      </w:r>
      <w:r w:rsidR="007676EE">
        <w:t>’s character</w:t>
      </w:r>
      <w:r w:rsidR="0098181E">
        <w:t xml:space="preserve"> and that causes it to be important to the </w:t>
      </w:r>
      <w:r w:rsidR="00245507">
        <w:t>epic for three reasons. First</w:t>
      </w:r>
      <w:r w:rsidR="00C340CB">
        <w:t>ly</w:t>
      </w:r>
      <w:r w:rsidR="00245507">
        <w:t>, Eve’s mirror stage</w:t>
      </w:r>
      <w:r w:rsidR="00B87BEC">
        <w:t>, though it is perceived to be quite a nar</w:t>
      </w:r>
      <w:r w:rsidR="005238C9">
        <w:t xml:space="preserve">cissistically inclined process, </w:t>
      </w:r>
      <w:r w:rsidR="00245507">
        <w:t>cause</w:t>
      </w:r>
      <w:r w:rsidR="004C6FBE">
        <w:t>s</w:t>
      </w:r>
      <w:r w:rsidR="00245507">
        <w:t xml:space="preserve"> her to gain a sense of self</w:t>
      </w:r>
      <w:r w:rsidR="00837EA0">
        <w:rPr>
          <w:rStyle w:val="FootnoteReference"/>
        </w:rPr>
        <w:footnoteReference w:id="10"/>
      </w:r>
      <w:r w:rsidR="005238C9">
        <w:t>.</w:t>
      </w:r>
      <w:r w:rsidR="008D22BF">
        <w:t xml:space="preserve"> </w:t>
      </w:r>
      <w:r w:rsidR="008B7FB1">
        <w:t xml:space="preserve">This is important </w:t>
      </w:r>
      <w:r w:rsidR="00865E8F">
        <w:t xml:space="preserve">in the </w:t>
      </w:r>
      <w:r w:rsidR="00301AC2">
        <w:t xml:space="preserve">development of the poem because </w:t>
      </w:r>
      <w:r w:rsidR="008C1022">
        <w:t xml:space="preserve">it is here that God </w:t>
      </w:r>
      <w:r w:rsidR="0049278D">
        <w:t>corrects</w:t>
      </w:r>
      <w:r w:rsidR="00727089">
        <w:t xml:space="preserve"> </w:t>
      </w:r>
      <w:r w:rsidR="00C15D98">
        <w:t>what Eve recalls as a ‘vain desire’</w:t>
      </w:r>
      <w:r w:rsidR="008C1022">
        <w:t xml:space="preserve"> in</w:t>
      </w:r>
      <w:r w:rsidR="0049278D">
        <w:t>side of</w:t>
      </w:r>
      <w:r w:rsidR="00865E8F">
        <w:t xml:space="preserve"> </w:t>
      </w:r>
      <w:r w:rsidR="00C15D98">
        <w:t>her</w:t>
      </w:r>
      <w:r w:rsidR="00865E8F">
        <w:t xml:space="preserve"> </w:t>
      </w:r>
      <w:r w:rsidR="008C1022">
        <w:t xml:space="preserve">and </w:t>
      </w:r>
      <w:r w:rsidR="00AC5B89">
        <w:t xml:space="preserve">gently </w:t>
      </w:r>
      <w:r w:rsidR="008C1022">
        <w:t>guides her</w:t>
      </w:r>
      <w:r w:rsidR="00865E8F">
        <w:t xml:space="preserve"> towards the true image which she </w:t>
      </w:r>
      <w:r w:rsidR="00AA4C1F">
        <w:t>mirrored</w:t>
      </w:r>
      <w:r w:rsidR="00101364">
        <w:t>.</w:t>
      </w:r>
      <w:r w:rsidR="0049278D">
        <w:t xml:space="preserve"> It is not God who told Eve that her desires are vain, but a conclusion</w:t>
      </w:r>
      <w:r w:rsidR="0057494B">
        <w:t xml:space="preserve"> that she came to for herself</w:t>
      </w:r>
      <w:r w:rsidR="009D2F93">
        <w:t xml:space="preserve"> or perhaps from Adam. </w:t>
      </w:r>
      <w:r w:rsidR="00084CBD">
        <w:t>It is this vanity that Milton</w:t>
      </w:r>
      <w:r w:rsidR="00217167">
        <w:t xml:space="preserve"> later plays upon in </w:t>
      </w:r>
      <w:r w:rsidR="008A16F5">
        <w:t xml:space="preserve">Eve’s dream in </w:t>
      </w:r>
      <w:r w:rsidR="00217167">
        <w:t xml:space="preserve">Book V and </w:t>
      </w:r>
      <w:r w:rsidR="00C51339">
        <w:t xml:space="preserve">the temptation in </w:t>
      </w:r>
      <w:r w:rsidR="00217167">
        <w:t>Book IX</w:t>
      </w:r>
      <w:r w:rsidR="008A16F5">
        <w:t xml:space="preserve"> </w:t>
      </w:r>
    </w:p>
    <w:p w14:paraId="05997B76" w14:textId="67E092B7" w:rsidR="004C6406" w:rsidRDefault="00865E8F">
      <w:r>
        <w:t xml:space="preserve"> </w:t>
      </w:r>
      <w:r w:rsidR="005238C9">
        <w:t>Secondly,</w:t>
      </w:r>
      <w:r w:rsidR="004C6406">
        <w:t xml:space="preserve"> </w:t>
      </w:r>
      <w:r w:rsidR="004C6406">
        <w:t>as Eve is retelling this story to Adam, the reader is reminded that the couple has an audience—Satan—who is listening to their conversations in an attempt to find the method through which he will use to extract revenge against God. Satan will utilize this experience and the couple’s discourse in order to beguile Eve with a thirst for knowledge through vain objectives.</w:t>
      </w:r>
    </w:p>
    <w:p w14:paraId="3B9409FD" w14:textId="2C53598E" w:rsidR="00940C8E" w:rsidRDefault="004C6406">
      <w:r>
        <w:t xml:space="preserve">Thirdly, </w:t>
      </w:r>
      <w:r w:rsidR="0064002F">
        <w:t xml:space="preserve">Milton allowed Eve to </w:t>
      </w:r>
      <w:r w:rsidR="00535244">
        <w:t xml:space="preserve">embrace self-discovery as a means of understanding </w:t>
      </w:r>
      <w:r w:rsidR="005238C9">
        <w:t xml:space="preserve">the purpose of her creation and the desires </w:t>
      </w:r>
      <w:r w:rsidR="00823326">
        <w:t xml:space="preserve">she has </w:t>
      </w:r>
      <w:r w:rsidR="00535244">
        <w:t>for relationship</w:t>
      </w:r>
      <w:r w:rsidR="00535244">
        <w:rPr>
          <w:rStyle w:val="FootnoteReference"/>
        </w:rPr>
        <w:footnoteReference w:id="11"/>
      </w:r>
      <w:r w:rsidR="00535244">
        <w:t xml:space="preserve">. </w:t>
      </w:r>
      <w:r w:rsidR="00514E6A">
        <w:t xml:space="preserve">Milton seeks to </w:t>
      </w:r>
      <w:r w:rsidR="00180E9F">
        <w:t>demonstrate the perfect union of the pair</w:t>
      </w:r>
      <w:r w:rsidR="00045499">
        <w:t xml:space="preserve"> in his epic</w:t>
      </w:r>
      <w:r w:rsidR="00AB3936">
        <w:t xml:space="preserve">. </w:t>
      </w:r>
      <w:r w:rsidR="009923EF">
        <w:t xml:space="preserve">For the marital vision that </w:t>
      </w:r>
      <w:r w:rsidR="00045499">
        <w:t>he</w:t>
      </w:r>
      <w:r w:rsidR="009923EF">
        <w:t xml:space="preserve"> has constructed, Eve </w:t>
      </w:r>
      <w:r w:rsidR="00287BB1">
        <w:t>needs</w:t>
      </w:r>
      <w:r w:rsidR="009923EF">
        <w:t xml:space="preserve"> a guide and Adam a companion</w:t>
      </w:r>
      <w:r w:rsidR="0007253B">
        <w:t xml:space="preserve"> who is of the same essence as him. </w:t>
      </w:r>
      <w:r w:rsidR="00BB1FD0">
        <w:t xml:space="preserve">And that structure is what forms the basis for their union in ‘Paradise Lost’. </w:t>
      </w:r>
    </w:p>
    <w:p w14:paraId="7013B474" w14:textId="0ED972DE" w:rsidR="00FE6BF1" w:rsidRDefault="0028591C" w:rsidP="007E07F0">
      <w:r>
        <w:t xml:space="preserve">The second instance of Eve’s independence is </w:t>
      </w:r>
      <w:r w:rsidR="00563BEC">
        <w:t>evident at Book V</w:t>
      </w:r>
      <w:r w:rsidR="00A50E0B">
        <w:t xml:space="preserve"> </w:t>
      </w:r>
      <w:r w:rsidR="005A13C6">
        <w:t xml:space="preserve">lines </w:t>
      </w:r>
      <w:r w:rsidR="004E1E53">
        <w:t>321-326</w:t>
      </w:r>
      <w:r w:rsidR="007E07F0">
        <w:t xml:space="preserve"> </w:t>
      </w:r>
      <w:r w:rsidR="00A50E0B">
        <w:t xml:space="preserve">by her initial mannerism towards Adam’s </w:t>
      </w:r>
      <w:r w:rsidR="00493693">
        <w:t>at the coming of the Archangel Raphael.</w:t>
      </w:r>
      <w:r w:rsidR="000646EC">
        <w:t xml:space="preserve"> </w:t>
      </w:r>
      <w:r w:rsidR="007F47DD">
        <w:t>‘</w:t>
      </w:r>
      <w:r w:rsidR="00B545C2">
        <w:t xml:space="preserve">To whom thus Eve. </w:t>
      </w:r>
      <w:r w:rsidR="00B00C89">
        <w:t>Adam, earth’s hallowed mould</w:t>
      </w:r>
      <w:r w:rsidR="000646EC">
        <w:t xml:space="preserve">/ </w:t>
      </w:r>
      <w:r w:rsidR="00B545C2">
        <w:t>Of</w:t>
      </w:r>
      <w:r w:rsidR="00B00C89">
        <w:t xml:space="preserve"> God inspired</w:t>
      </w:r>
      <w:r w:rsidR="00B545C2">
        <w:t>, small store will serve</w:t>
      </w:r>
      <w:r w:rsidR="005638FC">
        <w:t>, where store</w:t>
      </w:r>
      <w:r w:rsidR="000646EC">
        <w:t xml:space="preserve">/ </w:t>
      </w:r>
      <w:r w:rsidR="005638FC">
        <w:t>All seasons ripe for use hangs on the stalk</w:t>
      </w:r>
      <w:r w:rsidR="000646EC">
        <w:t xml:space="preserve">/ </w:t>
      </w:r>
      <w:r w:rsidR="005638FC">
        <w:t>Save what by frugal storing firmness gains</w:t>
      </w:r>
      <w:r w:rsidR="000646EC">
        <w:t xml:space="preserve">/ </w:t>
      </w:r>
      <w:r w:rsidR="005638FC">
        <w:t xml:space="preserve">To nourish and </w:t>
      </w:r>
      <w:r w:rsidR="00866D1F">
        <w:t>superfluous moist consumes</w:t>
      </w:r>
      <w:r w:rsidR="000646EC">
        <w:t xml:space="preserve">/ </w:t>
      </w:r>
      <w:r w:rsidR="00866D1F">
        <w:t>But I will haste, and from each bough and brake,</w:t>
      </w:r>
      <w:r w:rsidR="00FE6BF1">
        <w:rPr>
          <w:rStyle w:val="FootnoteReference"/>
        </w:rPr>
        <w:footnoteReference w:id="12"/>
      </w:r>
      <w:r w:rsidR="00FE6BF1">
        <w:t>’</w:t>
      </w:r>
    </w:p>
    <w:p w14:paraId="5AFD8B72" w14:textId="410C55AB" w:rsidR="008E13DF" w:rsidRDefault="00FE6BF1" w:rsidP="002C0C27">
      <w:pPr>
        <w:spacing w:after="0"/>
      </w:pPr>
      <w:r>
        <w:t xml:space="preserve">At Adam’s </w:t>
      </w:r>
      <w:r w:rsidR="00DA2873">
        <w:t>request</w:t>
      </w:r>
      <w:r w:rsidR="00B523BC">
        <w:t xml:space="preserve"> for preparatory </w:t>
      </w:r>
      <w:r w:rsidR="00302818">
        <w:t xml:space="preserve">food </w:t>
      </w:r>
      <w:r w:rsidR="00B523BC">
        <w:t>measures</w:t>
      </w:r>
      <w:r w:rsidR="00753E58">
        <w:t xml:space="preserve"> to be taken</w:t>
      </w:r>
      <w:r w:rsidR="00B523BC">
        <w:t xml:space="preserve"> for </w:t>
      </w:r>
      <w:r w:rsidR="00DA2873">
        <w:t>the incoming visit of their guest</w:t>
      </w:r>
      <w:r>
        <w:t xml:space="preserve">, </w:t>
      </w:r>
      <w:r w:rsidR="00DA2873">
        <w:t>Eve’s response mock</w:t>
      </w:r>
      <w:r w:rsidR="00743BAB">
        <w:t xml:space="preserve">s </w:t>
      </w:r>
      <w:r w:rsidR="00DA2873">
        <w:t>her</w:t>
      </w:r>
      <w:r>
        <w:t xml:space="preserve"> husband</w:t>
      </w:r>
      <w:r w:rsidR="00F34DA9">
        <w:t>’s incompetence</w:t>
      </w:r>
      <w:r w:rsidR="000451BA">
        <w:t xml:space="preserve"> </w:t>
      </w:r>
      <w:r w:rsidR="00E14BF0">
        <w:t>of f</w:t>
      </w:r>
      <w:r w:rsidR="000451BA">
        <w:t>ruit</w:t>
      </w:r>
      <w:r w:rsidR="0069032C">
        <w:t xml:space="preserve"> storage and</w:t>
      </w:r>
      <w:r w:rsidR="000451BA">
        <w:t xml:space="preserve"> combinations.</w:t>
      </w:r>
      <w:r w:rsidR="00FA3B82">
        <w:t xml:space="preserve"> </w:t>
      </w:r>
      <w:r w:rsidR="00774C3B">
        <w:t>For the first time, Eve deviates h</w:t>
      </w:r>
      <w:r w:rsidR="00FA3B82">
        <w:t>er response to Adam</w:t>
      </w:r>
      <w:r w:rsidR="00774C3B">
        <w:t xml:space="preserve"> from the customary reinforcement of his hierarchal position in relation to her towards </w:t>
      </w:r>
      <w:r w:rsidR="00FA3B82">
        <w:t xml:space="preserve">his origins </w:t>
      </w:r>
      <w:r w:rsidR="00774C3B">
        <w:t>from the Earth.</w:t>
      </w:r>
      <w:r w:rsidR="00FA3B82">
        <w:t xml:space="preserve"> </w:t>
      </w:r>
      <w:r w:rsidR="003D39A4">
        <w:t xml:space="preserve">For just a moment, Eve renders her husband </w:t>
      </w:r>
      <w:r w:rsidR="00E06ED2">
        <w:t>on the same level</w:t>
      </w:r>
      <w:r w:rsidR="0049364C">
        <w:t xml:space="preserve"> as she is as it pertains to</w:t>
      </w:r>
      <w:r w:rsidR="008E13DF">
        <w:t xml:space="preserve"> </w:t>
      </w:r>
      <w:r w:rsidR="005D5FCD">
        <w:t xml:space="preserve">their </w:t>
      </w:r>
      <w:r w:rsidR="008E13DF">
        <w:t>level of</w:t>
      </w:r>
      <w:r w:rsidR="0049364C">
        <w:t xml:space="preserve"> </w:t>
      </w:r>
      <w:r w:rsidR="009B332A">
        <w:t>knowledge</w:t>
      </w:r>
      <w:r w:rsidR="009B332A">
        <w:rPr>
          <w:rStyle w:val="FootnoteReference"/>
        </w:rPr>
        <w:footnoteReference w:id="13"/>
      </w:r>
      <w:r w:rsidR="00496274">
        <w:t>.</w:t>
      </w:r>
      <w:r w:rsidR="00A25176">
        <w:t xml:space="preserve"> </w:t>
      </w:r>
      <w:r w:rsidR="00BF2621">
        <w:t xml:space="preserve">At this point in the poem, Eve’s actions are important to the epic because it </w:t>
      </w:r>
      <w:r w:rsidR="00C05444">
        <w:t>is an example of</w:t>
      </w:r>
      <w:r w:rsidR="00BF2621">
        <w:t xml:space="preserve"> </w:t>
      </w:r>
      <w:r w:rsidR="00C66FF2">
        <w:t xml:space="preserve">how Eve’s thought patterns have developed since her creation. </w:t>
      </w:r>
      <w:r w:rsidR="00057EE9">
        <w:t xml:space="preserve">Before, she was reliant upon Adam for instruction and direction and willingly went ahead with what he suggested. However, </w:t>
      </w:r>
      <w:r w:rsidR="0019562C">
        <w:t xml:space="preserve">Eve no longer adheres to that. </w:t>
      </w:r>
      <w:r w:rsidR="00D05E6B">
        <w:lastRenderedPageBreak/>
        <w:t>Instead,</w:t>
      </w:r>
      <w:r w:rsidR="0019562C">
        <w:t xml:space="preserve"> she</w:t>
      </w:r>
      <w:r w:rsidR="00022888">
        <w:t xml:space="preserve"> fi</w:t>
      </w:r>
      <w:r w:rsidR="0019562C">
        <w:t>nds no error in</w:t>
      </w:r>
      <w:r w:rsidR="00A25176">
        <w:t xml:space="preserve"> </w:t>
      </w:r>
      <w:r w:rsidR="00022888">
        <w:t>correcting what he says to her</w:t>
      </w:r>
      <w:r w:rsidR="00140874">
        <w:t xml:space="preserve"> </w:t>
      </w:r>
      <w:r w:rsidR="0019562C">
        <w:t>before</w:t>
      </w:r>
      <w:r w:rsidR="00140874">
        <w:t xml:space="preserve"> yield</w:t>
      </w:r>
      <w:r w:rsidR="007E621C">
        <w:t>ing</w:t>
      </w:r>
      <w:r w:rsidR="00140874">
        <w:t xml:space="preserve"> to him in submissive obedience.</w:t>
      </w:r>
    </w:p>
    <w:p w14:paraId="6F46811F" w14:textId="77777777" w:rsidR="00A66E82" w:rsidRDefault="00A66E82" w:rsidP="002C0C27">
      <w:pPr>
        <w:spacing w:after="0"/>
      </w:pPr>
    </w:p>
    <w:p w14:paraId="2157CBEB" w14:textId="25A6325F" w:rsidR="00A25176" w:rsidRDefault="00BF0790" w:rsidP="002C0C27">
      <w:pPr>
        <w:spacing w:after="0"/>
      </w:pPr>
      <w:r>
        <w:t>Milton uses</w:t>
      </w:r>
      <w:r w:rsidR="00201AB3">
        <w:t xml:space="preserve"> </w:t>
      </w:r>
      <w:r w:rsidR="00A33272">
        <w:t xml:space="preserve">a </w:t>
      </w:r>
      <w:r w:rsidR="00A66E82">
        <w:t xml:space="preserve">duality </w:t>
      </w:r>
      <w:r w:rsidR="00A33272">
        <w:t xml:space="preserve">in order </w:t>
      </w:r>
      <w:r w:rsidR="00201AB3">
        <w:t xml:space="preserve">to </w:t>
      </w:r>
      <w:r w:rsidR="00E26A62">
        <w:t>highlight</w:t>
      </w:r>
      <w:r w:rsidR="00EB4913">
        <w:t xml:space="preserve"> the complexity of Eve’s thoughts in that though she understands that she in inferior to Adam</w:t>
      </w:r>
      <w:r w:rsidR="00A66E82">
        <w:t xml:space="preserve"> and must be submissive to him,</w:t>
      </w:r>
      <w:r w:rsidR="00EB4913">
        <w:t xml:space="preserve"> she also understands that her husband does not know everything.</w:t>
      </w:r>
      <w:r w:rsidR="00A66E82">
        <w:t xml:space="preserve"> Essentially, M</w:t>
      </w:r>
      <w:r w:rsidR="00EB4913">
        <w:t>ilton is building up the plot for the moment when Eve will suggest a separation from Adam in Book IX.</w:t>
      </w:r>
    </w:p>
    <w:p w14:paraId="7F2EEE93" w14:textId="15DEFD5F" w:rsidR="002E46C7" w:rsidRDefault="002E46C7" w:rsidP="002C0C27">
      <w:pPr>
        <w:spacing w:after="0"/>
      </w:pPr>
    </w:p>
    <w:p w14:paraId="6E0DE8AF" w14:textId="468FEA56" w:rsidR="00E77FA3" w:rsidRDefault="00B67DB9" w:rsidP="00812E48">
      <w:r>
        <w:t xml:space="preserve"> </w:t>
      </w:r>
      <w:r w:rsidR="00EB4913">
        <w:t>In</w:t>
      </w:r>
      <w:r w:rsidR="002C0C27">
        <w:t xml:space="preserve"> </w:t>
      </w:r>
      <w:r w:rsidR="002B00A9">
        <w:t xml:space="preserve">lines </w:t>
      </w:r>
      <w:r w:rsidR="00F2258E">
        <w:t xml:space="preserve">39 to 46 of </w:t>
      </w:r>
      <w:r w:rsidR="002C0C27">
        <w:t xml:space="preserve">Book VIII, </w:t>
      </w:r>
      <w:r w:rsidR="0030423B">
        <w:t>Eve’s depar</w:t>
      </w:r>
      <w:r w:rsidR="000E2E07">
        <w:t xml:space="preserve">ts during the </w:t>
      </w:r>
      <w:r w:rsidR="00D77052">
        <w:t>change</w:t>
      </w:r>
      <w:r w:rsidR="00FB0ED1">
        <w:t xml:space="preserve"> in the nature of the</w:t>
      </w:r>
      <w:r w:rsidR="0030423B">
        <w:t xml:space="preserve"> conversation between</w:t>
      </w:r>
      <w:r w:rsidR="00D77052">
        <w:t xml:space="preserve"> the Archangel</w:t>
      </w:r>
      <w:r w:rsidR="0030423B">
        <w:t xml:space="preserve"> Raphael and Adam</w:t>
      </w:r>
      <w:r w:rsidR="00D77052">
        <w:t xml:space="preserve">. </w:t>
      </w:r>
      <w:r w:rsidR="00E77FA3">
        <w:t>‘So spake our sire, and by his countenance seemed</w:t>
      </w:r>
      <w:r w:rsidR="00D77052">
        <w:t xml:space="preserve">/ </w:t>
      </w:r>
      <w:r w:rsidR="00E77FA3">
        <w:t>Entering on studious thoughts abstruse, which Eve</w:t>
      </w:r>
      <w:r w:rsidR="00D77052">
        <w:t xml:space="preserve">/ </w:t>
      </w:r>
      <w:r w:rsidR="00E77FA3">
        <w:t>Perceiving where she sat retired in sight</w:t>
      </w:r>
      <w:r w:rsidR="00D77052">
        <w:t xml:space="preserve">/ </w:t>
      </w:r>
      <w:r w:rsidR="00E77FA3">
        <w:t>With lowlines majestic from her seat</w:t>
      </w:r>
      <w:r w:rsidR="00D77052">
        <w:t xml:space="preserve">/ </w:t>
      </w:r>
      <w:r w:rsidR="00E77FA3">
        <w:t>And grace that won who saw to wish her stay</w:t>
      </w:r>
      <w:r w:rsidR="00D77052">
        <w:t xml:space="preserve">/ </w:t>
      </w:r>
      <w:r w:rsidR="00E77FA3">
        <w:t>Rose, and went forth among her fruits and flowers</w:t>
      </w:r>
      <w:r w:rsidR="00D77052">
        <w:t xml:space="preserve">/ </w:t>
      </w:r>
      <w:r w:rsidR="00E77FA3">
        <w:t>To visit how they prospered, bud and bloom</w:t>
      </w:r>
      <w:r w:rsidR="00D77052">
        <w:t xml:space="preserve">/ </w:t>
      </w:r>
      <w:r w:rsidR="00E77FA3">
        <w:t>Her nursery</w:t>
      </w:r>
      <w:r w:rsidR="00E77FA3">
        <w:rPr>
          <w:rStyle w:val="FootnoteReference"/>
        </w:rPr>
        <w:footnoteReference w:id="14"/>
      </w:r>
      <w:r w:rsidR="00E77FA3">
        <w:t>’</w:t>
      </w:r>
    </w:p>
    <w:p w14:paraId="72668035" w14:textId="613BD532" w:rsidR="00D97426" w:rsidRDefault="002063D2" w:rsidP="00E77FA3">
      <w:r>
        <w:t>The narrator s</w:t>
      </w:r>
      <w:r w:rsidR="00A9145E">
        <w:t xml:space="preserve">tates that Eve prefers to </w:t>
      </w:r>
      <w:r w:rsidR="00516CEF">
        <w:t xml:space="preserve">listen to Adam’s </w:t>
      </w:r>
      <w:r w:rsidR="00CD3391">
        <w:t>relaying of information because</w:t>
      </w:r>
      <w:r w:rsidR="003C2D0B">
        <w:t xml:space="preserve"> it usually involves intimacy</w:t>
      </w:r>
      <w:r w:rsidR="00AF0D7A">
        <w:t xml:space="preserve">. </w:t>
      </w:r>
      <w:r w:rsidR="004F1D5C">
        <w:t>T</w:t>
      </w:r>
      <w:r w:rsidR="003C2D0B">
        <w:t>he narrator also states that n</w:t>
      </w:r>
      <w:r w:rsidR="00D66FF3">
        <w:t>either Adam nor the Archangel Raphael desire</w:t>
      </w:r>
      <w:r w:rsidR="00237458">
        <w:t>d</w:t>
      </w:r>
      <w:r w:rsidR="00D66FF3">
        <w:t xml:space="preserve"> for her to go. </w:t>
      </w:r>
      <w:r w:rsidR="00615167">
        <w:t>But</w:t>
      </w:r>
      <w:r w:rsidR="00D66FF3">
        <w:t xml:space="preserve"> Eve</w:t>
      </w:r>
      <w:r w:rsidR="004F1D5C">
        <w:t>,</w:t>
      </w:r>
      <w:r w:rsidR="00D66FF3">
        <w:t xml:space="preserve"> acting upon her own intuition</w:t>
      </w:r>
      <w:r w:rsidR="00615167">
        <w:t>,</w:t>
      </w:r>
      <w:r w:rsidR="00D66FF3">
        <w:t xml:space="preserve"> retires to the </w:t>
      </w:r>
      <w:r w:rsidR="004748B8">
        <w:t xml:space="preserve">nursery where she tends to the flowers and fruits. </w:t>
      </w:r>
      <w:r w:rsidR="00D51B1E">
        <w:t>This is a</w:t>
      </w:r>
      <w:r w:rsidR="004E2F71">
        <w:t xml:space="preserve"> task</w:t>
      </w:r>
      <w:r w:rsidR="00D51B1E">
        <w:t xml:space="preserve"> that Eve </w:t>
      </w:r>
      <w:r w:rsidR="007D55BB">
        <w:t>prefers,</w:t>
      </w:r>
      <w:r w:rsidR="00C64A6C">
        <w:t xml:space="preserve"> and it highlights a desire that she has to explore the garden by herself. </w:t>
      </w:r>
      <w:r w:rsidR="0056596C">
        <w:t xml:space="preserve">Both of the actions in Book V and Book VIII of the </w:t>
      </w:r>
      <w:r w:rsidR="0000494A">
        <w:t>poems</w:t>
      </w:r>
      <w:r w:rsidR="0056596C">
        <w:t xml:space="preserve"> suggest that Eve views her role in the garden as a serious </w:t>
      </w:r>
      <w:r w:rsidR="002741F5">
        <w:t>task</w:t>
      </w:r>
      <w:r w:rsidR="004D5D03">
        <w:t xml:space="preserve"> and that she desires to connect with the world around her. I agree with the argument put forth by Zimmerman that Eve</w:t>
      </w:r>
      <w:r w:rsidR="004D2A7C">
        <w:t xml:space="preserve"> is ‘engaging in a mirror relationship with the flowers’</w:t>
      </w:r>
      <w:r w:rsidR="00BD2F71">
        <w:t xml:space="preserve"> and this is assisting her </w:t>
      </w:r>
      <w:r w:rsidR="007276A0">
        <w:t xml:space="preserve">in </w:t>
      </w:r>
      <w:r w:rsidR="00921DEF">
        <w:t xml:space="preserve">furthering the </w:t>
      </w:r>
      <w:r w:rsidR="00BD2F71">
        <w:t>creati</w:t>
      </w:r>
      <w:r w:rsidR="00921DEF">
        <w:t>on of</w:t>
      </w:r>
      <w:r w:rsidR="00BD2F71">
        <w:t xml:space="preserve"> her own identity apart from Adam</w:t>
      </w:r>
      <w:r w:rsidR="00BD2F71">
        <w:rPr>
          <w:rStyle w:val="FootnoteReference"/>
        </w:rPr>
        <w:footnoteReference w:id="15"/>
      </w:r>
      <w:r w:rsidR="004D2A7C">
        <w:t>.</w:t>
      </w:r>
      <w:r w:rsidR="005A3ECA">
        <w:t xml:space="preserve"> Her actions here are not reflective of vanity</w:t>
      </w:r>
      <w:r w:rsidR="00FF7547">
        <w:t xml:space="preserve"> or narcissism, but rather she is defining herself, discovering herself and associating </w:t>
      </w:r>
      <w:r w:rsidR="00226160">
        <w:t>herself with the elements of the garden that she wishes to embrace.</w:t>
      </w:r>
    </w:p>
    <w:p w14:paraId="4A20F0A4" w14:textId="133DCE5B" w:rsidR="00450474" w:rsidRDefault="00BD2F71" w:rsidP="00E77FA3">
      <w:r>
        <w:t xml:space="preserve"> </w:t>
      </w:r>
      <w:r w:rsidR="00E26A62">
        <w:t>This</w:t>
      </w:r>
      <w:r w:rsidR="007276A0">
        <w:t xml:space="preserve"> is important for Eve wit</w:t>
      </w:r>
      <w:r w:rsidR="005E64A3">
        <w:t>hin th</w:t>
      </w:r>
      <w:r w:rsidR="007276A0">
        <w:t>e</w:t>
      </w:r>
      <w:r w:rsidR="005E64A3">
        <w:t xml:space="preserve"> overall</w:t>
      </w:r>
      <w:r w:rsidR="007276A0">
        <w:t xml:space="preserve"> poem because it </w:t>
      </w:r>
      <w:r w:rsidR="00E82F61">
        <w:t xml:space="preserve">suggests that there is </w:t>
      </w:r>
      <w:r w:rsidR="00226160">
        <w:t xml:space="preserve">a </w:t>
      </w:r>
      <w:r w:rsidR="00E82F61">
        <w:t xml:space="preserve">constant drive within her for </w:t>
      </w:r>
      <w:r w:rsidR="00B30285">
        <w:t>distinction</w:t>
      </w:r>
      <w:r w:rsidR="00501C28">
        <w:t xml:space="preserve"> from Adam</w:t>
      </w:r>
      <w:r w:rsidR="005E64A3">
        <w:t>. And this distinction causes her to act independently, where</w:t>
      </w:r>
      <w:r w:rsidR="00501C28">
        <w:t xml:space="preserve"> she</w:t>
      </w:r>
      <w:r w:rsidR="005E64A3">
        <w:t xml:space="preserve"> can</w:t>
      </w:r>
      <w:r w:rsidR="004F3BC3">
        <w:t xml:space="preserve"> perform the tasks that she enjoys.</w:t>
      </w:r>
      <w:r w:rsidR="00E82F61">
        <w:t xml:space="preserve"> </w:t>
      </w:r>
      <w:r w:rsidR="00501C28">
        <w:t>To support this, Diane McColley states that Eve</w:t>
      </w:r>
      <w:r w:rsidR="00D82CCB">
        <w:t>’s motivation for separation is ‘artistic’</w:t>
      </w:r>
      <w:r w:rsidR="00B248B8">
        <w:t>.</w:t>
      </w:r>
      <w:r w:rsidR="00D82CCB">
        <w:t xml:space="preserve"> By this, she means that Eve desires to ‘express her creative freedom </w:t>
      </w:r>
      <w:r w:rsidR="00B6044F">
        <w:t>even if it meant sometimes being on her own and at risk’</w:t>
      </w:r>
      <w:r w:rsidR="00B6044F">
        <w:rPr>
          <w:rStyle w:val="FootnoteReference"/>
        </w:rPr>
        <w:footnoteReference w:id="16"/>
      </w:r>
      <w:r w:rsidR="00B6044F">
        <w:t>. It is important to the poem as well because a</w:t>
      </w:r>
      <w:r w:rsidR="00686A23">
        <w:t>ll of these acts of independence are acting as the foundation for the scene in Book IX</w:t>
      </w:r>
      <w:r w:rsidR="00D97426">
        <w:t xml:space="preserve">. </w:t>
      </w:r>
      <w:r w:rsidR="002B45DB">
        <w:t xml:space="preserve">Notably, Eve overhears the conversation concerning Adam and the Archangel Raphael </w:t>
      </w:r>
      <w:r w:rsidR="00F635E2">
        <w:t>of the evil that is seeking to destroy them</w:t>
      </w:r>
      <w:r w:rsidR="00450474">
        <w:t xml:space="preserve"> and her gullibility to temptation</w:t>
      </w:r>
      <w:r w:rsidR="00B827A0">
        <w:t>.</w:t>
      </w:r>
    </w:p>
    <w:p w14:paraId="621B995E" w14:textId="49B78517" w:rsidR="00914E02" w:rsidRDefault="00515FFA" w:rsidP="00E77FA3">
      <w:r>
        <w:t xml:space="preserve"> </w:t>
      </w:r>
      <w:r w:rsidR="00E26A62">
        <w:t>Milton</w:t>
      </w:r>
      <w:r w:rsidR="000E6305">
        <w:t xml:space="preserve"> allows these instances</w:t>
      </w:r>
      <w:r w:rsidR="0030506D">
        <w:t xml:space="preserve"> with</w:t>
      </w:r>
      <w:r w:rsidR="00F635E2">
        <w:t xml:space="preserve"> </w:t>
      </w:r>
      <w:r>
        <w:t>Eve</w:t>
      </w:r>
      <w:r w:rsidR="0030506D">
        <w:t xml:space="preserve"> to occur because of the perception that I mentioned earlier of her </w:t>
      </w:r>
      <w:r w:rsidR="00F7137F">
        <w:t>inferiority</w:t>
      </w:r>
      <w:r w:rsidR="0030506D">
        <w:t xml:space="preserve"> to Adam</w:t>
      </w:r>
      <w:r w:rsidR="00F7137F">
        <w:t>. And as a result,</w:t>
      </w:r>
      <w:r w:rsidR="0081578B">
        <w:t xml:space="preserve"> she</w:t>
      </w:r>
      <w:r>
        <w:t xml:space="preserve"> perceives that they have no confidence in her ability to withstand evil and she wants to prove herself that though she is inferior to Adam</w:t>
      </w:r>
      <w:r w:rsidR="00914E02">
        <w:t xml:space="preserve"> on the basis of intellect, she still possesses enough knowledge to discern temptation.</w:t>
      </w:r>
      <w:r w:rsidR="00C21F03">
        <w:t xml:space="preserve"> </w:t>
      </w:r>
      <w:r w:rsidR="00024829">
        <w:t xml:space="preserve">Additionally, </w:t>
      </w:r>
      <w:r w:rsidR="00C21F03">
        <w:t xml:space="preserve">Eve is also now aware from the scene in Book V that her husband has limited knowledge </w:t>
      </w:r>
      <w:r w:rsidR="00BF1C9F">
        <w:t xml:space="preserve">concerning certain aspects </w:t>
      </w:r>
      <w:r w:rsidR="00BF1C9F">
        <w:lastRenderedPageBreak/>
        <w:t>of the garden</w:t>
      </w:r>
      <w:r w:rsidR="008C1437">
        <w:t xml:space="preserve">. </w:t>
      </w:r>
      <w:r w:rsidR="007F21AC">
        <w:t xml:space="preserve">All of these instances prompt her independence and </w:t>
      </w:r>
      <w:r w:rsidR="0078079C">
        <w:t xml:space="preserve">increases her desire for </w:t>
      </w:r>
      <w:r w:rsidR="007750D7">
        <w:t>knowledge</w:t>
      </w:r>
      <w:proofErr w:type="gramStart"/>
      <w:r w:rsidR="00B248B8">
        <w:t xml:space="preserve">. </w:t>
      </w:r>
      <w:r w:rsidR="00B827A0">
        <w:t xml:space="preserve"> </w:t>
      </w:r>
      <w:proofErr w:type="gramEnd"/>
    </w:p>
    <w:p w14:paraId="478BD1BD" w14:textId="77777777" w:rsidR="00BC02CA" w:rsidRDefault="00A34C9A" w:rsidP="000E6665">
      <w:r>
        <w:t xml:space="preserve">The fourth instance of Eve’s independence is </w:t>
      </w:r>
      <w:r w:rsidR="001456E8">
        <w:t>at the decision in</w:t>
      </w:r>
      <w:r w:rsidR="0078079C">
        <w:t xml:space="preserve"> lines</w:t>
      </w:r>
      <w:r w:rsidR="007258A1">
        <w:t xml:space="preserve"> 205 to 209 of</w:t>
      </w:r>
      <w:r w:rsidR="001456E8">
        <w:t xml:space="preserve"> Book IX to separate from Adam. </w:t>
      </w:r>
      <w:r w:rsidR="0036320B">
        <w:t xml:space="preserve">This decision when considered through the lens of Eve’s dream allows the reader to understand the </w:t>
      </w:r>
      <w:r w:rsidR="004A351C">
        <w:t>impact of th</w:t>
      </w:r>
      <w:r w:rsidR="0036320B">
        <w:t xml:space="preserve">e seed planted by Satan into her mind. </w:t>
      </w:r>
      <w:r w:rsidR="00AD39FF">
        <w:t xml:space="preserve">Satan manipulates Eve’s desires through </w:t>
      </w:r>
      <w:r w:rsidR="007875AF">
        <w:t>curiosity. Eve’s subconscious and her thoughts before falling asleep</w:t>
      </w:r>
      <w:r w:rsidR="00BC02CA">
        <w:t xml:space="preserve"> in Book IV</w:t>
      </w:r>
      <w:r w:rsidR="007875AF">
        <w:t xml:space="preserve"> were </w:t>
      </w:r>
      <w:r w:rsidR="00BC02CA">
        <w:t xml:space="preserve">minded </w:t>
      </w:r>
      <w:r w:rsidR="007875AF">
        <w:t>towards the garden</w:t>
      </w:r>
      <w:r w:rsidR="00DC4C21">
        <w:t xml:space="preserve"> and the aspects of it that appear as mysteries to her, for example</w:t>
      </w:r>
      <w:r w:rsidR="00BC02CA">
        <w:t>,</w:t>
      </w:r>
      <w:r w:rsidR="00DC4C21">
        <w:t xml:space="preserve"> the </w:t>
      </w:r>
      <w:r w:rsidR="000657CD">
        <w:t>transition from day to night</w:t>
      </w:r>
      <w:r w:rsidR="00847F4D">
        <w:t xml:space="preserve">. </w:t>
      </w:r>
    </w:p>
    <w:p w14:paraId="1FBBB59C" w14:textId="6D53B14D" w:rsidR="000E6665" w:rsidRDefault="00847F4D" w:rsidP="000E6665">
      <w:r>
        <w:t xml:space="preserve">Eve also desires to explore the garden independent of </w:t>
      </w:r>
      <w:r w:rsidR="00F17580">
        <w:t>Adam as I have mentioned before</w:t>
      </w:r>
      <w:r w:rsidR="001E7A61">
        <w:t>. Satan</w:t>
      </w:r>
      <w:r w:rsidR="00EB63AF">
        <w:t xml:space="preserve">, </w:t>
      </w:r>
      <w:r w:rsidR="00244070">
        <w:t>presenting himself as an angelic guide,</w:t>
      </w:r>
      <w:r w:rsidR="008609A1">
        <w:t xml:space="preserve"> usurps the position of Adam and begins leading Eve to the Tree of Knowledge of Good and Evil</w:t>
      </w:r>
      <w:r w:rsidR="0058119B">
        <w:t xml:space="preserve"> in her dream.</w:t>
      </w:r>
      <w:r w:rsidR="00453FDB">
        <w:t xml:space="preserve"> </w:t>
      </w:r>
      <w:r w:rsidR="0058119B">
        <w:t>A</w:t>
      </w:r>
      <w:r w:rsidR="006C5E52">
        <w:t xml:space="preserve">dam downplays Eve’s dream </w:t>
      </w:r>
      <w:r w:rsidR="00244070">
        <w:t xml:space="preserve">in his interpretation </w:t>
      </w:r>
      <w:r w:rsidR="006C5E52">
        <w:t xml:space="preserve">by </w:t>
      </w:r>
      <w:r w:rsidR="00244070">
        <w:t xml:space="preserve">giving Eve a crash course lesson in the </w:t>
      </w:r>
      <w:r w:rsidR="009B6C4D">
        <w:t xml:space="preserve">subconscious and reason. He </w:t>
      </w:r>
      <w:r w:rsidR="008018BE">
        <w:t>disregar</w:t>
      </w:r>
      <w:r w:rsidR="009B6C4D">
        <w:t>ds</w:t>
      </w:r>
      <w:r w:rsidR="008018BE">
        <w:t xml:space="preserve"> its relevancy to the warnings given by Raphael</w:t>
      </w:r>
      <w:r w:rsidR="009B6C4D">
        <w:t xml:space="preserve"> and God at his </w:t>
      </w:r>
      <w:r w:rsidR="00E70A1A">
        <w:t>creation.</w:t>
      </w:r>
      <w:r w:rsidR="00453FDB">
        <w:t xml:space="preserve"> </w:t>
      </w:r>
      <w:r w:rsidR="000E6665">
        <w:t>While McColley suggests that Eve’s desire</w:t>
      </w:r>
      <w:r w:rsidR="00E70A1A">
        <w:t xml:space="preserve"> for separation</w:t>
      </w:r>
      <w:r w:rsidR="000E6665">
        <w:t xml:space="preserve"> is to express her creative freedom, it is evident that her decision</w:t>
      </w:r>
      <w:r w:rsidR="00E70A1A">
        <w:t xml:space="preserve"> to do so</w:t>
      </w:r>
      <w:r w:rsidR="000E6665">
        <w:t xml:space="preserve"> has severe consequences. </w:t>
      </w:r>
    </w:p>
    <w:p w14:paraId="36DCDDF6" w14:textId="3DA646AD" w:rsidR="00E361EE" w:rsidRDefault="00A32A7D" w:rsidP="005E5AED">
      <w:r>
        <w:t xml:space="preserve">As depicted in Book IX, Eve greets her husband first </w:t>
      </w:r>
      <w:r w:rsidR="00235101">
        <w:t>and</w:t>
      </w:r>
      <w:r>
        <w:t xml:space="preserve"> initiat</w:t>
      </w:r>
      <w:r w:rsidR="00235101">
        <w:t>es</w:t>
      </w:r>
      <w:r>
        <w:t xml:space="preserve"> conversation</w:t>
      </w:r>
      <w:r w:rsidR="00002FFA">
        <w:t xml:space="preserve">, which is unlike the normal routine of the couple. She does not address </w:t>
      </w:r>
      <w:r w:rsidR="00EE2044">
        <w:t>her husband</w:t>
      </w:r>
      <w:r w:rsidR="00002FFA">
        <w:t xml:space="preserve"> in the normal</w:t>
      </w:r>
      <w:r w:rsidR="005E5AED">
        <w:t xml:space="preserve"> manner</w:t>
      </w:r>
      <w:r w:rsidR="00002FFA">
        <w:t xml:space="preserve"> of his hierarchal position or by </w:t>
      </w:r>
      <w:r w:rsidR="00EE2044">
        <w:t>reference to his creation as she did in Book V. Rather, she calls him by his name, indicating that she is taking an assertive position in their relationship.</w:t>
      </w:r>
      <w:r w:rsidR="005E5AED">
        <w:t xml:space="preserve"> </w:t>
      </w:r>
      <w:r w:rsidR="000E6665">
        <w:t xml:space="preserve">‘Adam, well may we labour </w:t>
      </w:r>
      <w:r w:rsidR="004D5A5C">
        <w:t>still to dress</w:t>
      </w:r>
      <w:r w:rsidR="005E5AED">
        <w:t xml:space="preserve">/ </w:t>
      </w:r>
      <w:r w:rsidR="004D5A5C">
        <w:t xml:space="preserve">This garden, still to tend plant, </w:t>
      </w:r>
      <w:r w:rsidR="002B6035">
        <w:t>herb,</w:t>
      </w:r>
      <w:r w:rsidR="004D5A5C">
        <w:t xml:space="preserve"> and flower</w:t>
      </w:r>
      <w:r w:rsidR="005E5AED">
        <w:t xml:space="preserve">/ </w:t>
      </w:r>
      <w:r w:rsidR="004D5A5C">
        <w:t>Our pleasant task enjoined, but till more hands</w:t>
      </w:r>
      <w:r w:rsidR="005E5AED">
        <w:t xml:space="preserve">/ </w:t>
      </w:r>
      <w:r w:rsidR="004D5A5C">
        <w:t>Aid us, the work</w:t>
      </w:r>
      <w:r w:rsidR="0011660E">
        <w:t xml:space="preserve"> under our labour grows</w:t>
      </w:r>
      <w:r w:rsidR="005E5AED">
        <w:t xml:space="preserve">/ </w:t>
      </w:r>
      <w:r w:rsidR="0011660E">
        <w:t>Luxurious by restraint;</w:t>
      </w:r>
      <w:r w:rsidR="00E17A8F">
        <w:rPr>
          <w:rStyle w:val="FootnoteReference"/>
        </w:rPr>
        <w:footnoteReference w:id="17"/>
      </w:r>
      <w:r w:rsidR="00694419">
        <w:t>’</w:t>
      </w:r>
    </w:p>
    <w:p w14:paraId="32112E04" w14:textId="7306DE79" w:rsidR="006613FD" w:rsidRDefault="00492CAB" w:rsidP="00A54CFE">
      <w:r>
        <w:t xml:space="preserve">Eve </w:t>
      </w:r>
      <w:r w:rsidR="003F1924">
        <w:t xml:space="preserve">exhibits her independence by telling Adam </w:t>
      </w:r>
      <w:r w:rsidR="00D47280">
        <w:t xml:space="preserve">that they </w:t>
      </w:r>
      <w:r w:rsidR="00934152">
        <w:t xml:space="preserve">should </w:t>
      </w:r>
      <w:r w:rsidR="00D47280">
        <w:t>divide their workload</w:t>
      </w:r>
      <w:r w:rsidR="00711B0A">
        <w:t>, as well as how their tasks ought to be allocated.</w:t>
      </w:r>
      <w:r w:rsidR="00DD3338">
        <w:t xml:space="preserve"> This is unlike anything that Eve has ever done before.</w:t>
      </w:r>
      <w:r w:rsidR="00D47280">
        <w:t xml:space="preserve"> Her suggestion to Adam gives </w:t>
      </w:r>
      <w:r w:rsidR="00954F01">
        <w:t>off the</w:t>
      </w:r>
      <w:r w:rsidR="00D47280">
        <w:t xml:space="preserve"> impression that she </w:t>
      </w:r>
      <w:r w:rsidR="00E17A8F">
        <w:t xml:space="preserve">thinks that he can go wherever he wants </w:t>
      </w:r>
      <w:r w:rsidR="00BB6A38">
        <w:t>to,</w:t>
      </w:r>
      <w:r w:rsidR="00954F01">
        <w:t xml:space="preserve"> </w:t>
      </w:r>
      <w:r w:rsidR="00E17A8F">
        <w:t xml:space="preserve">and </w:t>
      </w:r>
      <w:r w:rsidR="00954F01">
        <w:t xml:space="preserve">that </w:t>
      </w:r>
      <w:r w:rsidR="00E17A8F">
        <w:t xml:space="preserve">she will </w:t>
      </w:r>
      <w:r w:rsidR="005E5AED">
        <w:t>go</w:t>
      </w:r>
      <w:r w:rsidR="00E17A8F">
        <w:t xml:space="preserve"> to the nursery to care for the flowers</w:t>
      </w:r>
      <w:r w:rsidR="00AD6A67">
        <w:t>; l</w:t>
      </w:r>
      <w:r w:rsidR="005E5AED">
        <w:t xml:space="preserve">ines </w:t>
      </w:r>
      <w:r w:rsidR="007F43A4">
        <w:t>212 to 219 show this.</w:t>
      </w:r>
      <w:r w:rsidR="00AD6A67">
        <w:t xml:space="preserve"> </w:t>
      </w:r>
      <w:r w:rsidR="00E361EE">
        <w:t>‘</w:t>
      </w:r>
      <w:r w:rsidR="00A21E8E">
        <w:t>Thou therefore now advise</w:t>
      </w:r>
      <w:r w:rsidR="00AD6A67">
        <w:t xml:space="preserve">/ </w:t>
      </w:r>
      <w:r w:rsidR="00A21E8E">
        <w:t>Or hear what to my mind first thoughts present</w:t>
      </w:r>
      <w:r w:rsidR="00AD6A67">
        <w:t xml:space="preserve">/ </w:t>
      </w:r>
      <w:r w:rsidR="00A21E8E">
        <w:t>Let us divide our labours, thou</w:t>
      </w:r>
      <w:r w:rsidR="00DB0D83">
        <w:t xml:space="preserve"> where choice</w:t>
      </w:r>
      <w:r w:rsidR="00AD6A67">
        <w:t xml:space="preserve">/ </w:t>
      </w:r>
      <w:r w:rsidR="00DB0D83">
        <w:t>Leads thee, or where most needs, whether to wind</w:t>
      </w:r>
      <w:r w:rsidR="00AD6A67">
        <w:t xml:space="preserve">/ </w:t>
      </w:r>
      <w:r w:rsidR="00DB0D83">
        <w:t>The woodbine round this arbour, or direct</w:t>
      </w:r>
      <w:r w:rsidR="00AD6A67">
        <w:t xml:space="preserve">/ </w:t>
      </w:r>
      <w:r w:rsidR="00DB0D83">
        <w:t xml:space="preserve">The clasping ivy </w:t>
      </w:r>
      <w:r w:rsidR="002B6035">
        <w:t>where to climb, while I</w:t>
      </w:r>
      <w:r w:rsidR="00AD6A67">
        <w:t xml:space="preserve">/ </w:t>
      </w:r>
      <w:r w:rsidR="002B6035">
        <w:t>In yonder spring of roses intermixed</w:t>
      </w:r>
      <w:r w:rsidR="00AD6A67">
        <w:t xml:space="preserve">/ </w:t>
      </w:r>
      <w:r w:rsidR="002B6035">
        <w:t>With myrtle, fin</w:t>
      </w:r>
      <w:r w:rsidR="00AD6A67">
        <w:t>d</w:t>
      </w:r>
      <w:r w:rsidR="002B6035">
        <w:t xml:space="preserve"> </w:t>
      </w:r>
      <w:r w:rsidR="00BB2718">
        <w:t>w</w:t>
      </w:r>
      <w:r w:rsidR="002B6035">
        <w:t>hat to redress till noon:</w:t>
      </w:r>
      <w:r w:rsidR="00E17A8F">
        <w:rPr>
          <w:rStyle w:val="FootnoteReference"/>
        </w:rPr>
        <w:footnoteReference w:id="18"/>
      </w:r>
      <w:r w:rsidR="002B6035">
        <w:t>’</w:t>
      </w:r>
    </w:p>
    <w:p w14:paraId="22DC29F5" w14:textId="52BC9EAD" w:rsidR="00895646" w:rsidRDefault="00954F01" w:rsidP="00E77FA3">
      <w:pPr>
        <w:spacing w:after="0"/>
      </w:pPr>
      <w:r>
        <w:t xml:space="preserve">In </w:t>
      </w:r>
      <w:r w:rsidR="00E17A8F">
        <w:t>Eve’s statement</w:t>
      </w:r>
      <w:r w:rsidR="002A5103">
        <w:t xml:space="preserve">, </w:t>
      </w:r>
      <w:r>
        <w:t xml:space="preserve">she </w:t>
      </w:r>
      <w:r w:rsidR="00EB3F5D">
        <w:t xml:space="preserve">tells Adam </w:t>
      </w:r>
      <w:r w:rsidR="00E17A8F">
        <w:t xml:space="preserve">that </w:t>
      </w:r>
      <w:r w:rsidR="000B205B">
        <w:t>s</w:t>
      </w:r>
      <w:r w:rsidR="005907F6">
        <w:t>eparation</w:t>
      </w:r>
      <w:r w:rsidR="006C1F28">
        <w:t xml:space="preserve"> is her first thought</w:t>
      </w:r>
      <w:r w:rsidR="00B248B8">
        <w:t xml:space="preserve">. </w:t>
      </w:r>
      <w:r w:rsidR="00667313">
        <w:t>This is</w:t>
      </w:r>
      <w:r w:rsidR="006C1F28">
        <w:t xml:space="preserve"> as a result of the</w:t>
      </w:r>
      <w:r w:rsidR="0055518E">
        <w:t xml:space="preserve"> dream that Satan used to tempt </w:t>
      </w:r>
      <w:r w:rsidR="001E45A9">
        <w:t>her</w:t>
      </w:r>
      <w:r w:rsidR="0055518E">
        <w:t xml:space="preserve"> desires. </w:t>
      </w:r>
      <w:r w:rsidR="00B43EDF">
        <w:t>Eve</w:t>
      </w:r>
      <w:r w:rsidR="00D77D00">
        <w:t xml:space="preserve"> in her dream hears a voice like Adam’s</w:t>
      </w:r>
      <w:r w:rsidR="00146D48">
        <w:t xml:space="preserve"> and upon following it, </w:t>
      </w:r>
      <w:r w:rsidR="00E11873">
        <w:t xml:space="preserve">finds that it is not </w:t>
      </w:r>
      <w:r w:rsidR="006317DF">
        <w:t>her husband</w:t>
      </w:r>
      <w:r w:rsidR="00E11873">
        <w:t>, but an angel</w:t>
      </w:r>
      <w:r w:rsidR="00B248B8">
        <w:t xml:space="preserve">. </w:t>
      </w:r>
      <w:r w:rsidR="002B0F0A">
        <w:t xml:space="preserve">While it can be argued that the dream </w:t>
      </w:r>
      <w:r w:rsidR="00E15951">
        <w:t>influenced her decision, it is important to note that</w:t>
      </w:r>
      <w:r w:rsidR="003D6830">
        <w:t xml:space="preserve"> </w:t>
      </w:r>
      <w:r w:rsidR="00823BFC">
        <w:t xml:space="preserve">Eve woke up </w:t>
      </w:r>
      <w:r w:rsidR="00873DDE">
        <w:t xml:space="preserve">from </w:t>
      </w:r>
      <w:r w:rsidR="00B33C42">
        <w:t>t</w:t>
      </w:r>
      <w:r w:rsidR="00873DDE">
        <w:t xml:space="preserve">he dream before any </w:t>
      </w:r>
      <w:r w:rsidR="00DE36E0">
        <w:t>sin was committed</w:t>
      </w:r>
      <w:r w:rsidR="00B33C42">
        <w:t xml:space="preserve">. </w:t>
      </w:r>
      <w:r w:rsidR="00DE36E0">
        <w:t>She</w:t>
      </w:r>
      <w:r w:rsidR="003D6830">
        <w:t xml:space="preserve"> </w:t>
      </w:r>
      <w:r w:rsidR="009562BA">
        <w:t>still maintained the power to</w:t>
      </w:r>
      <w:r w:rsidR="00432638">
        <w:t xml:space="preserve"> utilize reason in order to</w:t>
      </w:r>
      <w:r w:rsidR="004314AB">
        <w:t xml:space="preserve"> choose what her choice of action would be. </w:t>
      </w:r>
      <w:r w:rsidR="00895646">
        <w:t>And that choice was to separate</w:t>
      </w:r>
      <w:r w:rsidR="00B43EDF">
        <w:t xml:space="preserve"> from Adam</w:t>
      </w:r>
      <w:r w:rsidR="00895646">
        <w:t>.</w:t>
      </w:r>
    </w:p>
    <w:p w14:paraId="550F0F67" w14:textId="77777777" w:rsidR="00895646" w:rsidRDefault="00895646" w:rsidP="00E77FA3">
      <w:pPr>
        <w:spacing w:after="0"/>
      </w:pPr>
    </w:p>
    <w:p w14:paraId="7660DB77" w14:textId="60D150CF" w:rsidR="006711BE" w:rsidRDefault="00895646" w:rsidP="00E77FA3">
      <w:pPr>
        <w:spacing w:after="0"/>
      </w:pPr>
      <w:r>
        <w:lastRenderedPageBreak/>
        <w:t>This is relevant to the epic</w:t>
      </w:r>
      <w:r w:rsidR="006C786E">
        <w:t xml:space="preserve"> </w:t>
      </w:r>
      <w:r w:rsidR="007A1F16">
        <w:t xml:space="preserve">for </w:t>
      </w:r>
      <w:r w:rsidR="00D91EAA">
        <w:t>three</w:t>
      </w:r>
      <w:r w:rsidR="007A1F16">
        <w:t xml:space="preserve"> reasons. Firstly, </w:t>
      </w:r>
      <w:r w:rsidR="004D3F53">
        <w:t>it contributes to the fall of mankind.</w:t>
      </w:r>
      <w:r w:rsidR="006711BE">
        <w:t xml:space="preserve"> In spite of Eve’s argument in Book IX that she is strong enough to withstand temptation, </w:t>
      </w:r>
      <w:r w:rsidR="00EF6FA8">
        <w:t xml:space="preserve">her </w:t>
      </w:r>
      <w:r w:rsidR="006711BE">
        <w:t>naivety made her</w:t>
      </w:r>
      <w:r w:rsidR="00EF6FA8">
        <w:t xml:space="preserve"> susceptible to deception. Milton presents a case where Eve</w:t>
      </w:r>
      <w:r w:rsidR="006711BE">
        <w:t xml:space="preserve"> </w:t>
      </w:r>
      <w:r w:rsidR="00EF6FA8">
        <w:t>fails to</w:t>
      </w:r>
      <w:r w:rsidR="006711BE">
        <w:t xml:space="preserve"> understand that</w:t>
      </w:r>
      <w:r w:rsidR="004D3F53">
        <w:t xml:space="preserve"> </w:t>
      </w:r>
      <w:r w:rsidR="006711BE">
        <w:t>i</w:t>
      </w:r>
      <w:r w:rsidR="004D3F53">
        <w:t xml:space="preserve">n order for Satan to successfully </w:t>
      </w:r>
      <w:r w:rsidR="00B2208E">
        <w:t xml:space="preserve">destroy God’s creation, he must separate Adam—who he deduces to be </w:t>
      </w:r>
      <w:r w:rsidR="006711BE">
        <w:t>a</w:t>
      </w:r>
      <w:r w:rsidR="00B2208E">
        <w:t xml:space="preserve"> high</w:t>
      </w:r>
      <w:r w:rsidR="006D13B6">
        <w:t>ly</w:t>
      </w:r>
      <w:r w:rsidR="00B2208E">
        <w:t xml:space="preserve"> intellectual</w:t>
      </w:r>
      <w:r w:rsidR="006D13B6">
        <w:t xml:space="preserve"> individual</w:t>
      </w:r>
      <w:r w:rsidR="00B2208E">
        <w:t xml:space="preserve"> </w:t>
      </w:r>
      <w:r w:rsidR="006D13B6">
        <w:t xml:space="preserve">and </w:t>
      </w:r>
      <w:r w:rsidR="00EF6FA8">
        <w:t xml:space="preserve">therefore </w:t>
      </w:r>
      <w:r w:rsidR="006D13B6">
        <w:t>able to discern</w:t>
      </w:r>
      <w:r w:rsidR="00BB6D68">
        <w:t xml:space="preserve"> falsities— from his companion, Eve. By doing</w:t>
      </w:r>
      <w:r w:rsidR="00745119">
        <w:t xml:space="preserve"> so, he can beguile Eve into eating the forbidden fruit and </w:t>
      </w:r>
      <w:r w:rsidR="00CD4378">
        <w:t xml:space="preserve">subsequently Adam, whom he perceives will value her companionship even in the face of God’s wrath. </w:t>
      </w:r>
    </w:p>
    <w:p w14:paraId="6256404F" w14:textId="77777777" w:rsidR="006711BE" w:rsidRDefault="006711BE" w:rsidP="00E77FA3">
      <w:pPr>
        <w:spacing w:after="0"/>
      </w:pPr>
    </w:p>
    <w:p w14:paraId="0A6A5E06" w14:textId="1BCD8438" w:rsidR="00BB6D68" w:rsidRDefault="00CD4378" w:rsidP="00E77FA3">
      <w:pPr>
        <w:spacing w:after="0"/>
      </w:pPr>
      <w:r>
        <w:t>Secondly,</w:t>
      </w:r>
      <w:r w:rsidR="00236C59">
        <w:t xml:space="preserve"> </w:t>
      </w:r>
      <w:r w:rsidR="005924ED">
        <w:t>it</w:t>
      </w:r>
      <w:r w:rsidR="00FE519C">
        <w:t xml:space="preserve"> brings Milton’s poem to the point of a climax within the epic, where the theme of Man’s disobedience is on fully display</w:t>
      </w:r>
      <w:r w:rsidR="005A2CC9">
        <w:t>.</w:t>
      </w:r>
      <w:r w:rsidR="00AB66AF">
        <w:t xml:space="preserve"> Not only does Eve’s independence cause her to fall, but it causes her husband to do so as well.</w:t>
      </w:r>
      <w:r w:rsidR="005A2CC9">
        <w:t xml:space="preserve"> </w:t>
      </w:r>
      <w:r w:rsidR="00AB66AF">
        <w:t>Thirdly</w:t>
      </w:r>
      <w:r w:rsidR="005A2CC9">
        <w:t xml:space="preserve">, Milton </w:t>
      </w:r>
      <w:r w:rsidR="00AB66AF">
        <w:t xml:space="preserve">uses this to </w:t>
      </w:r>
      <w:r w:rsidR="00750643">
        <w:t>show the magnitude of God’s love and present the theology I mentioned previously of</w:t>
      </w:r>
      <w:r w:rsidR="00B16C89">
        <w:t xml:space="preserve"> Free Will</w:t>
      </w:r>
      <w:r w:rsidR="00934B6C">
        <w:t xml:space="preserve"> and God’s Eternal Providence. While God could have stopped the serpent from beguiling Eve, he allowed the act to happen so that he can </w:t>
      </w:r>
      <w:r w:rsidR="00C3323F">
        <w:t>create a pathway for creation to access salvation.</w:t>
      </w:r>
      <w:r w:rsidR="00AA1B8D">
        <w:t xml:space="preserve"> </w:t>
      </w:r>
    </w:p>
    <w:p w14:paraId="5B0B97CF" w14:textId="77777777" w:rsidR="00C3323F" w:rsidRDefault="00C3323F" w:rsidP="00E77FA3">
      <w:pPr>
        <w:spacing w:after="0"/>
      </w:pPr>
    </w:p>
    <w:p w14:paraId="473725EB" w14:textId="165B5D06" w:rsidR="005203F1" w:rsidRDefault="00952E74" w:rsidP="00243E53">
      <w:r>
        <w:t>The last instance of Eve’s independence that I will be looking at is her post-fall suggestion to Adam that the couple commits suicide</w:t>
      </w:r>
      <w:r w:rsidR="00D91EAA">
        <w:t xml:space="preserve"> in Book X lines </w:t>
      </w:r>
      <w:r w:rsidR="009A6353">
        <w:t xml:space="preserve">998 to 1006. </w:t>
      </w:r>
      <w:r w:rsidR="0012374F">
        <w:t>‘And torment less than none of what we dread</w:t>
      </w:r>
      <w:r w:rsidR="009A6353">
        <w:t xml:space="preserve">/ </w:t>
      </w:r>
      <w:r w:rsidR="00713090">
        <w:t>Then both ourselves and seed at once free</w:t>
      </w:r>
      <w:r w:rsidR="009A6353">
        <w:t xml:space="preserve">/ </w:t>
      </w:r>
      <w:r w:rsidR="00713090">
        <w:t xml:space="preserve">From what we fear </w:t>
      </w:r>
      <w:r w:rsidR="00B627A3">
        <w:t>for both</w:t>
      </w:r>
      <w:r w:rsidR="00F37755">
        <w:t>, let us make short</w:t>
      </w:r>
      <w:r w:rsidR="009A6353">
        <w:t xml:space="preserve">/ </w:t>
      </w:r>
      <w:r w:rsidR="00F37755">
        <w:t>Let us seek death, or he found not, supply</w:t>
      </w:r>
      <w:r w:rsidR="009A6353">
        <w:t xml:space="preserve">/ </w:t>
      </w:r>
      <w:r w:rsidR="00F37755">
        <w:t>With our own hands his office o</w:t>
      </w:r>
      <w:r w:rsidR="00243E53">
        <w:t>n o</w:t>
      </w:r>
      <w:r w:rsidR="00F37755">
        <w:t>urselves</w:t>
      </w:r>
      <w:r w:rsidR="009A6353">
        <w:t xml:space="preserve">/ </w:t>
      </w:r>
      <w:r w:rsidR="00243E53">
        <w:t>Why stand we longer shivering our fears</w:t>
      </w:r>
      <w:r w:rsidR="009A6353">
        <w:t xml:space="preserve">/ </w:t>
      </w:r>
      <w:r w:rsidR="00243E53">
        <w:t>That show no end but death, and have the power</w:t>
      </w:r>
      <w:r w:rsidR="009A6353">
        <w:t xml:space="preserve">/ </w:t>
      </w:r>
      <w:r w:rsidR="00243E53">
        <w:t>Of many ways to die the shortest choosing</w:t>
      </w:r>
      <w:r w:rsidR="009A6353">
        <w:t xml:space="preserve">/ </w:t>
      </w:r>
      <w:r w:rsidR="005203F1">
        <w:t>Destruction with destruction to destroy</w:t>
      </w:r>
      <w:r w:rsidR="00D00B08">
        <w:rPr>
          <w:rStyle w:val="FootnoteReference"/>
        </w:rPr>
        <w:footnoteReference w:id="19"/>
      </w:r>
      <w:r w:rsidR="00D00B08">
        <w:t>.’</w:t>
      </w:r>
    </w:p>
    <w:p w14:paraId="1AAEDD50" w14:textId="29E1A633" w:rsidR="00604AB9" w:rsidRDefault="004E21BC">
      <w:r>
        <w:t>Now in their fallen state, Eve’s</w:t>
      </w:r>
      <w:r w:rsidR="00A2312B">
        <w:t xml:space="preserve"> ability to reason and think independent of Adam becomes more evident. This is the second instance that Eve has an idea </w:t>
      </w:r>
      <w:r w:rsidR="00A734EE">
        <w:t xml:space="preserve">in Paradise Lost, where she suggests something to her husband with the expectation that </w:t>
      </w:r>
      <w:r w:rsidR="00832F33">
        <w:t>he will consider her</w:t>
      </w:r>
      <w:r w:rsidR="001D0F3F">
        <w:t xml:space="preserve"> it.</w:t>
      </w:r>
      <w:r w:rsidR="00832F33">
        <w:t xml:space="preserve"> </w:t>
      </w:r>
      <w:r w:rsidR="00DF1337">
        <w:t xml:space="preserve">Eve’s choice of words at the beginning of her address to Adam simply mentions his name and nothing of his character and heritage. </w:t>
      </w:r>
      <w:r w:rsidR="00613A5E">
        <w:t>The decision to commit suicide like the decision to separate for Adam are all indications of Eve’s growing independent thoughts.</w:t>
      </w:r>
      <w:r w:rsidR="005A2162">
        <w:t xml:space="preserve"> No longer does Eve display the timidity she possessed after her creation and acknowledgment of her inferiority to Adam. Instead, she </w:t>
      </w:r>
      <w:r w:rsidR="00E0736B">
        <w:t xml:space="preserve">moves towards </w:t>
      </w:r>
      <w:r w:rsidR="005900BB">
        <w:t>equality within</w:t>
      </w:r>
      <w:r w:rsidR="00122CED">
        <w:t xml:space="preserve"> their relationship</w:t>
      </w:r>
      <w:r w:rsidR="005900BB">
        <w:t>, in spite of being punished by God to be submissive to Adam.</w:t>
      </w:r>
    </w:p>
    <w:p w14:paraId="519061E9" w14:textId="26FC6848" w:rsidR="00122CED" w:rsidRDefault="00A052A6">
      <w:r>
        <w:t xml:space="preserve">Eve’s </w:t>
      </w:r>
      <w:r w:rsidR="003E624F">
        <w:t>decision</w:t>
      </w:r>
      <w:r>
        <w:t xml:space="preserve"> </w:t>
      </w:r>
      <w:r w:rsidR="003E624F">
        <w:t>is</w:t>
      </w:r>
      <w:r>
        <w:t xml:space="preserve"> important to Milton because</w:t>
      </w:r>
      <w:r w:rsidR="003E624F">
        <w:t xml:space="preserve"> it displays the </w:t>
      </w:r>
      <w:r w:rsidR="009A2DA2">
        <w:t xml:space="preserve">full effect of the </w:t>
      </w:r>
      <w:r w:rsidR="003E624F">
        <w:t>changes that have occurred within their relationship</w:t>
      </w:r>
      <w:r w:rsidR="009A2DA2">
        <w:t xml:space="preserve"> from since the moment that Eve decided to separate from Adam. </w:t>
      </w:r>
      <w:r w:rsidR="00F9543D">
        <w:t xml:space="preserve">The domestic relationship of Adam and Eve is what adds </w:t>
      </w:r>
      <w:r w:rsidR="00235D76">
        <w:t>complexity to the poem</w:t>
      </w:r>
      <w:r w:rsidR="00BE0C6B">
        <w:t xml:space="preserve"> and what Milton uses </w:t>
      </w:r>
      <w:r w:rsidR="00E26A62">
        <w:t>to provide examples of</w:t>
      </w:r>
      <w:r w:rsidR="00EF4C1F">
        <w:t xml:space="preserve"> Eve’s independence. Another reason why this is important to the epic is because</w:t>
      </w:r>
      <w:r w:rsidR="00B63155">
        <w:t xml:space="preserve"> even t</w:t>
      </w:r>
      <w:r w:rsidR="004D6F9B">
        <w:t xml:space="preserve">hough Eve’s actions caused </w:t>
      </w:r>
      <w:r w:rsidR="006C44D7">
        <w:t xml:space="preserve">the downfall of </w:t>
      </w:r>
      <w:r w:rsidR="00E26A62">
        <w:t>humanity</w:t>
      </w:r>
      <w:r w:rsidR="006C44D7">
        <w:t>, she will soon learn that salvation was already made available to her and Adam</w:t>
      </w:r>
      <w:r w:rsidR="00C03E4B">
        <w:t xml:space="preserve">. </w:t>
      </w:r>
      <w:r w:rsidR="00270689">
        <w:t xml:space="preserve">Ultimately, God already sent his son to pay the price for all </w:t>
      </w:r>
      <w:r w:rsidR="00B63155">
        <w:t xml:space="preserve">of the generations that will come from the loins of Adam and Eve. Milton will use Eve’s suggestion to tie together the purpose that he established for the poem, which is </w:t>
      </w:r>
      <w:r w:rsidR="00000409">
        <w:t xml:space="preserve">to </w:t>
      </w:r>
      <w:r w:rsidR="00B63155">
        <w:t>‘justify the ways of God to man</w:t>
      </w:r>
      <w:proofErr w:type="gramStart"/>
      <w:r w:rsidR="00B63155">
        <w:t>’.</w:t>
      </w:r>
      <w:proofErr w:type="gramEnd"/>
    </w:p>
    <w:p w14:paraId="40A140DF" w14:textId="65D03E7E" w:rsidR="00072659" w:rsidRDefault="00196B24">
      <w:r>
        <w:lastRenderedPageBreak/>
        <w:t xml:space="preserve">In conclusion, I have presented my </w:t>
      </w:r>
      <w:r w:rsidR="00FF3EA9">
        <w:t xml:space="preserve">five </w:t>
      </w:r>
      <w:r>
        <w:t>arguments for</w:t>
      </w:r>
      <w:r w:rsidR="00D754F9">
        <w:t xml:space="preserve"> Eve’s occasions of independence in Paradise Lost</w:t>
      </w:r>
      <w:r w:rsidR="00A345AE">
        <w:t xml:space="preserve"> by classifying them under two categories</w:t>
      </w:r>
      <w:r w:rsidR="007441F7">
        <w:t xml:space="preserve">: pre-fall and post-fall. I </w:t>
      </w:r>
      <w:r w:rsidR="000B791A">
        <w:t xml:space="preserve">have proven </w:t>
      </w:r>
      <w:r w:rsidR="005F3FE2">
        <w:t xml:space="preserve">how </w:t>
      </w:r>
      <w:r w:rsidR="002E455F">
        <w:t>her independence draws the reader into the complexity of the narrative of the epic poem</w:t>
      </w:r>
      <w:r w:rsidR="008045F4">
        <w:t xml:space="preserve"> as well as how</w:t>
      </w:r>
      <w:r w:rsidR="00524A7D">
        <w:t xml:space="preserve"> the</w:t>
      </w:r>
      <w:r w:rsidR="008045F4">
        <w:t xml:space="preserve"> structure of the</w:t>
      </w:r>
      <w:r w:rsidR="00524A7D">
        <w:t xml:space="preserve"> domestic relationship with Adam </w:t>
      </w:r>
      <w:r w:rsidR="008045F4">
        <w:t xml:space="preserve">builds up the climax with regards to the </w:t>
      </w:r>
      <w:r w:rsidR="00524A7D">
        <w:t>psychological dynamics of the fall. Additionally, I have shown</w:t>
      </w:r>
      <w:r w:rsidR="00DB42B1">
        <w:t xml:space="preserve"> the relevancy of Eve’s independence to Milton’s epic. </w:t>
      </w:r>
      <w:r w:rsidR="00A45378">
        <w:t xml:space="preserve">Without her independent thoughts and actions, </w:t>
      </w:r>
      <w:r w:rsidR="0012444C">
        <w:t xml:space="preserve">Milton would not have been able to </w:t>
      </w:r>
      <w:r w:rsidR="003F5906">
        <w:t xml:space="preserve">provide a logical </w:t>
      </w:r>
      <w:r w:rsidR="00BA3288">
        <w:t>explanation of</w:t>
      </w:r>
      <w:r w:rsidR="0012444C">
        <w:t xml:space="preserve"> the short biblical narrative in </w:t>
      </w:r>
      <w:r w:rsidR="005315B7">
        <w:t xml:space="preserve">the book of Genesis. </w:t>
      </w:r>
    </w:p>
    <w:p w14:paraId="356086DF" w14:textId="77777777" w:rsidR="00183909" w:rsidRDefault="00183909"/>
    <w:p w14:paraId="7DB1B38A" w14:textId="77777777" w:rsidR="00183909" w:rsidRDefault="00183909"/>
    <w:p w14:paraId="620D960F" w14:textId="77777777" w:rsidR="00183909" w:rsidRDefault="00183909"/>
    <w:p w14:paraId="205BADE3" w14:textId="77777777" w:rsidR="00183909" w:rsidRDefault="00183909"/>
    <w:p w14:paraId="16600432" w14:textId="77777777" w:rsidR="00183909" w:rsidRDefault="00183909"/>
    <w:p w14:paraId="6431B28E" w14:textId="77777777" w:rsidR="00183909" w:rsidRDefault="00183909"/>
    <w:p w14:paraId="32D1CF82" w14:textId="77777777" w:rsidR="00183909" w:rsidRDefault="00183909"/>
    <w:p w14:paraId="0073806C" w14:textId="77777777" w:rsidR="00183909" w:rsidRDefault="00183909"/>
    <w:p w14:paraId="5B5F5473" w14:textId="77777777" w:rsidR="00183909" w:rsidRDefault="00183909"/>
    <w:p w14:paraId="377D2F07" w14:textId="77777777" w:rsidR="00183909" w:rsidRDefault="00183909"/>
    <w:p w14:paraId="0C23C378" w14:textId="77777777" w:rsidR="00183909" w:rsidRDefault="00183909"/>
    <w:p w14:paraId="6EE9B5D4" w14:textId="77777777" w:rsidR="00183909" w:rsidRDefault="00183909"/>
    <w:p w14:paraId="4AB12459" w14:textId="77777777" w:rsidR="00183909" w:rsidRDefault="00183909"/>
    <w:p w14:paraId="2196642E" w14:textId="77777777" w:rsidR="00183909" w:rsidRDefault="00183909"/>
    <w:p w14:paraId="616AA867" w14:textId="77777777" w:rsidR="00183909" w:rsidRDefault="00183909"/>
    <w:p w14:paraId="3D20DE4F" w14:textId="77777777" w:rsidR="00183909" w:rsidRDefault="00183909"/>
    <w:p w14:paraId="00CB6ADF" w14:textId="77777777" w:rsidR="00183909" w:rsidRDefault="00183909"/>
    <w:p w14:paraId="355E17D1" w14:textId="77777777" w:rsidR="00183909" w:rsidRDefault="00183909"/>
    <w:p w14:paraId="109F415D" w14:textId="77777777" w:rsidR="00183909" w:rsidRDefault="00183909"/>
    <w:p w14:paraId="08840A6D" w14:textId="77777777" w:rsidR="00183909" w:rsidRDefault="00183909"/>
    <w:p w14:paraId="672D707C" w14:textId="77777777" w:rsidR="00183909" w:rsidRDefault="00183909"/>
    <w:p w14:paraId="3F25324F" w14:textId="77777777" w:rsidR="00183909" w:rsidRDefault="00183909"/>
    <w:p w14:paraId="7454FD71" w14:textId="77777777" w:rsidR="00183909" w:rsidRDefault="00183909"/>
    <w:p w14:paraId="594403E9" w14:textId="77777777" w:rsidR="00183909" w:rsidRDefault="00183909"/>
    <w:p w14:paraId="449F8439" w14:textId="20CC50C9" w:rsidR="00183909" w:rsidRPr="005315B7" w:rsidRDefault="00183909" w:rsidP="00183909">
      <w:pPr>
        <w:jc w:val="center"/>
        <w:rPr>
          <w:b/>
          <w:bCs/>
        </w:rPr>
      </w:pPr>
      <w:r w:rsidRPr="005315B7">
        <w:rPr>
          <w:b/>
          <w:bCs/>
        </w:rPr>
        <w:t>REFERENCE LIST</w:t>
      </w:r>
    </w:p>
    <w:p w14:paraId="20C6A0D4" w14:textId="77777777" w:rsidR="00183909" w:rsidRDefault="00183909" w:rsidP="00183909"/>
    <w:p w14:paraId="0593A566" w14:textId="77777777" w:rsidR="00353752" w:rsidRPr="00BC0F1B" w:rsidRDefault="00353752" w:rsidP="005315B7">
      <w:pPr>
        <w:pStyle w:val="ListParagraph"/>
        <w:numPr>
          <w:ilvl w:val="0"/>
          <w:numId w:val="2"/>
        </w:numPr>
        <w:spacing w:line="360" w:lineRule="auto"/>
      </w:pPr>
      <w:r w:rsidRPr="00BC0F1B">
        <w:t xml:space="preserve">Bradford, Richard, </w:t>
      </w:r>
      <w:r w:rsidRPr="00C44CD0">
        <w:rPr>
          <w:i/>
          <w:iCs/>
        </w:rPr>
        <w:t>John Milton</w:t>
      </w:r>
      <w:r w:rsidRPr="00BC0F1B">
        <w:t>, (</w:t>
      </w:r>
      <w:r>
        <w:t>Abingdon</w:t>
      </w:r>
      <w:r w:rsidRPr="00BC0F1B">
        <w:t>: Routledge, 2001)</w:t>
      </w:r>
    </w:p>
    <w:p w14:paraId="0C3CE212" w14:textId="77777777" w:rsidR="00353752" w:rsidRDefault="00353752" w:rsidP="005315B7">
      <w:pPr>
        <w:pStyle w:val="ListParagraph"/>
        <w:numPr>
          <w:ilvl w:val="0"/>
          <w:numId w:val="2"/>
        </w:numPr>
        <w:spacing w:line="360" w:lineRule="auto"/>
      </w:pPr>
      <w:r w:rsidRPr="00060A90">
        <w:t>Dennis,</w:t>
      </w:r>
      <w:r w:rsidRPr="00FE01A2">
        <w:t xml:space="preserve"> </w:t>
      </w:r>
      <w:r w:rsidRPr="00060A90">
        <w:t>Danielson</w:t>
      </w:r>
      <w:r>
        <w:t>,</w:t>
      </w:r>
      <w:r w:rsidRPr="00060A90">
        <w:t xml:space="preserve"> ‘</w:t>
      </w:r>
      <w:r w:rsidRPr="005D6A2F">
        <w:t>The Fall of Man and Milton’s Theodicy</w:t>
      </w:r>
      <w:proofErr w:type="gramStart"/>
      <w:r w:rsidRPr="00060A90">
        <w:t>’,</w:t>
      </w:r>
      <w:proofErr w:type="gramEnd"/>
      <w:r w:rsidRPr="00060A90">
        <w:t xml:space="preserve"> in </w:t>
      </w:r>
      <w:r w:rsidRPr="00C44CD0">
        <w:rPr>
          <w:i/>
          <w:iCs/>
        </w:rPr>
        <w:t xml:space="preserve">The Cambridge Companion to Milton </w:t>
      </w:r>
      <w:r w:rsidRPr="00060A90">
        <w:t>(Cambridge: Cambridge University Press, 1989)</w:t>
      </w:r>
      <w:r>
        <w:t>, pp. 113-129</w:t>
      </w:r>
    </w:p>
    <w:p w14:paraId="16B97FDE" w14:textId="77777777" w:rsidR="00353752" w:rsidRDefault="00353752" w:rsidP="005315B7">
      <w:pPr>
        <w:pStyle w:val="ListParagraph"/>
        <w:numPr>
          <w:ilvl w:val="0"/>
          <w:numId w:val="2"/>
        </w:numPr>
        <w:spacing w:line="360" w:lineRule="auto"/>
      </w:pPr>
      <w:r>
        <w:t xml:space="preserve">Dictionary, </w:t>
      </w:r>
      <w:r w:rsidRPr="00C44CD0">
        <w:rPr>
          <w:i/>
          <w:iCs/>
        </w:rPr>
        <w:t>Definition Of Independent (2022)</w:t>
      </w:r>
      <w:r>
        <w:t xml:space="preserve"> </w:t>
      </w:r>
      <w:r w:rsidRPr="00603F78">
        <w:t>&lt;https://www.dictionary.com/browse/independent&gt; [Accessed 16 October 2022].</w:t>
      </w:r>
    </w:p>
    <w:p w14:paraId="656B2B62" w14:textId="77777777" w:rsidR="00353752" w:rsidRDefault="00353752" w:rsidP="005315B7">
      <w:pPr>
        <w:pStyle w:val="ListParagraph"/>
        <w:numPr>
          <w:ilvl w:val="0"/>
          <w:numId w:val="2"/>
        </w:numPr>
        <w:spacing w:line="360" w:lineRule="auto"/>
      </w:pPr>
      <w:r>
        <w:t xml:space="preserve">Empson, William, </w:t>
      </w:r>
      <w:r w:rsidRPr="00C44CD0">
        <w:rPr>
          <w:i/>
          <w:iCs/>
        </w:rPr>
        <w:t>Milton’s God</w:t>
      </w:r>
      <w:r>
        <w:t>, (Edinburgh: T. &amp; A. Constable, 1961)</w:t>
      </w:r>
    </w:p>
    <w:p w14:paraId="5B6C303B" w14:textId="77777777" w:rsidR="00353752" w:rsidRDefault="00353752" w:rsidP="005315B7">
      <w:pPr>
        <w:pStyle w:val="ListParagraph"/>
        <w:numPr>
          <w:ilvl w:val="0"/>
          <w:numId w:val="2"/>
        </w:numPr>
        <w:spacing w:line="360" w:lineRule="auto"/>
      </w:pPr>
      <w:r>
        <w:t>Fowler,</w:t>
      </w:r>
      <w:r>
        <w:t xml:space="preserve"> </w:t>
      </w:r>
      <w:r>
        <w:t>Alastair ed.</w:t>
      </w:r>
      <w:r>
        <w:t xml:space="preserve"> </w:t>
      </w:r>
      <w:r w:rsidRPr="00C44CD0">
        <w:rPr>
          <w:i/>
          <w:iCs/>
        </w:rPr>
        <w:t>Milton: Paradise Lost</w:t>
      </w:r>
      <w:r>
        <w:t>, 2</w:t>
      </w:r>
      <w:r w:rsidRPr="00C44CD0">
        <w:rPr>
          <w:vertAlign w:val="superscript"/>
        </w:rPr>
        <w:t>nd</w:t>
      </w:r>
      <w:r>
        <w:t xml:space="preserve"> edition (New York: Routledge, 2013)</w:t>
      </w:r>
    </w:p>
    <w:p w14:paraId="60833B45" w14:textId="77777777" w:rsidR="00353752" w:rsidRPr="00A55E2B" w:rsidRDefault="00353752" w:rsidP="005315B7">
      <w:pPr>
        <w:pStyle w:val="ListParagraph"/>
        <w:numPr>
          <w:ilvl w:val="0"/>
          <w:numId w:val="2"/>
        </w:numPr>
        <w:spacing w:line="360" w:lineRule="auto"/>
      </w:pPr>
      <w:r>
        <w:t xml:space="preserve">Hunter, G. K, </w:t>
      </w:r>
      <w:r w:rsidRPr="00C44CD0">
        <w:rPr>
          <w:i/>
          <w:iCs/>
        </w:rPr>
        <w:t>Paradise Lost</w:t>
      </w:r>
      <w:r>
        <w:t>, (London: George Allen &amp; Unwin, 1980)</w:t>
      </w:r>
    </w:p>
    <w:p w14:paraId="2585BF3A" w14:textId="77777777" w:rsidR="00353752" w:rsidRDefault="00353752" w:rsidP="005315B7">
      <w:pPr>
        <w:pStyle w:val="ListParagraph"/>
        <w:numPr>
          <w:ilvl w:val="0"/>
          <w:numId w:val="2"/>
        </w:numPr>
        <w:spacing w:line="360" w:lineRule="auto"/>
      </w:pPr>
      <w:r>
        <w:t>Lacan,</w:t>
      </w:r>
      <w:r>
        <w:t xml:space="preserve"> </w:t>
      </w:r>
      <w:r>
        <w:t>Jacques</w:t>
      </w:r>
      <w:r>
        <w:t>,</w:t>
      </w:r>
      <w:r>
        <w:t xml:space="preserve"> ‘</w:t>
      </w:r>
      <w:r w:rsidRPr="00C44CD0">
        <w:rPr>
          <w:i/>
          <w:iCs/>
        </w:rPr>
        <w:t>Ecrits: A selection</w:t>
      </w:r>
      <w:proofErr w:type="gramStart"/>
      <w:r w:rsidRPr="00C44CD0">
        <w:rPr>
          <w:i/>
          <w:iCs/>
        </w:rPr>
        <w:t>’</w:t>
      </w:r>
      <w:r>
        <w:t>,</w:t>
      </w:r>
      <w:proofErr w:type="gramEnd"/>
      <w:r>
        <w:t xml:space="preserve"> (New York: Tavistock Publications, 1977)</w:t>
      </w:r>
    </w:p>
    <w:p w14:paraId="1705E2E6" w14:textId="77777777" w:rsidR="00353752" w:rsidRDefault="00353752" w:rsidP="005315B7">
      <w:pPr>
        <w:pStyle w:val="ListParagraph"/>
        <w:numPr>
          <w:ilvl w:val="0"/>
          <w:numId w:val="2"/>
        </w:numPr>
        <w:spacing w:line="360" w:lineRule="auto"/>
      </w:pPr>
      <w:r>
        <w:t>Liebert,</w:t>
      </w:r>
      <w:r>
        <w:t xml:space="preserve"> </w:t>
      </w:r>
      <w:r>
        <w:t>Elisabeth ‘Rendering ‘More Equal’: Eve’s Changing Discourse in ‘Paradise Lost</w:t>
      </w:r>
      <w:proofErr w:type="gramStart"/>
      <w:r>
        <w:t>’,</w:t>
      </w:r>
      <w:proofErr w:type="gramEnd"/>
      <w:r>
        <w:t xml:space="preserve"> </w:t>
      </w:r>
      <w:r w:rsidRPr="00C44CD0">
        <w:rPr>
          <w:i/>
          <w:iCs/>
        </w:rPr>
        <w:t xml:space="preserve">Milton Quarterly, </w:t>
      </w:r>
      <w:r>
        <w:t>Vol 37.3 (2003</w:t>
      </w:r>
      <w:r>
        <w:t>), 152-165</w:t>
      </w:r>
    </w:p>
    <w:p w14:paraId="57DE4853" w14:textId="77777777" w:rsidR="00353752" w:rsidRDefault="00353752" w:rsidP="005315B7">
      <w:pPr>
        <w:pStyle w:val="ListParagraph"/>
        <w:numPr>
          <w:ilvl w:val="0"/>
          <w:numId w:val="2"/>
        </w:numPr>
        <w:spacing w:line="360" w:lineRule="auto"/>
      </w:pPr>
      <w:r>
        <w:t xml:space="preserve">Waldock, A. J. A, </w:t>
      </w:r>
      <w:r w:rsidRPr="00C44CD0">
        <w:rPr>
          <w:i/>
          <w:iCs/>
        </w:rPr>
        <w:t>Paradise Lost and Its Critics</w:t>
      </w:r>
      <w:r>
        <w:t>, (London: Cambridge University Press, 1961)</w:t>
      </w:r>
    </w:p>
    <w:p w14:paraId="05898FE4" w14:textId="77777777" w:rsidR="00353752" w:rsidRPr="00060A90" w:rsidRDefault="00353752" w:rsidP="005315B7">
      <w:pPr>
        <w:pStyle w:val="ListParagraph"/>
        <w:numPr>
          <w:ilvl w:val="0"/>
          <w:numId w:val="2"/>
        </w:numPr>
        <w:spacing w:line="360" w:lineRule="auto"/>
      </w:pPr>
      <w:r>
        <w:t>Zimmerman,</w:t>
      </w:r>
      <w:r>
        <w:t xml:space="preserve"> </w:t>
      </w:r>
      <w:r>
        <w:t>Shari A</w:t>
      </w:r>
      <w:r>
        <w:t>,</w:t>
      </w:r>
      <w:r>
        <w:t xml:space="preserve"> ‘</w:t>
      </w:r>
      <w:r w:rsidRPr="00B90C71">
        <w:t>Milton's "Paradise Lost": Eve's Struggle for Identity</w:t>
      </w:r>
      <w:proofErr w:type="gramStart"/>
      <w:r>
        <w:t>’,</w:t>
      </w:r>
      <w:proofErr w:type="gramEnd"/>
      <w:r>
        <w:t xml:space="preserve"> </w:t>
      </w:r>
      <w:r w:rsidRPr="00C44CD0">
        <w:rPr>
          <w:i/>
          <w:iCs/>
        </w:rPr>
        <w:t>The John Hopkins University Press</w:t>
      </w:r>
      <w:r>
        <w:t>, Vol 38.2 (1981),</w:t>
      </w:r>
      <w:r>
        <w:t xml:space="preserve"> 247-267</w:t>
      </w:r>
    </w:p>
    <w:p w14:paraId="3D8D2F21" w14:textId="77777777" w:rsidR="005C0016" w:rsidRPr="00183909" w:rsidRDefault="005C0016" w:rsidP="00183909"/>
    <w:sectPr w:rsidR="005C0016" w:rsidRPr="0018390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EDF32" w14:textId="77777777" w:rsidR="00B96614" w:rsidRDefault="00B96614" w:rsidP="000348A6">
      <w:pPr>
        <w:spacing w:after="0" w:line="240" w:lineRule="auto"/>
      </w:pPr>
      <w:r>
        <w:separator/>
      </w:r>
    </w:p>
  </w:endnote>
  <w:endnote w:type="continuationSeparator" w:id="0">
    <w:p w14:paraId="3AF9306C" w14:textId="77777777" w:rsidR="00B96614" w:rsidRDefault="00B96614" w:rsidP="0003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5F5BD" w14:textId="77777777" w:rsidR="00B96614" w:rsidRDefault="00B96614" w:rsidP="000348A6">
      <w:pPr>
        <w:spacing w:after="0" w:line="240" w:lineRule="auto"/>
      </w:pPr>
      <w:r>
        <w:separator/>
      </w:r>
    </w:p>
  </w:footnote>
  <w:footnote w:type="continuationSeparator" w:id="0">
    <w:p w14:paraId="47FAC617" w14:textId="77777777" w:rsidR="00B96614" w:rsidRDefault="00B96614" w:rsidP="000348A6">
      <w:pPr>
        <w:spacing w:after="0" w:line="240" w:lineRule="auto"/>
      </w:pPr>
      <w:r>
        <w:continuationSeparator/>
      </w:r>
    </w:p>
  </w:footnote>
  <w:footnote w:id="1">
    <w:p w14:paraId="05325368" w14:textId="194CBCB8" w:rsidR="00C14E36" w:rsidRPr="00C14E36" w:rsidRDefault="00C14E36">
      <w:pPr>
        <w:pStyle w:val="FootnoteText"/>
        <w:rPr>
          <w:lang w:val="en-US"/>
        </w:rPr>
      </w:pPr>
      <w:r>
        <w:rPr>
          <w:rStyle w:val="FootnoteReference"/>
        </w:rPr>
        <w:footnoteRef/>
      </w:r>
      <w:r>
        <w:t xml:space="preserve"> </w:t>
      </w:r>
      <w:r w:rsidR="008145E4">
        <w:t xml:space="preserve">Dictionary, </w:t>
      </w:r>
      <w:r w:rsidR="00603F78" w:rsidRPr="008145E4">
        <w:rPr>
          <w:i/>
          <w:iCs/>
        </w:rPr>
        <w:t>Definition Of Independent</w:t>
      </w:r>
      <w:r w:rsidR="00822FE8">
        <w:rPr>
          <w:i/>
          <w:iCs/>
        </w:rPr>
        <w:t xml:space="preserve"> (2022)</w:t>
      </w:r>
      <w:r w:rsidR="00183909">
        <w:t xml:space="preserve"> </w:t>
      </w:r>
      <w:r w:rsidR="00603F78" w:rsidRPr="00603F78">
        <w:t>&lt;https://www.dictionary.com/browse/independent&gt; [Accessed 16 October 2022].</w:t>
      </w:r>
    </w:p>
  </w:footnote>
  <w:footnote w:id="2">
    <w:p w14:paraId="6AB37FA0" w14:textId="638D2CEB" w:rsidR="001619BF" w:rsidRPr="001619BF" w:rsidRDefault="001619BF">
      <w:pPr>
        <w:pStyle w:val="FootnoteText"/>
        <w:rPr>
          <w:lang w:val="en-US"/>
        </w:rPr>
      </w:pPr>
      <w:r>
        <w:rPr>
          <w:rStyle w:val="FootnoteReference"/>
        </w:rPr>
        <w:footnoteRef/>
      </w:r>
      <w:r>
        <w:t xml:space="preserve"> </w:t>
      </w:r>
      <w:r w:rsidR="00E245E1">
        <w:t>Dennis Danielson</w:t>
      </w:r>
      <w:r w:rsidR="00E245E1" w:rsidRPr="00CF7222">
        <w:t>, ‘</w:t>
      </w:r>
      <w:bookmarkStart w:id="0" w:name="_Hlk116818647"/>
      <w:r w:rsidR="00E245E1">
        <w:t xml:space="preserve">The </w:t>
      </w:r>
      <w:r w:rsidR="00EF47E0">
        <w:t>Fall of Man and Milton’s Theodicy</w:t>
      </w:r>
      <w:proofErr w:type="gramStart"/>
      <w:r w:rsidR="00E245E1" w:rsidRPr="00CF7222">
        <w:t>’</w:t>
      </w:r>
      <w:bookmarkEnd w:id="0"/>
      <w:r w:rsidR="00E245E1" w:rsidRPr="00CF7222">
        <w:t>,</w:t>
      </w:r>
      <w:proofErr w:type="gramEnd"/>
      <w:r w:rsidR="00E245E1" w:rsidRPr="00CF7222">
        <w:t xml:space="preserve"> in </w:t>
      </w:r>
      <w:r w:rsidR="00E245E1" w:rsidRPr="003473AA">
        <w:rPr>
          <w:i/>
          <w:iCs/>
        </w:rPr>
        <w:t>The Cambridge Companion to Milton</w:t>
      </w:r>
      <w:r w:rsidR="00E245E1" w:rsidRPr="00CF7222">
        <w:t xml:space="preserve"> (</w:t>
      </w:r>
      <w:r w:rsidR="00E245E1">
        <w:t>Cambridge</w:t>
      </w:r>
      <w:r w:rsidR="00E245E1" w:rsidRPr="007B450D">
        <w:t>:</w:t>
      </w:r>
      <w:r w:rsidR="00E245E1">
        <w:t xml:space="preserve"> Cambridge University Press</w:t>
      </w:r>
      <w:r w:rsidR="00E245E1" w:rsidRPr="007B450D">
        <w:t xml:space="preserve">, </w:t>
      </w:r>
      <w:r w:rsidR="00E245E1">
        <w:t>1989</w:t>
      </w:r>
      <w:r w:rsidR="00E245E1" w:rsidRPr="00CF7222">
        <w:t xml:space="preserve">), pp. </w:t>
      </w:r>
      <w:r w:rsidR="00116DC4">
        <w:t>116-117</w:t>
      </w:r>
    </w:p>
  </w:footnote>
  <w:footnote w:id="3">
    <w:p w14:paraId="0D63CDFC" w14:textId="33AD716D" w:rsidR="00C97AE0" w:rsidRPr="00EB3095" w:rsidRDefault="00C97AE0" w:rsidP="00C97AE0">
      <w:pPr>
        <w:pStyle w:val="FootnoteText"/>
        <w:rPr>
          <w:lang w:val="en-US"/>
        </w:rPr>
      </w:pPr>
      <w:r>
        <w:rPr>
          <w:rStyle w:val="FootnoteReference"/>
        </w:rPr>
        <w:footnoteRef/>
      </w:r>
      <w:r>
        <w:t xml:space="preserve"> </w:t>
      </w:r>
      <w:r w:rsidR="00A86C82">
        <w:t>Alastair Fowler</w:t>
      </w:r>
      <w:r w:rsidR="009117B6">
        <w:t>, ed.</w:t>
      </w:r>
      <w:r w:rsidR="00787151">
        <w:t xml:space="preserve"> ‘</w:t>
      </w:r>
      <w:r w:rsidR="009117B6" w:rsidRPr="00617A40">
        <w:rPr>
          <w:i/>
          <w:iCs/>
        </w:rPr>
        <w:t xml:space="preserve">Milton: </w:t>
      </w:r>
      <w:r w:rsidR="00787151" w:rsidRPr="00617A40">
        <w:rPr>
          <w:i/>
          <w:iCs/>
        </w:rPr>
        <w:t>Paradise Lost</w:t>
      </w:r>
      <w:proofErr w:type="gramStart"/>
      <w:r w:rsidR="00787151">
        <w:t>’</w:t>
      </w:r>
      <w:r w:rsidR="00A86C82">
        <w:t>,</w:t>
      </w:r>
      <w:proofErr w:type="gramEnd"/>
      <w:r w:rsidR="000442DB">
        <w:t xml:space="preserve"> </w:t>
      </w:r>
      <w:r w:rsidR="00617A40">
        <w:t>2</w:t>
      </w:r>
      <w:r w:rsidR="00617A40" w:rsidRPr="00617A40">
        <w:rPr>
          <w:vertAlign w:val="superscript"/>
        </w:rPr>
        <w:t>nd</w:t>
      </w:r>
      <w:r w:rsidR="00617A40">
        <w:t xml:space="preserve"> edition </w:t>
      </w:r>
      <w:r w:rsidR="000442DB">
        <w:t>(New York: Routledge</w:t>
      </w:r>
      <w:r w:rsidR="002E760E">
        <w:t>, 2013</w:t>
      </w:r>
      <w:r w:rsidR="00835D8C">
        <w:t>)</w:t>
      </w:r>
      <w:r w:rsidR="00B21D6C">
        <w:t xml:space="preserve">, pg. </w:t>
      </w:r>
      <w:r w:rsidR="00105818">
        <w:t>60</w:t>
      </w:r>
    </w:p>
  </w:footnote>
  <w:footnote w:id="4">
    <w:p w14:paraId="50773189" w14:textId="7203DEE8" w:rsidR="005D1357" w:rsidRPr="00CD67B2" w:rsidRDefault="005D1357">
      <w:pPr>
        <w:pStyle w:val="FootnoteText"/>
        <w:rPr>
          <w:lang w:val="en-US"/>
        </w:rPr>
      </w:pPr>
      <w:r>
        <w:rPr>
          <w:rStyle w:val="FootnoteReference"/>
        </w:rPr>
        <w:footnoteRef/>
      </w:r>
      <w:r w:rsidR="00C50380">
        <w:t xml:space="preserve"> </w:t>
      </w:r>
      <w:r w:rsidR="000A389E">
        <w:t>Fowler</w:t>
      </w:r>
      <w:r w:rsidR="00CD67B2">
        <w:t xml:space="preserve">, ed. </w:t>
      </w:r>
      <w:r w:rsidR="00CD67B2" w:rsidRPr="00CD67B2">
        <w:rPr>
          <w:i/>
          <w:iCs/>
        </w:rPr>
        <w:t>Milton</w:t>
      </w:r>
      <w:r w:rsidR="00CD67B2">
        <w:rPr>
          <w:i/>
          <w:iCs/>
        </w:rPr>
        <w:t xml:space="preserve"> </w:t>
      </w:r>
      <w:r w:rsidR="00CD67B2">
        <w:t xml:space="preserve">pg. </w:t>
      </w:r>
      <w:r w:rsidR="00312C8E">
        <w:t>458</w:t>
      </w:r>
    </w:p>
  </w:footnote>
  <w:footnote w:id="5">
    <w:p w14:paraId="6799E8C6" w14:textId="4D9E6C19" w:rsidR="00FC1F2F" w:rsidRPr="00FC1F2F" w:rsidRDefault="00FC1F2F">
      <w:pPr>
        <w:pStyle w:val="FootnoteText"/>
        <w:rPr>
          <w:lang w:val="en-US"/>
        </w:rPr>
      </w:pPr>
      <w:r>
        <w:rPr>
          <w:rStyle w:val="FootnoteReference"/>
        </w:rPr>
        <w:footnoteRef/>
      </w:r>
      <w:r>
        <w:t xml:space="preserve"> </w:t>
      </w:r>
      <w:r w:rsidR="0003377B">
        <w:t xml:space="preserve">Shari A. Zimmerman, </w:t>
      </w:r>
      <w:r w:rsidR="00B90C71">
        <w:t>‘</w:t>
      </w:r>
      <w:r w:rsidR="00B90C71" w:rsidRPr="00B90C71">
        <w:t>Milton's "Paradise Lost": Eve's Struggle for Identity</w:t>
      </w:r>
      <w:proofErr w:type="gramStart"/>
      <w:r w:rsidR="00B90C71">
        <w:t>’,</w:t>
      </w:r>
      <w:proofErr w:type="gramEnd"/>
      <w:r w:rsidR="00B90C71">
        <w:t xml:space="preserve"> </w:t>
      </w:r>
      <w:r w:rsidR="00F375B8" w:rsidRPr="00122A45">
        <w:rPr>
          <w:i/>
          <w:iCs/>
        </w:rPr>
        <w:t xml:space="preserve">The </w:t>
      </w:r>
      <w:r w:rsidR="00B90C71" w:rsidRPr="00122A45">
        <w:rPr>
          <w:i/>
          <w:iCs/>
        </w:rPr>
        <w:t>John Hopkins University Press</w:t>
      </w:r>
      <w:r w:rsidR="00B90C71">
        <w:t xml:space="preserve">, </w:t>
      </w:r>
      <w:r w:rsidR="00F375B8">
        <w:t>Vol</w:t>
      </w:r>
      <w:r w:rsidR="00224F0B">
        <w:t xml:space="preserve"> </w:t>
      </w:r>
      <w:r w:rsidR="00F375B8">
        <w:t>38</w:t>
      </w:r>
      <w:r w:rsidR="00224F0B">
        <w:t>.2</w:t>
      </w:r>
      <w:r w:rsidR="00CD3210">
        <w:t xml:space="preserve"> (1981), 246-267</w:t>
      </w:r>
      <w:r w:rsidR="00122A45">
        <w:t xml:space="preserve">, p. 247 </w:t>
      </w:r>
    </w:p>
  </w:footnote>
  <w:footnote w:id="6">
    <w:p w14:paraId="71322043" w14:textId="3802A3C9" w:rsidR="00790BC2" w:rsidRPr="00E965C4" w:rsidRDefault="00790BC2">
      <w:pPr>
        <w:pStyle w:val="FootnoteText"/>
        <w:rPr>
          <w:lang w:val="en-US"/>
        </w:rPr>
      </w:pPr>
      <w:r>
        <w:rPr>
          <w:rStyle w:val="FootnoteReference"/>
        </w:rPr>
        <w:footnoteRef/>
      </w:r>
      <w:r>
        <w:t xml:space="preserve"> </w:t>
      </w:r>
      <w:r w:rsidR="00E965C4">
        <w:t xml:space="preserve">Fowler, ed. </w:t>
      </w:r>
      <w:r w:rsidR="00E965C4">
        <w:rPr>
          <w:i/>
          <w:iCs/>
        </w:rPr>
        <w:t>Milton</w:t>
      </w:r>
      <w:r w:rsidR="00E965C4">
        <w:t xml:space="preserve"> p. </w:t>
      </w:r>
      <w:r w:rsidR="006624AD">
        <w:t>459</w:t>
      </w:r>
    </w:p>
  </w:footnote>
  <w:footnote w:id="7">
    <w:p w14:paraId="78E380D3" w14:textId="58521A47" w:rsidR="009C7A13" w:rsidRPr="00143718" w:rsidRDefault="009C7A13">
      <w:pPr>
        <w:pStyle w:val="FootnoteText"/>
        <w:rPr>
          <w:lang w:val="en-US"/>
        </w:rPr>
      </w:pPr>
      <w:r>
        <w:rPr>
          <w:rStyle w:val="FootnoteReference"/>
        </w:rPr>
        <w:footnoteRef/>
      </w:r>
      <w:r>
        <w:t xml:space="preserve"> </w:t>
      </w:r>
      <w:r w:rsidR="00143718">
        <w:t xml:space="preserve">Fowler, ed. </w:t>
      </w:r>
      <w:r w:rsidR="00143718">
        <w:rPr>
          <w:i/>
          <w:iCs/>
        </w:rPr>
        <w:t xml:space="preserve">Milton </w:t>
      </w:r>
      <w:r w:rsidR="00143718">
        <w:t xml:space="preserve">p. </w:t>
      </w:r>
      <w:r w:rsidR="007C1C3E">
        <w:t>247-248</w:t>
      </w:r>
    </w:p>
  </w:footnote>
  <w:footnote w:id="8">
    <w:p w14:paraId="3329AF82" w14:textId="60C701D6" w:rsidR="0005721A" w:rsidRPr="007C1C3E" w:rsidRDefault="0005721A">
      <w:pPr>
        <w:pStyle w:val="FootnoteText"/>
        <w:rPr>
          <w:lang w:val="en-US"/>
        </w:rPr>
      </w:pPr>
      <w:r>
        <w:rPr>
          <w:rStyle w:val="FootnoteReference"/>
        </w:rPr>
        <w:footnoteRef/>
      </w:r>
      <w:r>
        <w:t xml:space="preserve"> </w:t>
      </w:r>
      <w:r w:rsidR="007C1C3E">
        <w:t xml:space="preserve">Fowler, ed. </w:t>
      </w:r>
      <w:r w:rsidR="007C1C3E">
        <w:rPr>
          <w:i/>
          <w:iCs/>
        </w:rPr>
        <w:t>Milton</w:t>
      </w:r>
      <w:r w:rsidR="007C1C3E">
        <w:t xml:space="preserve"> p. </w:t>
      </w:r>
      <w:r w:rsidR="00404F3F">
        <w:t>247</w:t>
      </w:r>
    </w:p>
  </w:footnote>
  <w:footnote w:id="9">
    <w:p w14:paraId="69811219" w14:textId="15F9CD77" w:rsidR="00C15FDE" w:rsidRPr="00C15FDE" w:rsidRDefault="00C15FDE">
      <w:pPr>
        <w:pStyle w:val="FootnoteText"/>
        <w:rPr>
          <w:lang w:val="en-US"/>
        </w:rPr>
      </w:pPr>
      <w:r>
        <w:rPr>
          <w:rStyle w:val="FootnoteReference"/>
        </w:rPr>
        <w:footnoteRef/>
      </w:r>
      <w:r>
        <w:t xml:space="preserve"> </w:t>
      </w:r>
      <w:r w:rsidR="00820E20">
        <w:t>Jacques Lacan, ‘</w:t>
      </w:r>
      <w:r w:rsidR="00820E20" w:rsidRPr="000C5EA7">
        <w:rPr>
          <w:i/>
          <w:iCs/>
        </w:rPr>
        <w:t>Ecrits</w:t>
      </w:r>
      <w:r w:rsidR="009E6572" w:rsidRPr="000C5EA7">
        <w:rPr>
          <w:i/>
          <w:iCs/>
        </w:rPr>
        <w:t>: A selection</w:t>
      </w:r>
      <w:proofErr w:type="gramStart"/>
      <w:r w:rsidR="009E6572" w:rsidRPr="000C5EA7">
        <w:rPr>
          <w:i/>
          <w:iCs/>
        </w:rPr>
        <w:t>’</w:t>
      </w:r>
      <w:r w:rsidR="009E6572">
        <w:t>,</w:t>
      </w:r>
      <w:proofErr w:type="gramEnd"/>
      <w:r w:rsidR="009E6572">
        <w:t xml:space="preserve"> </w:t>
      </w:r>
      <w:r w:rsidR="000C5EA7">
        <w:t>(</w:t>
      </w:r>
      <w:r w:rsidR="00C934E0">
        <w:t>New York: Tavistock</w:t>
      </w:r>
      <w:r w:rsidR="003C16B7">
        <w:t xml:space="preserve"> Publications</w:t>
      </w:r>
      <w:r w:rsidR="00AB2279">
        <w:t>, 1977)</w:t>
      </w:r>
      <w:r w:rsidR="00B57332">
        <w:t xml:space="preserve">, pg. </w:t>
      </w:r>
      <w:r w:rsidR="00AC4FC6">
        <w:t>1-8</w:t>
      </w:r>
    </w:p>
  </w:footnote>
  <w:footnote w:id="10">
    <w:p w14:paraId="214522CB" w14:textId="74E376C9" w:rsidR="00837EA0" w:rsidRPr="00837EA0" w:rsidRDefault="00837EA0">
      <w:pPr>
        <w:pStyle w:val="FootnoteText"/>
        <w:rPr>
          <w:lang w:val="en-US"/>
        </w:rPr>
      </w:pPr>
      <w:r>
        <w:rPr>
          <w:rStyle w:val="FootnoteReference"/>
        </w:rPr>
        <w:footnoteRef/>
      </w:r>
      <w:r>
        <w:t xml:space="preserve"> </w:t>
      </w:r>
      <w:r w:rsidR="00A26102">
        <w:t xml:space="preserve">Zimmerman, </w:t>
      </w:r>
      <w:r w:rsidR="00AF5339">
        <w:t>‘</w:t>
      </w:r>
      <w:r w:rsidR="00AF5339" w:rsidRPr="00522501">
        <w:rPr>
          <w:i/>
          <w:iCs/>
        </w:rPr>
        <w:t>Milton’s: Paradise Lost</w:t>
      </w:r>
      <w:proofErr w:type="gramStart"/>
      <w:r w:rsidR="00AF5339">
        <w:t>’,</w:t>
      </w:r>
      <w:proofErr w:type="gramEnd"/>
      <w:r w:rsidR="00AF5339">
        <w:t xml:space="preserve"> p. 249</w:t>
      </w:r>
    </w:p>
  </w:footnote>
  <w:footnote w:id="11">
    <w:p w14:paraId="726698E3" w14:textId="6BA643B7" w:rsidR="00535244" w:rsidRPr="004A3B2A" w:rsidRDefault="00535244">
      <w:pPr>
        <w:pStyle w:val="FootnoteText"/>
        <w:rPr>
          <w:lang w:val="en-US"/>
        </w:rPr>
      </w:pPr>
      <w:r>
        <w:rPr>
          <w:rStyle w:val="FootnoteReference"/>
        </w:rPr>
        <w:footnoteRef/>
      </w:r>
      <w:r>
        <w:t xml:space="preserve"> </w:t>
      </w:r>
      <w:r w:rsidR="00512ADB">
        <w:t xml:space="preserve">Elisabeth Liebert, ‘Rendering </w:t>
      </w:r>
      <w:r w:rsidR="00E637B7">
        <w:t>‘</w:t>
      </w:r>
      <w:r w:rsidR="00512ADB">
        <w:t>More Equal</w:t>
      </w:r>
      <w:r w:rsidR="00E637B7">
        <w:t>’: Eve’s Changing Discourse in ‘Paradise Lost</w:t>
      </w:r>
      <w:proofErr w:type="gramStart"/>
      <w:r w:rsidR="00E637B7">
        <w:t>’</w:t>
      </w:r>
      <w:r w:rsidR="00AA2EB2">
        <w:t>,</w:t>
      </w:r>
      <w:proofErr w:type="gramEnd"/>
      <w:r w:rsidR="00AA2EB2">
        <w:t xml:space="preserve"> </w:t>
      </w:r>
      <w:r w:rsidR="00AA2EB2">
        <w:rPr>
          <w:i/>
          <w:iCs/>
        </w:rPr>
        <w:t>Milton Quarterly</w:t>
      </w:r>
      <w:r w:rsidR="004A3B2A">
        <w:rPr>
          <w:i/>
          <w:iCs/>
        </w:rPr>
        <w:t xml:space="preserve">, </w:t>
      </w:r>
      <w:r w:rsidR="004A3B2A">
        <w:t>Vol 37.3</w:t>
      </w:r>
      <w:r w:rsidR="00F532F9">
        <w:t xml:space="preserve"> (2003),</w:t>
      </w:r>
      <w:r w:rsidR="00AE4A78">
        <w:t xml:space="preserve"> </w:t>
      </w:r>
      <w:r w:rsidR="00F532F9">
        <w:t>152-167</w:t>
      </w:r>
      <w:r w:rsidR="00AE4A78">
        <w:t xml:space="preserve">, p. </w:t>
      </w:r>
      <w:r w:rsidR="004F0425">
        <w:t>155</w:t>
      </w:r>
      <w:r w:rsidR="00F532F9">
        <w:t xml:space="preserve"> </w:t>
      </w:r>
    </w:p>
  </w:footnote>
  <w:footnote w:id="12">
    <w:p w14:paraId="5369BB70" w14:textId="2F629C73" w:rsidR="00FE6BF1" w:rsidRPr="00FE6BF1" w:rsidRDefault="00FE6BF1">
      <w:pPr>
        <w:pStyle w:val="FootnoteText"/>
        <w:rPr>
          <w:lang w:val="en-US"/>
        </w:rPr>
      </w:pPr>
      <w:r>
        <w:rPr>
          <w:rStyle w:val="FootnoteReference"/>
        </w:rPr>
        <w:footnoteRef/>
      </w:r>
      <w:r>
        <w:t xml:space="preserve"> </w:t>
      </w:r>
      <w:r w:rsidR="004F0425">
        <w:t xml:space="preserve">Fowler, ed. </w:t>
      </w:r>
      <w:r w:rsidR="004F0425">
        <w:rPr>
          <w:i/>
          <w:iCs/>
        </w:rPr>
        <w:t>Milton</w:t>
      </w:r>
      <w:r w:rsidR="004F0425">
        <w:t xml:space="preserve"> p. </w:t>
      </w:r>
      <w:r w:rsidR="005D5FCD">
        <w:t>300-301</w:t>
      </w:r>
    </w:p>
  </w:footnote>
  <w:footnote w:id="13">
    <w:p w14:paraId="42370159" w14:textId="643BCE96" w:rsidR="009B332A" w:rsidRPr="009B332A" w:rsidRDefault="009B332A">
      <w:pPr>
        <w:pStyle w:val="FootnoteText"/>
        <w:rPr>
          <w:lang w:val="en-US"/>
        </w:rPr>
      </w:pPr>
      <w:r>
        <w:rPr>
          <w:rStyle w:val="FootnoteReference"/>
        </w:rPr>
        <w:footnoteRef/>
      </w:r>
      <w:r>
        <w:t xml:space="preserve"> </w:t>
      </w:r>
      <w:r w:rsidR="00C043E7">
        <w:t>Liebert, ‘</w:t>
      </w:r>
      <w:r w:rsidR="00C043E7" w:rsidRPr="002C690F">
        <w:rPr>
          <w:i/>
          <w:iCs/>
        </w:rPr>
        <w:t>Rendering More Equal</w:t>
      </w:r>
      <w:proofErr w:type="gramStart"/>
      <w:r w:rsidR="00C043E7">
        <w:t>’</w:t>
      </w:r>
      <w:r w:rsidR="001B20D1">
        <w:t>,</w:t>
      </w:r>
      <w:proofErr w:type="gramEnd"/>
      <w:r w:rsidR="001B20D1">
        <w:t xml:space="preserve"> p. 158</w:t>
      </w:r>
    </w:p>
  </w:footnote>
  <w:footnote w:id="14">
    <w:p w14:paraId="26A46D53" w14:textId="3C710096" w:rsidR="00E77FA3" w:rsidRPr="002B754E" w:rsidRDefault="00E77FA3" w:rsidP="00E77FA3">
      <w:pPr>
        <w:pStyle w:val="FootnoteText"/>
        <w:rPr>
          <w:lang w:val="en-US"/>
        </w:rPr>
      </w:pPr>
      <w:r>
        <w:rPr>
          <w:rStyle w:val="FootnoteReference"/>
        </w:rPr>
        <w:footnoteRef/>
      </w:r>
      <w:r>
        <w:t xml:space="preserve"> </w:t>
      </w:r>
      <w:r w:rsidR="00272991">
        <w:t xml:space="preserve">Fowler, ed. </w:t>
      </w:r>
      <w:r w:rsidR="00272991">
        <w:rPr>
          <w:i/>
          <w:iCs/>
        </w:rPr>
        <w:t>Milton</w:t>
      </w:r>
      <w:r w:rsidR="00272991">
        <w:t xml:space="preserve"> p. </w:t>
      </w:r>
      <w:r w:rsidR="00723CC6">
        <w:t>431</w:t>
      </w:r>
    </w:p>
  </w:footnote>
  <w:footnote w:id="15">
    <w:p w14:paraId="71AEA5C4" w14:textId="0D86CDEF" w:rsidR="00BD2F71" w:rsidRPr="00BD2F71" w:rsidRDefault="00BD2F71">
      <w:pPr>
        <w:pStyle w:val="FootnoteText"/>
        <w:rPr>
          <w:lang w:val="en-US"/>
        </w:rPr>
      </w:pPr>
      <w:r>
        <w:rPr>
          <w:rStyle w:val="FootnoteReference"/>
        </w:rPr>
        <w:footnoteRef/>
      </w:r>
      <w:r>
        <w:t xml:space="preserve"> </w:t>
      </w:r>
      <w:r w:rsidR="0089708C">
        <w:t xml:space="preserve">Zimmerman, </w:t>
      </w:r>
      <w:r w:rsidR="0089708C">
        <w:t>‘</w:t>
      </w:r>
      <w:r w:rsidR="0089708C" w:rsidRPr="00522501">
        <w:rPr>
          <w:i/>
          <w:iCs/>
        </w:rPr>
        <w:t>Milton’s: Paradise Lost</w:t>
      </w:r>
      <w:proofErr w:type="gramStart"/>
      <w:r w:rsidR="0089708C">
        <w:t>’,</w:t>
      </w:r>
      <w:proofErr w:type="gramEnd"/>
      <w:r w:rsidR="0089708C">
        <w:t xml:space="preserve"> p. 2</w:t>
      </w:r>
      <w:r w:rsidR="0064130C">
        <w:t>57</w:t>
      </w:r>
    </w:p>
  </w:footnote>
  <w:footnote w:id="16">
    <w:p w14:paraId="65927885" w14:textId="50018CC3" w:rsidR="00B6044F" w:rsidRPr="00B6044F" w:rsidRDefault="00B6044F">
      <w:pPr>
        <w:pStyle w:val="FootnoteText"/>
        <w:rPr>
          <w:lang w:val="en-US"/>
        </w:rPr>
      </w:pPr>
      <w:r>
        <w:rPr>
          <w:rStyle w:val="FootnoteReference"/>
        </w:rPr>
        <w:footnoteRef/>
      </w:r>
      <w:r>
        <w:t xml:space="preserve"> </w:t>
      </w:r>
      <w:r w:rsidR="005D1478">
        <w:t>Liebert, ‘</w:t>
      </w:r>
      <w:r w:rsidR="005D1478" w:rsidRPr="002C690F">
        <w:rPr>
          <w:i/>
          <w:iCs/>
        </w:rPr>
        <w:t>Rendering More Equal</w:t>
      </w:r>
      <w:r w:rsidR="005D1478">
        <w:t>’</w:t>
      </w:r>
      <w:r w:rsidR="005D1478">
        <w:t xml:space="preserve"> p.158</w:t>
      </w:r>
    </w:p>
  </w:footnote>
  <w:footnote w:id="17">
    <w:p w14:paraId="15AE0E8F" w14:textId="50009A31" w:rsidR="00E17A8F" w:rsidRPr="00E17A8F" w:rsidRDefault="00E17A8F">
      <w:pPr>
        <w:pStyle w:val="FootnoteText"/>
        <w:rPr>
          <w:lang w:val="en-US"/>
        </w:rPr>
      </w:pPr>
      <w:r>
        <w:rPr>
          <w:rStyle w:val="FootnoteReference"/>
        </w:rPr>
        <w:footnoteRef/>
      </w:r>
      <w:r>
        <w:t xml:space="preserve"> </w:t>
      </w:r>
      <w:r w:rsidR="00C6247B">
        <w:t xml:space="preserve">Fowler, ed. </w:t>
      </w:r>
      <w:r w:rsidR="00C6247B">
        <w:rPr>
          <w:i/>
          <w:iCs/>
        </w:rPr>
        <w:t>Milton</w:t>
      </w:r>
      <w:r w:rsidR="00C6247B">
        <w:t xml:space="preserve"> p. 4</w:t>
      </w:r>
      <w:r w:rsidR="00E21179">
        <w:t>81</w:t>
      </w:r>
    </w:p>
  </w:footnote>
  <w:footnote w:id="18">
    <w:p w14:paraId="42282DD5" w14:textId="5ED78CAD" w:rsidR="00E21179" w:rsidRPr="002B754E" w:rsidRDefault="00E17A8F" w:rsidP="00E21179">
      <w:pPr>
        <w:pStyle w:val="FootnoteText"/>
        <w:rPr>
          <w:lang w:val="en-US"/>
        </w:rPr>
      </w:pPr>
      <w:r>
        <w:rPr>
          <w:rStyle w:val="FootnoteReference"/>
        </w:rPr>
        <w:footnoteRef/>
      </w:r>
      <w:r>
        <w:t xml:space="preserve"> </w:t>
      </w:r>
      <w:r w:rsidR="00E21179">
        <w:t xml:space="preserve">Fowler, ed. </w:t>
      </w:r>
      <w:r w:rsidR="00E21179">
        <w:rPr>
          <w:i/>
          <w:iCs/>
        </w:rPr>
        <w:t>Milton</w:t>
      </w:r>
      <w:r w:rsidR="00E21179">
        <w:t xml:space="preserve"> p. 4</w:t>
      </w:r>
      <w:r w:rsidR="00E21179">
        <w:t>81-482</w:t>
      </w:r>
    </w:p>
    <w:p w14:paraId="12909FAA" w14:textId="1A730AAA" w:rsidR="00E17A8F" w:rsidRPr="00E17A8F" w:rsidRDefault="00E17A8F">
      <w:pPr>
        <w:pStyle w:val="FootnoteText"/>
        <w:rPr>
          <w:lang w:val="en-US"/>
        </w:rPr>
      </w:pPr>
    </w:p>
  </w:footnote>
  <w:footnote w:id="19">
    <w:p w14:paraId="72A076A2" w14:textId="63C1F4C7" w:rsidR="00CB3928" w:rsidRPr="002B754E" w:rsidRDefault="00D00B08" w:rsidP="00CB3928">
      <w:pPr>
        <w:pStyle w:val="FootnoteText"/>
        <w:rPr>
          <w:lang w:val="en-US"/>
        </w:rPr>
      </w:pPr>
      <w:r>
        <w:rPr>
          <w:rStyle w:val="FootnoteReference"/>
        </w:rPr>
        <w:footnoteRef/>
      </w:r>
      <w:r>
        <w:t xml:space="preserve"> </w:t>
      </w:r>
      <w:r w:rsidR="00CB3928">
        <w:t xml:space="preserve">Fowler, ed. </w:t>
      </w:r>
      <w:r w:rsidR="00CB3928">
        <w:rPr>
          <w:i/>
          <w:iCs/>
        </w:rPr>
        <w:t>Milton</w:t>
      </w:r>
      <w:r w:rsidR="00CB3928">
        <w:t xml:space="preserve"> p. </w:t>
      </w:r>
      <w:r w:rsidR="00274AE0">
        <w:t>592</w:t>
      </w:r>
    </w:p>
    <w:p w14:paraId="39A9DF90" w14:textId="10F40DE7" w:rsidR="00D00B08" w:rsidRPr="00D00B08" w:rsidRDefault="00D00B08">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B7237" w14:textId="06BB6248" w:rsidR="000348A6" w:rsidRDefault="000348A6">
    <w:pPr>
      <w:pStyle w:val="Header"/>
    </w:pPr>
    <w:r>
      <w:t>Shannel Grant (2114642)</w:t>
    </w:r>
  </w:p>
  <w:p w14:paraId="5DB60A12" w14:textId="6FE3893D" w:rsidR="000348A6" w:rsidRDefault="000348A6">
    <w:pPr>
      <w:pStyle w:val="Header"/>
    </w:pPr>
    <w:r>
      <w:t xml:space="preserve">Seventeenth Century Literature: Unities and Dualities </w:t>
    </w:r>
  </w:p>
  <w:p w14:paraId="0714EB50" w14:textId="50534B28" w:rsidR="000348A6" w:rsidRDefault="000348A6">
    <w:pPr>
      <w:pStyle w:val="Header"/>
    </w:pPr>
    <w:r>
      <w:t>Assignment #2: Essay</w:t>
    </w:r>
  </w:p>
  <w:p w14:paraId="26771A98" w14:textId="198598EF" w:rsidR="000348A6" w:rsidRDefault="000348A6">
    <w:pPr>
      <w:pStyle w:val="Header"/>
    </w:pPr>
  </w:p>
  <w:p w14:paraId="3548C72A" w14:textId="668117E6" w:rsidR="000348A6" w:rsidRDefault="000348A6">
    <w:pPr>
      <w:pStyle w:val="Header"/>
    </w:pPr>
    <w:r>
      <w:t xml:space="preserve">Eve in John Milton’s </w:t>
    </w:r>
    <w:r w:rsidRPr="006246BA">
      <w:rPr>
        <w:i/>
        <w:iCs/>
      </w:rPr>
      <w:t>Paradise Lost</w:t>
    </w:r>
    <w:r>
      <w:t xml:space="preserve"> has been described as a figure who ‘operates independently, as a means of drawing the reader into the complex narrative and psychological dynamics of the fall</w:t>
    </w:r>
    <w:proofErr w:type="gramStart"/>
    <w:r>
      <w:t>’.</w:t>
    </w:r>
    <w:proofErr w:type="gramEnd"/>
    <w:r>
      <w:t xml:space="preserve"> In what respects does Eve appear ‘independent</w:t>
    </w:r>
    <w:proofErr w:type="gramStart"/>
    <w:r>
      <w:t>’,</w:t>
    </w:r>
    <w:proofErr w:type="gramEnd"/>
    <w:r>
      <w:t xml:space="preserve"> and in what ways is her independence important to Milton’s poem?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57F7E"/>
    <w:multiLevelType w:val="hybridMultilevel"/>
    <w:tmpl w:val="D24E8E7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DD06222"/>
    <w:multiLevelType w:val="hybridMultilevel"/>
    <w:tmpl w:val="0B121EA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648437495">
    <w:abstractNumId w:val="1"/>
  </w:num>
  <w:num w:numId="2" w16cid:durableId="1155028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8A6"/>
    <w:rsid w:val="00000409"/>
    <w:rsid w:val="00002FFA"/>
    <w:rsid w:val="0000494A"/>
    <w:rsid w:val="00010BA5"/>
    <w:rsid w:val="00022678"/>
    <w:rsid w:val="00022888"/>
    <w:rsid w:val="00023BDC"/>
    <w:rsid w:val="00024829"/>
    <w:rsid w:val="0003377B"/>
    <w:rsid w:val="000348A6"/>
    <w:rsid w:val="000372AD"/>
    <w:rsid w:val="000436FB"/>
    <w:rsid w:val="00043A01"/>
    <w:rsid w:val="000442DB"/>
    <w:rsid w:val="000451BA"/>
    <w:rsid w:val="00045499"/>
    <w:rsid w:val="000550C1"/>
    <w:rsid w:val="0005721A"/>
    <w:rsid w:val="00057EE9"/>
    <w:rsid w:val="00060A90"/>
    <w:rsid w:val="000644BD"/>
    <w:rsid w:val="000646EC"/>
    <w:rsid w:val="000653A5"/>
    <w:rsid w:val="000657CD"/>
    <w:rsid w:val="0007253B"/>
    <w:rsid w:val="00072659"/>
    <w:rsid w:val="00082B7C"/>
    <w:rsid w:val="00084CBD"/>
    <w:rsid w:val="00090E3B"/>
    <w:rsid w:val="00091EA4"/>
    <w:rsid w:val="00095BF0"/>
    <w:rsid w:val="00096508"/>
    <w:rsid w:val="000A389E"/>
    <w:rsid w:val="000B205B"/>
    <w:rsid w:val="000B6DC2"/>
    <w:rsid w:val="000B791A"/>
    <w:rsid w:val="000C04EB"/>
    <w:rsid w:val="000C06FC"/>
    <w:rsid w:val="000C1AAC"/>
    <w:rsid w:val="000C4C42"/>
    <w:rsid w:val="000C5EA7"/>
    <w:rsid w:val="000C6131"/>
    <w:rsid w:val="000C68CD"/>
    <w:rsid w:val="000D115C"/>
    <w:rsid w:val="000D391B"/>
    <w:rsid w:val="000D4F96"/>
    <w:rsid w:val="000D6FDC"/>
    <w:rsid w:val="000E0456"/>
    <w:rsid w:val="000E1492"/>
    <w:rsid w:val="000E2E07"/>
    <w:rsid w:val="000E6305"/>
    <w:rsid w:val="000E6665"/>
    <w:rsid w:val="000E676E"/>
    <w:rsid w:val="000F59C4"/>
    <w:rsid w:val="00101364"/>
    <w:rsid w:val="00105818"/>
    <w:rsid w:val="00105AE6"/>
    <w:rsid w:val="00106ABC"/>
    <w:rsid w:val="0011343B"/>
    <w:rsid w:val="0011447A"/>
    <w:rsid w:val="0011660E"/>
    <w:rsid w:val="00116DC4"/>
    <w:rsid w:val="00121EF8"/>
    <w:rsid w:val="00122A45"/>
    <w:rsid w:val="00122CED"/>
    <w:rsid w:val="0012315B"/>
    <w:rsid w:val="0012374F"/>
    <w:rsid w:val="0012444C"/>
    <w:rsid w:val="00137C41"/>
    <w:rsid w:val="00140874"/>
    <w:rsid w:val="00143718"/>
    <w:rsid w:val="001456E8"/>
    <w:rsid w:val="00146D48"/>
    <w:rsid w:val="00150DC4"/>
    <w:rsid w:val="00152BC0"/>
    <w:rsid w:val="0015361A"/>
    <w:rsid w:val="00157A6D"/>
    <w:rsid w:val="00161880"/>
    <w:rsid w:val="001619BF"/>
    <w:rsid w:val="001706C1"/>
    <w:rsid w:val="00180E9F"/>
    <w:rsid w:val="00183909"/>
    <w:rsid w:val="0018506C"/>
    <w:rsid w:val="0019562C"/>
    <w:rsid w:val="00196B24"/>
    <w:rsid w:val="001B20D1"/>
    <w:rsid w:val="001B2C30"/>
    <w:rsid w:val="001C20C9"/>
    <w:rsid w:val="001D0F3F"/>
    <w:rsid w:val="001D56BD"/>
    <w:rsid w:val="001E06AE"/>
    <w:rsid w:val="001E3A00"/>
    <w:rsid w:val="001E45A9"/>
    <w:rsid w:val="001E5CB7"/>
    <w:rsid w:val="001E5F57"/>
    <w:rsid w:val="001E7A61"/>
    <w:rsid w:val="001F2105"/>
    <w:rsid w:val="001F3CFD"/>
    <w:rsid w:val="001F6748"/>
    <w:rsid w:val="00201AB3"/>
    <w:rsid w:val="002063D2"/>
    <w:rsid w:val="002129E3"/>
    <w:rsid w:val="002151D2"/>
    <w:rsid w:val="00217167"/>
    <w:rsid w:val="002224CA"/>
    <w:rsid w:val="00222940"/>
    <w:rsid w:val="00224F0B"/>
    <w:rsid w:val="00225DBE"/>
    <w:rsid w:val="00226160"/>
    <w:rsid w:val="00232577"/>
    <w:rsid w:val="00235101"/>
    <w:rsid w:val="00235D76"/>
    <w:rsid w:val="00236C59"/>
    <w:rsid w:val="00237458"/>
    <w:rsid w:val="00243E53"/>
    <w:rsid w:val="00244070"/>
    <w:rsid w:val="00245507"/>
    <w:rsid w:val="0025334A"/>
    <w:rsid w:val="00253A97"/>
    <w:rsid w:val="0025615A"/>
    <w:rsid w:val="00257704"/>
    <w:rsid w:val="002638C0"/>
    <w:rsid w:val="00270689"/>
    <w:rsid w:val="00272991"/>
    <w:rsid w:val="002741F5"/>
    <w:rsid w:val="00274AE0"/>
    <w:rsid w:val="002760B0"/>
    <w:rsid w:val="00280D98"/>
    <w:rsid w:val="002814DA"/>
    <w:rsid w:val="00282DA3"/>
    <w:rsid w:val="00282E59"/>
    <w:rsid w:val="0028591C"/>
    <w:rsid w:val="00287BB1"/>
    <w:rsid w:val="00290EE7"/>
    <w:rsid w:val="00297E2C"/>
    <w:rsid w:val="002A5103"/>
    <w:rsid w:val="002A6537"/>
    <w:rsid w:val="002B00A9"/>
    <w:rsid w:val="002B0F0A"/>
    <w:rsid w:val="002B2DFF"/>
    <w:rsid w:val="002B36CB"/>
    <w:rsid w:val="002B45DB"/>
    <w:rsid w:val="002B6035"/>
    <w:rsid w:val="002B754E"/>
    <w:rsid w:val="002C0C27"/>
    <w:rsid w:val="002C690F"/>
    <w:rsid w:val="002C6A31"/>
    <w:rsid w:val="002D1F6C"/>
    <w:rsid w:val="002D2194"/>
    <w:rsid w:val="002D3A1C"/>
    <w:rsid w:val="002D7197"/>
    <w:rsid w:val="002E0477"/>
    <w:rsid w:val="002E24BE"/>
    <w:rsid w:val="002E455F"/>
    <w:rsid w:val="002E46C7"/>
    <w:rsid w:val="002E5537"/>
    <w:rsid w:val="002E760E"/>
    <w:rsid w:val="002F713B"/>
    <w:rsid w:val="002F7165"/>
    <w:rsid w:val="00301AC2"/>
    <w:rsid w:val="00302818"/>
    <w:rsid w:val="0030423B"/>
    <w:rsid w:val="0030506D"/>
    <w:rsid w:val="0030525E"/>
    <w:rsid w:val="003053AC"/>
    <w:rsid w:val="00310FBB"/>
    <w:rsid w:val="00312C8E"/>
    <w:rsid w:val="00313CEB"/>
    <w:rsid w:val="003276ED"/>
    <w:rsid w:val="00331B86"/>
    <w:rsid w:val="00332F67"/>
    <w:rsid w:val="00353752"/>
    <w:rsid w:val="00353B14"/>
    <w:rsid w:val="0036320B"/>
    <w:rsid w:val="00365A02"/>
    <w:rsid w:val="00370C86"/>
    <w:rsid w:val="003746D9"/>
    <w:rsid w:val="00380583"/>
    <w:rsid w:val="00387F3B"/>
    <w:rsid w:val="003B1BAB"/>
    <w:rsid w:val="003B64B4"/>
    <w:rsid w:val="003C16B7"/>
    <w:rsid w:val="003C2D0B"/>
    <w:rsid w:val="003C4B43"/>
    <w:rsid w:val="003C7551"/>
    <w:rsid w:val="003C75CC"/>
    <w:rsid w:val="003D1AAE"/>
    <w:rsid w:val="003D2657"/>
    <w:rsid w:val="003D39A4"/>
    <w:rsid w:val="003D6830"/>
    <w:rsid w:val="003E16E0"/>
    <w:rsid w:val="003E3C35"/>
    <w:rsid w:val="003E624F"/>
    <w:rsid w:val="003F1924"/>
    <w:rsid w:val="003F2F4B"/>
    <w:rsid w:val="003F5906"/>
    <w:rsid w:val="003F6D3F"/>
    <w:rsid w:val="003F6EFC"/>
    <w:rsid w:val="00402C61"/>
    <w:rsid w:val="00404958"/>
    <w:rsid w:val="00404F3F"/>
    <w:rsid w:val="004210F6"/>
    <w:rsid w:val="004314AB"/>
    <w:rsid w:val="00432638"/>
    <w:rsid w:val="00433EDB"/>
    <w:rsid w:val="00441DA0"/>
    <w:rsid w:val="00446895"/>
    <w:rsid w:val="00446ECA"/>
    <w:rsid w:val="00447470"/>
    <w:rsid w:val="00450474"/>
    <w:rsid w:val="00453FDB"/>
    <w:rsid w:val="00463D6C"/>
    <w:rsid w:val="00465A78"/>
    <w:rsid w:val="004748B8"/>
    <w:rsid w:val="00485183"/>
    <w:rsid w:val="0048731B"/>
    <w:rsid w:val="0049278D"/>
    <w:rsid w:val="00492CAB"/>
    <w:rsid w:val="0049364C"/>
    <w:rsid w:val="00493693"/>
    <w:rsid w:val="00496274"/>
    <w:rsid w:val="004976FA"/>
    <w:rsid w:val="004A351C"/>
    <w:rsid w:val="004A3B2A"/>
    <w:rsid w:val="004C3F58"/>
    <w:rsid w:val="004C6406"/>
    <w:rsid w:val="004C6FBE"/>
    <w:rsid w:val="004D2A7C"/>
    <w:rsid w:val="004D3F53"/>
    <w:rsid w:val="004D4004"/>
    <w:rsid w:val="004D5A5C"/>
    <w:rsid w:val="004D5D03"/>
    <w:rsid w:val="004D6F9B"/>
    <w:rsid w:val="004E0C7F"/>
    <w:rsid w:val="004E1E53"/>
    <w:rsid w:val="004E21BC"/>
    <w:rsid w:val="004E2F71"/>
    <w:rsid w:val="004E3FC7"/>
    <w:rsid w:val="004E6A86"/>
    <w:rsid w:val="004F0425"/>
    <w:rsid w:val="004F1D5C"/>
    <w:rsid w:val="004F3BC3"/>
    <w:rsid w:val="004F6EFF"/>
    <w:rsid w:val="005000ED"/>
    <w:rsid w:val="00501C28"/>
    <w:rsid w:val="00512ADB"/>
    <w:rsid w:val="00514B60"/>
    <w:rsid w:val="00514E6A"/>
    <w:rsid w:val="00515FFA"/>
    <w:rsid w:val="00516394"/>
    <w:rsid w:val="00516CEF"/>
    <w:rsid w:val="005175A1"/>
    <w:rsid w:val="00517DEC"/>
    <w:rsid w:val="005203F1"/>
    <w:rsid w:val="00522501"/>
    <w:rsid w:val="005238C9"/>
    <w:rsid w:val="00524A7D"/>
    <w:rsid w:val="00526D5F"/>
    <w:rsid w:val="005315B7"/>
    <w:rsid w:val="00532057"/>
    <w:rsid w:val="00535244"/>
    <w:rsid w:val="00540035"/>
    <w:rsid w:val="005449C5"/>
    <w:rsid w:val="00546B23"/>
    <w:rsid w:val="0055292F"/>
    <w:rsid w:val="0055518E"/>
    <w:rsid w:val="00561CE9"/>
    <w:rsid w:val="005638FC"/>
    <w:rsid w:val="00563BEC"/>
    <w:rsid w:val="0056596C"/>
    <w:rsid w:val="00571027"/>
    <w:rsid w:val="00573C0F"/>
    <w:rsid w:val="0057494B"/>
    <w:rsid w:val="0058119B"/>
    <w:rsid w:val="005811F7"/>
    <w:rsid w:val="00586F3F"/>
    <w:rsid w:val="005872DC"/>
    <w:rsid w:val="00587CB7"/>
    <w:rsid w:val="005900BB"/>
    <w:rsid w:val="005907F6"/>
    <w:rsid w:val="00592064"/>
    <w:rsid w:val="005924ED"/>
    <w:rsid w:val="005927DB"/>
    <w:rsid w:val="0059448A"/>
    <w:rsid w:val="005A13C6"/>
    <w:rsid w:val="005A2162"/>
    <w:rsid w:val="005A2CC9"/>
    <w:rsid w:val="005A3ECA"/>
    <w:rsid w:val="005A466A"/>
    <w:rsid w:val="005B4B30"/>
    <w:rsid w:val="005B4C30"/>
    <w:rsid w:val="005B6CA9"/>
    <w:rsid w:val="005C0016"/>
    <w:rsid w:val="005C0B6A"/>
    <w:rsid w:val="005C365D"/>
    <w:rsid w:val="005C5763"/>
    <w:rsid w:val="005D1357"/>
    <w:rsid w:val="005D1478"/>
    <w:rsid w:val="005D2FE7"/>
    <w:rsid w:val="005D5FCD"/>
    <w:rsid w:val="005D6A2F"/>
    <w:rsid w:val="005D7FF1"/>
    <w:rsid w:val="005E1641"/>
    <w:rsid w:val="005E270C"/>
    <w:rsid w:val="005E4AE1"/>
    <w:rsid w:val="005E5AED"/>
    <w:rsid w:val="005E5B71"/>
    <w:rsid w:val="005E64A3"/>
    <w:rsid w:val="005E6F89"/>
    <w:rsid w:val="005F3FE2"/>
    <w:rsid w:val="005F5BC0"/>
    <w:rsid w:val="00601093"/>
    <w:rsid w:val="006012C0"/>
    <w:rsid w:val="0060312E"/>
    <w:rsid w:val="00603F78"/>
    <w:rsid w:val="00604AB9"/>
    <w:rsid w:val="0060667A"/>
    <w:rsid w:val="006134BB"/>
    <w:rsid w:val="006134F2"/>
    <w:rsid w:val="00613A5E"/>
    <w:rsid w:val="00615167"/>
    <w:rsid w:val="00615B54"/>
    <w:rsid w:val="00616EAC"/>
    <w:rsid w:val="00617A40"/>
    <w:rsid w:val="006246BA"/>
    <w:rsid w:val="006278FF"/>
    <w:rsid w:val="006317DF"/>
    <w:rsid w:val="00632C4E"/>
    <w:rsid w:val="00633B44"/>
    <w:rsid w:val="006366CF"/>
    <w:rsid w:val="0064002F"/>
    <w:rsid w:val="0064130C"/>
    <w:rsid w:val="00643218"/>
    <w:rsid w:val="006447C0"/>
    <w:rsid w:val="006519B0"/>
    <w:rsid w:val="00653195"/>
    <w:rsid w:val="00654B59"/>
    <w:rsid w:val="006551BF"/>
    <w:rsid w:val="00655434"/>
    <w:rsid w:val="006613FD"/>
    <w:rsid w:val="006624AD"/>
    <w:rsid w:val="00665550"/>
    <w:rsid w:val="00667313"/>
    <w:rsid w:val="006711BE"/>
    <w:rsid w:val="00675491"/>
    <w:rsid w:val="00675F7B"/>
    <w:rsid w:val="00681527"/>
    <w:rsid w:val="00686A23"/>
    <w:rsid w:val="0069032C"/>
    <w:rsid w:val="00694419"/>
    <w:rsid w:val="0069454D"/>
    <w:rsid w:val="00696D8B"/>
    <w:rsid w:val="006B317E"/>
    <w:rsid w:val="006C1F28"/>
    <w:rsid w:val="006C209C"/>
    <w:rsid w:val="006C44D7"/>
    <w:rsid w:val="006C5E52"/>
    <w:rsid w:val="006C6704"/>
    <w:rsid w:val="006C6C6B"/>
    <w:rsid w:val="006C786E"/>
    <w:rsid w:val="006C7FDA"/>
    <w:rsid w:val="006D13B6"/>
    <w:rsid w:val="006D23C6"/>
    <w:rsid w:val="006E0460"/>
    <w:rsid w:val="006E342D"/>
    <w:rsid w:val="006F0141"/>
    <w:rsid w:val="006F1628"/>
    <w:rsid w:val="00704475"/>
    <w:rsid w:val="00705AF8"/>
    <w:rsid w:val="00706206"/>
    <w:rsid w:val="00711B0A"/>
    <w:rsid w:val="00713090"/>
    <w:rsid w:val="007214F1"/>
    <w:rsid w:val="007232B1"/>
    <w:rsid w:val="00723CC6"/>
    <w:rsid w:val="007258A1"/>
    <w:rsid w:val="00725BA9"/>
    <w:rsid w:val="00727089"/>
    <w:rsid w:val="007276A0"/>
    <w:rsid w:val="00727F93"/>
    <w:rsid w:val="007374A1"/>
    <w:rsid w:val="007374FB"/>
    <w:rsid w:val="00743BAB"/>
    <w:rsid w:val="00743F95"/>
    <w:rsid w:val="007441F7"/>
    <w:rsid w:val="007443D9"/>
    <w:rsid w:val="00745119"/>
    <w:rsid w:val="00745EF0"/>
    <w:rsid w:val="0074672B"/>
    <w:rsid w:val="007467C8"/>
    <w:rsid w:val="00747BDF"/>
    <w:rsid w:val="00750643"/>
    <w:rsid w:val="007520A9"/>
    <w:rsid w:val="00753E58"/>
    <w:rsid w:val="00756D5A"/>
    <w:rsid w:val="007676EE"/>
    <w:rsid w:val="00774C3B"/>
    <w:rsid w:val="007750D7"/>
    <w:rsid w:val="0078079C"/>
    <w:rsid w:val="00781702"/>
    <w:rsid w:val="00787151"/>
    <w:rsid w:val="007875AF"/>
    <w:rsid w:val="00790303"/>
    <w:rsid w:val="00790BC2"/>
    <w:rsid w:val="007A1F16"/>
    <w:rsid w:val="007A25B8"/>
    <w:rsid w:val="007A3871"/>
    <w:rsid w:val="007C1C3E"/>
    <w:rsid w:val="007C1ED2"/>
    <w:rsid w:val="007C5FE5"/>
    <w:rsid w:val="007C7391"/>
    <w:rsid w:val="007D1340"/>
    <w:rsid w:val="007D45AA"/>
    <w:rsid w:val="007D55BB"/>
    <w:rsid w:val="007D5F09"/>
    <w:rsid w:val="007E0338"/>
    <w:rsid w:val="007E07F0"/>
    <w:rsid w:val="007E2E5D"/>
    <w:rsid w:val="007E621C"/>
    <w:rsid w:val="007F02EB"/>
    <w:rsid w:val="007F21AC"/>
    <w:rsid w:val="007F4397"/>
    <w:rsid w:val="007F43A4"/>
    <w:rsid w:val="007F47DD"/>
    <w:rsid w:val="007F5B14"/>
    <w:rsid w:val="007F7CBC"/>
    <w:rsid w:val="008018BE"/>
    <w:rsid w:val="008045F4"/>
    <w:rsid w:val="00812E48"/>
    <w:rsid w:val="008145E4"/>
    <w:rsid w:val="0081578B"/>
    <w:rsid w:val="00820E20"/>
    <w:rsid w:val="00822FE8"/>
    <w:rsid w:val="00823326"/>
    <w:rsid w:val="00823BFC"/>
    <w:rsid w:val="008250B4"/>
    <w:rsid w:val="00827BD8"/>
    <w:rsid w:val="0083083B"/>
    <w:rsid w:val="00832F33"/>
    <w:rsid w:val="00835D8C"/>
    <w:rsid w:val="00837EA0"/>
    <w:rsid w:val="00841DFC"/>
    <w:rsid w:val="00843237"/>
    <w:rsid w:val="008445C4"/>
    <w:rsid w:val="00847F4D"/>
    <w:rsid w:val="008518AB"/>
    <w:rsid w:val="0085265C"/>
    <w:rsid w:val="00854DC6"/>
    <w:rsid w:val="008579E9"/>
    <w:rsid w:val="008609A1"/>
    <w:rsid w:val="00861C3A"/>
    <w:rsid w:val="008631C0"/>
    <w:rsid w:val="00865E8F"/>
    <w:rsid w:val="00866D1F"/>
    <w:rsid w:val="00873DDE"/>
    <w:rsid w:val="00876C2E"/>
    <w:rsid w:val="008776E4"/>
    <w:rsid w:val="00881558"/>
    <w:rsid w:val="00882859"/>
    <w:rsid w:val="008861B7"/>
    <w:rsid w:val="00895646"/>
    <w:rsid w:val="0089708C"/>
    <w:rsid w:val="008A16F5"/>
    <w:rsid w:val="008A430E"/>
    <w:rsid w:val="008A62E0"/>
    <w:rsid w:val="008B394F"/>
    <w:rsid w:val="008B7FB1"/>
    <w:rsid w:val="008C1022"/>
    <w:rsid w:val="008C1437"/>
    <w:rsid w:val="008C1DC6"/>
    <w:rsid w:val="008C248C"/>
    <w:rsid w:val="008D21AE"/>
    <w:rsid w:val="008D22BF"/>
    <w:rsid w:val="008E13DF"/>
    <w:rsid w:val="008E3750"/>
    <w:rsid w:val="008E3D76"/>
    <w:rsid w:val="008F661F"/>
    <w:rsid w:val="0090514C"/>
    <w:rsid w:val="0090686F"/>
    <w:rsid w:val="009117B6"/>
    <w:rsid w:val="00913E50"/>
    <w:rsid w:val="00914E02"/>
    <w:rsid w:val="00915DD9"/>
    <w:rsid w:val="00921DEF"/>
    <w:rsid w:val="00924399"/>
    <w:rsid w:val="009260A0"/>
    <w:rsid w:val="00926A20"/>
    <w:rsid w:val="00932DED"/>
    <w:rsid w:val="00934152"/>
    <w:rsid w:val="00934A27"/>
    <w:rsid w:val="00934B6C"/>
    <w:rsid w:val="00940C8E"/>
    <w:rsid w:val="0094560D"/>
    <w:rsid w:val="00946949"/>
    <w:rsid w:val="00952E74"/>
    <w:rsid w:val="00954F01"/>
    <w:rsid w:val="0095565E"/>
    <w:rsid w:val="009562BA"/>
    <w:rsid w:val="00963F83"/>
    <w:rsid w:val="00964F20"/>
    <w:rsid w:val="00966C29"/>
    <w:rsid w:val="009739F3"/>
    <w:rsid w:val="009814F5"/>
    <w:rsid w:val="0098181E"/>
    <w:rsid w:val="00984C3D"/>
    <w:rsid w:val="00984F6A"/>
    <w:rsid w:val="00987211"/>
    <w:rsid w:val="009923EF"/>
    <w:rsid w:val="009A0328"/>
    <w:rsid w:val="009A2DA2"/>
    <w:rsid w:val="009A6353"/>
    <w:rsid w:val="009B332A"/>
    <w:rsid w:val="009B6C4D"/>
    <w:rsid w:val="009C7A13"/>
    <w:rsid w:val="009D2F93"/>
    <w:rsid w:val="009E6572"/>
    <w:rsid w:val="00A052A6"/>
    <w:rsid w:val="00A15D74"/>
    <w:rsid w:val="00A20923"/>
    <w:rsid w:val="00A21E8E"/>
    <w:rsid w:val="00A2312B"/>
    <w:rsid w:val="00A25176"/>
    <w:rsid w:val="00A26102"/>
    <w:rsid w:val="00A2657A"/>
    <w:rsid w:val="00A317ED"/>
    <w:rsid w:val="00A32A7D"/>
    <w:rsid w:val="00A33272"/>
    <w:rsid w:val="00A345AE"/>
    <w:rsid w:val="00A34C9A"/>
    <w:rsid w:val="00A36BFE"/>
    <w:rsid w:val="00A42847"/>
    <w:rsid w:val="00A445C7"/>
    <w:rsid w:val="00A451E2"/>
    <w:rsid w:val="00A45378"/>
    <w:rsid w:val="00A50E0B"/>
    <w:rsid w:val="00A54CFE"/>
    <w:rsid w:val="00A55E2B"/>
    <w:rsid w:val="00A60819"/>
    <w:rsid w:val="00A61217"/>
    <w:rsid w:val="00A61B03"/>
    <w:rsid w:val="00A66DEE"/>
    <w:rsid w:val="00A66E82"/>
    <w:rsid w:val="00A703C1"/>
    <w:rsid w:val="00A734EE"/>
    <w:rsid w:val="00A75248"/>
    <w:rsid w:val="00A754DE"/>
    <w:rsid w:val="00A80461"/>
    <w:rsid w:val="00A82FCB"/>
    <w:rsid w:val="00A846B7"/>
    <w:rsid w:val="00A86C82"/>
    <w:rsid w:val="00A9145E"/>
    <w:rsid w:val="00AA1B8D"/>
    <w:rsid w:val="00AA1E0C"/>
    <w:rsid w:val="00AA2EB2"/>
    <w:rsid w:val="00AA47EF"/>
    <w:rsid w:val="00AA4C1F"/>
    <w:rsid w:val="00AA66E4"/>
    <w:rsid w:val="00AA6AA5"/>
    <w:rsid w:val="00AB2279"/>
    <w:rsid w:val="00AB3936"/>
    <w:rsid w:val="00AB3E46"/>
    <w:rsid w:val="00AB4C2D"/>
    <w:rsid w:val="00AB66AF"/>
    <w:rsid w:val="00AC4FC6"/>
    <w:rsid w:val="00AC5B89"/>
    <w:rsid w:val="00AD39FF"/>
    <w:rsid w:val="00AD6A67"/>
    <w:rsid w:val="00AD7B97"/>
    <w:rsid w:val="00AE054E"/>
    <w:rsid w:val="00AE4A78"/>
    <w:rsid w:val="00AE78C1"/>
    <w:rsid w:val="00AF0D7A"/>
    <w:rsid w:val="00AF5339"/>
    <w:rsid w:val="00B00744"/>
    <w:rsid w:val="00B00C89"/>
    <w:rsid w:val="00B0217C"/>
    <w:rsid w:val="00B16C89"/>
    <w:rsid w:val="00B20958"/>
    <w:rsid w:val="00B21D6C"/>
    <w:rsid w:val="00B2208E"/>
    <w:rsid w:val="00B248B8"/>
    <w:rsid w:val="00B258F1"/>
    <w:rsid w:val="00B274B0"/>
    <w:rsid w:val="00B30285"/>
    <w:rsid w:val="00B307E2"/>
    <w:rsid w:val="00B33C42"/>
    <w:rsid w:val="00B36E62"/>
    <w:rsid w:val="00B43EDF"/>
    <w:rsid w:val="00B50878"/>
    <w:rsid w:val="00B523BC"/>
    <w:rsid w:val="00B538F8"/>
    <w:rsid w:val="00B545C2"/>
    <w:rsid w:val="00B56D35"/>
    <w:rsid w:val="00B57332"/>
    <w:rsid w:val="00B6044F"/>
    <w:rsid w:val="00B60AA1"/>
    <w:rsid w:val="00B627A3"/>
    <w:rsid w:val="00B63155"/>
    <w:rsid w:val="00B64317"/>
    <w:rsid w:val="00B67DB9"/>
    <w:rsid w:val="00B7374E"/>
    <w:rsid w:val="00B75764"/>
    <w:rsid w:val="00B827A0"/>
    <w:rsid w:val="00B83116"/>
    <w:rsid w:val="00B848DC"/>
    <w:rsid w:val="00B87BEC"/>
    <w:rsid w:val="00B90C71"/>
    <w:rsid w:val="00B926C1"/>
    <w:rsid w:val="00B94FF2"/>
    <w:rsid w:val="00B96614"/>
    <w:rsid w:val="00BA3288"/>
    <w:rsid w:val="00BA690F"/>
    <w:rsid w:val="00BA6FFB"/>
    <w:rsid w:val="00BB1FD0"/>
    <w:rsid w:val="00BB2718"/>
    <w:rsid w:val="00BB5C69"/>
    <w:rsid w:val="00BB6A38"/>
    <w:rsid w:val="00BB6D68"/>
    <w:rsid w:val="00BC02CA"/>
    <w:rsid w:val="00BC0F1B"/>
    <w:rsid w:val="00BD2F71"/>
    <w:rsid w:val="00BD488B"/>
    <w:rsid w:val="00BD6499"/>
    <w:rsid w:val="00BE0C6B"/>
    <w:rsid w:val="00BE68DA"/>
    <w:rsid w:val="00BF0790"/>
    <w:rsid w:val="00BF1C9F"/>
    <w:rsid w:val="00BF2621"/>
    <w:rsid w:val="00C023DD"/>
    <w:rsid w:val="00C03E4B"/>
    <w:rsid w:val="00C04069"/>
    <w:rsid w:val="00C043E7"/>
    <w:rsid w:val="00C05444"/>
    <w:rsid w:val="00C10186"/>
    <w:rsid w:val="00C10385"/>
    <w:rsid w:val="00C14E36"/>
    <w:rsid w:val="00C15D98"/>
    <w:rsid w:val="00C15FDE"/>
    <w:rsid w:val="00C17437"/>
    <w:rsid w:val="00C204F6"/>
    <w:rsid w:val="00C21F03"/>
    <w:rsid w:val="00C22DC3"/>
    <w:rsid w:val="00C2781E"/>
    <w:rsid w:val="00C319BC"/>
    <w:rsid w:val="00C3323F"/>
    <w:rsid w:val="00C340CB"/>
    <w:rsid w:val="00C40503"/>
    <w:rsid w:val="00C44CD0"/>
    <w:rsid w:val="00C4679D"/>
    <w:rsid w:val="00C500CC"/>
    <w:rsid w:val="00C50380"/>
    <w:rsid w:val="00C51339"/>
    <w:rsid w:val="00C6247B"/>
    <w:rsid w:val="00C64A6C"/>
    <w:rsid w:val="00C66FF2"/>
    <w:rsid w:val="00C70CD7"/>
    <w:rsid w:val="00C80E5B"/>
    <w:rsid w:val="00C8127B"/>
    <w:rsid w:val="00C865E7"/>
    <w:rsid w:val="00C87FA8"/>
    <w:rsid w:val="00C934E0"/>
    <w:rsid w:val="00C96A09"/>
    <w:rsid w:val="00C97AE0"/>
    <w:rsid w:val="00CA4E76"/>
    <w:rsid w:val="00CB20B0"/>
    <w:rsid w:val="00CB3928"/>
    <w:rsid w:val="00CD3210"/>
    <w:rsid w:val="00CD3391"/>
    <w:rsid w:val="00CD4378"/>
    <w:rsid w:val="00CD5B52"/>
    <w:rsid w:val="00CD67B2"/>
    <w:rsid w:val="00CE1037"/>
    <w:rsid w:val="00CE42A6"/>
    <w:rsid w:val="00CF1F8A"/>
    <w:rsid w:val="00D00546"/>
    <w:rsid w:val="00D00B08"/>
    <w:rsid w:val="00D0380A"/>
    <w:rsid w:val="00D05E6B"/>
    <w:rsid w:val="00D21784"/>
    <w:rsid w:val="00D2663B"/>
    <w:rsid w:val="00D3476A"/>
    <w:rsid w:val="00D41EFF"/>
    <w:rsid w:val="00D47280"/>
    <w:rsid w:val="00D503AC"/>
    <w:rsid w:val="00D51B1E"/>
    <w:rsid w:val="00D52284"/>
    <w:rsid w:val="00D618A8"/>
    <w:rsid w:val="00D61E9F"/>
    <w:rsid w:val="00D64522"/>
    <w:rsid w:val="00D66FF3"/>
    <w:rsid w:val="00D67FAF"/>
    <w:rsid w:val="00D74A76"/>
    <w:rsid w:val="00D754D0"/>
    <w:rsid w:val="00D754F9"/>
    <w:rsid w:val="00D77052"/>
    <w:rsid w:val="00D77D00"/>
    <w:rsid w:val="00D8281F"/>
    <w:rsid w:val="00D82CCB"/>
    <w:rsid w:val="00D91EAA"/>
    <w:rsid w:val="00D945C5"/>
    <w:rsid w:val="00D97426"/>
    <w:rsid w:val="00DA2873"/>
    <w:rsid w:val="00DA4375"/>
    <w:rsid w:val="00DA6482"/>
    <w:rsid w:val="00DB0D83"/>
    <w:rsid w:val="00DB42B1"/>
    <w:rsid w:val="00DB6DAB"/>
    <w:rsid w:val="00DC1C54"/>
    <w:rsid w:val="00DC4C21"/>
    <w:rsid w:val="00DD26DA"/>
    <w:rsid w:val="00DD3338"/>
    <w:rsid w:val="00DE36E0"/>
    <w:rsid w:val="00DE4F38"/>
    <w:rsid w:val="00DF112B"/>
    <w:rsid w:val="00DF1337"/>
    <w:rsid w:val="00DF7044"/>
    <w:rsid w:val="00E02812"/>
    <w:rsid w:val="00E0427B"/>
    <w:rsid w:val="00E06ED2"/>
    <w:rsid w:val="00E0736B"/>
    <w:rsid w:val="00E11873"/>
    <w:rsid w:val="00E14BF0"/>
    <w:rsid w:val="00E15951"/>
    <w:rsid w:val="00E17A8F"/>
    <w:rsid w:val="00E21179"/>
    <w:rsid w:val="00E245E1"/>
    <w:rsid w:val="00E26A62"/>
    <w:rsid w:val="00E34CAA"/>
    <w:rsid w:val="00E361EE"/>
    <w:rsid w:val="00E40578"/>
    <w:rsid w:val="00E42A26"/>
    <w:rsid w:val="00E47DEF"/>
    <w:rsid w:val="00E5346C"/>
    <w:rsid w:val="00E57946"/>
    <w:rsid w:val="00E57BF7"/>
    <w:rsid w:val="00E61FC9"/>
    <w:rsid w:val="00E637B7"/>
    <w:rsid w:val="00E70A1A"/>
    <w:rsid w:val="00E74EA3"/>
    <w:rsid w:val="00E74F40"/>
    <w:rsid w:val="00E77FA3"/>
    <w:rsid w:val="00E824C1"/>
    <w:rsid w:val="00E82F61"/>
    <w:rsid w:val="00E9450F"/>
    <w:rsid w:val="00E95067"/>
    <w:rsid w:val="00E958BE"/>
    <w:rsid w:val="00E965C4"/>
    <w:rsid w:val="00E97423"/>
    <w:rsid w:val="00EA259D"/>
    <w:rsid w:val="00EB22C8"/>
    <w:rsid w:val="00EB3095"/>
    <w:rsid w:val="00EB3F5D"/>
    <w:rsid w:val="00EB4913"/>
    <w:rsid w:val="00EB63AF"/>
    <w:rsid w:val="00EC09AB"/>
    <w:rsid w:val="00EC2FEF"/>
    <w:rsid w:val="00ED0577"/>
    <w:rsid w:val="00EE2044"/>
    <w:rsid w:val="00EE316A"/>
    <w:rsid w:val="00EE6D7E"/>
    <w:rsid w:val="00EF47E0"/>
    <w:rsid w:val="00EF4C1F"/>
    <w:rsid w:val="00EF6FA8"/>
    <w:rsid w:val="00F0156E"/>
    <w:rsid w:val="00F03AE0"/>
    <w:rsid w:val="00F0612C"/>
    <w:rsid w:val="00F16C4D"/>
    <w:rsid w:val="00F16C6E"/>
    <w:rsid w:val="00F17580"/>
    <w:rsid w:val="00F2258E"/>
    <w:rsid w:val="00F2738B"/>
    <w:rsid w:val="00F31BF5"/>
    <w:rsid w:val="00F34DA9"/>
    <w:rsid w:val="00F35BC0"/>
    <w:rsid w:val="00F375B8"/>
    <w:rsid w:val="00F37755"/>
    <w:rsid w:val="00F47528"/>
    <w:rsid w:val="00F532F9"/>
    <w:rsid w:val="00F56351"/>
    <w:rsid w:val="00F57243"/>
    <w:rsid w:val="00F62FF0"/>
    <w:rsid w:val="00F635E2"/>
    <w:rsid w:val="00F636DC"/>
    <w:rsid w:val="00F646C7"/>
    <w:rsid w:val="00F709BB"/>
    <w:rsid w:val="00F70B72"/>
    <w:rsid w:val="00F7137F"/>
    <w:rsid w:val="00F71547"/>
    <w:rsid w:val="00F7379F"/>
    <w:rsid w:val="00F75BD3"/>
    <w:rsid w:val="00F81CD3"/>
    <w:rsid w:val="00F83ECD"/>
    <w:rsid w:val="00F875ED"/>
    <w:rsid w:val="00F919C0"/>
    <w:rsid w:val="00F9296D"/>
    <w:rsid w:val="00F941F4"/>
    <w:rsid w:val="00F9543D"/>
    <w:rsid w:val="00F96BB9"/>
    <w:rsid w:val="00F9751C"/>
    <w:rsid w:val="00FA2269"/>
    <w:rsid w:val="00FA3B82"/>
    <w:rsid w:val="00FA7415"/>
    <w:rsid w:val="00FB0ED1"/>
    <w:rsid w:val="00FC1F2F"/>
    <w:rsid w:val="00FC57BE"/>
    <w:rsid w:val="00FC6B4E"/>
    <w:rsid w:val="00FD1B24"/>
    <w:rsid w:val="00FE01A2"/>
    <w:rsid w:val="00FE32D0"/>
    <w:rsid w:val="00FE517C"/>
    <w:rsid w:val="00FE519C"/>
    <w:rsid w:val="00FE6BF1"/>
    <w:rsid w:val="00FF0F9D"/>
    <w:rsid w:val="00FF1C6A"/>
    <w:rsid w:val="00FF3EA9"/>
    <w:rsid w:val="00FF49D2"/>
    <w:rsid w:val="00FF62E6"/>
    <w:rsid w:val="00FF7547"/>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D050"/>
  <w15:chartTrackingRefBased/>
  <w15:docId w15:val="{6B41E505-9D7E-4241-B22D-50CD8D6CE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8A6"/>
    <w:rPr>
      <w:lang w:val="en-GB"/>
    </w:rPr>
  </w:style>
  <w:style w:type="paragraph" w:styleId="Footer">
    <w:name w:val="footer"/>
    <w:basedOn w:val="Normal"/>
    <w:link w:val="FooterChar"/>
    <w:uiPriority w:val="99"/>
    <w:unhideWhenUsed/>
    <w:rsid w:val="00034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8A6"/>
    <w:rPr>
      <w:lang w:val="en-GB"/>
    </w:rPr>
  </w:style>
  <w:style w:type="paragraph" w:styleId="FootnoteText">
    <w:name w:val="footnote text"/>
    <w:basedOn w:val="Normal"/>
    <w:link w:val="FootnoteTextChar"/>
    <w:uiPriority w:val="99"/>
    <w:semiHidden/>
    <w:unhideWhenUsed/>
    <w:rsid w:val="001619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9BF"/>
    <w:rPr>
      <w:sz w:val="20"/>
      <w:szCs w:val="20"/>
      <w:lang w:val="en-GB"/>
    </w:rPr>
  </w:style>
  <w:style w:type="character" w:styleId="FootnoteReference">
    <w:name w:val="footnote reference"/>
    <w:basedOn w:val="DefaultParagraphFont"/>
    <w:uiPriority w:val="99"/>
    <w:semiHidden/>
    <w:unhideWhenUsed/>
    <w:rsid w:val="001619BF"/>
    <w:rPr>
      <w:vertAlign w:val="superscript"/>
    </w:rPr>
  </w:style>
  <w:style w:type="paragraph" w:styleId="ListParagraph">
    <w:name w:val="List Paragraph"/>
    <w:basedOn w:val="Normal"/>
    <w:uiPriority w:val="34"/>
    <w:qFormat/>
    <w:rsid w:val="00C44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DE826-D2A6-4706-BDFD-6BC824C4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5213</TotalTime>
  <Pages>8</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Shannel Grant</dc:creator>
  <cp:keywords/>
  <dc:description/>
  <cp:lastModifiedBy>Shannel Grant</cp:lastModifiedBy>
  <cp:revision>812</cp:revision>
  <dcterms:created xsi:type="dcterms:W3CDTF">2022-10-11T13:10:00Z</dcterms:created>
  <dcterms:modified xsi:type="dcterms:W3CDTF">2022-10-16T19:01:00Z</dcterms:modified>
</cp:coreProperties>
</file>