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E1F53" w14:textId="1B24680E" w:rsidR="00451C9C" w:rsidRDefault="007A0D04" w:rsidP="00B74C5C">
      <w:pPr>
        <w:jc w:val="center"/>
        <w:rPr>
          <w:rFonts w:cstheme="minorHAnsi"/>
          <w:b/>
          <w:bCs/>
          <w:sz w:val="44"/>
          <w:szCs w:val="44"/>
          <w:lang w:val="en-US"/>
        </w:rPr>
      </w:pPr>
      <w:r>
        <w:rPr>
          <w:rFonts w:cstheme="minorHAnsi"/>
          <w:noProof/>
          <w:sz w:val="52"/>
          <w:szCs w:val="52"/>
          <w:lang w:val="en-US"/>
        </w:rPr>
        <w:drawing>
          <wp:inline distT="0" distB="0" distL="0" distR="0" wp14:anchorId="5A9451C8" wp14:editId="1A31CDB2">
            <wp:extent cx="5448250" cy="2181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3175" cy="2219229"/>
                    </a:xfrm>
                    <a:prstGeom prst="rect">
                      <a:avLst/>
                    </a:prstGeom>
                    <a:noFill/>
                    <a:ln>
                      <a:noFill/>
                    </a:ln>
                  </pic:spPr>
                </pic:pic>
              </a:graphicData>
            </a:graphic>
          </wp:inline>
        </w:drawing>
      </w:r>
    </w:p>
    <w:p w14:paraId="4EACF71E" w14:textId="1E03D169" w:rsidR="007A0D04" w:rsidRDefault="007A0D04" w:rsidP="007A0D04">
      <w:pPr>
        <w:jc w:val="center"/>
        <w:rPr>
          <w:rFonts w:cstheme="minorHAnsi"/>
          <w:b/>
          <w:bCs/>
          <w:sz w:val="44"/>
          <w:szCs w:val="44"/>
          <w:lang w:val="en-US"/>
        </w:rPr>
      </w:pPr>
    </w:p>
    <w:p w14:paraId="13857640" w14:textId="77777777" w:rsidR="00451C9C" w:rsidRDefault="00451C9C" w:rsidP="007A0D04">
      <w:pPr>
        <w:jc w:val="center"/>
        <w:rPr>
          <w:rFonts w:cstheme="minorHAnsi"/>
          <w:b/>
          <w:bCs/>
          <w:sz w:val="44"/>
          <w:szCs w:val="44"/>
          <w:lang w:val="en-US"/>
        </w:rPr>
      </w:pPr>
    </w:p>
    <w:p w14:paraId="441CB20E" w14:textId="6BDD6684" w:rsidR="00451C9C" w:rsidRPr="000A1429" w:rsidRDefault="007A0D04" w:rsidP="00451C9C">
      <w:pPr>
        <w:jc w:val="center"/>
        <w:rPr>
          <w:rFonts w:cstheme="minorHAnsi"/>
          <w:b/>
          <w:bCs/>
          <w:sz w:val="44"/>
          <w:szCs w:val="44"/>
          <w:lang w:val="en-US"/>
        </w:rPr>
      </w:pPr>
      <w:r w:rsidRPr="000A1429">
        <w:rPr>
          <w:rFonts w:cstheme="minorHAnsi"/>
          <w:b/>
          <w:bCs/>
          <w:sz w:val="44"/>
          <w:szCs w:val="44"/>
          <w:lang w:val="en-US"/>
        </w:rPr>
        <w:t>University of Wales Trinity Saint David</w:t>
      </w:r>
    </w:p>
    <w:p w14:paraId="47892A7C" w14:textId="0F085049" w:rsidR="007A0D04" w:rsidRDefault="007A0D04" w:rsidP="007A0D04">
      <w:pPr>
        <w:jc w:val="center"/>
        <w:rPr>
          <w:rFonts w:cstheme="minorHAnsi"/>
          <w:sz w:val="40"/>
          <w:szCs w:val="40"/>
          <w:lang w:val="en-US"/>
        </w:rPr>
      </w:pPr>
      <w:r w:rsidRPr="000A1429">
        <w:rPr>
          <w:rFonts w:cstheme="minorHAnsi"/>
          <w:sz w:val="40"/>
          <w:szCs w:val="40"/>
          <w:lang w:val="en-US"/>
        </w:rPr>
        <w:t>School of Engineering</w:t>
      </w:r>
    </w:p>
    <w:p w14:paraId="4CFCAC94" w14:textId="27278BAA" w:rsidR="008D71CF" w:rsidRDefault="008D71CF" w:rsidP="007A0D04">
      <w:pPr>
        <w:jc w:val="center"/>
        <w:rPr>
          <w:rFonts w:cstheme="minorHAnsi"/>
          <w:sz w:val="40"/>
          <w:szCs w:val="40"/>
          <w:lang w:val="en-US"/>
        </w:rPr>
      </w:pPr>
      <w:r>
        <w:rPr>
          <w:rFonts w:cstheme="minorHAnsi"/>
          <w:sz w:val="40"/>
          <w:szCs w:val="40"/>
          <w:lang w:val="en-US"/>
        </w:rPr>
        <w:t>Application of Computer-Aided Engineering Processes</w:t>
      </w:r>
    </w:p>
    <w:p w14:paraId="47F22E05" w14:textId="30DC507B" w:rsidR="008D71CF" w:rsidRDefault="008D71CF" w:rsidP="008D71CF">
      <w:pPr>
        <w:jc w:val="center"/>
        <w:rPr>
          <w:rFonts w:cstheme="minorHAnsi"/>
          <w:sz w:val="40"/>
          <w:szCs w:val="40"/>
          <w:lang w:val="en-US"/>
        </w:rPr>
      </w:pPr>
      <w:r>
        <w:rPr>
          <w:rFonts w:cstheme="minorHAnsi"/>
          <w:sz w:val="40"/>
          <w:szCs w:val="40"/>
          <w:lang w:val="en-US"/>
        </w:rPr>
        <w:t>ACHA6010</w:t>
      </w:r>
    </w:p>
    <w:p w14:paraId="62ECD9CB" w14:textId="77777777" w:rsidR="007A0D04" w:rsidRPr="006F62D3" w:rsidRDefault="007A0D04" w:rsidP="007A0D04">
      <w:pPr>
        <w:jc w:val="center"/>
        <w:rPr>
          <w:rFonts w:cstheme="minorHAnsi"/>
          <w:sz w:val="40"/>
          <w:szCs w:val="40"/>
        </w:rPr>
      </w:pPr>
      <w:r w:rsidRPr="006F62D3">
        <w:rPr>
          <w:rFonts w:cstheme="minorHAnsi"/>
          <w:sz w:val="40"/>
          <w:szCs w:val="40"/>
        </w:rPr>
        <w:t>Daniel Grelak</w:t>
      </w:r>
    </w:p>
    <w:p w14:paraId="336C26E0" w14:textId="303739C3" w:rsidR="007A0D04" w:rsidRDefault="007A0D04" w:rsidP="007A0D04">
      <w:pPr>
        <w:jc w:val="center"/>
        <w:rPr>
          <w:rFonts w:cstheme="minorHAnsi"/>
          <w:sz w:val="40"/>
          <w:szCs w:val="40"/>
        </w:rPr>
      </w:pPr>
      <w:r w:rsidRPr="006F62D3">
        <w:rPr>
          <w:rFonts w:cstheme="minorHAnsi"/>
          <w:sz w:val="40"/>
          <w:szCs w:val="40"/>
        </w:rPr>
        <w:t>1901993</w:t>
      </w:r>
    </w:p>
    <w:p w14:paraId="51AFB672" w14:textId="0A439A51" w:rsidR="00E809F5" w:rsidRPr="006F62D3" w:rsidRDefault="00E809F5" w:rsidP="007A0D04">
      <w:pPr>
        <w:jc w:val="center"/>
        <w:rPr>
          <w:rFonts w:cstheme="minorHAnsi"/>
          <w:sz w:val="40"/>
          <w:szCs w:val="40"/>
        </w:rPr>
      </w:pPr>
      <w:r>
        <w:rPr>
          <w:rFonts w:cstheme="minorHAnsi"/>
          <w:sz w:val="40"/>
          <w:szCs w:val="40"/>
        </w:rPr>
        <w:t>23.01.2023</w:t>
      </w:r>
    </w:p>
    <w:p w14:paraId="3F14B158" w14:textId="17E451B7" w:rsidR="00096B66" w:rsidRPr="006F62D3" w:rsidRDefault="00096B66"/>
    <w:p w14:paraId="2D1F9DAB" w14:textId="30F067D6" w:rsidR="00096B66" w:rsidRPr="006F62D3" w:rsidRDefault="00096B66"/>
    <w:p w14:paraId="11CC57DC" w14:textId="6753419A" w:rsidR="00096B66" w:rsidRPr="006F62D3" w:rsidRDefault="00096B66"/>
    <w:p w14:paraId="00089102" w14:textId="63AFA7F5" w:rsidR="00096B66" w:rsidRPr="006F62D3" w:rsidRDefault="00096B66"/>
    <w:p w14:paraId="64CB3E9D" w14:textId="642E07FE" w:rsidR="00096B66" w:rsidRPr="006F62D3" w:rsidRDefault="00096B66"/>
    <w:p w14:paraId="54F577E2" w14:textId="6805066B" w:rsidR="00096B66" w:rsidRPr="006F62D3" w:rsidRDefault="00096B66"/>
    <w:p w14:paraId="693A40D7" w14:textId="20D306CD" w:rsidR="001A4571" w:rsidRDefault="001A4571" w:rsidP="001A4571">
      <w:pPr>
        <w:rPr>
          <w:rFonts w:ascii="Times New Roman" w:hAnsi="Times New Roman" w:cs="Times New Roman"/>
          <w:sz w:val="24"/>
          <w:szCs w:val="24"/>
        </w:rPr>
      </w:pPr>
    </w:p>
    <w:p w14:paraId="5AB8AE2D" w14:textId="77777777" w:rsidR="00751B99" w:rsidRPr="001A4571" w:rsidRDefault="00751B99" w:rsidP="001A4571">
      <w:pPr>
        <w:rPr>
          <w:rFonts w:ascii="Times New Roman" w:hAnsi="Times New Roman" w:cs="Times New Roman"/>
          <w:sz w:val="24"/>
          <w:szCs w:val="24"/>
        </w:rPr>
      </w:pPr>
    </w:p>
    <w:p w14:paraId="59A459AC" w14:textId="13C320D4" w:rsidR="00096B66" w:rsidRDefault="00096B66" w:rsidP="00CD1FFF">
      <w:pPr>
        <w:pStyle w:val="Heading1"/>
        <w:numPr>
          <w:ilvl w:val="0"/>
          <w:numId w:val="1"/>
        </w:numPr>
        <w:rPr>
          <w:sz w:val="40"/>
          <w:szCs w:val="40"/>
        </w:rPr>
      </w:pPr>
      <w:r w:rsidRPr="00CD1FFF">
        <w:rPr>
          <w:sz w:val="40"/>
          <w:szCs w:val="40"/>
        </w:rPr>
        <w:t xml:space="preserve">Introduction </w:t>
      </w:r>
    </w:p>
    <w:p w14:paraId="3FCF3317" w14:textId="7EA9A221" w:rsidR="00AD2B94" w:rsidRDefault="00AD2B94" w:rsidP="00AD2B94"/>
    <w:p w14:paraId="4CBDD183" w14:textId="1DA3760C" w:rsidR="00AD2B94" w:rsidRPr="00AD2B94" w:rsidRDefault="00B3291C" w:rsidP="00AD2B94">
      <w:r>
        <w:t>Designing</w:t>
      </w:r>
      <w:r w:rsidR="00B76DF1">
        <w:t xml:space="preserve"> and manufacturing</w:t>
      </w:r>
      <w:r>
        <w:t xml:space="preserve"> </w:t>
      </w:r>
      <w:r w:rsidR="00AD2B94">
        <w:t xml:space="preserve">a component or assembly of components regardless of their purpose is a </w:t>
      </w:r>
      <w:r w:rsidR="00645B90">
        <w:t>broad</w:t>
      </w:r>
      <w:r w:rsidR="00AD2B94">
        <w:t xml:space="preserve"> and immensely time-consuming task. </w:t>
      </w:r>
      <w:r>
        <w:t>T</w:t>
      </w:r>
      <w:r w:rsidR="00AD2B94">
        <w:t xml:space="preserve">he process </w:t>
      </w:r>
      <w:r>
        <w:t>includes</w:t>
      </w:r>
      <w:r w:rsidR="00AD2B94">
        <w:t xml:space="preserve"> multiple stages </w:t>
      </w:r>
      <w:r>
        <w:t xml:space="preserve">and may look like a loop where the </w:t>
      </w:r>
      <w:r w:rsidR="00B76DF1">
        <w:t>engineer</w:t>
      </w:r>
      <w:r>
        <w:t xml:space="preserve"> transfers</w:t>
      </w:r>
      <w:r w:rsidR="00AD2B94">
        <w:t xml:space="preserve"> the ideas to a computer environment</w:t>
      </w:r>
      <w:r>
        <w:t>, evaluates them</w:t>
      </w:r>
      <w:r w:rsidR="000A43BC">
        <w:t>,</w:t>
      </w:r>
      <w:r>
        <w:t xml:space="preserve"> and </w:t>
      </w:r>
      <w:r w:rsidR="00645B90">
        <w:t xml:space="preserve">implement changes in design to achieve the desired design target </w:t>
      </w:r>
      <w:r w:rsidR="00C27641">
        <w:t>most efficiently and cost-effectively</w:t>
      </w:r>
      <w:r>
        <w:t xml:space="preserve">. </w:t>
      </w:r>
      <w:r w:rsidR="00645B90">
        <w:t xml:space="preserve"> This </w:t>
      </w:r>
      <w:r>
        <w:t xml:space="preserve">task is </w:t>
      </w:r>
      <w:r w:rsidR="00645B90">
        <w:t>difficult</w:t>
      </w:r>
      <w:r w:rsidR="00B76DF1">
        <w:t xml:space="preserve">, </w:t>
      </w:r>
      <w:r>
        <w:t>time-consuming</w:t>
      </w:r>
      <w:r w:rsidR="000A43BC">
        <w:t>,</w:t>
      </w:r>
      <w:r>
        <w:t xml:space="preserve"> and</w:t>
      </w:r>
      <w:r w:rsidR="00B76DF1">
        <w:t xml:space="preserve"> immensely</w:t>
      </w:r>
      <w:r>
        <w:t xml:space="preserve"> </w:t>
      </w:r>
      <w:r w:rsidR="00B76DF1">
        <w:t>important</w:t>
      </w:r>
      <w:r>
        <w:t xml:space="preserve">. </w:t>
      </w:r>
      <w:r w:rsidR="00043D3C">
        <w:t>A</w:t>
      </w:r>
      <w:r w:rsidR="00645B90">
        <w:t xml:space="preserve">dvancements in Computer-aided Engineering software in recent </w:t>
      </w:r>
      <w:r w:rsidR="008C6097">
        <w:t>decades</w:t>
      </w:r>
      <w:r w:rsidR="00645B90">
        <w:t xml:space="preserve"> </w:t>
      </w:r>
      <w:r w:rsidR="00B76DF1">
        <w:t>helped to make the process quicker, cheaper</w:t>
      </w:r>
      <w:r w:rsidR="000A43BC">
        <w:t>,</w:t>
      </w:r>
      <w:r w:rsidR="00B76DF1">
        <w:t xml:space="preserve"> and </w:t>
      </w:r>
      <w:r w:rsidR="000A43BC">
        <w:t xml:space="preserve">a </w:t>
      </w:r>
      <w:r w:rsidR="00645B90">
        <w:t>little less challenging</w:t>
      </w:r>
      <w:r w:rsidR="00B76DF1">
        <w:t xml:space="preserve">. </w:t>
      </w:r>
    </w:p>
    <w:p w14:paraId="221C0589" w14:textId="3D2D7C93" w:rsidR="00E25542" w:rsidRDefault="008C6097" w:rsidP="008C6097">
      <w:r>
        <w:t xml:space="preserve">Computer-aided engineering (CAE) is the use of computer software to simulate the performance of a product </w:t>
      </w:r>
      <w:r w:rsidR="00C27641">
        <w:t>to</w:t>
      </w:r>
      <w:r>
        <w:t xml:space="preserve"> improve the design or facilitate solving engineering problems for various industries. The application of software may include simulation, validation, and optimization of products, processes, and manufacturing</w:t>
      </w:r>
      <w:r w:rsidR="00751B99">
        <w:t xml:space="preserve"> </w:t>
      </w:r>
      <w:r w:rsidR="00751B99">
        <w:t>(Suganuma &amp; Bahman, 2018)</w:t>
      </w:r>
      <w:r w:rsidR="00751B99">
        <w:t>.</w:t>
      </w:r>
      <w:r w:rsidR="00043D3C">
        <w:t xml:space="preserve"> </w:t>
      </w:r>
      <w:r w:rsidR="00074548">
        <w:t xml:space="preserve">This type of software can solve difficult partial differential equations used in the Finite Element Method in a matter of seconds or minutes, reducing the number of prototypes and experiments. </w:t>
      </w:r>
    </w:p>
    <w:p w14:paraId="016DF8B1" w14:textId="341BD7DC" w:rsidR="00507F9E" w:rsidRDefault="008C6097" w:rsidP="00043D3C">
      <w:r>
        <w:t>Currently</w:t>
      </w:r>
      <w:r w:rsidR="00043D3C">
        <w:t>,</w:t>
      </w:r>
      <w:r>
        <w:t xml:space="preserve"> CAE is widely available </w:t>
      </w:r>
      <w:r w:rsidR="00043D3C">
        <w:t xml:space="preserve">and used by </w:t>
      </w:r>
      <w:r w:rsidR="00C27641" w:rsidRPr="00C27641">
        <w:t>engineers interested in designing and simulating</w:t>
      </w:r>
      <w:r w:rsidR="00074548">
        <w:t xml:space="preserve"> various</w:t>
      </w:r>
      <w:r w:rsidR="00507F9E">
        <w:t xml:space="preserve"> components and</w:t>
      </w:r>
      <w:r w:rsidR="00074548">
        <w:t xml:space="preserve"> </w:t>
      </w:r>
      <w:r w:rsidR="00507F9E">
        <w:t>engineering problems</w:t>
      </w:r>
      <w:r w:rsidR="00074548">
        <w:t>.  Ansys Package is one of the most popular tools</w:t>
      </w:r>
      <w:r w:rsidR="00B76DF1">
        <w:t xml:space="preserve"> and </w:t>
      </w:r>
      <w:r w:rsidR="00507F9E">
        <w:t xml:space="preserve">it is being developed since the 1970s </w:t>
      </w:r>
      <w:r w:rsidR="00B76DF1">
        <w:t>with constant updates and new versions.</w:t>
      </w:r>
      <w:r w:rsidR="00507F9E">
        <w:t xml:space="preserve"> </w:t>
      </w:r>
    </w:p>
    <w:p w14:paraId="7A1DEA06" w14:textId="4B721949" w:rsidR="00507F9E" w:rsidRDefault="00507F9E" w:rsidP="00043D3C">
      <w:r>
        <w:t xml:space="preserve">In the next chapters possibilities and limitations of the Ansys CAE package will be explored, based on real-life engineering </w:t>
      </w:r>
      <w:r w:rsidR="00D143E6">
        <w:t>problems of the design process of a quadcopter arm</w:t>
      </w:r>
      <w:r>
        <w:t>. This will include validation of the software to assure it is suitable</w:t>
      </w:r>
      <w:r w:rsidR="00D143E6">
        <w:t xml:space="preserve"> for the task</w:t>
      </w:r>
      <w:r>
        <w:t xml:space="preserve">, </w:t>
      </w:r>
      <w:r w:rsidR="00B76DF1">
        <w:t xml:space="preserve">various </w:t>
      </w:r>
      <w:r>
        <w:t xml:space="preserve">stages of simulation to assess </w:t>
      </w:r>
      <w:r w:rsidR="00D143E6">
        <w:t>drone arm design</w:t>
      </w:r>
      <w:r>
        <w:t xml:space="preserve">, and </w:t>
      </w:r>
      <w:r w:rsidR="00D143E6">
        <w:t xml:space="preserve">its </w:t>
      </w:r>
      <w:r>
        <w:t>optimization</w:t>
      </w:r>
      <w:r w:rsidR="00D143E6">
        <w:t xml:space="preserve">. </w:t>
      </w:r>
    </w:p>
    <w:p w14:paraId="102032A8" w14:textId="1770A4D1" w:rsidR="002D032F" w:rsidRDefault="00507F9E" w:rsidP="00E8470D">
      <w:pPr>
        <w:spacing w:line="360" w:lineRule="auto"/>
        <w:rPr>
          <w:rFonts w:ascii="Times New Roman" w:hAnsi="Times New Roman" w:cs="Times New Roman"/>
        </w:rPr>
      </w:pPr>
      <w:r>
        <w:rPr>
          <w:rFonts w:ascii="Times New Roman" w:hAnsi="Times New Roman" w:cs="Times New Roman"/>
        </w:rPr>
        <w:t xml:space="preserve"> </w:t>
      </w:r>
    </w:p>
    <w:p w14:paraId="5370AD9B" w14:textId="24C0E9DA" w:rsidR="002D032F" w:rsidRDefault="002D032F" w:rsidP="00E8470D">
      <w:pPr>
        <w:spacing w:line="360" w:lineRule="auto"/>
        <w:rPr>
          <w:rFonts w:ascii="Times New Roman" w:hAnsi="Times New Roman" w:cs="Times New Roman"/>
        </w:rPr>
      </w:pPr>
    </w:p>
    <w:p w14:paraId="44193EA0" w14:textId="67A05A48" w:rsidR="003B5CB9" w:rsidRDefault="003B5CB9" w:rsidP="00E8470D">
      <w:pPr>
        <w:tabs>
          <w:tab w:val="left" w:pos="2907"/>
        </w:tabs>
        <w:spacing w:line="360" w:lineRule="auto"/>
        <w:rPr>
          <w:rFonts w:ascii="Times New Roman" w:eastAsia="Times New Roman" w:hAnsi="Times New Roman" w:cs="Times New Roman"/>
          <w:color w:val="000000"/>
          <w:sz w:val="24"/>
          <w:szCs w:val="24"/>
        </w:rPr>
      </w:pPr>
    </w:p>
    <w:p w14:paraId="0DB4655C" w14:textId="5CA12ECC" w:rsidR="00326D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2E8D20AD" w14:textId="772B5B25" w:rsidR="00326D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55549386" w14:textId="28AC69E7" w:rsidR="00326D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79677DCF" w14:textId="12526590" w:rsidR="00326D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7E0F066C" w14:textId="21765785" w:rsidR="00326D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54084D93" w14:textId="5D94EC73" w:rsidR="00326D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353FCEC5" w14:textId="77777777" w:rsidR="00326D7A" w:rsidRPr="00FF7A7A" w:rsidRDefault="00326D7A" w:rsidP="00E8470D">
      <w:pPr>
        <w:tabs>
          <w:tab w:val="left" w:pos="2907"/>
        </w:tabs>
        <w:spacing w:line="360" w:lineRule="auto"/>
        <w:rPr>
          <w:rFonts w:ascii="Times New Roman" w:eastAsia="Times New Roman" w:hAnsi="Times New Roman" w:cs="Times New Roman"/>
          <w:color w:val="000000"/>
          <w:sz w:val="24"/>
          <w:szCs w:val="24"/>
        </w:rPr>
      </w:pPr>
    </w:p>
    <w:p w14:paraId="1B8449EC" w14:textId="2212210C" w:rsidR="00A44A41" w:rsidRDefault="00FD20B8" w:rsidP="00A44A41">
      <w:pPr>
        <w:pStyle w:val="Heading1"/>
        <w:numPr>
          <w:ilvl w:val="0"/>
          <w:numId w:val="1"/>
        </w:numPr>
        <w:rPr>
          <w:rFonts w:ascii="Times New Roman" w:hAnsi="Times New Roman" w:cs="Times New Roman"/>
          <w:sz w:val="40"/>
          <w:szCs w:val="40"/>
        </w:rPr>
      </w:pPr>
      <w:r>
        <w:rPr>
          <w:rFonts w:ascii="Times New Roman" w:hAnsi="Times New Roman" w:cs="Times New Roman"/>
          <w:sz w:val="40"/>
          <w:szCs w:val="40"/>
        </w:rPr>
        <w:t xml:space="preserve">Validation Testing </w:t>
      </w:r>
    </w:p>
    <w:p w14:paraId="2C8A823B" w14:textId="77777777" w:rsidR="004576EC" w:rsidRPr="004576EC" w:rsidRDefault="004576EC" w:rsidP="004576EC"/>
    <w:p w14:paraId="3D843D02" w14:textId="77777777" w:rsidR="00420EA2" w:rsidRPr="00420EA2" w:rsidRDefault="00420EA2" w:rsidP="004576EC"/>
    <w:p w14:paraId="4D594F9A" w14:textId="6E79FA6C" w:rsidR="001F58C9" w:rsidRDefault="00507F9E" w:rsidP="004576EC">
      <w:r>
        <w:t xml:space="preserve">To assess software suitability for the task it is necessary to validate results obtained from the simulation by comparing them to </w:t>
      </w:r>
      <w:r w:rsidR="00326D7A">
        <w:t xml:space="preserve">analytical results. This can be done by finding a suitable, simplified test case and replicating it in the software. If the results from hand calculations </w:t>
      </w:r>
      <w:r w:rsidR="00D143E6">
        <w:t>are confirmed in</w:t>
      </w:r>
      <w:r w:rsidR="00326D7A">
        <w:t xml:space="preserve"> CAE, it can be assumed that results from similar </w:t>
      </w:r>
      <w:r w:rsidR="00152DEA">
        <w:t xml:space="preserve">but more advanced </w:t>
      </w:r>
      <w:r w:rsidR="00326D7A">
        <w:t xml:space="preserve">simulations in Ansys will be valid. </w:t>
      </w:r>
    </w:p>
    <w:p w14:paraId="5888FA8B" w14:textId="7C721C1A" w:rsidR="00D143E6" w:rsidRDefault="00D143E6" w:rsidP="004576EC">
      <w:r>
        <w:t xml:space="preserve">As the design problem refers to a drone arm that </w:t>
      </w:r>
      <w:r w:rsidR="00A1293F">
        <w:t xml:space="preserve">in simplified form </w:t>
      </w:r>
      <w:r>
        <w:t xml:space="preserve">behaves like a </w:t>
      </w:r>
      <w:r w:rsidR="00A1293F">
        <w:t xml:space="preserve">Cantilever </w:t>
      </w:r>
      <w:r>
        <w:t>beam</w:t>
      </w:r>
      <w:r w:rsidR="00A1293F">
        <w:t xml:space="preserve"> with Axial Forces </w:t>
      </w:r>
      <w:r w:rsidR="009A7D7F">
        <w:t>acting on its end</w:t>
      </w:r>
      <w:r w:rsidR="00A1293F">
        <w:t>. The validation</w:t>
      </w:r>
      <w:r>
        <w:t xml:space="preserve"> test will include </w:t>
      </w:r>
      <w:r w:rsidR="00A1293F">
        <w:t>the analytical solution of a problem, the design of</w:t>
      </w:r>
      <w:r>
        <w:t xml:space="preserve"> a beam in cad software</w:t>
      </w:r>
      <w:r w:rsidR="00A1293F">
        <w:t>,</w:t>
      </w:r>
      <w:r>
        <w:t xml:space="preserve"> and simulating</w:t>
      </w:r>
      <w:r w:rsidR="00A1293F">
        <w:t xml:space="preserve"> Axial</w:t>
      </w:r>
      <w:r>
        <w:t xml:space="preserve"> </w:t>
      </w:r>
      <w:r w:rsidR="00A1293F">
        <w:t>F</w:t>
      </w:r>
      <w:r>
        <w:t>orces acting on its end in Ansys</w:t>
      </w:r>
      <w:r w:rsidR="00A1293F">
        <w:t xml:space="preserve"> Static Structural Analysis. </w:t>
      </w:r>
      <w:r>
        <w:t xml:space="preserve"> </w:t>
      </w:r>
    </w:p>
    <w:p w14:paraId="62325706" w14:textId="77777777" w:rsidR="004576EC" w:rsidRDefault="004576EC" w:rsidP="004576EC"/>
    <w:p w14:paraId="2C441C98" w14:textId="77777777" w:rsidR="00A1293F" w:rsidRDefault="00A1293F" w:rsidP="004A6E3E">
      <w:pPr>
        <w:spacing w:line="360" w:lineRule="auto"/>
        <w:rPr>
          <w:rFonts w:ascii="Times New Roman" w:hAnsi="Times New Roman" w:cs="Times New Roman"/>
          <w:sz w:val="24"/>
          <w:szCs w:val="24"/>
        </w:rPr>
      </w:pPr>
    </w:p>
    <w:p w14:paraId="25029D41" w14:textId="20ED4519" w:rsidR="00A1293F" w:rsidRDefault="00A1293F" w:rsidP="00A1293F">
      <w:pPr>
        <w:pStyle w:val="Heading1"/>
        <w:numPr>
          <w:ilvl w:val="0"/>
          <w:numId w:val="24"/>
        </w:numPr>
      </w:pPr>
      <w:r>
        <w:t xml:space="preserve">Analytical Solution </w:t>
      </w:r>
    </w:p>
    <w:p w14:paraId="4980A56D" w14:textId="77777777" w:rsidR="004576EC" w:rsidRPr="004576EC" w:rsidRDefault="004576EC" w:rsidP="004576EC"/>
    <w:p w14:paraId="6E97F480" w14:textId="568BD7CC" w:rsidR="00A1293F" w:rsidRDefault="00A1293F" w:rsidP="00A1293F"/>
    <w:p w14:paraId="4DE28C58" w14:textId="628C044F" w:rsidR="00A1293F" w:rsidRDefault="00637150" w:rsidP="004576EC">
      <w:r>
        <w:t>In this problem</w:t>
      </w:r>
      <w:r w:rsidR="00522BF1">
        <w:t>,</w:t>
      </w:r>
      <w:r>
        <w:t xml:space="preserve"> Cantilever is loaded by a transversal force on one end when another end is fully fixed.  </w:t>
      </w:r>
      <w:r w:rsidR="004576EC">
        <w:t xml:space="preserve">This will cause deformation of the beam that can be calculated and compared to Ansys simulation. </w:t>
      </w:r>
      <w:r>
        <w:t xml:space="preserve">The material used for </w:t>
      </w:r>
      <w:r w:rsidR="00C27641">
        <w:t>the</w:t>
      </w:r>
      <w:r w:rsidR="00180CAB">
        <w:t xml:space="preserve"> test is basic Structural Steel and its properties </w:t>
      </w:r>
      <w:r w:rsidR="00C27641">
        <w:t>have</w:t>
      </w:r>
      <w:r w:rsidR="00180CAB">
        <w:t xml:space="preserve"> been noted from </w:t>
      </w:r>
      <w:r w:rsidR="00C27641">
        <w:t xml:space="preserve">the </w:t>
      </w:r>
      <w:r w:rsidR="00180CAB">
        <w:t xml:space="preserve">Ansys Materials database so they are identical </w:t>
      </w:r>
      <w:r w:rsidR="00B519B1">
        <w:t>in the test.</w:t>
      </w:r>
      <w:r>
        <w:t xml:space="preserve"> </w:t>
      </w:r>
      <w:r w:rsidR="00180CAB">
        <w:t>(Figure1)</w:t>
      </w:r>
    </w:p>
    <w:p w14:paraId="13E061BC" w14:textId="77777777" w:rsidR="004576EC" w:rsidRDefault="004576EC" w:rsidP="004576EC"/>
    <w:p w14:paraId="7C7200B9" w14:textId="77777777" w:rsidR="004576EC" w:rsidRPr="00A1293F" w:rsidRDefault="004576EC" w:rsidP="004576EC"/>
    <w:p w14:paraId="2C6AA0BB" w14:textId="77777777" w:rsidR="00522BF1" w:rsidRPr="00522BF1" w:rsidRDefault="00522BF1" w:rsidP="00522BF1">
      <w:pPr>
        <w:shd w:val="clear" w:color="auto" w:fill="3B839C"/>
        <w:spacing w:after="0" w:line="255" w:lineRule="atLeast"/>
        <w:rPr>
          <w:rFonts w:ascii="Segoe UI" w:eastAsia="Times New Roman" w:hAnsi="Segoe UI" w:cs="Segoe UI"/>
          <w:color w:val="FFFFFF"/>
          <w:sz w:val="18"/>
          <w:szCs w:val="18"/>
          <w:lang w:eastAsia="en-GB"/>
        </w:rPr>
      </w:pPr>
      <w:r w:rsidRPr="00522BF1">
        <w:rPr>
          <w:rFonts w:ascii="Segoe UI" w:eastAsia="Times New Roman" w:hAnsi="Segoe UI" w:cs="Segoe UI"/>
          <w:color w:val="FFFFFF"/>
          <w:sz w:val="18"/>
          <w:szCs w:val="18"/>
          <w:lang w:eastAsia="en-GB"/>
        </w:rPr>
        <w:t>Structural</w:t>
      </w:r>
    </w:p>
    <w:tbl>
      <w:tblPr>
        <w:tblW w:w="0" w:type="auto"/>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5310"/>
        <w:gridCol w:w="3746"/>
      </w:tblGrid>
      <w:tr w:rsidR="00522BF1" w:rsidRPr="00522BF1" w14:paraId="0F8BD14E" w14:textId="77777777" w:rsidTr="00522BF1">
        <w:tc>
          <w:tcPr>
            <w:tcW w:w="5310" w:type="dxa"/>
            <w:tcBorders>
              <w:top w:val="single" w:sz="6" w:space="0" w:color="DDDDDD"/>
              <w:left w:val="single" w:sz="6" w:space="0" w:color="DDDDDD"/>
              <w:bottom w:val="single" w:sz="6" w:space="0" w:color="DDDDDD"/>
              <w:right w:val="single" w:sz="6" w:space="0" w:color="DDDDDD"/>
            </w:tcBorders>
            <w:shd w:val="clear" w:color="auto" w:fill="auto"/>
            <w:tcMar>
              <w:top w:w="45" w:type="dxa"/>
              <w:left w:w="330" w:type="dxa"/>
              <w:bottom w:w="45" w:type="dxa"/>
              <w:right w:w="45" w:type="dxa"/>
            </w:tcMar>
            <w:vAlign w:val="center"/>
            <w:hideMark/>
          </w:tcPr>
          <w:p w14:paraId="1677F6DC" w14:textId="052148F8"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r w:rsidRPr="00522BF1">
              <w:rPr>
                <w:rFonts w:ascii="Times New Roman" w:eastAsia="Times New Roman" w:hAnsi="Times New Roman" w:cs="Times New Roman"/>
                <w:sz w:val="24"/>
                <w:szCs w:val="24"/>
                <w:lang w:eastAsia="en-GB"/>
              </w:rPr>
              <w:t>Young</w:t>
            </w:r>
            <w:r>
              <w:rPr>
                <w:rFonts w:ascii="Times New Roman" w:eastAsia="Times New Roman" w:hAnsi="Times New Roman" w:cs="Times New Roman"/>
                <w:sz w:val="24"/>
                <w:szCs w:val="24"/>
                <w:lang w:eastAsia="en-GB"/>
              </w:rPr>
              <w:t>’</w:t>
            </w:r>
            <w:r w:rsidRPr="00522BF1">
              <w:rPr>
                <w:rFonts w:ascii="Times New Roman" w:eastAsia="Times New Roman" w:hAnsi="Times New Roman" w:cs="Times New Roman"/>
                <w:sz w:val="24"/>
                <w:szCs w:val="24"/>
                <w:lang w:eastAsia="en-GB"/>
              </w:rPr>
              <w:t>s Modulus</w:t>
            </w:r>
            <w:r>
              <w:rPr>
                <w:rFonts w:ascii="Times New Roman" w:eastAsia="Times New Roman" w:hAnsi="Times New Roman" w:cs="Times New Roman"/>
                <w:sz w:val="24"/>
                <w:szCs w:val="24"/>
                <w:lang w:eastAsia="en-GB"/>
              </w:rPr>
              <w:t xml:space="preserve"> (E)</w:t>
            </w:r>
          </w:p>
        </w:tc>
        <w:tc>
          <w:tcPr>
            <w:tcW w:w="3746" w:type="dxa"/>
            <w:tcBorders>
              <w:top w:val="single" w:sz="6" w:space="0" w:color="DDDDDD"/>
              <w:left w:val="single" w:sz="6" w:space="0" w:color="DDDDDD"/>
              <w:bottom w:val="single" w:sz="6" w:space="0" w:color="DDDDDD"/>
              <w:right w:val="single" w:sz="6" w:space="0" w:color="DDDDDD"/>
            </w:tcBorders>
            <w:shd w:val="clear" w:color="auto" w:fill="EAEAEA"/>
            <w:tcMar>
              <w:top w:w="45" w:type="dxa"/>
              <w:left w:w="45" w:type="dxa"/>
              <w:bottom w:w="45" w:type="dxa"/>
              <w:right w:w="45" w:type="dxa"/>
            </w:tcMar>
            <w:vAlign w:val="center"/>
            <w:hideMark/>
          </w:tcPr>
          <w:p w14:paraId="00E5EB98" w14:textId="340F66A0" w:rsidR="00522BF1" w:rsidRPr="00522BF1" w:rsidRDefault="001D7D43" w:rsidP="00522BF1">
            <w:pPr>
              <w:spacing w:after="0" w:line="240" w:lineRule="auto"/>
              <w:jc w:val="center"/>
              <w:rPr>
                <w:rFonts w:ascii="Times New Roman" w:eastAsia="Times New Roman" w:hAnsi="Times New Roman" w:cs="Times New Roman"/>
                <w:sz w:val="24"/>
                <w:szCs w:val="24"/>
                <w:lang w:eastAsia="en-GB"/>
              </w:rPr>
            </w:pPr>
            <w:r>
              <w:rPr>
                <w:rFonts w:ascii="Segoe UI" w:hAnsi="Segoe UI" w:cs="Segoe UI"/>
                <w:color w:val="000000"/>
                <w:sz w:val="18"/>
                <w:szCs w:val="18"/>
                <w:shd w:val="clear" w:color="auto" w:fill="EAEAEA"/>
              </w:rPr>
              <w:t>2e+11 Pa</w:t>
            </w:r>
          </w:p>
        </w:tc>
      </w:tr>
      <w:tr w:rsidR="00522BF1" w:rsidRPr="00522BF1" w14:paraId="470D97BD" w14:textId="77777777" w:rsidTr="00522BF1">
        <w:tc>
          <w:tcPr>
            <w:tcW w:w="5310" w:type="dxa"/>
            <w:tcBorders>
              <w:top w:val="single" w:sz="6" w:space="0" w:color="DDDDDD"/>
              <w:left w:val="single" w:sz="6" w:space="0" w:color="DDDDDD"/>
              <w:bottom w:val="single" w:sz="6" w:space="0" w:color="DDDDDD"/>
              <w:right w:val="single" w:sz="6" w:space="0" w:color="DDDDDD"/>
            </w:tcBorders>
            <w:shd w:val="clear" w:color="auto" w:fill="auto"/>
            <w:tcMar>
              <w:top w:w="45" w:type="dxa"/>
              <w:left w:w="330" w:type="dxa"/>
              <w:bottom w:w="45" w:type="dxa"/>
              <w:right w:w="45" w:type="dxa"/>
            </w:tcMar>
            <w:vAlign w:val="center"/>
            <w:hideMark/>
          </w:tcPr>
          <w:p w14:paraId="01E961D3" w14:textId="01521567"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r w:rsidRPr="00522BF1">
              <w:rPr>
                <w:rFonts w:ascii="Times New Roman" w:eastAsia="Times New Roman" w:hAnsi="Times New Roman" w:cs="Times New Roman"/>
                <w:sz w:val="24"/>
                <w:szCs w:val="24"/>
                <w:lang w:eastAsia="en-GB"/>
              </w:rPr>
              <w:t>Poisson</w:t>
            </w:r>
            <w:r>
              <w:rPr>
                <w:rFonts w:ascii="Times New Roman" w:eastAsia="Times New Roman" w:hAnsi="Times New Roman" w:cs="Times New Roman"/>
                <w:sz w:val="24"/>
                <w:szCs w:val="24"/>
                <w:lang w:eastAsia="en-GB"/>
              </w:rPr>
              <w:t>’</w:t>
            </w:r>
            <w:r w:rsidRPr="00522BF1">
              <w:rPr>
                <w:rFonts w:ascii="Times New Roman" w:eastAsia="Times New Roman" w:hAnsi="Times New Roman" w:cs="Times New Roman"/>
                <w:sz w:val="24"/>
                <w:szCs w:val="24"/>
                <w:lang w:eastAsia="en-GB"/>
              </w:rPr>
              <w:t>s Ratio</w:t>
            </w:r>
            <w:r>
              <w:rPr>
                <w:rFonts w:ascii="Times New Roman" w:eastAsia="Times New Roman" w:hAnsi="Times New Roman" w:cs="Times New Roman"/>
                <w:sz w:val="24"/>
                <w:szCs w:val="24"/>
                <w:lang w:eastAsia="en-GB"/>
              </w:rPr>
              <w:t xml:space="preserve"> (v)</w:t>
            </w:r>
          </w:p>
        </w:tc>
        <w:tc>
          <w:tcPr>
            <w:tcW w:w="3746" w:type="dxa"/>
            <w:tcBorders>
              <w:top w:val="single" w:sz="6" w:space="0" w:color="DDDDDD"/>
              <w:left w:val="single" w:sz="6" w:space="0" w:color="DDDDDD"/>
              <w:bottom w:val="single" w:sz="6" w:space="0" w:color="DDDDDD"/>
              <w:right w:val="single" w:sz="6" w:space="0" w:color="DDDDDD"/>
            </w:tcBorders>
            <w:shd w:val="clear" w:color="auto" w:fill="EAEAEA"/>
            <w:tcMar>
              <w:top w:w="45" w:type="dxa"/>
              <w:left w:w="45" w:type="dxa"/>
              <w:bottom w:w="45" w:type="dxa"/>
              <w:right w:w="45" w:type="dxa"/>
            </w:tcMar>
            <w:vAlign w:val="center"/>
            <w:hideMark/>
          </w:tcPr>
          <w:tbl>
            <w:tblPr>
              <w:tblW w:w="3645" w:type="dxa"/>
              <w:jc w:val="center"/>
              <w:tblCellMar>
                <w:top w:w="15" w:type="dxa"/>
                <w:left w:w="15" w:type="dxa"/>
                <w:bottom w:w="15" w:type="dxa"/>
                <w:right w:w="15" w:type="dxa"/>
              </w:tblCellMar>
              <w:tblLook w:val="04A0" w:firstRow="1" w:lastRow="0" w:firstColumn="1" w:lastColumn="0" w:noHBand="0" w:noVBand="1"/>
            </w:tblPr>
            <w:tblGrid>
              <w:gridCol w:w="1822"/>
              <w:gridCol w:w="1823"/>
            </w:tblGrid>
            <w:tr w:rsidR="00522BF1" w:rsidRPr="00522BF1" w14:paraId="0E320307" w14:textId="77777777">
              <w:trPr>
                <w:jc w:val="center"/>
              </w:trPr>
              <w:tc>
                <w:tcPr>
                  <w:tcW w:w="2500" w:type="pct"/>
                  <w:tcBorders>
                    <w:top w:val="nil"/>
                    <w:left w:val="nil"/>
                    <w:bottom w:val="nil"/>
                    <w:right w:val="nil"/>
                  </w:tcBorders>
                  <w:shd w:val="clear" w:color="auto" w:fill="auto"/>
                  <w:tcMar>
                    <w:top w:w="0" w:type="dxa"/>
                    <w:left w:w="75" w:type="dxa"/>
                    <w:bottom w:w="0" w:type="dxa"/>
                    <w:right w:w="75" w:type="dxa"/>
                  </w:tcMar>
                  <w:vAlign w:val="center"/>
                  <w:hideMark/>
                </w:tcPr>
                <w:p w14:paraId="715A9B60" w14:textId="5283EE70" w:rsidR="00522BF1" w:rsidRPr="00522BF1" w:rsidRDefault="00C27641" w:rsidP="001D7D43">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522BF1" w:rsidRPr="00522BF1">
                    <w:rPr>
                      <w:rFonts w:ascii="Times New Roman" w:eastAsia="Times New Roman" w:hAnsi="Times New Roman" w:cs="Times New Roman"/>
                      <w:sz w:val="24"/>
                      <w:szCs w:val="24"/>
                      <w:lang w:eastAsia="en-GB"/>
                    </w:rPr>
                    <w:t>0.3</w:t>
                  </w:r>
                </w:p>
              </w:tc>
              <w:tc>
                <w:tcPr>
                  <w:tcW w:w="2500" w:type="pct"/>
                  <w:tcBorders>
                    <w:top w:val="nil"/>
                    <w:left w:val="nil"/>
                    <w:bottom w:val="nil"/>
                    <w:right w:val="nil"/>
                  </w:tcBorders>
                  <w:shd w:val="clear" w:color="auto" w:fill="auto"/>
                  <w:tcMar>
                    <w:top w:w="0" w:type="dxa"/>
                    <w:left w:w="75" w:type="dxa"/>
                    <w:bottom w:w="0" w:type="dxa"/>
                    <w:right w:w="75" w:type="dxa"/>
                  </w:tcMar>
                  <w:vAlign w:val="center"/>
                  <w:hideMark/>
                </w:tcPr>
                <w:p w14:paraId="3C07B185" w14:textId="77777777" w:rsidR="00522BF1" w:rsidRPr="00522BF1" w:rsidRDefault="00522BF1" w:rsidP="00522BF1">
                  <w:pPr>
                    <w:spacing w:after="0" w:line="240" w:lineRule="auto"/>
                    <w:jc w:val="right"/>
                    <w:rPr>
                      <w:rFonts w:ascii="Times New Roman" w:eastAsia="Times New Roman" w:hAnsi="Times New Roman" w:cs="Times New Roman"/>
                      <w:sz w:val="24"/>
                      <w:szCs w:val="24"/>
                      <w:lang w:eastAsia="en-GB"/>
                    </w:rPr>
                  </w:pPr>
                </w:p>
              </w:tc>
            </w:tr>
          </w:tbl>
          <w:p w14:paraId="2FAAD080" w14:textId="77777777"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p>
        </w:tc>
      </w:tr>
      <w:tr w:rsidR="00522BF1" w:rsidRPr="00522BF1" w14:paraId="6C522EFA" w14:textId="77777777" w:rsidTr="00522BF1">
        <w:tc>
          <w:tcPr>
            <w:tcW w:w="5310" w:type="dxa"/>
            <w:tcBorders>
              <w:top w:val="single" w:sz="6" w:space="0" w:color="DDDDDD"/>
              <w:left w:val="single" w:sz="6" w:space="0" w:color="DDDDDD"/>
              <w:bottom w:val="single" w:sz="6" w:space="0" w:color="DDDDDD"/>
              <w:right w:val="single" w:sz="6" w:space="0" w:color="DDDDDD"/>
            </w:tcBorders>
            <w:shd w:val="clear" w:color="auto" w:fill="auto"/>
            <w:tcMar>
              <w:top w:w="45" w:type="dxa"/>
              <w:left w:w="45" w:type="dxa"/>
              <w:bottom w:w="45" w:type="dxa"/>
              <w:right w:w="45" w:type="dxa"/>
            </w:tcMar>
            <w:vAlign w:val="center"/>
          </w:tcPr>
          <w:p w14:paraId="292D1E5C" w14:textId="080DC04F"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Length (L)</w:t>
            </w:r>
          </w:p>
        </w:tc>
        <w:tc>
          <w:tcPr>
            <w:tcW w:w="3746" w:type="dxa"/>
            <w:tcBorders>
              <w:top w:val="single" w:sz="6" w:space="0" w:color="DDDDDD"/>
              <w:left w:val="single" w:sz="6" w:space="0" w:color="DDDDDD"/>
              <w:bottom w:val="single" w:sz="6" w:space="0" w:color="DDDDDD"/>
              <w:right w:val="single" w:sz="6" w:space="0" w:color="DDDDDD"/>
            </w:tcBorders>
            <w:shd w:val="clear" w:color="auto" w:fill="EAEAEA"/>
            <w:tcMar>
              <w:top w:w="45" w:type="dxa"/>
              <w:left w:w="45" w:type="dxa"/>
              <w:bottom w:w="45" w:type="dxa"/>
              <w:right w:w="45" w:type="dxa"/>
            </w:tcMar>
            <w:vAlign w:val="center"/>
          </w:tcPr>
          <w:p w14:paraId="42F2812B" w14:textId="2CAE8ADF" w:rsidR="00522BF1" w:rsidRPr="00522BF1" w:rsidRDefault="00487CFD" w:rsidP="00522BF1">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r w:rsidR="00522BF1">
              <w:rPr>
                <w:rFonts w:ascii="Times New Roman" w:eastAsia="Times New Roman" w:hAnsi="Times New Roman" w:cs="Times New Roman"/>
                <w:sz w:val="24"/>
                <w:szCs w:val="24"/>
                <w:lang w:eastAsia="en-GB"/>
              </w:rPr>
              <w:t>14</w:t>
            </w:r>
            <w:r w:rsidR="001D7D43">
              <w:rPr>
                <w:rFonts w:ascii="Times New Roman" w:eastAsia="Times New Roman" w:hAnsi="Times New Roman" w:cs="Times New Roman"/>
                <w:sz w:val="24"/>
                <w:szCs w:val="24"/>
                <w:lang w:eastAsia="en-GB"/>
              </w:rPr>
              <w:t xml:space="preserve"> </w:t>
            </w:r>
            <w:r w:rsidR="00725248">
              <w:rPr>
                <w:rFonts w:ascii="Times New Roman" w:eastAsia="Times New Roman" w:hAnsi="Times New Roman" w:cs="Times New Roman"/>
                <w:sz w:val="24"/>
                <w:szCs w:val="24"/>
                <w:lang w:eastAsia="en-GB"/>
              </w:rPr>
              <w:t>m</w:t>
            </w:r>
          </w:p>
        </w:tc>
      </w:tr>
      <w:tr w:rsidR="00522BF1" w:rsidRPr="00522BF1" w14:paraId="2398576B" w14:textId="77777777" w:rsidTr="00522BF1">
        <w:tc>
          <w:tcPr>
            <w:tcW w:w="5310" w:type="dxa"/>
            <w:tcBorders>
              <w:top w:val="single" w:sz="6" w:space="0" w:color="DDDDDD"/>
              <w:left w:val="single" w:sz="6" w:space="0" w:color="DDDDDD"/>
              <w:bottom w:val="single" w:sz="6" w:space="0" w:color="DDDDDD"/>
              <w:right w:val="single" w:sz="6" w:space="0" w:color="DDDDDD"/>
            </w:tcBorders>
            <w:shd w:val="clear" w:color="auto" w:fill="auto"/>
            <w:tcMar>
              <w:top w:w="45" w:type="dxa"/>
              <w:left w:w="45" w:type="dxa"/>
              <w:bottom w:w="45" w:type="dxa"/>
              <w:right w:w="45" w:type="dxa"/>
            </w:tcMar>
            <w:vAlign w:val="center"/>
          </w:tcPr>
          <w:p w14:paraId="27E11D4A" w14:textId="72B3236F"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Cross-section width (w)</w:t>
            </w:r>
          </w:p>
        </w:tc>
        <w:tc>
          <w:tcPr>
            <w:tcW w:w="3746" w:type="dxa"/>
            <w:tcBorders>
              <w:top w:val="single" w:sz="6" w:space="0" w:color="DDDDDD"/>
              <w:left w:val="single" w:sz="6" w:space="0" w:color="DDDDDD"/>
              <w:bottom w:val="single" w:sz="6" w:space="0" w:color="DDDDDD"/>
              <w:right w:val="single" w:sz="6" w:space="0" w:color="DDDDDD"/>
            </w:tcBorders>
            <w:shd w:val="clear" w:color="auto" w:fill="EAEAEA"/>
            <w:tcMar>
              <w:top w:w="45" w:type="dxa"/>
              <w:left w:w="45" w:type="dxa"/>
              <w:bottom w:w="45" w:type="dxa"/>
              <w:right w:w="45" w:type="dxa"/>
            </w:tcMar>
            <w:vAlign w:val="center"/>
          </w:tcPr>
          <w:p w14:paraId="022D6C17" w14:textId="3F124E46" w:rsidR="00522BF1" w:rsidRPr="00522BF1" w:rsidRDefault="001D7D43" w:rsidP="00522BF1">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r w:rsidR="00487CFD">
              <w:rPr>
                <w:rFonts w:ascii="Times New Roman" w:eastAsia="Times New Roman" w:hAnsi="Times New Roman" w:cs="Times New Roman"/>
                <w:sz w:val="24"/>
                <w:szCs w:val="24"/>
                <w:lang w:eastAsia="en-GB"/>
              </w:rPr>
              <w:t>0</w:t>
            </w:r>
            <w:r>
              <w:rPr>
                <w:rFonts w:ascii="Times New Roman" w:eastAsia="Times New Roman" w:hAnsi="Times New Roman" w:cs="Times New Roman"/>
                <w:sz w:val="24"/>
                <w:szCs w:val="24"/>
                <w:lang w:eastAsia="en-GB"/>
              </w:rPr>
              <w:t xml:space="preserve">2 m </w:t>
            </w:r>
          </w:p>
        </w:tc>
      </w:tr>
      <w:tr w:rsidR="00522BF1" w:rsidRPr="00522BF1" w14:paraId="6C2778DF" w14:textId="77777777" w:rsidTr="00522BF1">
        <w:tc>
          <w:tcPr>
            <w:tcW w:w="5310" w:type="dxa"/>
            <w:tcBorders>
              <w:top w:val="single" w:sz="6" w:space="0" w:color="DDDDDD"/>
              <w:left w:val="single" w:sz="6" w:space="0" w:color="DDDDDD"/>
              <w:bottom w:val="single" w:sz="6" w:space="0" w:color="DDDDDD"/>
              <w:right w:val="single" w:sz="6" w:space="0" w:color="DDDDDD"/>
            </w:tcBorders>
            <w:shd w:val="clear" w:color="auto" w:fill="auto"/>
            <w:tcMar>
              <w:top w:w="45" w:type="dxa"/>
              <w:left w:w="45" w:type="dxa"/>
              <w:bottom w:w="45" w:type="dxa"/>
              <w:right w:w="45" w:type="dxa"/>
            </w:tcMar>
            <w:vAlign w:val="center"/>
          </w:tcPr>
          <w:p w14:paraId="265E6C08" w14:textId="6ED6CD59"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Transversal Force (Fz)</w:t>
            </w:r>
          </w:p>
        </w:tc>
        <w:tc>
          <w:tcPr>
            <w:tcW w:w="3746" w:type="dxa"/>
            <w:tcBorders>
              <w:top w:val="single" w:sz="6" w:space="0" w:color="DDDDDD"/>
              <w:left w:val="single" w:sz="6" w:space="0" w:color="DDDDDD"/>
              <w:bottom w:val="single" w:sz="6" w:space="0" w:color="DDDDDD"/>
              <w:right w:val="single" w:sz="6" w:space="0" w:color="DDDDDD"/>
            </w:tcBorders>
            <w:shd w:val="clear" w:color="auto" w:fill="EAEAEA"/>
            <w:tcMar>
              <w:top w:w="45" w:type="dxa"/>
              <w:left w:w="45" w:type="dxa"/>
              <w:bottom w:w="45" w:type="dxa"/>
              <w:right w:w="45" w:type="dxa"/>
            </w:tcMar>
            <w:vAlign w:val="center"/>
          </w:tcPr>
          <w:p w14:paraId="0F633651" w14:textId="4F1E5F15" w:rsidR="00522BF1" w:rsidRPr="00522BF1" w:rsidRDefault="00522BF1" w:rsidP="00522BF1">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15</w:t>
            </w:r>
            <w:r w:rsidR="00B67EEF">
              <w:rPr>
                <w:rFonts w:ascii="Times New Roman" w:eastAsia="Times New Roman" w:hAnsi="Times New Roman" w:cs="Times New Roman"/>
                <w:sz w:val="24"/>
                <w:szCs w:val="24"/>
                <w:lang w:eastAsia="en-GB"/>
              </w:rPr>
              <w:t>KN</w:t>
            </w:r>
          </w:p>
        </w:tc>
      </w:tr>
    </w:tbl>
    <w:p w14:paraId="7B09D13C" w14:textId="3C92C001" w:rsidR="00581443" w:rsidRDefault="00522BF1" w:rsidP="00581443">
      <w:pPr>
        <w:spacing w:line="360" w:lineRule="auto"/>
        <w:jc w:val="center"/>
        <w:rPr>
          <w:rFonts w:ascii="Times New Roman" w:hAnsi="Times New Roman" w:cs="Times New Roman"/>
          <w:i/>
          <w:iCs/>
          <w:sz w:val="24"/>
          <w:szCs w:val="24"/>
        </w:rPr>
      </w:pPr>
      <w:r w:rsidRPr="00522BF1">
        <w:rPr>
          <w:rFonts w:ascii="Times New Roman" w:hAnsi="Times New Roman" w:cs="Times New Roman"/>
          <w:i/>
          <w:iCs/>
          <w:sz w:val="24"/>
          <w:szCs w:val="24"/>
        </w:rPr>
        <w:t>Figure 1</w:t>
      </w:r>
      <w:r w:rsidR="004576EC">
        <w:rPr>
          <w:rFonts w:ascii="Times New Roman" w:hAnsi="Times New Roman" w:cs="Times New Roman"/>
          <w:i/>
          <w:iCs/>
          <w:sz w:val="24"/>
          <w:szCs w:val="24"/>
        </w:rPr>
        <w:t xml:space="preserve"> Test specimen</w:t>
      </w:r>
      <w:r w:rsidRPr="00522BF1">
        <w:rPr>
          <w:rFonts w:ascii="Times New Roman" w:hAnsi="Times New Roman" w:cs="Times New Roman"/>
          <w:i/>
          <w:iCs/>
          <w:sz w:val="24"/>
          <w:szCs w:val="24"/>
        </w:rPr>
        <w:t xml:space="preserve"> </w:t>
      </w:r>
      <w:r w:rsidR="004576EC">
        <w:rPr>
          <w:rFonts w:ascii="Times New Roman" w:hAnsi="Times New Roman" w:cs="Times New Roman"/>
          <w:i/>
          <w:iCs/>
          <w:sz w:val="24"/>
          <w:szCs w:val="24"/>
        </w:rPr>
        <w:t>p</w:t>
      </w:r>
      <w:r w:rsidRPr="00522BF1">
        <w:rPr>
          <w:rFonts w:ascii="Times New Roman" w:hAnsi="Times New Roman" w:cs="Times New Roman"/>
          <w:i/>
          <w:iCs/>
          <w:sz w:val="24"/>
          <w:szCs w:val="24"/>
        </w:rPr>
        <w:t>roperties</w:t>
      </w:r>
    </w:p>
    <w:p w14:paraId="64DCB782" w14:textId="0278EB91" w:rsidR="004576EC" w:rsidRDefault="004576EC" w:rsidP="00581443">
      <w:pPr>
        <w:spacing w:line="360" w:lineRule="auto"/>
        <w:jc w:val="center"/>
        <w:rPr>
          <w:rFonts w:ascii="Times New Roman" w:hAnsi="Times New Roman" w:cs="Times New Roman"/>
          <w:i/>
          <w:iCs/>
          <w:sz w:val="24"/>
          <w:szCs w:val="24"/>
        </w:rPr>
      </w:pPr>
    </w:p>
    <w:p w14:paraId="533A1DD9" w14:textId="0B78BECF" w:rsidR="001F58C9" w:rsidRPr="00F7401A" w:rsidRDefault="001F58C9" w:rsidP="004576EC">
      <w:pPr>
        <w:pStyle w:val="Heading1"/>
      </w:pPr>
    </w:p>
    <w:p w14:paraId="22C7D587" w14:textId="2D214687" w:rsidR="00180CAB" w:rsidRDefault="00180CAB" w:rsidP="004576EC">
      <w:pPr>
        <w:spacing w:line="360" w:lineRule="auto"/>
        <w:rPr>
          <w:rFonts w:ascii="Times New Roman" w:hAnsi="Times New Roman" w:cs="Times New Roman"/>
          <w:sz w:val="24"/>
          <w:szCs w:val="24"/>
        </w:rPr>
      </w:pPr>
    </w:p>
    <w:p w14:paraId="709B7D2F" w14:textId="58812F47" w:rsidR="00180CAB" w:rsidRDefault="00180CAB" w:rsidP="00751B99">
      <w:r>
        <w:t xml:space="preserve">To compare analytical results with the simulation </w:t>
      </w:r>
      <w:r w:rsidR="00B81345">
        <w:t xml:space="preserve">calculations of </w:t>
      </w:r>
      <w:r w:rsidR="00C27641">
        <w:t xml:space="preserve">a </w:t>
      </w:r>
      <w:r w:rsidR="00B81345">
        <w:t>few physical values were performed by hand.</w:t>
      </w:r>
      <w:r>
        <w:t xml:space="preserve">  </w:t>
      </w:r>
    </w:p>
    <w:p w14:paraId="2C21A454" w14:textId="623A929C" w:rsidR="004576EC" w:rsidRDefault="00180CAB" w:rsidP="00751B99">
      <w:r>
        <w:t xml:space="preserve">Starting with </w:t>
      </w:r>
      <w:r w:rsidR="004576EC">
        <w:t>Deformation</w:t>
      </w:r>
      <w:r>
        <w:t xml:space="preserve">, </w:t>
      </w:r>
      <w:r w:rsidR="00C27641">
        <w:t>which</w:t>
      </w:r>
      <w:r>
        <w:t xml:space="preserve"> </w:t>
      </w:r>
      <w:r w:rsidR="004576EC">
        <w:t xml:space="preserve">can be calculated from the formula: </w:t>
      </w:r>
    </w:p>
    <w:p w14:paraId="5DF5E237" w14:textId="483A57CB" w:rsidR="001F58C9" w:rsidRPr="00571914" w:rsidRDefault="00571914" w:rsidP="001F58C9">
      <w:pPr>
        <w:spacing w:line="360" w:lineRule="auto"/>
        <w:jc w:val="center"/>
        <w:rPr>
          <w:rFonts w:ascii="Times New Roman" w:hAnsi="Times New Roman" w:cs="Times New Roman"/>
          <w:sz w:val="24"/>
          <w:szCs w:val="24"/>
        </w:rPr>
      </w:pPr>
      <m:oMathPara>
        <m:oMath>
          <m:r>
            <w:rPr>
              <w:rFonts w:ascii="Cambria Math" w:hAnsi="Cambria Math" w:cs="Times New Roman"/>
              <w:sz w:val="24"/>
              <w:szCs w:val="24"/>
            </w:rPr>
            <m:t>D=</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 xml:space="preserve">z × </m:t>
                  </m:r>
                  <m:sSup>
                    <m:sSupPr>
                      <m:ctrlPr>
                        <w:rPr>
                          <w:rFonts w:ascii="Cambria Math" w:hAnsi="Cambria Math" w:cs="Times New Roman"/>
                          <w:i/>
                          <w:sz w:val="24"/>
                          <w:szCs w:val="24"/>
                        </w:rPr>
                      </m:ctrlPr>
                    </m:sSupPr>
                    <m:e>
                      <m:r>
                        <w:rPr>
                          <w:rFonts w:ascii="Cambria Math" w:hAnsi="Cambria Math" w:cs="Times New Roman"/>
                          <w:sz w:val="24"/>
                          <w:szCs w:val="24"/>
                        </w:rPr>
                        <m:t>L</m:t>
                      </m:r>
                    </m:e>
                    <m:sup>
                      <m:r>
                        <w:rPr>
                          <w:rFonts w:ascii="Cambria Math" w:hAnsi="Cambria Math" w:cs="Times New Roman"/>
                          <w:sz w:val="24"/>
                          <w:szCs w:val="24"/>
                        </w:rPr>
                        <m:t>3</m:t>
                      </m:r>
                    </m:sup>
                  </m:sSup>
                  <m:r>
                    <w:rPr>
                      <w:rFonts w:ascii="Cambria Math" w:hAnsi="Cambria Math" w:cs="Times New Roman"/>
                      <w:sz w:val="24"/>
                      <w:szCs w:val="24"/>
                    </w:rPr>
                    <m:t xml:space="preserve"> </m:t>
                  </m:r>
                </m:sub>
              </m:sSub>
            </m:num>
            <m:den>
              <m:r>
                <w:rPr>
                  <w:rFonts w:ascii="Cambria Math" w:hAnsi="Cambria Math" w:cs="Times New Roman"/>
                  <w:sz w:val="24"/>
                  <w:szCs w:val="24"/>
                </w:rPr>
                <m:t>3×E×I</m:t>
              </m:r>
            </m:den>
          </m:f>
        </m:oMath>
      </m:oMathPara>
    </w:p>
    <w:p w14:paraId="0146DAE5" w14:textId="7993265B" w:rsidR="00571914" w:rsidRDefault="00571914" w:rsidP="00751B99">
      <w:r>
        <w:t xml:space="preserve">Where Fz is transversal force, E is </w:t>
      </w:r>
      <w:r w:rsidR="00C27641">
        <w:t>Young’s</w:t>
      </w:r>
      <w:r>
        <w:t xml:space="preserve"> Modulus, and I is </w:t>
      </w:r>
      <w:r w:rsidR="00C27641">
        <w:t xml:space="preserve">the </w:t>
      </w:r>
      <w:r>
        <w:t>Moment of Inertia.</w:t>
      </w:r>
    </w:p>
    <w:p w14:paraId="54BA4564" w14:textId="4C34F599" w:rsidR="008565C4" w:rsidRDefault="008565C4" w:rsidP="001F58C9">
      <w:pPr>
        <w:spacing w:line="360" w:lineRule="auto"/>
        <w:rPr>
          <w:rFonts w:ascii="Times New Roman" w:hAnsi="Times New Roman" w:cs="Times New Roman"/>
          <w:sz w:val="24"/>
          <w:szCs w:val="24"/>
        </w:rPr>
      </w:pPr>
    </w:p>
    <w:p w14:paraId="72BFFB17" w14:textId="420C27B6" w:rsidR="008565C4" w:rsidRDefault="00571914" w:rsidP="001F58C9">
      <w:pPr>
        <w:spacing w:line="360" w:lineRule="auto"/>
        <w:rPr>
          <w:rFonts w:ascii="Times New Roman" w:hAnsi="Times New Roman" w:cs="Times New Roman"/>
          <w:sz w:val="24"/>
          <w:szCs w:val="24"/>
        </w:rPr>
      </w:pPr>
      <m:oMathPara>
        <m:oMath>
          <m:r>
            <w:rPr>
              <w:rFonts w:ascii="Cambria Math" w:hAnsi="Cambria Math" w:cs="Times New Roman"/>
              <w:sz w:val="24"/>
              <w:szCs w:val="24"/>
            </w:rPr>
            <m:t>D=</m:t>
          </m:r>
          <m:f>
            <m:fPr>
              <m:ctrlPr>
                <w:rPr>
                  <w:rFonts w:ascii="Cambria Math" w:hAnsi="Cambria Math" w:cs="Times New Roman"/>
                  <w:i/>
                  <w:sz w:val="24"/>
                  <w:szCs w:val="24"/>
                </w:rPr>
              </m:ctrlPr>
            </m:fPr>
            <m:num>
              <m:r>
                <w:rPr>
                  <w:rFonts w:ascii="Cambria Math" w:hAnsi="Cambria Math" w:cs="Times New Roman"/>
                  <w:sz w:val="24"/>
                  <w:szCs w:val="24"/>
                </w:rPr>
                <m:t xml:space="preserve">15000 × </m:t>
              </m:r>
              <m:sSup>
                <m:sSupPr>
                  <m:ctrlPr>
                    <w:rPr>
                      <w:rFonts w:ascii="Cambria Math" w:hAnsi="Cambria Math" w:cs="Times New Roman"/>
                      <w:i/>
                      <w:sz w:val="24"/>
                      <w:szCs w:val="24"/>
                    </w:rPr>
                  </m:ctrlPr>
                </m:sSupPr>
                <m:e>
                  <m:r>
                    <w:rPr>
                      <w:rFonts w:ascii="Cambria Math" w:hAnsi="Cambria Math" w:cs="Times New Roman"/>
                      <w:sz w:val="24"/>
                      <w:szCs w:val="24"/>
                    </w:rPr>
                    <m:t>0.14</m:t>
                  </m:r>
                </m:e>
                <m:sup>
                  <m:r>
                    <w:rPr>
                      <w:rFonts w:ascii="Cambria Math" w:hAnsi="Cambria Math" w:cs="Times New Roman"/>
                      <w:sz w:val="24"/>
                      <w:szCs w:val="24"/>
                    </w:rPr>
                    <m:t>3</m:t>
                  </m:r>
                </m:sup>
              </m:sSup>
            </m:num>
            <m:den>
              <m:r>
                <w:rPr>
                  <w:rFonts w:ascii="Cambria Math" w:hAnsi="Cambria Math" w:cs="Times New Roman"/>
                  <w:sz w:val="24"/>
                  <w:szCs w:val="24"/>
                </w:rPr>
                <m:t>3 ×2×</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11</m:t>
                  </m:r>
                </m:sup>
              </m:sSup>
              <m:r>
                <w:rPr>
                  <w:rFonts w:ascii="Cambria Math" w:hAnsi="Cambria Math" w:cs="Times New Roman"/>
                  <w:sz w:val="24"/>
                  <w:szCs w:val="24"/>
                </w:rPr>
                <m:t xml:space="preserve">  </m:t>
              </m:r>
              <m:f>
                <m:fPr>
                  <m:ctrlPr>
                    <w:rPr>
                      <w:rFonts w:ascii="Cambria Math" w:hAnsi="Cambria Math" w:cs="Times New Roman"/>
                      <w:i/>
                      <w:sz w:val="24"/>
                      <w:szCs w:val="24"/>
                    </w:rPr>
                  </m:ctrlPr>
                </m:fPr>
                <m:num>
                  <m:r>
                    <w:rPr>
                      <w:rFonts w:ascii="Cambria Math" w:hAnsi="Cambria Math" w:cs="Times New Roman"/>
                      <w:sz w:val="24"/>
                      <w:szCs w:val="24"/>
                    </w:rPr>
                    <m:t>0.02×</m:t>
                  </m:r>
                  <m:sSup>
                    <m:sSupPr>
                      <m:ctrlPr>
                        <w:rPr>
                          <w:rFonts w:ascii="Cambria Math" w:hAnsi="Cambria Math" w:cs="Times New Roman"/>
                          <w:i/>
                          <w:sz w:val="24"/>
                          <w:szCs w:val="24"/>
                        </w:rPr>
                      </m:ctrlPr>
                    </m:sSupPr>
                    <m:e>
                      <m:r>
                        <w:rPr>
                          <w:rFonts w:ascii="Cambria Math" w:hAnsi="Cambria Math" w:cs="Times New Roman"/>
                          <w:sz w:val="24"/>
                          <w:szCs w:val="24"/>
                        </w:rPr>
                        <m:t>0.02</m:t>
                      </m:r>
                    </m:e>
                    <m:sup>
                      <m:r>
                        <w:rPr>
                          <w:rFonts w:ascii="Cambria Math" w:hAnsi="Cambria Math" w:cs="Times New Roman"/>
                          <w:sz w:val="24"/>
                          <w:szCs w:val="24"/>
                        </w:rPr>
                        <m:t>3</m:t>
                      </m:r>
                    </m:sup>
                  </m:sSup>
                </m:num>
                <m:den>
                  <m:r>
                    <w:rPr>
                      <w:rFonts w:ascii="Cambria Math" w:hAnsi="Cambria Math" w:cs="Times New Roman"/>
                      <w:sz w:val="24"/>
                      <w:szCs w:val="24"/>
                    </w:rPr>
                    <m:t>12</m:t>
                  </m:r>
                </m:den>
              </m:f>
            </m:den>
          </m:f>
          <m:r>
            <w:rPr>
              <w:rFonts w:ascii="Cambria Math" w:hAnsi="Cambria Math" w:cs="Times New Roman"/>
              <w:sz w:val="24"/>
              <w:szCs w:val="24"/>
            </w:rPr>
            <m:t>=0.005145 m</m:t>
          </m:r>
        </m:oMath>
      </m:oMathPara>
    </w:p>
    <w:p w14:paraId="214C1559" w14:textId="7EDBBA77" w:rsidR="00A007F5" w:rsidRDefault="00A007F5" w:rsidP="001F58C9">
      <w:pPr>
        <w:spacing w:line="360" w:lineRule="auto"/>
        <w:rPr>
          <w:rFonts w:ascii="Times New Roman" w:hAnsi="Times New Roman" w:cs="Times New Roman"/>
          <w:sz w:val="24"/>
          <w:szCs w:val="24"/>
        </w:rPr>
      </w:pPr>
    </w:p>
    <w:p w14:paraId="66A40A4A" w14:textId="6D3DB547" w:rsidR="00A007F5" w:rsidRPr="00751B99" w:rsidRDefault="00180CAB" w:rsidP="00751B99">
      <w:pPr>
        <w:rPr>
          <w:rFonts w:cstheme="minorHAnsi"/>
          <w:shd w:val="clear" w:color="auto" w:fill="FFFFFF"/>
        </w:rPr>
      </w:pPr>
      <w:r w:rsidRPr="00751B99">
        <w:rPr>
          <w:rFonts w:cstheme="minorHAnsi"/>
        </w:rPr>
        <w:t>Deformation is the alteration in shape or size of a body under the influence of mechanical forces</w:t>
      </w:r>
      <w:r w:rsidR="00751B99" w:rsidRPr="00751B99">
        <w:rPr>
          <w:rFonts w:cstheme="minorHAnsi"/>
        </w:rPr>
        <w:t xml:space="preserve"> (Britannica,2016)</w:t>
      </w:r>
      <w:r w:rsidR="00B81345" w:rsidRPr="00751B99">
        <w:rPr>
          <w:rFonts w:cstheme="minorHAnsi"/>
          <w:shd w:val="clear" w:color="auto" w:fill="FFFFFF"/>
        </w:rPr>
        <w:t xml:space="preserve">. Accurately estimating </w:t>
      </w:r>
      <w:r w:rsidR="00751B99">
        <w:rPr>
          <w:rFonts w:cstheme="minorHAnsi"/>
          <w:shd w:val="clear" w:color="auto" w:fill="FFFFFF"/>
        </w:rPr>
        <w:t xml:space="preserve">the </w:t>
      </w:r>
      <w:r w:rsidR="00B81345" w:rsidRPr="00751B99">
        <w:rPr>
          <w:rFonts w:cstheme="minorHAnsi"/>
          <w:shd w:val="clear" w:color="auto" w:fill="FFFFFF"/>
        </w:rPr>
        <w:t>deformation of a part is crucial</w:t>
      </w:r>
      <w:r w:rsidR="00751B99">
        <w:rPr>
          <w:rFonts w:cstheme="minorHAnsi"/>
          <w:shd w:val="clear" w:color="auto" w:fill="FFFFFF"/>
        </w:rPr>
        <w:t xml:space="preserve"> in the </w:t>
      </w:r>
      <w:r w:rsidR="00B81345" w:rsidRPr="00751B99">
        <w:rPr>
          <w:rFonts w:cstheme="minorHAnsi"/>
          <w:shd w:val="clear" w:color="auto" w:fill="FFFFFF"/>
        </w:rPr>
        <w:t xml:space="preserve">design process to minimize failure.  In this study deformation is marginal. </w:t>
      </w:r>
    </w:p>
    <w:p w14:paraId="289C7488" w14:textId="152F4ADE" w:rsidR="00B81345" w:rsidRPr="00751B99" w:rsidRDefault="00B81345" w:rsidP="00751B99">
      <w:pPr>
        <w:rPr>
          <w:rFonts w:cstheme="minorHAnsi"/>
          <w:shd w:val="clear" w:color="auto" w:fill="FFFFFF"/>
        </w:rPr>
      </w:pPr>
    </w:p>
    <w:p w14:paraId="5257E8BC" w14:textId="3F497A5C" w:rsidR="00B81345" w:rsidRPr="00751B99" w:rsidRDefault="002547A4" w:rsidP="00751B99">
      <w:pPr>
        <w:rPr>
          <w:rFonts w:cstheme="minorHAnsi"/>
          <w:shd w:val="clear" w:color="auto" w:fill="FFFFFF"/>
        </w:rPr>
      </w:pPr>
      <w:r w:rsidRPr="00751B99">
        <w:rPr>
          <w:rFonts w:cstheme="minorHAnsi"/>
          <w:shd w:val="clear" w:color="auto" w:fill="FFFFFF"/>
        </w:rPr>
        <w:t>S</w:t>
      </w:r>
      <w:r w:rsidR="00B81345" w:rsidRPr="00751B99">
        <w:rPr>
          <w:rFonts w:cstheme="minorHAnsi"/>
          <w:shd w:val="clear" w:color="auto" w:fill="FFFFFF"/>
        </w:rPr>
        <w:t xml:space="preserve">hear stress </w:t>
      </w:r>
      <w:r w:rsidRPr="00751B99">
        <w:rPr>
          <w:rFonts w:cstheme="minorHAnsi"/>
          <w:shd w:val="clear" w:color="auto" w:fill="FFFFFF"/>
        </w:rPr>
        <w:t xml:space="preserve">is a force tending to cause deformation of a material by slippage along a plane britt. </w:t>
      </w:r>
      <w:r w:rsidR="00751B99">
        <w:rPr>
          <w:rFonts w:cstheme="minorHAnsi"/>
          <w:shd w:val="clear" w:color="auto" w:fill="FFFFFF"/>
        </w:rPr>
        <w:t>Its</w:t>
      </w:r>
      <w:r w:rsidRPr="00751B99">
        <w:rPr>
          <w:rFonts w:cstheme="minorHAnsi"/>
          <w:shd w:val="clear" w:color="auto" w:fill="FFFFFF"/>
        </w:rPr>
        <w:t xml:space="preserve"> average value can be calculated by: </w:t>
      </w:r>
    </w:p>
    <w:p w14:paraId="07AFAB4B" w14:textId="794B21DA" w:rsidR="002547A4" w:rsidRDefault="002547A4" w:rsidP="001F58C9">
      <w:pPr>
        <w:spacing w:line="360" w:lineRule="auto"/>
        <w:rPr>
          <w:rFonts w:ascii="Georgia" w:hAnsi="Georgia"/>
          <w:color w:val="1A1A1A"/>
          <w:shd w:val="clear" w:color="auto" w:fill="FFFFFF"/>
        </w:rPr>
      </w:pPr>
    </w:p>
    <w:p w14:paraId="525E9E95" w14:textId="7ED6F014" w:rsidR="002547A4" w:rsidRDefault="002547A4" w:rsidP="001F58C9">
      <w:pPr>
        <w:spacing w:line="360" w:lineRule="auto"/>
        <w:rPr>
          <w:rFonts w:ascii="Georgia" w:hAnsi="Georgia"/>
          <w:color w:val="1A1A1A"/>
          <w:shd w:val="clear" w:color="auto" w:fill="FFFFFF"/>
        </w:rPr>
      </w:pPr>
      <m:oMathPara>
        <m:oMath>
          <m:r>
            <w:rPr>
              <w:rFonts w:ascii="Cambria Math" w:hAnsi="Cambria Math"/>
              <w:color w:val="1A1A1A"/>
              <w:shd w:val="clear" w:color="auto" w:fill="FFFFFF"/>
            </w:rPr>
            <m:t xml:space="preserve">τ= </m:t>
          </m:r>
          <m:f>
            <m:fPr>
              <m:ctrlPr>
                <w:rPr>
                  <w:rFonts w:ascii="Cambria Math" w:hAnsi="Cambria Math"/>
                  <w:i/>
                  <w:color w:val="1A1A1A"/>
                  <w:shd w:val="clear" w:color="auto" w:fill="FFFFFF"/>
                </w:rPr>
              </m:ctrlPr>
            </m:fPr>
            <m:num>
              <m:r>
                <w:rPr>
                  <w:rFonts w:ascii="Cambria Math" w:hAnsi="Cambria Math"/>
                  <w:color w:val="1A1A1A"/>
                  <w:shd w:val="clear" w:color="auto" w:fill="FFFFFF"/>
                </w:rPr>
                <m:t>F</m:t>
              </m:r>
            </m:num>
            <m:den>
              <m:r>
                <w:rPr>
                  <w:rFonts w:ascii="Cambria Math" w:hAnsi="Cambria Math"/>
                  <w:color w:val="1A1A1A"/>
                  <w:shd w:val="clear" w:color="auto" w:fill="FFFFFF"/>
                </w:rPr>
                <m:t>A</m:t>
              </m:r>
            </m:den>
          </m:f>
          <m:r>
            <w:rPr>
              <w:rFonts w:ascii="Cambria Math" w:hAnsi="Cambria Math"/>
              <w:color w:val="1A1A1A"/>
              <w:shd w:val="clear" w:color="auto" w:fill="FFFFFF"/>
            </w:rPr>
            <m:t>=37.5 MPa</m:t>
          </m:r>
        </m:oMath>
      </m:oMathPara>
    </w:p>
    <w:p w14:paraId="316A1A36" w14:textId="7CEFFC8C" w:rsidR="00B81345" w:rsidRDefault="009225B7" w:rsidP="001F58C9">
      <w:pPr>
        <w:spacing w:line="360" w:lineRule="auto"/>
        <w:rPr>
          <w:rFonts w:ascii="Times New Roman" w:hAnsi="Times New Roman" w:cs="Times New Roman"/>
          <w:sz w:val="24"/>
          <w:szCs w:val="24"/>
        </w:rPr>
      </w:pPr>
      <w:r>
        <w:rPr>
          <w:rFonts w:ascii="Times New Roman" w:hAnsi="Times New Roman" w:cs="Times New Roman"/>
          <w:sz w:val="24"/>
          <w:szCs w:val="24"/>
        </w:rPr>
        <w:t>And maximum value:</w:t>
      </w:r>
    </w:p>
    <w:p w14:paraId="1DB875E8" w14:textId="48900040" w:rsidR="009225B7" w:rsidRDefault="009225B7" w:rsidP="001F58C9">
      <w:pPr>
        <w:spacing w:line="360" w:lineRule="auto"/>
        <w:rPr>
          <w:rFonts w:ascii="Times New Roman" w:hAnsi="Times New Roman" w:cs="Times New Roman"/>
          <w:sz w:val="24"/>
          <w:szCs w:val="24"/>
        </w:rPr>
      </w:pPr>
    </w:p>
    <w:p w14:paraId="57666F37" w14:textId="45F1062F" w:rsidR="009225B7" w:rsidRDefault="009225B7" w:rsidP="001F58C9">
      <w:pPr>
        <w:spacing w:line="360" w:lineRule="auto"/>
        <w:rPr>
          <w:rFonts w:ascii="Times New Roman" w:hAnsi="Times New Roman" w:cs="Times New Roman"/>
          <w:sz w:val="24"/>
          <w:szCs w:val="24"/>
        </w:rPr>
      </w:pPr>
      <m:oMathPara>
        <m:oMath>
          <m:r>
            <w:rPr>
              <w:rFonts w:ascii="Cambria Math" w:hAnsi="Cambria Math" w:cs="Times New Roman"/>
              <w:sz w:val="24"/>
              <w:szCs w:val="24"/>
            </w:rPr>
            <m:t>τmax=</m:t>
          </m:r>
          <m:f>
            <m:fPr>
              <m:ctrlPr>
                <w:rPr>
                  <w:rFonts w:ascii="Cambria Math" w:hAnsi="Cambria Math" w:cs="Times New Roman"/>
                  <w:i/>
                  <w:sz w:val="24"/>
                  <w:szCs w:val="24"/>
                </w:rPr>
              </m:ctrlPr>
            </m:fPr>
            <m:num>
              <m:r>
                <w:rPr>
                  <w:rFonts w:ascii="Cambria Math" w:hAnsi="Cambria Math" w:cs="Times New Roman"/>
                  <w:sz w:val="24"/>
                  <w:szCs w:val="24"/>
                </w:rPr>
                <m:t>12×F</m:t>
              </m:r>
            </m:num>
            <m:den>
              <m:r>
                <w:rPr>
                  <w:rFonts w:ascii="Cambria Math" w:hAnsi="Cambria Math" w:cs="Times New Roman"/>
                  <w:sz w:val="24"/>
                  <w:szCs w:val="24"/>
                </w:rPr>
                <m:t>8×w×w</m:t>
              </m:r>
            </m:den>
          </m:f>
          <m:r>
            <w:rPr>
              <w:rFonts w:ascii="Cambria Math" w:hAnsi="Cambria Math" w:cs="Times New Roman"/>
              <w:sz w:val="24"/>
              <w:szCs w:val="24"/>
            </w:rPr>
            <m:t>=562.5 MPa</m:t>
          </m:r>
        </m:oMath>
      </m:oMathPara>
    </w:p>
    <w:p w14:paraId="0C34D587" w14:textId="61F054E9" w:rsidR="001A4571" w:rsidRDefault="001A4571" w:rsidP="001F58C9">
      <w:pPr>
        <w:spacing w:line="360" w:lineRule="auto"/>
        <w:rPr>
          <w:rFonts w:ascii="Times New Roman" w:hAnsi="Times New Roman" w:cs="Times New Roman"/>
          <w:sz w:val="24"/>
          <w:szCs w:val="24"/>
        </w:rPr>
      </w:pPr>
    </w:p>
    <w:p w14:paraId="70F4A2D8" w14:textId="00E7FD0F" w:rsidR="001A4571" w:rsidRDefault="001A4571" w:rsidP="001F58C9">
      <w:pPr>
        <w:spacing w:line="360" w:lineRule="auto"/>
        <w:rPr>
          <w:rFonts w:ascii="Times New Roman" w:hAnsi="Times New Roman" w:cs="Times New Roman"/>
          <w:sz w:val="24"/>
          <w:szCs w:val="24"/>
        </w:rPr>
      </w:pPr>
    </w:p>
    <w:p w14:paraId="5EE3CF8F" w14:textId="649E9A1C" w:rsidR="00751B99" w:rsidRDefault="00751B99" w:rsidP="001F58C9">
      <w:pPr>
        <w:spacing w:line="360" w:lineRule="auto"/>
        <w:rPr>
          <w:rFonts w:ascii="Times New Roman" w:hAnsi="Times New Roman" w:cs="Times New Roman"/>
          <w:sz w:val="24"/>
          <w:szCs w:val="24"/>
        </w:rPr>
      </w:pPr>
    </w:p>
    <w:p w14:paraId="338AFE76" w14:textId="77777777" w:rsidR="00751B99" w:rsidRDefault="00751B99" w:rsidP="001F58C9">
      <w:pPr>
        <w:spacing w:line="360" w:lineRule="auto"/>
        <w:rPr>
          <w:rFonts w:ascii="Times New Roman" w:hAnsi="Times New Roman" w:cs="Times New Roman"/>
          <w:sz w:val="24"/>
          <w:szCs w:val="24"/>
        </w:rPr>
      </w:pPr>
    </w:p>
    <w:p w14:paraId="5EEFBF7D" w14:textId="3C735988" w:rsidR="001A4571" w:rsidRPr="00F545D9" w:rsidRDefault="001D7D43" w:rsidP="00F545D9">
      <w:pPr>
        <w:pStyle w:val="Heading1"/>
      </w:pPr>
      <w:r w:rsidRPr="00F545D9">
        <w:t xml:space="preserve">Ansys Validation </w:t>
      </w:r>
    </w:p>
    <w:p w14:paraId="303E8562" w14:textId="77777777" w:rsidR="005A4592" w:rsidRDefault="005A4592" w:rsidP="005A4592">
      <w:pPr>
        <w:pStyle w:val="ListParagraph"/>
        <w:spacing w:line="360" w:lineRule="auto"/>
        <w:rPr>
          <w:rFonts w:ascii="Times New Roman" w:hAnsi="Times New Roman" w:cs="Times New Roman"/>
          <w:sz w:val="24"/>
          <w:szCs w:val="24"/>
        </w:rPr>
      </w:pPr>
    </w:p>
    <w:p w14:paraId="2BB19BFC" w14:textId="1461AF94" w:rsidR="00240510" w:rsidRPr="001D7D43" w:rsidRDefault="001D7D43" w:rsidP="001D7D43">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F77777">
        <w:rPr>
          <w:rFonts w:ascii="Times New Roman" w:hAnsi="Times New Roman" w:cs="Times New Roman"/>
          <w:sz w:val="24"/>
          <w:szCs w:val="24"/>
        </w:rPr>
        <w:t xml:space="preserve">the </w:t>
      </w:r>
      <w:r>
        <w:rPr>
          <w:rFonts w:ascii="Times New Roman" w:hAnsi="Times New Roman" w:cs="Times New Roman"/>
          <w:sz w:val="24"/>
          <w:szCs w:val="24"/>
        </w:rPr>
        <w:t xml:space="preserve">analytical result of deformation </w:t>
      </w:r>
      <w:r w:rsidR="009225B7">
        <w:rPr>
          <w:rFonts w:ascii="Times New Roman" w:hAnsi="Times New Roman" w:cs="Times New Roman"/>
          <w:sz w:val="24"/>
          <w:szCs w:val="24"/>
        </w:rPr>
        <w:t xml:space="preserve">and shear stress </w:t>
      </w:r>
      <w:r>
        <w:rPr>
          <w:rFonts w:ascii="Times New Roman" w:hAnsi="Times New Roman" w:cs="Times New Roman"/>
          <w:sz w:val="24"/>
          <w:szCs w:val="24"/>
        </w:rPr>
        <w:t xml:space="preserve">is known, </w:t>
      </w:r>
      <w:r w:rsidR="00F77777">
        <w:rPr>
          <w:rFonts w:ascii="Times New Roman" w:hAnsi="Times New Roman" w:cs="Times New Roman"/>
          <w:sz w:val="24"/>
          <w:szCs w:val="24"/>
        </w:rPr>
        <w:t xml:space="preserve">a </w:t>
      </w:r>
      <w:r>
        <w:rPr>
          <w:rFonts w:ascii="Times New Roman" w:hAnsi="Times New Roman" w:cs="Times New Roman"/>
          <w:sz w:val="24"/>
          <w:szCs w:val="24"/>
        </w:rPr>
        <w:t>similar setup is prepared in Ansys. Beam geometry</w:t>
      </w:r>
      <w:r w:rsidR="00F50465">
        <w:rPr>
          <w:rFonts w:ascii="Times New Roman" w:hAnsi="Times New Roman" w:cs="Times New Roman"/>
          <w:sz w:val="24"/>
          <w:szCs w:val="24"/>
        </w:rPr>
        <w:t xml:space="preserve"> has been designed in Solidworks and</w:t>
      </w:r>
      <w:r>
        <w:rPr>
          <w:rFonts w:ascii="Times New Roman" w:hAnsi="Times New Roman" w:cs="Times New Roman"/>
          <w:sz w:val="24"/>
          <w:szCs w:val="24"/>
        </w:rPr>
        <w:t xml:space="preserve"> imported into Workbench</w:t>
      </w:r>
      <w:r w:rsidR="00F50465">
        <w:rPr>
          <w:rFonts w:ascii="Times New Roman" w:hAnsi="Times New Roman" w:cs="Times New Roman"/>
          <w:sz w:val="24"/>
          <w:szCs w:val="24"/>
        </w:rPr>
        <w:t xml:space="preserve">. </w:t>
      </w:r>
      <w:r>
        <w:rPr>
          <w:rFonts w:ascii="Times New Roman" w:hAnsi="Times New Roman" w:cs="Times New Roman"/>
          <w:sz w:val="24"/>
          <w:szCs w:val="24"/>
        </w:rPr>
        <w:t xml:space="preserve"> </w:t>
      </w:r>
      <w:r w:rsidR="00F50465">
        <w:rPr>
          <w:rFonts w:ascii="Times New Roman" w:hAnsi="Times New Roman" w:cs="Times New Roman"/>
          <w:sz w:val="24"/>
          <w:szCs w:val="24"/>
        </w:rPr>
        <w:t xml:space="preserve">Boundary </w:t>
      </w:r>
      <w:r w:rsidR="00F77777">
        <w:rPr>
          <w:rFonts w:ascii="Times New Roman" w:hAnsi="Times New Roman" w:cs="Times New Roman"/>
          <w:sz w:val="24"/>
          <w:szCs w:val="24"/>
        </w:rPr>
        <w:t>conditions</w:t>
      </w:r>
      <w:r w:rsidR="00F50465">
        <w:rPr>
          <w:rFonts w:ascii="Times New Roman" w:hAnsi="Times New Roman" w:cs="Times New Roman"/>
          <w:sz w:val="24"/>
          <w:szCs w:val="24"/>
        </w:rPr>
        <w:t xml:space="preserve"> are put in place as in theoretical analysis</w:t>
      </w:r>
      <w:r>
        <w:rPr>
          <w:rFonts w:ascii="Times New Roman" w:hAnsi="Times New Roman" w:cs="Times New Roman"/>
          <w:sz w:val="24"/>
          <w:szCs w:val="24"/>
        </w:rPr>
        <w:t xml:space="preserve">. One end of the beam is fixed and cannot </w:t>
      </w:r>
      <w:r w:rsidR="002547A4">
        <w:rPr>
          <w:rFonts w:ascii="Times New Roman" w:hAnsi="Times New Roman" w:cs="Times New Roman"/>
          <w:sz w:val="24"/>
          <w:szCs w:val="24"/>
        </w:rPr>
        <w:t>move,</w:t>
      </w:r>
      <w:r>
        <w:rPr>
          <w:rFonts w:ascii="Times New Roman" w:hAnsi="Times New Roman" w:cs="Times New Roman"/>
          <w:sz w:val="24"/>
          <w:szCs w:val="24"/>
        </w:rPr>
        <w:t xml:space="preserve"> and </w:t>
      </w:r>
      <w:r w:rsidR="000C57D0">
        <w:rPr>
          <w:rFonts w:ascii="Times New Roman" w:hAnsi="Times New Roman" w:cs="Times New Roman"/>
          <w:sz w:val="24"/>
          <w:szCs w:val="24"/>
        </w:rPr>
        <w:t xml:space="preserve">the </w:t>
      </w:r>
      <w:r>
        <w:rPr>
          <w:rFonts w:ascii="Times New Roman" w:hAnsi="Times New Roman" w:cs="Times New Roman"/>
          <w:sz w:val="24"/>
          <w:szCs w:val="24"/>
        </w:rPr>
        <w:t xml:space="preserve">force is applied </w:t>
      </w:r>
      <w:r w:rsidR="00F77777">
        <w:rPr>
          <w:rFonts w:ascii="Times New Roman" w:hAnsi="Times New Roman" w:cs="Times New Roman"/>
          <w:sz w:val="24"/>
          <w:szCs w:val="24"/>
        </w:rPr>
        <w:t>to</w:t>
      </w:r>
      <w:r>
        <w:rPr>
          <w:rFonts w:ascii="Times New Roman" w:hAnsi="Times New Roman" w:cs="Times New Roman"/>
          <w:sz w:val="24"/>
          <w:szCs w:val="24"/>
        </w:rPr>
        <w:t xml:space="preserve"> another end in </w:t>
      </w:r>
      <w:r w:rsidR="00F77777">
        <w:rPr>
          <w:rFonts w:ascii="Times New Roman" w:hAnsi="Times New Roman" w:cs="Times New Roman"/>
          <w:sz w:val="24"/>
          <w:szCs w:val="24"/>
        </w:rPr>
        <w:t xml:space="preserve">the </w:t>
      </w:r>
      <w:r>
        <w:rPr>
          <w:rFonts w:ascii="Times New Roman" w:hAnsi="Times New Roman" w:cs="Times New Roman"/>
          <w:sz w:val="24"/>
          <w:szCs w:val="24"/>
        </w:rPr>
        <w:t xml:space="preserve">vertical direction. Mesh </w:t>
      </w:r>
      <w:r w:rsidR="002547A4">
        <w:rPr>
          <w:rFonts w:ascii="Times New Roman" w:hAnsi="Times New Roman" w:cs="Times New Roman"/>
          <w:sz w:val="24"/>
          <w:szCs w:val="24"/>
        </w:rPr>
        <w:t xml:space="preserve">was initially set to </w:t>
      </w:r>
      <w:r w:rsidR="00B41683">
        <w:rPr>
          <w:rFonts w:ascii="Times New Roman" w:hAnsi="Times New Roman" w:cs="Times New Roman"/>
          <w:sz w:val="24"/>
          <w:szCs w:val="24"/>
        </w:rPr>
        <w:t>10</w:t>
      </w:r>
      <w:r w:rsidR="002547A4">
        <w:rPr>
          <w:rFonts w:ascii="Times New Roman" w:hAnsi="Times New Roman" w:cs="Times New Roman"/>
          <w:sz w:val="24"/>
          <w:szCs w:val="24"/>
        </w:rPr>
        <w:t xml:space="preserve"> mm</w:t>
      </w:r>
      <w:r>
        <w:rPr>
          <w:rFonts w:ascii="Times New Roman" w:hAnsi="Times New Roman" w:cs="Times New Roman"/>
          <w:sz w:val="24"/>
          <w:szCs w:val="24"/>
        </w:rPr>
        <w:t xml:space="preserve">. Mesh size </w:t>
      </w:r>
      <w:r w:rsidR="005A4592">
        <w:rPr>
          <w:rFonts w:ascii="Times New Roman" w:hAnsi="Times New Roman" w:cs="Times New Roman"/>
          <w:sz w:val="24"/>
          <w:szCs w:val="24"/>
        </w:rPr>
        <w:t xml:space="preserve">is </w:t>
      </w:r>
      <w:r w:rsidR="00F77777">
        <w:rPr>
          <w:rFonts w:ascii="Times New Roman" w:hAnsi="Times New Roman" w:cs="Times New Roman"/>
          <w:sz w:val="24"/>
          <w:szCs w:val="24"/>
        </w:rPr>
        <w:t xml:space="preserve">an </w:t>
      </w:r>
      <w:r w:rsidR="005A4592">
        <w:rPr>
          <w:rFonts w:ascii="Times New Roman" w:hAnsi="Times New Roman" w:cs="Times New Roman"/>
          <w:sz w:val="24"/>
          <w:szCs w:val="24"/>
        </w:rPr>
        <w:t xml:space="preserve">important aspect of the simulation and if not set correctly can have </w:t>
      </w:r>
      <w:r w:rsidR="00F77777">
        <w:rPr>
          <w:rFonts w:ascii="Times New Roman" w:hAnsi="Times New Roman" w:cs="Times New Roman"/>
          <w:sz w:val="24"/>
          <w:szCs w:val="24"/>
        </w:rPr>
        <w:t xml:space="preserve">a </w:t>
      </w:r>
      <w:r w:rsidR="005A4592">
        <w:rPr>
          <w:rFonts w:ascii="Times New Roman" w:hAnsi="Times New Roman" w:cs="Times New Roman"/>
          <w:sz w:val="24"/>
          <w:szCs w:val="24"/>
        </w:rPr>
        <w:t>negative influence on the results.</w:t>
      </w:r>
      <w:r w:rsidR="00240510">
        <w:rPr>
          <w:rFonts w:ascii="Times New Roman" w:hAnsi="Times New Roman" w:cs="Times New Roman"/>
          <w:sz w:val="24"/>
          <w:szCs w:val="24"/>
        </w:rPr>
        <w:t xml:space="preserve"> Ansys can be problematic if mesh sizing is off.</w:t>
      </w:r>
      <w:r>
        <w:rPr>
          <w:rFonts w:ascii="Times New Roman" w:hAnsi="Times New Roman" w:cs="Times New Roman"/>
          <w:sz w:val="24"/>
          <w:szCs w:val="24"/>
        </w:rPr>
        <w:t xml:space="preserve"> </w:t>
      </w:r>
      <w:r w:rsidR="005A4592">
        <w:rPr>
          <w:rFonts w:ascii="Times New Roman" w:hAnsi="Times New Roman" w:cs="Times New Roman"/>
          <w:sz w:val="24"/>
          <w:szCs w:val="24"/>
        </w:rPr>
        <w:t xml:space="preserve">Correct mesh size can be investigated in Mesh Independence Study, where simulations are run one after another with </w:t>
      </w:r>
      <w:r w:rsidR="00751B99">
        <w:rPr>
          <w:rFonts w:ascii="Times New Roman" w:hAnsi="Times New Roman" w:cs="Times New Roman"/>
          <w:sz w:val="24"/>
          <w:szCs w:val="24"/>
        </w:rPr>
        <w:t xml:space="preserve">a </w:t>
      </w:r>
      <w:r w:rsidR="005A4592">
        <w:rPr>
          <w:rFonts w:ascii="Times New Roman" w:hAnsi="Times New Roman" w:cs="Times New Roman"/>
          <w:sz w:val="24"/>
          <w:szCs w:val="24"/>
        </w:rPr>
        <w:t xml:space="preserve">change in mesh size with every iteration </w:t>
      </w:r>
      <w:r w:rsidR="00240510">
        <w:rPr>
          <w:rFonts w:ascii="Times New Roman" w:hAnsi="Times New Roman" w:cs="Times New Roman"/>
          <w:sz w:val="24"/>
          <w:szCs w:val="24"/>
        </w:rPr>
        <w:t xml:space="preserve">to find a correct value. </w:t>
      </w:r>
      <w:r w:rsidR="00B41683">
        <w:rPr>
          <w:rFonts w:ascii="Times New Roman" w:hAnsi="Times New Roman" w:cs="Times New Roman"/>
          <w:sz w:val="24"/>
          <w:szCs w:val="24"/>
        </w:rPr>
        <w:t xml:space="preserve"> In this test Mesh Independence Study showed that </w:t>
      </w:r>
      <w:r w:rsidR="00C27641">
        <w:rPr>
          <w:rFonts w:ascii="Times New Roman" w:hAnsi="Times New Roman" w:cs="Times New Roman"/>
          <w:sz w:val="24"/>
          <w:szCs w:val="24"/>
        </w:rPr>
        <w:t xml:space="preserve">the </w:t>
      </w:r>
      <w:r w:rsidR="00B41683">
        <w:rPr>
          <w:rFonts w:ascii="Times New Roman" w:hAnsi="Times New Roman" w:cs="Times New Roman"/>
          <w:sz w:val="24"/>
          <w:szCs w:val="24"/>
        </w:rPr>
        <w:t xml:space="preserve">correct mesh size for the simulation is 2 mm. </w:t>
      </w:r>
    </w:p>
    <w:p w14:paraId="35CD08CC" w14:textId="08C2115D" w:rsidR="001A4571" w:rsidRDefault="005A4592" w:rsidP="001F58C9">
      <w:pPr>
        <w:spacing w:line="360" w:lineRule="auto"/>
        <w:rPr>
          <w:rFonts w:ascii="Times New Roman" w:hAnsi="Times New Roman" w:cs="Times New Roman"/>
          <w:sz w:val="24"/>
          <w:szCs w:val="24"/>
        </w:rPr>
      </w:pPr>
      <w:r>
        <w:rPr>
          <w:rFonts w:ascii="Times New Roman" w:hAnsi="Times New Roman" w:cs="Times New Roman"/>
          <w:sz w:val="24"/>
          <w:szCs w:val="24"/>
        </w:rPr>
        <w:t>Results from the simulation</w:t>
      </w:r>
      <w:r w:rsidR="00B41683">
        <w:rPr>
          <w:rFonts w:ascii="Times New Roman" w:hAnsi="Times New Roman" w:cs="Times New Roman"/>
          <w:sz w:val="24"/>
          <w:szCs w:val="24"/>
        </w:rPr>
        <w:t>s</w:t>
      </w:r>
      <w:r w:rsidR="003E2CB8">
        <w:rPr>
          <w:rFonts w:ascii="Times New Roman" w:hAnsi="Times New Roman" w:cs="Times New Roman"/>
          <w:sz w:val="24"/>
          <w:szCs w:val="24"/>
        </w:rPr>
        <w:t xml:space="preserve"> are presented in Figures </w:t>
      </w:r>
      <w:r w:rsidR="00751B99">
        <w:rPr>
          <w:rFonts w:ascii="Times New Roman" w:hAnsi="Times New Roman" w:cs="Times New Roman"/>
          <w:sz w:val="24"/>
          <w:szCs w:val="24"/>
        </w:rPr>
        <w:t>2</w:t>
      </w:r>
      <w:r w:rsidR="003E2CB8">
        <w:rPr>
          <w:rFonts w:ascii="Times New Roman" w:hAnsi="Times New Roman" w:cs="Times New Roman"/>
          <w:sz w:val="24"/>
          <w:szCs w:val="24"/>
        </w:rPr>
        <w:t xml:space="preserve"> </w:t>
      </w:r>
      <w:r w:rsidR="00751B99">
        <w:rPr>
          <w:rFonts w:ascii="Times New Roman" w:hAnsi="Times New Roman" w:cs="Times New Roman"/>
          <w:sz w:val="24"/>
          <w:szCs w:val="24"/>
        </w:rPr>
        <w:t>and 3.</w:t>
      </w:r>
      <w:r w:rsidR="003E2CB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5D9F088" w14:textId="1A22238D" w:rsidR="005A4592" w:rsidRDefault="005A4592" w:rsidP="001F58C9">
      <w:pPr>
        <w:spacing w:line="360" w:lineRule="auto"/>
        <w:rPr>
          <w:rFonts w:ascii="Times New Roman" w:hAnsi="Times New Roman" w:cs="Times New Roman"/>
          <w:sz w:val="24"/>
          <w:szCs w:val="24"/>
        </w:rPr>
      </w:pPr>
    </w:p>
    <w:p w14:paraId="51F6D563" w14:textId="3D9B89E3" w:rsidR="003E2CB8" w:rsidRDefault="003E2CB8" w:rsidP="003E2CB8">
      <w:pPr>
        <w:spacing w:line="360" w:lineRule="auto"/>
        <w:jc w:val="center"/>
        <w:rPr>
          <w:rFonts w:ascii="Times New Roman" w:hAnsi="Times New Roman" w:cs="Times New Roman"/>
          <w:i/>
          <w:iCs/>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5908433D" wp14:editId="7FA9E245">
            <wp:simplePos x="0" y="0"/>
            <wp:positionH relativeFrom="margin">
              <wp:align>center</wp:align>
            </wp:positionH>
            <wp:positionV relativeFrom="paragraph">
              <wp:posOffset>310515</wp:posOffset>
            </wp:positionV>
            <wp:extent cx="5410200" cy="2341880"/>
            <wp:effectExtent l="0" t="0" r="0" b="1270"/>
            <wp:wrapTight wrapText="bothSides">
              <wp:wrapPolygon edited="0">
                <wp:start x="0" y="0"/>
                <wp:lineTo x="0" y="21436"/>
                <wp:lineTo x="21524" y="21436"/>
                <wp:lineTo x="215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10200" cy="2341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9DF9D8" w14:textId="77777777" w:rsidR="003E2CB8" w:rsidRDefault="003E2CB8" w:rsidP="003E2CB8">
      <w:pPr>
        <w:spacing w:line="360" w:lineRule="auto"/>
        <w:jc w:val="center"/>
        <w:rPr>
          <w:rFonts w:ascii="Times New Roman" w:hAnsi="Times New Roman" w:cs="Times New Roman"/>
          <w:i/>
          <w:iCs/>
          <w:sz w:val="24"/>
          <w:szCs w:val="24"/>
        </w:rPr>
      </w:pPr>
    </w:p>
    <w:p w14:paraId="44DBCEAD" w14:textId="4FD6CE4B" w:rsidR="005A4592" w:rsidRPr="003E2CB8" w:rsidRDefault="003E2CB8" w:rsidP="003E2CB8">
      <w:pPr>
        <w:spacing w:line="360" w:lineRule="auto"/>
        <w:jc w:val="center"/>
        <w:rPr>
          <w:rFonts w:ascii="Times New Roman" w:hAnsi="Times New Roman" w:cs="Times New Roman"/>
          <w:i/>
          <w:iCs/>
          <w:sz w:val="24"/>
          <w:szCs w:val="24"/>
        </w:rPr>
      </w:pPr>
      <w:r w:rsidRPr="003E2CB8">
        <w:rPr>
          <w:rFonts w:ascii="Times New Roman" w:hAnsi="Times New Roman" w:cs="Times New Roman"/>
          <w:i/>
          <w:iCs/>
          <w:sz w:val="24"/>
          <w:szCs w:val="24"/>
        </w:rPr>
        <w:t xml:space="preserve">Figure </w:t>
      </w:r>
      <w:r w:rsidR="00751B99">
        <w:rPr>
          <w:rFonts w:ascii="Times New Roman" w:hAnsi="Times New Roman" w:cs="Times New Roman"/>
          <w:i/>
          <w:iCs/>
          <w:sz w:val="24"/>
          <w:szCs w:val="24"/>
        </w:rPr>
        <w:t>2</w:t>
      </w:r>
      <w:r w:rsidRPr="003E2CB8">
        <w:rPr>
          <w:rFonts w:ascii="Times New Roman" w:hAnsi="Times New Roman" w:cs="Times New Roman"/>
          <w:i/>
          <w:iCs/>
          <w:sz w:val="24"/>
          <w:szCs w:val="24"/>
        </w:rPr>
        <w:t xml:space="preserve"> Deformation of a beam</w:t>
      </w:r>
      <w:r w:rsidR="00751B99">
        <w:rPr>
          <w:rFonts w:ascii="Times New Roman" w:hAnsi="Times New Roman" w:cs="Times New Roman"/>
          <w:i/>
          <w:iCs/>
          <w:sz w:val="24"/>
          <w:szCs w:val="24"/>
        </w:rPr>
        <w:t>.</w:t>
      </w:r>
    </w:p>
    <w:p w14:paraId="450C496F" w14:textId="523798A6" w:rsidR="005A4592" w:rsidRDefault="003E2CB8" w:rsidP="001F58C9">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03B8BEB9" wp14:editId="4E6AC287">
            <wp:simplePos x="0" y="0"/>
            <wp:positionH relativeFrom="margin">
              <wp:align>center</wp:align>
            </wp:positionH>
            <wp:positionV relativeFrom="paragraph">
              <wp:posOffset>0</wp:posOffset>
            </wp:positionV>
            <wp:extent cx="4825365" cy="2949575"/>
            <wp:effectExtent l="0" t="0" r="0" b="3175"/>
            <wp:wrapTight wrapText="bothSides">
              <wp:wrapPolygon edited="0">
                <wp:start x="0" y="0"/>
                <wp:lineTo x="0" y="21484"/>
                <wp:lineTo x="21489" y="21484"/>
                <wp:lineTo x="2148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25365" cy="2949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0EAAAC" w14:textId="21637A6B" w:rsidR="005A4592" w:rsidRDefault="005A4592" w:rsidP="001F58C9">
      <w:pPr>
        <w:spacing w:line="360" w:lineRule="auto"/>
        <w:rPr>
          <w:rFonts w:ascii="Times New Roman" w:hAnsi="Times New Roman" w:cs="Times New Roman"/>
          <w:sz w:val="24"/>
          <w:szCs w:val="24"/>
        </w:rPr>
      </w:pPr>
    </w:p>
    <w:p w14:paraId="005C2547" w14:textId="6A0ED66E" w:rsidR="003E2CB8" w:rsidRDefault="003E2CB8" w:rsidP="001F58C9">
      <w:pPr>
        <w:spacing w:line="360" w:lineRule="auto"/>
        <w:rPr>
          <w:rFonts w:ascii="Times New Roman" w:hAnsi="Times New Roman" w:cs="Times New Roman"/>
          <w:sz w:val="24"/>
          <w:szCs w:val="24"/>
        </w:rPr>
      </w:pPr>
    </w:p>
    <w:p w14:paraId="5645184C" w14:textId="33C1F7C6" w:rsidR="003E2CB8" w:rsidRDefault="003E2CB8" w:rsidP="001F58C9">
      <w:pPr>
        <w:spacing w:line="360" w:lineRule="auto"/>
        <w:rPr>
          <w:rFonts w:ascii="Times New Roman" w:hAnsi="Times New Roman" w:cs="Times New Roman"/>
          <w:sz w:val="24"/>
          <w:szCs w:val="24"/>
        </w:rPr>
      </w:pPr>
    </w:p>
    <w:p w14:paraId="334B2A71" w14:textId="77777777" w:rsidR="003E2CB8" w:rsidRDefault="003E2CB8" w:rsidP="001F58C9">
      <w:pPr>
        <w:spacing w:line="360" w:lineRule="auto"/>
        <w:rPr>
          <w:rFonts w:ascii="Times New Roman" w:hAnsi="Times New Roman" w:cs="Times New Roman"/>
          <w:sz w:val="24"/>
          <w:szCs w:val="24"/>
        </w:rPr>
      </w:pPr>
    </w:p>
    <w:p w14:paraId="454273DB" w14:textId="749B7A8B" w:rsidR="003E2CB8" w:rsidRDefault="003E2CB8" w:rsidP="001F58C9">
      <w:pPr>
        <w:spacing w:line="360" w:lineRule="auto"/>
        <w:rPr>
          <w:rFonts w:ascii="Times New Roman" w:hAnsi="Times New Roman" w:cs="Times New Roman"/>
          <w:sz w:val="24"/>
          <w:szCs w:val="24"/>
        </w:rPr>
      </w:pPr>
    </w:p>
    <w:p w14:paraId="0BB91851" w14:textId="56E68B9B" w:rsidR="003E2CB8" w:rsidRDefault="003E2CB8" w:rsidP="001F58C9">
      <w:pPr>
        <w:spacing w:line="360" w:lineRule="auto"/>
        <w:rPr>
          <w:rFonts w:ascii="Times New Roman" w:hAnsi="Times New Roman" w:cs="Times New Roman"/>
          <w:sz w:val="24"/>
          <w:szCs w:val="24"/>
        </w:rPr>
      </w:pPr>
    </w:p>
    <w:p w14:paraId="65868B47" w14:textId="759A180E" w:rsidR="003E2CB8" w:rsidRDefault="003E2CB8" w:rsidP="001F58C9">
      <w:pPr>
        <w:spacing w:line="360" w:lineRule="auto"/>
        <w:rPr>
          <w:rFonts w:ascii="Times New Roman" w:hAnsi="Times New Roman" w:cs="Times New Roman"/>
          <w:sz w:val="24"/>
          <w:szCs w:val="24"/>
        </w:rPr>
      </w:pPr>
    </w:p>
    <w:p w14:paraId="3399B531" w14:textId="64AEB1D2" w:rsidR="003E2CB8" w:rsidRPr="00751B99" w:rsidRDefault="003E2CB8" w:rsidP="00751B99">
      <w:pPr>
        <w:jc w:val="center"/>
        <w:rPr>
          <w:i/>
          <w:iCs/>
        </w:rPr>
      </w:pPr>
      <w:r w:rsidRPr="00751B99">
        <w:rPr>
          <w:i/>
          <w:iCs/>
        </w:rPr>
        <w:t xml:space="preserve">Figure </w:t>
      </w:r>
      <w:r w:rsidR="00751B99" w:rsidRPr="00751B99">
        <w:rPr>
          <w:i/>
          <w:iCs/>
        </w:rPr>
        <w:t>3</w:t>
      </w:r>
      <w:r w:rsidRPr="00751B99">
        <w:rPr>
          <w:i/>
          <w:iCs/>
        </w:rPr>
        <w:t xml:space="preserve"> Shear stress</w:t>
      </w:r>
      <w:r w:rsidR="00751B99" w:rsidRPr="00751B99">
        <w:rPr>
          <w:i/>
          <w:iCs/>
        </w:rPr>
        <w:t>.</w:t>
      </w:r>
    </w:p>
    <w:p w14:paraId="3489842A" w14:textId="1AA01E7F" w:rsidR="004268B9" w:rsidRDefault="004268B9" w:rsidP="003E2CB8">
      <w:pPr>
        <w:spacing w:line="360" w:lineRule="auto"/>
        <w:jc w:val="center"/>
        <w:rPr>
          <w:rFonts w:ascii="Times New Roman" w:hAnsi="Times New Roman" w:cs="Times New Roman"/>
          <w:sz w:val="24"/>
          <w:szCs w:val="24"/>
        </w:rPr>
      </w:pPr>
    </w:p>
    <w:p w14:paraId="0BBE9C72" w14:textId="77777777" w:rsidR="004268B9" w:rsidRDefault="004268B9" w:rsidP="003E2CB8">
      <w:pPr>
        <w:spacing w:line="360" w:lineRule="auto"/>
        <w:jc w:val="center"/>
        <w:rPr>
          <w:rFonts w:ascii="Times New Roman" w:hAnsi="Times New Roman" w:cs="Times New Roman"/>
          <w:sz w:val="24"/>
          <w:szCs w:val="24"/>
        </w:rPr>
      </w:pPr>
    </w:p>
    <w:p w14:paraId="18821664" w14:textId="3E65646C" w:rsidR="004268B9" w:rsidRDefault="003E2CB8" w:rsidP="00751B99">
      <w:r>
        <w:t>Total deformation calculated by Ansys equals 0.005205 m</w:t>
      </w:r>
      <w:r w:rsidR="009225B7">
        <w:t xml:space="preserve">, </w:t>
      </w:r>
      <w:r>
        <w:t>average shear stress equal to 37.5</w:t>
      </w:r>
      <w:r w:rsidR="009225B7">
        <w:t xml:space="preserve"> MPa</w:t>
      </w:r>
      <w:r w:rsidR="00C27641">
        <w:t>,</w:t>
      </w:r>
      <w:r w:rsidR="009225B7">
        <w:t xml:space="preserve"> and maximum stress had a value of 569.71 MPa. </w:t>
      </w:r>
    </w:p>
    <w:p w14:paraId="0C24A0F2" w14:textId="743F1643" w:rsidR="00B51584" w:rsidRDefault="00B51584" w:rsidP="003E2CB8">
      <w:pPr>
        <w:spacing w:line="360" w:lineRule="auto"/>
        <w:rPr>
          <w:rFonts w:ascii="Times New Roman" w:hAnsi="Times New Roman" w:cs="Times New Roman"/>
          <w:sz w:val="24"/>
          <w:szCs w:val="24"/>
        </w:rPr>
      </w:pPr>
    </w:p>
    <w:tbl>
      <w:tblPr>
        <w:tblStyle w:val="GridTable1Light"/>
        <w:tblpPr w:leftFromText="180" w:rightFromText="180" w:vertAnchor="text" w:horzAnchor="margin" w:tblpY="206"/>
        <w:tblW w:w="0" w:type="auto"/>
        <w:tblLook w:val="04A0" w:firstRow="1" w:lastRow="0" w:firstColumn="1" w:lastColumn="0" w:noHBand="0" w:noVBand="1"/>
      </w:tblPr>
      <w:tblGrid>
        <w:gridCol w:w="1812"/>
        <w:gridCol w:w="1812"/>
        <w:gridCol w:w="1812"/>
        <w:gridCol w:w="1813"/>
        <w:gridCol w:w="1813"/>
      </w:tblGrid>
      <w:tr w:rsidR="00B41683" w14:paraId="1AD331CF" w14:textId="77777777" w:rsidTr="00B416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03836356" w14:textId="77777777" w:rsidR="00B41683" w:rsidRDefault="00B41683" w:rsidP="00B41683">
            <w:pPr>
              <w:spacing w:line="360" w:lineRule="auto"/>
              <w:rPr>
                <w:rFonts w:ascii="Times New Roman" w:hAnsi="Times New Roman" w:cs="Times New Roman"/>
                <w:sz w:val="24"/>
                <w:szCs w:val="24"/>
              </w:rPr>
            </w:pPr>
          </w:p>
        </w:tc>
        <w:tc>
          <w:tcPr>
            <w:tcW w:w="1812" w:type="dxa"/>
          </w:tcPr>
          <w:p w14:paraId="62867F7B" w14:textId="77777777" w:rsidR="00B41683" w:rsidRDefault="00B41683" w:rsidP="00B4168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Analytical</w:t>
            </w:r>
          </w:p>
        </w:tc>
        <w:tc>
          <w:tcPr>
            <w:tcW w:w="1812" w:type="dxa"/>
          </w:tcPr>
          <w:p w14:paraId="5CD57616" w14:textId="77777777" w:rsidR="00B41683" w:rsidRDefault="00B41683" w:rsidP="00B4168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2 mm </w:t>
            </w:r>
          </w:p>
        </w:tc>
        <w:tc>
          <w:tcPr>
            <w:tcW w:w="1813" w:type="dxa"/>
          </w:tcPr>
          <w:p w14:paraId="0420131F" w14:textId="77777777" w:rsidR="00B41683" w:rsidRDefault="00B41683" w:rsidP="00B4168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5 mm </w:t>
            </w:r>
          </w:p>
        </w:tc>
        <w:tc>
          <w:tcPr>
            <w:tcW w:w="1813" w:type="dxa"/>
          </w:tcPr>
          <w:p w14:paraId="5D8A39AB" w14:textId="77777777" w:rsidR="00B41683" w:rsidRDefault="00B41683" w:rsidP="00B4168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10mm </w:t>
            </w:r>
          </w:p>
        </w:tc>
      </w:tr>
      <w:tr w:rsidR="00B41683" w14:paraId="137D0424" w14:textId="77777777" w:rsidTr="00B41683">
        <w:tc>
          <w:tcPr>
            <w:cnfStyle w:val="001000000000" w:firstRow="0" w:lastRow="0" w:firstColumn="1" w:lastColumn="0" w:oddVBand="0" w:evenVBand="0" w:oddHBand="0" w:evenHBand="0" w:firstRowFirstColumn="0" w:firstRowLastColumn="0" w:lastRowFirstColumn="0" w:lastRowLastColumn="0"/>
            <w:tcW w:w="1812" w:type="dxa"/>
          </w:tcPr>
          <w:p w14:paraId="332AA020" w14:textId="77777777" w:rsidR="00B41683" w:rsidRDefault="00B41683" w:rsidP="00B41683">
            <w:pPr>
              <w:spacing w:line="360" w:lineRule="auto"/>
              <w:jc w:val="center"/>
              <w:rPr>
                <w:rFonts w:ascii="Times New Roman" w:hAnsi="Times New Roman" w:cs="Times New Roman"/>
                <w:sz w:val="24"/>
                <w:szCs w:val="24"/>
              </w:rPr>
            </w:pPr>
            <w:r>
              <w:rPr>
                <w:rFonts w:ascii="Times New Roman" w:hAnsi="Times New Roman" w:cs="Times New Roman"/>
                <w:sz w:val="24"/>
                <w:szCs w:val="24"/>
              </w:rPr>
              <w:t>Deformation</w:t>
            </w:r>
          </w:p>
        </w:tc>
        <w:tc>
          <w:tcPr>
            <w:tcW w:w="1812" w:type="dxa"/>
          </w:tcPr>
          <w:p w14:paraId="054DC1DF" w14:textId="77777777" w:rsidR="00B41683" w:rsidRDefault="00B41683" w:rsidP="00B416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0.005145 m</w:t>
            </w:r>
          </w:p>
        </w:tc>
        <w:tc>
          <w:tcPr>
            <w:tcW w:w="1812" w:type="dxa"/>
          </w:tcPr>
          <w:p w14:paraId="13133E1D"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0.005205 m </w:t>
            </w:r>
          </w:p>
        </w:tc>
        <w:tc>
          <w:tcPr>
            <w:tcW w:w="1813" w:type="dxa"/>
          </w:tcPr>
          <w:p w14:paraId="6442978E"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0.005199 m</w:t>
            </w:r>
          </w:p>
        </w:tc>
        <w:tc>
          <w:tcPr>
            <w:tcW w:w="1813" w:type="dxa"/>
          </w:tcPr>
          <w:p w14:paraId="69BD0530"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0.005185 m</w:t>
            </w:r>
          </w:p>
        </w:tc>
      </w:tr>
      <w:tr w:rsidR="00B41683" w14:paraId="520098D0" w14:textId="77777777" w:rsidTr="00B41683">
        <w:tc>
          <w:tcPr>
            <w:cnfStyle w:val="001000000000" w:firstRow="0" w:lastRow="0" w:firstColumn="1" w:lastColumn="0" w:oddVBand="0" w:evenVBand="0" w:oddHBand="0" w:evenHBand="0" w:firstRowFirstColumn="0" w:firstRowLastColumn="0" w:lastRowFirstColumn="0" w:lastRowLastColumn="0"/>
            <w:tcW w:w="1812" w:type="dxa"/>
          </w:tcPr>
          <w:p w14:paraId="3E149CAA" w14:textId="77777777" w:rsidR="00B41683" w:rsidRDefault="00B41683" w:rsidP="00B41683">
            <w:pPr>
              <w:spacing w:line="360" w:lineRule="auto"/>
              <w:jc w:val="center"/>
              <w:rPr>
                <w:rFonts w:ascii="Times New Roman" w:hAnsi="Times New Roman" w:cs="Times New Roman"/>
                <w:sz w:val="24"/>
                <w:szCs w:val="24"/>
              </w:rPr>
            </w:pPr>
            <w:r>
              <w:rPr>
                <w:rFonts w:ascii="Times New Roman" w:hAnsi="Times New Roman" w:cs="Times New Roman"/>
                <w:sz w:val="24"/>
                <w:szCs w:val="24"/>
              </w:rPr>
              <w:t>Avg Shear</w:t>
            </w:r>
          </w:p>
        </w:tc>
        <w:tc>
          <w:tcPr>
            <w:tcW w:w="1812" w:type="dxa"/>
          </w:tcPr>
          <w:p w14:paraId="37CAF974" w14:textId="77777777" w:rsidR="00B41683" w:rsidRDefault="00B41683" w:rsidP="00B416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37.5 MPa</w:t>
            </w:r>
          </w:p>
        </w:tc>
        <w:tc>
          <w:tcPr>
            <w:tcW w:w="1812" w:type="dxa"/>
          </w:tcPr>
          <w:p w14:paraId="00D0ACDD"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35.291 MPa</w:t>
            </w:r>
          </w:p>
        </w:tc>
        <w:tc>
          <w:tcPr>
            <w:tcW w:w="1813" w:type="dxa"/>
          </w:tcPr>
          <w:p w14:paraId="608445F7"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33.124 MPa</w:t>
            </w:r>
          </w:p>
        </w:tc>
        <w:tc>
          <w:tcPr>
            <w:tcW w:w="1813" w:type="dxa"/>
          </w:tcPr>
          <w:p w14:paraId="4D7D10F6"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31.869 MPa</w:t>
            </w:r>
          </w:p>
        </w:tc>
      </w:tr>
      <w:tr w:rsidR="00B41683" w14:paraId="1250B0B9" w14:textId="77777777" w:rsidTr="00B41683">
        <w:tc>
          <w:tcPr>
            <w:cnfStyle w:val="001000000000" w:firstRow="0" w:lastRow="0" w:firstColumn="1" w:lastColumn="0" w:oddVBand="0" w:evenVBand="0" w:oddHBand="0" w:evenHBand="0" w:firstRowFirstColumn="0" w:firstRowLastColumn="0" w:lastRowFirstColumn="0" w:lastRowLastColumn="0"/>
            <w:tcW w:w="1812" w:type="dxa"/>
          </w:tcPr>
          <w:p w14:paraId="7BF34F88" w14:textId="77777777" w:rsidR="00B41683" w:rsidRDefault="00B41683" w:rsidP="00B41683">
            <w:pPr>
              <w:spacing w:line="360" w:lineRule="auto"/>
              <w:jc w:val="center"/>
              <w:rPr>
                <w:rFonts w:ascii="Times New Roman" w:hAnsi="Times New Roman" w:cs="Times New Roman"/>
                <w:sz w:val="24"/>
                <w:szCs w:val="24"/>
              </w:rPr>
            </w:pPr>
            <w:r>
              <w:rPr>
                <w:rFonts w:ascii="Times New Roman" w:hAnsi="Times New Roman" w:cs="Times New Roman"/>
                <w:sz w:val="24"/>
                <w:szCs w:val="24"/>
              </w:rPr>
              <w:t>Max Shear</w:t>
            </w:r>
          </w:p>
        </w:tc>
        <w:tc>
          <w:tcPr>
            <w:tcW w:w="1812" w:type="dxa"/>
          </w:tcPr>
          <w:p w14:paraId="403F0ACB" w14:textId="77777777" w:rsidR="00B41683" w:rsidRDefault="00B41683" w:rsidP="00B4168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562.5 MPa</w:t>
            </w:r>
          </w:p>
        </w:tc>
        <w:tc>
          <w:tcPr>
            <w:tcW w:w="1812" w:type="dxa"/>
          </w:tcPr>
          <w:p w14:paraId="4D8DE749"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569.71 MPa</w:t>
            </w:r>
          </w:p>
        </w:tc>
        <w:tc>
          <w:tcPr>
            <w:tcW w:w="1813" w:type="dxa"/>
          </w:tcPr>
          <w:p w14:paraId="57EEB7AE"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385. 59 MPa</w:t>
            </w:r>
          </w:p>
        </w:tc>
        <w:tc>
          <w:tcPr>
            <w:tcW w:w="1813" w:type="dxa"/>
          </w:tcPr>
          <w:p w14:paraId="7C097815" w14:textId="77777777" w:rsidR="00B41683" w:rsidRDefault="00B41683" w:rsidP="00B4168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269.76 MPa</w:t>
            </w:r>
          </w:p>
        </w:tc>
      </w:tr>
    </w:tbl>
    <w:p w14:paraId="3C28773F" w14:textId="5954698B" w:rsidR="00B41683" w:rsidRPr="00543010" w:rsidRDefault="00B41683" w:rsidP="00543010">
      <w:pPr>
        <w:jc w:val="center"/>
        <w:rPr>
          <w:i/>
          <w:iCs/>
        </w:rPr>
      </w:pPr>
      <w:r w:rsidRPr="00543010">
        <w:rPr>
          <w:i/>
          <w:iCs/>
        </w:rPr>
        <w:t>Table 1 Mesh Independence Study results</w:t>
      </w:r>
    </w:p>
    <w:p w14:paraId="2BA4FD62" w14:textId="73996EB1" w:rsidR="00B51584" w:rsidRDefault="00B51584" w:rsidP="003E2CB8">
      <w:pPr>
        <w:spacing w:line="360" w:lineRule="auto"/>
        <w:rPr>
          <w:rFonts w:ascii="Times New Roman" w:hAnsi="Times New Roman" w:cs="Times New Roman"/>
          <w:sz w:val="24"/>
          <w:szCs w:val="24"/>
        </w:rPr>
      </w:pPr>
    </w:p>
    <w:p w14:paraId="60387130" w14:textId="77777777" w:rsidR="00B51584" w:rsidRDefault="00B51584" w:rsidP="00751B99"/>
    <w:p w14:paraId="15EFB924" w14:textId="10703776" w:rsidR="004268B9" w:rsidRDefault="004268B9" w:rsidP="00751B99">
      <w:r>
        <w:t>Data from</w:t>
      </w:r>
      <w:r w:rsidR="009225B7">
        <w:t xml:space="preserve"> Ansys simulation </w:t>
      </w:r>
      <w:r w:rsidR="00B41683">
        <w:t>confirmed</w:t>
      </w:r>
      <w:r w:rsidR="00400D45">
        <w:t xml:space="preserve"> </w:t>
      </w:r>
      <w:r w:rsidR="009225B7">
        <w:t xml:space="preserve">analytical calculations and </w:t>
      </w:r>
      <w:r>
        <w:t>it could be agreed</w:t>
      </w:r>
      <w:r w:rsidR="00400D45">
        <w:t xml:space="preserve">, </w:t>
      </w:r>
      <w:r>
        <w:t xml:space="preserve">that Ansys will produce valid and real results. </w:t>
      </w:r>
    </w:p>
    <w:p w14:paraId="77DA40C7" w14:textId="0348FD5D" w:rsidR="003C761C" w:rsidRPr="006737F3" w:rsidRDefault="00FD20B8" w:rsidP="006737F3">
      <w:pPr>
        <w:pStyle w:val="Heading1"/>
        <w:numPr>
          <w:ilvl w:val="0"/>
          <w:numId w:val="1"/>
        </w:numPr>
        <w:rPr>
          <w:rFonts w:ascii="Times New Roman" w:hAnsi="Times New Roman" w:cs="Times New Roman"/>
          <w:sz w:val="40"/>
          <w:szCs w:val="40"/>
        </w:rPr>
      </w:pPr>
      <w:r>
        <w:rPr>
          <w:rFonts w:ascii="Times New Roman" w:hAnsi="Times New Roman" w:cs="Times New Roman"/>
          <w:sz w:val="40"/>
          <w:szCs w:val="40"/>
        </w:rPr>
        <w:lastRenderedPageBreak/>
        <w:t>CAE Process</w:t>
      </w:r>
    </w:p>
    <w:p w14:paraId="76276449" w14:textId="77777777" w:rsidR="007A2DFE" w:rsidRPr="00561F21" w:rsidRDefault="007A2DFE" w:rsidP="00561F21">
      <w:pPr>
        <w:rPr>
          <w:rFonts w:ascii="Times New Roman" w:hAnsi="Times New Roman" w:cs="Times New Roman"/>
          <w:sz w:val="24"/>
          <w:szCs w:val="24"/>
        </w:rPr>
      </w:pPr>
    </w:p>
    <w:p w14:paraId="75412ECF" w14:textId="26787BE3" w:rsidR="00CC6EFC" w:rsidRDefault="00B67EEF" w:rsidP="00B67EEF">
      <w:r>
        <w:t xml:space="preserve">To </w:t>
      </w:r>
      <w:r w:rsidR="0015150C">
        <w:t>explore</w:t>
      </w:r>
      <w:r>
        <w:t xml:space="preserve"> </w:t>
      </w:r>
      <w:r w:rsidR="0015150C">
        <w:t xml:space="preserve">the </w:t>
      </w:r>
      <w:r>
        <w:t>CAE process</w:t>
      </w:r>
      <w:r w:rsidR="00CC6EFC">
        <w:t xml:space="preserve"> and</w:t>
      </w:r>
      <w:r>
        <w:t xml:space="preserve"> its limitations</w:t>
      </w:r>
      <w:r w:rsidR="0015150C">
        <w:t>,</w:t>
      </w:r>
      <w:r>
        <w:t xml:space="preserve"> </w:t>
      </w:r>
      <w:r w:rsidR="003433A7">
        <w:t xml:space="preserve">a </w:t>
      </w:r>
      <w:r w:rsidR="006730E7">
        <w:t>case study with a</w:t>
      </w:r>
      <w:r>
        <w:t xml:space="preserve"> drone arm assembly </w:t>
      </w:r>
      <w:r w:rsidR="003122D3">
        <w:t xml:space="preserve">consisting of </w:t>
      </w:r>
      <w:r w:rsidR="003433A7">
        <w:t xml:space="preserve">an </w:t>
      </w:r>
      <w:r w:rsidR="003122D3">
        <w:t xml:space="preserve">arm, propeller, cap, </w:t>
      </w:r>
      <w:r w:rsidR="00400D45">
        <w:t>s</w:t>
      </w:r>
      <w:r w:rsidR="003122D3">
        <w:t>crews</w:t>
      </w:r>
      <w:r w:rsidR="003433A7">
        <w:t>,</w:t>
      </w:r>
      <w:r w:rsidR="003122D3">
        <w:t xml:space="preserve"> and two parts of </w:t>
      </w:r>
      <w:r w:rsidR="003433A7">
        <w:t xml:space="preserve">the </w:t>
      </w:r>
      <w:r w:rsidR="003122D3">
        <w:t xml:space="preserve">brushless motor casing </w:t>
      </w:r>
      <w:r>
        <w:t xml:space="preserve">has been </w:t>
      </w:r>
      <w:r w:rsidR="0015150C">
        <w:t xml:space="preserve">saved to a step file and exported to Ansys Workbench. </w:t>
      </w:r>
      <w:r w:rsidR="00240510">
        <w:t xml:space="preserve">It is important to save all the files in STEP format as Ansys can cause problems if </w:t>
      </w:r>
      <w:r w:rsidR="003433A7">
        <w:t>another</w:t>
      </w:r>
      <w:r w:rsidR="00240510">
        <w:t xml:space="preserve"> format is being used. </w:t>
      </w:r>
      <w:r w:rsidR="0091585C">
        <w:t>Workbench is</w:t>
      </w:r>
      <w:r w:rsidR="0015150C">
        <w:t xml:space="preserve"> an important part of Ansys</w:t>
      </w:r>
      <w:r w:rsidR="00CC6EFC">
        <w:t xml:space="preserve"> and its main interface</w:t>
      </w:r>
      <w:r w:rsidR="0015150C">
        <w:t xml:space="preserve"> where user can choose</w:t>
      </w:r>
      <w:r w:rsidR="00CC6EFC">
        <w:t xml:space="preserve"> from different</w:t>
      </w:r>
      <w:r w:rsidR="0015150C">
        <w:t xml:space="preserve"> </w:t>
      </w:r>
      <w:r w:rsidR="003433A7">
        <w:t>types</w:t>
      </w:r>
      <w:r w:rsidR="0015150C">
        <w:t xml:space="preserve"> of </w:t>
      </w:r>
      <w:r w:rsidR="00240510">
        <w:t>stud</w:t>
      </w:r>
      <w:r w:rsidR="00CC6EFC">
        <w:t>ies</w:t>
      </w:r>
      <w:r w:rsidR="0015150C">
        <w:t xml:space="preserve"> he wants to perform, materials for the components</w:t>
      </w:r>
      <w:r w:rsidR="00400D45">
        <w:t>,</w:t>
      </w:r>
      <w:r w:rsidR="00CC6EFC">
        <w:t xml:space="preserve"> and import </w:t>
      </w:r>
      <w:r w:rsidR="0015150C">
        <w:t>geometries</w:t>
      </w:r>
      <w:r w:rsidR="00CC6EFC">
        <w:t xml:space="preserve">. </w:t>
      </w:r>
      <w:r w:rsidR="0015150C">
        <w:t>In this case</w:t>
      </w:r>
      <w:r w:rsidR="00CC6EFC">
        <w:t xml:space="preserve"> study</w:t>
      </w:r>
      <w:r w:rsidR="0015150C">
        <w:t xml:space="preserve"> t</w:t>
      </w:r>
      <w:r w:rsidR="006523A5">
        <w:t>he process</w:t>
      </w:r>
      <w:r w:rsidR="00B30DA8">
        <w:t xml:space="preserve"> included Thermal, Kinematic and Structural analysis of the </w:t>
      </w:r>
      <w:r w:rsidR="0015150C">
        <w:t>assembly</w:t>
      </w:r>
      <w:r w:rsidR="00B30DA8">
        <w:t xml:space="preserve">. </w:t>
      </w:r>
      <w:r w:rsidR="006523A5">
        <w:t xml:space="preserve"> </w:t>
      </w:r>
    </w:p>
    <w:p w14:paraId="279D5479" w14:textId="161B0AC2" w:rsidR="00B747D6" w:rsidRDefault="00CC6EFC" w:rsidP="00B67EEF">
      <w:r>
        <w:t>It is important to note that d</w:t>
      </w:r>
      <w:r w:rsidR="006523A5">
        <w:t xml:space="preserve">ata can be interconnected between </w:t>
      </w:r>
      <w:r w:rsidR="0015150C">
        <w:t>simulations</w:t>
      </w:r>
      <w:r w:rsidR="00240510">
        <w:t xml:space="preserve"> by dragging </w:t>
      </w:r>
      <w:r w:rsidR="00EB4BE9">
        <w:t xml:space="preserve">the </w:t>
      </w:r>
      <w:r w:rsidR="00240510">
        <w:t xml:space="preserve">chosen element to another study. </w:t>
      </w:r>
      <w:r w:rsidR="006523A5">
        <w:t xml:space="preserve"> </w:t>
      </w:r>
      <w:r w:rsidR="00240510">
        <w:t xml:space="preserve">This </w:t>
      </w:r>
      <w:r w:rsidR="00EB4BE9">
        <w:t>causes</w:t>
      </w:r>
      <w:r w:rsidR="00240510">
        <w:t xml:space="preserve"> the </w:t>
      </w:r>
      <w:r w:rsidR="006523A5">
        <w:t>results</w:t>
      </w:r>
      <w:r w:rsidR="00240510">
        <w:t xml:space="preserve"> to</w:t>
      </w:r>
      <w:r w:rsidR="006523A5">
        <w:t xml:space="preserve"> reflect </w:t>
      </w:r>
      <w:r w:rsidR="0015150C">
        <w:t>real-life</w:t>
      </w:r>
      <w:r w:rsidR="006523A5">
        <w:t xml:space="preserve"> </w:t>
      </w:r>
      <w:r w:rsidR="0015150C">
        <w:t>situations</w:t>
      </w:r>
      <w:r w:rsidR="006523A5">
        <w:t xml:space="preserve"> in </w:t>
      </w:r>
      <w:r w:rsidR="00C27641">
        <w:t xml:space="preserve">an </w:t>
      </w:r>
      <w:r w:rsidR="006523A5">
        <w:t>as accurate way as possible</w:t>
      </w:r>
      <w:r w:rsidR="00240510">
        <w:t xml:space="preserve"> with consideration to thermal or dynamic aspects</w:t>
      </w:r>
      <w:r>
        <w:t xml:space="preserve"> of assembly and its </w:t>
      </w:r>
      <w:r w:rsidR="00543010">
        <w:t>environment (</w:t>
      </w:r>
      <w:r w:rsidR="00EC01D4">
        <w:t xml:space="preserve">Figure </w:t>
      </w:r>
      <w:r w:rsidR="006730E7">
        <w:t>4</w:t>
      </w:r>
      <w:r w:rsidR="00EC01D4">
        <w:t xml:space="preserve">). </w:t>
      </w:r>
    </w:p>
    <w:p w14:paraId="31CA53C3" w14:textId="39FC2FCA" w:rsidR="0091585C" w:rsidRDefault="0091585C" w:rsidP="00B67EEF"/>
    <w:p w14:paraId="1AC22AF5" w14:textId="60D98AA2" w:rsidR="0091585C" w:rsidRDefault="0091585C" w:rsidP="00B67EEF">
      <w:r>
        <w:rPr>
          <w:noProof/>
        </w:rPr>
        <w:drawing>
          <wp:anchor distT="0" distB="0" distL="114300" distR="114300" simplePos="0" relativeHeight="251660288" behindDoc="1" locked="0" layoutInCell="1" allowOverlap="1" wp14:anchorId="425A6ABA" wp14:editId="14A85AD2">
            <wp:simplePos x="0" y="0"/>
            <wp:positionH relativeFrom="margin">
              <wp:align>center</wp:align>
            </wp:positionH>
            <wp:positionV relativeFrom="paragraph">
              <wp:posOffset>9056</wp:posOffset>
            </wp:positionV>
            <wp:extent cx="4540195" cy="3403767"/>
            <wp:effectExtent l="0" t="0" r="0" b="6350"/>
            <wp:wrapTight wrapText="bothSides">
              <wp:wrapPolygon edited="0">
                <wp:start x="0" y="0"/>
                <wp:lineTo x="0" y="21519"/>
                <wp:lineTo x="21482" y="21519"/>
                <wp:lineTo x="21482" y="0"/>
                <wp:lineTo x="0" y="0"/>
              </wp:wrapPolygon>
            </wp:wrapTight>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0195" cy="3403767"/>
                    </a:xfrm>
                    <a:prstGeom prst="rect">
                      <a:avLst/>
                    </a:prstGeom>
                    <a:noFill/>
                    <a:ln>
                      <a:noFill/>
                    </a:ln>
                  </pic:spPr>
                </pic:pic>
              </a:graphicData>
            </a:graphic>
          </wp:anchor>
        </w:drawing>
      </w:r>
    </w:p>
    <w:p w14:paraId="043AF13D" w14:textId="1ACC9554" w:rsidR="0091585C" w:rsidRDefault="0091585C" w:rsidP="00B67EEF"/>
    <w:p w14:paraId="53C2A371" w14:textId="688C139E" w:rsidR="0091585C" w:rsidRDefault="0091585C" w:rsidP="00B67EEF"/>
    <w:p w14:paraId="725870D4" w14:textId="45ED5D8A" w:rsidR="0091585C" w:rsidRDefault="0091585C" w:rsidP="00B67EEF"/>
    <w:p w14:paraId="3E2A5FF5" w14:textId="19B0E855" w:rsidR="0091585C" w:rsidRDefault="0091585C" w:rsidP="00B67EEF"/>
    <w:p w14:paraId="32CDC7A4" w14:textId="68800D44" w:rsidR="0091585C" w:rsidRDefault="0091585C" w:rsidP="00B67EEF"/>
    <w:p w14:paraId="1389C62B" w14:textId="278418A5" w:rsidR="0091585C" w:rsidRDefault="0091585C" w:rsidP="00B67EEF"/>
    <w:p w14:paraId="11B22E30" w14:textId="7BA29C69" w:rsidR="0091585C" w:rsidRDefault="0091585C" w:rsidP="00B67EEF"/>
    <w:p w14:paraId="28575218" w14:textId="38F53690" w:rsidR="0091585C" w:rsidRDefault="0091585C" w:rsidP="00B67EEF"/>
    <w:p w14:paraId="323B15F8" w14:textId="1FC694E7" w:rsidR="0091585C" w:rsidRDefault="0091585C" w:rsidP="00B67EEF"/>
    <w:p w14:paraId="204B122D" w14:textId="7B04FAEC" w:rsidR="0091585C" w:rsidRPr="00543010" w:rsidRDefault="0091585C" w:rsidP="00543010">
      <w:pPr>
        <w:jc w:val="center"/>
        <w:rPr>
          <w:i/>
          <w:iCs/>
        </w:rPr>
      </w:pPr>
    </w:p>
    <w:p w14:paraId="091B20E1" w14:textId="361700ED" w:rsidR="0091585C" w:rsidRPr="00543010" w:rsidRDefault="0091585C" w:rsidP="00543010">
      <w:pPr>
        <w:jc w:val="center"/>
        <w:rPr>
          <w:i/>
          <w:iCs/>
        </w:rPr>
      </w:pPr>
      <w:r w:rsidRPr="00543010">
        <w:rPr>
          <w:i/>
          <w:iCs/>
        </w:rPr>
        <w:t xml:space="preserve">Figure </w:t>
      </w:r>
      <w:r w:rsidR="00543010" w:rsidRPr="00543010">
        <w:rPr>
          <w:i/>
          <w:iCs/>
        </w:rPr>
        <w:t>4</w:t>
      </w:r>
      <w:r w:rsidRPr="00543010">
        <w:rPr>
          <w:i/>
          <w:iCs/>
        </w:rPr>
        <w:t xml:space="preserve"> Ansys Workbench and different Analysis Systems.</w:t>
      </w:r>
    </w:p>
    <w:p w14:paraId="509FAF82" w14:textId="38ACAA77" w:rsidR="0091585C" w:rsidRDefault="0091585C" w:rsidP="00B67EEF"/>
    <w:p w14:paraId="730C8826" w14:textId="7A07F084" w:rsidR="00B30DA8" w:rsidRDefault="006523A5" w:rsidP="00B67EEF">
      <w:r>
        <w:t xml:space="preserve">In this case </w:t>
      </w:r>
      <w:r w:rsidR="006730E7">
        <w:t>study</w:t>
      </w:r>
      <w:r w:rsidR="003433A7">
        <w:t>,</w:t>
      </w:r>
      <w:r w:rsidR="006730E7">
        <w:t xml:space="preserve"> </w:t>
      </w:r>
      <w:r w:rsidR="003433A7">
        <w:t xml:space="preserve">the </w:t>
      </w:r>
      <w:r>
        <w:t xml:space="preserve">drone arm assembly has been tested in Kinematic Analysis to </w:t>
      </w:r>
      <w:r w:rsidR="00EC01D4">
        <w:t>calculate</w:t>
      </w:r>
      <w:r>
        <w:t xml:space="preserve"> forces acting on a bearing connected to the shaft in </w:t>
      </w:r>
      <w:r w:rsidR="003433A7">
        <w:t xml:space="preserve">a </w:t>
      </w:r>
      <w:r>
        <w:t xml:space="preserve">brushless motor. </w:t>
      </w:r>
      <w:r w:rsidR="00EC01D4">
        <w:t xml:space="preserve">Thermal Analysis simulated real thermal conditions under which </w:t>
      </w:r>
      <w:r w:rsidR="003433A7">
        <w:t xml:space="preserve">the </w:t>
      </w:r>
      <w:r w:rsidR="00EC01D4">
        <w:t xml:space="preserve">drone will operate, simulating temperature from </w:t>
      </w:r>
      <w:r w:rsidR="003433A7">
        <w:t xml:space="preserve">the </w:t>
      </w:r>
      <w:r w:rsidR="00EC01D4">
        <w:t xml:space="preserve">Lipo battery pack and temperature generated by </w:t>
      </w:r>
      <w:r w:rsidR="003433A7">
        <w:t xml:space="preserve">the </w:t>
      </w:r>
      <w:r w:rsidR="00EC01D4">
        <w:t>brushless motor. Lastly</w:t>
      </w:r>
      <w:r w:rsidR="003433A7">
        <w:t>,</w:t>
      </w:r>
      <w:r w:rsidR="00EC01D4">
        <w:t xml:space="preserve"> data has been fed into Static Structural Analysis to simulate </w:t>
      </w:r>
      <w:r w:rsidR="003433A7">
        <w:t xml:space="preserve">the </w:t>
      </w:r>
      <w:r w:rsidR="00EC01D4">
        <w:t xml:space="preserve">real working condition of the arm, </w:t>
      </w:r>
      <w:r w:rsidR="00C27641">
        <w:t xml:space="preserve">and </w:t>
      </w:r>
      <w:r w:rsidR="00EC01D4">
        <w:t xml:space="preserve">to calculate </w:t>
      </w:r>
      <w:r w:rsidR="006730E7">
        <w:t xml:space="preserve">values like </w:t>
      </w:r>
      <w:r w:rsidR="00EC01D4">
        <w:t xml:space="preserve">Stress, Deformation, </w:t>
      </w:r>
      <w:r w:rsidR="003433A7">
        <w:t xml:space="preserve">and </w:t>
      </w:r>
      <w:r w:rsidR="00EC01D4">
        <w:t>Safety</w:t>
      </w:r>
      <w:r w:rsidR="0015150C">
        <w:t xml:space="preserve"> </w:t>
      </w:r>
      <w:r w:rsidR="00EB4BE9">
        <w:t>Factor</w:t>
      </w:r>
      <w:r w:rsidR="006730E7">
        <w:t xml:space="preserve">. Based on </w:t>
      </w:r>
      <w:r w:rsidR="003433A7">
        <w:t xml:space="preserve">the </w:t>
      </w:r>
      <w:r w:rsidR="006730E7">
        <w:t xml:space="preserve">simulation result arm model has been optimized by </w:t>
      </w:r>
      <w:r w:rsidR="003433A7">
        <w:t xml:space="preserve">an </w:t>
      </w:r>
      <w:r w:rsidR="006730E7">
        <w:t xml:space="preserve">iterative approach of changes in design and simulating the results. </w:t>
      </w:r>
    </w:p>
    <w:p w14:paraId="20AA6979" w14:textId="112FE12B" w:rsidR="00240510" w:rsidRDefault="003433A7" w:rsidP="00B67EEF">
      <w:r>
        <w:lastRenderedPageBreak/>
        <w:t>The model</w:t>
      </w:r>
      <w:r w:rsidR="00240510">
        <w:t xml:space="preserve"> has been simplified and some parts of the initial CAD file were removed as Ansys had problems with multiple </w:t>
      </w:r>
      <w:r w:rsidR="003122D3">
        <w:t xml:space="preserve">copper wire </w:t>
      </w:r>
      <w:r w:rsidR="00240510">
        <w:t xml:space="preserve">bodies in </w:t>
      </w:r>
      <w:r w:rsidR="003122D3">
        <w:t xml:space="preserve">Stator. Also, </w:t>
      </w:r>
      <w:r>
        <w:t xml:space="preserve">the </w:t>
      </w:r>
      <w:r w:rsidR="003122D3">
        <w:t xml:space="preserve">brushless motor shaft and bearing were designed in </w:t>
      </w:r>
      <w:r w:rsidR="00400D45">
        <w:t xml:space="preserve">a </w:t>
      </w:r>
      <w:r w:rsidR="003122D3">
        <w:t xml:space="preserve">simplified form to make simulation less demanding and more accurate. </w:t>
      </w:r>
      <w:r w:rsidR="00CA63F9">
        <w:t xml:space="preserve">It is also a good practice to model parts for simulation without threads if possible. </w:t>
      </w:r>
      <w:r w:rsidR="00E30612">
        <w:t>I</w:t>
      </w:r>
      <w:r w:rsidR="003122D3">
        <w:t xml:space="preserve">t is important to simplify parts before simulations as Ansys software is demanding to computer hardware. </w:t>
      </w:r>
    </w:p>
    <w:p w14:paraId="0A52EAE4" w14:textId="2A09EFF7" w:rsidR="00EB4BE9" w:rsidRDefault="00EB4BE9" w:rsidP="00B67EEF"/>
    <w:p w14:paraId="5A47A6FA" w14:textId="77777777" w:rsidR="00EB4BE9" w:rsidRDefault="00EB4BE9" w:rsidP="00B67EEF"/>
    <w:p w14:paraId="5C7EE9AE" w14:textId="77777777" w:rsidR="00C62FA2" w:rsidRPr="00F545D9" w:rsidRDefault="00C62FA2" w:rsidP="00F545D9">
      <w:pPr>
        <w:pStyle w:val="Heading1"/>
      </w:pPr>
      <w:r w:rsidRPr="00F545D9">
        <w:t xml:space="preserve">Rigid dynamics </w:t>
      </w:r>
    </w:p>
    <w:p w14:paraId="0BD7AA1B" w14:textId="77777777" w:rsidR="00C62FA2" w:rsidRDefault="00C62FA2" w:rsidP="00C62FA2"/>
    <w:p w14:paraId="6BA584E1" w14:textId="4C078D07" w:rsidR="00C62FA2" w:rsidRDefault="00C62FA2" w:rsidP="00C62FA2"/>
    <w:p w14:paraId="47E798FC" w14:textId="1AAB685D" w:rsidR="00C62FA2" w:rsidRDefault="00C62FA2" w:rsidP="00C62FA2">
      <w:r>
        <w:t>Firstly</w:t>
      </w:r>
      <w:r>
        <w:t xml:space="preserve">, a Rigid Dynamics study has been set up. Rigid dynamics is a solver for efficient and robust evaluation of mechanical systems containing complex assemblies of interconnected rigid parts. </w:t>
      </w:r>
    </w:p>
    <w:p w14:paraId="1AE4CF18" w14:textId="77777777" w:rsidR="00C62FA2" w:rsidRDefault="00C62FA2" w:rsidP="00C62FA2"/>
    <w:p w14:paraId="56E99380" w14:textId="77777777" w:rsidR="00C62FA2" w:rsidRDefault="00C62FA2" w:rsidP="00C62FA2">
      <w:r>
        <w:t xml:space="preserve">The Rigid Dynamics study consisted of: </w:t>
      </w:r>
    </w:p>
    <w:p w14:paraId="59CC6FCA" w14:textId="1AC38D00" w:rsidR="00C62FA2" w:rsidRDefault="00C62FA2" w:rsidP="00C62FA2">
      <w:pPr>
        <w:pStyle w:val="ListParagraph"/>
        <w:numPr>
          <w:ilvl w:val="0"/>
          <w:numId w:val="24"/>
        </w:numPr>
      </w:pPr>
      <w:r>
        <w:t>Renaming of components for easier identification.</w:t>
      </w:r>
    </w:p>
    <w:p w14:paraId="12E96D81" w14:textId="77777777" w:rsidR="00C62FA2" w:rsidRDefault="00C62FA2" w:rsidP="00C62FA2">
      <w:pPr>
        <w:pStyle w:val="ListParagraph"/>
        <w:numPr>
          <w:ilvl w:val="0"/>
          <w:numId w:val="24"/>
        </w:numPr>
      </w:pPr>
      <w:r>
        <w:t>Applying correct materials.</w:t>
      </w:r>
    </w:p>
    <w:p w14:paraId="201AAE87" w14:textId="53DC50A4" w:rsidR="00C62FA2" w:rsidRDefault="00C62FA2" w:rsidP="00C62FA2">
      <w:pPr>
        <w:pStyle w:val="ListParagraph"/>
        <w:numPr>
          <w:ilvl w:val="0"/>
          <w:numId w:val="24"/>
        </w:numPr>
      </w:pPr>
      <w:r>
        <w:t xml:space="preserve">Applying connections between components. This can be done by Inserting the correct Joint. There are various types of joints, and it is necessary to choose the right one for the assembly to correctly simulate the dynamic behaviour of the components. The arm part was fixed to the ground by Body-Ground Joint, simulating its connection to the drone frame and disallowing the rest of the assembly to move. Other components were fixed to each other by contact faces in Fix Joint. To able dynamic movement shaft of </w:t>
      </w:r>
      <w:r w:rsidR="00C27641">
        <w:t>the</w:t>
      </w:r>
      <w:r>
        <w:t xml:space="preserve"> top part of the motor was connected to the bottom part where the bearing would be by Revolute Joint. </w:t>
      </w:r>
      <w:r w:rsidR="00C27641">
        <w:t>The correctness</w:t>
      </w:r>
      <w:r>
        <w:t xml:space="preserve"> of the Revolute Joint can be checked under Connections-Configure, where if set correctly allow </w:t>
      </w:r>
      <w:r w:rsidR="00C27641">
        <w:t xml:space="preserve">the </w:t>
      </w:r>
      <w:r>
        <w:t>user</w:t>
      </w:r>
      <w:r w:rsidR="00A10DC9">
        <w:t xml:space="preserve"> to</w:t>
      </w:r>
      <w:r>
        <w:t xml:space="preserve"> freely </w:t>
      </w:r>
      <w:r w:rsidR="00A10DC9">
        <w:t>rotate</w:t>
      </w:r>
      <w:r>
        <w:t xml:space="preserve"> </w:t>
      </w:r>
      <w:r w:rsidR="00C27641">
        <w:t xml:space="preserve">the </w:t>
      </w:r>
      <w:r>
        <w:t xml:space="preserve">body around </w:t>
      </w:r>
      <w:r w:rsidR="00A10DC9">
        <w:t xml:space="preserve">a </w:t>
      </w:r>
      <w:r>
        <w:t xml:space="preserve">set axis. Figure </w:t>
      </w:r>
      <w:r w:rsidR="00543010">
        <w:t>5</w:t>
      </w:r>
    </w:p>
    <w:p w14:paraId="0035AD95" w14:textId="19FCB27A" w:rsidR="00A10DC9" w:rsidRDefault="00A10DC9" w:rsidP="00C62FA2">
      <w:pPr>
        <w:pStyle w:val="ListParagraph"/>
        <w:numPr>
          <w:ilvl w:val="0"/>
          <w:numId w:val="24"/>
        </w:numPr>
      </w:pPr>
      <w:r>
        <w:t xml:space="preserve">Then Revolute Joint has been dragged to Transient, type set to Rotational Velocity and Magnitude to 15700 RPM which relates to </w:t>
      </w:r>
      <w:r w:rsidR="00543010">
        <w:t xml:space="preserve">the </w:t>
      </w:r>
      <w:r>
        <w:t>maximum velocity of the brushless motor.</w:t>
      </w:r>
    </w:p>
    <w:p w14:paraId="4DFBFDF5" w14:textId="2D7BA299" w:rsidR="00A10DC9" w:rsidRDefault="00A10DC9" w:rsidP="00C62FA2">
      <w:pPr>
        <w:pStyle w:val="ListParagraph"/>
        <w:numPr>
          <w:ilvl w:val="0"/>
          <w:numId w:val="24"/>
        </w:numPr>
      </w:pPr>
      <w:r>
        <w:t>Revolute Joint has also been dragged to Solution and Joint Probe has been created automatically.</w:t>
      </w:r>
      <w:r w:rsidR="004E368D">
        <w:t xml:space="preserve"> This probe will measure forces acting on every axis in the Revolute Joint.</w:t>
      </w:r>
    </w:p>
    <w:p w14:paraId="38847AA8" w14:textId="1A3B8D8D" w:rsidR="004E368D" w:rsidRDefault="004E368D" w:rsidP="00C62FA2">
      <w:pPr>
        <w:pStyle w:val="ListParagraph"/>
        <w:numPr>
          <w:ilvl w:val="0"/>
          <w:numId w:val="24"/>
        </w:numPr>
      </w:pPr>
      <w:r>
        <w:t xml:space="preserve">Desired Step Controls and Setting Controls can be </w:t>
      </w:r>
      <w:r w:rsidR="00017F23">
        <w:t>set up</w:t>
      </w:r>
      <w:r>
        <w:t xml:space="preserve"> in Analysis Settings, where is possible to change values like </w:t>
      </w:r>
      <w:r w:rsidR="00017F23">
        <w:t xml:space="preserve">the </w:t>
      </w:r>
      <w:r>
        <w:t>Number of Steps, Step End Time</w:t>
      </w:r>
      <w:r w:rsidR="00017F23">
        <w:t>,</w:t>
      </w:r>
      <w:r>
        <w:t xml:space="preserve"> and Time Step that are important for </w:t>
      </w:r>
      <w:r w:rsidR="00017F23">
        <w:t xml:space="preserve">the </w:t>
      </w:r>
      <w:r>
        <w:t>correct outcome of the simulation.</w:t>
      </w:r>
    </w:p>
    <w:p w14:paraId="7B19829F" w14:textId="3818DF13" w:rsidR="004E368D" w:rsidRDefault="004E368D" w:rsidP="00C62FA2">
      <w:pPr>
        <w:pStyle w:val="ListParagraph"/>
        <w:numPr>
          <w:ilvl w:val="0"/>
          <w:numId w:val="24"/>
        </w:numPr>
      </w:pPr>
      <w:r>
        <w:t xml:space="preserve"> Results are in Figure </w:t>
      </w:r>
      <w:r w:rsidR="00543010">
        <w:t>6</w:t>
      </w:r>
      <w:r>
        <w:t xml:space="preserve"> </w:t>
      </w:r>
    </w:p>
    <w:p w14:paraId="533CBD5F" w14:textId="77777777" w:rsidR="00A10DC9" w:rsidRDefault="00A10DC9" w:rsidP="004E368D">
      <w:pPr>
        <w:ind w:left="360"/>
      </w:pPr>
    </w:p>
    <w:p w14:paraId="5B3766E4" w14:textId="7E06053C" w:rsidR="00C27641" w:rsidRDefault="00C27641" w:rsidP="00C27641"/>
    <w:p w14:paraId="24EB21D8" w14:textId="3FB6DF15" w:rsidR="00C27641" w:rsidRDefault="00C27641" w:rsidP="00C27641"/>
    <w:p w14:paraId="172C41F1" w14:textId="099DE0E8" w:rsidR="00C62FA2" w:rsidRPr="006523A5" w:rsidRDefault="004E76C2" w:rsidP="00C27641">
      <w:pPr>
        <w:pStyle w:val="ListParagraph"/>
      </w:pPr>
      <w:r>
        <w:rPr>
          <w:noProof/>
        </w:rPr>
        <w:lastRenderedPageBreak/>
        <w:drawing>
          <wp:anchor distT="0" distB="0" distL="114300" distR="114300" simplePos="0" relativeHeight="251676672" behindDoc="1" locked="0" layoutInCell="1" allowOverlap="1" wp14:anchorId="51316517" wp14:editId="08C9C913">
            <wp:simplePos x="0" y="0"/>
            <wp:positionH relativeFrom="margin">
              <wp:align>center</wp:align>
            </wp:positionH>
            <wp:positionV relativeFrom="paragraph">
              <wp:posOffset>0</wp:posOffset>
            </wp:positionV>
            <wp:extent cx="4162425" cy="3024505"/>
            <wp:effectExtent l="0" t="0" r="9525" b="4445"/>
            <wp:wrapTight wrapText="bothSides">
              <wp:wrapPolygon edited="0">
                <wp:start x="0" y="0"/>
                <wp:lineTo x="0" y="21496"/>
                <wp:lineTo x="21551" y="21496"/>
                <wp:lineTo x="2155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62425" cy="3024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CF6C39" w14:textId="13F0A9A1" w:rsidR="0015150C" w:rsidRDefault="0015150C" w:rsidP="00B67EEF"/>
    <w:p w14:paraId="43710AA5" w14:textId="75B3B118" w:rsidR="00A10DC9" w:rsidRDefault="00A10DC9" w:rsidP="0091585C">
      <w:pPr>
        <w:pStyle w:val="Heading1"/>
      </w:pPr>
    </w:p>
    <w:p w14:paraId="6C21B02B" w14:textId="77777777" w:rsidR="00A10DC9" w:rsidRDefault="00A10DC9" w:rsidP="0091585C">
      <w:pPr>
        <w:pStyle w:val="Heading1"/>
      </w:pPr>
    </w:p>
    <w:p w14:paraId="661E5329" w14:textId="77777777" w:rsidR="00A10DC9" w:rsidRDefault="00A10DC9" w:rsidP="0091585C">
      <w:pPr>
        <w:pStyle w:val="Heading1"/>
      </w:pPr>
    </w:p>
    <w:p w14:paraId="43EFEB67" w14:textId="296897C8" w:rsidR="00A10DC9" w:rsidRDefault="00A10DC9" w:rsidP="0091585C">
      <w:pPr>
        <w:pStyle w:val="Heading1"/>
      </w:pPr>
    </w:p>
    <w:p w14:paraId="2C939897" w14:textId="3551B6E4" w:rsidR="00A10DC9" w:rsidRDefault="00A10DC9" w:rsidP="00A10DC9"/>
    <w:p w14:paraId="1AE22119" w14:textId="701C6E82" w:rsidR="00A10DC9" w:rsidRDefault="00A10DC9" w:rsidP="00A10DC9"/>
    <w:p w14:paraId="0DC8546F" w14:textId="595BECAE" w:rsidR="00A10DC9" w:rsidRDefault="00A10DC9" w:rsidP="00A10DC9"/>
    <w:p w14:paraId="3693BE8E" w14:textId="0BB29FE0" w:rsidR="00A10DC9" w:rsidRDefault="006E7E4C" w:rsidP="006E7E4C">
      <w:pPr>
        <w:jc w:val="center"/>
        <w:rPr>
          <w:i/>
          <w:iCs/>
        </w:rPr>
      </w:pPr>
      <w:r>
        <w:rPr>
          <w:i/>
          <w:iCs/>
        </w:rPr>
        <w:t xml:space="preserve">Figure </w:t>
      </w:r>
      <w:r w:rsidR="00543010">
        <w:rPr>
          <w:i/>
          <w:iCs/>
        </w:rPr>
        <w:t>5</w:t>
      </w:r>
      <w:r>
        <w:rPr>
          <w:i/>
          <w:iCs/>
        </w:rPr>
        <w:t xml:space="preserve"> </w:t>
      </w:r>
      <w:r w:rsidR="00F545D9">
        <w:rPr>
          <w:i/>
          <w:iCs/>
        </w:rPr>
        <w:t>Joint Configure tool.</w:t>
      </w:r>
    </w:p>
    <w:p w14:paraId="593E200F" w14:textId="77777777" w:rsidR="00F545D9" w:rsidRDefault="00F545D9" w:rsidP="006E7E4C">
      <w:pPr>
        <w:jc w:val="center"/>
        <w:rPr>
          <w:i/>
          <w:iCs/>
        </w:rPr>
      </w:pPr>
    </w:p>
    <w:p w14:paraId="7C60A12C" w14:textId="77777777" w:rsidR="00F545D9" w:rsidRDefault="00F545D9" w:rsidP="006E7E4C">
      <w:pPr>
        <w:jc w:val="center"/>
        <w:rPr>
          <w:i/>
          <w:iCs/>
        </w:rPr>
      </w:pPr>
    </w:p>
    <w:p w14:paraId="30F53AA5" w14:textId="3F60B731" w:rsidR="00F545D9" w:rsidRDefault="00F545D9" w:rsidP="006E7E4C">
      <w:pPr>
        <w:jc w:val="center"/>
        <w:rPr>
          <w:i/>
          <w:iCs/>
        </w:rPr>
      </w:pPr>
      <w:r>
        <w:rPr>
          <w:noProof/>
        </w:rPr>
        <w:drawing>
          <wp:anchor distT="0" distB="0" distL="114300" distR="114300" simplePos="0" relativeHeight="251677696" behindDoc="1" locked="0" layoutInCell="1" allowOverlap="1" wp14:anchorId="4D804F6D" wp14:editId="1636073B">
            <wp:simplePos x="0" y="0"/>
            <wp:positionH relativeFrom="margin">
              <wp:align>right</wp:align>
            </wp:positionH>
            <wp:positionV relativeFrom="paragraph">
              <wp:posOffset>350520</wp:posOffset>
            </wp:positionV>
            <wp:extent cx="5670550" cy="2628900"/>
            <wp:effectExtent l="0" t="0" r="6350" b="0"/>
            <wp:wrapTight wrapText="bothSides">
              <wp:wrapPolygon edited="0">
                <wp:start x="0" y="0"/>
                <wp:lineTo x="0" y="21443"/>
                <wp:lineTo x="21552" y="21443"/>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70550"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C35E0B" w14:textId="074058AF" w:rsidR="00F545D9" w:rsidRDefault="00F545D9" w:rsidP="006E7E4C">
      <w:pPr>
        <w:jc w:val="center"/>
        <w:rPr>
          <w:i/>
          <w:iCs/>
        </w:rPr>
      </w:pPr>
      <w:r>
        <w:rPr>
          <w:i/>
          <w:iCs/>
        </w:rPr>
        <w:t xml:space="preserve">Figure </w:t>
      </w:r>
      <w:r w:rsidR="00543010">
        <w:rPr>
          <w:i/>
          <w:iCs/>
        </w:rPr>
        <w:t>6</w:t>
      </w:r>
      <w:r>
        <w:rPr>
          <w:i/>
          <w:iCs/>
        </w:rPr>
        <w:t xml:space="preserve"> Rigid Dynamics results.</w:t>
      </w:r>
    </w:p>
    <w:p w14:paraId="76A40008" w14:textId="2214150A" w:rsidR="00A10DC9" w:rsidRDefault="00A10DC9" w:rsidP="0091585C">
      <w:pPr>
        <w:pStyle w:val="Heading1"/>
      </w:pPr>
    </w:p>
    <w:p w14:paraId="7777E471" w14:textId="4D83ABA6" w:rsidR="00F545D9" w:rsidRDefault="00F545D9" w:rsidP="00F545D9"/>
    <w:p w14:paraId="4F5CEF06" w14:textId="77777777" w:rsidR="00F545D9" w:rsidRPr="00F545D9" w:rsidRDefault="00F545D9" w:rsidP="00F545D9"/>
    <w:p w14:paraId="12A83838" w14:textId="4A9B12F0" w:rsidR="005A4592" w:rsidRPr="00F545D9" w:rsidRDefault="0091585C" w:rsidP="00F545D9">
      <w:pPr>
        <w:pStyle w:val="Heading1"/>
      </w:pPr>
      <w:r w:rsidRPr="00F545D9">
        <w:lastRenderedPageBreak/>
        <w:t xml:space="preserve">Steady State Thermal Study </w:t>
      </w:r>
    </w:p>
    <w:p w14:paraId="58433C2A" w14:textId="7FD519E7" w:rsidR="0091585C" w:rsidRDefault="0091585C" w:rsidP="0091585C"/>
    <w:p w14:paraId="2D4FA8EE" w14:textId="5EB91FE1" w:rsidR="0091585C" w:rsidRDefault="00EB4BE9" w:rsidP="0091585C">
      <w:r>
        <w:t>The next</w:t>
      </w:r>
      <w:r w:rsidR="0091585C">
        <w:t xml:space="preserve"> simulation that has been performed was the thermal study. To </w:t>
      </w:r>
      <w:r w:rsidR="003433A7">
        <w:t>accurately</w:t>
      </w:r>
      <w:r w:rsidR="0091585C">
        <w:t xml:space="preserve"> predict </w:t>
      </w:r>
      <w:r>
        <w:t xml:space="preserve">the </w:t>
      </w:r>
      <w:r w:rsidR="0091585C">
        <w:t xml:space="preserve">behaviour of </w:t>
      </w:r>
      <w:r w:rsidR="003433A7">
        <w:t xml:space="preserve">the </w:t>
      </w:r>
      <w:r w:rsidR="0091585C">
        <w:t xml:space="preserve">assembly under the thermal influence, </w:t>
      </w:r>
      <w:r w:rsidR="003433A7">
        <w:t xml:space="preserve">the </w:t>
      </w:r>
      <w:r w:rsidR="0091585C">
        <w:t xml:space="preserve">scenario for boundary conditions was set to </w:t>
      </w:r>
      <w:r w:rsidR="003433A7">
        <w:t xml:space="preserve">the </w:t>
      </w:r>
      <w:r w:rsidR="0091585C">
        <w:t xml:space="preserve">maximum values that Brushless Motor and Lipo battery can reach under the load. </w:t>
      </w:r>
      <w:r w:rsidR="003433A7">
        <w:t xml:space="preserve">The simulation </w:t>
      </w:r>
      <w:r w:rsidR="00400D45">
        <w:t>setup</w:t>
      </w:r>
      <w:r w:rsidR="003433A7">
        <w:t xml:space="preserve"> and process consisted off:</w:t>
      </w:r>
    </w:p>
    <w:p w14:paraId="5E6DE125" w14:textId="1129C829" w:rsidR="0091585C" w:rsidRDefault="0091585C" w:rsidP="0091585C">
      <w:pPr>
        <w:pStyle w:val="ListParagraph"/>
        <w:numPr>
          <w:ilvl w:val="0"/>
          <w:numId w:val="24"/>
        </w:numPr>
      </w:pPr>
      <w:r>
        <w:t>Renaming of components for easier identification</w:t>
      </w:r>
    </w:p>
    <w:p w14:paraId="078F6CC5" w14:textId="5D405788" w:rsidR="0091585C" w:rsidRDefault="0091585C" w:rsidP="0091585C">
      <w:pPr>
        <w:pStyle w:val="ListParagraph"/>
        <w:numPr>
          <w:ilvl w:val="0"/>
          <w:numId w:val="24"/>
        </w:numPr>
      </w:pPr>
      <w:r>
        <w:t xml:space="preserve">Appling correct materials, </w:t>
      </w:r>
      <w:r w:rsidR="00EB4BE9">
        <w:t>aluminium</w:t>
      </w:r>
      <w:r>
        <w:t xml:space="preserve"> alloys for Motor parts and screws</w:t>
      </w:r>
      <w:r w:rsidR="003433A7">
        <w:t>,</w:t>
      </w:r>
      <w:r>
        <w:t xml:space="preserve"> and PLA for Propeller, Cap</w:t>
      </w:r>
      <w:r w:rsidR="003433A7">
        <w:t>,</w:t>
      </w:r>
      <w:r>
        <w:t xml:space="preserve"> and Arm. Materials in newer versions of Ansys can be </w:t>
      </w:r>
      <w:r w:rsidR="00EE41CA">
        <w:t xml:space="preserve">easily </w:t>
      </w:r>
      <w:r>
        <w:t xml:space="preserve">found under </w:t>
      </w:r>
      <w:r w:rsidR="003433A7">
        <w:t xml:space="preserve">the </w:t>
      </w:r>
      <w:r>
        <w:t>Materials</w:t>
      </w:r>
      <w:r w:rsidR="00EE41CA">
        <w:t xml:space="preserve"> section</w:t>
      </w:r>
      <w:r>
        <w:t xml:space="preserve"> in a </w:t>
      </w:r>
      <w:r w:rsidR="003433A7">
        <w:t>projected</w:t>
      </w:r>
      <w:r>
        <w:t xml:space="preserve"> Tree</w:t>
      </w:r>
      <w:r w:rsidR="00EE41CA">
        <w:t xml:space="preserve">. It is important to apply them to </w:t>
      </w:r>
      <w:r w:rsidR="003433A7">
        <w:t xml:space="preserve">the </w:t>
      </w:r>
      <w:r w:rsidR="00EE41CA">
        <w:t xml:space="preserve">correct parts of the assembly. </w:t>
      </w:r>
    </w:p>
    <w:p w14:paraId="4120DBB3" w14:textId="43BC1FB6" w:rsidR="00EE41CA" w:rsidRDefault="00EE41CA" w:rsidP="0091585C">
      <w:pPr>
        <w:pStyle w:val="ListParagraph"/>
        <w:numPr>
          <w:ilvl w:val="0"/>
          <w:numId w:val="24"/>
        </w:numPr>
      </w:pPr>
      <w:r>
        <w:t xml:space="preserve">Appling automatic contact regions. In </w:t>
      </w:r>
      <w:r w:rsidR="003433A7">
        <w:t xml:space="preserve">the </w:t>
      </w:r>
      <w:r>
        <w:t>thermal study</w:t>
      </w:r>
      <w:r w:rsidR="003433A7">
        <w:t>,</w:t>
      </w:r>
      <w:r>
        <w:t xml:space="preserve"> automatic contacts found by </w:t>
      </w:r>
      <w:r w:rsidR="003433A7">
        <w:t xml:space="preserve">the </w:t>
      </w:r>
      <w:r>
        <w:t xml:space="preserve">software are sufficient and do not have to be changed manually. </w:t>
      </w:r>
    </w:p>
    <w:p w14:paraId="58095153" w14:textId="46407012" w:rsidR="00EE41CA" w:rsidRDefault="00EE41CA" w:rsidP="0091585C">
      <w:pPr>
        <w:pStyle w:val="ListParagraph"/>
        <w:numPr>
          <w:ilvl w:val="0"/>
          <w:numId w:val="24"/>
        </w:numPr>
      </w:pPr>
      <w:r>
        <w:t xml:space="preserve">Meshing has been set to 2 mm </w:t>
      </w:r>
      <w:r w:rsidR="00BD5458">
        <w:t>for</w:t>
      </w:r>
      <w:r>
        <w:t xml:space="preserve"> most of the assembly </w:t>
      </w:r>
      <w:r w:rsidR="003433A7">
        <w:t>except</w:t>
      </w:r>
      <w:r>
        <w:t xml:space="preserve"> </w:t>
      </w:r>
      <w:r w:rsidR="003433A7">
        <w:t xml:space="preserve">the </w:t>
      </w:r>
      <w:r>
        <w:t xml:space="preserve">Motor Top part </w:t>
      </w:r>
      <w:r w:rsidR="003433A7">
        <w:t>where</w:t>
      </w:r>
      <w:r>
        <w:t xml:space="preserve"> </w:t>
      </w:r>
      <w:r w:rsidR="003433A7">
        <w:t xml:space="preserve">the </w:t>
      </w:r>
      <w:r>
        <w:t xml:space="preserve">Mesh seemed to be out of shape and has been changed to 1 </w:t>
      </w:r>
      <w:r w:rsidR="007B3060">
        <w:t>mm.</w:t>
      </w:r>
      <w:r>
        <w:t xml:space="preserve"> This and other types of mesh manipulations can be done in </w:t>
      </w:r>
      <w:r w:rsidR="003433A7">
        <w:t xml:space="preserve">the </w:t>
      </w:r>
      <w:r>
        <w:t xml:space="preserve">Mesh tab. Mesh Sizing allows </w:t>
      </w:r>
      <w:r w:rsidR="003433A7">
        <w:t>users</w:t>
      </w:r>
      <w:r>
        <w:t xml:space="preserve"> to manually set mesh size for every face or body. </w:t>
      </w:r>
    </w:p>
    <w:p w14:paraId="4EA31499" w14:textId="22C37CE1" w:rsidR="007B3060" w:rsidRDefault="00EE41CA" w:rsidP="00543010">
      <w:r>
        <w:t xml:space="preserve">In </w:t>
      </w:r>
      <w:r w:rsidR="003433A7">
        <w:t xml:space="preserve">the </w:t>
      </w:r>
      <w:r>
        <w:t xml:space="preserve">next step boundary conditions for Thermal Study </w:t>
      </w:r>
      <w:r w:rsidR="003433A7">
        <w:t>have</w:t>
      </w:r>
      <w:r>
        <w:t xml:space="preserve"> been set. </w:t>
      </w:r>
      <w:r w:rsidR="003433A7">
        <w:t>The face</w:t>
      </w:r>
      <w:r>
        <w:t xml:space="preserve"> of one end of the Arm had </w:t>
      </w:r>
      <w:r w:rsidR="003433A7">
        <w:t xml:space="preserve">a </w:t>
      </w:r>
      <w:r>
        <w:t xml:space="preserve">temperature set to 60 degrees C to simulate </w:t>
      </w:r>
      <w:r w:rsidR="003433A7">
        <w:t xml:space="preserve">the </w:t>
      </w:r>
      <w:r>
        <w:t xml:space="preserve">temperature from Lipo Battery that will be touching this end. Another Temperature has been set to 107 degrees C around the Motor to simulate </w:t>
      </w:r>
      <w:r w:rsidR="003433A7">
        <w:t xml:space="preserve">the </w:t>
      </w:r>
      <w:r>
        <w:t>maximum temperature that Brushless Motor can reach under the load. Then Convection</w:t>
      </w:r>
      <w:r w:rsidR="003433A7">
        <w:t xml:space="preserve"> </w:t>
      </w:r>
      <w:r w:rsidR="007B3060">
        <w:t>at 10</w:t>
      </w:r>
      <w:r w:rsidR="00543010">
        <w:t xml:space="preserve"> </w:t>
      </w:r>
      <w:r w:rsidR="00543010" w:rsidRPr="00543010">
        <w:t>W/m2°C</w:t>
      </w:r>
      <w:r w:rsidR="00543010">
        <w:t xml:space="preserve"> </w:t>
      </w:r>
      <w:r>
        <w:t xml:space="preserve">has been </w:t>
      </w:r>
      <w:r w:rsidR="003433A7">
        <w:t>inserted</w:t>
      </w:r>
      <w:r>
        <w:t xml:space="preserve"> </w:t>
      </w:r>
      <w:r w:rsidR="007B3060">
        <w:t xml:space="preserve">with </w:t>
      </w:r>
      <w:r w:rsidR="003433A7">
        <w:t xml:space="preserve">a </w:t>
      </w:r>
      <w:r w:rsidR="007B3060">
        <w:t xml:space="preserve">selection of </w:t>
      </w:r>
      <w:r w:rsidR="003433A7">
        <w:t>all</w:t>
      </w:r>
      <w:r w:rsidR="007B3060">
        <w:t xml:space="preserve"> outside faces in the assembly to simulate the air in which </w:t>
      </w:r>
      <w:r w:rsidR="003433A7">
        <w:t xml:space="preserve">the </w:t>
      </w:r>
      <w:r w:rsidR="007B3060">
        <w:t xml:space="preserve">drone will fly. </w:t>
      </w:r>
      <w:r w:rsidR="003433A7">
        <w:t>Convection is a way for heat to move, also referred to as the heat transfer mechanism, and it is driven by temperature differences</w:t>
      </w:r>
      <w:r w:rsidR="00543010" w:rsidRPr="00543010">
        <w:t xml:space="preserve"> </w:t>
      </w:r>
      <w:r w:rsidR="00543010">
        <w:t>(EnergyEducation, 2016)</w:t>
      </w:r>
      <w:r w:rsidR="00543010">
        <w:t xml:space="preserve">. </w:t>
      </w:r>
      <w:r w:rsidR="003433A7">
        <w:t>Motion</w:t>
      </w:r>
      <w:r w:rsidR="00BD5458">
        <w:t xml:space="preserve"> of air or liquid</w:t>
      </w:r>
      <w:r w:rsidR="003433A7">
        <w:t xml:space="preserve"> happens when warm air or liquid rises, while the cooler drops down. </w:t>
      </w:r>
      <w:r w:rsidR="00BD5458">
        <w:t xml:space="preserve"> </w:t>
      </w:r>
      <w:r w:rsidR="00543010">
        <w:t>The temperature</w:t>
      </w:r>
      <w:r w:rsidR="007B3060">
        <w:t xml:space="preserve"> was set to 10 degrees C. </w:t>
      </w:r>
    </w:p>
    <w:p w14:paraId="05C8F1DB" w14:textId="27602FB3" w:rsidR="007B3060" w:rsidRDefault="007B3060" w:rsidP="0091585C">
      <w:pPr>
        <w:pStyle w:val="ListParagraph"/>
        <w:numPr>
          <w:ilvl w:val="0"/>
          <w:numId w:val="24"/>
        </w:numPr>
      </w:pPr>
      <w:r>
        <w:t xml:space="preserve">To observe change of the temperature within assembly Thermal Temperature solution has been picked, there are </w:t>
      </w:r>
      <w:r w:rsidR="00BD5458">
        <w:t xml:space="preserve">also </w:t>
      </w:r>
      <w:r>
        <w:t xml:space="preserve">other thermal solution types like Total Heat Flux or Volume. </w:t>
      </w:r>
    </w:p>
    <w:p w14:paraId="4A0486EF" w14:textId="7C4B2768" w:rsidR="007B3060" w:rsidRDefault="007B3060" w:rsidP="007B3060"/>
    <w:p w14:paraId="6A33B25F" w14:textId="283652D9" w:rsidR="007B3060" w:rsidRDefault="007B3060" w:rsidP="007B3060">
      <w:r>
        <w:t xml:space="preserve">Results in Figure </w:t>
      </w:r>
      <w:r w:rsidR="00543010">
        <w:t>7</w:t>
      </w:r>
      <w:r>
        <w:t xml:space="preserve"> picture temperature in steady state</w:t>
      </w:r>
      <w:r w:rsidR="00543010">
        <w:t>,</w:t>
      </w:r>
      <w:r>
        <w:t xml:space="preserve"> </w:t>
      </w:r>
      <w:r w:rsidR="00543010">
        <w:t xml:space="preserve">when temperature is in equilibrium, </w:t>
      </w:r>
      <w:r w:rsidR="00A21726">
        <w:t>across</w:t>
      </w:r>
      <w:r>
        <w:t xml:space="preserve"> Drone Arm assembly. </w:t>
      </w:r>
    </w:p>
    <w:p w14:paraId="332516D0" w14:textId="37662A3F" w:rsidR="007B3060" w:rsidRDefault="007B3060" w:rsidP="007B3060"/>
    <w:p w14:paraId="7AC5BAF5" w14:textId="5EC47E10" w:rsidR="00EE41CA" w:rsidRDefault="007B3060" w:rsidP="007B3060">
      <w:r>
        <w:t xml:space="preserve"> </w:t>
      </w:r>
    </w:p>
    <w:p w14:paraId="06161356" w14:textId="60F77ABF" w:rsidR="0091585C" w:rsidRDefault="0091585C" w:rsidP="0091585C"/>
    <w:p w14:paraId="56A71EA0" w14:textId="3389DBA6" w:rsidR="007B3060" w:rsidRDefault="00BD5458" w:rsidP="007B3060">
      <w:r>
        <w:rPr>
          <w:noProof/>
        </w:rPr>
        <w:lastRenderedPageBreak/>
        <w:drawing>
          <wp:anchor distT="0" distB="0" distL="114300" distR="114300" simplePos="0" relativeHeight="251661312" behindDoc="1" locked="0" layoutInCell="1" allowOverlap="1" wp14:anchorId="4AA192D1" wp14:editId="0BCB3281">
            <wp:simplePos x="0" y="0"/>
            <wp:positionH relativeFrom="margin">
              <wp:align>center</wp:align>
            </wp:positionH>
            <wp:positionV relativeFrom="paragraph">
              <wp:posOffset>138</wp:posOffset>
            </wp:positionV>
            <wp:extent cx="4895850" cy="2599690"/>
            <wp:effectExtent l="0" t="0" r="0" b="0"/>
            <wp:wrapTight wrapText="bothSides">
              <wp:wrapPolygon edited="0">
                <wp:start x="0" y="0"/>
                <wp:lineTo x="0" y="21368"/>
                <wp:lineTo x="21516" y="21368"/>
                <wp:lineTo x="2151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95850" cy="2599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BC42D9" w14:textId="77777777" w:rsidR="00087D38" w:rsidRPr="007B3060" w:rsidRDefault="00087D38" w:rsidP="007B3060"/>
    <w:p w14:paraId="3B1E8BF4" w14:textId="79002BA2" w:rsidR="007B3060" w:rsidRPr="007B3060" w:rsidRDefault="007B3060" w:rsidP="007B3060"/>
    <w:p w14:paraId="000112FF" w14:textId="7B67D579" w:rsidR="007B3060" w:rsidRPr="007B3060" w:rsidRDefault="007B3060" w:rsidP="007B3060"/>
    <w:p w14:paraId="42E65FCC" w14:textId="2E385D01" w:rsidR="007B3060" w:rsidRDefault="007B3060" w:rsidP="007B3060">
      <w:pPr>
        <w:rPr>
          <w:i/>
          <w:iCs/>
        </w:rPr>
      </w:pPr>
    </w:p>
    <w:p w14:paraId="4354C921" w14:textId="4F5FA6DB" w:rsidR="007B3060" w:rsidRDefault="007B3060" w:rsidP="007B3060">
      <w:pPr>
        <w:rPr>
          <w:i/>
          <w:iCs/>
        </w:rPr>
      </w:pPr>
    </w:p>
    <w:p w14:paraId="2391071D" w14:textId="0DCA9810" w:rsidR="007B3060" w:rsidRDefault="007B3060" w:rsidP="007B3060">
      <w:pPr>
        <w:rPr>
          <w:i/>
          <w:iCs/>
        </w:rPr>
      </w:pPr>
    </w:p>
    <w:p w14:paraId="30385DF4" w14:textId="7D791FB2" w:rsidR="007B3060" w:rsidRDefault="007B3060" w:rsidP="007B3060">
      <w:pPr>
        <w:rPr>
          <w:i/>
          <w:iCs/>
        </w:rPr>
      </w:pPr>
    </w:p>
    <w:p w14:paraId="2AC1E980" w14:textId="6C279476" w:rsidR="007B3060" w:rsidRDefault="007B3060" w:rsidP="007B3060">
      <w:pPr>
        <w:rPr>
          <w:i/>
          <w:iCs/>
        </w:rPr>
      </w:pPr>
    </w:p>
    <w:p w14:paraId="67A054AA" w14:textId="2E9C693A" w:rsidR="007B3060" w:rsidRDefault="007B3060" w:rsidP="00BD5458">
      <w:pPr>
        <w:jc w:val="center"/>
        <w:rPr>
          <w:i/>
          <w:iCs/>
        </w:rPr>
      </w:pPr>
      <w:r w:rsidRPr="007B3060">
        <w:rPr>
          <w:i/>
          <w:iCs/>
        </w:rPr>
        <w:t xml:space="preserve">Figure </w:t>
      </w:r>
      <w:r w:rsidR="00543010">
        <w:rPr>
          <w:i/>
          <w:iCs/>
        </w:rPr>
        <w:t xml:space="preserve">7 </w:t>
      </w:r>
      <w:r w:rsidRPr="007B3060">
        <w:rPr>
          <w:i/>
          <w:iCs/>
        </w:rPr>
        <w:t>Steady State Thermal Study</w:t>
      </w:r>
      <w:r w:rsidR="00543010">
        <w:rPr>
          <w:i/>
          <w:iCs/>
        </w:rPr>
        <w:t xml:space="preserve"> results.</w:t>
      </w:r>
    </w:p>
    <w:p w14:paraId="561369E6" w14:textId="77777777" w:rsidR="00BD5458" w:rsidRDefault="00BD5458" w:rsidP="00BD5458">
      <w:pPr>
        <w:jc w:val="center"/>
        <w:rPr>
          <w:i/>
          <w:iCs/>
        </w:rPr>
      </w:pPr>
    </w:p>
    <w:p w14:paraId="4D410FAE" w14:textId="11AA42E2" w:rsidR="00BD5458" w:rsidRDefault="00BD5458" w:rsidP="00BD5458">
      <w:r>
        <w:t xml:space="preserve">This type of study has proven to be straightforward and did not cause any issues or errors with regard to boundary conditions or connections. In more complicated shapes of the components or around the holes it is important to modify the mesh sizing as needed for better and more accurate results. </w:t>
      </w:r>
    </w:p>
    <w:p w14:paraId="4BD4A0DB" w14:textId="372BD9B6" w:rsidR="00400D45" w:rsidRDefault="00400D45" w:rsidP="00BD5458"/>
    <w:p w14:paraId="284BE107" w14:textId="02048F15" w:rsidR="00400D45" w:rsidRDefault="00400D45" w:rsidP="00BD5458"/>
    <w:p w14:paraId="03F1BB53" w14:textId="74B6C0ED" w:rsidR="00400D45" w:rsidRDefault="00400D45" w:rsidP="00400D45">
      <w:pPr>
        <w:pStyle w:val="Heading1"/>
      </w:pPr>
      <w:r>
        <w:t>Static Structural Study</w:t>
      </w:r>
    </w:p>
    <w:p w14:paraId="221437DD" w14:textId="31367655" w:rsidR="00400D45" w:rsidRDefault="00400D45" w:rsidP="00400D45"/>
    <w:p w14:paraId="73CA731F" w14:textId="55D1B921" w:rsidR="000B0D87" w:rsidRDefault="000B0D87" w:rsidP="00400D45">
      <w:r>
        <w:t xml:space="preserve">Static Structural study allows </w:t>
      </w:r>
      <w:r w:rsidR="00A21726">
        <w:t>users</w:t>
      </w:r>
      <w:r>
        <w:t xml:space="preserve"> to simulate forces acting on a static object. In this case study load will simulate force acting on the arms end due to the thrust of the </w:t>
      </w:r>
      <w:r w:rsidR="00A21726">
        <w:t>propellers</w:t>
      </w:r>
      <w:r>
        <w:t xml:space="preserve"> </w:t>
      </w:r>
      <w:r w:rsidR="00A21726">
        <w:t>powered</w:t>
      </w:r>
      <w:r>
        <w:t xml:space="preserve"> by </w:t>
      </w:r>
      <w:r w:rsidR="00A21726">
        <w:t xml:space="preserve">a </w:t>
      </w:r>
      <w:r>
        <w:t>brushless motor.</w:t>
      </w:r>
    </w:p>
    <w:p w14:paraId="11C5341A" w14:textId="609E3127" w:rsidR="000B0D87" w:rsidRDefault="000B0D87" w:rsidP="00400D45">
      <w:r>
        <w:t>Data from Rigid Dynamics and Thermal Analysis has been exported to this simulation therefore all connections</w:t>
      </w:r>
      <w:r w:rsidR="00D13297">
        <w:t xml:space="preserve"> and joints</w:t>
      </w:r>
      <w:r>
        <w:t xml:space="preserve"> between the parts are already set and </w:t>
      </w:r>
      <w:r w:rsidR="00A21726">
        <w:t xml:space="preserve">the </w:t>
      </w:r>
      <w:r>
        <w:t xml:space="preserve">size of the mesh is also </w:t>
      </w:r>
      <w:r w:rsidR="00A21726">
        <w:t>correct</w:t>
      </w:r>
      <w:r>
        <w:t>. Next steps of simulation:</w:t>
      </w:r>
    </w:p>
    <w:p w14:paraId="0B6904B2" w14:textId="63724F63" w:rsidR="00A21726" w:rsidRDefault="00A21726" w:rsidP="00A21726">
      <w:pPr>
        <w:pStyle w:val="ListParagraph"/>
        <w:numPr>
          <w:ilvl w:val="0"/>
          <w:numId w:val="26"/>
        </w:numPr>
      </w:pPr>
      <w:r>
        <w:t xml:space="preserve">Applying force on a tip of the arm with </w:t>
      </w:r>
      <w:r w:rsidR="00C62FA2">
        <w:t xml:space="preserve">an </w:t>
      </w:r>
      <w:r>
        <w:t xml:space="preserve">upwards direction of 20 N magnitude. </w:t>
      </w:r>
    </w:p>
    <w:p w14:paraId="2DE7A4EB" w14:textId="7D289B32" w:rsidR="00A21726" w:rsidRDefault="00A21726" w:rsidP="00A21726">
      <w:pPr>
        <w:pStyle w:val="ListParagraph"/>
        <w:numPr>
          <w:ilvl w:val="0"/>
          <w:numId w:val="26"/>
        </w:numPr>
      </w:pPr>
      <w:r>
        <w:t>Applying Fixed Support to mounting holes of the arm, where connection to the frame would be.</w:t>
      </w:r>
    </w:p>
    <w:p w14:paraId="19D6C248" w14:textId="6C11F6D6" w:rsidR="00A21726" w:rsidRDefault="00A21726" w:rsidP="00A21726">
      <w:pPr>
        <w:pStyle w:val="ListParagraph"/>
        <w:numPr>
          <w:ilvl w:val="0"/>
          <w:numId w:val="26"/>
        </w:numPr>
      </w:pPr>
      <w:r>
        <w:t>Choosing desired solutions, in this study</w:t>
      </w:r>
      <w:r w:rsidR="00D13297">
        <w:t xml:space="preserve"> that was Total Deformation and Equivalent Stress (von-Mises). </w:t>
      </w:r>
      <w:r w:rsidR="00C62FA2">
        <w:t xml:space="preserve"> Von Mises stress is often used to predict if </w:t>
      </w:r>
      <w:r w:rsidR="00017F23">
        <w:t xml:space="preserve">the </w:t>
      </w:r>
      <w:r w:rsidR="00C62FA2">
        <w:t>material will yield when subjected to complex loading conditions</w:t>
      </w:r>
      <w:r w:rsidR="00543010">
        <w:t xml:space="preserve"> </w:t>
      </w:r>
      <w:r w:rsidR="00543010">
        <w:t>(McGinty, 2018)</w:t>
      </w:r>
      <w:r w:rsidR="00543010">
        <w:t>.</w:t>
      </w:r>
    </w:p>
    <w:p w14:paraId="2DE3C7C7" w14:textId="3A9A849E" w:rsidR="00D13297" w:rsidRDefault="00C62FA2" w:rsidP="00C62FA2">
      <w:pPr>
        <w:ind w:left="360"/>
      </w:pPr>
      <w:r>
        <w:t xml:space="preserve">This study showed that forces acting on the assembly are </w:t>
      </w:r>
      <w:r w:rsidR="00017F23">
        <w:t>insignificant</w:t>
      </w:r>
      <w:r>
        <w:t xml:space="preserve"> with regard to the strength of the drone arm </w:t>
      </w:r>
      <w:r w:rsidR="00017F23">
        <w:t>which</w:t>
      </w:r>
      <w:r>
        <w:t xml:space="preserve"> is the main structural part. To optimize its weight and print time further study was necessary. </w:t>
      </w:r>
    </w:p>
    <w:p w14:paraId="3C50334C" w14:textId="77777777" w:rsidR="00C8050F" w:rsidRPr="00465A1A" w:rsidRDefault="00C8050F" w:rsidP="000828CF">
      <w:pPr>
        <w:rPr>
          <w:rFonts w:ascii="Times New Roman" w:hAnsi="Times New Roman" w:cs="Times New Roman"/>
          <w:i/>
          <w:iCs/>
          <w:sz w:val="24"/>
          <w:szCs w:val="24"/>
        </w:rPr>
      </w:pPr>
    </w:p>
    <w:p w14:paraId="110854DF" w14:textId="332E00E0" w:rsidR="00315B5B" w:rsidRDefault="00FD20B8" w:rsidP="00D906B0">
      <w:pPr>
        <w:pStyle w:val="Heading1"/>
        <w:numPr>
          <w:ilvl w:val="0"/>
          <w:numId w:val="1"/>
        </w:numPr>
        <w:rPr>
          <w:rFonts w:ascii="Times New Roman" w:hAnsi="Times New Roman" w:cs="Times New Roman"/>
          <w:sz w:val="40"/>
          <w:szCs w:val="40"/>
        </w:rPr>
      </w:pPr>
      <w:r>
        <w:rPr>
          <w:rFonts w:ascii="Times New Roman" w:hAnsi="Times New Roman" w:cs="Times New Roman"/>
          <w:sz w:val="40"/>
          <w:szCs w:val="40"/>
        </w:rPr>
        <w:lastRenderedPageBreak/>
        <w:t>Iterative design of the component</w:t>
      </w:r>
    </w:p>
    <w:p w14:paraId="06E45557" w14:textId="77777777" w:rsidR="00D303CB" w:rsidRPr="00D303CB" w:rsidRDefault="00D303CB" w:rsidP="00D303CB"/>
    <w:p w14:paraId="2F9369BA" w14:textId="454BDB90" w:rsidR="00FD20B8" w:rsidRDefault="00FD20B8" w:rsidP="00FD20B8"/>
    <w:p w14:paraId="6BA14704" w14:textId="50F11FB9" w:rsidR="00206159" w:rsidRDefault="00206159" w:rsidP="00FD20B8">
      <w:r>
        <w:t>The main</w:t>
      </w:r>
      <w:r w:rsidR="000828CF">
        <w:t xml:space="preserve"> part of the assembly has been found (Figure) to be not in optimum shape and must be further developed. This has been done by removing material from the part to lower its weight and print time. Weight reduction is less important in this case as 3D printed parts are already light, but their print time can be long and troublesome. </w:t>
      </w:r>
      <w:r>
        <w:t xml:space="preserve"> </w:t>
      </w:r>
    </w:p>
    <w:p w14:paraId="4D5AE5C8" w14:textId="77777777" w:rsidR="00D303CB" w:rsidRDefault="00D303CB" w:rsidP="00FD20B8"/>
    <w:p w14:paraId="1AFE7308" w14:textId="2126096D" w:rsidR="00D303CB" w:rsidRDefault="00206159" w:rsidP="00FD20B8">
      <w:r>
        <w:t xml:space="preserve">The first iteration of the arm was </w:t>
      </w:r>
      <w:r w:rsidR="00543010">
        <w:t>analyzed</w:t>
      </w:r>
      <w:r>
        <w:t xml:space="preserve"> in the Static Structural Study with the force acting on its end of 40N to simulate free falling from 20 m due to programming fault and hitting the ground. </w:t>
      </w:r>
      <w:r w:rsidR="00AA3FDD">
        <w:t>The drone</w:t>
      </w:r>
      <w:r>
        <w:t xml:space="preserve"> will be autonomous and such fault can happen in early testing </w:t>
      </w:r>
      <w:r w:rsidR="00D303CB">
        <w:t>stages,</w:t>
      </w:r>
      <w:r>
        <w:t xml:space="preserve"> but this scenario can be treated as extreme.</w:t>
      </w:r>
      <w:r w:rsidR="00D303CB">
        <w:t xml:space="preserve"> To gain results for </w:t>
      </w:r>
      <w:r w:rsidR="00AA3FDD">
        <w:t xml:space="preserve">the </w:t>
      </w:r>
      <w:r w:rsidR="00D303CB">
        <w:t xml:space="preserve">Safety Factor is important information in the design stage and its calculated by </w:t>
      </w:r>
      <w:r w:rsidR="00AA3FDD">
        <w:t xml:space="preserve">the </w:t>
      </w:r>
      <w:r w:rsidR="00D303CB">
        <w:t>ratio of material strength and maximum stress in the part</w:t>
      </w:r>
      <w:r w:rsidR="00543010">
        <w:t xml:space="preserve"> </w:t>
      </w:r>
      <w:r w:rsidR="00543010">
        <w:t>(Cyprien et al., 2020)</w:t>
      </w:r>
      <w:r w:rsidR="00D303CB">
        <w:t xml:space="preserve">. To calculate </w:t>
      </w:r>
      <w:r w:rsidR="00AA3FDD">
        <w:t>it Ansys</w:t>
      </w:r>
      <w:r w:rsidR="00D303CB">
        <w:t xml:space="preserve"> software needs the S-N curve that was not available for PLA material so Structural Steel material has been modified in Engineering Data with PLA properties. Figure </w:t>
      </w:r>
      <w:r w:rsidR="00543010">
        <w:t>8</w:t>
      </w:r>
    </w:p>
    <w:p w14:paraId="2B0C8DFC" w14:textId="22F24926" w:rsidR="00D303CB" w:rsidRDefault="00D303CB" w:rsidP="00FD20B8">
      <w:r>
        <w:rPr>
          <w:noProof/>
        </w:rPr>
        <w:drawing>
          <wp:anchor distT="0" distB="0" distL="114300" distR="114300" simplePos="0" relativeHeight="251662336" behindDoc="1" locked="0" layoutInCell="1" allowOverlap="1" wp14:anchorId="7BF3876A" wp14:editId="3D7A1827">
            <wp:simplePos x="0" y="0"/>
            <wp:positionH relativeFrom="margin">
              <wp:align>center</wp:align>
            </wp:positionH>
            <wp:positionV relativeFrom="paragraph">
              <wp:posOffset>369258</wp:posOffset>
            </wp:positionV>
            <wp:extent cx="5261610" cy="1504315"/>
            <wp:effectExtent l="0" t="0" r="0" b="635"/>
            <wp:wrapTight wrapText="bothSides">
              <wp:wrapPolygon edited="0">
                <wp:start x="0" y="0"/>
                <wp:lineTo x="0" y="21336"/>
                <wp:lineTo x="21506" y="21336"/>
                <wp:lineTo x="2150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61610" cy="1504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0F2259" w14:textId="189BE7BF" w:rsidR="00D303CB" w:rsidRPr="00D303CB" w:rsidRDefault="00D303CB" w:rsidP="00D303CB">
      <w:pPr>
        <w:jc w:val="center"/>
        <w:rPr>
          <w:i/>
          <w:iCs/>
        </w:rPr>
      </w:pPr>
      <w:r w:rsidRPr="00D303CB">
        <w:rPr>
          <w:i/>
          <w:iCs/>
        </w:rPr>
        <w:t xml:space="preserve">Figure </w:t>
      </w:r>
      <w:r w:rsidR="00543010">
        <w:rPr>
          <w:i/>
          <w:iCs/>
        </w:rPr>
        <w:t>8</w:t>
      </w:r>
      <w:r w:rsidRPr="00D303CB">
        <w:rPr>
          <w:i/>
          <w:iCs/>
        </w:rPr>
        <w:t xml:space="preserve"> Properties modification</w:t>
      </w:r>
    </w:p>
    <w:p w14:paraId="605C2406" w14:textId="0FFD6211" w:rsidR="00D303CB" w:rsidRDefault="00D303CB" w:rsidP="00FD20B8"/>
    <w:p w14:paraId="06A7EE1C" w14:textId="73666A08" w:rsidR="00D303CB" w:rsidRDefault="00D303CB" w:rsidP="00FD20B8"/>
    <w:p w14:paraId="3AFEA826" w14:textId="56857B5E" w:rsidR="00D303CB" w:rsidRDefault="00D303CB" w:rsidP="00FD20B8"/>
    <w:p w14:paraId="1D1F59B7" w14:textId="7D44C436" w:rsidR="000828CF" w:rsidRDefault="00017F23" w:rsidP="00FD20B8">
      <w:r>
        <w:t>The results</w:t>
      </w:r>
      <w:r w:rsidR="00D303CB">
        <w:t xml:space="preserve"> of the simulations are </w:t>
      </w:r>
      <w:r w:rsidR="00D809E2">
        <w:t xml:space="preserve">presented </w:t>
      </w:r>
      <w:r w:rsidR="00D303CB">
        <w:t>in Figure</w:t>
      </w:r>
      <w:r w:rsidR="00D809E2">
        <w:t>s</w:t>
      </w:r>
      <w:r w:rsidR="00D303CB">
        <w:t xml:space="preserve"> </w:t>
      </w:r>
      <w:r w:rsidR="00543010">
        <w:t>9-11.</w:t>
      </w:r>
    </w:p>
    <w:p w14:paraId="2111D7C5" w14:textId="1E970DB1" w:rsidR="00D303CB" w:rsidRDefault="00D303CB" w:rsidP="00FD20B8"/>
    <w:p w14:paraId="4D411182" w14:textId="2BBCC3A2" w:rsidR="00D303CB" w:rsidRDefault="00D303CB" w:rsidP="00FD20B8"/>
    <w:p w14:paraId="22E199EB" w14:textId="6890FAAD" w:rsidR="00D303CB" w:rsidRPr="00455702" w:rsidRDefault="00AA3FDD" w:rsidP="00D809E2">
      <w:pPr>
        <w:tabs>
          <w:tab w:val="left" w:pos="3705"/>
        </w:tabs>
        <w:jc w:val="center"/>
        <w:rPr>
          <w:i/>
          <w:iCs/>
        </w:rPr>
      </w:pPr>
      <w:r w:rsidRPr="00455702">
        <w:rPr>
          <w:i/>
          <w:iCs/>
          <w:noProof/>
        </w:rPr>
        <w:lastRenderedPageBreak/>
        <w:drawing>
          <wp:anchor distT="0" distB="0" distL="114300" distR="114300" simplePos="0" relativeHeight="251663360" behindDoc="1" locked="0" layoutInCell="1" allowOverlap="1" wp14:anchorId="2C0E02EE" wp14:editId="04AFEDD4">
            <wp:simplePos x="0" y="0"/>
            <wp:positionH relativeFrom="margin">
              <wp:align>center</wp:align>
            </wp:positionH>
            <wp:positionV relativeFrom="paragraph">
              <wp:posOffset>0</wp:posOffset>
            </wp:positionV>
            <wp:extent cx="5067300" cy="2651125"/>
            <wp:effectExtent l="0" t="0" r="0" b="0"/>
            <wp:wrapTight wrapText="bothSides">
              <wp:wrapPolygon edited="0">
                <wp:start x="0" y="0"/>
                <wp:lineTo x="0" y="21419"/>
                <wp:lineTo x="21519" y="21419"/>
                <wp:lineTo x="2151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67300" cy="2651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09E2" w:rsidRPr="00455702">
        <w:rPr>
          <w:i/>
          <w:iCs/>
          <w:noProof/>
        </w:rPr>
        <w:drawing>
          <wp:anchor distT="0" distB="0" distL="114300" distR="114300" simplePos="0" relativeHeight="251664384" behindDoc="1" locked="0" layoutInCell="1" allowOverlap="1" wp14:anchorId="46311AD5" wp14:editId="7A1F8644">
            <wp:simplePos x="0" y="0"/>
            <wp:positionH relativeFrom="margin">
              <wp:align>center</wp:align>
            </wp:positionH>
            <wp:positionV relativeFrom="paragraph">
              <wp:posOffset>3053080</wp:posOffset>
            </wp:positionV>
            <wp:extent cx="5076825" cy="2630170"/>
            <wp:effectExtent l="0" t="0" r="9525" b="0"/>
            <wp:wrapTight wrapText="bothSides">
              <wp:wrapPolygon edited="0">
                <wp:start x="0" y="0"/>
                <wp:lineTo x="0" y="21433"/>
                <wp:lineTo x="21559" y="21433"/>
                <wp:lineTo x="2155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76825" cy="2630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09E2" w:rsidRPr="00455702">
        <w:rPr>
          <w:i/>
          <w:iCs/>
        </w:rPr>
        <w:t xml:space="preserve">Figure </w:t>
      </w:r>
      <w:r w:rsidR="00543010">
        <w:rPr>
          <w:i/>
          <w:iCs/>
        </w:rPr>
        <w:t>9</w:t>
      </w:r>
      <w:r w:rsidR="00D809E2" w:rsidRPr="00455702">
        <w:rPr>
          <w:i/>
          <w:iCs/>
        </w:rPr>
        <w:t xml:space="preserve"> Equivalent Stress</w:t>
      </w:r>
      <w:r w:rsidR="00543010">
        <w:rPr>
          <w:i/>
          <w:iCs/>
        </w:rPr>
        <w:t>.</w:t>
      </w:r>
    </w:p>
    <w:p w14:paraId="34780AB0" w14:textId="3B0D56F5" w:rsidR="00D303CB" w:rsidRDefault="00D809E2" w:rsidP="00FD20B8">
      <w:r>
        <w:rPr>
          <w:noProof/>
        </w:rPr>
        <w:drawing>
          <wp:anchor distT="0" distB="0" distL="114300" distR="114300" simplePos="0" relativeHeight="251665408" behindDoc="1" locked="0" layoutInCell="1" allowOverlap="1" wp14:anchorId="4685EA1A" wp14:editId="07342A35">
            <wp:simplePos x="0" y="0"/>
            <wp:positionH relativeFrom="margin">
              <wp:align>center</wp:align>
            </wp:positionH>
            <wp:positionV relativeFrom="paragraph">
              <wp:posOffset>2925445</wp:posOffset>
            </wp:positionV>
            <wp:extent cx="5010150" cy="2554605"/>
            <wp:effectExtent l="0" t="0" r="0" b="0"/>
            <wp:wrapTight wrapText="bothSides">
              <wp:wrapPolygon edited="0">
                <wp:start x="0" y="0"/>
                <wp:lineTo x="0" y="21423"/>
                <wp:lineTo x="21518" y="21423"/>
                <wp:lineTo x="2151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10150" cy="2554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17AC3E" w14:textId="039B90AB" w:rsidR="00D303CB" w:rsidRDefault="00D303CB" w:rsidP="00FD20B8"/>
    <w:p w14:paraId="03A608C7" w14:textId="13AB6023" w:rsidR="00D303CB" w:rsidRDefault="00D303CB" w:rsidP="00FD20B8"/>
    <w:p w14:paraId="3093C7C7" w14:textId="3063E573" w:rsidR="00D303CB" w:rsidRDefault="00D303CB" w:rsidP="00FD20B8"/>
    <w:p w14:paraId="0366438C" w14:textId="053A1260" w:rsidR="00D303CB" w:rsidRDefault="00D303CB" w:rsidP="00FD20B8"/>
    <w:p w14:paraId="1FDFAF6A" w14:textId="77777777" w:rsidR="00D303CB" w:rsidRDefault="00D303CB" w:rsidP="00FD20B8"/>
    <w:p w14:paraId="18B9399E" w14:textId="77777777" w:rsidR="00D809E2" w:rsidRDefault="00D809E2" w:rsidP="00FD20B8"/>
    <w:p w14:paraId="10FC37F3" w14:textId="77777777" w:rsidR="00D809E2" w:rsidRDefault="00D809E2" w:rsidP="00FD20B8"/>
    <w:p w14:paraId="5BFF7E1E" w14:textId="2D45F657" w:rsidR="00D809E2" w:rsidRPr="00455702" w:rsidRDefault="00D809E2" w:rsidP="00D809E2">
      <w:pPr>
        <w:jc w:val="center"/>
        <w:rPr>
          <w:i/>
          <w:iCs/>
        </w:rPr>
      </w:pPr>
      <w:r w:rsidRPr="00455702">
        <w:rPr>
          <w:i/>
          <w:iCs/>
        </w:rPr>
        <w:t xml:space="preserve">Figure </w:t>
      </w:r>
      <w:r w:rsidR="00543010">
        <w:rPr>
          <w:i/>
          <w:iCs/>
        </w:rPr>
        <w:t>10</w:t>
      </w:r>
      <w:r w:rsidRPr="00455702">
        <w:rPr>
          <w:i/>
          <w:iCs/>
        </w:rPr>
        <w:t xml:space="preserve"> Safety Factor</w:t>
      </w:r>
      <w:r w:rsidR="00543010">
        <w:rPr>
          <w:i/>
          <w:iCs/>
        </w:rPr>
        <w:t>.</w:t>
      </w:r>
    </w:p>
    <w:p w14:paraId="630BD479" w14:textId="77777777" w:rsidR="00D809E2" w:rsidRDefault="00D809E2" w:rsidP="00FD20B8"/>
    <w:p w14:paraId="3F4A4F6E" w14:textId="77777777" w:rsidR="00D809E2" w:rsidRDefault="00D809E2" w:rsidP="00FD20B8"/>
    <w:p w14:paraId="4E2DB15E" w14:textId="77777777" w:rsidR="00D809E2" w:rsidRDefault="00D809E2" w:rsidP="00FD20B8"/>
    <w:p w14:paraId="21FC70D3" w14:textId="2EB393F5" w:rsidR="00D809E2" w:rsidRDefault="00D809E2" w:rsidP="00FD20B8"/>
    <w:p w14:paraId="3A3FE7E2" w14:textId="40AFA6B0" w:rsidR="00D809E2" w:rsidRDefault="00D809E2" w:rsidP="00FD20B8"/>
    <w:p w14:paraId="2D9A82C2" w14:textId="1B9717A2" w:rsidR="00D809E2" w:rsidRDefault="00D809E2" w:rsidP="00FD20B8"/>
    <w:p w14:paraId="0E725C73" w14:textId="54515CE7" w:rsidR="00D809E2" w:rsidRDefault="00D809E2" w:rsidP="00FD20B8"/>
    <w:p w14:paraId="5065DB70" w14:textId="6EA04980" w:rsidR="00D809E2" w:rsidRDefault="00D809E2" w:rsidP="00FD20B8"/>
    <w:p w14:paraId="7E2B847A" w14:textId="62537DB3" w:rsidR="00D809E2" w:rsidRPr="00455702" w:rsidRDefault="00D809E2" w:rsidP="00D809E2">
      <w:pPr>
        <w:jc w:val="center"/>
        <w:rPr>
          <w:i/>
          <w:iCs/>
        </w:rPr>
      </w:pPr>
      <w:r w:rsidRPr="00455702">
        <w:rPr>
          <w:i/>
          <w:iCs/>
        </w:rPr>
        <w:t xml:space="preserve">Figure </w:t>
      </w:r>
      <w:r w:rsidR="00543010">
        <w:rPr>
          <w:i/>
          <w:iCs/>
        </w:rPr>
        <w:t>11</w:t>
      </w:r>
      <w:r w:rsidRPr="00455702">
        <w:rPr>
          <w:i/>
          <w:iCs/>
        </w:rPr>
        <w:t xml:space="preserve"> Total Deformation</w:t>
      </w:r>
      <w:r w:rsidR="00543010">
        <w:rPr>
          <w:i/>
          <w:iCs/>
        </w:rPr>
        <w:t>.</w:t>
      </w:r>
    </w:p>
    <w:p w14:paraId="0A32F8BC" w14:textId="44F99F2B" w:rsidR="00FD20B8" w:rsidRDefault="000828CF" w:rsidP="00AD6C58">
      <w:r>
        <w:lastRenderedPageBreak/>
        <w:t xml:space="preserve">Triangular shapes are known to bear weight well due to </w:t>
      </w:r>
      <w:r w:rsidR="00017F23">
        <w:t xml:space="preserve">the </w:t>
      </w:r>
      <w:r>
        <w:t xml:space="preserve">distribution of the load on their sides, so it has been decided to use them in the design. </w:t>
      </w:r>
      <w:r w:rsidR="00017F23">
        <w:t>The second</w:t>
      </w:r>
      <w:r>
        <w:t xml:space="preserve"> iteration of the arm </w:t>
      </w:r>
      <w:r w:rsidR="00017F23">
        <w:t>has</w:t>
      </w:r>
      <w:r>
        <w:t xml:space="preserve"> triangular cut-outs that will reduce weight and print time</w:t>
      </w:r>
      <w:r w:rsidR="00AA3FDD">
        <w:t xml:space="preserve"> simultaneously preserving </w:t>
      </w:r>
      <w:r w:rsidR="00017F23">
        <w:t xml:space="preserve">the </w:t>
      </w:r>
      <w:r w:rsidR="00AA3FDD">
        <w:t>strength of the part.</w:t>
      </w:r>
      <w:r>
        <w:t xml:space="preserve"> </w:t>
      </w:r>
      <w:r w:rsidR="00AA3FDD">
        <w:t xml:space="preserve">Results are presented in Figures </w:t>
      </w:r>
      <w:r w:rsidR="00543010">
        <w:t>12-14.</w:t>
      </w:r>
    </w:p>
    <w:p w14:paraId="1CBA4B9C" w14:textId="77777777" w:rsidR="00F545D9" w:rsidRPr="00FD20B8" w:rsidRDefault="00F545D9" w:rsidP="00AD6C58"/>
    <w:p w14:paraId="64D1456A" w14:textId="4BE94C3E" w:rsidR="008D279D" w:rsidRPr="00455702" w:rsidRDefault="00455702" w:rsidP="00455702">
      <w:pPr>
        <w:jc w:val="center"/>
        <w:rPr>
          <w:i/>
          <w:iCs/>
        </w:rPr>
      </w:pPr>
      <w:r w:rsidRPr="00455702">
        <w:rPr>
          <w:rFonts w:ascii="Times New Roman" w:hAnsi="Times New Roman" w:cs="Times New Roman"/>
          <w:i/>
          <w:iCs/>
          <w:noProof/>
          <w:sz w:val="24"/>
          <w:szCs w:val="24"/>
        </w:rPr>
        <w:drawing>
          <wp:anchor distT="0" distB="0" distL="114300" distR="114300" simplePos="0" relativeHeight="251667456" behindDoc="1" locked="0" layoutInCell="1" allowOverlap="1" wp14:anchorId="03C9B3F9" wp14:editId="5A91681D">
            <wp:simplePos x="0" y="0"/>
            <wp:positionH relativeFrom="margin">
              <wp:align>center</wp:align>
            </wp:positionH>
            <wp:positionV relativeFrom="paragraph">
              <wp:posOffset>154305</wp:posOffset>
            </wp:positionV>
            <wp:extent cx="5188585" cy="2628900"/>
            <wp:effectExtent l="0" t="0" r="0" b="0"/>
            <wp:wrapTight wrapText="bothSides">
              <wp:wrapPolygon edited="0">
                <wp:start x="0" y="0"/>
                <wp:lineTo x="0" y="21443"/>
                <wp:lineTo x="21492" y="21443"/>
                <wp:lineTo x="2149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88585"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55702">
        <w:rPr>
          <w:i/>
          <w:iCs/>
        </w:rPr>
        <w:t xml:space="preserve">Figure </w:t>
      </w:r>
      <w:r w:rsidR="00017F23">
        <w:rPr>
          <w:i/>
          <w:iCs/>
        </w:rPr>
        <w:t>12</w:t>
      </w:r>
      <w:r w:rsidRPr="00455702">
        <w:rPr>
          <w:i/>
          <w:iCs/>
        </w:rPr>
        <w:t xml:space="preserve"> Equivalent Stress</w:t>
      </w:r>
      <w:r w:rsidR="00017F23">
        <w:rPr>
          <w:i/>
          <w:iCs/>
        </w:rPr>
        <w:t>.</w:t>
      </w:r>
    </w:p>
    <w:p w14:paraId="27B85303" w14:textId="420AA8A7" w:rsidR="00491912" w:rsidRDefault="00491912" w:rsidP="008D279D">
      <w:pPr>
        <w:rPr>
          <w:rFonts w:ascii="Times New Roman" w:hAnsi="Times New Roman" w:cs="Times New Roman"/>
          <w:sz w:val="24"/>
          <w:szCs w:val="24"/>
        </w:rPr>
      </w:pPr>
    </w:p>
    <w:p w14:paraId="719453B9" w14:textId="0618C498" w:rsidR="00D72ACA" w:rsidRDefault="00491912" w:rsidP="00491912">
      <w:pPr>
        <w:jc w:val="center"/>
        <w:rPr>
          <w:rFonts w:ascii="Times New Roman" w:hAnsi="Times New Roman" w:cs="Times New Roman"/>
          <w:sz w:val="24"/>
          <w:szCs w:val="24"/>
        </w:rPr>
      </w:pPr>
      <w:r>
        <w:rPr>
          <w:rFonts w:ascii="Times New Roman" w:hAnsi="Times New Roman" w:cs="Times New Roman"/>
          <w:sz w:val="24"/>
          <w:szCs w:val="24"/>
        </w:rPr>
        <w:t>.</w:t>
      </w:r>
    </w:p>
    <w:p w14:paraId="0B6DDF66" w14:textId="7F3AAC85" w:rsidR="00AD635E" w:rsidRDefault="00455702" w:rsidP="008A6C41">
      <w:pPr>
        <w:jc w:val="center"/>
        <w:rPr>
          <w:rFonts w:ascii="Times New Roman" w:hAnsi="Times New Roman" w:cs="Times New Roman"/>
          <w:sz w:val="28"/>
          <w:szCs w:val="28"/>
        </w:rPr>
      </w:pPr>
      <w:r>
        <w:rPr>
          <w:rFonts w:ascii="Times New Roman" w:hAnsi="Times New Roman" w:cs="Times New Roman"/>
          <w:noProof/>
          <w:sz w:val="24"/>
          <w:szCs w:val="24"/>
        </w:rPr>
        <w:drawing>
          <wp:anchor distT="0" distB="0" distL="114300" distR="114300" simplePos="0" relativeHeight="251666432" behindDoc="1" locked="0" layoutInCell="1" allowOverlap="1" wp14:anchorId="4BD98DAD" wp14:editId="08F95817">
            <wp:simplePos x="0" y="0"/>
            <wp:positionH relativeFrom="margin">
              <wp:align>center</wp:align>
            </wp:positionH>
            <wp:positionV relativeFrom="paragraph">
              <wp:posOffset>6985</wp:posOffset>
            </wp:positionV>
            <wp:extent cx="5050790" cy="2600325"/>
            <wp:effectExtent l="0" t="0" r="0" b="9525"/>
            <wp:wrapTight wrapText="bothSides">
              <wp:wrapPolygon edited="0">
                <wp:start x="0" y="0"/>
                <wp:lineTo x="0" y="21521"/>
                <wp:lineTo x="21508" y="21521"/>
                <wp:lineTo x="2150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50790"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0A209C" w14:textId="4112D436" w:rsidR="00AD635E" w:rsidRPr="00AD635E" w:rsidRDefault="00AD635E" w:rsidP="008A6C41">
      <w:pPr>
        <w:jc w:val="center"/>
        <w:rPr>
          <w:rFonts w:ascii="Times New Roman" w:hAnsi="Times New Roman" w:cs="Times New Roman"/>
          <w:sz w:val="28"/>
          <w:szCs w:val="28"/>
        </w:rPr>
      </w:pPr>
    </w:p>
    <w:p w14:paraId="5AAD7607" w14:textId="061CD588" w:rsidR="00AD635E" w:rsidRDefault="00AD635E" w:rsidP="006B6001">
      <w:pPr>
        <w:jc w:val="center"/>
        <w:rPr>
          <w:rFonts w:ascii="Times New Roman" w:hAnsi="Times New Roman" w:cs="Times New Roman"/>
          <w:i/>
          <w:sz w:val="28"/>
          <w:szCs w:val="28"/>
        </w:rPr>
      </w:pPr>
    </w:p>
    <w:p w14:paraId="7AFDE0A7" w14:textId="70EA3011" w:rsidR="001A4571" w:rsidRPr="00455702" w:rsidRDefault="001A4571" w:rsidP="00455702">
      <w:pPr>
        <w:rPr>
          <w:i/>
          <w:iCs/>
        </w:rPr>
      </w:pPr>
    </w:p>
    <w:p w14:paraId="601FCA34" w14:textId="388E8CD9" w:rsidR="00455702" w:rsidRPr="00455702" w:rsidRDefault="00455702" w:rsidP="00455702">
      <w:pPr>
        <w:jc w:val="center"/>
        <w:rPr>
          <w:i/>
          <w:iCs/>
        </w:rPr>
      </w:pPr>
      <w:r w:rsidRPr="00455702">
        <w:rPr>
          <w:i/>
          <w:iCs/>
        </w:rPr>
        <w:t xml:space="preserve">Figure </w:t>
      </w:r>
      <w:r w:rsidR="00017F23">
        <w:rPr>
          <w:i/>
          <w:iCs/>
        </w:rPr>
        <w:t>13</w:t>
      </w:r>
      <w:r w:rsidRPr="00455702">
        <w:rPr>
          <w:i/>
          <w:iCs/>
        </w:rPr>
        <w:t xml:space="preserve"> Safety Facto</w:t>
      </w:r>
      <w:r w:rsidR="00017F23">
        <w:rPr>
          <w:i/>
          <w:iCs/>
        </w:rPr>
        <w:t>r.</w:t>
      </w:r>
    </w:p>
    <w:p w14:paraId="051F30DB" w14:textId="5170270B" w:rsidR="001A4571" w:rsidRPr="00155D8F" w:rsidRDefault="00155D8F" w:rsidP="00155D8F">
      <w:pPr>
        <w:jc w:val="center"/>
        <w:rPr>
          <w:i/>
          <w:iCs/>
        </w:rPr>
      </w:pPr>
      <w:r w:rsidRPr="00155D8F">
        <w:rPr>
          <w:i/>
          <w:iCs/>
          <w:noProof/>
        </w:rPr>
        <w:lastRenderedPageBreak/>
        <w:drawing>
          <wp:anchor distT="0" distB="0" distL="114300" distR="114300" simplePos="0" relativeHeight="251668480" behindDoc="1" locked="0" layoutInCell="1" allowOverlap="1" wp14:anchorId="14CEC4CB" wp14:editId="041102F2">
            <wp:simplePos x="0" y="0"/>
            <wp:positionH relativeFrom="margin">
              <wp:align>center</wp:align>
            </wp:positionH>
            <wp:positionV relativeFrom="paragraph">
              <wp:posOffset>0</wp:posOffset>
            </wp:positionV>
            <wp:extent cx="5210175" cy="2660650"/>
            <wp:effectExtent l="0" t="0" r="9525" b="6350"/>
            <wp:wrapTight wrapText="bothSides">
              <wp:wrapPolygon edited="0">
                <wp:start x="0" y="0"/>
                <wp:lineTo x="0" y="21497"/>
                <wp:lineTo x="21561" y="21497"/>
                <wp:lineTo x="2156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10175" cy="2660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55D8F">
        <w:rPr>
          <w:i/>
          <w:iCs/>
        </w:rPr>
        <w:t xml:space="preserve">Figure </w:t>
      </w:r>
      <w:r w:rsidR="00017F23">
        <w:rPr>
          <w:i/>
          <w:iCs/>
        </w:rPr>
        <w:t>14</w:t>
      </w:r>
      <w:r w:rsidRPr="00155D8F">
        <w:rPr>
          <w:i/>
          <w:iCs/>
        </w:rPr>
        <w:t xml:space="preserve"> Total Deformation</w:t>
      </w:r>
      <w:r w:rsidR="00017F23">
        <w:rPr>
          <w:i/>
          <w:iCs/>
        </w:rPr>
        <w:t>.</w:t>
      </w:r>
    </w:p>
    <w:p w14:paraId="18422BF2" w14:textId="3D9C95F1" w:rsidR="001A4571" w:rsidRDefault="001A4571" w:rsidP="00867AF9">
      <w:pPr>
        <w:jc w:val="center"/>
        <w:rPr>
          <w:rFonts w:ascii="Times New Roman" w:hAnsi="Times New Roman" w:cs="Times New Roman"/>
          <w:sz w:val="20"/>
          <w:szCs w:val="20"/>
        </w:rPr>
      </w:pPr>
    </w:p>
    <w:p w14:paraId="2A666CDF" w14:textId="0D5C67D8" w:rsidR="00436D1C" w:rsidRDefault="00455702" w:rsidP="00436D1C">
      <w:r>
        <w:t xml:space="preserve"> At this stage</w:t>
      </w:r>
      <w:r w:rsidR="00017F23">
        <w:t>,</w:t>
      </w:r>
      <w:r>
        <w:t xml:space="preserve"> part is closing on its Ultimate Tensile Strength in this </w:t>
      </w:r>
      <w:r w:rsidR="00017F23">
        <w:t>scenario,</w:t>
      </w:r>
      <w:r>
        <w:t xml:space="preserve"> but it has been agreed that further optimization is possible. </w:t>
      </w:r>
      <w:r w:rsidR="00017F23">
        <w:t>The result</w:t>
      </w:r>
      <w:r w:rsidR="00436D1C">
        <w:t xml:space="preserve"> for the final Iteration of </w:t>
      </w:r>
      <w:r w:rsidR="00017F23">
        <w:t xml:space="preserve">the </w:t>
      </w:r>
      <w:r w:rsidR="00436D1C">
        <w:t xml:space="preserve">Drone Arm </w:t>
      </w:r>
      <w:r w:rsidR="00017F23">
        <w:t>is</w:t>
      </w:r>
      <w:r w:rsidR="00436D1C">
        <w:t xml:space="preserve"> presented in Figures </w:t>
      </w:r>
      <w:r w:rsidR="00017F23">
        <w:t>15-17.</w:t>
      </w:r>
    </w:p>
    <w:p w14:paraId="3B310CC7" w14:textId="5E2FCB1C" w:rsidR="001A4571" w:rsidRDefault="001A4571" w:rsidP="00455702"/>
    <w:p w14:paraId="3A8C109A" w14:textId="6A8FE3F6" w:rsidR="00455702" w:rsidRDefault="00436D1C" w:rsidP="00455702">
      <w:r>
        <w:rPr>
          <w:noProof/>
        </w:rPr>
        <w:drawing>
          <wp:anchor distT="0" distB="0" distL="114300" distR="114300" simplePos="0" relativeHeight="251669504" behindDoc="1" locked="0" layoutInCell="1" allowOverlap="1" wp14:anchorId="7DC7026D" wp14:editId="2D2938B3">
            <wp:simplePos x="0" y="0"/>
            <wp:positionH relativeFrom="margin">
              <wp:align>center</wp:align>
            </wp:positionH>
            <wp:positionV relativeFrom="paragraph">
              <wp:posOffset>12065</wp:posOffset>
            </wp:positionV>
            <wp:extent cx="5038725" cy="3144520"/>
            <wp:effectExtent l="0" t="0" r="9525" b="0"/>
            <wp:wrapTight wrapText="bothSides">
              <wp:wrapPolygon edited="0">
                <wp:start x="0" y="0"/>
                <wp:lineTo x="0" y="21460"/>
                <wp:lineTo x="21559" y="21460"/>
                <wp:lineTo x="2155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38725" cy="3144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8DCC72" w14:textId="293358B6" w:rsidR="00455702" w:rsidRDefault="00455702" w:rsidP="00455702"/>
    <w:p w14:paraId="705C6A56" w14:textId="24684620" w:rsidR="001A4571" w:rsidRDefault="001A4571" w:rsidP="00867AF9">
      <w:pPr>
        <w:jc w:val="center"/>
        <w:rPr>
          <w:rFonts w:ascii="Times New Roman" w:hAnsi="Times New Roman" w:cs="Times New Roman"/>
          <w:sz w:val="20"/>
          <w:szCs w:val="20"/>
        </w:rPr>
      </w:pPr>
    </w:p>
    <w:p w14:paraId="4F570E38" w14:textId="54BB129F" w:rsidR="001A4571" w:rsidRDefault="001A4571" w:rsidP="00867AF9">
      <w:pPr>
        <w:jc w:val="center"/>
        <w:rPr>
          <w:rFonts w:ascii="Times New Roman" w:hAnsi="Times New Roman" w:cs="Times New Roman"/>
          <w:sz w:val="20"/>
          <w:szCs w:val="20"/>
        </w:rPr>
      </w:pPr>
    </w:p>
    <w:p w14:paraId="27C641DE" w14:textId="7BD9AEE5" w:rsidR="00436D1C" w:rsidRDefault="00436D1C" w:rsidP="00867AF9">
      <w:pPr>
        <w:jc w:val="center"/>
        <w:rPr>
          <w:rFonts w:ascii="Times New Roman" w:hAnsi="Times New Roman" w:cs="Times New Roman"/>
          <w:sz w:val="20"/>
          <w:szCs w:val="20"/>
        </w:rPr>
      </w:pPr>
    </w:p>
    <w:p w14:paraId="691791CE" w14:textId="48418D89" w:rsidR="00436D1C" w:rsidRDefault="00436D1C" w:rsidP="00867AF9">
      <w:pPr>
        <w:jc w:val="center"/>
        <w:rPr>
          <w:rFonts w:ascii="Times New Roman" w:hAnsi="Times New Roman" w:cs="Times New Roman"/>
          <w:sz w:val="20"/>
          <w:szCs w:val="20"/>
        </w:rPr>
      </w:pPr>
    </w:p>
    <w:p w14:paraId="15DFAAB9" w14:textId="40A5288A" w:rsidR="00436D1C" w:rsidRDefault="00436D1C" w:rsidP="00867AF9">
      <w:pPr>
        <w:jc w:val="center"/>
        <w:rPr>
          <w:rFonts w:ascii="Times New Roman" w:hAnsi="Times New Roman" w:cs="Times New Roman"/>
          <w:sz w:val="20"/>
          <w:szCs w:val="20"/>
        </w:rPr>
      </w:pPr>
    </w:p>
    <w:p w14:paraId="1B110BDA" w14:textId="77777777" w:rsidR="00436D1C" w:rsidRDefault="00436D1C" w:rsidP="00867AF9">
      <w:pPr>
        <w:jc w:val="center"/>
        <w:rPr>
          <w:rFonts w:ascii="Times New Roman" w:hAnsi="Times New Roman" w:cs="Times New Roman"/>
          <w:sz w:val="20"/>
          <w:szCs w:val="20"/>
        </w:rPr>
      </w:pPr>
    </w:p>
    <w:p w14:paraId="1C19BBF7" w14:textId="224CA6BC" w:rsidR="001A4571" w:rsidRDefault="001A4571" w:rsidP="00867AF9">
      <w:pPr>
        <w:jc w:val="center"/>
        <w:rPr>
          <w:rFonts w:ascii="Times New Roman" w:hAnsi="Times New Roman" w:cs="Times New Roman"/>
          <w:sz w:val="20"/>
          <w:szCs w:val="20"/>
        </w:rPr>
      </w:pPr>
    </w:p>
    <w:p w14:paraId="71A53005" w14:textId="09B2C76D" w:rsidR="001A4571" w:rsidRDefault="001A4571" w:rsidP="00867AF9">
      <w:pPr>
        <w:jc w:val="center"/>
        <w:rPr>
          <w:rFonts w:ascii="Times New Roman" w:hAnsi="Times New Roman" w:cs="Times New Roman"/>
          <w:sz w:val="20"/>
          <w:szCs w:val="20"/>
        </w:rPr>
      </w:pPr>
    </w:p>
    <w:p w14:paraId="2A994C0F" w14:textId="49ECBF31" w:rsidR="00AA3FDD" w:rsidRDefault="00AA3FDD" w:rsidP="00867AF9">
      <w:pPr>
        <w:jc w:val="center"/>
        <w:rPr>
          <w:rFonts w:ascii="Times New Roman" w:hAnsi="Times New Roman" w:cs="Times New Roman"/>
          <w:sz w:val="20"/>
          <w:szCs w:val="20"/>
        </w:rPr>
      </w:pPr>
    </w:p>
    <w:p w14:paraId="7D08547D" w14:textId="46CD69A0" w:rsidR="00AA3FDD" w:rsidRPr="00436D1C" w:rsidRDefault="00436D1C" w:rsidP="00436D1C">
      <w:pPr>
        <w:jc w:val="center"/>
        <w:rPr>
          <w:i/>
          <w:iCs/>
        </w:rPr>
      </w:pPr>
      <w:r w:rsidRPr="00436D1C">
        <w:rPr>
          <w:i/>
          <w:iCs/>
        </w:rPr>
        <w:t xml:space="preserve">Figure </w:t>
      </w:r>
      <w:r w:rsidR="00017F23">
        <w:rPr>
          <w:i/>
          <w:iCs/>
        </w:rPr>
        <w:t>15</w:t>
      </w:r>
      <w:r w:rsidRPr="00436D1C">
        <w:rPr>
          <w:i/>
          <w:iCs/>
        </w:rPr>
        <w:t xml:space="preserve"> Equivalent Stress</w:t>
      </w:r>
      <w:r w:rsidR="00017F23">
        <w:rPr>
          <w:i/>
          <w:iCs/>
        </w:rPr>
        <w:t>.</w:t>
      </w:r>
    </w:p>
    <w:p w14:paraId="26FB92CE" w14:textId="36570EBF" w:rsidR="00AA3FDD" w:rsidRDefault="00AA3FDD" w:rsidP="00867AF9">
      <w:pPr>
        <w:jc w:val="center"/>
        <w:rPr>
          <w:rFonts w:ascii="Times New Roman" w:hAnsi="Times New Roman" w:cs="Times New Roman"/>
          <w:sz w:val="20"/>
          <w:szCs w:val="20"/>
        </w:rPr>
      </w:pPr>
    </w:p>
    <w:p w14:paraId="744B140D" w14:textId="7F4D368C" w:rsidR="001A4571" w:rsidRDefault="001A4571" w:rsidP="00867AF9">
      <w:pPr>
        <w:jc w:val="center"/>
        <w:rPr>
          <w:rFonts w:ascii="Times New Roman" w:hAnsi="Times New Roman" w:cs="Times New Roman"/>
          <w:sz w:val="20"/>
          <w:szCs w:val="20"/>
        </w:rPr>
      </w:pPr>
    </w:p>
    <w:p w14:paraId="50329491" w14:textId="7F701F20" w:rsidR="001A4571" w:rsidRDefault="001A4571" w:rsidP="00867AF9">
      <w:pPr>
        <w:jc w:val="center"/>
        <w:rPr>
          <w:rFonts w:ascii="Times New Roman" w:hAnsi="Times New Roman" w:cs="Times New Roman"/>
          <w:sz w:val="20"/>
          <w:szCs w:val="20"/>
        </w:rPr>
      </w:pPr>
    </w:p>
    <w:p w14:paraId="10DBB336" w14:textId="78198020" w:rsidR="007533F8" w:rsidRDefault="00436D1C" w:rsidP="00513499">
      <w:pPr>
        <w:rPr>
          <w:rFonts w:ascii="Times New Roman" w:hAnsi="Times New Roman" w:cs="Times New Roman"/>
          <w:sz w:val="20"/>
          <w:szCs w:val="20"/>
        </w:rPr>
      </w:pPr>
      <w:r>
        <w:rPr>
          <w:rFonts w:ascii="Times New Roman" w:hAnsi="Times New Roman" w:cs="Times New Roman"/>
          <w:noProof/>
          <w:sz w:val="20"/>
          <w:szCs w:val="20"/>
        </w:rPr>
        <w:lastRenderedPageBreak/>
        <w:drawing>
          <wp:anchor distT="0" distB="0" distL="114300" distR="114300" simplePos="0" relativeHeight="251670528" behindDoc="1" locked="0" layoutInCell="1" allowOverlap="1" wp14:anchorId="11C19997" wp14:editId="4E9BBFF1">
            <wp:simplePos x="0" y="0"/>
            <wp:positionH relativeFrom="margin">
              <wp:align>center</wp:align>
            </wp:positionH>
            <wp:positionV relativeFrom="paragraph">
              <wp:posOffset>9525</wp:posOffset>
            </wp:positionV>
            <wp:extent cx="5048250" cy="3184409"/>
            <wp:effectExtent l="0" t="0" r="0" b="0"/>
            <wp:wrapTight wrapText="bothSides">
              <wp:wrapPolygon edited="0">
                <wp:start x="0" y="0"/>
                <wp:lineTo x="0" y="21454"/>
                <wp:lineTo x="21518" y="21454"/>
                <wp:lineTo x="2151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48250" cy="3184409"/>
                    </a:xfrm>
                    <a:prstGeom prst="rect">
                      <a:avLst/>
                    </a:prstGeom>
                    <a:noFill/>
                    <a:ln>
                      <a:noFill/>
                    </a:ln>
                  </pic:spPr>
                </pic:pic>
              </a:graphicData>
            </a:graphic>
          </wp:anchor>
        </w:drawing>
      </w:r>
    </w:p>
    <w:p w14:paraId="13720C2A" w14:textId="19495711" w:rsidR="00436D1C" w:rsidRDefault="00436D1C" w:rsidP="00513499">
      <w:pPr>
        <w:rPr>
          <w:rFonts w:ascii="Times New Roman" w:hAnsi="Times New Roman" w:cs="Times New Roman"/>
          <w:sz w:val="20"/>
          <w:szCs w:val="20"/>
        </w:rPr>
      </w:pPr>
    </w:p>
    <w:p w14:paraId="2D9DD64F" w14:textId="1B3351D8" w:rsidR="00436D1C" w:rsidRDefault="00436D1C" w:rsidP="00513499">
      <w:pPr>
        <w:rPr>
          <w:rFonts w:ascii="Times New Roman" w:hAnsi="Times New Roman" w:cs="Times New Roman"/>
          <w:sz w:val="20"/>
          <w:szCs w:val="20"/>
        </w:rPr>
      </w:pPr>
    </w:p>
    <w:p w14:paraId="1AD78757" w14:textId="596FCD1A" w:rsidR="00436D1C" w:rsidRDefault="00436D1C" w:rsidP="00513499">
      <w:pPr>
        <w:rPr>
          <w:rFonts w:ascii="Times New Roman" w:hAnsi="Times New Roman" w:cs="Times New Roman"/>
          <w:sz w:val="20"/>
          <w:szCs w:val="20"/>
        </w:rPr>
      </w:pPr>
    </w:p>
    <w:p w14:paraId="311C36A3" w14:textId="2268DD0A" w:rsidR="00436D1C" w:rsidRDefault="00436D1C" w:rsidP="00513499">
      <w:pPr>
        <w:rPr>
          <w:rFonts w:ascii="Times New Roman" w:hAnsi="Times New Roman" w:cs="Times New Roman"/>
          <w:sz w:val="20"/>
          <w:szCs w:val="20"/>
        </w:rPr>
      </w:pPr>
    </w:p>
    <w:p w14:paraId="2BF48999" w14:textId="5F4F7890" w:rsidR="00436D1C" w:rsidRDefault="00436D1C" w:rsidP="00513499">
      <w:pPr>
        <w:rPr>
          <w:rFonts w:ascii="Times New Roman" w:hAnsi="Times New Roman" w:cs="Times New Roman"/>
          <w:sz w:val="20"/>
          <w:szCs w:val="20"/>
        </w:rPr>
      </w:pPr>
    </w:p>
    <w:p w14:paraId="06D11F2E" w14:textId="1FA5ECA6" w:rsidR="00436D1C" w:rsidRDefault="00436D1C" w:rsidP="00513499">
      <w:pPr>
        <w:rPr>
          <w:rFonts w:ascii="Times New Roman" w:hAnsi="Times New Roman" w:cs="Times New Roman"/>
          <w:sz w:val="20"/>
          <w:szCs w:val="20"/>
        </w:rPr>
      </w:pPr>
    </w:p>
    <w:p w14:paraId="3B7453FA" w14:textId="78C67615" w:rsidR="00436D1C" w:rsidRDefault="00436D1C" w:rsidP="00513499">
      <w:pPr>
        <w:rPr>
          <w:rFonts w:ascii="Times New Roman" w:hAnsi="Times New Roman" w:cs="Times New Roman"/>
          <w:sz w:val="20"/>
          <w:szCs w:val="20"/>
        </w:rPr>
      </w:pPr>
    </w:p>
    <w:p w14:paraId="70AD02C8" w14:textId="385095F0" w:rsidR="00436D1C" w:rsidRDefault="00436D1C" w:rsidP="00513499">
      <w:pPr>
        <w:rPr>
          <w:rFonts w:ascii="Times New Roman" w:hAnsi="Times New Roman" w:cs="Times New Roman"/>
          <w:sz w:val="20"/>
          <w:szCs w:val="20"/>
        </w:rPr>
      </w:pPr>
    </w:p>
    <w:p w14:paraId="0694E598" w14:textId="19389DB0" w:rsidR="00436D1C" w:rsidRDefault="00436D1C" w:rsidP="00513499">
      <w:pPr>
        <w:rPr>
          <w:rFonts w:ascii="Times New Roman" w:hAnsi="Times New Roman" w:cs="Times New Roman"/>
          <w:sz w:val="20"/>
          <w:szCs w:val="20"/>
        </w:rPr>
      </w:pPr>
    </w:p>
    <w:p w14:paraId="2C061585" w14:textId="00746C15" w:rsidR="00436D1C" w:rsidRDefault="00436D1C" w:rsidP="00513499">
      <w:pPr>
        <w:rPr>
          <w:rFonts w:ascii="Times New Roman" w:hAnsi="Times New Roman" w:cs="Times New Roman"/>
          <w:sz w:val="20"/>
          <w:szCs w:val="20"/>
        </w:rPr>
      </w:pPr>
    </w:p>
    <w:p w14:paraId="0D63102A" w14:textId="07659420" w:rsidR="00436D1C" w:rsidRDefault="00436D1C" w:rsidP="00436D1C">
      <w:pPr>
        <w:jc w:val="center"/>
        <w:rPr>
          <w:i/>
          <w:iCs/>
        </w:rPr>
      </w:pPr>
      <w:r>
        <w:rPr>
          <w:i/>
          <w:iCs/>
        </w:rPr>
        <w:t xml:space="preserve">Figure </w:t>
      </w:r>
      <w:r w:rsidR="00017F23">
        <w:rPr>
          <w:i/>
          <w:iCs/>
        </w:rPr>
        <w:t>16</w:t>
      </w:r>
      <w:r>
        <w:rPr>
          <w:i/>
          <w:iCs/>
        </w:rPr>
        <w:t xml:space="preserve"> Safety Factor</w:t>
      </w:r>
      <w:r w:rsidR="00017F23">
        <w:rPr>
          <w:i/>
          <w:iCs/>
        </w:rPr>
        <w:t>.</w:t>
      </w:r>
    </w:p>
    <w:p w14:paraId="443F3FD9" w14:textId="424819EF" w:rsidR="00436D1C" w:rsidRDefault="00436D1C" w:rsidP="00436D1C">
      <w:pPr>
        <w:rPr>
          <w:i/>
          <w:iCs/>
        </w:rPr>
      </w:pPr>
      <w:r>
        <w:rPr>
          <w:i/>
          <w:iCs/>
          <w:noProof/>
        </w:rPr>
        <w:drawing>
          <wp:anchor distT="0" distB="0" distL="114300" distR="114300" simplePos="0" relativeHeight="251671552" behindDoc="1" locked="0" layoutInCell="1" allowOverlap="1" wp14:anchorId="5C61572C" wp14:editId="13DBBC7F">
            <wp:simplePos x="0" y="0"/>
            <wp:positionH relativeFrom="margin">
              <wp:posOffset>367030</wp:posOffset>
            </wp:positionH>
            <wp:positionV relativeFrom="paragraph">
              <wp:posOffset>196850</wp:posOffset>
            </wp:positionV>
            <wp:extent cx="5062855" cy="2771775"/>
            <wp:effectExtent l="0" t="0" r="4445" b="9525"/>
            <wp:wrapTight wrapText="bothSides">
              <wp:wrapPolygon edited="0">
                <wp:start x="0" y="0"/>
                <wp:lineTo x="0" y="21526"/>
                <wp:lineTo x="21538" y="21526"/>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62855" cy="2771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B55EA8" w14:textId="3CAFE099" w:rsidR="00436D1C" w:rsidRPr="00436D1C" w:rsidRDefault="00436D1C" w:rsidP="00436D1C">
      <w:pPr>
        <w:rPr>
          <w:i/>
          <w:iCs/>
        </w:rPr>
      </w:pPr>
    </w:p>
    <w:p w14:paraId="5732CCCA" w14:textId="52E74BE4" w:rsidR="00436D1C" w:rsidRDefault="00436D1C" w:rsidP="00513499">
      <w:pPr>
        <w:rPr>
          <w:rFonts w:ascii="Times New Roman" w:hAnsi="Times New Roman" w:cs="Times New Roman"/>
          <w:sz w:val="20"/>
          <w:szCs w:val="20"/>
        </w:rPr>
      </w:pPr>
    </w:p>
    <w:p w14:paraId="0E575E92" w14:textId="48D3BA5D" w:rsidR="00436D1C" w:rsidRDefault="00436D1C" w:rsidP="00513499">
      <w:pPr>
        <w:rPr>
          <w:rFonts w:ascii="Times New Roman" w:hAnsi="Times New Roman" w:cs="Times New Roman"/>
          <w:sz w:val="20"/>
          <w:szCs w:val="20"/>
        </w:rPr>
      </w:pPr>
    </w:p>
    <w:p w14:paraId="7DA16BE1" w14:textId="34B49EBC" w:rsidR="00436D1C" w:rsidRDefault="00436D1C" w:rsidP="00513499">
      <w:pPr>
        <w:rPr>
          <w:rFonts w:ascii="Times New Roman" w:hAnsi="Times New Roman" w:cs="Times New Roman"/>
          <w:sz w:val="20"/>
          <w:szCs w:val="20"/>
        </w:rPr>
      </w:pPr>
    </w:p>
    <w:p w14:paraId="103A5FDA" w14:textId="2A7BE199" w:rsidR="00436D1C" w:rsidRDefault="00436D1C" w:rsidP="00513499">
      <w:pPr>
        <w:rPr>
          <w:rFonts w:ascii="Times New Roman" w:hAnsi="Times New Roman" w:cs="Times New Roman"/>
          <w:sz w:val="20"/>
          <w:szCs w:val="20"/>
        </w:rPr>
      </w:pPr>
    </w:p>
    <w:p w14:paraId="6D8A7548" w14:textId="73C24F07" w:rsidR="00436D1C" w:rsidRDefault="00436D1C" w:rsidP="00513499">
      <w:pPr>
        <w:rPr>
          <w:rFonts w:ascii="Times New Roman" w:hAnsi="Times New Roman" w:cs="Times New Roman"/>
          <w:sz w:val="20"/>
          <w:szCs w:val="20"/>
        </w:rPr>
      </w:pPr>
    </w:p>
    <w:p w14:paraId="005EB3C3" w14:textId="4C22E8D3" w:rsidR="00436D1C" w:rsidRDefault="00436D1C" w:rsidP="00513499">
      <w:pPr>
        <w:rPr>
          <w:rFonts w:ascii="Times New Roman" w:hAnsi="Times New Roman" w:cs="Times New Roman"/>
          <w:sz w:val="20"/>
          <w:szCs w:val="20"/>
        </w:rPr>
      </w:pPr>
    </w:p>
    <w:p w14:paraId="724ACE34" w14:textId="3AD58A2A" w:rsidR="00436D1C" w:rsidRDefault="00436D1C" w:rsidP="00513499">
      <w:pPr>
        <w:rPr>
          <w:rFonts w:ascii="Times New Roman" w:hAnsi="Times New Roman" w:cs="Times New Roman"/>
          <w:sz w:val="20"/>
          <w:szCs w:val="20"/>
        </w:rPr>
      </w:pPr>
    </w:p>
    <w:p w14:paraId="2D224F0A" w14:textId="183F0E0C" w:rsidR="00436D1C" w:rsidRDefault="00436D1C" w:rsidP="00513499">
      <w:pPr>
        <w:rPr>
          <w:rFonts w:ascii="Times New Roman" w:hAnsi="Times New Roman" w:cs="Times New Roman"/>
          <w:sz w:val="20"/>
          <w:szCs w:val="20"/>
        </w:rPr>
      </w:pPr>
    </w:p>
    <w:p w14:paraId="460AACEA" w14:textId="15F8B5D7" w:rsidR="00436D1C" w:rsidRDefault="00436D1C" w:rsidP="00436D1C">
      <w:pPr>
        <w:jc w:val="center"/>
        <w:rPr>
          <w:i/>
          <w:iCs/>
        </w:rPr>
      </w:pPr>
      <w:r>
        <w:rPr>
          <w:i/>
          <w:iCs/>
        </w:rPr>
        <w:t xml:space="preserve">Figure </w:t>
      </w:r>
      <w:r w:rsidR="00017F23">
        <w:rPr>
          <w:i/>
          <w:iCs/>
        </w:rPr>
        <w:t>17</w:t>
      </w:r>
      <w:r>
        <w:rPr>
          <w:i/>
          <w:iCs/>
        </w:rPr>
        <w:t xml:space="preserve"> Total Deformation</w:t>
      </w:r>
      <w:r w:rsidR="00017F23">
        <w:rPr>
          <w:i/>
          <w:iCs/>
        </w:rPr>
        <w:t>.</w:t>
      </w:r>
    </w:p>
    <w:p w14:paraId="09883A7D" w14:textId="4A388322" w:rsidR="00436D1C" w:rsidRDefault="00436D1C" w:rsidP="00436D1C">
      <w:pPr>
        <w:jc w:val="center"/>
        <w:rPr>
          <w:i/>
          <w:iCs/>
        </w:rPr>
      </w:pPr>
    </w:p>
    <w:p w14:paraId="750B9241" w14:textId="57F6BED3" w:rsidR="00436D1C" w:rsidRPr="00436D1C" w:rsidRDefault="00436D1C" w:rsidP="00436D1C"/>
    <w:p w14:paraId="5FA8DC62" w14:textId="61B2F8FE" w:rsidR="00127E7B" w:rsidRDefault="00436D1C" w:rsidP="00436D1C">
      <w:r>
        <w:t xml:space="preserve">In this scenario forces acting on the arm are slightly higher than its UTS </w:t>
      </w:r>
      <w:r w:rsidR="000A529D">
        <w:t xml:space="preserve">and Yield Strength </w:t>
      </w:r>
      <w:r>
        <w:t xml:space="preserve">but as explained this simulates extreme </w:t>
      </w:r>
      <w:r w:rsidR="000A529D">
        <w:t>conditions</w:t>
      </w:r>
      <w:r>
        <w:t xml:space="preserve"> and in real life</w:t>
      </w:r>
      <w:r w:rsidR="00127E7B">
        <w:t>,</w:t>
      </w:r>
      <w:r>
        <w:t xml:space="preserve"> </w:t>
      </w:r>
      <w:r w:rsidR="00017F23">
        <w:t xml:space="preserve">a </w:t>
      </w:r>
      <w:r>
        <w:t xml:space="preserve">force acting on the arm will be lower in </w:t>
      </w:r>
      <w:r w:rsidR="000A529D">
        <w:t xml:space="preserve">a </w:t>
      </w:r>
      <w:r>
        <w:t>similar situati</w:t>
      </w:r>
      <w:r w:rsidR="000A529D">
        <w:t xml:space="preserve">on to acting on the whole of </w:t>
      </w:r>
      <w:r w:rsidR="00017F23">
        <w:t xml:space="preserve">the </w:t>
      </w:r>
      <w:r w:rsidR="000A529D">
        <w:t>drone assembly and not on specific face on the part.</w:t>
      </w:r>
      <w:r w:rsidR="00127E7B">
        <w:t xml:space="preserve"> It can be assumed that part will withstand fall from the 20 m.</w:t>
      </w:r>
      <w:r w:rsidR="000A529D">
        <w:t xml:space="preserve"> </w:t>
      </w:r>
    </w:p>
    <w:p w14:paraId="30037E31" w14:textId="4A6FF91F" w:rsidR="00436D1C" w:rsidRPr="00436D1C" w:rsidRDefault="000A529D" w:rsidP="00436D1C">
      <w:r>
        <w:lastRenderedPageBreak/>
        <w:t xml:space="preserve">Simulation of </w:t>
      </w:r>
      <w:r w:rsidR="00127E7B">
        <w:t>instantaneous</w:t>
      </w:r>
      <w:r>
        <w:t xml:space="preserve"> </w:t>
      </w:r>
      <w:r w:rsidR="00017F23">
        <w:t>acceleration has been then performed</w:t>
      </w:r>
      <w:r>
        <w:t xml:space="preserve"> to assure the part can operate as intended. This force is much lower than in the previous </w:t>
      </w:r>
      <w:r w:rsidR="00017F23">
        <w:t>study</w:t>
      </w:r>
      <w:r>
        <w:t xml:space="preserve"> </w:t>
      </w:r>
      <w:r w:rsidR="00127E7B">
        <w:t xml:space="preserve">but still higher than in </w:t>
      </w:r>
      <w:r w:rsidR="00017F23">
        <w:t>real-life</w:t>
      </w:r>
      <w:r w:rsidR="00127E7B">
        <w:t xml:space="preserve"> </w:t>
      </w:r>
      <w:r w:rsidR="00017F23">
        <w:t>situations,</w:t>
      </w:r>
      <w:r w:rsidR="00127E7B">
        <w:t xml:space="preserve"> as it simulates instantaneous acceleration </w:t>
      </w:r>
      <w:r w:rsidR="00017F23">
        <w:t>from</w:t>
      </w:r>
      <w:r w:rsidR="00127E7B">
        <w:t xml:space="preserve"> stationary to maximum velocity which will not occur in reality </w:t>
      </w:r>
      <w:r w:rsidR="00017F23">
        <w:t>due to</w:t>
      </w:r>
      <w:r w:rsidR="00127E7B">
        <w:t xml:space="preserve"> </w:t>
      </w:r>
      <w:r w:rsidR="00017F23">
        <w:t xml:space="preserve">the </w:t>
      </w:r>
      <w:r w:rsidR="00127E7B">
        <w:t xml:space="preserve">flight controller </w:t>
      </w:r>
      <w:r w:rsidR="00017F23">
        <w:t xml:space="preserve">that </w:t>
      </w:r>
      <w:r w:rsidR="00127E7B">
        <w:t xml:space="preserve">will be programmed not to allow it. </w:t>
      </w:r>
      <w:r>
        <w:t>Figures</w:t>
      </w:r>
      <w:r w:rsidR="00017F23">
        <w:t xml:space="preserve"> 18-20</w:t>
      </w:r>
    </w:p>
    <w:p w14:paraId="39DE3C3E" w14:textId="074ED67E" w:rsidR="00436D1C" w:rsidRDefault="00127E7B" w:rsidP="000A529D">
      <w:pPr>
        <w:jc w:val="both"/>
      </w:pPr>
      <w:r>
        <w:rPr>
          <w:noProof/>
        </w:rPr>
        <w:drawing>
          <wp:anchor distT="0" distB="0" distL="114300" distR="114300" simplePos="0" relativeHeight="251672576" behindDoc="1" locked="0" layoutInCell="1" allowOverlap="1" wp14:anchorId="52A5427A" wp14:editId="76874EE6">
            <wp:simplePos x="0" y="0"/>
            <wp:positionH relativeFrom="margin">
              <wp:align>center</wp:align>
            </wp:positionH>
            <wp:positionV relativeFrom="paragraph">
              <wp:posOffset>97155</wp:posOffset>
            </wp:positionV>
            <wp:extent cx="4943475" cy="3020060"/>
            <wp:effectExtent l="0" t="0" r="9525" b="8890"/>
            <wp:wrapTight wrapText="bothSides">
              <wp:wrapPolygon edited="0">
                <wp:start x="0" y="0"/>
                <wp:lineTo x="0" y="21527"/>
                <wp:lineTo x="21558" y="21527"/>
                <wp:lineTo x="2155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43475" cy="3020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4FE816" w14:textId="5DDD212E" w:rsidR="00436D1C" w:rsidRDefault="00436D1C" w:rsidP="00436D1C">
      <w:pPr>
        <w:jc w:val="center"/>
        <w:rPr>
          <w:i/>
          <w:iCs/>
        </w:rPr>
      </w:pPr>
    </w:p>
    <w:p w14:paraId="6613C215" w14:textId="53B7869F" w:rsidR="00436D1C" w:rsidRPr="00436D1C" w:rsidRDefault="00436D1C" w:rsidP="00436D1C">
      <w:pPr>
        <w:jc w:val="center"/>
        <w:rPr>
          <w:i/>
          <w:iCs/>
        </w:rPr>
      </w:pPr>
    </w:p>
    <w:p w14:paraId="4A249639" w14:textId="77777777" w:rsidR="00436D1C" w:rsidRDefault="00436D1C" w:rsidP="00513499">
      <w:pPr>
        <w:rPr>
          <w:rFonts w:ascii="Times New Roman" w:hAnsi="Times New Roman" w:cs="Times New Roman"/>
          <w:sz w:val="20"/>
          <w:szCs w:val="20"/>
        </w:rPr>
      </w:pPr>
    </w:p>
    <w:p w14:paraId="51FA3472" w14:textId="49FC136D" w:rsidR="001A4571" w:rsidRDefault="001A4571" w:rsidP="00513499">
      <w:pPr>
        <w:rPr>
          <w:rFonts w:ascii="Times New Roman" w:hAnsi="Times New Roman" w:cs="Times New Roman"/>
          <w:color w:val="4D5156"/>
          <w:sz w:val="24"/>
          <w:szCs w:val="24"/>
          <w:shd w:val="clear" w:color="auto" w:fill="FFFFFF"/>
        </w:rPr>
      </w:pPr>
    </w:p>
    <w:p w14:paraId="66821E9A" w14:textId="000B635C" w:rsidR="00127E7B" w:rsidRDefault="00127E7B" w:rsidP="00513499">
      <w:pPr>
        <w:rPr>
          <w:rFonts w:ascii="Times New Roman" w:hAnsi="Times New Roman" w:cs="Times New Roman"/>
          <w:color w:val="4D5156"/>
          <w:sz w:val="24"/>
          <w:szCs w:val="24"/>
          <w:shd w:val="clear" w:color="auto" w:fill="FFFFFF"/>
        </w:rPr>
      </w:pPr>
    </w:p>
    <w:p w14:paraId="4FEF777E" w14:textId="30C80A06" w:rsidR="00127E7B" w:rsidRDefault="00127E7B" w:rsidP="00513499">
      <w:pPr>
        <w:rPr>
          <w:rFonts w:ascii="Times New Roman" w:hAnsi="Times New Roman" w:cs="Times New Roman"/>
          <w:color w:val="4D5156"/>
          <w:sz w:val="24"/>
          <w:szCs w:val="24"/>
          <w:shd w:val="clear" w:color="auto" w:fill="FFFFFF"/>
        </w:rPr>
      </w:pPr>
    </w:p>
    <w:p w14:paraId="053542DA" w14:textId="67526149" w:rsidR="00127E7B" w:rsidRDefault="00127E7B" w:rsidP="00513499">
      <w:pPr>
        <w:rPr>
          <w:rFonts w:ascii="Times New Roman" w:hAnsi="Times New Roman" w:cs="Times New Roman"/>
          <w:color w:val="4D5156"/>
          <w:sz w:val="24"/>
          <w:szCs w:val="24"/>
          <w:shd w:val="clear" w:color="auto" w:fill="FFFFFF"/>
        </w:rPr>
      </w:pPr>
    </w:p>
    <w:p w14:paraId="5E6B2148" w14:textId="4EE8B959" w:rsidR="00127E7B" w:rsidRDefault="00127E7B" w:rsidP="00513499">
      <w:pPr>
        <w:rPr>
          <w:rFonts w:ascii="Times New Roman" w:hAnsi="Times New Roman" w:cs="Times New Roman"/>
          <w:color w:val="4D5156"/>
          <w:sz w:val="24"/>
          <w:szCs w:val="24"/>
          <w:shd w:val="clear" w:color="auto" w:fill="FFFFFF"/>
        </w:rPr>
      </w:pPr>
    </w:p>
    <w:p w14:paraId="511B5E47" w14:textId="21FCA68E" w:rsidR="00127E7B" w:rsidRDefault="00127E7B" w:rsidP="00513499">
      <w:pPr>
        <w:rPr>
          <w:rFonts w:ascii="Times New Roman" w:hAnsi="Times New Roman" w:cs="Times New Roman"/>
          <w:color w:val="4D5156"/>
          <w:sz w:val="24"/>
          <w:szCs w:val="24"/>
          <w:shd w:val="clear" w:color="auto" w:fill="FFFFFF"/>
        </w:rPr>
      </w:pPr>
    </w:p>
    <w:p w14:paraId="748E6A7A" w14:textId="3B7D3B5C" w:rsidR="00127E7B" w:rsidRDefault="00127E7B" w:rsidP="00127E7B">
      <w:pPr>
        <w:jc w:val="center"/>
        <w:rPr>
          <w:i/>
          <w:iCs/>
          <w:shd w:val="clear" w:color="auto" w:fill="FFFFFF"/>
        </w:rPr>
      </w:pPr>
      <w:r>
        <w:rPr>
          <w:i/>
          <w:iCs/>
          <w:shd w:val="clear" w:color="auto" w:fill="FFFFFF"/>
        </w:rPr>
        <w:t xml:space="preserve">Figure </w:t>
      </w:r>
      <w:r w:rsidR="00017F23">
        <w:rPr>
          <w:i/>
          <w:iCs/>
          <w:shd w:val="clear" w:color="auto" w:fill="FFFFFF"/>
        </w:rPr>
        <w:t>18</w:t>
      </w:r>
      <w:r>
        <w:rPr>
          <w:i/>
          <w:iCs/>
          <w:shd w:val="clear" w:color="auto" w:fill="FFFFFF"/>
        </w:rPr>
        <w:t xml:space="preserve"> Equivalent Stress</w:t>
      </w:r>
      <w:r w:rsidR="00017F23">
        <w:rPr>
          <w:i/>
          <w:iCs/>
          <w:shd w:val="clear" w:color="auto" w:fill="FFFFFF"/>
        </w:rPr>
        <w:t>.</w:t>
      </w:r>
    </w:p>
    <w:p w14:paraId="00FC796A" w14:textId="66801C2E" w:rsidR="00127E7B" w:rsidRDefault="00AD6C58" w:rsidP="00127E7B">
      <w:pPr>
        <w:jc w:val="center"/>
        <w:rPr>
          <w:i/>
          <w:iCs/>
          <w:shd w:val="clear" w:color="auto" w:fill="FFFFFF"/>
        </w:rPr>
      </w:pPr>
      <w:r>
        <w:rPr>
          <w:rFonts w:ascii="Times New Roman" w:hAnsi="Times New Roman" w:cs="Times New Roman"/>
          <w:noProof/>
          <w:color w:val="4D5156"/>
          <w:sz w:val="24"/>
          <w:szCs w:val="24"/>
          <w:shd w:val="clear" w:color="auto" w:fill="FFFFFF"/>
        </w:rPr>
        <w:drawing>
          <wp:anchor distT="0" distB="0" distL="114300" distR="114300" simplePos="0" relativeHeight="251673600" behindDoc="1" locked="0" layoutInCell="1" allowOverlap="1" wp14:anchorId="31ACC344" wp14:editId="63D85CE2">
            <wp:simplePos x="0" y="0"/>
            <wp:positionH relativeFrom="margin">
              <wp:align>center</wp:align>
            </wp:positionH>
            <wp:positionV relativeFrom="paragraph">
              <wp:posOffset>272415</wp:posOffset>
            </wp:positionV>
            <wp:extent cx="4905375" cy="3109595"/>
            <wp:effectExtent l="0" t="0" r="9525" b="0"/>
            <wp:wrapTight wrapText="bothSides">
              <wp:wrapPolygon edited="0">
                <wp:start x="0" y="0"/>
                <wp:lineTo x="0" y="21437"/>
                <wp:lineTo x="21558" y="21437"/>
                <wp:lineTo x="2155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05375" cy="3109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E0A499" w14:textId="2D479CB7" w:rsidR="00127E7B" w:rsidRPr="00127E7B" w:rsidRDefault="00127E7B" w:rsidP="00127E7B">
      <w:pPr>
        <w:rPr>
          <w:shd w:val="clear" w:color="auto" w:fill="FFFFFF"/>
        </w:rPr>
      </w:pPr>
    </w:p>
    <w:p w14:paraId="571935AC" w14:textId="48D0AE13" w:rsidR="00127E7B" w:rsidRDefault="00127E7B" w:rsidP="00513499">
      <w:pPr>
        <w:rPr>
          <w:rFonts w:ascii="Times New Roman" w:hAnsi="Times New Roman" w:cs="Times New Roman"/>
          <w:color w:val="4D5156"/>
          <w:sz w:val="24"/>
          <w:szCs w:val="24"/>
          <w:shd w:val="clear" w:color="auto" w:fill="FFFFFF"/>
        </w:rPr>
      </w:pPr>
    </w:p>
    <w:p w14:paraId="3E1A9B55" w14:textId="1DC5E92B" w:rsidR="00127E7B" w:rsidRDefault="00127E7B" w:rsidP="00513499">
      <w:pPr>
        <w:rPr>
          <w:rFonts w:ascii="Times New Roman" w:hAnsi="Times New Roman" w:cs="Times New Roman"/>
          <w:color w:val="4D5156"/>
          <w:sz w:val="24"/>
          <w:szCs w:val="24"/>
          <w:shd w:val="clear" w:color="auto" w:fill="FFFFFF"/>
        </w:rPr>
      </w:pPr>
    </w:p>
    <w:p w14:paraId="4C8ECF91" w14:textId="0C1D98EB" w:rsidR="00127E7B" w:rsidRDefault="00127E7B" w:rsidP="00513499">
      <w:pPr>
        <w:rPr>
          <w:rFonts w:ascii="Times New Roman" w:hAnsi="Times New Roman" w:cs="Times New Roman"/>
          <w:color w:val="4D5156"/>
          <w:sz w:val="24"/>
          <w:szCs w:val="24"/>
          <w:shd w:val="clear" w:color="auto" w:fill="FFFFFF"/>
        </w:rPr>
      </w:pPr>
    </w:p>
    <w:p w14:paraId="14E0E186" w14:textId="22C95A94" w:rsidR="00127E7B" w:rsidRDefault="00127E7B" w:rsidP="00513499">
      <w:pPr>
        <w:rPr>
          <w:rFonts w:ascii="Times New Roman" w:hAnsi="Times New Roman" w:cs="Times New Roman"/>
          <w:color w:val="4D5156"/>
          <w:sz w:val="24"/>
          <w:szCs w:val="24"/>
          <w:shd w:val="clear" w:color="auto" w:fill="FFFFFF"/>
        </w:rPr>
      </w:pPr>
    </w:p>
    <w:p w14:paraId="1FB4C60C" w14:textId="189E864C" w:rsidR="00127E7B" w:rsidRDefault="00127E7B" w:rsidP="00513499">
      <w:pPr>
        <w:rPr>
          <w:rFonts w:ascii="Times New Roman" w:hAnsi="Times New Roman" w:cs="Times New Roman"/>
          <w:color w:val="4D5156"/>
          <w:sz w:val="24"/>
          <w:szCs w:val="24"/>
          <w:shd w:val="clear" w:color="auto" w:fill="FFFFFF"/>
        </w:rPr>
      </w:pPr>
    </w:p>
    <w:p w14:paraId="2DE0DFF7" w14:textId="1DA01613" w:rsidR="00127E7B" w:rsidRDefault="00127E7B" w:rsidP="00513499">
      <w:pPr>
        <w:rPr>
          <w:rFonts w:ascii="Times New Roman" w:hAnsi="Times New Roman" w:cs="Times New Roman"/>
          <w:color w:val="4D5156"/>
          <w:sz w:val="24"/>
          <w:szCs w:val="24"/>
          <w:shd w:val="clear" w:color="auto" w:fill="FFFFFF"/>
        </w:rPr>
      </w:pPr>
    </w:p>
    <w:p w14:paraId="4A913D21" w14:textId="40E2FD5F" w:rsidR="00127E7B" w:rsidRDefault="00127E7B" w:rsidP="00513499">
      <w:pPr>
        <w:rPr>
          <w:rFonts w:ascii="Times New Roman" w:hAnsi="Times New Roman" w:cs="Times New Roman"/>
          <w:color w:val="4D5156"/>
          <w:sz w:val="24"/>
          <w:szCs w:val="24"/>
          <w:shd w:val="clear" w:color="auto" w:fill="FFFFFF"/>
        </w:rPr>
      </w:pPr>
    </w:p>
    <w:p w14:paraId="5F1EEBF1" w14:textId="404E72DD" w:rsidR="00127E7B" w:rsidRDefault="00127E7B" w:rsidP="00513499">
      <w:pPr>
        <w:rPr>
          <w:rFonts w:ascii="Times New Roman" w:hAnsi="Times New Roman" w:cs="Times New Roman"/>
          <w:color w:val="4D5156"/>
          <w:sz w:val="24"/>
          <w:szCs w:val="24"/>
          <w:shd w:val="clear" w:color="auto" w:fill="FFFFFF"/>
        </w:rPr>
      </w:pPr>
    </w:p>
    <w:p w14:paraId="1C995ADC" w14:textId="48668B1B" w:rsidR="00127E7B" w:rsidRPr="00AD6C58" w:rsidRDefault="00127E7B" w:rsidP="00AD6C58">
      <w:pPr>
        <w:jc w:val="center"/>
        <w:rPr>
          <w:i/>
          <w:iCs/>
          <w:shd w:val="clear" w:color="auto" w:fill="FFFFFF"/>
        </w:rPr>
      </w:pPr>
    </w:p>
    <w:p w14:paraId="14E6189C" w14:textId="4E5B1196" w:rsidR="00127E7B" w:rsidRPr="00AD6C58" w:rsidRDefault="00AD6C58" w:rsidP="00AD6C58">
      <w:pPr>
        <w:jc w:val="center"/>
        <w:rPr>
          <w:i/>
          <w:iCs/>
          <w:shd w:val="clear" w:color="auto" w:fill="FFFFFF"/>
        </w:rPr>
      </w:pPr>
      <w:r>
        <w:rPr>
          <w:i/>
          <w:iCs/>
          <w:shd w:val="clear" w:color="auto" w:fill="FFFFFF"/>
        </w:rPr>
        <w:t xml:space="preserve">Figure </w:t>
      </w:r>
      <w:r w:rsidR="00017F23">
        <w:rPr>
          <w:i/>
          <w:iCs/>
          <w:shd w:val="clear" w:color="auto" w:fill="FFFFFF"/>
        </w:rPr>
        <w:t>19</w:t>
      </w:r>
      <w:r>
        <w:rPr>
          <w:i/>
          <w:iCs/>
          <w:shd w:val="clear" w:color="auto" w:fill="FFFFFF"/>
        </w:rPr>
        <w:t xml:space="preserve"> Safety Factor</w:t>
      </w:r>
      <w:r w:rsidR="00017F23">
        <w:rPr>
          <w:i/>
          <w:iCs/>
          <w:shd w:val="clear" w:color="auto" w:fill="FFFFFF"/>
        </w:rPr>
        <w:t>.</w:t>
      </w:r>
    </w:p>
    <w:p w14:paraId="0116B009" w14:textId="5E6BF2B4" w:rsidR="00127E7B" w:rsidRDefault="00127E7B" w:rsidP="00513499">
      <w:pPr>
        <w:rPr>
          <w:rFonts w:ascii="Times New Roman" w:hAnsi="Times New Roman" w:cs="Times New Roman"/>
          <w:color w:val="4D5156"/>
          <w:sz w:val="24"/>
          <w:szCs w:val="24"/>
          <w:shd w:val="clear" w:color="auto" w:fill="FFFFFF"/>
        </w:rPr>
      </w:pPr>
    </w:p>
    <w:p w14:paraId="6E4ACE63" w14:textId="333F9A14" w:rsidR="00127E7B" w:rsidRDefault="00AD6C58" w:rsidP="00AD6C58">
      <w:pPr>
        <w:jc w:val="center"/>
        <w:rPr>
          <w:shd w:val="clear" w:color="auto" w:fill="FFFFFF"/>
        </w:rPr>
      </w:pPr>
      <w:r>
        <w:rPr>
          <w:noProof/>
          <w:shd w:val="clear" w:color="auto" w:fill="FFFFFF"/>
        </w:rPr>
        <w:lastRenderedPageBreak/>
        <w:drawing>
          <wp:anchor distT="0" distB="0" distL="114300" distR="114300" simplePos="0" relativeHeight="251674624" behindDoc="1" locked="0" layoutInCell="1" allowOverlap="1" wp14:anchorId="11554C62" wp14:editId="24BF9C2B">
            <wp:simplePos x="0" y="0"/>
            <wp:positionH relativeFrom="margin">
              <wp:align>center</wp:align>
            </wp:positionH>
            <wp:positionV relativeFrom="paragraph">
              <wp:posOffset>0</wp:posOffset>
            </wp:positionV>
            <wp:extent cx="5295900" cy="3401695"/>
            <wp:effectExtent l="0" t="0" r="0" b="8255"/>
            <wp:wrapTight wrapText="bothSides">
              <wp:wrapPolygon edited="0">
                <wp:start x="0" y="0"/>
                <wp:lineTo x="0" y="21531"/>
                <wp:lineTo x="21522" y="21531"/>
                <wp:lineTo x="2152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95900" cy="34016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shd w:val="clear" w:color="auto" w:fill="FFFFFF"/>
        </w:rPr>
        <w:t xml:space="preserve">Figure </w:t>
      </w:r>
      <w:r w:rsidR="00017F23">
        <w:rPr>
          <w:i/>
          <w:iCs/>
          <w:shd w:val="clear" w:color="auto" w:fill="FFFFFF"/>
        </w:rPr>
        <w:t>20</w:t>
      </w:r>
      <w:r>
        <w:rPr>
          <w:i/>
          <w:iCs/>
          <w:shd w:val="clear" w:color="auto" w:fill="FFFFFF"/>
        </w:rPr>
        <w:t xml:space="preserve"> Total Deformation</w:t>
      </w:r>
      <w:r w:rsidR="00017F23">
        <w:rPr>
          <w:i/>
          <w:iCs/>
          <w:shd w:val="clear" w:color="auto" w:fill="FFFFFF"/>
        </w:rPr>
        <w:t>.</w:t>
      </w:r>
    </w:p>
    <w:p w14:paraId="18F13460" w14:textId="6B0FFB29" w:rsidR="00127E7B" w:rsidRDefault="00127E7B" w:rsidP="00AD6C58">
      <w:pPr>
        <w:rPr>
          <w:shd w:val="clear" w:color="auto" w:fill="FFFFFF"/>
        </w:rPr>
      </w:pPr>
    </w:p>
    <w:p w14:paraId="186E9174" w14:textId="404BEC83" w:rsidR="00AD6C58" w:rsidRDefault="00AD6C58" w:rsidP="00AD6C58">
      <w:pPr>
        <w:rPr>
          <w:shd w:val="clear" w:color="auto" w:fill="FFFFFF"/>
        </w:rPr>
      </w:pPr>
      <w:r>
        <w:rPr>
          <w:shd w:val="clear" w:color="auto" w:fill="FFFFFF"/>
        </w:rPr>
        <w:t xml:space="preserve">Ansys software proved to be a valuable tool in </w:t>
      </w:r>
      <w:r w:rsidR="00017F23">
        <w:rPr>
          <w:shd w:val="clear" w:color="auto" w:fill="FFFFFF"/>
        </w:rPr>
        <w:t xml:space="preserve">the </w:t>
      </w:r>
      <w:r>
        <w:rPr>
          <w:shd w:val="clear" w:color="auto" w:fill="FFFFFF"/>
        </w:rPr>
        <w:t>Design process. By iterative process of design and simulation</w:t>
      </w:r>
      <w:r w:rsidR="00017F23">
        <w:rPr>
          <w:shd w:val="clear" w:color="auto" w:fill="FFFFFF"/>
        </w:rPr>
        <w:t>,</w:t>
      </w:r>
      <w:r>
        <w:rPr>
          <w:shd w:val="clear" w:color="auto" w:fill="FFFFFF"/>
        </w:rPr>
        <w:t xml:space="preserve"> part weight has been reduced </w:t>
      </w:r>
      <w:r w:rsidR="00017188">
        <w:rPr>
          <w:shd w:val="clear" w:color="auto" w:fill="FFFFFF"/>
        </w:rPr>
        <w:t xml:space="preserve">from 28g to 18g and print time from 184 minutes to 147 minutes, while preserving desired properties. </w:t>
      </w:r>
    </w:p>
    <w:p w14:paraId="70D81F63" w14:textId="29F3E46B" w:rsidR="00127E7B" w:rsidRDefault="00017188" w:rsidP="00513499">
      <w:pPr>
        <w:rPr>
          <w:rFonts w:ascii="Times New Roman" w:hAnsi="Times New Roman" w:cs="Times New Roman"/>
          <w:color w:val="4D5156"/>
          <w:sz w:val="24"/>
          <w:szCs w:val="24"/>
          <w:shd w:val="clear" w:color="auto" w:fill="FFFFFF"/>
        </w:rPr>
      </w:pPr>
      <w:r>
        <w:rPr>
          <w:noProof/>
          <w:shd w:val="clear" w:color="auto" w:fill="FFFFFF"/>
        </w:rPr>
        <w:drawing>
          <wp:anchor distT="0" distB="0" distL="114300" distR="114300" simplePos="0" relativeHeight="251675648" behindDoc="1" locked="0" layoutInCell="1" allowOverlap="1" wp14:anchorId="6130D3AD" wp14:editId="0C8EAC39">
            <wp:simplePos x="0" y="0"/>
            <wp:positionH relativeFrom="margin">
              <wp:align>center</wp:align>
            </wp:positionH>
            <wp:positionV relativeFrom="paragraph">
              <wp:posOffset>15240</wp:posOffset>
            </wp:positionV>
            <wp:extent cx="4714875" cy="3537585"/>
            <wp:effectExtent l="0" t="0" r="9525" b="5715"/>
            <wp:wrapTight wrapText="bothSides">
              <wp:wrapPolygon edited="0">
                <wp:start x="0" y="0"/>
                <wp:lineTo x="0" y="21519"/>
                <wp:lineTo x="21556" y="21519"/>
                <wp:lineTo x="2155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714875" cy="3537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373302" w14:textId="76EAD4D5" w:rsidR="00127E7B" w:rsidRDefault="00127E7B" w:rsidP="00513499">
      <w:pPr>
        <w:rPr>
          <w:rFonts w:ascii="Times New Roman" w:hAnsi="Times New Roman" w:cs="Times New Roman"/>
          <w:color w:val="4D5156"/>
          <w:sz w:val="24"/>
          <w:szCs w:val="24"/>
          <w:shd w:val="clear" w:color="auto" w:fill="FFFFFF"/>
        </w:rPr>
      </w:pPr>
    </w:p>
    <w:p w14:paraId="6243318F" w14:textId="563C9847" w:rsidR="00127E7B" w:rsidRDefault="00127E7B" w:rsidP="00513499">
      <w:pPr>
        <w:rPr>
          <w:rFonts w:ascii="Times New Roman" w:hAnsi="Times New Roman" w:cs="Times New Roman"/>
          <w:color w:val="4D5156"/>
          <w:sz w:val="24"/>
          <w:szCs w:val="24"/>
          <w:shd w:val="clear" w:color="auto" w:fill="FFFFFF"/>
        </w:rPr>
      </w:pPr>
    </w:p>
    <w:p w14:paraId="6144D674" w14:textId="5871C7E5" w:rsidR="00127E7B" w:rsidRDefault="00127E7B" w:rsidP="00513499">
      <w:pPr>
        <w:rPr>
          <w:rFonts w:ascii="Times New Roman" w:hAnsi="Times New Roman" w:cs="Times New Roman"/>
          <w:color w:val="4D5156"/>
          <w:sz w:val="24"/>
          <w:szCs w:val="24"/>
          <w:shd w:val="clear" w:color="auto" w:fill="FFFFFF"/>
        </w:rPr>
      </w:pPr>
    </w:p>
    <w:p w14:paraId="200E7715" w14:textId="7F6BAA8B" w:rsidR="00017188" w:rsidRPr="00017188" w:rsidRDefault="00017188" w:rsidP="00017188">
      <w:pPr>
        <w:rPr>
          <w:rFonts w:ascii="Times New Roman" w:hAnsi="Times New Roman" w:cs="Times New Roman"/>
          <w:sz w:val="24"/>
          <w:szCs w:val="24"/>
        </w:rPr>
      </w:pPr>
    </w:p>
    <w:p w14:paraId="607A82D7" w14:textId="56FA651F" w:rsidR="00017188" w:rsidRPr="00017188" w:rsidRDefault="00017188" w:rsidP="00017188">
      <w:pPr>
        <w:rPr>
          <w:rFonts w:ascii="Times New Roman" w:hAnsi="Times New Roman" w:cs="Times New Roman"/>
          <w:sz w:val="24"/>
          <w:szCs w:val="24"/>
        </w:rPr>
      </w:pPr>
    </w:p>
    <w:p w14:paraId="5F062921" w14:textId="0A64D326" w:rsidR="00017188" w:rsidRPr="00017188" w:rsidRDefault="00017188" w:rsidP="00017188">
      <w:pPr>
        <w:rPr>
          <w:rFonts w:ascii="Times New Roman" w:hAnsi="Times New Roman" w:cs="Times New Roman"/>
          <w:sz w:val="24"/>
          <w:szCs w:val="24"/>
        </w:rPr>
      </w:pPr>
    </w:p>
    <w:p w14:paraId="59050B74" w14:textId="31955940" w:rsidR="00017188" w:rsidRPr="00017188" w:rsidRDefault="00017188" w:rsidP="00017188">
      <w:pPr>
        <w:rPr>
          <w:rFonts w:ascii="Times New Roman" w:hAnsi="Times New Roman" w:cs="Times New Roman"/>
          <w:sz w:val="24"/>
          <w:szCs w:val="24"/>
        </w:rPr>
      </w:pPr>
    </w:p>
    <w:p w14:paraId="498DCC9C" w14:textId="5FEF46C6" w:rsidR="00017188" w:rsidRPr="00017188" w:rsidRDefault="00017188" w:rsidP="00017188">
      <w:pPr>
        <w:rPr>
          <w:rFonts w:ascii="Times New Roman" w:hAnsi="Times New Roman" w:cs="Times New Roman"/>
          <w:sz w:val="24"/>
          <w:szCs w:val="24"/>
        </w:rPr>
      </w:pPr>
    </w:p>
    <w:p w14:paraId="797B0C6B" w14:textId="009853B2" w:rsidR="00017188" w:rsidRPr="00017188" w:rsidRDefault="00017188" w:rsidP="00017188">
      <w:pPr>
        <w:rPr>
          <w:rFonts w:ascii="Times New Roman" w:hAnsi="Times New Roman" w:cs="Times New Roman"/>
          <w:sz w:val="24"/>
          <w:szCs w:val="24"/>
        </w:rPr>
      </w:pPr>
    </w:p>
    <w:p w14:paraId="6ECF79A6" w14:textId="287AD908" w:rsidR="00017188" w:rsidRDefault="00017188" w:rsidP="00017188">
      <w:pPr>
        <w:rPr>
          <w:rFonts w:ascii="Times New Roman" w:hAnsi="Times New Roman" w:cs="Times New Roman"/>
          <w:color w:val="4D5156"/>
          <w:sz w:val="24"/>
          <w:szCs w:val="24"/>
          <w:shd w:val="clear" w:color="auto" w:fill="FFFFFF"/>
        </w:rPr>
      </w:pPr>
    </w:p>
    <w:p w14:paraId="0BE4D35D" w14:textId="1AFE4599" w:rsidR="00017188" w:rsidRPr="00017188" w:rsidRDefault="00017188" w:rsidP="00017188">
      <w:pPr>
        <w:jc w:val="center"/>
        <w:rPr>
          <w:i/>
          <w:iCs/>
        </w:rPr>
      </w:pPr>
      <w:r>
        <w:rPr>
          <w:i/>
          <w:iCs/>
        </w:rPr>
        <w:t xml:space="preserve">Figure </w:t>
      </w:r>
      <w:r w:rsidR="00017F23">
        <w:rPr>
          <w:i/>
          <w:iCs/>
        </w:rPr>
        <w:t>21</w:t>
      </w:r>
      <w:r>
        <w:rPr>
          <w:i/>
          <w:iCs/>
        </w:rPr>
        <w:t xml:space="preserve"> Final Design of the Arm </w:t>
      </w:r>
    </w:p>
    <w:p w14:paraId="71BB4623" w14:textId="1281A6C6" w:rsidR="0095775D" w:rsidRDefault="006B65F0" w:rsidP="0095775D">
      <w:pPr>
        <w:pStyle w:val="Heading1"/>
        <w:numPr>
          <w:ilvl w:val="0"/>
          <w:numId w:val="1"/>
        </w:numPr>
        <w:rPr>
          <w:rFonts w:ascii="Times New Roman" w:hAnsi="Times New Roman" w:cs="Times New Roman"/>
          <w:sz w:val="40"/>
          <w:szCs w:val="40"/>
          <w:shd w:val="clear" w:color="auto" w:fill="FFFFFF"/>
        </w:rPr>
      </w:pPr>
      <w:r>
        <w:rPr>
          <w:rFonts w:ascii="Times New Roman" w:hAnsi="Times New Roman" w:cs="Times New Roman"/>
          <w:sz w:val="40"/>
          <w:szCs w:val="40"/>
          <w:shd w:val="clear" w:color="auto" w:fill="FFFFFF"/>
        </w:rPr>
        <w:lastRenderedPageBreak/>
        <w:t>Conclusion</w:t>
      </w:r>
    </w:p>
    <w:p w14:paraId="12E7AB9C" w14:textId="5CAF438E" w:rsidR="00017188" w:rsidRDefault="00017188" w:rsidP="00017188"/>
    <w:p w14:paraId="4ABF8E27" w14:textId="56FB0DD8" w:rsidR="00017188" w:rsidRDefault="00D22794" w:rsidP="00017188">
      <w:r>
        <w:t>The above</w:t>
      </w:r>
      <w:r w:rsidR="00017188">
        <w:t xml:space="preserve"> case study explores Ansys </w:t>
      </w:r>
      <w:r>
        <w:t>software</w:t>
      </w:r>
      <w:r w:rsidR="00AF06CA">
        <w:t xml:space="preserve">, </w:t>
      </w:r>
      <w:r>
        <w:t>i</w:t>
      </w:r>
      <w:r w:rsidR="00017188">
        <w:t>ts possibilities</w:t>
      </w:r>
      <w:r w:rsidR="00AF06CA">
        <w:t>,</w:t>
      </w:r>
      <w:r w:rsidR="00017188">
        <w:t xml:space="preserve"> and </w:t>
      </w:r>
      <w:r w:rsidR="00AF06CA">
        <w:t xml:space="preserve">its </w:t>
      </w:r>
      <w:r w:rsidR="00017188">
        <w:t>limitations. Ansys is a great tool that prove</w:t>
      </w:r>
      <w:r>
        <w:t>d</w:t>
      </w:r>
      <w:r w:rsidR="00017188">
        <w:t xml:space="preserve"> to be valuable in the design process</w:t>
      </w:r>
      <w:r>
        <w:t xml:space="preserve"> and </w:t>
      </w:r>
      <w:r w:rsidR="00AF06CA">
        <w:t xml:space="preserve">by validation in </w:t>
      </w:r>
      <w:r w:rsidR="00304CC5">
        <w:t>tests</w:t>
      </w:r>
      <w:r w:rsidR="00AF06CA">
        <w:t>, its results can be treated as valid</w:t>
      </w:r>
      <w:r>
        <w:t xml:space="preserve">. </w:t>
      </w:r>
      <w:r w:rsidR="00017188">
        <w:t xml:space="preserve">Its UI can be </w:t>
      </w:r>
      <w:r w:rsidR="00AF06CA">
        <w:t>unintuitive</w:t>
      </w:r>
      <w:r w:rsidR="00017188">
        <w:t xml:space="preserve"> at the beginning and needs some time for training. </w:t>
      </w:r>
      <w:r w:rsidR="00AF06CA">
        <w:t>The possibilities</w:t>
      </w:r>
      <w:r>
        <w:t xml:space="preserve"> of the software seemed to be </w:t>
      </w:r>
      <w:r w:rsidR="00AF06CA">
        <w:t>limitless, and</w:t>
      </w:r>
      <w:r>
        <w:t xml:space="preserve"> this not complicated case study did not cover their full scope. </w:t>
      </w:r>
    </w:p>
    <w:p w14:paraId="04526C01" w14:textId="14532B6D" w:rsidR="00AF06CA" w:rsidRDefault="00D22794" w:rsidP="00017188">
      <w:r>
        <w:t xml:space="preserve">The most important aspect of </w:t>
      </w:r>
      <w:r w:rsidR="00304CC5">
        <w:t xml:space="preserve">the </w:t>
      </w:r>
      <w:r>
        <w:t xml:space="preserve">simulation is </w:t>
      </w:r>
      <w:r w:rsidR="00304CC5">
        <w:t xml:space="preserve">the </w:t>
      </w:r>
      <w:r>
        <w:t xml:space="preserve">correct implementation of Connections and Boundary Conditions, if done wrong Ansys will not be able to solve the simulation and will output the error. </w:t>
      </w:r>
      <w:r w:rsidR="00AF06CA">
        <w:t xml:space="preserve">Joints between parts must reflect reality and be accurately chosen from multiple possible choices. </w:t>
      </w:r>
    </w:p>
    <w:p w14:paraId="40C4B21B" w14:textId="1B151550" w:rsidR="00D22794" w:rsidRDefault="00AF06CA" w:rsidP="00017188">
      <w:r>
        <w:t xml:space="preserve">At the times Ansys </w:t>
      </w:r>
      <w:r w:rsidR="00304CC5">
        <w:t xml:space="preserve">showed unexpected errors that were difficult to go around, it happened mostly after changing geometry in the software. Ansys had some difficulties with updating its setting to new conditions. A few times software could not transfer results between Thermal and Static studies. </w:t>
      </w:r>
    </w:p>
    <w:p w14:paraId="12DF537D" w14:textId="07895581" w:rsidR="00F545D9" w:rsidRDefault="00F545D9" w:rsidP="00017188">
      <w:r>
        <w:t xml:space="preserve">Limitations of Ansys software include difficulties with complex geometries and meshes, requiring significant computational resources, and dependency on the user to accurately input all the boundary conditions. </w:t>
      </w:r>
    </w:p>
    <w:p w14:paraId="1A62C18F" w14:textId="12BFFBAF" w:rsidR="00304CC5" w:rsidRDefault="00304CC5" w:rsidP="00017188">
      <w:r>
        <w:t xml:space="preserve">As proved in the Iterative design chapter Ansys is a great part optimization tool, that can help the designer to optimize the weight and shape of the part while preserving its properties.  </w:t>
      </w:r>
    </w:p>
    <w:p w14:paraId="482987BF" w14:textId="77777777" w:rsidR="00017188" w:rsidRPr="00017188" w:rsidRDefault="00017188" w:rsidP="00017188"/>
    <w:p w14:paraId="759CE3A1" w14:textId="16217946" w:rsidR="00941D6D" w:rsidRDefault="00941D6D" w:rsidP="00E8470D">
      <w:pPr>
        <w:spacing w:line="360" w:lineRule="auto"/>
        <w:rPr>
          <w:rFonts w:ascii="Times New Roman" w:hAnsi="Times New Roman" w:cs="Times New Roman"/>
          <w:sz w:val="24"/>
          <w:szCs w:val="24"/>
        </w:rPr>
      </w:pPr>
    </w:p>
    <w:p w14:paraId="7B7ACFA2" w14:textId="317C660A" w:rsidR="008E1D00" w:rsidRDefault="008E1D00" w:rsidP="007542C0">
      <w:pPr>
        <w:rPr>
          <w:rFonts w:ascii="Times New Roman" w:hAnsi="Times New Roman" w:cs="Times New Roman"/>
          <w:sz w:val="24"/>
          <w:szCs w:val="24"/>
        </w:rPr>
      </w:pPr>
    </w:p>
    <w:p w14:paraId="0C63636E" w14:textId="1E22BCA2" w:rsidR="008E1D00" w:rsidRDefault="006B65F0" w:rsidP="008E1D00">
      <w:pPr>
        <w:pStyle w:val="Heading1"/>
        <w:numPr>
          <w:ilvl w:val="0"/>
          <w:numId w:val="1"/>
        </w:numPr>
        <w:rPr>
          <w:rFonts w:ascii="Times New Roman" w:hAnsi="Times New Roman" w:cs="Times New Roman"/>
          <w:sz w:val="40"/>
          <w:szCs w:val="40"/>
        </w:rPr>
      </w:pPr>
      <w:r>
        <w:rPr>
          <w:rFonts w:ascii="Times New Roman" w:hAnsi="Times New Roman" w:cs="Times New Roman"/>
          <w:sz w:val="40"/>
          <w:szCs w:val="40"/>
        </w:rPr>
        <w:t>Further work</w:t>
      </w:r>
    </w:p>
    <w:p w14:paraId="063C0128" w14:textId="470507D0" w:rsidR="004E3620" w:rsidRDefault="004E3620" w:rsidP="004E3620"/>
    <w:p w14:paraId="0133A2A8" w14:textId="647F9B45" w:rsidR="00941D6D" w:rsidRDefault="00304CC5" w:rsidP="00304CC5">
      <w:r>
        <w:t xml:space="preserve">Further work is necessary to fully understand the scope of the software. In the future, further simulations of the Arm and full Drone assembly will be performed. Ansys allows to save </w:t>
      </w:r>
      <w:r w:rsidR="00017F23">
        <w:t xml:space="preserve">of a </w:t>
      </w:r>
      <w:r>
        <w:t xml:space="preserve">custom selection of faces under Named Selection, </w:t>
      </w:r>
      <w:r w:rsidR="00017F23">
        <w:t>which</w:t>
      </w:r>
      <w:r>
        <w:t xml:space="preserve"> can be then used to automatically </w:t>
      </w:r>
      <w:r w:rsidR="00017F23">
        <w:t>set up</w:t>
      </w:r>
      <w:r>
        <w:t xml:space="preserve"> and simulate various functions. This is a good way of simulating the bolts and screws in the assembly. Bolts can also be simulated by </w:t>
      </w:r>
      <w:r w:rsidR="00017F23">
        <w:t xml:space="preserve">the </w:t>
      </w:r>
      <w:r>
        <w:t xml:space="preserve">Bolt Pretension tool. This and other functions will be explored when </w:t>
      </w:r>
      <w:r w:rsidR="00017F23">
        <w:t xml:space="preserve">the </w:t>
      </w:r>
      <w:r>
        <w:t xml:space="preserve">full design of a drone is ready. </w:t>
      </w:r>
    </w:p>
    <w:p w14:paraId="03023907" w14:textId="06BAE4A4" w:rsidR="00941D6D" w:rsidRDefault="00941D6D" w:rsidP="00E8470D">
      <w:pPr>
        <w:spacing w:line="360" w:lineRule="auto"/>
        <w:rPr>
          <w:rFonts w:ascii="Times New Roman" w:hAnsi="Times New Roman" w:cs="Times New Roman"/>
          <w:sz w:val="24"/>
          <w:szCs w:val="24"/>
        </w:rPr>
      </w:pPr>
    </w:p>
    <w:p w14:paraId="4AE21848" w14:textId="5ECA5E8B" w:rsidR="001A4571" w:rsidRDefault="001A4571" w:rsidP="00E8470D">
      <w:pPr>
        <w:spacing w:line="360" w:lineRule="auto"/>
        <w:rPr>
          <w:rFonts w:ascii="Times New Roman" w:hAnsi="Times New Roman" w:cs="Times New Roman"/>
          <w:sz w:val="24"/>
          <w:szCs w:val="24"/>
        </w:rPr>
      </w:pPr>
    </w:p>
    <w:p w14:paraId="1499D2EA" w14:textId="6C3D1B5E" w:rsidR="001A4571" w:rsidRDefault="001A4571" w:rsidP="00E8470D">
      <w:pPr>
        <w:spacing w:line="360" w:lineRule="auto"/>
        <w:rPr>
          <w:rFonts w:ascii="Times New Roman" w:hAnsi="Times New Roman" w:cs="Times New Roman"/>
          <w:sz w:val="24"/>
          <w:szCs w:val="24"/>
        </w:rPr>
      </w:pPr>
    </w:p>
    <w:p w14:paraId="7F4FE679" w14:textId="37499D94" w:rsidR="001A4571" w:rsidRDefault="001A4571" w:rsidP="00E8470D">
      <w:pPr>
        <w:spacing w:line="360" w:lineRule="auto"/>
        <w:rPr>
          <w:rFonts w:ascii="Times New Roman" w:hAnsi="Times New Roman" w:cs="Times New Roman"/>
          <w:sz w:val="24"/>
          <w:szCs w:val="24"/>
        </w:rPr>
      </w:pPr>
    </w:p>
    <w:p w14:paraId="09C062DE" w14:textId="349D9F2A" w:rsidR="001A4571" w:rsidRDefault="001A4571" w:rsidP="00E8470D">
      <w:pPr>
        <w:spacing w:line="360" w:lineRule="auto"/>
        <w:rPr>
          <w:rFonts w:ascii="Times New Roman" w:hAnsi="Times New Roman" w:cs="Times New Roman"/>
          <w:sz w:val="24"/>
          <w:szCs w:val="24"/>
        </w:rPr>
      </w:pPr>
    </w:p>
    <w:p w14:paraId="5C4D2CD6" w14:textId="7F75885E" w:rsidR="002B0D32" w:rsidRDefault="00304F37" w:rsidP="00304F37">
      <w:pPr>
        <w:pStyle w:val="Heading1"/>
        <w:rPr>
          <w:rFonts w:ascii="Times New Roman" w:hAnsi="Times New Roman" w:cs="Times New Roman"/>
          <w:sz w:val="40"/>
          <w:szCs w:val="40"/>
        </w:rPr>
      </w:pPr>
      <w:r w:rsidRPr="00304F37">
        <w:rPr>
          <w:rFonts w:ascii="Times New Roman" w:hAnsi="Times New Roman" w:cs="Times New Roman"/>
          <w:sz w:val="40"/>
          <w:szCs w:val="40"/>
        </w:rPr>
        <w:lastRenderedPageBreak/>
        <w:t>References</w:t>
      </w:r>
    </w:p>
    <w:p w14:paraId="5AFD8910" w14:textId="4B802206" w:rsidR="00B811AB" w:rsidRDefault="00B811AB" w:rsidP="00B811AB"/>
    <w:p w14:paraId="0F7E439A" w14:textId="77777777" w:rsidR="00751B99" w:rsidRDefault="00751B99" w:rsidP="00017F23">
      <w:pPr>
        <w:rPr>
          <w:rFonts w:eastAsia="Times New Roman"/>
          <w:sz w:val="24"/>
          <w:szCs w:val="24"/>
        </w:rPr>
      </w:pPr>
      <w:r>
        <w:t xml:space="preserve">Suganuma, K. and Bahman, A.S. (2018) “8.1.1 Computer-aided engineering simulations,” in </w:t>
      </w:r>
      <w:r>
        <w:rPr>
          <w:i/>
          <w:iCs/>
        </w:rPr>
        <w:t>Wide bandgap power semiconductor packaging: Materials, components, and reliability</w:t>
      </w:r>
      <w:r>
        <w:t xml:space="preserve">. Oxford: Woodhead Publishing, an imprint of Elsevier. </w:t>
      </w:r>
    </w:p>
    <w:p w14:paraId="2492EBA6" w14:textId="77777777" w:rsidR="00DE52F4" w:rsidRPr="00FF7A7A" w:rsidRDefault="00DE52F4" w:rsidP="00017F23">
      <w:pPr>
        <w:rPr>
          <w:rFonts w:ascii="Times New Roman" w:hAnsi="Times New Roman" w:cs="Times New Roman"/>
        </w:rPr>
      </w:pPr>
    </w:p>
    <w:p w14:paraId="6AB722EB" w14:textId="7480C895" w:rsidR="00843BA2" w:rsidRPr="00FF7A7A" w:rsidRDefault="00751B99" w:rsidP="00017F23">
      <w:pPr>
        <w:rPr>
          <w:rFonts w:ascii="Times New Roman" w:hAnsi="Times New Roman" w:cs="Times New Roman"/>
        </w:rPr>
      </w:pPr>
      <w:r>
        <w:rPr>
          <w:rFonts w:ascii="Georgia" w:hAnsi="Georgia"/>
          <w:color w:val="1A1A1A"/>
          <w:shd w:val="clear" w:color="auto" w:fill="FFFFFF"/>
        </w:rPr>
        <w:t>Britannica, The Editors of Encyclopaedia. "deformation and flow". </w:t>
      </w:r>
      <w:r>
        <w:rPr>
          <w:rStyle w:val="Emphasis"/>
          <w:rFonts w:ascii="Georgia" w:hAnsi="Georgia"/>
          <w:color w:val="1A1A1A"/>
          <w:shd w:val="clear" w:color="auto" w:fill="FFFFFF"/>
        </w:rPr>
        <w:t>Encyclopedia Britannica</w:t>
      </w:r>
      <w:r>
        <w:rPr>
          <w:rFonts w:ascii="Georgia" w:hAnsi="Georgia"/>
          <w:color w:val="1A1A1A"/>
          <w:shd w:val="clear" w:color="auto" w:fill="FFFFFF"/>
        </w:rPr>
        <w:t>, 10 May. 2016, https://www.britannica.com/science/deformation-mechanics. Accessed 22 January 2023</w:t>
      </w:r>
    </w:p>
    <w:p w14:paraId="574F807F" w14:textId="41D73181" w:rsidR="00843BA2" w:rsidRPr="00FF7A7A" w:rsidRDefault="00843BA2" w:rsidP="00017F23">
      <w:pPr>
        <w:rPr>
          <w:rFonts w:ascii="Times New Roman" w:hAnsi="Times New Roman" w:cs="Times New Roman"/>
        </w:rPr>
      </w:pPr>
    </w:p>
    <w:p w14:paraId="49F12B89" w14:textId="77777777" w:rsidR="00543010" w:rsidRDefault="00543010" w:rsidP="00017F23">
      <w:pPr>
        <w:rPr>
          <w:rFonts w:eastAsia="Times New Roman"/>
          <w:sz w:val="24"/>
          <w:szCs w:val="24"/>
        </w:rPr>
      </w:pPr>
      <w:r>
        <w:t xml:space="preserve">McGinty, B. (2018) </w:t>
      </w:r>
      <w:r>
        <w:rPr>
          <w:i/>
          <w:iCs/>
        </w:rPr>
        <w:t>Von Mises Stress</w:t>
      </w:r>
      <w:r>
        <w:t xml:space="preserve">, </w:t>
      </w:r>
      <w:r>
        <w:rPr>
          <w:i/>
          <w:iCs/>
        </w:rPr>
        <w:t>Von Mises stress</w:t>
      </w:r>
      <w:r>
        <w:t xml:space="preserve">. Available at: https://www.continuummechanics.org/vonmisesstress.html (Accessed: January 23, 2023). </w:t>
      </w:r>
    </w:p>
    <w:p w14:paraId="4B139AC1" w14:textId="77777777" w:rsidR="004116FB" w:rsidRPr="00FF7A7A" w:rsidRDefault="004116FB" w:rsidP="00017F23">
      <w:pPr>
        <w:rPr>
          <w:rFonts w:ascii="Times New Roman" w:hAnsi="Times New Roman" w:cs="Times New Roman"/>
        </w:rPr>
      </w:pPr>
    </w:p>
    <w:p w14:paraId="7EDFBFC0" w14:textId="77777777" w:rsidR="00543010" w:rsidRDefault="00543010" w:rsidP="00017F23">
      <w:pPr>
        <w:rPr>
          <w:rFonts w:eastAsia="Times New Roman"/>
          <w:sz w:val="24"/>
          <w:szCs w:val="24"/>
        </w:rPr>
      </w:pPr>
      <w:r>
        <w:t xml:space="preserve">Cyprien </w:t>
      </w:r>
      <w:r>
        <w:rPr>
          <w:i/>
          <w:iCs/>
        </w:rPr>
        <w:t>et al.</w:t>
      </w:r>
      <w:r>
        <w:t xml:space="preserve"> (2020) </w:t>
      </w:r>
      <w:r>
        <w:rPr>
          <w:i/>
          <w:iCs/>
        </w:rPr>
        <w:t>Safety factor: How do I calculate that?</w:t>
      </w:r>
      <w:r>
        <w:t xml:space="preserve">, </w:t>
      </w:r>
      <w:r>
        <w:rPr>
          <w:i/>
          <w:iCs/>
        </w:rPr>
        <w:t>FEA for All</w:t>
      </w:r>
      <w:r>
        <w:t xml:space="preserve">. Available at: https://feaforall.com/calculate-safety-factor/ (Accessed: January 23, 2023). </w:t>
      </w:r>
    </w:p>
    <w:p w14:paraId="346EAB6F" w14:textId="7B423769" w:rsidR="00543010" w:rsidRDefault="00543010" w:rsidP="00017F23">
      <w:pPr>
        <w:rPr>
          <w:rFonts w:eastAsia="Times New Roman"/>
          <w:sz w:val="24"/>
          <w:szCs w:val="24"/>
        </w:rPr>
      </w:pPr>
      <w:r>
        <w:t>EnergyEducation (</w:t>
      </w:r>
      <w:r>
        <w:t>2016</w:t>
      </w:r>
      <w:r>
        <w:t xml:space="preserve">) </w:t>
      </w:r>
      <w:r>
        <w:rPr>
          <w:i/>
          <w:iCs/>
        </w:rPr>
        <w:t>Convection</w:t>
      </w:r>
      <w:r>
        <w:t xml:space="preserve">, </w:t>
      </w:r>
      <w:r>
        <w:rPr>
          <w:i/>
          <w:iCs/>
        </w:rPr>
        <w:t>Convection - Energy Education</w:t>
      </w:r>
      <w:r>
        <w:t xml:space="preserve">. Available at: https://energyeducation.ca/encyclopedia/Convection (Accessed: January 23, 2023). </w:t>
      </w:r>
    </w:p>
    <w:p w14:paraId="062BD995" w14:textId="77777777" w:rsidR="004116FB" w:rsidRPr="00FF7A7A" w:rsidRDefault="004116FB" w:rsidP="004116FB">
      <w:pPr>
        <w:rPr>
          <w:rFonts w:ascii="Times New Roman" w:hAnsi="Times New Roman" w:cs="Times New Roman"/>
        </w:rPr>
      </w:pPr>
    </w:p>
    <w:sectPr w:rsidR="004116FB" w:rsidRPr="00FF7A7A" w:rsidSect="00451C9C">
      <w:footerReference w:type="default" r:id="rId3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8CA28" w14:textId="77777777" w:rsidR="000541FC" w:rsidRDefault="000541FC" w:rsidP="00CD1FFF">
      <w:pPr>
        <w:spacing w:after="0" w:line="240" w:lineRule="auto"/>
      </w:pPr>
      <w:r>
        <w:separator/>
      </w:r>
    </w:p>
  </w:endnote>
  <w:endnote w:type="continuationSeparator" w:id="0">
    <w:p w14:paraId="1CE80B7E" w14:textId="77777777" w:rsidR="000541FC" w:rsidRDefault="000541FC" w:rsidP="00CD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239016"/>
      <w:docPartObj>
        <w:docPartGallery w:val="Page Numbers (Bottom of Page)"/>
        <w:docPartUnique/>
      </w:docPartObj>
    </w:sdtPr>
    <w:sdtEndPr>
      <w:rPr>
        <w:noProof/>
      </w:rPr>
    </w:sdtEndPr>
    <w:sdtContent>
      <w:p w14:paraId="03780554" w14:textId="427BE716" w:rsidR="00C91F99" w:rsidRDefault="00C91F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79C8BE" w14:textId="77777777" w:rsidR="009E03B2" w:rsidRDefault="009E0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9629B" w14:textId="77777777" w:rsidR="000541FC" w:rsidRDefault="000541FC" w:rsidP="00CD1FFF">
      <w:pPr>
        <w:spacing w:after="0" w:line="240" w:lineRule="auto"/>
      </w:pPr>
      <w:r>
        <w:separator/>
      </w:r>
    </w:p>
  </w:footnote>
  <w:footnote w:type="continuationSeparator" w:id="0">
    <w:p w14:paraId="460E6784" w14:textId="77777777" w:rsidR="000541FC" w:rsidRDefault="000541FC" w:rsidP="00CD1F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424EF"/>
    <w:multiLevelType w:val="multilevel"/>
    <w:tmpl w:val="283ABD7E"/>
    <w:lvl w:ilvl="0">
      <w:start w:val="1"/>
      <w:numFmt w:val="decimal"/>
      <w:lvlText w:val="%1."/>
      <w:lvlJc w:val="left"/>
      <w:pPr>
        <w:ind w:left="360" w:hanging="360"/>
      </w:pPr>
      <w:rPr>
        <w:sz w:val="40"/>
        <w:szCs w:val="40"/>
      </w:rPr>
    </w:lvl>
    <w:lvl w:ilvl="1">
      <w:start w:val="1"/>
      <w:numFmt w:val="decimal"/>
      <w:isLgl/>
      <w:lvlText w:val="%1.%2"/>
      <w:lvlJc w:val="left"/>
      <w:pPr>
        <w:ind w:left="84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1" w15:restartNumberingAfterBreak="0">
    <w:nsid w:val="093C77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AFB5310"/>
    <w:multiLevelType w:val="hybridMultilevel"/>
    <w:tmpl w:val="8FE00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27DB1"/>
    <w:multiLevelType w:val="multilevel"/>
    <w:tmpl w:val="283ABD7E"/>
    <w:lvl w:ilvl="0">
      <w:start w:val="1"/>
      <w:numFmt w:val="decimal"/>
      <w:lvlText w:val="%1."/>
      <w:lvlJc w:val="left"/>
      <w:pPr>
        <w:ind w:left="360" w:hanging="360"/>
      </w:pPr>
      <w:rPr>
        <w:sz w:val="40"/>
        <w:szCs w:val="40"/>
      </w:rPr>
    </w:lvl>
    <w:lvl w:ilvl="1">
      <w:start w:val="1"/>
      <w:numFmt w:val="decimal"/>
      <w:isLgl/>
      <w:lvlText w:val="%1.%2"/>
      <w:lvlJc w:val="left"/>
      <w:pPr>
        <w:ind w:left="84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4" w15:restartNumberingAfterBreak="0">
    <w:nsid w:val="273D10A0"/>
    <w:multiLevelType w:val="hybridMultilevel"/>
    <w:tmpl w:val="DFA68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D94995"/>
    <w:multiLevelType w:val="hybridMultilevel"/>
    <w:tmpl w:val="390AB3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F0D31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FEA5EC5"/>
    <w:multiLevelType w:val="hybridMultilevel"/>
    <w:tmpl w:val="72D6EEA0"/>
    <w:lvl w:ilvl="0" w:tplc="78F81FE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5E19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53F6D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7391A35"/>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4AD050DC"/>
    <w:multiLevelType w:val="hybridMultilevel"/>
    <w:tmpl w:val="46803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2304F7"/>
    <w:multiLevelType w:val="hybridMultilevel"/>
    <w:tmpl w:val="97A2B94A"/>
    <w:lvl w:ilvl="0" w:tplc="78F81FEE">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166F2D"/>
    <w:multiLevelType w:val="hybridMultilevel"/>
    <w:tmpl w:val="A48880A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4" w15:restartNumberingAfterBreak="0">
    <w:nsid w:val="54DD6162"/>
    <w:multiLevelType w:val="hybridMultilevel"/>
    <w:tmpl w:val="5B10D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E403F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8086D8A"/>
    <w:multiLevelType w:val="hybridMultilevel"/>
    <w:tmpl w:val="314E0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DF6DC3"/>
    <w:multiLevelType w:val="multilevel"/>
    <w:tmpl w:val="4600E478"/>
    <w:lvl w:ilvl="0">
      <w:start w:val="1"/>
      <w:numFmt w:val="decimal"/>
      <w:lvlText w:val="%1)"/>
      <w:lvlJc w:val="left"/>
      <w:pPr>
        <w:ind w:left="360" w:hanging="360"/>
      </w:pPr>
      <w:rPr>
        <w:rFonts w:asciiTheme="majorHAnsi" w:hAnsiTheme="majorHAnsi" w:cstheme="majorHAnsi" w:hint="default"/>
      </w:rPr>
    </w:lvl>
    <w:lvl w:ilvl="1">
      <w:start w:val="1"/>
      <w:numFmt w:val="lowerLetter"/>
      <w:lvlText w:val="%2)"/>
      <w:lvlJc w:val="left"/>
      <w:pPr>
        <w:ind w:left="720" w:hanging="360"/>
      </w:pPr>
      <w:rPr>
        <w:rFonts w:asciiTheme="minorHAnsi" w:hAnsiTheme="minorHAnsi" w:cstheme="minorHAnsi" w:hint="default"/>
        <w:b w:val="0"/>
        <w:bCs w:val="0"/>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6005586F"/>
    <w:multiLevelType w:val="multilevel"/>
    <w:tmpl w:val="283ABD7E"/>
    <w:lvl w:ilvl="0">
      <w:start w:val="1"/>
      <w:numFmt w:val="decimal"/>
      <w:lvlText w:val="%1."/>
      <w:lvlJc w:val="left"/>
      <w:pPr>
        <w:ind w:left="360" w:hanging="360"/>
      </w:pPr>
      <w:rPr>
        <w:sz w:val="40"/>
        <w:szCs w:val="40"/>
      </w:rPr>
    </w:lvl>
    <w:lvl w:ilvl="1">
      <w:start w:val="1"/>
      <w:numFmt w:val="decimal"/>
      <w:isLgl/>
      <w:lvlText w:val="%1.%2"/>
      <w:lvlJc w:val="left"/>
      <w:pPr>
        <w:ind w:left="84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19" w15:restartNumberingAfterBreak="0">
    <w:nsid w:val="605574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1EA068A"/>
    <w:multiLevelType w:val="hybridMultilevel"/>
    <w:tmpl w:val="254892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4AD0D18"/>
    <w:multiLevelType w:val="hybridMultilevel"/>
    <w:tmpl w:val="E488C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B72DD6"/>
    <w:multiLevelType w:val="multilevel"/>
    <w:tmpl w:val="283ABD7E"/>
    <w:lvl w:ilvl="0">
      <w:start w:val="1"/>
      <w:numFmt w:val="decimal"/>
      <w:lvlText w:val="%1."/>
      <w:lvlJc w:val="left"/>
      <w:pPr>
        <w:ind w:left="360" w:hanging="360"/>
      </w:pPr>
      <w:rPr>
        <w:sz w:val="40"/>
        <w:szCs w:val="40"/>
      </w:rPr>
    </w:lvl>
    <w:lvl w:ilvl="1">
      <w:start w:val="1"/>
      <w:numFmt w:val="decimal"/>
      <w:isLgl/>
      <w:lvlText w:val="%1.%2"/>
      <w:lvlJc w:val="left"/>
      <w:pPr>
        <w:ind w:left="84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23" w15:restartNumberingAfterBreak="0">
    <w:nsid w:val="74CD1B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7CA4BC8"/>
    <w:multiLevelType w:val="hybridMultilevel"/>
    <w:tmpl w:val="D526C71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5" w15:restartNumberingAfterBreak="0">
    <w:nsid w:val="7F105CB1"/>
    <w:multiLevelType w:val="hybridMultilevel"/>
    <w:tmpl w:val="DBF4E3F2"/>
    <w:lvl w:ilvl="0" w:tplc="78FE32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2372468">
    <w:abstractNumId w:val="22"/>
  </w:num>
  <w:num w:numId="2" w16cid:durableId="158547700">
    <w:abstractNumId w:val="17"/>
  </w:num>
  <w:num w:numId="3" w16cid:durableId="1183205601">
    <w:abstractNumId w:val="16"/>
  </w:num>
  <w:num w:numId="4" w16cid:durableId="1735279392">
    <w:abstractNumId w:val="14"/>
  </w:num>
  <w:num w:numId="5" w16cid:durableId="2020540697">
    <w:abstractNumId w:val="20"/>
  </w:num>
  <w:num w:numId="6" w16cid:durableId="1967882134">
    <w:abstractNumId w:val="4"/>
  </w:num>
  <w:num w:numId="7" w16cid:durableId="602155273">
    <w:abstractNumId w:val="9"/>
  </w:num>
  <w:num w:numId="8" w16cid:durableId="1895580612">
    <w:abstractNumId w:val="6"/>
  </w:num>
  <w:num w:numId="9" w16cid:durableId="829295345">
    <w:abstractNumId w:val="8"/>
  </w:num>
  <w:num w:numId="10" w16cid:durableId="824320379">
    <w:abstractNumId w:val="23"/>
  </w:num>
  <w:num w:numId="11" w16cid:durableId="2089887778">
    <w:abstractNumId w:val="13"/>
  </w:num>
  <w:num w:numId="12" w16cid:durableId="939677422">
    <w:abstractNumId w:val="15"/>
  </w:num>
  <w:num w:numId="13" w16cid:durableId="259223697">
    <w:abstractNumId w:val="3"/>
  </w:num>
  <w:num w:numId="14" w16cid:durableId="1403992572">
    <w:abstractNumId w:val="25"/>
  </w:num>
  <w:num w:numId="15" w16cid:durableId="1309632707">
    <w:abstractNumId w:val="7"/>
  </w:num>
  <w:num w:numId="16" w16cid:durableId="1088313308">
    <w:abstractNumId w:val="5"/>
  </w:num>
  <w:num w:numId="17" w16cid:durableId="352852799">
    <w:abstractNumId w:val="10"/>
  </w:num>
  <w:num w:numId="18" w16cid:durableId="131525309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12556725">
    <w:abstractNumId w:val="0"/>
  </w:num>
  <w:num w:numId="20" w16cid:durableId="1499155088">
    <w:abstractNumId w:val="12"/>
  </w:num>
  <w:num w:numId="21" w16cid:durableId="1093015892">
    <w:abstractNumId w:val="1"/>
  </w:num>
  <w:num w:numId="22" w16cid:durableId="1891989445">
    <w:abstractNumId w:val="19"/>
  </w:num>
  <w:num w:numId="23" w16cid:durableId="1745682915">
    <w:abstractNumId w:val="18"/>
  </w:num>
  <w:num w:numId="24" w16cid:durableId="1760176682">
    <w:abstractNumId w:val="11"/>
  </w:num>
  <w:num w:numId="25" w16cid:durableId="628434675">
    <w:abstractNumId w:val="24"/>
  </w:num>
  <w:num w:numId="26" w16cid:durableId="378437586">
    <w:abstractNumId w:val="21"/>
  </w:num>
  <w:num w:numId="27" w16cid:durableId="991250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D04"/>
    <w:rsid w:val="0000278E"/>
    <w:rsid w:val="0001628C"/>
    <w:rsid w:val="000163CC"/>
    <w:rsid w:val="00017188"/>
    <w:rsid w:val="000173D5"/>
    <w:rsid w:val="00017F23"/>
    <w:rsid w:val="00022D08"/>
    <w:rsid w:val="00023291"/>
    <w:rsid w:val="00025DBE"/>
    <w:rsid w:val="00030CCE"/>
    <w:rsid w:val="00031F84"/>
    <w:rsid w:val="00042966"/>
    <w:rsid w:val="00043D3C"/>
    <w:rsid w:val="00051D28"/>
    <w:rsid w:val="00052826"/>
    <w:rsid w:val="00053610"/>
    <w:rsid w:val="000541FC"/>
    <w:rsid w:val="00056C13"/>
    <w:rsid w:val="00057244"/>
    <w:rsid w:val="00063C34"/>
    <w:rsid w:val="00064EDB"/>
    <w:rsid w:val="00065053"/>
    <w:rsid w:val="0006575D"/>
    <w:rsid w:val="00071048"/>
    <w:rsid w:val="00074548"/>
    <w:rsid w:val="00074724"/>
    <w:rsid w:val="000760DF"/>
    <w:rsid w:val="00076318"/>
    <w:rsid w:val="00080403"/>
    <w:rsid w:val="00081677"/>
    <w:rsid w:val="000828CF"/>
    <w:rsid w:val="00087D38"/>
    <w:rsid w:val="00096B66"/>
    <w:rsid w:val="000A3BBD"/>
    <w:rsid w:val="000A43BC"/>
    <w:rsid w:val="000A4BDC"/>
    <w:rsid w:val="000A529D"/>
    <w:rsid w:val="000A6041"/>
    <w:rsid w:val="000B0BD6"/>
    <w:rsid w:val="000B0D87"/>
    <w:rsid w:val="000B0F38"/>
    <w:rsid w:val="000B4535"/>
    <w:rsid w:val="000B468E"/>
    <w:rsid w:val="000B60D5"/>
    <w:rsid w:val="000C361E"/>
    <w:rsid w:val="000C57D0"/>
    <w:rsid w:val="000C5F50"/>
    <w:rsid w:val="000D10CB"/>
    <w:rsid w:val="000D1441"/>
    <w:rsid w:val="000D1C94"/>
    <w:rsid w:val="000E1EA4"/>
    <w:rsid w:val="000E406A"/>
    <w:rsid w:val="000E7E04"/>
    <w:rsid w:val="000F3212"/>
    <w:rsid w:val="000F51FE"/>
    <w:rsid w:val="000F5B09"/>
    <w:rsid w:val="000F6E30"/>
    <w:rsid w:val="00100AC6"/>
    <w:rsid w:val="001015DC"/>
    <w:rsid w:val="0010473A"/>
    <w:rsid w:val="00106A48"/>
    <w:rsid w:val="00114302"/>
    <w:rsid w:val="00114F4F"/>
    <w:rsid w:val="00115868"/>
    <w:rsid w:val="00116426"/>
    <w:rsid w:val="00121B25"/>
    <w:rsid w:val="00123E57"/>
    <w:rsid w:val="00124DD1"/>
    <w:rsid w:val="00127E7B"/>
    <w:rsid w:val="0013335F"/>
    <w:rsid w:val="00136F9E"/>
    <w:rsid w:val="00137F1C"/>
    <w:rsid w:val="00140483"/>
    <w:rsid w:val="001405DF"/>
    <w:rsid w:val="00141F5A"/>
    <w:rsid w:val="00142618"/>
    <w:rsid w:val="001429A9"/>
    <w:rsid w:val="00143EAD"/>
    <w:rsid w:val="001445DD"/>
    <w:rsid w:val="00150B95"/>
    <w:rsid w:val="0015150C"/>
    <w:rsid w:val="00152DEA"/>
    <w:rsid w:val="00154EB5"/>
    <w:rsid w:val="00155D8F"/>
    <w:rsid w:val="001632BD"/>
    <w:rsid w:val="0016491D"/>
    <w:rsid w:val="001672FA"/>
    <w:rsid w:val="00167EAF"/>
    <w:rsid w:val="001713E8"/>
    <w:rsid w:val="0017166D"/>
    <w:rsid w:val="001718F0"/>
    <w:rsid w:val="00171BBB"/>
    <w:rsid w:val="001725E5"/>
    <w:rsid w:val="0017685B"/>
    <w:rsid w:val="00180B8D"/>
    <w:rsid w:val="00180CAB"/>
    <w:rsid w:val="00180CC6"/>
    <w:rsid w:val="00181633"/>
    <w:rsid w:val="00185615"/>
    <w:rsid w:val="00191061"/>
    <w:rsid w:val="00193498"/>
    <w:rsid w:val="00193B28"/>
    <w:rsid w:val="00194159"/>
    <w:rsid w:val="001A24F8"/>
    <w:rsid w:val="001A2673"/>
    <w:rsid w:val="001A4571"/>
    <w:rsid w:val="001A5A96"/>
    <w:rsid w:val="001B0176"/>
    <w:rsid w:val="001B105B"/>
    <w:rsid w:val="001B352E"/>
    <w:rsid w:val="001B5C3B"/>
    <w:rsid w:val="001C25CA"/>
    <w:rsid w:val="001C5770"/>
    <w:rsid w:val="001C5BDA"/>
    <w:rsid w:val="001C5FB2"/>
    <w:rsid w:val="001D1401"/>
    <w:rsid w:val="001D7D43"/>
    <w:rsid w:val="001E0BAB"/>
    <w:rsid w:val="001E0CA4"/>
    <w:rsid w:val="001E5DD0"/>
    <w:rsid w:val="001E65CA"/>
    <w:rsid w:val="001F38D2"/>
    <w:rsid w:val="001F58C9"/>
    <w:rsid w:val="00206159"/>
    <w:rsid w:val="002070C4"/>
    <w:rsid w:val="00207401"/>
    <w:rsid w:val="0020768D"/>
    <w:rsid w:val="002123AA"/>
    <w:rsid w:val="00216A7F"/>
    <w:rsid w:val="00220FA0"/>
    <w:rsid w:val="0022349C"/>
    <w:rsid w:val="002240A3"/>
    <w:rsid w:val="00225250"/>
    <w:rsid w:val="00225617"/>
    <w:rsid w:val="002332B9"/>
    <w:rsid w:val="00233B3C"/>
    <w:rsid w:val="002350EB"/>
    <w:rsid w:val="00237EB8"/>
    <w:rsid w:val="00240510"/>
    <w:rsid w:val="00241A27"/>
    <w:rsid w:val="00243EE7"/>
    <w:rsid w:val="00246078"/>
    <w:rsid w:val="00247960"/>
    <w:rsid w:val="00250BEA"/>
    <w:rsid w:val="00251BFA"/>
    <w:rsid w:val="002547A4"/>
    <w:rsid w:val="00255F07"/>
    <w:rsid w:val="00256104"/>
    <w:rsid w:val="0025694B"/>
    <w:rsid w:val="00257364"/>
    <w:rsid w:val="002658EA"/>
    <w:rsid w:val="00265B9A"/>
    <w:rsid w:val="002717AE"/>
    <w:rsid w:val="00282B45"/>
    <w:rsid w:val="00283AF0"/>
    <w:rsid w:val="00287EC6"/>
    <w:rsid w:val="00291E97"/>
    <w:rsid w:val="00296424"/>
    <w:rsid w:val="00296DD4"/>
    <w:rsid w:val="0029743C"/>
    <w:rsid w:val="00297454"/>
    <w:rsid w:val="002A0626"/>
    <w:rsid w:val="002A0C33"/>
    <w:rsid w:val="002A5B0C"/>
    <w:rsid w:val="002A71F3"/>
    <w:rsid w:val="002A7C88"/>
    <w:rsid w:val="002B0D32"/>
    <w:rsid w:val="002B1525"/>
    <w:rsid w:val="002B37F8"/>
    <w:rsid w:val="002B3B97"/>
    <w:rsid w:val="002B471A"/>
    <w:rsid w:val="002B5E8A"/>
    <w:rsid w:val="002C0F86"/>
    <w:rsid w:val="002C1362"/>
    <w:rsid w:val="002C1406"/>
    <w:rsid w:val="002C267C"/>
    <w:rsid w:val="002D032F"/>
    <w:rsid w:val="002D4C61"/>
    <w:rsid w:val="002D53C7"/>
    <w:rsid w:val="002D64DD"/>
    <w:rsid w:val="002D66DD"/>
    <w:rsid w:val="002E05B0"/>
    <w:rsid w:val="002E0F8D"/>
    <w:rsid w:val="002E54B1"/>
    <w:rsid w:val="002E6788"/>
    <w:rsid w:val="002F10B3"/>
    <w:rsid w:val="002F2DF5"/>
    <w:rsid w:val="002F62DF"/>
    <w:rsid w:val="002F6698"/>
    <w:rsid w:val="002F6C79"/>
    <w:rsid w:val="002F7C41"/>
    <w:rsid w:val="00301A06"/>
    <w:rsid w:val="0030374C"/>
    <w:rsid w:val="00304CC5"/>
    <w:rsid w:val="00304F37"/>
    <w:rsid w:val="00305BEC"/>
    <w:rsid w:val="00307875"/>
    <w:rsid w:val="003122D3"/>
    <w:rsid w:val="00313947"/>
    <w:rsid w:val="00314202"/>
    <w:rsid w:val="00315B5B"/>
    <w:rsid w:val="00315DD1"/>
    <w:rsid w:val="00316E1F"/>
    <w:rsid w:val="0031755D"/>
    <w:rsid w:val="003177EB"/>
    <w:rsid w:val="00317E52"/>
    <w:rsid w:val="003202B6"/>
    <w:rsid w:val="00324305"/>
    <w:rsid w:val="003243E9"/>
    <w:rsid w:val="00326D7A"/>
    <w:rsid w:val="00330012"/>
    <w:rsid w:val="00331164"/>
    <w:rsid w:val="0033713D"/>
    <w:rsid w:val="00337F18"/>
    <w:rsid w:val="00341972"/>
    <w:rsid w:val="003433A7"/>
    <w:rsid w:val="00346074"/>
    <w:rsid w:val="003527C2"/>
    <w:rsid w:val="00352C08"/>
    <w:rsid w:val="0035438E"/>
    <w:rsid w:val="00355272"/>
    <w:rsid w:val="0035645E"/>
    <w:rsid w:val="0035779A"/>
    <w:rsid w:val="00361D41"/>
    <w:rsid w:val="00361EF0"/>
    <w:rsid w:val="00364C88"/>
    <w:rsid w:val="0037143F"/>
    <w:rsid w:val="003714AD"/>
    <w:rsid w:val="0037265B"/>
    <w:rsid w:val="00373408"/>
    <w:rsid w:val="00374FFB"/>
    <w:rsid w:val="00377EF6"/>
    <w:rsid w:val="003804CC"/>
    <w:rsid w:val="003812CE"/>
    <w:rsid w:val="003875AB"/>
    <w:rsid w:val="00397DC3"/>
    <w:rsid w:val="003A5635"/>
    <w:rsid w:val="003A6C42"/>
    <w:rsid w:val="003B07C1"/>
    <w:rsid w:val="003B1606"/>
    <w:rsid w:val="003B5CB9"/>
    <w:rsid w:val="003B625B"/>
    <w:rsid w:val="003B650D"/>
    <w:rsid w:val="003B6A67"/>
    <w:rsid w:val="003B7652"/>
    <w:rsid w:val="003C1AE2"/>
    <w:rsid w:val="003C761C"/>
    <w:rsid w:val="003D0EFC"/>
    <w:rsid w:val="003D1907"/>
    <w:rsid w:val="003D247A"/>
    <w:rsid w:val="003D4B37"/>
    <w:rsid w:val="003D5415"/>
    <w:rsid w:val="003E2287"/>
    <w:rsid w:val="003E2CB8"/>
    <w:rsid w:val="003E3979"/>
    <w:rsid w:val="003E5120"/>
    <w:rsid w:val="003E723F"/>
    <w:rsid w:val="003E7772"/>
    <w:rsid w:val="003E7AF0"/>
    <w:rsid w:val="003F0187"/>
    <w:rsid w:val="003F042B"/>
    <w:rsid w:val="003F2A62"/>
    <w:rsid w:val="003F4648"/>
    <w:rsid w:val="003F4738"/>
    <w:rsid w:val="003F5A77"/>
    <w:rsid w:val="00400D45"/>
    <w:rsid w:val="00404200"/>
    <w:rsid w:val="00405A01"/>
    <w:rsid w:val="0041076F"/>
    <w:rsid w:val="004116FB"/>
    <w:rsid w:val="004123F0"/>
    <w:rsid w:val="004150BE"/>
    <w:rsid w:val="00416260"/>
    <w:rsid w:val="00420EA2"/>
    <w:rsid w:val="00422CDA"/>
    <w:rsid w:val="004259D3"/>
    <w:rsid w:val="004268B9"/>
    <w:rsid w:val="00427AEB"/>
    <w:rsid w:val="00432C74"/>
    <w:rsid w:val="00432E05"/>
    <w:rsid w:val="00435C72"/>
    <w:rsid w:val="00436D1C"/>
    <w:rsid w:val="0044302E"/>
    <w:rsid w:val="00443A5A"/>
    <w:rsid w:val="00450714"/>
    <w:rsid w:val="00451C9C"/>
    <w:rsid w:val="00452A64"/>
    <w:rsid w:val="00453FFE"/>
    <w:rsid w:val="00454253"/>
    <w:rsid w:val="00455702"/>
    <w:rsid w:val="004576EC"/>
    <w:rsid w:val="00457A1F"/>
    <w:rsid w:val="00460189"/>
    <w:rsid w:val="004613CC"/>
    <w:rsid w:val="004625A9"/>
    <w:rsid w:val="004628A8"/>
    <w:rsid w:val="0046326D"/>
    <w:rsid w:val="00463FCE"/>
    <w:rsid w:val="00465A1A"/>
    <w:rsid w:val="00465E9B"/>
    <w:rsid w:val="00466F51"/>
    <w:rsid w:val="00472B87"/>
    <w:rsid w:val="0047635D"/>
    <w:rsid w:val="00477838"/>
    <w:rsid w:val="0048039D"/>
    <w:rsid w:val="004820B3"/>
    <w:rsid w:val="00482387"/>
    <w:rsid w:val="00483F73"/>
    <w:rsid w:val="00485D4B"/>
    <w:rsid w:val="00487CFD"/>
    <w:rsid w:val="00490E19"/>
    <w:rsid w:val="00491310"/>
    <w:rsid w:val="00491912"/>
    <w:rsid w:val="004923BE"/>
    <w:rsid w:val="00495250"/>
    <w:rsid w:val="004955E1"/>
    <w:rsid w:val="0049575C"/>
    <w:rsid w:val="004A11EB"/>
    <w:rsid w:val="004A21CC"/>
    <w:rsid w:val="004A649C"/>
    <w:rsid w:val="004A6E3E"/>
    <w:rsid w:val="004B088D"/>
    <w:rsid w:val="004B2C11"/>
    <w:rsid w:val="004B7109"/>
    <w:rsid w:val="004C17FF"/>
    <w:rsid w:val="004C229C"/>
    <w:rsid w:val="004C5CD9"/>
    <w:rsid w:val="004C6891"/>
    <w:rsid w:val="004D092E"/>
    <w:rsid w:val="004D1E14"/>
    <w:rsid w:val="004D2C06"/>
    <w:rsid w:val="004D5252"/>
    <w:rsid w:val="004E12B4"/>
    <w:rsid w:val="004E1558"/>
    <w:rsid w:val="004E3620"/>
    <w:rsid w:val="004E368D"/>
    <w:rsid w:val="004E460E"/>
    <w:rsid w:val="004E71D3"/>
    <w:rsid w:val="004E76C2"/>
    <w:rsid w:val="004E77B6"/>
    <w:rsid w:val="004F53FD"/>
    <w:rsid w:val="004F6960"/>
    <w:rsid w:val="00501719"/>
    <w:rsid w:val="0050388B"/>
    <w:rsid w:val="00504117"/>
    <w:rsid w:val="005075A2"/>
    <w:rsid w:val="00507F9E"/>
    <w:rsid w:val="00512FEA"/>
    <w:rsid w:val="00513499"/>
    <w:rsid w:val="00513898"/>
    <w:rsid w:val="0051753F"/>
    <w:rsid w:val="005228B7"/>
    <w:rsid w:val="00522BF1"/>
    <w:rsid w:val="00523EC4"/>
    <w:rsid w:val="00536C73"/>
    <w:rsid w:val="00540749"/>
    <w:rsid w:val="00543010"/>
    <w:rsid w:val="005518F6"/>
    <w:rsid w:val="005541B1"/>
    <w:rsid w:val="005564B8"/>
    <w:rsid w:val="00557D4B"/>
    <w:rsid w:val="00561F21"/>
    <w:rsid w:val="005631DB"/>
    <w:rsid w:val="00563A5B"/>
    <w:rsid w:val="00565640"/>
    <w:rsid w:val="00570936"/>
    <w:rsid w:val="00571914"/>
    <w:rsid w:val="00571B4F"/>
    <w:rsid w:val="005754EB"/>
    <w:rsid w:val="00577373"/>
    <w:rsid w:val="005805B3"/>
    <w:rsid w:val="00581443"/>
    <w:rsid w:val="005829A6"/>
    <w:rsid w:val="00586332"/>
    <w:rsid w:val="0059114D"/>
    <w:rsid w:val="00596856"/>
    <w:rsid w:val="005A1415"/>
    <w:rsid w:val="005A1DE4"/>
    <w:rsid w:val="005A330A"/>
    <w:rsid w:val="005A4592"/>
    <w:rsid w:val="005A6095"/>
    <w:rsid w:val="005A70D1"/>
    <w:rsid w:val="005A7A8B"/>
    <w:rsid w:val="005B22A8"/>
    <w:rsid w:val="005B430D"/>
    <w:rsid w:val="005B7AD1"/>
    <w:rsid w:val="005C06B3"/>
    <w:rsid w:val="005C160C"/>
    <w:rsid w:val="005C3442"/>
    <w:rsid w:val="005C3A35"/>
    <w:rsid w:val="005C411D"/>
    <w:rsid w:val="005C6755"/>
    <w:rsid w:val="005D2483"/>
    <w:rsid w:val="005D4C97"/>
    <w:rsid w:val="005F7B5B"/>
    <w:rsid w:val="006009A7"/>
    <w:rsid w:val="00601A56"/>
    <w:rsid w:val="006065F4"/>
    <w:rsid w:val="006068A5"/>
    <w:rsid w:val="006075EF"/>
    <w:rsid w:val="0060774F"/>
    <w:rsid w:val="00607EBD"/>
    <w:rsid w:val="006133C5"/>
    <w:rsid w:val="0061499D"/>
    <w:rsid w:val="006178AF"/>
    <w:rsid w:val="00621AFA"/>
    <w:rsid w:val="00623008"/>
    <w:rsid w:val="00623CD0"/>
    <w:rsid w:val="00630F66"/>
    <w:rsid w:val="00632971"/>
    <w:rsid w:val="0063486E"/>
    <w:rsid w:val="00637150"/>
    <w:rsid w:val="00640BD7"/>
    <w:rsid w:val="00641253"/>
    <w:rsid w:val="006416B2"/>
    <w:rsid w:val="00643930"/>
    <w:rsid w:val="00645B90"/>
    <w:rsid w:val="0064750E"/>
    <w:rsid w:val="00647955"/>
    <w:rsid w:val="006523A5"/>
    <w:rsid w:val="00653C5A"/>
    <w:rsid w:val="006578FA"/>
    <w:rsid w:val="00657E4E"/>
    <w:rsid w:val="00660D57"/>
    <w:rsid w:val="006616EF"/>
    <w:rsid w:val="006716F7"/>
    <w:rsid w:val="006730E7"/>
    <w:rsid w:val="006737F3"/>
    <w:rsid w:val="0067428A"/>
    <w:rsid w:val="00675032"/>
    <w:rsid w:val="006815BF"/>
    <w:rsid w:val="00682790"/>
    <w:rsid w:val="00694D7E"/>
    <w:rsid w:val="00697AE9"/>
    <w:rsid w:val="00697E48"/>
    <w:rsid w:val="006A207B"/>
    <w:rsid w:val="006A6966"/>
    <w:rsid w:val="006A747F"/>
    <w:rsid w:val="006A7EDB"/>
    <w:rsid w:val="006B1070"/>
    <w:rsid w:val="006B2634"/>
    <w:rsid w:val="006B57A8"/>
    <w:rsid w:val="006B6001"/>
    <w:rsid w:val="006B63A4"/>
    <w:rsid w:val="006B65F0"/>
    <w:rsid w:val="006B7A12"/>
    <w:rsid w:val="006C1872"/>
    <w:rsid w:val="006C242F"/>
    <w:rsid w:val="006D35D9"/>
    <w:rsid w:val="006D39A9"/>
    <w:rsid w:val="006D6B84"/>
    <w:rsid w:val="006D7053"/>
    <w:rsid w:val="006E0B65"/>
    <w:rsid w:val="006E156A"/>
    <w:rsid w:val="006E1665"/>
    <w:rsid w:val="006E69F3"/>
    <w:rsid w:val="006E7E4C"/>
    <w:rsid w:val="006F0ACE"/>
    <w:rsid w:val="006F127D"/>
    <w:rsid w:val="006F2824"/>
    <w:rsid w:val="006F62D3"/>
    <w:rsid w:val="006F6C0C"/>
    <w:rsid w:val="006F705F"/>
    <w:rsid w:val="00712BE3"/>
    <w:rsid w:val="00721AC8"/>
    <w:rsid w:val="00723071"/>
    <w:rsid w:val="00725248"/>
    <w:rsid w:val="0072557B"/>
    <w:rsid w:val="00726968"/>
    <w:rsid w:val="00727516"/>
    <w:rsid w:val="007326E9"/>
    <w:rsid w:val="00733D2E"/>
    <w:rsid w:val="0073500E"/>
    <w:rsid w:val="007359B6"/>
    <w:rsid w:val="00736104"/>
    <w:rsid w:val="0073614F"/>
    <w:rsid w:val="00741463"/>
    <w:rsid w:val="0074672C"/>
    <w:rsid w:val="00746DCB"/>
    <w:rsid w:val="0075052C"/>
    <w:rsid w:val="00751B99"/>
    <w:rsid w:val="007523BD"/>
    <w:rsid w:val="007533F8"/>
    <w:rsid w:val="00753FAD"/>
    <w:rsid w:val="007542C0"/>
    <w:rsid w:val="007602C7"/>
    <w:rsid w:val="00760AD3"/>
    <w:rsid w:val="0076180D"/>
    <w:rsid w:val="00762BB2"/>
    <w:rsid w:val="0076511D"/>
    <w:rsid w:val="007660F5"/>
    <w:rsid w:val="00772458"/>
    <w:rsid w:val="00774D46"/>
    <w:rsid w:val="0077746E"/>
    <w:rsid w:val="007817BC"/>
    <w:rsid w:val="00781C22"/>
    <w:rsid w:val="00793190"/>
    <w:rsid w:val="007A0D04"/>
    <w:rsid w:val="007A0F06"/>
    <w:rsid w:val="007A2DFE"/>
    <w:rsid w:val="007A451A"/>
    <w:rsid w:val="007A7396"/>
    <w:rsid w:val="007B05C1"/>
    <w:rsid w:val="007B3060"/>
    <w:rsid w:val="007B6097"/>
    <w:rsid w:val="007B778D"/>
    <w:rsid w:val="007B7BD7"/>
    <w:rsid w:val="007C3CA8"/>
    <w:rsid w:val="007C7AFD"/>
    <w:rsid w:val="007C7E3A"/>
    <w:rsid w:val="007D105F"/>
    <w:rsid w:val="007D2856"/>
    <w:rsid w:val="007D3450"/>
    <w:rsid w:val="007D75DF"/>
    <w:rsid w:val="007E0EA4"/>
    <w:rsid w:val="007E3372"/>
    <w:rsid w:val="007E371D"/>
    <w:rsid w:val="007E52CA"/>
    <w:rsid w:val="007F4981"/>
    <w:rsid w:val="0080024E"/>
    <w:rsid w:val="00801744"/>
    <w:rsid w:val="00804CFE"/>
    <w:rsid w:val="0080632B"/>
    <w:rsid w:val="00806815"/>
    <w:rsid w:val="00810F9E"/>
    <w:rsid w:val="00812563"/>
    <w:rsid w:val="00812626"/>
    <w:rsid w:val="00813752"/>
    <w:rsid w:val="00814915"/>
    <w:rsid w:val="008165C0"/>
    <w:rsid w:val="008224F0"/>
    <w:rsid w:val="00822D04"/>
    <w:rsid w:val="00826E17"/>
    <w:rsid w:val="00830631"/>
    <w:rsid w:val="00832789"/>
    <w:rsid w:val="0083551B"/>
    <w:rsid w:val="00841664"/>
    <w:rsid w:val="0084269A"/>
    <w:rsid w:val="00842F8F"/>
    <w:rsid w:val="00843854"/>
    <w:rsid w:val="00843BA2"/>
    <w:rsid w:val="008444D4"/>
    <w:rsid w:val="00847051"/>
    <w:rsid w:val="00852AB7"/>
    <w:rsid w:val="00852B22"/>
    <w:rsid w:val="008565C4"/>
    <w:rsid w:val="00856B7A"/>
    <w:rsid w:val="00860135"/>
    <w:rsid w:val="0086075A"/>
    <w:rsid w:val="008667D1"/>
    <w:rsid w:val="00867AF9"/>
    <w:rsid w:val="0087168E"/>
    <w:rsid w:val="0087284D"/>
    <w:rsid w:val="0087295C"/>
    <w:rsid w:val="00872D76"/>
    <w:rsid w:val="00874F64"/>
    <w:rsid w:val="00876FE6"/>
    <w:rsid w:val="00882023"/>
    <w:rsid w:val="00883E8D"/>
    <w:rsid w:val="00887397"/>
    <w:rsid w:val="0088777E"/>
    <w:rsid w:val="00887F14"/>
    <w:rsid w:val="00890B21"/>
    <w:rsid w:val="00892E4C"/>
    <w:rsid w:val="0089410F"/>
    <w:rsid w:val="008952B5"/>
    <w:rsid w:val="00896987"/>
    <w:rsid w:val="008A0810"/>
    <w:rsid w:val="008A6C41"/>
    <w:rsid w:val="008B10CF"/>
    <w:rsid w:val="008B483D"/>
    <w:rsid w:val="008B560E"/>
    <w:rsid w:val="008B7AFC"/>
    <w:rsid w:val="008C00D8"/>
    <w:rsid w:val="008C09F2"/>
    <w:rsid w:val="008C6097"/>
    <w:rsid w:val="008C6E2E"/>
    <w:rsid w:val="008D279D"/>
    <w:rsid w:val="008D413E"/>
    <w:rsid w:val="008D71CF"/>
    <w:rsid w:val="008E00E6"/>
    <w:rsid w:val="008E144C"/>
    <w:rsid w:val="008E1D00"/>
    <w:rsid w:val="008E2D6F"/>
    <w:rsid w:val="008F45DB"/>
    <w:rsid w:val="008F4CC5"/>
    <w:rsid w:val="008F7A58"/>
    <w:rsid w:val="00902564"/>
    <w:rsid w:val="0090747D"/>
    <w:rsid w:val="00911B83"/>
    <w:rsid w:val="009136FC"/>
    <w:rsid w:val="0091585C"/>
    <w:rsid w:val="00915A61"/>
    <w:rsid w:val="00917AD3"/>
    <w:rsid w:val="00922407"/>
    <w:rsid w:val="009225B7"/>
    <w:rsid w:val="0092447B"/>
    <w:rsid w:val="00925449"/>
    <w:rsid w:val="00932676"/>
    <w:rsid w:val="009353DB"/>
    <w:rsid w:val="00941A4E"/>
    <w:rsid w:val="00941D6D"/>
    <w:rsid w:val="00942ACE"/>
    <w:rsid w:val="00944F30"/>
    <w:rsid w:val="00945D69"/>
    <w:rsid w:val="00950A23"/>
    <w:rsid w:val="00951DD9"/>
    <w:rsid w:val="00956E77"/>
    <w:rsid w:val="0095775D"/>
    <w:rsid w:val="00962C63"/>
    <w:rsid w:val="009631F2"/>
    <w:rsid w:val="00963F18"/>
    <w:rsid w:val="009709FC"/>
    <w:rsid w:val="009749F3"/>
    <w:rsid w:val="00974E8F"/>
    <w:rsid w:val="009751B3"/>
    <w:rsid w:val="00976ED5"/>
    <w:rsid w:val="009770F8"/>
    <w:rsid w:val="00977227"/>
    <w:rsid w:val="00983B74"/>
    <w:rsid w:val="00984C63"/>
    <w:rsid w:val="00984D00"/>
    <w:rsid w:val="00984EE2"/>
    <w:rsid w:val="00984FFA"/>
    <w:rsid w:val="0098670A"/>
    <w:rsid w:val="00993DCB"/>
    <w:rsid w:val="009A3EBE"/>
    <w:rsid w:val="009A7D7F"/>
    <w:rsid w:val="009B134B"/>
    <w:rsid w:val="009B30E4"/>
    <w:rsid w:val="009B5249"/>
    <w:rsid w:val="009B5332"/>
    <w:rsid w:val="009B5B81"/>
    <w:rsid w:val="009C0FE5"/>
    <w:rsid w:val="009C1B6A"/>
    <w:rsid w:val="009C2AFA"/>
    <w:rsid w:val="009D34D3"/>
    <w:rsid w:val="009D4B01"/>
    <w:rsid w:val="009E03B2"/>
    <w:rsid w:val="009E1ACE"/>
    <w:rsid w:val="009E2630"/>
    <w:rsid w:val="009E7595"/>
    <w:rsid w:val="009F1C49"/>
    <w:rsid w:val="009F4220"/>
    <w:rsid w:val="00A004DB"/>
    <w:rsid w:val="00A007F5"/>
    <w:rsid w:val="00A05777"/>
    <w:rsid w:val="00A05908"/>
    <w:rsid w:val="00A07147"/>
    <w:rsid w:val="00A10DC9"/>
    <w:rsid w:val="00A11AFE"/>
    <w:rsid w:val="00A1293F"/>
    <w:rsid w:val="00A12CD6"/>
    <w:rsid w:val="00A12EC6"/>
    <w:rsid w:val="00A1646A"/>
    <w:rsid w:val="00A21726"/>
    <w:rsid w:val="00A22284"/>
    <w:rsid w:val="00A225FB"/>
    <w:rsid w:val="00A2291E"/>
    <w:rsid w:val="00A236FC"/>
    <w:rsid w:val="00A25D54"/>
    <w:rsid w:val="00A33280"/>
    <w:rsid w:val="00A33EFC"/>
    <w:rsid w:val="00A3732F"/>
    <w:rsid w:val="00A3751C"/>
    <w:rsid w:val="00A44A41"/>
    <w:rsid w:val="00A457A6"/>
    <w:rsid w:val="00A457D2"/>
    <w:rsid w:val="00A50104"/>
    <w:rsid w:val="00A521F5"/>
    <w:rsid w:val="00A552E4"/>
    <w:rsid w:val="00A57B62"/>
    <w:rsid w:val="00A57F45"/>
    <w:rsid w:val="00A65D9F"/>
    <w:rsid w:val="00A73B9A"/>
    <w:rsid w:val="00A74EB5"/>
    <w:rsid w:val="00A75600"/>
    <w:rsid w:val="00A7641F"/>
    <w:rsid w:val="00A77742"/>
    <w:rsid w:val="00A82580"/>
    <w:rsid w:val="00A83C8F"/>
    <w:rsid w:val="00A84E69"/>
    <w:rsid w:val="00A84F6A"/>
    <w:rsid w:val="00A8639D"/>
    <w:rsid w:val="00A87C1A"/>
    <w:rsid w:val="00A9116F"/>
    <w:rsid w:val="00A92C20"/>
    <w:rsid w:val="00A93741"/>
    <w:rsid w:val="00A93778"/>
    <w:rsid w:val="00A94ABE"/>
    <w:rsid w:val="00A957E9"/>
    <w:rsid w:val="00AA088B"/>
    <w:rsid w:val="00AA3576"/>
    <w:rsid w:val="00AA3C62"/>
    <w:rsid w:val="00AA3F35"/>
    <w:rsid w:val="00AA3FDD"/>
    <w:rsid w:val="00AA4293"/>
    <w:rsid w:val="00AA5740"/>
    <w:rsid w:val="00AA6415"/>
    <w:rsid w:val="00AA7503"/>
    <w:rsid w:val="00AA7DF8"/>
    <w:rsid w:val="00AB180A"/>
    <w:rsid w:val="00AB184B"/>
    <w:rsid w:val="00AB26D5"/>
    <w:rsid w:val="00AC017F"/>
    <w:rsid w:val="00AC1DD2"/>
    <w:rsid w:val="00AC6E97"/>
    <w:rsid w:val="00AC6F3F"/>
    <w:rsid w:val="00AD0C33"/>
    <w:rsid w:val="00AD210C"/>
    <w:rsid w:val="00AD2B94"/>
    <w:rsid w:val="00AD4BF9"/>
    <w:rsid w:val="00AD635E"/>
    <w:rsid w:val="00AD6C58"/>
    <w:rsid w:val="00AE0A0B"/>
    <w:rsid w:val="00AE37A0"/>
    <w:rsid w:val="00AF066B"/>
    <w:rsid w:val="00AF06CA"/>
    <w:rsid w:val="00AF3094"/>
    <w:rsid w:val="00AF42E0"/>
    <w:rsid w:val="00B00350"/>
    <w:rsid w:val="00B031CC"/>
    <w:rsid w:val="00B066C5"/>
    <w:rsid w:val="00B11298"/>
    <w:rsid w:val="00B11F3C"/>
    <w:rsid w:val="00B120B9"/>
    <w:rsid w:val="00B132BE"/>
    <w:rsid w:val="00B1415A"/>
    <w:rsid w:val="00B15E3A"/>
    <w:rsid w:val="00B168AC"/>
    <w:rsid w:val="00B20DFB"/>
    <w:rsid w:val="00B21702"/>
    <w:rsid w:val="00B22C1F"/>
    <w:rsid w:val="00B23D7F"/>
    <w:rsid w:val="00B25067"/>
    <w:rsid w:val="00B25201"/>
    <w:rsid w:val="00B25A08"/>
    <w:rsid w:val="00B30DA8"/>
    <w:rsid w:val="00B32445"/>
    <w:rsid w:val="00B3291C"/>
    <w:rsid w:val="00B329EA"/>
    <w:rsid w:val="00B346E5"/>
    <w:rsid w:val="00B35084"/>
    <w:rsid w:val="00B35A25"/>
    <w:rsid w:val="00B35EFB"/>
    <w:rsid w:val="00B41683"/>
    <w:rsid w:val="00B421B1"/>
    <w:rsid w:val="00B4291B"/>
    <w:rsid w:val="00B45E79"/>
    <w:rsid w:val="00B46F4F"/>
    <w:rsid w:val="00B5077F"/>
    <w:rsid w:val="00B51584"/>
    <w:rsid w:val="00B519B1"/>
    <w:rsid w:val="00B5346B"/>
    <w:rsid w:val="00B53B8A"/>
    <w:rsid w:val="00B53C0E"/>
    <w:rsid w:val="00B54430"/>
    <w:rsid w:val="00B55979"/>
    <w:rsid w:val="00B60F2E"/>
    <w:rsid w:val="00B6402E"/>
    <w:rsid w:val="00B6412A"/>
    <w:rsid w:val="00B653E5"/>
    <w:rsid w:val="00B67EEF"/>
    <w:rsid w:val="00B70432"/>
    <w:rsid w:val="00B71419"/>
    <w:rsid w:val="00B71737"/>
    <w:rsid w:val="00B74130"/>
    <w:rsid w:val="00B747D6"/>
    <w:rsid w:val="00B74C5C"/>
    <w:rsid w:val="00B76DF1"/>
    <w:rsid w:val="00B811AB"/>
    <w:rsid w:val="00B81345"/>
    <w:rsid w:val="00B928E7"/>
    <w:rsid w:val="00B92ADC"/>
    <w:rsid w:val="00B95292"/>
    <w:rsid w:val="00B954CF"/>
    <w:rsid w:val="00B97F30"/>
    <w:rsid w:val="00BB23A0"/>
    <w:rsid w:val="00BB6502"/>
    <w:rsid w:val="00BC2C27"/>
    <w:rsid w:val="00BC35B5"/>
    <w:rsid w:val="00BC41C5"/>
    <w:rsid w:val="00BC65AA"/>
    <w:rsid w:val="00BC675D"/>
    <w:rsid w:val="00BC70A8"/>
    <w:rsid w:val="00BC7159"/>
    <w:rsid w:val="00BD092F"/>
    <w:rsid w:val="00BD5458"/>
    <w:rsid w:val="00BE1EE9"/>
    <w:rsid w:val="00BE2DA3"/>
    <w:rsid w:val="00BE3D19"/>
    <w:rsid w:val="00BE4A87"/>
    <w:rsid w:val="00BE5DC9"/>
    <w:rsid w:val="00BF17FF"/>
    <w:rsid w:val="00BF6DA2"/>
    <w:rsid w:val="00C0080B"/>
    <w:rsid w:val="00C00907"/>
    <w:rsid w:val="00C01C82"/>
    <w:rsid w:val="00C04619"/>
    <w:rsid w:val="00C1076F"/>
    <w:rsid w:val="00C10C99"/>
    <w:rsid w:val="00C13183"/>
    <w:rsid w:val="00C13719"/>
    <w:rsid w:val="00C14BCF"/>
    <w:rsid w:val="00C15204"/>
    <w:rsid w:val="00C17224"/>
    <w:rsid w:val="00C21EE8"/>
    <w:rsid w:val="00C22571"/>
    <w:rsid w:val="00C24099"/>
    <w:rsid w:val="00C24631"/>
    <w:rsid w:val="00C24863"/>
    <w:rsid w:val="00C24D3B"/>
    <w:rsid w:val="00C25FE7"/>
    <w:rsid w:val="00C27641"/>
    <w:rsid w:val="00C35B2C"/>
    <w:rsid w:val="00C375CC"/>
    <w:rsid w:val="00C405C6"/>
    <w:rsid w:val="00C43CA1"/>
    <w:rsid w:val="00C537F8"/>
    <w:rsid w:val="00C62FA2"/>
    <w:rsid w:val="00C62FE0"/>
    <w:rsid w:val="00C65849"/>
    <w:rsid w:val="00C71350"/>
    <w:rsid w:val="00C732D0"/>
    <w:rsid w:val="00C73571"/>
    <w:rsid w:val="00C74E5C"/>
    <w:rsid w:val="00C8050F"/>
    <w:rsid w:val="00C8348B"/>
    <w:rsid w:val="00C85199"/>
    <w:rsid w:val="00C90F2F"/>
    <w:rsid w:val="00C91F99"/>
    <w:rsid w:val="00C951A8"/>
    <w:rsid w:val="00CA0375"/>
    <w:rsid w:val="00CA1CD1"/>
    <w:rsid w:val="00CA21C9"/>
    <w:rsid w:val="00CA37BD"/>
    <w:rsid w:val="00CA5283"/>
    <w:rsid w:val="00CA63F9"/>
    <w:rsid w:val="00CB14B9"/>
    <w:rsid w:val="00CB1E60"/>
    <w:rsid w:val="00CB2A79"/>
    <w:rsid w:val="00CB2DC0"/>
    <w:rsid w:val="00CB43C5"/>
    <w:rsid w:val="00CB4C03"/>
    <w:rsid w:val="00CB7456"/>
    <w:rsid w:val="00CC088F"/>
    <w:rsid w:val="00CC0EB3"/>
    <w:rsid w:val="00CC123E"/>
    <w:rsid w:val="00CC1A16"/>
    <w:rsid w:val="00CC1ECD"/>
    <w:rsid w:val="00CC3AB8"/>
    <w:rsid w:val="00CC6EFC"/>
    <w:rsid w:val="00CD1FFF"/>
    <w:rsid w:val="00CD4719"/>
    <w:rsid w:val="00CD4A18"/>
    <w:rsid w:val="00CD5314"/>
    <w:rsid w:val="00CD5A1F"/>
    <w:rsid w:val="00CE09EC"/>
    <w:rsid w:val="00CE192A"/>
    <w:rsid w:val="00CF05E2"/>
    <w:rsid w:val="00CF09AF"/>
    <w:rsid w:val="00CF1F08"/>
    <w:rsid w:val="00CF3799"/>
    <w:rsid w:val="00CF711D"/>
    <w:rsid w:val="00D0183C"/>
    <w:rsid w:val="00D0556A"/>
    <w:rsid w:val="00D0559E"/>
    <w:rsid w:val="00D05E51"/>
    <w:rsid w:val="00D10A3F"/>
    <w:rsid w:val="00D11C24"/>
    <w:rsid w:val="00D13297"/>
    <w:rsid w:val="00D143E6"/>
    <w:rsid w:val="00D1648C"/>
    <w:rsid w:val="00D21613"/>
    <w:rsid w:val="00D22794"/>
    <w:rsid w:val="00D23102"/>
    <w:rsid w:val="00D23B79"/>
    <w:rsid w:val="00D2782D"/>
    <w:rsid w:val="00D303CB"/>
    <w:rsid w:val="00D336A1"/>
    <w:rsid w:val="00D37B35"/>
    <w:rsid w:val="00D40206"/>
    <w:rsid w:val="00D408F3"/>
    <w:rsid w:val="00D45A05"/>
    <w:rsid w:val="00D4615C"/>
    <w:rsid w:val="00D5229F"/>
    <w:rsid w:val="00D553E0"/>
    <w:rsid w:val="00D57DBD"/>
    <w:rsid w:val="00D6309F"/>
    <w:rsid w:val="00D63A14"/>
    <w:rsid w:val="00D6745B"/>
    <w:rsid w:val="00D70AC5"/>
    <w:rsid w:val="00D72ACA"/>
    <w:rsid w:val="00D7318C"/>
    <w:rsid w:val="00D746E2"/>
    <w:rsid w:val="00D74D9D"/>
    <w:rsid w:val="00D76009"/>
    <w:rsid w:val="00D77A3A"/>
    <w:rsid w:val="00D809E2"/>
    <w:rsid w:val="00D87208"/>
    <w:rsid w:val="00D878B0"/>
    <w:rsid w:val="00D906B0"/>
    <w:rsid w:val="00D908ED"/>
    <w:rsid w:val="00D925AE"/>
    <w:rsid w:val="00D9296F"/>
    <w:rsid w:val="00DA1B47"/>
    <w:rsid w:val="00DA27CA"/>
    <w:rsid w:val="00DA56B0"/>
    <w:rsid w:val="00DB1AC6"/>
    <w:rsid w:val="00DB1AEE"/>
    <w:rsid w:val="00DB1D37"/>
    <w:rsid w:val="00DB23D4"/>
    <w:rsid w:val="00DB28EA"/>
    <w:rsid w:val="00DB6405"/>
    <w:rsid w:val="00DB7809"/>
    <w:rsid w:val="00DC000B"/>
    <w:rsid w:val="00DC0139"/>
    <w:rsid w:val="00DC121F"/>
    <w:rsid w:val="00DC573E"/>
    <w:rsid w:val="00DD6531"/>
    <w:rsid w:val="00DE325C"/>
    <w:rsid w:val="00DE33AA"/>
    <w:rsid w:val="00DE35BE"/>
    <w:rsid w:val="00DE401A"/>
    <w:rsid w:val="00DE4F61"/>
    <w:rsid w:val="00DE52F4"/>
    <w:rsid w:val="00DE59A2"/>
    <w:rsid w:val="00DE637D"/>
    <w:rsid w:val="00DF2F05"/>
    <w:rsid w:val="00DF63DC"/>
    <w:rsid w:val="00DF79AB"/>
    <w:rsid w:val="00E0306E"/>
    <w:rsid w:val="00E03F4B"/>
    <w:rsid w:val="00E04DA0"/>
    <w:rsid w:val="00E1452A"/>
    <w:rsid w:val="00E14926"/>
    <w:rsid w:val="00E15CFE"/>
    <w:rsid w:val="00E16FF2"/>
    <w:rsid w:val="00E17797"/>
    <w:rsid w:val="00E24509"/>
    <w:rsid w:val="00E25542"/>
    <w:rsid w:val="00E25BC3"/>
    <w:rsid w:val="00E30612"/>
    <w:rsid w:val="00E33505"/>
    <w:rsid w:val="00E34E27"/>
    <w:rsid w:val="00E369AF"/>
    <w:rsid w:val="00E53718"/>
    <w:rsid w:val="00E54E75"/>
    <w:rsid w:val="00E5507B"/>
    <w:rsid w:val="00E56B26"/>
    <w:rsid w:val="00E6630B"/>
    <w:rsid w:val="00E66CED"/>
    <w:rsid w:val="00E67B40"/>
    <w:rsid w:val="00E809F5"/>
    <w:rsid w:val="00E845AE"/>
    <w:rsid w:val="00E8470D"/>
    <w:rsid w:val="00E859C8"/>
    <w:rsid w:val="00E87954"/>
    <w:rsid w:val="00E93189"/>
    <w:rsid w:val="00E94482"/>
    <w:rsid w:val="00E9575F"/>
    <w:rsid w:val="00E9739D"/>
    <w:rsid w:val="00EA0E82"/>
    <w:rsid w:val="00EA4C7A"/>
    <w:rsid w:val="00EA513C"/>
    <w:rsid w:val="00EA5471"/>
    <w:rsid w:val="00EA5BA9"/>
    <w:rsid w:val="00EA5E64"/>
    <w:rsid w:val="00EB3D8C"/>
    <w:rsid w:val="00EB4BE9"/>
    <w:rsid w:val="00EB53B7"/>
    <w:rsid w:val="00EC01D4"/>
    <w:rsid w:val="00EC1B63"/>
    <w:rsid w:val="00EC2166"/>
    <w:rsid w:val="00EC681F"/>
    <w:rsid w:val="00ED4637"/>
    <w:rsid w:val="00ED4B24"/>
    <w:rsid w:val="00ED6477"/>
    <w:rsid w:val="00EE3754"/>
    <w:rsid w:val="00EE3FA9"/>
    <w:rsid w:val="00EE41CA"/>
    <w:rsid w:val="00EE7528"/>
    <w:rsid w:val="00EF51FF"/>
    <w:rsid w:val="00EF5DFA"/>
    <w:rsid w:val="00F00954"/>
    <w:rsid w:val="00F0130B"/>
    <w:rsid w:val="00F05D64"/>
    <w:rsid w:val="00F068DF"/>
    <w:rsid w:val="00F1583F"/>
    <w:rsid w:val="00F17C78"/>
    <w:rsid w:val="00F23733"/>
    <w:rsid w:val="00F24C8F"/>
    <w:rsid w:val="00F317E8"/>
    <w:rsid w:val="00F32345"/>
    <w:rsid w:val="00F34ACD"/>
    <w:rsid w:val="00F3705A"/>
    <w:rsid w:val="00F40085"/>
    <w:rsid w:val="00F42B34"/>
    <w:rsid w:val="00F43D6E"/>
    <w:rsid w:val="00F47E1E"/>
    <w:rsid w:val="00F50465"/>
    <w:rsid w:val="00F532F4"/>
    <w:rsid w:val="00F545D9"/>
    <w:rsid w:val="00F61082"/>
    <w:rsid w:val="00F62485"/>
    <w:rsid w:val="00F63752"/>
    <w:rsid w:val="00F64AFE"/>
    <w:rsid w:val="00F66D37"/>
    <w:rsid w:val="00F66DB9"/>
    <w:rsid w:val="00F71B50"/>
    <w:rsid w:val="00F7401A"/>
    <w:rsid w:val="00F76C5F"/>
    <w:rsid w:val="00F772B3"/>
    <w:rsid w:val="00F775D4"/>
    <w:rsid w:val="00F77777"/>
    <w:rsid w:val="00F77F66"/>
    <w:rsid w:val="00F81FE3"/>
    <w:rsid w:val="00F82DFB"/>
    <w:rsid w:val="00F83C4E"/>
    <w:rsid w:val="00F8794C"/>
    <w:rsid w:val="00F917C5"/>
    <w:rsid w:val="00F92589"/>
    <w:rsid w:val="00F9485D"/>
    <w:rsid w:val="00F9674F"/>
    <w:rsid w:val="00FA3B8F"/>
    <w:rsid w:val="00FA4779"/>
    <w:rsid w:val="00FA50D9"/>
    <w:rsid w:val="00FA699E"/>
    <w:rsid w:val="00FB0FCD"/>
    <w:rsid w:val="00FB3DA4"/>
    <w:rsid w:val="00FB483E"/>
    <w:rsid w:val="00FB48C9"/>
    <w:rsid w:val="00FB6F7C"/>
    <w:rsid w:val="00FC0AC1"/>
    <w:rsid w:val="00FC1C5C"/>
    <w:rsid w:val="00FC2335"/>
    <w:rsid w:val="00FC2D30"/>
    <w:rsid w:val="00FC5149"/>
    <w:rsid w:val="00FC5FF6"/>
    <w:rsid w:val="00FC67E6"/>
    <w:rsid w:val="00FC6899"/>
    <w:rsid w:val="00FD20B8"/>
    <w:rsid w:val="00FD3310"/>
    <w:rsid w:val="00FD6CD2"/>
    <w:rsid w:val="00FD71AC"/>
    <w:rsid w:val="00FE4114"/>
    <w:rsid w:val="00FE5E57"/>
    <w:rsid w:val="00FE683A"/>
    <w:rsid w:val="00FE687E"/>
    <w:rsid w:val="00FF231B"/>
    <w:rsid w:val="00FF2D4D"/>
    <w:rsid w:val="00FF6A69"/>
    <w:rsid w:val="00FF7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E16F98"/>
  <w15:docId w15:val="{94E6AE57-AD72-414E-991E-2AAF673E1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D04"/>
    <w:pPr>
      <w:spacing w:after="200" w:line="288" w:lineRule="auto"/>
    </w:pPr>
    <w:rPr>
      <w:rFonts w:eastAsiaTheme="minorEastAsia"/>
      <w:sz w:val="21"/>
      <w:szCs w:val="21"/>
    </w:rPr>
  </w:style>
  <w:style w:type="paragraph" w:styleId="Heading1">
    <w:name w:val="heading 1"/>
    <w:basedOn w:val="Normal"/>
    <w:next w:val="Normal"/>
    <w:link w:val="Heading1Char"/>
    <w:uiPriority w:val="9"/>
    <w:qFormat/>
    <w:rsid w:val="00CD1F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2D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55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55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5B5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5B5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15B5B"/>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15B5B"/>
    <w:pPr>
      <w:keepNext/>
      <w:keepLines/>
      <w:spacing w:before="40" w:after="0"/>
      <w:outlineLvl w:val="7"/>
    </w:pPr>
    <w:rPr>
      <w:rFonts w:asciiTheme="majorHAnsi" w:eastAsiaTheme="majorEastAsia" w:hAnsiTheme="majorHAnsi" w:cstheme="majorBidi"/>
      <w:color w:val="272727" w:themeColor="text1" w:themeTint="D8"/>
    </w:rPr>
  </w:style>
  <w:style w:type="paragraph" w:styleId="Heading9">
    <w:name w:val="heading 9"/>
    <w:basedOn w:val="Normal"/>
    <w:next w:val="Normal"/>
    <w:link w:val="Heading9Char"/>
    <w:uiPriority w:val="9"/>
    <w:semiHidden/>
    <w:unhideWhenUsed/>
    <w:qFormat/>
    <w:rsid w:val="00315B5B"/>
    <w:pPr>
      <w:keepNext/>
      <w:keepLines/>
      <w:spacing w:before="40" w:after="0"/>
      <w:outlineLvl w:val="8"/>
    </w:pPr>
    <w:rPr>
      <w:rFonts w:asciiTheme="majorHAnsi" w:eastAsiaTheme="majorEastAsia" w:hAnsiTheme="majorHAnsi" w:cstheme="majorBidi"/>
      <w:i/>
      <w:iCs/>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1FFF"/>
    <w:pPr>
      <w:tabs>
        <w:tab w:val="center" w:pos="4536"/>
        <w:tab w:val="right" w:pos="9072"/>
      </w:tabs>
      <w:spacing w:after="0" w:line="240" w:lineRule="auto"/>
    </w:pPr>
  </w:style>
  <w:style w:type="character" w:customStyle="1" w:styleId="HeaderChar">
    <w:name w:val="Header Char"/>
    <w:basedOn w:val="DefaultParagraphFont"/>
    <w:link w:val="Header"/>
    <w:uiPriority w:val="99"/>
    <w:rsid w:val="00CD1FFF"/>
    <w:rPr>
      <w:rFonts w:eastAsiaTheme="minorEastAsia"/>
      <w:sz w:val="21"/>
      <w:szCs w:val="21"/>
    </w:rPr>
  </w:style>
  <w:style w:type="paragraph" w:styleId="Footer">
    <w:name w:val="footer"/>
    <w:basedOn w:val="Normal"/>
    <w:link w:val="FooterChar"/>
    <w:uiPriority w:val="99"/>
    <w:unhideWhenUsed/>
    <w:rsid w:val="00CD1FFF"/>
    <w:pPr>
      <w:tabs>
        <w:tab w:val="center" w:pos="4536"/>
        <w:tab w:val="right" w:pos="9072"/>
      </w:tabs>
      <w:spacing w:after="0" w:line="240" w:lineRule="auto"/>
    </w:pPr>
  </w:style>
  <w:style w:type="character" w:customStyle="1" w:styleId="FooterChar">
    <w:name w:val="Footer Char"/>
    <w:basedOn w:val="DefaultParagraphFont"/>
    <w:link w:val="Footer"/>
    <w:uiPriority w:val="99"/>
    <w:rsid w:val="00CD1FFF"/>
    <w:rPr>
      <w:rFonts w:eastAsiaTheme="minorEastAsia"/>
      <w:sz w:val="21"/>
      <w:szCs w:val="21"/>
    </w:rPr>
  </w:style>
  <w:style w:type="character" w:customStyle="1" w:styleId="Heading1Char">
    <w:name w:val="Heading 1 Char"/>
    <w:basedOn w:val="DefaultParagraphFont"/>
    <w:link w:val="Heading1"/>
    <w:uiPriority w:val="9"/>
    <w:rsid w:val="00CD1F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2D6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66F51"/>
    <w:pPr>
      <w:ind w:left="720"/>
      <w:contextualSpacing/>
    </w:pPr>
  </w:style>
  <w:style w:type="character" w:customStyle="1" w:styleId="Heading3Char">
    <w:name w:val="Heading 3 Char"/>
    <w:basedOn w:val="DefaultParagraphFont"/>
    <w:link w:val="Heading3"/>
    <w:uiPriority w:val="9"/>
    <w:rsid w:val="00E2554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25542"/>
    <w:rPr>
      <w:rFonts w:asciiTheme="majorHAnsi" w:eastAsiaTheme="majorEastAsia" w:hAnsiTheme="majorHAnsi" w:cstheme="majorBidi"/>
      <w:i/>
      <w:iCs/>
      <w:color w:val="2F5496" w:themeColor="accent1" w:themeShade="BF"/>
      <w:sz w:val="21"/>
      <w:szCs w:val="21"/>
    </w:rPr>
  </w:style>
  <w:style w:type="character" w:customStyle="1" w:styleId="hi">
    <w:name w:val="hi"/>
    <w:basedOn w:val="DefaultParagraphFont"/>
    <w:rsid w:val="00513499"/>
  </w:style>
  <w:style w:type="character" w:styleId="Hyperlink">
    <w:name w:val="Hyperlink"/>
    <w:basedOn w:val="DefaultParagraphFont"/>
    <w:uiPriority w:val="99"/>
    <w:unhideWhenUsed/>
    <w:rsid w:val="00513499"/>
    <w:rPr>
      <w:color w:val="0000FF"/>
      <w:u w:val="single"/>
    </w:rPr>
  </w:style>
  <w:style w:type="character" w:customStyle="1" w:styleId="Heading5Char">
    <w:name w:val="Heading 5 Char"/>
    <w:basedOn w:val="DefaultParagraphFont"/>
    <w:link w:val="Heading5"/>
    <w:uiPriority w:val="9"/>
    <w:semiHidden/>
    <w:rsid w:val="00315B5B"/>
    <w:rPr>
      <w:rFonts w:asciiTheme="majorHAnsi" w:eastAsiaTheme="majorEastAsia" w:hAnsiTheme="majorHAnsi" w:cstheme="majorBidi"/>
      <w:color w:val="2F5496" w:themeColor="accent1" w:themeShade="BF"/>
      <w:sz w:val="21"/>
      <w:szCs w:val="21"/>
    </w:rPr>
  </w:style>
  <w:style w:type="character" w:customStyle="1" w:styleId="Heading6Char">
    <w:name w:val="Heading 6 Char"/>
    <w:basedOn w:val="DefaultParagraphFont"/>
    <w:link w:val="Heading6"/>
    <w:uiPriority w:val="9"/>
    <w:semiHidden/>
    <w:rsid w:val="00315B5B"/>
    <w:rPr>
      <w:rFonts w:asciiTheme="majorHAnsi" w:eastAsiaTheme="majorEastAsia" w:hAnsiTheme="majorHAnsi" w:cstheme="majorBidi"/>
      <w:color w:val="1F3763" w:themeColor="accent1" w:themeShade="7F"/>
      <w:sz w:val="21"/>
      <w:szCs w:val="21"/>
    </w:rPr>
  </w:style>
  <w:style w:type="character" w:customStyle="1" w:styleId="Heading7Char">
    <w:name w:val="Heading 7 Char"/>
    <w:basedOn w:val="DefaultParagraphFont"/>
    <w:link w:val="Heading7"/>
    <w:uiPriority w:val="9"/>
    <w:semiHidden/>
    <w:rsid w:val="00315B5B"/>
    <w:rPr>
      <w:rFonts w:asciiTheme="majorHAnsi" w:eastAsiaTheme="majorEastAsia" w:hAnsiTheme="majorHAnsi" w:cstheme="majorBidi"/>
      <w:i/>
      <w:iCs/>
      <w:color w:val="1F3763" w:themeColor="accent1" w:themeShade="7F"/>
      <w:sz w:val="21"/>
      <w:szCs w:val="21"/>
    </w:rPr>
  </w:style>
  <w:style w:type="character" w:customStyle="1" w:styleId="Heading8Char">
    <w:name w:val="Heading 8 Char"/>
    <w:basedOn w:val="DefaultParagraphFont"/>
    <w:link w:val="Heading8"/>
    <w:uiPriority w:val="9"/>
    <w:semiHidden/>
    <w:rsid w:val="00315B5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5B5B"/>
    <w:rPr>
      <w:rFonts w:asciiTheme="majorHAnsi" w:eastAsiaTheme="majorEastAsia" w:hAnsiTheme="majorHAnsi" w:cstheme="majorBidi"/>
      <w:i/>
      <w:iCs/>
      <w:color w:val="272727" w:themeColor="text1" w:themeTint="D8"/>
      <w:sz w:val="21"/>
      <w:szCs w:val="21"/>
    </w:rPr>
  </w:style>
  <w:style w:type="character" w:styleId="PlaceholderText">
    <w:name w:val="Placeholder Text"/>
    <w:basedOn w:val="DefaultParagraphFont"/>
    <w:uiPriority w:val="99"/>
    <w:semiHidden/>
    <w:rsid w:val="00C8348B"/>
    <w:rPr>
      <w:color w:val="808080"/>
    </w:rPr>
  </w:style>
  <w:style w:type="paragraph" w:styleId="NormalWeb">
    <w:name w:val="Normal (Web)"/>
    <w:basedOn w:val="Normal"/>
    <w:uiPriority w:val="99"/>
    <w:semiHidden/>
    <w:unhideWhenUsed/>
    <w:rsid w:val="00822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5A1F"/>
    <w:rPr>
      <w:i/>
      <w:iCs/>
    </w:rPr>
  </w:style>
  <w:style w:type="character" w:styleId="UnresolvedMention">
    <w:name w:val="Unresolved Mention"/>
    <w:basedOn w:val="DefaultParagraphFont"/>
    <w:uiPriority w:val="99"/>
    <w:semiHidden/>
    <w:unhideWhenUsed/>
    <w:rsid w:val="00CD5A1F"/>
    <w:rPr>
      <w:color w:val="605E5C"/>
      <w:shd w:val="clear" w:color="auto" w:fill="E1DFDD"/>
    </w:rPr>
  </w:style>
  <w:style w:type="character" w:customStyle="1" w:styleId="apple-converted-space">
    <w:name w:val="apple-converted-space"/>
    <w:basedOn w:val="DefaultParagraphFont"/>
    <w:rsid w:val="00522BF1"/>
  </w:style>
  <w:style w:type="character" w:customStyle="1" w:styleId="ng-binding">
    <w:name w:val="ng-binding"/>
    <w:basedOn w:val="DefaultParagraphFont"/>
    <w:rsid w:val="00522BF1"/>
  </w:style>
  <w:style w:type="table" w:styleId="TableGrid">
    <w:name w:val="Table Grid"/>
    <w:basedOn w:val="TableNormal"/>
    <w:uiPriority w:val="39"/>
    <w:rsid w:val="00B515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B5158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543010"/>
    <w:pPr>
      <w:spacing w:after="0" w:line="240" w:lineRule="auto"/>
    </w:pPr>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63808">
      <w:bodyDiv w:val="1"/>
      <w:marLeft w:val="0"/>
      <w:marRight w:val="0"/>
      <w:marTop w:val="0"/>
      <w:marBottom w:val="0"/>
      <w:divBdr>
        <w:top w:val="none" w:sz="0" w:space="0" w:color="auto"/>
        <w:left w:val="none" w:sz="0" w:space="0" w:color="auto"/>
        <w:bottom w:val="none" w:sz="0" w:space="0" w:color="auto"/>
        <w:right w:val="none" w:sz="0" w:space="0" w:color="auto"/>
      </w:divBdr>
    </w:div>
    <w:div w:id="47191596">
      <w:bodyDiv w:val="1"/>
      <w:marLeft w:val="0"/>
      <w:marRight w:val="0"/>
      <w:marTop w:val="0"/>
      <w:marBottom w:val="0"/>
      <w:divBdr>
        <w:top w:val="none" w:sz="0" w:space="0" w:color="auto"/>
        <w:left w:val="none" w:sz="0" w:space="0" w:color="auto"/>
        <w:bottom w:val="none" w:sz="0" w:space="0" w:color="auto"/>
        <w:right w:val="none" w:sz="0" w:space="0" w:color="auto"/>
      </w:divBdr>
    </w:div>
    <w:div w:id="77481949">
      <w:bodyDiv w:val="1"/>
      <w:marLeft w:val="0"/>
      <w:marRight w:val="0"/>
      <w:marTop w:val="0"/>
      <w:marBottom w:val="0"/>
      <w:divBdr>
        <w:top w:val="none" w:sz="0" w:space="0" w:color="auto"/>
        <w:left w:val="none" w:sz="0" w:space="0" w:color="auto"/>
        <w:bottom w:val="none" w:sz="0" w:space="0" w:color="auto"/>
        <w:right w:val="none" w:sz="0" w:space="0" w:color="auto"/>
      </w:divBdr>
    </w:div>
    <w:div w:id="199129537">
      <w:bodyDiv w:val="1"/>
      <w:marLeft w:val="0"/>
      <w:marRight w:val="0"/>
      <w:marTop w:val="0"/>
      <w:marBottom w:val="0"/>
      <w:divBdr>
        <w:top w:val="none" w:sz="0" w:space="0" w:color="auto"/>
        <w:left w:val="none" w:sz="0" w:space="0" w:color="auto"/>
        <w:bottom w:val="none" w:sz="0" w:space="0" w:color="auto"/>
        <w:right w:val="none" w:sz="0" w:space="0" w:color="auto"/>
      </w:divBdr>
    </w:div>
    <w:div w:id="249780062">
      <w:bodyDiv w:val="1"/>
      <w:marLeft w:val="0"/>
      <w:marRight w:val="0"/>
      <w:marTop w:val="0"/>
      <w:marBottom w:val="0"/>
      <w:divBdr>
        <w:top w:val="none" w:sz="0" w:space="0" w:color="auto"/>
        <w:left w:val="none" w:sz="0" w:space="0" w:color="auto"/>
        <w:bottom w:val="none" w:sz="0" w:space="0" w:color="auto"/>
        <w:right w:val="none" w:sz="0" w:space="0" w:color="auto"/>
      </w:divBdr>
    </w:div>
    <w:div w:id="306519537">
      <w:bodyDiv w:val="1"/>
      <w:marLeft w:val="0"/>
      <w:marRight w:val="0"/>
      <w:marTop w:val="0"/>
      <w:marBottom w:val="0"/>
      <w:divBdr>
        <w:top w:val="none" w:sz="0" w:space="0" w:color="auto"/>
        <w:left w:val="none" w:sz="0" w:space="0" w:color="auto"/>
        <w:bottom w:val="none" w:sz="0" w:space="0" w:color="auto"/>
        <w:right w:val="none" w:sz="0" w:space="0" w:color="auto"/>
      </w:divBdr>
    </w:div>
    <w:div w:id="348140601">
      <w:bodyDiv w:val="1"/>
      <w:marLeft w:val="0"/>
      <w:marRight w:val="0"/>
      <w:marTop w:val="0"/>
      <w:marBottom w:val="0"/>
      <w:divBdr>
        <w:top w:val="none" w:sz="0" w:space="0" w:color="auto"/>
        <w:left w:val="none" w:sz="0" w:space="0" w:color="auto"/>
        <w:bottom w:val="none" w:sz="0" w:space="0" w:color="auto"/>
        <w:right w:val="none" w:sz="0" w:space="0" w:color="auto"/>
      </w:divBdr>
    </w:div>
    <w:div w:id="366950652">
      <w:bodyDiv w:val="1"/>
      <w:marLeft w:val="0"/>
      <w:marRight w:val="0"/>
      <w:marTop w:val="0"/>
      <w:marBottom w:val="0"/>
      <w:divBdr>
        <w:top w:val="none" w:sz="0" w:space="0" w:color="auto"/>
        <w:left w:val="none" w:sz="0" w:space="0" w:color="auto"/>
        <w:bottom w:val="none" w:sz="0" w:space="0" w:color="auto"/>
        <w:right w:val="none" w:sz="0" w:space="0" w:color="auto"/>
      </w:divBdr>
    </w:div>
    <w:div w:id="394620607">
      <w:bodyDiv w:val="1"/>
      <w:marLeft w:val="0"/>
      <w:marRight w:val="0"/>
      <w:marTop w:val="0"/>
      <w:marBottom w:val="0"/>
      <w:divBdr>
        <w:top w:val="none" w:sz="0" w:space="0" w:color="auto"/>
        <w:left w:val="none" w:sz="0" w:space="0" w:color="auto"/>
        <w:bottom w:val="none" w:sz="0" w:space="0" w:color="auto"/>
        <w:right w:val="none" w:sz="0" w:space="0" w:color="auto"/>
      </w:divBdr>
    </w:div>
    <w:div w:id="518081351">
      <w:bodyDiv w:val="1"/>
      <w:marLeft w:val="0"/>
      <w:marRight w:val="0"/>
      <w:marTop w:val="0"/>
      <w:marBottom w:val="0"/>
      <w:divBdr>
        <w:top w:val="none" w:sz="0" w:space="0" w:color="auto"/>
        <w:left w:val="none" w:sz="0" w:space="0" w:color="auto"/>
        <w:bottom w:val="none" w:sz="0" w:space="0" w:color="auto"/>
        <w:right w:val="none" w:sz="0" w:space="0" w:color="auto"/>
      </w:divBdr>
    </w:div>
    <w:div w:id="533007297">
      <w:bodyDiv w:val="1"/>
      <w:marLeft w:val="0"/>
      <w:marRight w:val="0"/>
      <w:marTop w:val="0"/>
      <w:marBottom w:val="0"/>
      <w:divBdr>
        <w:top w:val="none" w:sz="0" w:space="0" w:color="auto"/>
        <w:left w:val="none" w:sz="0" w:space="0" w:color="auto"/>
        <w:bottom w:val="none" w:sz="0" w:space="0" w:color="auto"/>
        <w:right w:val="none" w:sz="0" w:space="0" w:color="auto"/>
      </w:divBdr>
    </w:div>
    <w:div w:id="581376848">
      <w:bodyDiv w:val="1"/>
      <w:marLeft w:val="0"/>
      <w:marRight w:val="0"/>
      <w:marTop w:val="0"/>
      <w:marBottom w:val="0"/>
      <w:divBdr>
        <w:top w:val="none" w:sz="0" w:space="0" w:color="auto"/>
        <w:left w:val="none" w:sz="0" w:space="0" w:color="auto"/>
        <w:bottom w:val="none" w:sz="0" w:space="0" w:color="auto"/>
        <w:right w:val="none" w:sz="0" w:space="0" w:color="auto"/>
      </w:divBdr>
    </w:div>
    <w:div w:id="629483955">
      <w:bodyDiv w:val="1"/>
      <w:marLeft w:val="0"/>
      <w:marRight w:val="0"/>
      <w:marTop w:val="0"/>
      <w:marBottom w:val="0"/>
      <w:divBdr>
        <w:top w:val="none" w:sz="0" w:space="0" w:color="auto"/>
        <w:left w:val="none" w:sz="0" w:space="0" w:color="auto"/>
        <w:bottom w:val="none" w:sz="0" w:space="0" w:color="auto"/>
        <w:right w:val="none" w:sz="0" w:space="0" w:color="auto"/>
      </w:divBdr>
    </w:div>
    <w:div w:id="676345931">
      <w:bodyDiv w:val="1"/>
      <w:marLeft w:val="0"/>
      <w:marRight w:val="0"/>
      <w:marTop w:val="0"/>
      <w:marBottom w:val="0"/>
      <w:divBdr>
        <w:top w:val="none" w:sz="0" w:space="0" w:color="auto"/>
        <w:left w:val="none" w:sz="0" w:space="0" w:color="auto"/>
        <w:bottom w:val="none" w:sz="0" w:space="0" w:color="auto"/>
        <w:right w:val="none" w:sz="0" w:space="0" w:color="auto"/>
      </w:divBdr>
    </w:div>
    <w:div w:id="707337037">
      <w:bodyDiv w:val="1"/>
      <w:marLeft w:val="0"/>
      <w:marRight w:val="0"/>
      <w:marTop w:val="0"/>
      <w:marBottom w:val="0"/>
      <w:divBdr>
        <w:top w:val="none" w:sz="0" w:space="0" w:color="auto"/>
        <w:left w:val="none" w:sz="0" w:space="0" w:color="auto"/>
        <w:bottom w:val="none" w:sz="0" w:space="0" w:color="auto"/>
        <w:right w:val="none" w:sz="0" w:space="0" w:color="auto"/>
      </w:divBdr>
    </w:div>
    <w:div w:id="771895636">
      <w:bodyDiv w:val="1"/>
      <w:marLeft w:val="0"/>
      <w:marRight w:val="0"/>
      <w:marTop w:val="0"/>
      <w:marBottom w:val="0"/>
      <w:divBdr>
        <w:top w:val="none" w:sz="0" w:space="0" w:color="auto"/>
        <w:left w:val="none" w:sz="0" w:space="0" w:color="auto"/>
        <w:bottom w:val="none" w:sz="0" w:space="0" w:color="auto"/>
        <w:right w:val="none" w:sz="0" w:space="0" w:color="auto"/>
      </w:divBdr>
    </w:div>
    <w:div w:id="804348039">
      <w:bodyDiv w:val="1"/>
      <w:marLeft w:val="0"/>
      <w:marRight w:val="0"/>
      <w:marTop w:val="0"/>
      <w:marBottom w:val="0"/>
      <w:divBdr>
        <w:top w:val="none" w:sz="0" w:space="0" w:color="auto"/>
        <w:left w:val="none" w:sz="0" w:space="0" w:color="auto"/>
        <w:bottom w:val="none" w:sz="0" w:space="0" w:color="auto"/>
        <w:right w:val="none" w:sz="0" w:space="0" w:color="auto"/>
      </w:divBdr>
    </w:div>
    <w:div w:id="826171063">
      <w:bodyDiv w:val="1"/>
      <w:marLeft w:val="0"/>
      <w:marRight w:val="0"/>
      <w:marTop w:val="0"/>
      <w:marBottom w:val="0"/>
      <w:divBdr>
        <w:top w:val="none" w:sz="0" w:space="0" w:color="auto"/>
        <w:left w:val="none" w:sz="0" w:space="0" w:color="auto"/>
        <w:bottom w:val="none" w:sz="0" w:space="0" w:color="auto"/>
        <w:right w:val="none" w:sz="0" w:space="0" w:color="auto"/>
      </w:divBdr>
    </w:div>
    <w:div w:id="854462182">
      <w:bodyDiv w:val="1"/>
      <w:marLeft w:val="0"/>
      <w:marRight w:val="0"/>
      <w:marTop w:val="0"/>
      <w:marBottom w:val="0"/>
      <w:divBdr>
        <w:top w:val="none" w:sz="0" w:space="0" w:color="auto"/>
        <w:left w:val="none" w:sz="0" w:space="0" w:color="auto"/>
        <w:bottom w:val="none" w:sz="0" w:space="0" w:color="auto"/>
        <w:right w:val="none" w:sz="0" w:space="0" w:color="auto"/>
      </w:divBdr>
    </w:div>
    <w:div w:id="864754257">
      <w:bodyDiv w:val="1"/>
      <w:marLeft w:val="0"/>
      <w:marRight w:val="0"/>
      <w:marTop w:val="0"/>
      <w:marBottom w:val="0"/>
      <w:divBdr>
        <w:top w:val="none" w:sz="0" w:space="0" w:color="auto"/>
        <w:left w:val="none" w:sz="0" w:space="0" w:color="auto"/>
        <w:bottom w:val="none" w:sz="0" w:space="0" w:color="auto"/>
        <w:right w:val="none" w:sz="0" w:space="0" w:color="auto"/>
      </w:divBdr>
    </w:div>
    <w:div w:id="898902206">
      <w:bodyDiv w:val="1"/>
      <w:marLeft w:val="0"/>
      <w:marRight w:val="0"/>
      <w:marTop w:val="0"/>
      <w:marBottom w:val="0"/>
      <w:divBdr>
        <w:top w:val="none" w:sz="0" w:space="0" w:color="auto"/>
        <w:left w:val="none" w:sz="0" w:space="0" w:color="auto"/>
        <w:bottom w:val="none" w:sz="0" w:space="0" w:color="auto"/>
        <w:right w:val="none" w:sz="0" w:space="0" w:color="auto"/>
      </w:divBdr>
    </w:div>
    <w:div w:id="901331063">
      <w:bodyDiv w:val="1"/>
      <w:marLeft w:val="0"/>
      <w:marRight w:val="0"/>
      <w:marTop w:val="0"/>
      <w:marBottom w:val="0"/>
      <w:divBdr>
        <w:top w:val="none" w:sz="0" w:space="0" w:color="auto"/>
        <w:left w:val="none" w:sz="0" w:space="0" w:color="auto"/>
        <w:bottom w:val="none" w:sz="0" w:space="0" w:color="auto"/>
        <w:right w:val="none" w:sz="0" w:space="0" w:color="auto"/>
      </w:divBdr>
    </w:div>
    <w:div w:id="937568258">
      <w:bodyDiv w:val="1"/>
      <w:marLeft w:val="0"/>
      <w:marRight w:val="0"/>
      <w:marTop w:val="0"/>
      <w:marBottom w:val="0"/>
      <w:divBdr>
        <w:top w:val="none" w:sz="0" w:space="0" w:color="auto"/>
        <w:left w:val="none" w:sz="0" w:space="0" w:color="auto"/>
        <w:bottom w:val="none" w:sz="0" w:space="0" w:color="auto"/>
        <w:right w:val="none" w:sz="0" w:space="0" w:color="auto"/>
      </w:divBdr>
    </w:div>
    <w:div w:id="986204666">
      <w:bodyDiv w:val="1"/>
      <w:marLeft w:val="0"/>
      <w:marRight w:val="0"/>
      <w:marTop w:val="0"/>
      <w:marBottom w:val="0"/>
      <w:divBdr>
        <w:top w:val="none" w:sz="0" w:space="0" w:color="auto"/>
        <w:left w:val="none" w:sz="0" w:space="0" w:color="auto"/>
        <w:bottom w:val="none" w:sz="0" w:space="0" w:color="auto"/>
        <w:right w:val="none" w:sz="0" w:space="0" w:color="auto"/>
      </w:divBdr>
      <w:divsChild>
        <w:div w:id="169176281">
          <w:marLeft w:val="0"/>
          <w:marRight w:val="0"/>
          <w:marTop w:val="0"/>
          <w:marBottom w:val="0"/>
          <w:divBdr>
            <w:top w:val="none" w:sz="0" w:space="0" w:color="auto"/>
            <w:left w:val="none" w:sz="0" w:space="0" w:color="auto"/>
            <w:bottom w:val="none" w:sz="0" w:space="0" w:color="auto"/>
            <w:right w:val="none" w:sz="0" w:space="0" w:color="auto"/>
          </w:divBdr>
          <w:divsChild>
            <w:div w:id="1225793645">
              <w:marLeft w:val="0"/>
              <w:marRight w:val="0"/>
              <w:marTop w:val="0"/>
              <w:marBottom w:val="0"/>
              <w:divBdr>
                <w:top w:val="none" w:sz="0" w:space="0" w:color="auto"/>
                <w:left w:val="none" w:sz="0" w:space="0" w:color="auto"/>
                <w:bottom w:val="none" w:sz="0" w:space="0" w:color="auto"/>
                <w:right w:val="none" w:sz="0" w:space="0" w:color="auto"/>
              </w:divBdr>
              <w:divsChild>
                <w:div w:id="43124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7783">
          <w:marLeft w:val="0"/>
          <w:marRight w:val="0"/>
          <w:marTop w:val="0"/>
          <w:marBottom w:val="0"/>
          <w:divBdr>
            <w:top w:val="none" w:sz="0" w:space="0" w:color="auto"/>
            <w:left w:val="none" w:sz="0" w:space="0" w:color="auto"/>
            <w:bottom w:val="none" w:sz="0" w:space="0" w:color="auto"/>
            <w:right w:val="none" w:sz="0" w:space="0" w:color="auto"/>
          </w:divBdr>
        </w:div>
      </w:divsChild>
    </w:div>
    <w:div w:id="999229924">
      <w:bodyDiv w:val="1"/>
      <w:marLeft w:val="0"/>
      <w:marRight w:val="0"/>
      <w:marTop w:val="0"/>
      <w:marBottom w:val="0"/>
      <w:divBdr>
        <w:top w:val="none" w:sz="0" w:space="0" w:color="auto"/>
        <w:left w:val="none" w:sz="0" w:space="0" w:color="auto"/>
        <w:bottom w:val="none" w:sz="0" w:space="0" w:color="auto"/>
        <w:right w:val="none" w:sz="0" w:space="0" w:color="auto"/>
      </w:divBdr>
    </w:div>
    <w:div w:id="1010719927">
      <w:bodyDiv w:val="1"/>
      <w:marLeft w:val="0"/>
      <w:marRight w:val="0"/>
      <w:marTop w:val="0"/>
      <w:marBottom w:val="0"/>
      <w:divBdr>
        <w:top w:val="none" w:sz="0" w:space="0" w:color="auto"/>
        <w:left w:val="none" w:sz="0" w:space="0" w:color="auto"/>
        <w:bottom w:val="none" w:sz="0" w:space="0" w:color="auto"/>
        <w:right w:val="none" w:sz="0" w:space="0" w:color="auto"/>
      </w:divBdr>
    </w:div>
    <w:div w:id="1110274697">
      <w:bodyDiv w:val="1"/>
      <w:marLeft w:val="0"/>
      <w:marRight w:val="0"/>
      <w:marTop w:val="0"/>
      <w:marBottom w:val="0"/>
      <w:divBdr>
        <w:top w:val="none" w:sz="0" w:space="0" w:color="auto"/>
        <w:left w:val="none" w:sz="0" w:space="0" w:color="auto"/>
        <w:bottom w:val="none" w:sz="0" w:space="0" w:color="auto"/>
        <w:right w:val="none" w:sz="0" w:space="0" w:color="auto"/>
      </w:divBdr>
    </w:div>
    <w:div w:id="1116606474">
      <w:bodyDiv w:val="1"/>
      <w:marLeft w:val="0"/>
      <w:marRight w:val="0"/>
      <w:marTop w:val="0"/>
      <w:marBottom w:val="0"/>
      <w:divBdr>
        <w:top w:val="none" w:sz="0" w:space="0" w:color="auto"/>
        <w:left w:val="none" w:sz="0" w:space="0" w:color="auto"/>
        <w:bottom w:val="none" w:sz="0" w:space="0" w:color="auto"/>
        <w:right w:val="none" w:sz="0" w:space="0" w:color="auto"/>
      </w:divBdr>
    </w:div>
    <w:div w:id="1137182030">
      <w:bodyDiv w:val="1"/>
      <w:marLeft w:val="0"/>
      <w:marRight w:val="0"/>
      <w:marTop w:val="0"/>
      <w:marBottom w:val="0"/>
      <w:divBdr>
        <w:top w:val="none" w:sz="0" w:space="0" w:color="auto"/>
        <w:left w:val="none" w:sz="0" w:space="0" w:color="auto"/>
        <w:bottom w:val="none" w:sz="0" w:space="0" w:color="auto"/>
        <w:right w:val="none" w:sz="0" w:space="0" w:color="auto"/>
      </w:divBdr>
    </w:div>
    <w:div w:id="1172838855">
      <w:bodyDiv w:val="1"/>
      <w:marLeft w:val="0"/>
      <w:marRight w:val="0"/>
      <w:marTop w:val="0"/>
      <w:marBottom w:val="0"/>
      <w:divBdr>
        <w:top w:val="none" w:sz="0" w:space="0" w:color="auto"/>
        <w:left w:val="none" w:sz="0" w:space="0" w:color="auto"/>
        <w:bottom w:val="none" w:sz="0" w:space="0" w:color="auto"/>
        <w:right w:val="none" w:sz="0" w:space="0" w:color="auto"/>
      </w:divBdr>
    </w:div>
    <w:div w:id="1189373311">
      <w:bodyDiv w:val="1"/>
      <w:marLeft w:val="0"/>
      <w:marRight w:val="0"/>
      <w:marTop w:val="0"/>
      <w:marBottom w:val="0"/>
      <w:divBdr>
        <w:top w:val="none" w:sz="0" w:space="0" w:color="auto"/>
        <w:left w:val="none" w:sz="0" w:space="0" w:color="auto"/>
        <w:bottom w:val="none" w:sz="0" w:space="0" w:color="auto"/>
        <w:right w:val="none" w:sz="0" w:space="0" w:color="auto"/>
      </w:divBdr>
    </w:div>
    <w:div w:id="1213158850">
      <w:bodyDiv w:val="1"/>
      <w:marLeft w:val="0"/>
      <w:marRight w:val="0"/>
      <w:marTop w:val="0"/>
      <w:marBottom w:val="0"/>
      <w:divBdr>
        <w:top w:val="none" w:sz="0" w:space="0" w:color="auto"/>
        <w:left w:val="none" w:sz="0" w:space="0" w:color="auto"/>
        <w:bottom w:val="none" w:sz="0" w:space="0" w:color="auto"/>
        <w:right w:val="none" w:sz="0" w:space="0" w:color="auto"/>
      </w:divBdr>
    </w:div>
    <w:div w:id="1363942311">
      <w:bodyDiv w:val="1"/>
      <w:marLeft w:val="0"/>
      <w:marRight w:val="0"/>
      <w:marTop w:val="0"/>
      <w:marBottom w:val="0"/>
      <w:divBdr>
        <w:top w:val="none" w:sz="0" w:space="0" w:color="auto"/>
        <w:left w:val="none" w:sz="0" w:space="0" w:color="auto"/>
        <w:bottom w:val="none" w:sz="0" w:space="0" w:color="auto"/>
        <w:right w:val="none" w:sz="0" w:space="0" w:color="auto"/>
      </w:divBdr>
    </w:div>
    <w:div w:id="1471628282">
      <w:bodyDiv w:val="1"/>
      <w:marLeft w:val="0"/>
      <w:marRight w:val="0"/>
      <w:marTop w:val="0"/>
      <w:marBottom w:val="0"/>
      <w:divBdr>
        <w:top w:val="none" w:sz="0" w:space="0" w:color="auto"/>
        <w:left w:val="none" w:sz="0" w:space="0" w:color="auto"/>
        <w:bottom w:val="none" w:sz="0" w:space="0" w:color="auto"/>
        <w:right w:val="none" w:sz="0" w:space="0" w:color="auto"/>
      </w:divBdr>
    </w:div>
    <w:div w:id="1551383525">
      <w:bodyDiv w:val="1"/>
      <w:marLeft w:val="0"/>
      <w:marRight w:val="0"/>
      <w:marTop w:val="0"/>
      <w:marBottom w:val="0"/>
      <w:divBdr>
        <w:top w:val="none" w:sz="0" w:space="0" w:color="auto"/>
        <w:left w:val="none" w:sz="0" w:space="0" w:color="auto"/>
        <w:bottom w:val="none" w:sz="0" w:space="0" w:color="auto"/>
        <w:right w:val="none" w:sz="0" w:space="0" w:color="auto"/>
      </w:divBdr>
    </w:div>
    <w:div w:id="1602376304">
      <w:bodyDiv w:val="1"/>
      <w:marLeft w:val="0"/>
      <w:marRight w:val="0"/>
      <w:marTop w:val="0"/>
      <w:marBottom w:val="0"/>
      <w:divBdr>
        <w:top w:val="none" w:sz="0" w:space="0" w:color="auto"/>
        <w:left w:val="none" w:sz="0" w:space="0" w:color="auto"/>
        <w:bottom w:val="none" w:sz="0" w:space="0" w:color="auto"/>
        <w:right w:val="none" w:sz="0" w:space="0" w:color="auto"/>
      </w:divBdr>
    </w:div>
    <w:div w:id="1625498915">
      <w:bodyDiv w:val="1"/>
      <w:marLeft w:val="0"/>
      <w:marRight w:val="0"/>
      <w:marTop w:val="0"/>
      <w:marBottom w:val="0"/>
      <w:divBdr>
        <w:top w:val="none" w:sz="0" w:space="0" w:color="auto"/>
        <w:left w:val="none" w:sz="0" w:space="0" w:color="auto"/>
        <w:bottom w:val="none" w:sz="0" w:space="0" w:color="auto"/>
        <w:right w:val="none" w:sz="0" w:space="0" w:color="auto"/>
      </w:divBdr>
    </w:div>
    <w:div w:id="1663313774">
      <w:bodyDiv w:val="1"/>
      <w:marLeft w:val="0"/>
      <w:marRight w:val="0"/>
      <w:marTop w:val="0"/>
      <w:marBottom w:val="0"/>
      <w:divBdr>
        <w:top w:val="none" w:sz="0" w:space="0" w:color="auto"/>
        <w:left w:val="none" w:sz="0" w:space="0" w:color="auto"/>
        <w:bottom w:val="none" w:sz="0" w:space="0" w:color="auto"/>
        <w:right w:val="none" w:sz="0" w:space="0" w:color="auto"/>
      </w:divBdr>
    </w:div>
    <w:div w:id="1738044902">
      <w:bodyDiv w:val="1"/>
      <w:marLeft w:val="0"/>
      <w:marRight w:val="0"/>
      <w:marTop w:val="0"/>
      <w:marBottom w:val="0"/>
      <w:divBdr>
        <w:top w:val="none" w:sz="0" w:space="0" w:color="auto"/>
        <w:left w:val="none" w:sz="0" w:space="0" w:color="auto"/>
        <w:bottom w:val="none" w:sz="0" w:space="0" w:color="auto"/>
        <w:right w:val="none" w:sz="0" w:space="0" w:color="auto"/>
      </w:divBdr>
    </w:div>
    <w:div w:id="1751150432">
      <w:bodyDiv w:val="1"/>
      <w:marLeft w:val="0"/>
      <w:marRight w:val="0"/>
      <w:marTop w:val="0"/>
      <w:marBottom w:val="0"/>
      <w:divBdr>
        <w:top w:val="none" w:sz="0" w:space="0" w:color="auto"/>
        <w:left w:val="none" w:sz="0" w:space="0" w:color="auto"/>
        <w:bottom w:val="none" w:sz="0" w:space="0" w:color="auto"/>
        <w:right w:val="none" w:sz="0" w:space="0" w:color="auto"/>
      </w:divBdr>
    </w:div>
    <w:div w:id="1775203107">
      <w:bodyDiv w:val="1"/>
      <w:marLeft w:val="0"/>
      <w:marRight w:val="0"/>
      <w:marTop w:val="0"/>
      <w:marBottom w:val="0"/>
      <w:divBdr>
        <w:top w:val="none" w:sz="0" w:space="0" w:color="auto"/>
        <w:left w:val="none" w:sz="0" w:space="0" w:color="auto"/>
        <w:bottom w:val="none" w:sz="0" w:space="0" w:color="auto"/>
        <w:right w:val="none" w:sz="0" w:space="0" w:color="auto"/>
      </w:divBdr>
    </w:div>
    <w:div w:id="1806312010">
      <w:bodyDiv w:val="1"/>
      <w:marLeft w:val="0"/>
      <w:marRight w:val="0"/>
      <w:marTop w:val="0"/>
      <w:marBottom w:val="0"/>
      <w:divBdr>
        <w:top w:val="none" w:sz="0" w:space="0" w:color="auto"/>
        <w:left w:val="none" w:sz="0" w:space="0" w:color="auto"/>
        <w:bottom w:val="none" w:sz="0" w:space="0" w:color="auto"/>
        <w:right w:val="none" w:sz="0" w:space="0" w:color="auto"/>
      </w:divBdr>
    </w:div>
    <w:div w:id="1820880930">
      <w:bodyDiv w:val="1"/>
      <w:marLeft w:val="0"/>
      <w:marRight w:val="0"/>
      <w:marTop w:val="0"/>
      <w:marBottom w:val="0"/>
      <w:divBdr>
        <w:top w:val="none" w:sz="0" w:space="0" w:color="auto"/>
        <w:left w:val="none" w:sz="0" w:space="0" w:color="auto"/>
        <w:bottom w:val="none" w:sz="0" w:space="0" w:color="auto"/>
        <w:right w:val="none" w:sz="0" w:space="0" w:color="auto"/>
      </w:divBdr>
    </w:div>
    <w:div w:id="2078166507">
      <w:bodyDiv w:val="1"/>
      <w:marLeft w:val="0"/>
      <w:marRight w:val="0"/>
      <w:marTop w:val="0"/>
      <w:marBottom w:val="0"/>
      <w:divBdr>
        <w:top w:val="none" w:sz="0" w:space="0" w:color="auto"/>
        <w:left w:val="none" w:sz="0" w:space="0" w:color="auto"/>
        <w:bottom w:val="none" w:sz="0" w:space="0" w:color="auto"/>
        <w:right w:val="none" w:sz="0" w:space="0" w:color="auto"/>
      </w:divBdr>
    </w:div>
    <w:div w:id="21307343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9" ma:contentTypeDescription="Create a new document." ma:contentTypeScope="" ma:versionID="13e8f377d3f8fc6d74d4d0ecf9cb6dec">
  <xsd:schema xmlns:xsd="http://www.w3.org/2001/XMLSchema" xmlns:xs="http://www.w3.org/2001/XMLSchema" xmlns:p="http://schemas.microsoft.com/office/2006/metadata/properties" xmlns:ns3="38a49699-8251-46aa-85ce-476a66afaff0" targetNamespace="http://schemas.microsoft.com/office/2006/metadata/properties" ma:root="true" ma:fieldsID="ed94bfec3dc7e8941e9d725cbb30051a"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Atk19</b:Tag>
    <b:SourceType>Book</b:SourceType>
    <b:Guid>{063B4943-7498-4DC6-85F0-466FA7A60C66}</b:Guid>
    <b:LCID>en-GB</b:LCID>
    <b:Author>
      <b:Author>
        <b:NameList>
          <b:Person>
            <b:Last>Atkins</b:Last>
            <b:First>Marcel</b:First>
            <b:Middle>Escudier and Tony</b:Middle>
          </b:Person>
        </b:NameList>
      </b:Author>
    </b:Author>
    <b:Title>A Dictionary of Mechanical Engineering$</b:Title>
    <b:Year>2019</b:Year>
    <b:Publisher>Oxford University Press</b:Publisher>
    <b:RefOrder>1</b:RefOrder>
  </b:Source>
</b:Sources>
</file>

<file path=customXml/itemProps1.xml><?xml version="1.0" encoding="utf-8"?>
<ds:datastoreItem xmlns:ds="http://schemas.openxmlformats.org/officeDocument/2006/customXml" ds:itemID="{45C536ED-178D-4986-9AEA-645B897F43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46266AA-21DB-4F76-A209-10BB5F28C2B0}">
  <ds:schemaRefs>
    <ds:schemaRef ds:uri="http://schemas.microsoft.com/sharepoint/v3/contenttype/forms"/>
  </ds:schemaRefs>
</ds:datastoreItem>
</file>

<file path=customXml/itemProps3.xml><?xml version="1.0" encoding="utf-8"?>
<ds:datastoreItem xmlns:ds="http://schemas.openxmlformats.org/officeDocument/2006/customXml" ds:itemID="{1972FA39-90D6-46B6-B519-9C1CF76FA6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C664B5-A10C-4ABA-8C4F-2E6FE24D6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2915</Words>
  <Characters>16620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Grelak</dc:creator>
  <cp:keywords/>
  <dc:description/>
  <cp:lastModifiedBy>Daniel Grelak (1901993)</cp:lastModifiedBy>
  <cp:revision>3</cp:revision>
  <dcterms:created xsi:type="dcterms:W3CDTF">2023-01-23T17:02:00Z</dcterms:created>
  <dcterms:modified xsi:type="dcterms:W3CDTF">2023-01-23T17:02:00Z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y fmtid="{D5CDD505-2E9C-101B-9397-08002B2CF9AE}" pid="3" name="GrammarlyDocumentId">
    <vt:lpwstr>da6f3df4ecc592bcbd2f0b8c5ac8405e45884360923083c8cd1b9e75b904e4e5</vt:lpwstr>
  </property>
</Properties>
</file>