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72B29" w:rsidRPr="00CE69DA" w:rsidRDefault="00672B29" w:rsidP="00CE69D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AB7C4E" w:rsidRPr="00CE69DA" w:rsidRDefault="00F030C5" w:rsidP="00F030C5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E85299">
        <w:rPr>
          <w:noProof/>
          <w:color w:val="4472C4"/>
          <w:lang w:val="en-GB" w:eastAsia="en-GB"/>
        </w:rPr>
        <w:drawing>
          <wp:inline distT="0" distB="0" distL="0" distR="0">
            <wp:extent cx="2171700" cy="1149098"/>
            <wp:effectExtent l="0" t="0" r="0" b="0"/>
            <wp:docPr id="143" name="Obraz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/>
                    <pic:cNvPicPr/>
                  </pic:nvPicPr>
                  <pic:blipFill>
                    <a:blip r:embed="rId8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1700" cy="1148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27AA" w:rsidRPr="00F030C5" w:rsidRDefault="009C27AA" w:rsidP="00CE69DA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F030C5">
        <w:rPr>
          <w:rFonts w:ascii="Times New Roman" w:hAnsi="Times New Roman" w:cs="Times New Roman"/>
          <w:sz w:val="36"/>
          <w:szCs w:val="36"/>
        </w:rPr>
        <w:t>RECRUITMENT PROCESS</w:t>
      </w:r>
      <w:r w:rsidR="004340C6" w:rsidRPr="00F030C5">
        <w:rPr>
          <w:rFonts w:ascii="Times New Roman" w:hAnsi="Times New Roman" w:cs="Times New Roman"/>
          <w:sz w:val="36"/>
          <w:szCs w:val="36"/>
        </w:rPr>
        <w:t xml:space="preserve"> FOR </w:t>
      </w:r>
      <w:r w:rsidRPr="00F030C5">
        <w:rPr>
          <w:rFonts w:ascii="Times New Roman" w:hAnsi="Times New Roman" w:cs="Times New Roman"/>
          <w:sz w:val="36"/>
          <w:szCs w:val="36"/>
        </w:rPr>
        <w:t>RETAIL MANAGER</w:t>
      </w:r>
    </w:p>
    <w:p w:rsidR="00D93A32" w:rsidRPr="00CE69DA" w:rsidRDefault="00F030C5" w:rsidP="00CE69D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E85299">
        <w:rPr>
          <w:noProof/>
          <w:color w:val="4472C4"/>
          <w:lang w:val="en-GB" w:eastAsia="en-GB"/>
        </w:rPr>
        <w:drawing>
          <wp:inline distT="0" distB="0" distL="0" distR="0">
            <wp:extent cx="1279525" cy="807720"/>
            <wp:effectExtent l="0" t="0" r="0" b="0"/>
            <wp:docPr id="144" name="Obraz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9525" cy="807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93A32" w:rsidRPr="00F030C5" w:rsidRDefault="00F030C5" w:rsidP="00CE69DA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F030C5">
        <w:rPr>
          <w:rFonts w:ascii="Times New Roman" w:hAnsi="Times New Roman" w:cs="Times New Roman"/>
          <w:sz w:val="36"/>
          <w:szCs w:val="36"/>
        </w:rPr>
        <w:t>PAWEL CIUBA</w:t>
      </w:r>
    </w:p>
    <w:p w:rsidR="00F030C5" w:rsidRPr="00F030C5" w:rsidRDefault="00F030C5" w:rsidP="00CE69DA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F030C5">
        <w:rPr>
          <w:rFonts w:ascii="Times New Roman" w:hAnsi="Times New Roman" w:cs="Times New Roman"/>
          <w:sz w:val="36"/>
          <w:szCs w:val="36"/>
        </w:rPr>
        <w:t>1806308</w:t>
      </w:r>
    </w:p>
    <w:p w:rsidR="00F030C5" w:rsidRDefault="00F030C5" w:rsidP="00CE69D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F030C5" w:rsidRPr="00CE69DA" w:rsidRDefault="00F030C5" w:rsidP="00CE69D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AB7C4E" w:rsidRPr="00CE69DA" w:rsidRDefault="00AB7C4E" w:rsidP="00CE69D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AB7C4E" w:rsidRDefault="00AB7C4E" w:rsidP="00CE69D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F030C5" w:rsidRDefault="00F030C5" w:rsidP="00CE69D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F030C5" w:rsidRDefault="00F030C5" w:rsidP="00CE69D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F030C5" w:rsidRDefault="00F030C5" w:rsidP="00F030C5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05.12.2019</w:t>
      </w:r>
    </w:p>
    <w:p w:rsidR="00AB7C4E" w:rsidRPr="00F030C5" w:rsidRDefault="00F030C5" w:rsidP="00F030C5">
      <w:pPr>
        <w:pStyle w:val="Bezodstpw"/>
        <w:jc w:val="center"/>
        <w:rPr>
          <w:rFonts w:ascii="Times New Roman" w:hAnsi="Times New Roman"/>
          <w:color w:val="000000"/>
          <w:sz w:val="24"/>
          <w:szCs w:val="24"/>
        </w:rPr>
      </w:pPr>
      <w:r w:rsidRPr="00E85299">
        <w:rPr>
          <w:rFonts w:ascii="Times New Roman" w:hAnsi="Times New Roman"/>
          <w:color w:val="000000"/>
          <w:sz w:val="24"/>
          <w:szCs w:val="24"/>
        </w:rPr>
        <w:t>UNIVERSITY OF WALES TRINITY SAINT DAVID</w:t>
      </w:r>
    </w:p>
    <w:p w:rsidR="00AB7C4E" w:rsidRPr="00CE69DA" w:rsidRDefault="00621940" w:rsidP="00CE69DA">
      <w:p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As Ciuba &amp; Begum Limited, we delighted to have an additional retail store opening soon in </w:t>
      </w:r>
      <w:r w:rsidR="003C021B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Wale, 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Neath. The company is thus interested in employing a retail store manager that meets the advertised job </w:t>
      </w:r>
      <w:r w:rsidR="00CE69DA" w:rsidRPr="00CE69DA">
        <w:rPr>
          <w:rFonts w:ascii="Times New Roman" w:hAnsi="Times New Roman" w:cs="Times New Roman"/>
          <w:sz w:val="24"/>
          <w:szCs w:val="24"/>
          <w:lang w:val="en-GB"/>
        </w:rPr>
        <w:t>descriptions</w:t>
      </w:r>
      <w:r w:rsidR="00CE69DA" w:rsidRPr="00CE69DA">
        <w:rPr>
          <w:rFonts w:ascii="Times New Roman" w:hAnsi="Times New Roman" w:cs="Times New Roman"/>
          <w:sz w:val="24"/>
          <w:szCs w:val="24"/>
        </w:rPr>
        <w:t xml:space="preserve"> (</w:t>
      </w:r>
      <w:r w:rsidR="008102AD" w:rsidRPr="00CE69DA">
        <w:rPr>
          <w:rFonts w:ascii="Times New Roman" w:hAnsi="Times New Roman" w:cs="Times New Roman"/>
          <w:sz w:val="24"/>
          <w:szCs w:val="24"/>
        </w:rPr>
        <w:t>Murphy, 2015)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6543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The primary role of the potential store manager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36543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stock control, designing customer retention and service strategies</w:t>
      </w:r>
      <w:r w:rsidR="00B11A0E" w:rsidRPr="00CE69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36543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and training of other staff personnel.</w:t>
      </w:r>
      <w:r w:rsidR="00B11A0E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65439" w:rsidRPr="00CE69DA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="00921F7D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essay is describing the composition and role of the interviewing panel in the recruitment as well as interview questions synchroni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z</w:t>
      </w:r>
      <w:r w:rsidR="00921F7D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ed as per the person specification and job </w:t>
      </w:r>
      <w:r w:rsidR="00897A7F" w:rsidRPr="00CE69DA">
        <w:rPr>
          <w:rFonts w:ascii="Times New Roman" w:hAnsi="Times New Roman" w:cs="Times New Roman"/>
          <w:sz w:val="24"/>
          <w:szCs w:val="24"/>
          <w:lang w:val="en-GB"/>
        </w:rPr>
        <w:t>description</w:t>
      </w:r>
      <w:r w:rsidR="00897A7F" w:rsidRPr="00CE69DA">
        <w:rPr>
          <w:rFonts w:ascii="Times New Roman" w:hAnsi="Times New Roman" w:cs="Times New Roman"/>
          <w:sz w:val="24"/>
          <w:szCs w:val="24"/>
        </w:rPr>
        <w:t xml:space="preserve"> (</w:t>
      </w:r>
      <w:r w:rsidR="00FB1459" w:rsidRPr="00CE69DA">
        <w:rPr>
          <w:rFonts w:ascii="Times New Roman" w:hAnsi="Times New Roman" w:cs="Times New Roman"/>
          <w:sz w:val="24"/>
          <w:szCs w:val="24"/>
        </w:rPr>
        <w:t>Akhuly and Gupta, 2014)</w:t>
      </w:r>
      <w:r w:rsidR="00921F7D" w:rsidRPr="00CE69DA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921F7D" w:rsidRPr="00CE69DA" w:rsidRDefault="003C021B" w:rsidP="00CE69DA">
      <w:p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41E6D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plant manager will chair the interview panel</w:t>
      </w:r>
      <w:r w:rsidR="00B41E6D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and draw its full composition from active senior and assistant managerial employees of Ciuba &amp; and Begum Limited. </w:t>
      </w:r>
      <w:r w:rsidR="00D30AF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These are </w:t>
      </w:r>
      <w:r w:rsidR="00D37829" w:rsidRPr="00CE69DA">
        <w:rPr>
          <w:rFonts w:ascii="Times New Roman" w:hAnsi="Times New Roman" w:cs="Times New Roman"/>
          <w:sz w:val="24"/>
          <w:szCs w:val="24"/>
          <w:lang w:val="en-GB"/>
        </w:rPr>
        <w:t>employees</w:t>
      </w:r>
      <w:r w:rsidR="00D30AF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of the company that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D30AF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likely to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interact with the incoming manager daily</w:t>
      </w:r>
      <w:r w:rsidR="00D30AF9" w:rsidRPr="00CE69DA">
        <w:rPr>
          <w:rFonts w:ascii="Times New Roman" w:hAnsi="Times New Roman" w:cs="Times New Roman"/>
          <w:sz w:val="24"/>
          <w:szCs w:val="24"/>
          <w:lang w:val="en-GB"/>
        </w:rPr>
        <w:t>. They</w:t>
      </w:r>
      <w:r w:rsidR="00B41E6D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are task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B41E6D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to make wise hiring decisions that will provide the best and deserving retail store </w:t>
      </w:r>
      <w:r w:rsidR="00D3782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manager. The panel members will conduct the interview in one day and decide and communicate the interview results to the interviewed </w:t>
      </w:r>
      <w:r w:rsidR="00897A7F" w:rsidRPr="00CE69DA">
        <w:rPr>
          <w:rFonts w:ascii="Times New Roman" w:hAnsi="Times New Roman" w:cs="Times New Roman"/>
          <w:sz w:val="24"/>
          <w:szCs w:val="24"/>
          <w:lang w:val="en-GB"/>
        </w:rPr>
        <w:t>applicants</w:t>
      </w:r>
      <w:r w:rsidR="00897A7F" w:rsidRPr="00CE69DA">
        <w:rPr>
          <w:rFonts w:ascii="Times New Roman" w:hAnsi="Times New Roman" w:cs="Times New Roman"/>
          <w:sz w:val="24"/>
          <w:szCs w:val="24"/>
        </w:rPr>
        <w:t xml:space="preserve"> (Navara, Sacks</w:t>
      </w:r>
      <w:r w:rsidR="00516BE4">
        <w:rPr>
          <w:rFonts w:ascii="Times New Roman" w:hAnsi="Times New Roman" w:cs="Times New Roman"/>
          <w:sz w:val="24"/>
          <w:szCs w:val="24"/>
        </w:rPr>
        <w:t>,</w:t>
      </w:r>
      <w:r w:rsidR="00897A7F" w:rsidRPr="00CE69DA">
        <w:rPr>
          <w:rFonts w:ascii="Times New Roman" w:hAnsi="Times New Roman" w:cs="Times New Roman"/>
          <w:sz w:val="24"/>
          <w:szCs w:val="24"/>
        </w:rPr>
        <w:t xml:space="preserve"> and Joyce, 2010)</w:t>
      </w:r>
      <w:r w:rsidR="00D3782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="00365439" w:rsidRPr="00CE69DA" w:rsidRDefault="00365439" w:rsidP="00CE69DA">
      <w:p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The interview panel shall look at the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interviewee'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>s ability to solve disputes arising from employees and customers, persuasion skills, employee management strateg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ies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such as preparation of daily </w:t>
      </w:r>
      <w:r w:rsidR="009B1121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rota capturing off duties without bias 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>and willingness to work for long hours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including weekends and holidays</w:t>
      </w:r>
      <w:r w:rsidR="00E5334D" w:rsidRPr="00CE69DA">
        <w:rPr>
          <w:rFonts w:ascii="Times New Roman" w:hAnsi="Times New Roman" w:cs="Times New Roman"/>
          <w:sz w:val="24"/>
          <w:szCs w:val="24"/>
        </w:rPr>
        <w:t>(Akhuly and Gupta, 2014)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240CEE" w:rsidRPr="00CE69DA">
        <w:rPr>
          <w:rFonts w:ascii="Times New Roman" w:hAnsi="Times New Roman" w:cs="Times New Roman"/>
          <w:sz w:val="24"/>
          <w:szCs w:val="24"/>
          <w:lang w:val="en-GB"/>
        </w:rPr>
        <w:t>The potential managers will be test</w:t>
      </w:r>
      <w:r w:rsidR="00B826F7" w:rsidRPr="00CE69DA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240CEE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on the ability to build and train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240CEE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team of employees on areas such as inventory control and </w:t>
      </w:r>
      <w:r w:rsidR="00B826F7" w:rsidRPr="00CE69DA">
        <w:rPr>
          <w:rFonts w:ascii="Times New Roman" w:hAnsi="Times New Roman" w:cs="Times New Roman"/>
          <w:sz w:val="24"/>
          <w:szCs w:val="24"/>
          <w:lang w:val="en-GB"/>
        </w:rPr>
        <w:t>management,</w:t>
      </w:r>
      <w:r w:rsidR="00240CEE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cash register, customer public relation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240CEE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and service</w:t>
      </w:r>
      <w:r w:rsidR="00B826F7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and dispute resolution. The applicants will further be questioned on their knowledge about the company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B826F7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including company competitors</w:t>
      </w:r>
      <w:r w:rsidR="00B11A0E" w:rsidRPr="00CE69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B826F7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and on strategies that they are likely to use to boost sales and company growth.</w:t>
      </w:r>
    </w:p>
    <w:p w:rsidR="00A73D3C" w:rsidRPr="00CE69DA" w:rsidRDefault="00A73D3C" w:rsidP="00CE69DA">
      <w:p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>Before the actual interview session, the panel should strive to have a quiet, comfortable</w:t>
      </w:r>
      <w:r w:rsidR="00516BE4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7F11E2" w:rsidRPr="00CE69DA">
        <w:rPr>
          <w:rFonts w:ascii="Times New Roman" w:hAnsi="Times New Roman" w:cs="Times New Roman"/>
          <w:sz w:val="24"/>
          <w:szCs w:val="24"/>
          <w:lang w:val="en-GB"/>
        </w:rPr>
        <w:t>free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from disruptions setting. Remind the candidates to arrive for the interview early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preferably 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fifteen minutes to the scheduled </w:t>
      </w:r>
      <w:r w:rsidR="00471719" w:rsidRPr="00CE69DA">
        <w:rPr>
          <w:rFonts w:ascii="Times New Roman" w:hAnsi="Times New Roman" w:cs="Times New Roman"/>
          <w:sz w:val="24"/>
          <w:szCs w:val="24"/>
          <w:lang w:val="en-GB"/>
        </w:rPr>
        <w:t>time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413018013"/>
          <w:citation/>
        </w:sdtPr>
        <w:sdtEndPr/>
        <w:sdtContent>
          <w:r w:rsidR="00E171D3" w:rsidRPr="00CE69DA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="00E171D3" w:rsidRPr="00CE69DA">
            <w:rPr>
              <w:rFonts w:ascii="Times New Roman" w:hAnsi="Times New Roman" w:cs="Times New Roman"/>
              <w:sz w:val="24"/>
              <w:szCs w:val="24"/>
            </w:rPr>
            <w:instrText xml:space="preserve"> CITATION Nic19 \l 1033 </w:instrText>
          </w:r>
          <w:r w:rsidR="00E171D3" w:rsidRPr="00CE69DA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="00E171D3" w:rsidRPr="00CE69D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(Nicasio, 2019)</w:t>
          </w:r>
          <w:r w:rsidR="00E171D3" w:rsidRPr="00CE69DA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="0047171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. Provide equal timing and in a logical sequence to each interviewee for interviewing and responding to the questions. After exhaustively defining the job description, the interview panel is to allow the applicant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47171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talk and keenly look 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at </w:t>
      </w:r>
      <w:r w:rsidR="00471719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and listen to what they have to 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>say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08284295"/>
          <w:citation/>
        </w:sdtPr>
        <w:sdtEndPr/>
        <w:sdtContent>
          <w:r w:rsidR="00270FB0" w:rsidRPr="00CE69DA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="00270FB0" w:rsidRPr="00CE69DA">
            <w:rPr>
              <w:rFonts w:ascii="Times New Roman" w:hAnsi="Times New Roman" w:cs="Times New Roman"/>
              <w:sz w:val="24"/>
              <w:szCs w:val="24"/>
            </w:rPr>
            <w:instrText xml:space="preserve"> CITATION Wil19 \l 1033 </w:instrText>
          </w:r>
          <w:r w:rsidR="00270FB0" w:rsidRPr="00CE69DA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="00270FB0" w:rsidRPr="00CE69D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(Wilkinson, 2019)</w:t>
          </w:r>
          <w:r w:rsidR="00270FB0" w:rsidRPr="00CE69DA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>. This is done by asking</w:t>
      </w:r>
      <w:r w:rsidR="002848B3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to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>follow up questions directly related to the retail store job</w:t>
      </w:r>
      <w:r w:rsidR="00B11A0E" w:rsidRPr="00CE69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848B3" w:rsidRPr="00CE69DA">
        <w:rPr>
          <w:rFonts w:ascii="Times New Roman" w:hAnsi="Times New Roman" w:cs="Times New Roman"/>
          <w:sz w:val="24"/>
          <w:szCs w:val="24"/>
          <w:lang w:val="en-GB"/>
        </w:rPr>
        <w:t>which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encourage</w:t>
      </w:r>
      <w:r w:rsidR="002848B3" w:rsidRPr="00CE69DA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the interviewee to speak. Limit 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panel 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>question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to-who, </w:t>
      </w:r>
      <w:r w:rsidR="007F11E2" w:rsidRPr="00CE69DA">
        <w:rPr>
          <w:rFonts w:ascii="Times New Roman" w:hAnsi="Times New Roman" w:cs="Times New Roman"/>
          <w:sz w:val="24"/>
          <w:szCs w:val="24"/>
          <w:lang w:val="en-GB"/>
        </w:rPr>
        <w:t>what,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F11E2" w:rsidRPr="00CE69DA">
        <w:rPr>
          <w:rFonts w:ascii="Times New Roman" w:hAnsi="Times New Roman" w:cs="Times New Roman"/>
          <w:sz w:val="24"/>
          <w:szCs w:val="24"/>
          <w:lang w:val="en-GB"/>
        </w:rPr>
        <w:t>when,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F11E2" w:rsidRPr="00CE69DA">
        <w:rPr>
          <w:rFonts w:ascii="Times New Roman" w:hAnsi="Times New Roman" w:cs="Times New Roman"/>
          <w:sz w:val="24"/>
          <w:szCs w:val="24"/>
          <w:lang w:val="en-GB"/>
        </w:rPr>
        <w:t>where,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why and how</w:t>
      </w:r>
      <w:r w:rsidR="007F11E2" w:rsidRPr="00CE69DA">
        <w:rPr>
          <w:rFonts w:ascii="Times New Roman" w:hAnsi="Times New Roman" w:cs="Times New Roman"/>
          <w:sz w:val="24"/>
          <w:szCs w:val="24"/>
          <w:lang w:val="en-GB"/>
        </w:rPr>
        <w:t>?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Some of the relevant question</w:t>
      </w:r>
      <w:r w:rsidR="004340C6" w:rsidRPr="00CE69DA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C4A2C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could be,</w:t>
      </w:r>
    </w:p>
    <w:p w:rsidR="002848B3" w:rsidRPr="00CE69DA" w:rsidRDefault="00FC7146" w:rsidP="00CE69DA">
      <w:pPr>
        <w:pStyle w:val="Akapitzlist"/>
        <w:numPr>
          <w:ilvl w:val="0"/>
          <w:numId w:val="1"/>
        </w:num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>There are always objections that an individual or company may face while selling products. How will you overcome such sales objections?</w:t>
      </w:r>
    </w:p>
    <w:p w:rsidR="00FC7146" w:rsidRPr="00CE69DA" w:rsidRDefault="00FC7146" w:rsidP="00CE69DA">
      <w:pPr>
        <w:pStyle w:val="Akapitzlist"/>
        <w:numPr>
          <w:ilvl w:val="0"/>
          <w:numId w:val="1"/>
        </w:num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>Understaffing is currently a challenge the company is struggling to solve. What advice would you offer to a staff who is overworked and is still struggling to meet sales expectations?</w:t>
      </w:r>
    </w:p>
    <w:p w:rsidR="00FC7146" w:rsidRPr="00CE69DA" w:rsidRDefault="00FC7146" w:rsidP="00CE69DA">
      <w:pPr>
        <w:pStyle w:val="Akapitzlist"/>
        <w:numPr>
          <w:ilvl w:val="0"/>
          <w:numId w:val="1"/>
        </w:num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>What strategies are you ready to implement that can retain and motivate employees? What are some of these that you have implemented or supervised its implementation in your previous engagements?</w:t>
      </w:r>
    </w:p>
    <w:p w:rsidR="008255F9" w:rsidRPr="00CE69DA" w:rsidRDefault="008255F9" w:rsidP="00CE69DA">
      <w:pPr>
        <w:pStyle w:val="Akapitzlist"/>
        <w:numPr>
          <w:ilvl w:val="0"/>
          <w:numId w:val="1"/>
        </w:num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>Who are our likely competitors? How likely are we to outdo them and remain more relevant?</w:t>
      </w:r>
    </w:p>
    <w:p w:rsidR="008255F9" w:rsidRPr="00CE69DA" w:rsidRDefault="008255F9" w:rsidP="00CE69DA">
      <w:pPr>
        <w:tabs>
          <w:tab w:val="left" w:pos="4140"/>
        </w:tabs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CE69DA">
        <w:rPr>
          <w:rFonts w:ascii="Times New Roman" w:hAnsi="Times New Roman" w:cs="Times New Roman"/>
          <w:sz w:val="24"/>
          <w:szCs w:val="24"/>
          <w:lang w:val="en-GB"/>
        </w:rPr>
        <w:t>The panel must make a follow up of the recruitment process and provide records and recommendation</w:t>
      </w:r>
      <w:r w:rsidR="00B11A0E" w:rsidRPr="00CE69DA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70FB0" w:rsidRPr="00CE69DA">
        <w:rPr>
          <w:rFonts w:ascii="Times New Roman" w:hAnsi="Times New Roman" w:cs="Times New Roman"/>
          <w:sz w:val="24"/>
          <w:szCs w:val="24"/>
          <w:lang w:val="en-GB"/>
        </w:rPr>
        <w:t>for improvement in the future</w:t>
      </w:r>
      <w:r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711DD" w:rsidRPr="00CE69DA">
        <w:rPr>
          <w:rFonts w:ascii="Times New Roman" w:hAnsi="Times New Roman" w:cs="Times New Roman"/>
          <w:sz w:val="24"/>
          <w:szCs w:val="24"/>
          <w:lang w:val="en-GB"/>
        </w:rPr>
        <w:t>selection criteria.</w:t>
      </w:r>
      <w:r w:rsidR="00270FB0" w:rsidRPr="00CE69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FC7146" w:rsidRDefault="00FC7146" w:rsidP="00CE69DA">
      <w:pPr>
        <w:tabs>
          <w:tab w:val="left" w:pos="4140"/>
        </w:tabs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030C5" w:rsidRDefault="00F030C5" w:rsidP="00CE69DA">
      <w:pPr>
        <w:tabs>
          <w:tab w:val="left" w:pos="4140"/>
        </w:tabs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:rsidR="00F030C5" w:rsidRPr="00CE69DA" w:rsidRDefault="00F030C5" w:rsidP="00CE69DA">
      <w:pPr>
        <w:tabs>
          <w:tab w:val="left" w:pos="4140"/>
        </w:tabs>
        <w:spacing w:line="48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GoBack"/>
      <w:bookmarkEnd w:id="0"/>
    </w:p>
    <w:p w:rsidR="00DC4A2C" w:rsidRPr="00CE69DA" w:rsidRDefault="008102AD" w:rsidP="00CE69DA">
      <w:pPr>
        <w:tabs>
          <w:tab w:val="left" w:pos="4140"/>
        </w:tabs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E69DA"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:rsidR="00CE69DA" w:rsidRPr="00CE69DA" w:rsidRDefault="00CE69DA" w:rsidP="00CE69DA">
      <w:pPr>
        <w:pStyle w:val="Bibliografia"/>
        <w:spacing w:after="24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E69DA">
        <w:rPr>
          <w:rFonts w:ascii="Times New Roman" w:hAnsi="Times New Roman" w:cs="Times New Roman"/>
          <w:sz w:val="24"/>
          <w:szCs w:val="24"/>
        </w:rPr>
        <w:t>Akhuly, A.</w:t>
      </w:r>
      <w:r w:rsidR="00516BE4">
        <w:rPr>
          <w:rFonts w:ascii="Times New Roman" w:hAnsi="Times New Roman" w:cs="Times New Roman"/>
          <w:sz w:val="24"/>
          <w:szCs w:val="24"/>
        </w:rPr>
        <w:t>,</w:t>
      </w:r>
      <w:r w:rsidRPr="00CE69DA">
        <w:rPr>
          <w:rFonts w:ascii="Times New Roman" w:hAnsi="Times New Roman" w:cs="Times New Roman"/>
          <w:sz w:val="24"/>
          <w:szCs w:val="24"/>
        </w:rPr>
        <w:t xml:space="preserve"> and Gupta, M. (2014). Competency</w:t>
      </w:r>
      <w:r w:rsidR="00516BE4">
        <w:rPr>
          <w:rFonts w:ascii="Times New Roman" w:hAnsi="Times New Roman" w:cs="Times New Roman"/>
          <w:sz w:val="24"/>
          <w:szCs w:val="24"/>
        </w:rPr>
        <w:t>-</w:t>
      </w:r>
      <w:r w:rsidRPr="00CE69DA">
        <w:rPr>
          <w:rFonts w:ascii="Times New Roman" w:hAnsi="Times New Roman" w:cs="Times New Roman"/>
          <w:sz w:val="24"/>
          <w:szCs w:val="24"/>
        </w:rPr>
        <w:t>based recruitment decisions: A lens model approach. </w:t>
      </w:r>
      <w:r w:rsidRPr="00CE69DA">
        <w:rPr>
          <w:rFonts w:ascii="Times New Roman" w:hAnsi="Times New Roman" w:cs="Times New Roman"/>
          <w:i/>
          <w:iCs/>
          <w:sz w:val="24"/>
          <w:szCs w:val="24"/>
        </w:rPr>
        <w:t>The Psychologist-Manager Journal</w:t>
      </w:r>
      <w:r w:rsidRPr="00CE69DA">
        <w:rPr>
          <w:rFonts w:ascii="Times New Roman" w:hAnsi="Times New Roman" w:cs="Times New Roman"/>
          <w:sz w:val="24"/>
          <w:szCs w:val="24"/>
        </w:rPr>
        <w:t>, 17(4), pp.279-306.</w:t>
      </w:r>
    </w:p>
    <w:p w:rsidR="00CE69DA" w:rsidRPr="00CE69DA" w:rsidRDefault="00CE69DA" w:rsidP="00CE69DA">
      <w:pPr>
        <w:spacing w:after="24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E69DA">
        <w:rPr>
          <w:rFonts w:ascii="Times New Roman" w:hAnsi="Times New Roman" w:cs="Times New Roman"/>
          <w:sz w:val="24"/>
          <w:szCs w:val="24"/>
        </w:rPr>
        <w:t>Murphy, K. (2015). The panel interview: what to expect and how to prepare. </w:t>
      </w:r>
      <w:r w:rsidRPr="00CE69DA">
        <w:rPr>
          <w:rFonts w:ascii="Times New Roman" w:hAnsi="Times New Roman" w:cs="Times New Roman"/>
          <w:i/>
          <w:iCs/>
          <w:sz w:val="24"/>
          <w:szCs w:val="24"/>
        </w:rPr>
        <w:t>BMJ</w:t>
      </w:r>
      <w:r w:rsidRPr="00CE69DA">
        <w:rPr>
          <w:rFonts w:ascii="Times New Roman" w:hAnsi="Times New Roman" w:cs="Times New Roman"/>
          <w:sz w:val="24"/>
          <w:szCs w:val="24"/>
        </w:rPr>
        <w:t>, p.h3357.</w:t>
      </w:r>
    </w:p>
    <w:p w:rsidR="00CE69DA" w:rsidRPr="00CE69DA" w:rsidRDefault="00CE69DA" w:rsidP="00CE69DA">
      <w:pPr>
        <w:spacing w:after="24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E69DA">
        <w:rPr>
          <w:rFonts w:ascii="Times New Roman" w:hAnsi="Times New Roman" w:cs="Times New Roman"/>
          <w:sz w:val="24"/>
          <w:szCs w:val="24"/>
        </w:rPr>
        <w:t>Navara, D., Sacks, B. and Joyce, H. (2010). </w:t>
      </w:r>
      <w:r w:rsidRPr="00CE69DA">
        <w:rPr>
          <w:rFonts w:ascii="Times New Roman" w:hAnsi="Times New Roman" w:cs="Times New Roman"/>
          <w:i/>
          <w:iCs/>
          <w:sz w:val="24"/>
          <w:szCs w:val="24"/>
        </w:rPr>
        <w:t>Interview success</w:t>
      </w:r>
      <w:r w:rsidRPr="00CE69DA">
        <w:rPr>
          <w:rFonts w:ascii="Times New Roman" w:hAnsi="Times New Roman" w:cs="Times New Roman"/>
          <w:sz w:val="24"/>
          <w:szCs w:val="24"/>
        </w:rPr>
        <w:t>. Surry Hills, N.S.W.: NSW AMES, p.57.</w:t>
      </w:r>
    </w:p>
    <w:p w:rsidR="00BE207E" w:rsidRPr="00CE69DA" w:rsidRDefault="00BE207E" w:rsidP="00CE69DA">
      <w:pPr>
        <w:pStyle w:val="Bibliografia"/>
        <w:spacing w:after="240"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E69DA">
        <w:rPr>
          <w:rFonts w:ascii="Times New Roman" w:hAnsi="Times New Roman" w:cs="Times New Roman"/>
          <w:sz w:val="24"/>
          <w:szCs w:val="24"/>
        </w:rPr>
        <w:fldChar w:fldCharType="begin"/>
      </w:r>
      <w:r w:rsidRPr="00CE69DA">
        <w:rPr>
          <w:rFonts w:ascii="Times New Roman" w:hAnsi="Times New Roman" w:cs="Times New Roman"/>
          <w:sz w:val="24"/>
          <w:szCs w:val="24"/>
        </w:rPr>
        <w:instrText xml:space="preserve"> BIBLIOGRAPHY  \l 1033 </w:instrText>
      </w:r>
      <w:r w:rsidRPr="00CE69DA">
        <w:rPr>
          <w:rFonts w:ascii="Times New Roman" w:hAnsi="Times New Roman" w:cs="Times New Roman"/>
          <w:sz w:val="24"/>
          <w:szCs w:val="24"/>
        </w:rPr>
        <w:fldChar w:fldCharType="separate"/>
      </w:r>
      <w:r w:rsidRPr="00CE69DA">
        <w:rPr>
          <w:rFonts w:ascii="Times New Roman" w:hAnsi="Times New Roman" w:cs="Times New Roman"/>
          <w:noProof/>
          <w:sz w:val="24"/>
          <w:szCs w:val="24"/>
        </w:rPr>
        <w:t xml:space="preserve">Nicasio, F., 2019. </w:t>
      </w:r>
      <w:r w:rsidRPr="00CE69DA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Hiring in Retail: 10 Tips to Find and Recruit Superstar Employees. </w:t>
      </w:r>
      <w:r w:rsidRPr="00CE69DA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CE69DA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CE69DA">
        <w:rPr>
          <w:rFonts w:ascii="Times New Roman" w:hAnsi="Times New Roman" w:cs="Times New Roman"/>
          <w:noProof/>
          <w:sz w:val="24"/>
          <w:szCs w:val="24"/>
          <w:u w:val="single"/>
        </w:rPr>
        <w:t>https://www.vendhq.com</w:t>
      </w:r>
      <w:r w:rsidRPr="00CE69DA">
        <w:rPr>
          <w:rFonts w:ascii="Times New Roman" w:hAnsi="Times New Roman" w:cs="Times New Roman"/>
          <w:noProof/>
          <w:sz w:val="24"/>
          <w:szCs w:val="24"/>
        </w:rPr>
        <w:br/>
        <w:t>[Accessed 1 December</w:t>
      </w:r>
      <w:r w:rsidR="00516BE4">
        <w:rPr>
          <w:rFonts w:ascii="Times New Roman" w:hAnsi="Times New Roman" w:cs="Times New Roman"/>
          <w:noProof/>
          <w:sz w:val="24"/>
          <w:szCs w:val="24"/>
        </w:rPr>
        <w:t>,</w:t>
      </w:r>
      <w:r w:rsidRPr="00CE69DA">
        <w:rPr>
          <w:rFonts w:ascii="Times New Roman" w:hAnsi="Times New Roman" w:cs="Times New Roman"/>
          <w:noProof/>
          <w:sz w:val="24"/>
          <w:szCs w:val="24"/>
        </w:rPr>
        <w:t xml:space="preserve"> 2019].</w:t>
      </w:r>
    </w:p>
    <w:p w:rsidR="00BE207E" w:rsidRPr="00CE69DA" w:rsidRDefault="00BE207E" w:rsidP="00CE69DA">
      <w:pPr>
        <w:pStyle w:val="Bibliografia"/>
        <w:spacing w:after="240"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CE69DA">
        <w:rPr>
          <w:rFonts w:ascii="Times New Roman" w:hAnsi="Times New Roman" w:cs="Times New Roman"/>
          <w:noProof/>
          <w:sz w:val="24"/>
          <w:szCs w:val="24"/>
        </w:rPr>
        <w:t xml:space="preserve">Wilkinson, M., 2019. </w:t>
      </w:r>
      <w:r w:rsidRPr="00CE69DA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The 6 Different Types Of Interviews (And The Pros And Cons of Each. </w:t>
      </w:r>
      <w:r w:rsidRPr="00CE69DA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CE69DA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CE69DA">
        <w:rPr>
          <w:rFonts w:ascii="Times New Roman" w:hAnsi="Times New Roman" w:cs="Times New Roman"/>
          <w:noProof/>
          <w:sz w:val="24"/>
          <w:szCs w:val="24"/>
          <w:u w:val="single"/>
        </w:rPr>
        <w:t>https://www.coburgbanks.co.uk</w:t>
      </w:r>
      <w:r w:rsidRPr="00CE69DA">
        <w:rPr>
          <w:rFonts w:ascii="Times New Roman" w:hAnsi="Times New Roman" w:cs="Times New Roman"/>
          <w:noProof/>
          <w:sz w:val="24"/>
          <w:szCs w:val="24"/>
        </w:rPr>
        <w:br/>
        <w:t>[Accessed 1 December</w:t>
      </w:r>
      <w:r w:rsidR="00516BE4">
        <w:rPr>
          <w:rFonts w:ascii="Times New Roman" w:hAnsi="Times New Roman" w:cs="Times New Roman"/>
          <w:noProof/>
          <w:sz w:val="24"/>
          <w:szCs w:val="24"/>
        </w:rPr>
        <w:t>,</w:t>
      </w:r>
      <w:r w:rsidRPr="00CE69DA">
        <w:rPr>
          <w:rFonts w:ascii="Times New Roman" w:hAnsi="Times New Roman" w:cs="Times New Roman"/>
          <w:noProof/>
          <w:sz w:val="24"/>
          <w:szCs w:val="24"/>
        </w:rPr>
        <w:t xml:space="preserve"> 2019].</w:t>
      </w:r>
    </w:p>
    <w:p w:rsidR="008102AD" w:rsidRPr="00CE69DA" w:rsidRDefault="00BE207E" w:rsidP="00CE69DA">
      <w:pPr>
        <w:tabs>
          <w:tab w:val="left" w:pos="4140"/>
        </w:tabs>
        <w:spacing w:after="240" w:line="48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</w:rPr>
      </w:pPr>
      <w:r w:rsidRPr="00CE69DA"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8102AD" w:rsidRPr="00CE69D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C6CA6" w:rsidRDefault="00CC6CA6" w:rsidP="009C27AA">
      <w:pPr>
        <w:spacing w:after="0" w:line="240" w:lineRule="auto"/>
      </w:pPr>
      <w:r>
        <w:separator/>
      </w:r>
    </w:p>
  </w:endnote>
  <w:endnote w:type="continuationSeparator" w:id="0">
    <w:p w:rsidR="00CC6CA6" w:rsidRDefault="00CC6CA6" w:rsidP="009C27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C6CA6" w:rsidRDefault="00CC6CA6" w:rsidP="009C27AA">
      <w:pPr>
        <w:spacing w:after="0" w:line="240" w:lineRule="auto"/>
      </w:pPr>
      <w:r>
        <w:separator/>
      </w:r>
    </w:p>
  </w:footnote>
  <w:footnote w:type="continuationSeparator" w:id="0">
    <w:p w:rsidR="00CC6CA6" w:rsidRDefault="00CC6CA6" w:rsidP="009C27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F93BE1"/>
    <w:multiLevelType w:val="hybridMultilevel"/>
    <w:tmpl w:val="9D3A33C0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hideSpellingErrors/>
  <w:hideGrammaticalErrors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QzNbcwNLQwsjAyMDJV0lEKTi0uzszPAykwqgUA1Uph7ywAAAA="/>
  </w:docVars>
  <w:rsids>
    <w:rsidRoot w:val="00C84B72"/>
    <w:rsid w:val="00240CEE"/>
    <w:rsid w:val="00270FB0"/>
    <w:rsid w:val="002848B3"/>
    <w:rsid w:val="0034528F"/>
    <w:rsid w:val="00365439"/>
    <w:rsid w:val="003711DD"/>
    <w:rsid w:val="003A7E42"/>
    <w:rsid w:val="003C021B"/>
    <w:rsid w:val="004340C6"/>
    <w:rsid w:val="00471719"/>
    <w:rsid w:val="00516BE4"/>
    <w:rsid w:val="00621940"/>
    <w:rsid w:val="00672B29"/>
    <w:rsid w:val="007F11E2"/>
    <w:rsid w:val="008102AD"/>
    <w:rsid w:val="008255F9"/>
    <w:rsid w:val="00897A7F"/>
    <w:rsid w:val="00921F7D"/>
    <w:rsid w:val="009B1121"/>
    <w:rsid w:val="009C27AA"/>
    <w:rsid w:val="00A450E0"/>
    <w:rsid w:val="00A73D3C"/>
    <w:rsid w:val="00AB7C4E"/>
    <w:rsid w:val="00B11A0E"/>
    <w:rsid w:val="00B41E6D"/>
    <w:rsid w:val="00B826F7"/>
    <w:rsid w:val="00BE207E"/>
    <w:rsid w:val="00C84B72"/>
    <w:rsid w:val="00CC6CA6"/>
    <w:rsid w:val="00CE69DA"/>
    <w:rsid w:val="00D30AF9"/>
    <w:rsid w:val="00D37829"/>
    <w:rsid w:val="00D866B5"/>
    <w:rsid w:val="00D93A32"/>
    <w:rsid w:val="00DB636F"/>
    <w:rsid w:val="00DC4A2C"/>
    <w:rsid w:val="00E171D3"/>
    <w:rsid w:val="00E5334D"/>
    <w:rsid w:val="00F030C5"/>
    <w:rsid w:val="00FB1459"/>
    <w:rsid w:val="00FC7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ABF8510"/>
  <w15:chartTrackingRefBased/>
  <w15:docId w15:val="{9724DCB0-F0E6-44FB-A2D7-FB3101B692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Nagwek">
    <w:name w:val="header"/>
    <w:basedOn w:val="Normalny"/>
    <w:link w:val="NagwekZnak"/>
    <w:uiPriority w:val="99"/>
    <w:unhideWhenUsed/>
    <w:rsid w:val="009C27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NagwekZnak">
    <w:name w:val="Nagłówek Znak"/>
    <w:basedOn w:val="Domylnaczcionkaakapitu"/>
    <w:link w:val="Nagwek"/>
    <w:uiPriority w:val="99"/>
    <w:rsid w:val="009C27AA"/>
  </w:style>
  <w:style w:type="paragraph" w:styleId="Stopka">
    <w:name w:val="footer"/>
    <w:basedOn w:val="Normalny"/>
    <w:link w:val="StopkaZnak"/>
    <w:uiPriority w:val="99"/>
    <w:unhideWhenUsed/>
    <w:rsid w:val="009C27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topkaZnak">
    <w:name w:val="Stopka Znak"/>
    <w:basedOn w:val="Domylnaczcionkaakapitu"/>
    <w:link w:val="Stopka"/>
    <w:uiPriority w:val="99"/>
    <w:rsid w:val="009C27AA"/>
  </w:style>
  <w:style w:type="paragraph" w:styleId="Akapitzlist">
    <w:name w:val="List Paragraph"/>
    <w:basedOn w:val="Normalny"/>
    <w:uiPriority w:val="34"/>
    <w:qFormat/>
    <w:rsid w:val="008255F9"/>
    <w:pPr>
      <w:ind w:left="720"/>
      <w:contextualSpacing/>
    </w:pPr>
  </w:style>
  <w:style w:type="paragraph" w:styleId="Bibliografia">
    <w:name w:val="Bibliography"/>
    <w:basedOn w:val="Normalny"/>
    <w:next w:val="Normalny"/>
    <w:uiPriority w:val="37"/>
    <w:unhideWhenUsed/>
    <w:rsid w:val="00BE207E"/>
  </w:style>
  <w:style w:type="paragraph" w:styleId="Bezodstpw">
    <w:name w:val="No Spacing"/>
    <w:link w:val="BezodstpwZnak"/>
    <w:uiPriority w:val="1"/>
    <w:qFormat/>
    <w:rsid w:val="00F030C5"/>
    <w:pPr>
      <w:spacing w:after="0" w:line="240" w:lineRule="auto"/>
    </w:pPr>
    <w:rPr>
      <w:rFonts w:ascii="Calibri" w:eastAsia="Times New Roman" w:hAnsi="Calibri" w:cs="Times New Roman"/>
    </w:rPr>
  </w:style>
  <w:style w:type="character" w:customStyle="1" w:styleId="BezodstpwZnak">
    <w:name w:val="Bez odstępów Znak"/>
    <w:link w:val="Bezodstpw"/>
    <w:uiPriority w:val="1"/>
    <w:rsid w:val="00F030C5"/>
    <w:rPr>
      <w:rFonts w:ascii="Calibri" w:eastAsia="Times New Roman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641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0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Wil19</b:Tag>
    <b:SourceType>DocumentFromInternetSite</b:SourceType>
    <b:Guid>{E1B38AA5-D2CD-4F24-8652-2FCB08D7A42A}</b:Guid>
    <b:Title>The 6 Different Types Of Interviews (And The Pros And Cons of Each</b:Title>
    <b:Year>2019</b:Year>
    <b:Month>February</b:Month>
    <b:Day>12</b:Day>
    <b:YearAccessed>2019</b:YearAccessed>
    <b:MonthAccessed>December</b:MonthAccessed>
    <b:DayAccessed>1</b:DayAccessed>
    <b:URL>https://www.coburgbanks.co.uk</b:URL>
    <b:Author>
      <b:Author>
        <b:NameList>
          <b:Person>
            <b:Last>Wilkinson</b:Last>
            <b:First>Mark</b:First>
          </b:Person>
        </b:NameList>
      </b:Author>
    </b:Author>
    <b:RefOrder>2</b:RefOrder>
  </b:Source>
  <b:Source>
    <b:Tag>Nic19</b:Tag>
    <b:SourceType>DocumentFromInternetSite</b:SourceType>
    <b:Guid>{4AD85141-2671-404F-BF38-C64DF3F9C0AF}</b:Guid>
    <b:Title> Hiring in Retail: 10 Tips to Find and Recruit Superstar Employees</b:Title>
    <b:Year>2019</b:Year>
    <b:Month>April</b:Month>
    <b:Day>5</b:Day>
    <b:YearAccessed>2019</b:YearAccessed>
    <b:MonthAccessed>December</b:MonthAccessed>
    <b:DayAccessed>1</b:DayAccessed>
    <b:URL>https://www.vendhq.com</b:URL>
    <b:Author>
      <b:Author>
        <b:NameList>
          <b:Person>
            <b:Last>Nicasio</b:Last>
            <b:First>Francesca 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CA65B31D-C72E-465F-9251-37583F8FA0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4</Pages>
  <Words>615</Words>
  <Characters>3695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Gabriela Ciuba</cp:lastModifiedBy>
  <cp:revision>30</cp:revision>
  <dcterms:created xsi:type="dcterms:W3CDTF">2019-12-01T07:10:00Z</dcterms:created>
  <dcterms:modified xsi:type="dcterms:W3CDTF">2019-12-03T20:48:00Z</dcterms:modified>
</cp:coreProperties>
</file>