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54E90593"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458FDB47" w14:textId="6CD10324"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107AB95E" w14:textId="29727A56" w:rsidR="005C6CD8" w:rsidRDefault="005C6CD8" w:rsidP="00D977FF">
      <w:pPr>
        <w:jc w:val="both"/>
        <w:rPr>
          <w:rFonts w:cs="Arial"/>
          <w:sz w:val="22"/>
          <w:szCs w:val="22"/>
        </w:rPr>
      </w:pPr>
    </w:p>
    <w:p w14:paraId="27CBEB44" w14:textId="77777777" w:rsidR="00E36FE7" w:rsidRPr="00B61956" w:rsidRDefault="00E36FE7"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17"/>
        <w:gridCol w:w="3243"/>
      </w:tblGrid>
      <w:tr w:rsidR="005C6CD8" w:rsidRPr="00B61956" w14:paraId="26BA44B1" w14:textId="77777777" w:rsidTr="2B38D73B">
        <w:tc>
          <w:tcPr>
            <w:tcW w:w="6242" w:type="dxa"/>
            <w:tcMar>
              <w:top w:w="0" w:type="dxa"/>
              <w:left w:w="108" w:type="dxa"/>
              <w:bottom w:w="0" w:type="dxa"/>
              <w:right w:w="108" w:type="dxa"/>
            </w:tcMar>
          </w:tcPr>
          <w:p w14:paraId="6CF2ABE3" w14:textId="7233914F" w:rsidR="005C6CD8" w:rsidRDefault="005C6CD8" w:rsidP="00D4485A">
            <w:pPr>
              <w:pStyle w:val="BodyText"/>
              <w:jc w:val="both"/>
              <w:rPr>
                <w:rFonts w:cs="Arial"/>
                <w:b/>
                <w:bCs/>
                <w:sz w:val="22"/>
                <w:szCs w:val="22"/>
              </w:rPr>
            </w:pPr>
            <w:r w:rsidRPr="00D012E7">
              <w:rPr>
                <w:rFonts w:cs="Arial"/>
                <w:b/>
                <w:bCs/>
                <w:sz w:val="22"/>
                <w:szCs w:val="22"/>
              </w:rPr>
              <w:t xml:space="preserve">NAME: </w:t>
            </w:r>
            <w:r w:rsidR="00E36FE7">
              <w:rPr>
                <w:rFonts w:cs="Arial"/>
                <w:b/>
                <w:bCs/>
                <w:sz w:val="22"/>
                <w:szCs w:val="22"/>
              </w:rPr>
              <w:t>Anna Randell</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4E2EFC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36FE7">
              <w:rPr>
                <w:rFonts w:cs="Arial"/>
                <w:b/>
                <w:bCs/>
                <w:sz w:val="22"/>
                <w:szCs w:val="22"/>
              </w:rPr>
              <w:t>2029423</w:t>
            </w:r>
          </w:p>
        </w:tc>
      </w:tr>
      <w:tr w:rsidR="005C6CD8" w:rsidRPr="00B61956" w14:paraId="6AEAE466" w14:textId="77777777" w:rsidTr="2B38D73B">
        <w:tc>
          <w:tcPr>
            <w:tcW w:w="9077" w:type="dxa"/>
            <w:gridSpan w:val="2"/>
            <w:shd w:val="clear" w:color="auto" w:fill="FFFFFF" w:themeFill="background1"/>
            <w:tcMar>
              <w:top w:w="0" w:type="dxa"/>
              <w:left w:w="108" w:type="dxa"/>
              <w:bottom w:w="0" w:type="dxa"/>
              <w:right w:w="108" w:type="dxa"/>
            </w:tcMar>
          </w:tcPr>
          <w:p w14:paraId="4F03F0E2" w14:textId="510A720D" w:rsidR="00E36FE7" w:rsidRDefault="2B38D73B" w:rsidP="00D4485A">
            <w:pPr>
              <w:jc w:val="both"/>
              <w:rPr>
                <w:rFonts w:cs="Arial"/>
                <w:b/>
                <w:bCs/>
                <w:sz w:val="22"/>
                <w:szCs w:val="22"/>
              </w:rPr>
            </w:pPr>
            <w:r w:rsidRPr="2B38D73B">
              <w:rPr>
                <w:rFonts w:cs="Arial"/>
                <w:b/>
                <w:bCs/>
                <w:sz w:val="22"/>
                <w:szCs w:val="22"/>
              </w:rPr>
              <w:t xml:space="preserve">DRAFT RESEARCH TITLE QUESTION: </w:t>
            </w:r>
          </w:p>
          <w:p w14:paraId="36A2DA10" w14:textId="72F4EE8B" w:rsidR="00E36FE7" w:rsidRDefault="00E36FE7" w:rsidP="2B38D73B">
            <w:pPr>
              <w:jc w:val="both"/>
              <w:rPr>
                <w:rFonts w:cs="Arial"/>
                <w:b/>
                <w:bCs/>
                <w:sz w:val="22"/>
                <w:szCs w:val="22"/>
              </w:rPr>
            </w:pPr>
          </w:p>
          <w:p w14:paraId="507D061D" w14:textId="446E369C" w:rsidR="00E36FE7" w:rsidRDefault="2B38D73B" w:rsidP="2B38D73B">
            <w:pPr>
              <w:jc w:val="both"/>
              <w:rPr>
                <w:rFonts w:cs="Arial"/>
                <w:b/>
                <w:bCs/>
                <w:sz w:val="22"/>
                <w:szCs w:val="22"/>
              </w:rPr>
            </w:pPr>
            <w:r w:rsidRPr="2B38D73B">
              <w:rPr>
                <w:rFonts w:cs="Arial"/>
                <w:b/>
                <w:bCs/>
                <w:sz w:val="22"/>
                <w:szCs w:val="22"/>
              </w:rPr>
              <w:t>To critically examine the likelihood of female victims reporting a sexual offence – have recent high-profile scandals resulted in the public losing trust in British policing? And if so, how can trust be rebuilt?</w:t>
            </w:r>
          </w:p>
          <w:p w14:paraId="2C4BD0D9" w14:textId="620DFDB5" w:rsidR="00E36FE7" w:rsidRDefault="00E36FE7" w:rsidP="2B38D73B">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2F7B9B3" w14:textId="5C261BC7" w:rsidR="00E36FE7" w:rsidRDefault="00E36FE7" w:rsidP="00D4485A">
            <w:pPr>
              <w:tabs>
                <w:tab w:val="left" w:pos="1860"/>
              </w:tabs>
              <w:jc w:val="both"/>
              <w:rPr>
                <w:rFonts w:cs="Arial"/>
                <w:sz w:val="22"/>
                <w:szCs w:val="22"/>
                <w:highlight w:val="yellow"/>
              </w:rPr>
            </w:pPr>
          </w:p>
          <w:p w14:paraId="3D048F4A" w14:textId="6828D8C3" w:rsidR="00E36FE7" w:rsidRDefault="2B38D73B" w:rsidP="00D4485A">
            <w:pPr>
              <w:tabs>
                <w:tab w:val="left" w:pos="1860"/>
              </w:tabs>
              <w:jc w:val="both"/>
              <w:rPr>
                <w:rFonts w:cs="Arial"/>
                <w:sz w:val="22"/>
                <w:szCs w:val="22"/>
              </w:rPr>
            </w:pPr>
            <w:r w:rsidRPr="2B38D73B">
              <w:rPr>
                <w:rFonts w:cs="Arial"/>
                <w:sz w:val="22"/>
                <w:szCs w:val="22"/>
              </w:rPr>
              <w:t xml:space="preserve">Public trust in UK policing has suffered monumental blows in recent times due to several serious high-profile events involving serving Police officers and female victims. These high-profile cases are centred on sexual assaults and as such has had a detrimental effect on female trust in UK policing. Although the number of sexual assaults being reported to police continue to grow each year, it’s believed that there are still far fewer reported cases in comparison to how many victims there actually are. </w:t>
            </w:r>
          </w:p>
          <w:p w14:paraId="7DEFDF44" w14:textId="76553B65" w:rsidR="00F20D6B" w:rsidRPr="00F20D6B" w:rsidRDefault="00F20D6B" w:rsidP="00D4485A">
            <w:pPr>
              <w:tabs>
                <w:tab w:val="left" w:pos="1860"/>
              </w:tabs>
              <w:jc w:val="both"/>
              <w:rPr>
                <w:rFonts w:cs="Arial"/>
                <w:sz w:val="22"/>
                <w:szCs w:val="22"/>
              </w:rPr>
            </w:pPr>
          </w:p>
          <w:p w14:paraId="3ED49019" w14:textId="1405C38E" w:rsidR="00F20D6B" w:rsidRDefault="00F20D6B" w:rsidP="00D4485A">
            <w:pPr>
              <w:tabs>
                <w:tab w:val="left" w:pos="1860"/>
              </w:tabs>
              <w:jc w:val="both"/>
              <w:rPr>
                <w:rFonts w:cs="Arial"/>
                <w:sz w:val="22"/>
                <w:szCs w:val="22"/>
                <w:shd w:val="clear" w:color="auto" w:fill="FFFFFF"/>
              </w:rPr>
            </w:pPr>
            <w:r w:rsidRPr="00F20D6B">
              <w:rPr>
                <w:rFonts w:cs="Arial"/>
                <w:sz w:val="22"/>
                <w:szCs w:val="22"/>
                <w:shd w:val="clear" w:color="auto" w:fill="FFFFFF"/>
              </w:rPr>
              <w:t xml:space="preserve">“The volume of sexual offences recorded by the police has been increasing over the last decade although the numbers remain well below the number of victims estimated” (Office for national statistics, 2022). </w:t>
            </w:r>
          </w:p>
          <w:p w14:paraId="3C2BE8FE" w14:textId="35DE6BE4" w:rsidR="0044444E" w:rsidRDefault="0044444E" w:rsidP="00D4485A">
            <w:pPr>
              <w:tabs>
                <w:tab w:val="left" w:pos="1860"/>
              </w:tabs>
              <w:jc w:val="both"/>
              <w:rPr>
                <w:rFonts w:cs="Arial"/>
                <w:sz w:val="22"/>
                <w:szCs w:val="22"/>
              </w:rPr>
            </w:pPr>
          </w:p>
          <w:p w14:paraId="7C60AD84" w14:textId="160B0F81" w:rsidR="00922FDD" w:rsidRDefault="2B38D73B" w:rsidP="00D4485A">
            <w:pPr>
              <w:tabs>
                <w:tab w:val="left" w:pos="1860"/>
              </w:tabs>
              <w:jc w:val="both"/>
              <w:rPr>
                <w:rFonts w:cs="Arial"/>
                <w:sz w:val="22"/>
                <w:szCs w:val="22"/>
              </w:rPr>
            </w:pPr>
            <w:r w:rsidRPr="2B38D73B">
              <w:rPr>
                <w:rFonts w:cs="Arial"/>
                <w:sz w:val="22"/>
                <w:szCs w:val="22"/>
              </w:rPr>
              <w:t>This project will review how many sexual offences are being reported to Police and how many of these are successfully progressed through to the CPS and court. From alarming statistics online, there appears to be an extraordinarily low number of reports resulting in a conviction at court. “Only 1 in 100 rapes recorded by police in 2021 resulted in a charge that same year, let alone a conviction” (Rape Crisis, 2022).</w:t>
            </w:r>
          </w:p>
          <w:p w14:paraId="3DDA4766" w14:textId="79F1D6BD" w:rsidR="00922FDD" w:rsidRDefault="00922FDD" w:rsidP="00D4485A">
            <w:pPr>
              <w:tabs>
                <w:tab w:val="left" w:pos="1860"/>
              </w:tabs>
              <w:jc w:val="both"/>
              <w:rPr>
                <w:rFonts w:cs="Arial"/>
                <w:sz w:val="22"/>
                <w:szCs w:val="22"/>
              </w:rPr>
            </w:pPr>
          </w:p>
          <w:p w14:paraId="4DC803D3" w14:textId="14638CFF" w:rsidR="00922FDD" w:rsidRDefault="00922FDD" w:rsidP="00D4485A">
            <w:pPr>
              <w:tabs>
                <w:tab w:val="left" w:pos="1860"/>
              </w:tabs>
              <w:jc w:val="both"/>
              <w:rPr>
                <w:rFonts w:cs="Arial"/>
                <w:sz w:val="22"/>
                <w:szCs w:val="22"/>
              </w:rPr>
            </w:pPr>
            <w:r>
              <w:rPr>
                <w:rFonts w:cs="Arial"/>
                <w:sz w:val="22"/>
                <w:szCs w:val="22"/>
              </w:rPr>
              <w:t>These statistics from the rape crisis website for England and Wales are alarming to say the least. This study will investigate why conviction rates for these crimes are so low</w:t>
            </w:r>
            <w:r w:rsidR="00A152EE">
              <w:rPr>
                <w:rFonts w:cs="Arial"/>
                <w:sz w:val="22"/>
                <w:szCs w:val="22"/>
              </w:rPr>
              <w:t xml:space="preserve"> and </w:t>
            </w:r>
            <w:r>
              <w:rPr>
                <w:rFonts w:cs="Arial"/>
                <w:sz w:val="22"/>
                <w:szCs w:val="22"/>
              </w:rPr>
              <w:t>what the barriers to obtaining a conviction for these crimes are</w:t>
            </w:r>
            <w:r w:rsidR="00A152EE">
              <w:rPr>
                <w:rFonts w:cs="Arial"/>
                <w:sz w:val="22"/>
                <w:szCs w:val="22"/>
              </w:rPr>
              <w:t xml:space="preserve">. </w:t>
            </w:r>
          </w:p>
          <w:p w14:paraId="18F53A04" w14:textId="77777777" w:rsidR="003D3938" w:rsidRDefault="003D3938" w:rsidP="00D4485A">
            <w:pPr>
              <w:tabs>
                <w:tab w:val="left" w:pos="1860"/>
              </w:tabs>
              <w:jc w:val="both"/>
              <w:rPr>
                <w:rFonts w:cs="Arial"/>
                <w:sz w:val="22"/>
                <w:szCs w:val="22"/>
              </w:rPr>
            </w:pPr>
          </w:p>
          <w:p w14:paraId="7AFA2F06" w14:textId="3F44AF7A" w:rsidR="005C6CD8" w:rsidRPr="00D012E7" w:rsidRDefault="2B38D73B" w:rsidP="00D4485A">
            <w:pPr>
              <w:tabs>
                <w:tab w:val="left" w:pos="1860"/>
              </w:tabs>
              <w:jc w:val="both"/>
              <w:rPr>
                <w:rFonts w:cs="Arial"/>
                <w:sz w:val="22"/>
                <w:szCs w:val="22"/>
              </w:rPr>
            </w:pPr>
            <w:r w:rsidRPr="2B38D73B">
              <w:rPr>
                <w:rFonts w:cs="Arial"/>
                <w:sz w:val="22"/>
                <w:szCs w:val="22"/>
              </w:rPr>
              <w:lastRenderedPageBreak/>
              <w:t xml:space="preserve">Additionally, this study will also examine how recent events and changes in perceptions have led to a lack of trust in UK police forces, specifically within females, whilst reviewing the barriers and issues associated with victims of sexual violence coming forward to report these crimes. </w:t>
            </w:r>
          </w:p>
        </w:tc>
      </w:tr>
      <w:tr w:rsidR="005C6CD8" w:rsidRPr="00B61956" w14:paraId="075709D3" w14:textId="77777777" w:rsidTr="2B38D73B">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4D557B0" w14:textId="4791C69D" w:rsidR="009A2A54" w:rsidRDefault="009A2A54" w:rsidP="009A2A54">
            <w:pPr>
              <w:rPr>
                <w:rFonts w:cs="Arial"/>
                <w:color w:val="FF0000"/>
                <w:sz w:val="22"/>
                <w:szCs w:val="22"/>
              </w:rPr>
            </w:pPr>
          </w:p>
          <w:p w14:paraId="27E1A340" w14:textId="4687B01C" w:rsidR="009A2A54" w:rsidRPr="009A2A54" w:rsidRDefault="2B38D73B" w:rsidP="2B38D73B">
            <w:pPr>
              <w:rPr>
                <w:rFonts w:cs="Arial"/>
                <w:color w:val="000000" w:themeColor="text1"/>
                <w:sz w:val="22"/>
                <w:szCs w:val="22"/>
              </w:rPr>
            </w:pPr>
            <w:r w:rsidRPr="2B38D73B">
              <w:rPr>
                <w:rFonts w:cs="Arial"/>
                <w:color w:val="000000" w:themeColor="text1"/>
                <w:sz w:val="22"/>
                <w:szCs w:val="22"/>
              </w:rPr>
              <w:t xml:space="preserve">This project will outline three key </w:t>
            </w:r>
            <w:proofErr w:type="gramStart"/>
            <w:r w:rsidRPr="2B38D73B">
              <w:rPr>
                <w:rFonts w:cs="Arial"/>
                <w:color w:val="000000" w:themeColor="text1"/>
                <w:sz w:val="22"/>
                <w:szCs w:val="22"/>
              </w:rPr>
              <w:t>objectives;</w:t>
            </w:r>
            <w:proofErr w:type="gramEnd"/>
          </w:p>
          <w:p w14:paraId="0DB91028" w14:textId="6B646A76" w:rsidR="009A2A54" w:rsidRPr="009A2A54" w:rsidRDefault="009A2A54" w:rsidP="2B38D73B">
            <w:pPr>
              <w:rPr>
                <w:rFonts w:cs="Arial"/>
                <w:color w:val="000000" w:themeColor="text1"/>
                <w:sz w:val="22"/>
                <w:szCs w:val="22"/>
              </w:rPr>
            </w:pPr>
          </w:p>
          <w:p w14:paraId="3E7D6068" w14:textId="1A4EBBA8" w:rsidR="009A2A54" w:rsidRPr="009A2A54" w:rsidRDefault="2B38D73B" w:rsidP="2B38D73B">
            <w:pPr>
              <w:rPr>
                <w:rFonts w:cs="Arial"/>
                <w:color w:val="000000" w:themeColor="text1"/>
                <w:sz w:val="22"/>
                <w:szCs w:val="22"/>
              </w:rPr>
            </w:pPr>
            <w:r w:rsidRPr="2B38D73B">
              <w:rPr>
                <w:rFonts w:cs="Arial"/>
                <w:color w:val="000000" w:themeColor="text1"/>
                <w:sz w:val="22"/>
                <w:szCs w:val="22"/>
              </w:rPr>
              <w:t>Firstly, the research of serious high-profile sexual offences involving serving police officers, of which have had catastrophic impact on the public’s trust in UK policing. Specifically concentrating on females and the barriers this has created to prevent individuals reporting crimes to police.</w:t>
            </w:r>
          </w:p>
          <w:p w14:paraId="32C361AA" w14:textId="19E01337" w:rsidR="2B38D73B" w:rsidRDefault="2B38D73B" w:rsidP="2B38D73B">
            <w:pPr>
              <w:rPr>
                <w:rFonts w:cs="Arial"/>
                <w:color w:val="000000" w:themeColor="text1"/>
                <w:sz w:val="22"/>
                <w:szCs w:val="22"/>
              </w:rPr>
            </w:pPr>
          </w:p>
          <w:p w14:paraId="352CE23C" w14:textId="4FCA2F9E" w:rsidR="005C6CD8" w:rsidRPr="00D012E7" w:rsidRDefault="2B38D73B" w:rsidP="2B38D73B">
            <w:pPr>
              <w:rPr>
                <w:rFonts w:cs="Arial"/>
                <w:color w:val="000000" w:themeColor="text1"/>
                <w:sz w:val="22"/>
                <w:szCs w:val="22"/>
              </w:rPr>
            </w:pPr>
            <w:r w:rsidRPr="2B38D73B">
              <w:rPr>
                <w:rFonts w:cs="Arial"/>
                <w:color w:val="000000" w:themeColor="text1"/>
                <w:sz w:val="22"/>
                <w:szCs w:val="22"/>
              </w:rPr>
              <w:t xml:space="preserve">Secondly, to review the number of sexual assault and rape cases reported to police and why the conviction rates for these are staggeringly low and how these statistics impact other victims in reporting similar crimes. </w:t>
            </w:r>
          </w:p>
          <w:p w14:paraId="276F169F" w14:textId="016B391D" w:rsidR="005C6CD8" w:rsidRPr="00D012E7" w:rsidRDefault="005C6CD8" w:rsidP="2B38D73B">
            <w:pPr>
              <w:rPr>
                <w:rFonts w:cs="Arial"/>
                <w:color w:val="000000" w:themeColor="text1"/>
                <w:sz w:val="22"/>
                <w:szCs w:val="22"/>
              </w:rPr>
            </w:pPr>
          </w:p>
          <w:p w14:paraId="669899F4" w14:textId="06FB6E6A" w:rsidR="005C6CD8" w:rsidRPr="00D012E7" w:rsidRDefault="2B38D73B" w:rsidP="2B38D73B">
            <w:pPr>
              <w:rPr>
                <w:rFonts w:cs="Arial"/>
                <w:color w:val="000000" w:themeColor="text1"/>
                <w:sz w:val="22"/>
                <w:szCs w:val="22"/>
              </w:rPr>
            </w:pPr>
            <w:r w:rsidRPr="2B38D73B">
              <w:rPr>
                <w:rFonts w:cs="Arial"/>
                <w:color w:val="000000" w:themeColor="text1"/>
                <w:sz w:val="22"/>
                <w:szCs w:val="22"/>
              </w:rPr>
              <w:t xml:space="preserve">Furthermore, to evaluate how UK policing can rebuild the trust of female victims and the steps which could be taken to better support victims of sexual violence.  </w:t>
            </w:r>
          </w:p>
        </w:tc>
      </w:tr>
      <w:tr w:rsidR="005C6CD8" w:rsidRPr="00B61956" w14:paraId="38E2C19D" w14:textId="77777777" w:rsidTr="2B38D73B">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08CEA19A" w:rsidR="005C6CD8" w:rsidRDefault="005C6CD8" w:rsidP="00D4485A">
            <w:pPr>
              <w:jc w:val="both"/>
              <w:rPr>
                <w:rStyle w:val="lookup-resultcontent"/>
                <w:rFonts w:cs="Arial"/>
                <w:b/>
                <w:bCs/>
                <w:sz w:val="22"/>
                <w:szCs w:val="22"/>
              </w:rPr>
            </w:pPr>
          </w:p>
          <w:p w14:paraId="5644F7F9" w14:textId="18BD538D" w:rsidR="005C6CD8" w:rsidRPr="00F022A4" w:rsidRDefault="2B38D73B" w:rsidP="2B38D73B">
            <w:pPr>
              <w:jc w:val="both"/>
              <w:rPr>
                <w:rStyle w:val="lookup-resultcontent"/>
                <w:sz w:val="22"/>
                <w:szCs w:val="22"/>
              </w:rPr>
            </w:pPr>
            <w:r w:rsidRPr="2B38D73B">
              <w:rPr>
                <w:rStyle w:val="lookup-resultcontent"/>
                <w:sz w:val="22"/>
                <w:szCs w:val="22"/>
              </w:rPr>
              <w:t xml:space="preserve">There is a wide range of literature available online which provide detailed research into sexual violence against women and girls. This project will utilise government reports which provide statistics detailing the number of sexual assaults and rapes reported in England and Wales over a particular period; and will compare the data with previous years to understand whether the reports are increasing or are fewer than previous years. </w:t>
            </w:r>
          </w:p>
          <w:p w14:paraId="7CCED195" w14:textId="175ABF05" w:rsidR="005C6CD8" w:rsidRPr="00F022A4" w:rsidRDefault="005C6CD8" w:rsidP="2B38D73B">
            <w:pPr>
              <w:jc w:val="both"/>
              <w:rPr>
                <w:rStyle w:val="lookup-resultcontent"/>
                <w:sz w:val="22"/>
                <w:szCs w:val="22"/>
              </w:rPr>
            </w:pPr>
          </w:p>
          <w:p w14:paraId="7963BEA3" w14:textId="77803148" w:rsidR="005C6CD8" w:rsidRPr="00F022A4" w:rsidRDefault="2B38D73B" w:rsidP="2B38D73B">
            <w:pPr>
              <w:jc w:val="both"/>
              <w:rPr>
                <w:rStyle w:val="lookup-resultcontent"/>
                <w:sz w:val="22"/>
                <w:szCs w:val="22"/>
              </w:rPr>
            </w:pPr>
            <w:r w:rsidRPr="2B38D73B">
              <w:rPr>
                <w:rStyle w:val="lookup-resultcontent"/>
                <w:sz w:val="22"/>
                <w:szCs w:val="22"/>
              </w:rPr>
              <w:t>In addition to this, the Rape Crisis Charity for England and Wales have a plethora of informative articles detailing high-profile cases within the United Kingdom, this providing a basis for the types of questions to be asked within the questionnaires.</w:t>
            </w:r>
          </w:p>
          <w:p w14:paraId="0EB5E3C3" w14:textId="2ABC0B1C" w:rsidR="005C6CD8" w:rsidRPr="00F022A4" w:rsidRDefault="2B38D73B" w:rsidP="00940F20">
            <w:pPr>
              <w:jc w:val="both"/>
              <w:rPr>
                <w:rStyle w:val="lookup-resultcontent"/>
                <w:sz w:val="22"/>
                <w:szCs w:val="22"/>
              </w:rPr>
            </w:pPr>
            <w:r w:rsidRPr="2B38D73B">
              <w:rPr>
                <w:rStyle w:val="lookup-resultcontent"/>
                <w:sz w:val="22"/>
                <w:szCs w:val="22"/>
              </w:rPr>
              <w:t xml:space="preserve"> </w:t>
            </w:r>
          </w:p>
          <w:p w14:paraId="04565B2D" w14:textId="34DA46F5" w:rsidR="00940F20" w:rsidRPr="00940F20" w:rsidRDefault="2B38D73B" w:rsidP="2B38D73B">
            <w:pPr>
              <w:jc w:val="both"/>
              <w:rPr>
                <w:sz w:val="22"/>
                <w:szCs w:val="22"/>
              </w:rPr>
            </w:pPr>
            <w:r w:rsidRPr="2B38D73B">
              <w:rPr>
                <w:sz w:val="22"/>
                <w:szCs w:val="22"/>
              </w:rPr>
              <w:t xml:space="preserve">Although there is an abundance of articles, reports and recommendations for the investigation of sexual violence within the United Kingdom, there seems to be a gap detailing what the real issues behind the low conviction rates of these crimes and the barriers which contribute to the failings of these cases when being sent to the CPS. By utilising the use of questionnaires given to police officers currently working within the Rape Investigation Unit, these officers may be able to provide an insight into the issues they face when investigating these crimes and the barriers they encounter when liaising with the CPS. </w:t>
            </w:r>
          </w:p>
          <w:p w14:paraId="348D51C0" w14:textId="2930F01F" w:rsidR="00940F20" w:rsidRPr="00940F20" w:rsidRDefault="00940F20" w:rsidP="2B38D73B">
            <w:pPr>
              <w:jc w:val="both"/>
              <w:rPr>
                <w:sz w:val="22"/>
                <w:szCs w:val="22"/>
              </w:rPr>
            </w:pPr>
          </w:p>
          <w:p w14:paraId="4964BE3B" w14:textId="4DC0F427" w:rsidR="00940F20" w:rsidRPr="00940F20" w:rsidRDefault="2B38D73B" w:rsidP="2B38D73B">
            <w:pPr>
              <w:jc w:val="both"/>
              <w:rPr>
                <w:sz w:val="22"/>
                <w:szCs w:val="22"/>
              </w:rPr>
            </w:pPr>
            <w:r w:rsidRPr="2B38D73B">
              <w:rPr>
                <w:sz w:val="22"/>
                <w:szCs w:val="22"/>
              </w:rPr>
              <w:t xml:space="preserve">Thus, providing an accurate and honest view of the real issues faced by police forces when investigating sexual violence. </w:t>
            </w:r>
            <w:r>
              <w:t xml:space="preserve"> </w:t>
            </w:r>
          </w:p>
        </w:tc>
      </w:tr>
      <w:tr w:rsidR="005C6CD8" w:rsidRPr="00B61956" w14:paraId="2E514484" w14:textId="77777777" w:rsidTr="2B38D73B">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239BCD7E" w14:textId="2B27269A" w:rsidR="000F4858" w:rsidRDefault="000F4858" w:rsidP="00D4485A">
            <w:pPr>
              <w:rPr>
                <w:rFonts w:cs="Arial"/>
                <w:color w:val="FF0000"/>
                <w:sz w:val="22"/>
                <w:szCs w:val="22"/>
              </w:rPr>
            </w:pPr>
          </w:p>
          <w:p w14:paraId="1800B4E5" w14:textId="08E7EB94" w:rsidR="000F4858" w:rsidRDefault="2B38D73B" w:rsidP="00D4485A">
            <w:pPr>
              <w:rPr>
                <w:rFonts w:cs="Arial"/>
                <w:color w:val="000000" w:themeColor="text1"/>
                <w:sz w:val="22"/>
                <w:szCs w:val="22"/>
              </w:rPr>
            </w:pPr>
            <w:r w:rsidRPr="2B38D73B">
              <w:rPr>
                <w:rFonts w:cs="Arial"/>
                <w:color w:val="000000" w:themeColor="text1"/>
                <w:sz w:val="22"/>
                <w:szCs w:val="22"/>
              </w:rPr>
              <w:t>This study will use quantitative research methods to evaluate the reasons why the British public’s trust in policing has diminished in recent years. This research method will highlight any patterns in individual’s answers and provide a better understanding of the concerns and issues faced by the public.</w:t>
            </w:r>
          </w:p>
          <w:p w14:paraId="7099AD19" w14:textId="52928088" w:rsidR="00342458" w:rsidRDefault="00342458" w:rsidP="00D4485A">
            <w:pPr>
              <w:rPr>
                <w:rFonts w:cs="Arial"/>
                <w:color w:val="000000" w:themeColor="text1"/>
                <w:sz w:val="22"/>
                <w:szCs w:val="22"/>
              </w:rPr>
            </w:pPr>
          </w:p>
          <w:p w14:paraId="4CDFB0D1" w14:textId="078DFD4C" w:rsidR="005C6CD8" w:rsidRPr="00B61956" w:rsidRDefault="2B38D73B" w:rsidP="2B38D73B">
            <w:pPr>
              <w:rPr>
                <w:rFonts w:cs="Arial"/>
                <w:color w:val="000000" w:themeColor="text1"/>
                <w:sz w:val="22"/>
                <w:szCs w:val="22"/>
              </w:rPr>
            </w:pPr>
            <w:r w:rsidRPr="2B38D73B">
              <w:rPr>
                <w:rFonts w:cs="Arial"/>
                <w:color w:val="000000" w:themeColor="text1"/>
                <w:sz w:val="22"/>
                <w:szCs w:val="22"/>
              </w:rPr>
              <w:t xml:space="preserve">In addition to this, the study will also consider information provided by police officers within Welsh forces, working specifically with victims of sexual violence. This research will be exceptionally beneficial as these officers will provide a realistic perspective of the barriers </w:t>
            </w:r>
            <w:r w:rsidRPr="2B38D73B">
              <w:rPr>
                <w:rFonts w:cs="Arial"/>
                <w:color w:val="000000" w:themeColor="text1"/>
                <w:sz w:val="22"/>
                <w:szCs w:val="22"/>
              </w:rPr>
              <w:lastRenderedPageBreak/>
              <w:t xml:space="preserve">they face when investigating these crimes and the reasons why they believe conviction rates are so low in the UK. </w:t>
            </w:r>
          </w:p>
          <w:p w14:paraId="1991996E" w14:textId="7ACEAB89" w:rsidR="005C6CD8" w:rsidRPr="00B61956" w:rsidRDefault="005C6CD8" w:rsidP="2B38D73B">
            <w:pPr>
              <w:rPr>
                <w:rFonts w:cs="Arial"/>
                <w:color w:val="000000" w:themeColor="text1"/>
                <w:sz w:val="22"/>
                <w:szCs w:val="22"/>
              </w:rPr>
            </w:pPr>
          </w:p>
          <w:p w14:paraId="36BA90C9" w14:textId="6F00FF36" w:rsidR="005C6CD8" w:rsidRPr="00B61956" w:rsidRDefault="2B38D73B" w:rsidP="2B38D73B">
            <w:pPr>
              <w:rPr>
                <w:rFonts w:cs="Arial"/>
                <w:color w:val="000000" w:themeColor="text1"/>
                <w:sz w:val="22"/>
                <w:szCs w:val="22"/>
              </w:rPr>
            </w:pPr>
            <w:r w:rsidRPr="2B38D73B">
              <w:rPr>
                <w:rFonts w:cs="Arial"/>
                <w:color w:val="000000" w:themeColor="text1"/>
                <w:sz w:val="22"/>
                <w:szCs w:val="22"/>
              </w:rPr>
              <w:t xml:space="preserve">These officers will also be able to highlight the support that is currently provided to these victims and what further support could be provided. </w:t>
            </w:r>
          </w:p>
        </w:tc>
      </w:tr>
      <w:tr w:rsidR="005C6CD8" w:rsidRPr="00B61956" w14:paraId="74364360" w14:textId="77777777" w:rsidTr="2B38D73B">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1862C442" w14:textId="77777777" w:rsidR="00327D58" w:rsidRDefault="00327D58" w:rsidP="0044231F">
            <w:pPr>
              <w:rPr>
                <w:rFonts w:cs="Arial"/>
                <w:color w:val="FF0000"/>
                <w:sz w:val="22"/>
                <w:szCs w:val="22"/>
              </w:rPr>
            </w:pPr>
          </w:p>
          <w:p w14:paraId="1074F522" w14:textId="1C2F6FD5" w:rsidR="00283455" w:rsidRDefault="00283455" w:rsidP="0044231F">
            <w:pPr>
              <w:rPr>
                <w:rFonts w:cs="Arial"/>
                <w:color w:val="000000" w:themeColor="text1"/>
                <w:sz w:val="22"/>
                <w:szCs w:val="22"/>
              </w:rPr>
            </w:pPr>
            <w:r>
              <w:rPr>
                <w:rFonts w:cs="Arial"/>
                <w:color w:val="000000" w:themeColor="text1"/>
                <w:sz w:val="22"/>
                <w:szCs w:val="22"/>
              </w:rPr>
              <w:t xml:space="preserve">To </w:t>
            </w:r>
            <w:r w:rsidR="00563C32">
              <w:rPr>
                <w:rFonts w:cs="Arial"/>
                <w:color w:val="000000" w:themeColor="text1"/>
                <w:sz w:val="22"/>
                <w:szCs w:val="22"/>
              </w:rPr>
              <w:t xml:space="preserve">gain a </w:t>
            </w:r>
            <w:r w:rsidR="00327D58">
              <w:rPr>
                <w:rFonts w:cs="Arial"/>
                <w:color w:val="000000" w:themeColor="text1"/>
                <w:sz w:val="22"/>
                <w:szCs w:val="22"/>
              </w:rPr>
              <w:t>greater</w:t>
            </w:r>
            <w:r w:rsidR="00563C32">
              <w:rPr>
                <w:rFonts w:cs="Arial"/>
                <w:color w:val="000000" w:themeColor="text1"/>
                <w:sz w:val="22"/>
                <w:szCs w:val="22"/>
              </w:rPr>
              <w:t xml:space="preserve"> </w:t>
            </w:r>
            <w:r>
              <w:rPr>
                <w:rFonts w:cs="Arial"/>
                <w:color w:val="000000" w:themeColor="text1"/>
                <w:sz w:val="22"/>
                <w:szCs w:val="22"/>
              </w:rPr>
              <w:t>understa</w:t>
            </w:r>
            <w:r w:rsidR="00563C32">
              <w:rPr>
                <w:rFonts w:cs="Arial"/>
                <w:color w:val="000000" w:themeColor="text1"/>
                <w:sz w:val="22"/>
                <w:szCs w:val="22"/>
              </w:rPr>
              <w:t>nding of</w:t>
            </w:r>
            <w:r>
              <w:rPr>
                <w:rFonts w:cs="Arial"/>
                <w:color w:val="000000" w:themeColor="text1"/>
                <w:sz w:val="22"/>
                <w:szCs w:val="22"/>
              </w:rPr>
              <w:t xml:space="preserve"> the thoughts and feelings of the public towards British policing, one of the questionnaires will be targeted specifically towards the public. This questionnaire will seek the perspective of members of public to understand how the high-profile events within the UK have impacted them and their opinion on British policing. The individuals participating in this questionnaire will not be from a policing background and as such will provide a </w:t>
            </w:r>
            <w:r w:rsidR="00F25DB5">
              <w:rPr>
                <w:rFonts w:cs="Arial"/>
                <w:color w:val="000000" w:themeColor="text1"/>
                <w:sz w:val="22"/>
                <w:szCs w:val="22"/>
              </w:rPr>
              <w:t xml:space="preserve">fair and accurate opinion. </w:t>
            </w:r>
            <w:r>
              <w:rPr>
                <w:rFonts w:cs="Arial"/>
                <w:color w:val="000000" w:themeColor="text1"/>
                <w:sz w:val="22"/>
                <w:szCs w:val="22"/>
              </w:rPr>
              <w:t xml:space="preserve"> </w:t>
            </w:r>
          </w:p>
          <w:p w14:paraId="1D138F1A" w14:textId="77777777" w:rsidR="00283455" w:rsidRDefault="00283455" w:rsidP="0044231F">
            <w:pPr>
              <w:rPr>
                <w:rFonts w:cs="Arial"/>
                <w:color w:val="000000" w:themeColor="text1"/>
                <w:sz w:val="22"/>
                <w:szCs w:val="22"/>
              </w:rPr>
            </w:pPr>
          </w:p>
          <w:p w14:paraId="2CCDF4D4" w14:textId="71C633AE" w:rsidR="005C6CD8" w:rsidRPr="00B61956" w:rsidRDefault="2B38D73B" w:rsidP="2B38D73B">
            <w:pPr>
              <w:rPr>
                <w:rFonts w:cs="Arial"/>
                <w:color w:val="FF0000"/>
                <w:sz w:val="22"/>
                <w:szCs w:val="22"/>
              </w:rPr>
            </w:pPr>
            <w:r w:rsidRPr="2B38D73B">
              <w:rPr>
                <w:rFonts w:cs="Arial"/>
                <w:color w:val="000000" w:themeColor="text1"/>
                <w:sz w:val="22"/>
                <w:szCs w:val="22"/>
              </w:rPr>
              <w:t xml:space="preserve">A second questionnaire, specifically designed towards serving police officers working within the Rape Investigation Team and Criminal Investigation Department. The objective being to obtain their thoughts and experiences from dealing with victims of sexual offences directly, and the barriers preventing these victims’ reporting crimes. In addition to this, I will also be asking these officers for their opinion on why conviction rates for these crimes are so low, and the actions needed to support these victims of crime. The officers working within this department are experts in their field and will be able to provide an honest view of the realities of the issues they face when investigating sexual violence. </w:t>
            </w:r>
          </w:p>
        </w:tc>
      </w:tr>
      <w:tr w:rsidR="005C6CD8" w:rsidRPr="00B61956" w14:paraId="556093DA" w14:textId="77777777" w:rsidTr="2B38D73B">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C60EACB" w14:textId="77777777" w:rsidR="008A38CE" w:rsidRDefault="008A38CE" w:rsidP="00D4485A">
            <w:pPr>
              <w:jc w:val="both"/>
              <w:rPr>
                <w:rFonts w:cs="Arial"/>
                <w:color w:val="FF0000"/>
                <w:sz w:val="22"/>
                <w:szCs w:val="22"/>
              </w:rPr>
            </w:pPr>
          </w:p>
          <w:p w14:paraId="284B28C3" w14:textId="140B2AF0" w:rsidR="006135A6" w:rsidRPr="00D4485A" w:rsidRDefault="2B38D73B" w:rsidP="2B38D73B">
            <w:pPr>
              <w:jc w:val="both"/>
              <w:rPr>
                <w:rFonts w:cs="Arial"/>
                <w:sz w:val="22"/>
                <w:szCs w:val="22"/>
              </w:rPr>
            </w:pPr>
            <w:r w:rsidRPr="2B38D73B">
              <w:rPr>
                <w:rFonts w:cs="Arial"/>
                <w:sz w:val="22"/>
                <w:szCs w:val="22"/>
              </w:rPr>
              <w:t xml:space="preserve">I do not envisage any ethical issues arising from this project. The questionnaires will be targeted at both the public and serving police officers, with results remaining anonymous. </w:t>
            </w:r>
          </w:p>
          <w:p w14:paraId="590D3319" w14:textId="4E1A732C" w:rsidR="006135A6" w:rsidRPr="00D4485A" w:rsidRDefault="006135A6" w:rsidP="2B38D73B">
            <w:pPr>
              <w:jc w:val="both"/>
              <w:rPr>
                <w:rFonts w:cs="Arial"/>
                <w:sz w:val="22"/>
                <w:szCs w:val="22"/>
              </w:rPr>
            </w:pPr>
          </w:p>
          <w:p w14:paraId="3A8D2F69" w14:textId="4BAFD7E9" w:rsidR="006135A6" w:rsidRPr="00D4485A" w:rsidRDefault="2B38D73B" w:rsidP="2B38D73B">
            <w:pPr>
              <w:jc w:val="both"/>
              <w:rPr>
                <w:rFonts w:cs="Arial"/>
                <w:sz w:val="22"/>
                <w:szCs w:val="22"/>
              </w:rPr>
            </w:pPr>
            <w:r w:rsidRPr="2B38D73B">
              <w:rPr>
                <w:rFonts w:cs="Arial"/>
                <w:sz w:val="22"/>
                <w:szCs w:val="22"/>
              </w:rPr>
              <w:t xml:space="preserve">There will be no interviews with victims of sexual violence. However, it’s important to highlight that those answering the questionnaires may have historical experience or family experience of sexual violence. As such, several support agencies will be listed at the bottom of each questionnaire. </w:t>
            </w:r>
          </w:p>
        </w:tc>
      </w:tr>
      <w:tr w:rsidR="00D4485A" w14:paraId="368B0EBA" w14:textId="77777777" w:rsidTr="2B38D73B">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37106AC4"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BDCA8C3" w14:textId="2B43063A" w:rsidR="00DE7858" w:rsidRDefault="00DE7858" w:rsidP="00D4485A">
            <w:pPr>
              <w:jc w:val="both"/>
              <w:rPr>
                <w:rFonts w:cs="Arial"/>
                <w:b/>
                <w:bCs/>
                <w:sz w:val="22"/>
                <w:szCs w:val="22"/>
              </w:rPr>
            </w:pPr>
          </w:p>
          <w:p w14:paraId="45529A30" w14:textId="20FDFF22" w:rsidR="00DE7858" w:rsidRPr="00DE7858" w:rsidRDefault="00DE7858" w:rsidP="00D4485A">
            <w:pPr>
              <w:jc w:val="both"/>
              <w:rPr>
                <w:rFonts w:cs="Arial"/>
                <w:sz w:val="22"/>
                <w:szCs w:val="22"/>
              </w:rPr>
            </w:pPr>
            <w:r w:rsidRPr="00DE7858">
              <w:rPr>
                <w:rFonts w:cs="Arial"/>
                <w:sz w:val="22"/>
                <w:szCs w:val="22"/>
              </w:rPr>
              <w:t xml:space="preserve">I will be working towards the time scale listed below. By having a clear time </w:t>
            </w:r>
            <w:r w:rsidR="005647E3" w:rsidRPr="00DE7858">
              <w:rPr>
                <w:rFonts w:cs="Arial"/>
                <w:sz w:val="22"/>
                <w:szCs w:val="22"/>
              </w:rPr>
              <w:t>scale,</w:t>
            </w:r>
            <w:r w:rsidRPr="00DE7858">
              <w:rPr>
                <w:rFonts w:cs="Arial"/>
                <w:sz w:val="22"/>
                <w:szCs w:val="22"/>
              </w:rPr>
              <w:t xml:space="preserve"> it will assist </w:t>
            </w:r>
            <w:r>
              <w:rPr>
                <w:rFonts w:cs="Arial"/>
                <w:sz w:val="22"/>
                <w:szCs w:val="22"/>
              </w:rPr>
              <w:t xml:space="preserve">in </w:t>
            </w:r>
            <w:r w:rsidRPr="00DE7858">
              <w:rPr>
                <w:rFonts w:cs="Arial"/>
                <w:sz w:val="22"/>
                <w:szCs w:val="22"/>
              </w:rPr>
              <w:t>ensur</w:t>
            </w:r>
            <w:r>
              <w:rPr>
                <w:rFonts w:cs="Arial"/>
                <w:sz w:val="22"/>
                <w:szCs w:val="22"/>
              </w:rPr>
              <w:t>ing</w:t>
            </w:r>
            <w:r w:rsidRPr="00DE7858">
              <w:rPr>
                <w:rFonts w:cs="Arial"/>
                <w:sz w:val="22"/>
                <w:szCs w:val="22"/>
              </w:rPr>
              <w:t xml:space="preserve"> that I am working efficiently and remaining organised.</w:t>
            </w:r>
          </w:p>
          <w:p w14:paraId="5AA7ED26" w14:textId="77777777" w:rsidR="00DE7858" w:rsidRDefault="00DE7858" w:rsidP="00D4485A">
            <w:pPr>
              <w:jc w:val="both"/>
              <w:rPr>
                <w:rFonts w:cs="Arial"/>
                <w:sz w:val="22"/>
                <w:szCs w:val="22"/>
              </w:rPr>
            </w:pPr>
          </w:p>
          <w:p w14:paraId="70369396" w14:textId="4799F3B3" w:rsidR="00DE7858" w:rsidRDefault="00DE7858" w:rsidP="00D4485A">
            <w:pPr>
              <w:jc w:val="both"/>
              <w:rPr>
                <w:rFonts w:cs="Arial"/>
                <w:sz w:val="22"/>
                <w:szCs w:val="22"/>
              </w:rPr>
            </w:pPr>
            <w:r>
              <w:rPr>
                <w:rFonts w:cs="Arial"/>
                <w:sz w:val="22"/>
                <w:szCs w:val="22"/>
              </w:rPr>
              <w:t xml:space="preserve">31/07/23 – Literature Review </w:t>
            </w:r>
          </w:p>
          <w:p w14:paraId="08D983A9" w14:textId="77777777" w:rsidR="00DE7858" w:rsidRDefault="00DE7858" w:rsidP="00D4485A">
            <w:pPr>
              <w:jc w:val="both"/>
              <w:rPr>
                <w:rFonts w:cs="Arial"/>
                <w:sz w:val="22"/>
                <w:szCs w:val="22"/>
              </w:rPr>
            </w:pPr>
            <w:r>
              <w:rPr>
                <w:rFonts w:cs="Arial"/>
                <w:sz w:val="22"/>
                <w:szCs w:val="22"/>
              </w:rPr>
              <w:t>09/11/23 – Research Methodology &amp; Planning</w:t>
            </w:r>
          </w:p>
          <w:p w14:paraId="7631FF6E" w14:textId="77777777" w:rsidR="00DE7858" w:rsidRDefault="00DE7858" w:rsidP="00D4485A">
            <w:pPr>
              <w:jc w:val="both"/>
              <w:rPr>
                <w:rFonts w:cs="Arial"/>
                <w:sz w:val="22"/>
                <w:szCs w:val="22"/>
              </w:rPr>
            </w:pPr>
            <w:r>
              <w:rPr>
                <w:rFonts w:cs="Arial"/>
                <w:sz w:val="22"/>
                <w:szCs w:val="22"/>
              </w:rPr>
              <w:t>30/10/23 – Analysis of Results</w:t>
            </w:r>
          </w:p>
          <w:p w14:paraId="05492981" w14:textId="77777777" w:rsidR="00DE7858" w:rsidRDefault="00DE7858" w:rsidP="00D4485A">
            <w:pPr>
              <w:jc w:val="both"/>
              <w:rPr>
                <w:rFonts w:cs="Arial"/>
                <w:sz w:val="22"/>
                <w:szCs w:val="22"/>
              </w:rPr>
            </w:pPr>
            <w:r>
              <w:rPr>
                <w:rFonts w:cs="Arial"/>
                <w:sz w:val="22"/>
                <w:szCs w:val="22"/>
              </w:rPr>
              <w:t>04/12/23 – Findings &amp; Conclusions</w:t>
            </w:r>
          </w:p>
          <w:p w14:paraId="5652837C" w14:textId="24350BA9" w:rsidR="00DE7858" w:rsidRPr="00D4485A" w:rsidRDefault="2B38D73B" w:rsidP="00D4485A">
            <w:pPr>
              <w:jc w:val="both"/>
              <w:rPr>
                <w:rFonts w:cs="Arial"/>
                <w:sz w:val="22"/>
                <w:szCs w:val="22"/>
              </w:rPr>
            </w:pPr>
            <w:r w:rsidRPr="2B38D73B">
              <w:rPr>
                <w:rFonts w:cs="Arial"/>
                <w:sz w:val="22"/>
                <w:szCs w:val="22"/>
              </w:rPr>
              <w:t>02/01/23 – Final Submission</w:t>
            </w:r>
          </w:p>
        </w:tc>
      </w:tr>
      <w:tr w:rsidR="00D4485A" w14:paraId="06C3A8F7" w14:textId="77777777" w:rsidTr="2B38D73B">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1A1FCA2C" w:rsidR="00D4485A" w:rsidRDefault="00D4485A" w:rsidP="00D4485A">
            <w:pPr>
              <w:jc w:val="both"/>
              <w:rPr>
                <w:rFonts w:cs="Arial"/>
                <w:b/>
                <w:bCs/>
                <w:sz w:val="22"/>
                <w:szCs w:val="22"/>
              </w:rPr>
            </w:pPr>
            <w:r w:rsidRPr="00D4485A">
              <w:rPr>
                <w:rFonts w:cs="Arial"/>
                <w:b/>
                <w:bCs/>
                <w:sz w:val="22"/>
                <w:szCs w:val="22"/>
              </w:rPr>
              <w:t>REFERENCE LIST:</w:t>
            </w:r>
          </w:p>
          <w:p w14:paraId="509BB4B1" w14:textId="006FBD10" w:rsidR="00F0029E" w:rsidRDefault="00F0029E" w:rsidP="00D4485A">
            <w:pPr>
              <w:jc w:val="both"/>
              <w:rPr>
                <w:rFonts w:cs="Arial"/>
                <w:b/>
                <w:bCs/>
                <w:sz w:val="22"/>
                <w:szCs w:val="22"/>
              </w:rPr>
            </w:pPr>
          </w:p>
          <w:p w14:paraId="59B4C702" w14:textId="13C1EF07" w:rsidR="00F0029E" w:rsidRPr="00F0029E" w:rsidRDefault="00F0029E" w:rsidP="00D4485A">
            <w:pPr>
              <w:jc w:val="both"/>
              <w:rPr>
                <w:rFonts w:cs="Arial"/>
                <w:sz w:val="22"/>
                <w:szCs w:val="22"/>
              </w:rPr>
            </w:pPr>
            <w:r>
              <w:rPr>
                <w:rFonts w:cs="Arial"/>
                <w:sz w:val="22"/>
                <w:szCs w:val="22"/>
              </w:rPr>
              <w:t xml:space="preserve">Elkin, M. (2023) </w:t>
            </w:r>
            <w:r>
              <w:rPr>
                <w:rFonts w:cs="Arial"/>
                <w:i/>
                <w:iCs/>
                <w:sz w:val="22"/>
                <w:szCs w:val="22"/>
              </w:rPr>
              <w:t xml:space="preserve">‘Sexual offences in England and Wales overview: year ending March 2022’ </w:t>
            </w:r>
            <w:r>
              <w:rPr>
                <w:rFonts w:cs="Arial"/>
                <w:sz w:val="22"/>
                <w:szCs w:val="22"/>
              </w:rPr>
              <w:t xml:space="preserve">[Online]. Available at </w:t>
            </w:r>
            <w:hyperlink r:id="rId12" w:history="1">
              <w:r w:rsidR="001775B3" w:rsidRPr="006F61F5">
                <w:rPr>
                  <w:rStyle w:val="Hyperlink"/>
                  <w:rFonts w:cs="Arial"/>
                  <w:sz w:val="22"/>
                  <w:szCs w:val="22"/>
                </w:rPr>
                <w:t>https://www.ons.gov.uk/peoplepopulationandcommunity/crimeandjustice/bulletins/sexualoffencesinenglandandwalesoverview/march2022</w:t>
              </w:r>
            </w:hyperlink>
            <w:r w:rsidR="001775B3">
              <w:rPr>
                <w:rFonts w:cs="Arial"/>
                <w:sz w:val="22"/>
                <w:szCs w:val="22"/>
              </w:rPr>
              <w:t xml:space="preserve"> </w:t>
            </w:r>
          </w:p>
          <w:p w14:paraId="185944DB" w14:textId="77777777" w:rsidR="00D4485A" w:rsidRDefault="00D4485A" w:rsidP="00F0029E">
            <w:pPr>
              <w:jc w:val="both"/>
              <w:rPr>
                <w:rFonts w:cs="Arial"/>
                <w:b/>
                <w:bCs/>
                <w:color w:val="FF0000"/>
                <w:sz w:val="22"/>
                <w:szCs w:val="22"/>
              </w:rPr>
            </w:pPr>
          </w:p>
          <w:p w14:paraId="74269233" w14:textId="059B718D" w:rsidR="00F0029E" w:rsidRPr="00F0029E" w:rsidRDefault="00F0029E" w:rsidP="00F0029E">
            <w:pPr>
              <w:jc w:val="both"/>
              <w:rPr>
                <w:rFonts w:asciiTheme="minorHAnsi" w:hAnsiTheme="minorHAnsi" w:cstheme="minorHAnsi"/>
                <w:sz w:val="22"/>
                <w:szCs w:val="22"/>
              </w:rPr>
            </w:pPr>
            <w:r>
              <w:rPr>
                <w:rFonts w:cstheme="minorHAnsi"/>
                <w:sz w:val="22"/>
                <w:szCs w:val="22"/>
              </w:rPr>
              <w:t>Rape Crisis, (2022) ‘</w:t>
            </w:r>
            <w:r>
              <w:rPr>
                <w:rFonts w:cstheme="minorHAnsi"/>
                <w:i/>
                <w:iCs/>
                <w:sz w:val="22"/>
                <w:szCs w:val="22"/>
              </w:rPr>
              <w:t>Rape and Sexual Assault Statistics’</w:t>
            </w:r>
            <w:r>
              <w:rPr>
                <w:rFonts w:cstheme="minorHAnsi"/>
                <w:sz w:val="22"/>
                <w:szCs w:val="22"/>
              </w:rPr>
              <w:t xml:space="preserve"> [Online]. Available at </w:t>
            </w:r>
            <w:hyperlink r:id="rId13" w:history="1">
              <w:r w:rsidRPr="006F61F5">
                <w:rPr>
                  <w:rStyle w:val="Hyperlink"/>
                  <w:rFonts w:cstheme="minorHAnsi"/>
                  <w:sz w:val="22"/>
                  <w:szCs w:val="22"/>
                </w:rPr>
                <w:t>https://rapecrisis.org.uk/get-informed/statistics-sexual-violence/</w:t>
              </w:r>
            </w:hyperlink>
            <w:r>
              <w:rPr>
                <w:rFonts w:cstheme="minorHAnsi"/>
                <w:sz w:val="22"/>
                <w:szCs w:val="22"/>
              </w:rPr>
              <w:t xml:space="preserve"> </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4"/>
      <w:headerReference w:type="default" r:id="rId15"/>
      <w:footerReference w:type="even" r:id="rId16"/>
      <w:footerReference w:type="default" r:id="rId17"/>
      <w:headerReference w:type="first" r:id="rId18"/>
      <w:footerReference w:type="first" r:id="rId1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89AC0" w14:textId="77777777" w:rsidR="00295513" w:rsidRDefault="00295513">
      <w:r>
        <w:separator/>
      </w:r>
    </w:p>
  </w:endnote>
  <w:endnote w:type="continuationSeparator" w:id="0">
    <w:p w14:paraId="00F81C51" w14:textId="77777777" w:rsidR="00295513" w:rsidRDefault="002955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F3852" w14:textId="77777777" w:rsidR="005051AC" w:rsidRDefault="005051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16F55" w14:textId="77777777" w:rsidR="005051AC" w:rsidRDefault="005051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6AE02" w14:textId="77777777" w:rsidR="00295513" w:rsidRDefault="00295513">
      <w:r>
        <w:separator/>
      </w:r>
    </w:p>
  </w:footnote>
  <w:footnote w:type="continuationSeparator" w:id="0">
    <w:p w14:paraId="2B95FE64" w14:textId="77777777" w:rsidR="00295513" w:rsidRDefault="002955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7E929" w14:textId="77777777" w:rsidR="005051AC" w:rsidRDefault="005051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E8197" w14:textId="77777777" w:rsidR="005051AC" w:rsidRDefault="005051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F753B" w14:textId="77777777" w:rsidR="005051AC" w:rsidRDefault="005051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D0321A9"/>
    <w:multiLevelType w:val="hybridMultilevel"/>
    <w:tmpl w:val="9148E03E"/>
    <w:lvl w:ilvl="0" w:tplc="0204B8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208077016">
    <w:abstractNumId w:val="24"/>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1FF"/>
    <w:rsid w:val="00014B18"/>
    <w:rsid w:val="00024596"/>
    <w:rsid w:val="000248F1"/>
    <w:rsid w:val="0003187C"/>
    <w:rsid w:val="00033F9D"/>
    <w:rsid w:val="00037D7A"/>
    <w:rsid w:val="000512ED"/>
    <w:rsid w:val="0005268F"/>
    <w:rsid w:val="000533B6"/>
    <w:rsid w:val="000539BC"/>
    <w:rsid w:val="00054643"/>
    <w:rsid w:val="0006121C"/>
    <w:rsid w:val="00063405"/>
    <w:rsid w:val="00063B81"/>
    <w:rsid w:val="00066934"/>
    <w:rsid w:val="000671CB"/>
    <w:rsid w:val="000703E5"/>
    <w:rsid w:val="000710D9"/>
    <w:rsid w:val="00074CA3"/>
    <w:rsid w:val="0007545A"/>
    <w:rsid w:val="0008034B"/>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93E"/>
    <w:rsid w:val="000E6CD4"/>
    <w:rsid w:val="000E6F00"/>
    <w:rsid w:val="000F26DE"/>
    <w:rsid w:val="000F4858"/>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775B3"/>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184E"/>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83455"/>
    <w:rsid w:val="0029492E"/>
    <w:rsid w:val="00294A5F"/>
    <w:rsid w:val="00295513"/>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27D58"/>
    <w:rsid w:val="00330585"/>
    <w:rsid w:val="00331F1F"/>
    <w:rsid w:val="00336342"/>
    <w:rsid w:val="00341123"/>
    <w:rsid w:val="00342458"/>
    <w:rsid w:val="00357F77"/>
    <w:rsid w:val="00362C12"/>
    <w:rsid w:val="0036788C"/>
    <w:rsid w:val="00382A8A"/>
    <w:rsid w:val="00382F99"/>
    <w:rsid w:val="00385605"/>
    <w:rsid w:val="0038788B"/>
    <w:rsid w:val="003968AA"/>
    <w:rsid w:val="003A0086"/>
    <w:rsid w:val="003B45E8"/>
    <w:rsid w:val="003B6E81"/>
    <w:rsid w:val="003C2C25"/>
    <w:rsid w:val="003C3343"/>
    <w:rsid w:val="003C3D07"/>
    <w:rsid w:val="003C5F7B"/>
    <w:rsid w:val="003C67DE"/>
    <w:rsid w:val="003D3938"/>
    <w:rsid w:val="003E0833"/>
    <w:rsid w:val="003F0C98"/>
    <w:rsid w:val="0040075A"/>
    <w:rsid w:val="00400C07"/>
    <w:rsid w:val="004132B7"/>
    <w:rsid w:val="00415C09"/>
    <w:rsid w:val="0041697D"/>
    <w:rsid w:val="00424F68"/>
    <w:rsid w:val="004313B1"/>
    <w:rsid w:val="00431CCF"/>
    <w:rsid w:val="00441101"/>
    <w:rsid w:val="0044231F"/>
    <w:rsid w:val="00442D7B"/>
    <w:rsid w:val="0044444E"/>
    <w:rsid w:val="00446228"/>
    <w:rsid w:val="0044688B"/>
    <w:rsid w:val="00450D6C"/>
    <w:rsid w:val="00451F00"/>
    <w:rsid w:val="004521DC"/>
    <w:rsid w:val="00471220"/>
    <w:rsid w:val="004727FE"/>
    <w:rsid w:val="004752CE"/>
    <w:rsid w:val="004763DA"/>
    <w:rsid w:val="00485CD3"/>
    <w:rsid w:val="0049337D"/>
    <w:rsid w:val="00494764"/>
    <w:rsid w:val="004A43B4"/>
    <w:rsid w:val="004B0295"/>
    <w:rsid w:val="004C14DE"/>
    <w:rsid w:val="004C179C"/>
    <w:rsid w:val="004C5456"/>
    <w:rsid w:val="004C71C5"/>
    <w:rsid w:val="004D445F"/>
    <w:rsid w:val="004E1EAD"/>
    <w:rsid w:val="004E5E28"/>
    <w:rsid w:val="005051AC"/>
    <w:rsid w:val="00507638"/>
    <w:rsid w:val="00515963"/>
    <w:rsid w:val="00516F07"/>
    <w:rsid w:val="005237D2"/>
    <w:rsid w:val="00533528"/>
    <w:rsid w:val="00541151"/>
    <w:rsid w:val="00542222"/>
    <w:rsid w:val="00557E08"/>
    <w:rsid w:val="00560AB9"/>
    <w:rsid w:val="00563C32"/>
    <w:rsid w:val="00563D06"/>
    <w:rsid w:val="005647E3"/>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35A6"/>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12DA"/>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0E2C"/>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8CE"/>
    <w:rsid w:val="008A3A34"/>
    <w:rsid w:val="008B0054"/>
    <w:rsid w:val="008B2529"/>
    <w:rsid w:val="008B2659"/>
    <w:rsid w:val="008B32D7"/>
    <w:rsid w:val="008B3AB8"/>
    <w:rsid w:val="008B3CBF"/>
    <w:rsid w:val="008B5E37"/>
    <w:rsid w:val="008C0F91"/>
    <w:rsid w:val="008C7C35"/>
    <w:rsid w:val="008D2EB6"/>
    <w:rsid w:val="008E294A"/>
    <w:rsid w:val="008E4548"/>
    <w:rsid w:val="008F0D87"/>
    <w:rsid w:val="008F4E4E"/>
    <w:rsid w:val="008F66F9"/>
    <w:rsid w:val="00902808"/>
    <w:rsid w:val="00905AB1"/>
    <w:rsid w:val="009135B2"/>
    <w:rsid w:val="009203E0"/>
    <w:rsid w:val="00922FDD"/>
    <w:rsid w:val="00927B9C"/>
    <w:rsid w:val="009315A1"/>
    <w:rsid w:val="00940A08"/>
    <w:rsid w:val="00940DF9"/>
    <w:rsid w:val="00940F20"/>
    <w:rsid w:val="00944394"/>
    <w:rsid w:val="00944B8B"/>
    <w:rsid w:val="00945DDB"/>
    <w:rsid w:val="00946F49"/>
    <w:rsid w:val="00947F65"/>
    <w:rsid w:val="00951273"/>
    <w:rsid w:val="00952297"/>
    <w:rsid w:val="00952A34"/>
    <w:rsid w:val="00963040"/>
    <w:rsid w:val="00965EB5"/>
    <w:rsid w:val="009660C4"/>
    <w:rsid w:val="00966664"/>
    <w:rsid w:val="009715C3"/>
    <w:rsid w:val="009720B1"/>
    <w:rsid w:val="009759E8"/>
    <w:rsid w:val="00984C6E"/>
    <w:rsid w:val="009903DA"/>
    <w:rsid w:val="0099212D"/>
    <w:rsid w:val="009929C2"/>
    <w:rsid w:val="00993092"/>
    <w:rsid w:val="009A1E8C"/>
    <w:rsid w:val="009A2A54"/>
    <w:rsid w:val="009A4C24"/>
    <w:rsid w:val="009B04B6"/>
    <w:rsid w:val="009D5A05"/>
    <w:rsid w:val="009D6709"/>
    <w:rsid w:val="009D7A07"/>
    <w:rsid w:val="009F1020"/>
    <w:rsid w:val="00A00336"/>
    <w:rsid w:val="00A01AC4"/>
    <w:rsid w:val="00A01FCE"/>
    <w:rsid w:val="00A05E7B"/>
    <w:rsid w:val="00A078D8"/>
    <w:rsid w:val="00A117E2"/>
    <w:rsid w:val="00A14EB6"/>
    <w:rsid w:val="00A152EE"/>
    <w:rsid w:val="00A1613D"/>
    <w:rsid w:val="00A26419"/>
    <w:rsid w:val="00A32A2B"/>
    <w:rsid w:val="00A370A8"/>
    <w:rsid w:val="00A41174"/>
    <w:rsid w:val="00A4511E"/>
    <w:rsid w:val="00A5405C"/>
    <w:rsid w:val="00A61916"/>
    <w:rsid w:val="00A62404"/>
    <w:rsid w:val="00A66C71"/>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5B44"/>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2733"/>
    <w:rsid w:val="00CA4335"/>
    <w:rsid w:val="00CA66AA"/>
    <w:rsid w:val="00CB107C"/>
    <w:rsid w:val="00CB3F13"/>
    <w:rsid w:val="00CC2603"/>
    <w:rsid w:val="00CC3DD7"/>
    <w:rsid w:val="00CD06CE"/>
    <w:rsid w:val="00CD58A7"/>
    <w:rsid w:val="00CE1F41"/>
    <w:rsid w:val="00CE64DB"/>
    <w:rsid w:val="00CE7C75"/>
    <w:rsid w:val="00D012E7"/>
    <w:rsid w:val="00D21FC1"/>
    <w:rsid w:val="00D26C44"/>
    <w:rsid w:val="00D27F45"/>
    <w:rsid w:val="00D30A62"/>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E7858"/>
    <w:rsid w:val="00DF60A6"/>
    <w:rsid w:val="00DF7FA7"/>
    <w:rsid w:val="00E01DD8"/>
    <w:rsid w:val="00E11BD7"/>
    <w:rsid w:val="00E2175C"/>
    <w:rsid w:val="00E221CD"/>
    <w:rsid w:val="00E23A35"/>
    <w:rsid w:val="00E25150"/>
    <w:rsid w:val="00E25B39"/>
    <w:rsid w:val="00E32F48"/>
    <w:rsid w:val="00E33E7E"/>
    <w:rsid w:val="00E36FE7"/>
    <w:rsid w:val="00E45C00"/>
    <w:rsid w:val="00E46888"/>
    <w:rsid w:val="00E55EE2"/>
    <w:rsid w:val="00E563E0"/>
    <w:rsid w:val="00E565F3"/>
    <w:rsid w:val="00E60A97"/>
    <w:rsid w:val="00E65546"/>
    <w:rsid w:val="00E76644"/>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029E"/>
    <w:rsid w:val="00F022A4"/>
    <w:rsid w:val="00F05BAD"/>
    <w:rsid w:val="00F16B35"/>
    <w:rsid w:val="00F20D6B"/>
    <w:rsid w:val="00F25DB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6FFF"/>
    <w:rsid w:val="00FA462E"/>
    <w:rsid w:val="00FA7287"/>
    <w:rsid w:val="00FA7308"/>
    <w:rsid w:val="00FB0B8C"/>
    <w:rsid w:val="00FB1B3B"/>
    <w:rsid w:val="00FB1CEA"/>
    <w:rsid w:val="00FB2E91"/>
    <w:rsid w:val="00FC188E"/>
    <w:rsid w:val="00FC48CD"/>
    <w:rsid w:val="00FD08FF"/>
    <w:rsid w:val="00FD742B"/>
    <w:rsid w:val="00FE6963"/>
    <w:rsid w:val="00FF12ED"/>
    <w:rsid w:val="00FF79FF"/>
    <w:rsid w:val="2B38D73B"/>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apecrisis.org.uk/get-informed/statistics-sexual-violence/"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ons.gov.uk/peoplepopulationandcommunity/crimeandjustice/bulletins/sexualoffencesinenglandandwalesoverview/march2022"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1198</Words>
  <Characters>6835</Characters>
  <Application>Microsoft Office Word</Application>
  <DocSecurity>4</DocSecurity>
  <Lines>56</Lines>
  <Paragraphs>16</Paragraphs>
  <ScaleCrop>false</ScaleCrop>
  <Company>sihe</Company>
  <LinksUpToDate>false</LinksUpToDate>
  <CharactersWithSpaces>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Randell,Anna swp6945</cp:lastModifiedBy>
  <cp:revision>2</cp:revision>
  <cp:lastPrinted>2022-03-21T13:46:00Z</cp:lastPrinted>
  <dcterms:created xsi:type="dcterms:W3CDTF">2023-05-17T10:13:00Z</dcterms:created>
  <dcterms:modified xsi:type="dcterms:W3CDTF">2023-05-17T10:13:00Z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2023-04-01T19:23:30Z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5f20adee-5bcb-44f3-9f12-a518d8a37cc7</vt:lpwstr>
  </property>
  <property fmtid="{D5CDD505-2E9C-101B-9397-08002B2CF9AE}" pid="9" name="MSIP_Label_66cf8fe5-b7b7-4df7-b38d-1c61ac2f6639_ContentBits">
    <vt:lpwstr>0</vt:lpwstr>
  </property>
</Properties>
</file>