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0F7B9" w14:textId="67EF0C98" w:rsidR="00262B32" w:rsidRDefault="002B6368">
      <w:pPr>
        <w:rPr>
          <w:rFonts w:ascii="Arial" w:hAnsi="Arial" w:cs="Arial"/>
        </w:rPr>
      </w:pPr>
      <w:r w:rsidRPr="002B6368">
        <w:rPr>
          <w:noProof/>
        </w:rPr>
        <w:drawing>
          <wp:inline distT="0" distB="0" distL="0" distR="0" wp14:anchorId="58FD0E48" wp14:editId="388F2E46">
            <wp:extent cx="5743575" cy="5124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43575" cy="5124450"/>
                    </a:xfrm>
                    <a:prstGeom prst="rect">
                      <a:avLst/>
                    </a:prstGeom>
                  </pic:spPr>
                </pic:pic>
              </a:graphicData>
            </a:graphic>
          </wp:inline>
        </w:drawing>
      </w:r>
    </w:p>
    <w:p w14:paraId="58C302E7" w14:textId="4C533009" w:rsidR="002B6368" w:rsidRDefault="002B6368">
      <w:pPr>
        <w:rPr>
          <w:rFonts w:ascii="Arial" w:hAnsi="Arial" w:cs="Arial"/>
        </w:rPr>
      </w:pPr>
    </w:p>
    <w:p w14:paraId="2E669420" w14:textId="1791F84C" w:rsidR="002B6368" w:rsidRPr="002B6368" w:rsidRDefault="002B6368">
      <w:pPr>
        <w:rPr>
          <w:rFonts w:ascii="Arial" w:hAnsi="Arial" w:cs="Arial"/>
        </w:rPr>
      </w:pPr>
      <w:r>
        <w:rPr>
          <w:rFonts w:ascii="Arial" w:hAnsi="Arial" w:cs="Arial"/>
          <w:b/>
          <w:bCs/>
          <w:u w:val="single"/>
        </w:rPr>
        <w:t xml:space="preserve">My full name: </w:t>
      </w:r>
      <w:r w:rsidR="003E302D">
        <w:rPr>
          <w:rFonts w:ascii="Arial" w:hAnsi="Arial" w:cs="Arial"/>
        </w:rPr>
        <w:t>A</w:t>
      </w:r>
      <w:r>
        <w:rPr>
          <w:rFonts w:ascii="Arial" w:hAnsi="Arial" w:cs="Arial"/>
        </w:rPr>
        <w:t>rfan Mirza</w:t>
      </w:r>
    </w:p>
    <w:p w14:paraId="7A1F61FF" w14:textId="638555DB" w:rsidR="002B6368" w:rsidRPr="009E4526" w:rsidRDefault="002B6368">
      <w:pPr>
        <w:rPr>
          <w:rFonts w:ascii="Arial" w:hAnsi="Arial" w:cs="Arial"/>
        </w:rPr>
      </w:pPr>
      <w:r>
        <w:rPr>
          <w:rFonts w:ascii="Arial" w:hAnsi="Arial" w:cs="Arial"/>
          <w:b/>
          <w:bCs/>
          <w:u w:val="single"/>
        </w:rPr>
        <w:t xml:space="preserve">Student number: </w:t>
      </w:r>
      <w:r w:rsidR="009E4526">
        <w:rPr>
          <w:rFonts w:ascii="Arial" w:hAnsi="Arial" w:cs="Arial"/>
        </w:rPr>
        <w:t>1815271</w:t>
      </w:r>
    </w:p>
    <w:p w14:paraId="433E0A84" w14:textId="7401B3A6" w:rsidR="002B6368" w:rsidRPr="002B6368" w:rsidRDefault="002B6368">
      <w:pPr>
        <w:rPr>
          <w:rFonts w:ascii="Arial" w:hAnsi="Arial" w:cs="Arial"/>
        </w:rPr>
      </w:pPr>
      <w:r>
        <w:rPr>
          <w:rFonts w:ascii="Arial" w:hAnsi="Arial" w:cs="Arial"/>
          <w:b/>
          <w:bCs/>
          <w:u w:val="single"/>
        </w:rPr>
        <w:t xml:space="preserve">Assignment title: </w:t>
      </w:r>
      <w:r>
        <w:rPr>
          <w:rFonts w:ascii="Arial" w:hAnsi="Arial" w:cs="Arial"/>
        </w:rPr>
        <w:t xml:space="preserve">BMSK4002 Effective team working and communications </w:t>
      </w:r>
    </w:p>
    <w:p w14:paraId="5EC2E8E4" w14:textId="2D9C5AEC" w:rsidR="002B6368" w:rsidRPr="009E4526" w:rsidRDefault="002B6368">
      <w:pPr>
        <w:rPr>
          <w:rFonts w:ascii="Arial" w:hAnsi="Arial" w:cs="Arial"/>
        </w:rPr>
      </w:pPr>
      <w:r>
        <w:rPr>
          <w:rFonts w:ascii="Arial" w:hAnsi="Arial" w:cs="Arial"/>
          <w:b/>
          <w:bCs/>
          <w:u w:val="single"/>
        </w:rPr>
        <w:t>Lecturer’s name:</w:t>
      </w:r>
      <w:r w:rsidR="009E4526">
        <w:rPr>
          <w:rFonts w:ascii="Arial" w:hAnsi="Arial" w:cs="Arial"/>
          <w:b/>
          <w:bCs/>
          <w:u w:val="single"/>
        </w:rPr>
        <w:t xml:space="preserve"> </w:t>
      </w:r>
      <w:r w:rsidR="009E4526">
        <w:rPr>
          <w:rFonts w:ascii="Arial" w:hAnsi="Arial" w:cs="Arial"/>
        </w:rPr>
        <w:t xml:space="preserve">Yohan Mendis </w:t>
      </w:r>
    </w:p>
    <w:p w14:paraId="77497E74" w14:textId="59853229" w:rsidR="002B6368" w:rsidRDefault="002B6368">
      <w:pPr>
        <w:rPr>
          <w:rFonts w:ascii="Arial" w:hAnsi="Arial" w:cs="Arial"/>
          <w:b/>
          <w:bCs/>
          <w:u w:val="single"/>
        </w:rPr>
      </w:pPr>
    </w:p>
    <w:p w14:paraId="65E22715" w14:textId="300248D1" w:rsidR="002B6368" w:rsidRDefault="002B6368">
      <w:pPr>
        <w:rPr>
          <w:rFonts w:ascii="Arial" w:hAnsi="Arial" w:cs="Arial"/>
          <w:b/>
          <w:bCs/>
          <w:u w:val="single"/>
        </w:rPr>
      </w:pPr>
    </w:p>
    <w:p w14:paraId="62B03AE3" w14:textId="1DD002D0" w:rsidR="002B6368" w:rsidRDefault="002B6368">
      <w:pPr>
        <w:rPr>
          <w:rFonts w:ascii="Arial" w:hAnsi="Arial" w:cs="Arial"/>
          <w:b/>
          <w:bCs/>
          <w:u w:val="single"/>
        </w:rPr>
      </w:pPr>
    </w:p>
    <w:p w14:paraId="5008B210" w14:textId="78A3FB1B" w:rsidR="002B6368" w:rsidRDefault="002B6368">
      <w:pPr>
        <w:rPr>
          <w:rFonts w:ascii="Arial" w:hAnsi="Arial" w:cs="Arial"/>
          <w:b/>
          <w:bCs/>
          <w:u w:val="single"/>
        </w:rPr>
      </w:pPr>
    </w:p>
    <w:p w14:paraId="45E53F35" w14:textId="06B6AC99" w:rsidR="002B6368" w:rsidRDefault="002B6368">
      <w:pPr>
        <w:rPr>
          <w:rFonts w:ascii="Arial" w:hAnsi="Arial" w:cs="Arial"/>
          <w:b/>
          <w:bCs/>
          <w:u w:val="single"/>
        </w:rPr>
      </w:pPr>
    </w:p>
    <w:p w14:paraId="290822FB" w14:textId="3832AFE8" w:rsidR="002B6368" w:rsidRDefault="002B6368">
      <w:pPr>
        <w:rPr>
          <w:rFonts w:ascii="Arial" w:hAnsi="Arial" w:cs="Arial"/>
          <w:b/>
          <w:bCs/>
          <w:u w:val="single"/>
        </w:rPr>
      </w:pPr>
    </w:p>
    <w:p w14:paraId="0B931E04" w14:textId="6140D0A0" w:rsidR="002B6368" w:rsidRDefault="002B6368">
      <w:pPr>
        <w:rPr>
          <w:rFonts w:ascii="Arial" w:hAnsi="Arial" w:cs="Arial"/>
          <w:b/>
          <w:bCs/>
          <w:u w:val="single"/>
        </w:rPr>
      </w:pPr>
      <w:r>
        <w:rPr>
          <w:rFonts w:ascii="Arial" w:hAnsi="Arial" w:cs="Arial"/>
          <w:b/>
          <w:bCs/>
          <w:u w:val="single"/>
        </w:rPr>
        <w:lastRenderedPageBreak/>
        <w:t>Introduction</w:t>
      </w:r>
    </w:p>
    <w:p w14:paraId="591FE655" w14:textId="7C8E56B4" w:rsidR="002B6368" w:rsidRDefault="009E4526" w:rsidP="0048524B">
      <w:pPr>
        <w:jc w:val="both"/>
        <w:rPr>
          <w:rFonts w:ascii="Arial" w:hAnsi="Arial" w:cs="Arial"/>
        </w:rPr>
      </w:pPr>
      <w:r>
        <w:rPr>
          <w:rFonts w:ascii="Arial" w:hAnsi="Arial" w:cs="Arial"/>
        </w:rPr>
        <w:t>For this assignment my task is to be able to explain and illustrate the main key objectives as to why communication is important in all work places especially work places which involve customer service where effective communication is required and the importance of the continued success of the organization. Secondly, in this report there will also be detailed factors as to why the importance of two-way communication is required in work places where different models as examples will be used as a break down to show the purpose and importance of the different models which will give a better understanding as to the importance of communication in between an employee and a manager</w:t>
      </w:r>
      <w:r w:rsidR="0048524B">
        <w:rPr>
          <w:rFonts w:ascii="Arial" w:hAnsi="Arial" w:cs="Arial"/>
        </w:rPr>
        <w:t xml:space="preserve">, </w:t>
      </w:r>
      <w:r>
        <w:rPr>
          <w:rFonts w:ascii="Arial" w:hAnsi="Arial" w:cs="Arial"/>
        </w:rPr>
        <w:t>team leader</w:t>
      </w:r>
      <w:r w:rsidR="0048524B">
        <w:rPr>
          <w:rFonts w:ascii="Arial" w:hAnsi="Arial" w:cs="Arial"/>
        </w:rPr>
        <w:t>, deputy manager or a CEO chief executive officer. Furthermore, there will be effective methods of communication in detail which will be specific to the case study which is why effective communication is important in all workplaces mainly. Lastly, in this report there will also be detailed explanations of non-verbal communications when communicating to and with employees. In this report there will also be a list of recommendations which will ensure effective communication at the local shop which is based on the above case study described above and which will also include an action plan detailing the action, who is responsible and by when any costs associated with each action.</w:t>
      </w:r>
    </w:p>
    <w:p w14:paraId="7BA136EA" w14:textId="5C1DCB31" w:rsidR="0048524B" w:rsidRDefault="0048524B" w:rsidP="0048524B">
      <w:pPr>
        <w:jc w:val="both"/>
        <w:rPr>
          <w:rFonts w:ascii="Arial" w:hAnsi="Arial" w:cs="Arial"/>
          <w:b/>
          <w:bCs/>
          <w:u w:val="single"/>
        </w:rPr>
      </w:pPr>
      <w:r w:rsidRPr="0048524B">
        <w:rPr>
          <w:rFonts w:ascii="Arial" w:hAnsi="Arial" w:cs="Arial"/>
          <w:b/>
          <w:bCs/>
          <w:u w:val="single"/>
        </w:rPr>
        <w:t>Illustrating the main objectives of the importance of communication within the workplace</w:t>
      </w:r>
    </w:p>
    <w:p w14:paraId="7E090F6F" w14:textId="22C85B9A" w:rsidR="0048524B" w:rsidRDefault="000D7772" w:rsidP="0048524B">
      <w:pPr>
        <w:jc w:val="both"/>
        <w:rPr>
          <w:rFonts w:ascii="Arial" w:hAnsi="Arial" w:cs="Arial"/>
        </w:rPr>
      </w:pPr>
      <w:r w:rsidRPr="000D7772">
        <w:rPr>
          <w:rFonts w:ascii="Arial" w:hAnsi="Arial" w:cs="Arial"/>
        </w:rPr>
        <w:t>Methods that area unit employed in order to speak with the inner stakeholders at a neighborhood store could embody ways like face to face communication, slides and shows, electronic message, social media platforms and conference calls. when researching upon this I even have found some necessary info that states seven other ways to speak with internal stakeholders in any organization ought to be to use slides and shows, project reports, on-line Gantt charts, mind mapping code, face to face conversations, conference calls and finally newsletters. These area unit outstanding ways that various speculations categorical that area unit most simple to talk with the inward partners in several associations and also the negative impact that may manufacture results might be as a result of fund partners too, as an example, associations and also the material suppliers too and that they will utilize their persuasions and generation to request an additional noteworthy cash connected advantage. There is a unit temporary employee in native retailers that may adversely have an effect on the venture wherever time and prices overwhelm. At the purpose once there are a unit delays as an example these area unit caused by a gathering called the particular unconditional party, and that they will expand the live of expense of the task by a huge edge simply by as well as the price of the lawful procedures. There are a unit political partners that may likewise utilize the enterprise to charm themselves to casting a ballot squares and political givers.</w:t>
      </w:r>
    </w:p>
    <w:p w14:paraId="709A33BA" w14:textId="72E638C4" w:rsidR="000D7772" w:rsidRDefault="000D7772" w:rsidP="0048524B">
      <w:pPr>
        <w:jc w:val="both"/>
        <w:rPr>
          <w:rFonts w:ascii="Arial" w:hAnsi="Arial" w:cs="Arial"/>
        </w:rPr>
      </w:pPr>
      <w:r>
        <w:rPr>
          <w:rFonts w:ascii="Arial" w:hAnsi="Arial" w:cs="Arial"/>
        </w:rPr>
        <w:t>There are many individual</w:t>
      </w:r>
      <w:r w:rsidR="008A4FC4">
        <w:rPr>
          <w:rFonts w:ascii="Arial" w:hAnsi="Arial" w:cs="Arial"/>
        </w:rPr>
        <w:t>s</w:t>
      </w:r>
      <w:r>
        <w:rPr>
          <w:rFonts w:ascii="Arial" w:hAnsi="Arial" w:cs="Arial"/>
        </w:rPr>
        <w:t xml:space="preserve"> who have a different role to play at the store which are also described as internal stakeholders who are liable for their roles which is really important and forms a </w:t>
      </w:r>
      <w:r w:rsidR="008A4FC4">
        <w:rPr>
          <w:rFonts w:ascii="Arial" w:hAnsi="Arial" w:cs="Arial"/>
        </w:rPr>
        <w:t xml:space="preserve">successful business. </w:t>
      </w:r>
    </w:p>
    <w:p w14:paraId="0188A9C9" w14:textId="16AB7C25" w:rsidR="008A4FC4" w:rsidRDefault="008A4FC4" w:rsidP="0048524B">
      <w:pPr>
        <w:jc w:val="both"/>
        <w:rPr>
          <w:rFonts w:ascii="Arial" w:hAnsi="Arial" w:cs="Arial"/>
        </w:rPr>
      </w:pPr>
      <w:r w:rsidRPr="008A4FC4">
        <w:rPr>
          <w:rFonts w:ascii="Arial" w:hAnsi="Arial" w:cs="Arial"/>
        </w:rPr>
        <w:t xml:space="preserve">The significance of speaking with inward partners at a neighborhood store is significant for critical thinking too basic leadership I accept on the grounds that partners are normally the financial specialists and speculators ought to have the option to unravel issues the association may have as this is the job they play here at the nearby store which is the reason I class this as a critical thinking and basic leadership system. A solid source which I as of late contemplated states that partners inside an association particularly in business is normally a cash related ace in your affiliation whose activities pick the delayed consequence of your business choices. Assistants </w:t>
      </w:r>
      <w:r w:rsidRPr="008A4FC4">
        <w:rPr>
          <w:rFonts w:ascii="Arial" w:hAnsi="Arial" w:cs="Arial"/>
        </w:rPr>
        <w:lastRenderedPageBreak/>
        <w:t>ought to be regard monetary masters. They can in addition be your workers, who have a stake in your affiliation's thriving and prodding power for your things to succeed. They can be partners, who depend upon your prospering to keep the store composed and going. Each business grasps a substitute system to assistants, the occupations of accessories separate between affiliations, subject to the benchmarks and responsibilities spread out at the structure up of your affiliation or as your business advanced reliably.</w:t>
      </w:r>
      <w:r>
        <w:rPr>
          <w:rFonts w:ascii="Arial" w:hAnsi="Arial" w:cs="Arial"/>
        </w:rPr>
        <w:t xml:space="preserve"> </w:t>
      </w:r>
    </w:p>
    <w:p w14:paraId="4BC649F1" w14:textId="7EA6CAB3" w:rsidR="00490D55" w:rsidRPr="00490D55" w:rsidRDefault="00490D55" w:rsidP="0048524B">
      <w:pPr>
        <w:jc w:val="both"/>
        <w:rPr>
          <w:rFonts w:ascii="Arial" w:hAnsi="Arial" w:cs="Arial"/>
          <w:b/>
          <w:bCs/>
          <w:u w:val="single"/>
        </w:rPr>
      </w:pPr>
      <w:r w:rsidRPr="00490D55">
        <w:rPr>
          <w:rFonts w:ascii="Arial" w:hAnsi="Arial" w:cs="Arial"/>
          <w:b/>
          <w:bCs/>
          <w:u w:val="single"/>
        </w:rPr>
        <w:t>The importance of two-way communications and the importance of consultation and employee voice</w:t>
      </w:r>
    </w:p>
    <w:p w14:paraId="56CE0F8E" w14:textId="237EF521" w:rsidR="003E302D" w:rsidRDefault="00220F95" w:rsidP="00A36B7B">
      <w:pPr>
        <w:jc w:val="both"/>
        <w:rPr>
          <w:rFonts w:ascii="Arial" w:hAnsi="Arial" w:cs="Arial"/>
          <w:bCs/>
        </w:rPr>
      </w:pPr>
      <w:r>
        <w:rPr>
          <w:rFonts w:ascii="Arial" w:hAnsi="Arial" w:cs="Arial"/>
          <w:bCs/>
        </w:rPr>
        <w:t xml:space="preserve">When it comes to two way communication I know that the importance to this is that when a person is a sender to send a message across to another person they sender transmits the message in such a way that the receiver will be able to understand the importance of the message and has a good understanding of what is being said and the reason behind the message. When the receiver has hold of the message and has full understanding of what has been sent to them the receiver will then give an appropriate response according to the message given to them. This is the meaning of </w:t>
      </w:r>
      <w:r w:rsidR="00A36B7B">
        <w:rPr>
          <w:rFonts w:ascii="Arial" w:hAnsi="Arial" w:cs="Arial"/>
          <w:bCs/>
        </w:rPr>
        <w:t>two-way</w:t>
      </w:r>
      <w:r>
        <w:rPr>
          <w:rFonts w:ascii="Arial" w:hAnsi="Arial" w:cs="Arial"/>
          <w:bCs/>
        </w:rPr>
        <w:t xml:space="preserve"> communication which is essential in the business world and is a key requirement when applying for jobs such as customer service roles, managerial roles, team leader roles and even business administration roles as well.</w:t>
      </w:r>
      <w:r w:rsidR="00A36B7B">
        <w:rPr>
          <w:rFonts w:ascii="Arial" w:hAnsi="Arial" w:cs="Arial"/>
          <w:bCs/>
        </w:rPr>
        <w:t xml:space="preserve"> Another example of two-way communication is when two people on the same rank or position within the workplace is also known as a horizontal communication which is then known as a two-way communication. With two communication you should ensure the smoothness of the information given or received. The receiver can directly express his/her response with regards to the message given to either the receiver or the person giving the information, so this therefore is known as a smooth flow of information which does often occur in both directions. You should also provide acknowledgement in two-way communication where the sender sends the information and the receiver obtains the information in order to be giving the appropriate response to the message given so this then also acknowledges the reception of the message by the receiver.</w:t>
      </w:r>
    </w:p>
    <w:p w14:paraId="588ECB8D" w14:textId="67FA16C2" w:rsidR="00C033DF" w:rsidRDefault="00C033DF" w:rsidP="00A36B7B">
      <w:pPr>
        <w:jc w:val="both"/>
        <w:rPr>
          <w:rFonts w:ascii="Arial" w:hAnsi="Arial" w:cs="Arial"/>
          <w:b/>
          <w:bCs/>
          <w:u w:val="single"/>
        </w:rPr>
      </w:pPr>
      <w:r>
        <w:rPr>
          <w:rFonts w:ascii="Arial" w:hAnsi="Arial" w:cs="Arial"/>
          <w:b/>
          <w:bCs/>
          <w:u w:val="single"/>
        </w:rPr>
        <w:t>Effective methods of communication</w:t>
      </w:r>
    </w:p>
    <w:p w14:paraId="00480525" w14:textId="3854B1C9" w:rsidR="00C033DF" w:rsidRDefault="001F1C06" w:rsidP="00A36B7B">
      <w:pPr>
        <w:jc w:val="both"/>
        <w:rPr>
          <w:rFonts w:ascii="Arial" w:hAnsi="Arial" w:cs="Arial"/>
          <w:bCs/>
        </w:rPr>
      </w:pPr>
      <w:r>
        <w:rPr>
          <w:rFonts w:ascii="Arial" w:hAnsi="Arial" w:cs="Arial"/>
          <w:bCs/>
        </w:rPr>
        <w:t xml:space="preserve">There are many ways effective communications can be used whether at workplaces or even for education purposes as well which can include good communication skills when communicating with another individual or whether it’s a group of individuals. It is very important to communicate with one another due to this its important as to why many organizations or work places have had a successful business because without a communication barrier in place there wouldn’t be a successful workplace and many organizations who have many employees wouldn’t know what their job roles are or even what is required for them to do within the workplace and there would be a lot of disbanding teams/groups within many organizations who don’t have a clue of what they are suppose to be doing so this is very important when it coms to communications barriers and why this is required in many </w:t>
      </w:r>
      <w:r w:rsidR="00BC09ED">
        <w:rPr>
          <w:rFonts w:ascii="Arial" w:hAnsi="Arial" w:cs="Arial"/>
          <w:bCs/>
        </w:rPr>
        <w:t xml:space="preserve">workplaces. </w:t>
      </w:r>
      <w:r w:rsidR="0006094A">
        <w:rPr>
          <w:rFonts w:ascii="Arial" w:hAnsi="Arial" w:cs="Arial"/>
          <w:bCs/>
        </w:rPr>
        <w:t xml:space="preserve">Another form of effective communication skills is being an active listener and this is also very important because it does include listening twice as much as you speak and also listen with the whole of your body as well so therefore you have to be alert and even interested in the other person who is communicating with you as well. You should also refrain with interrupting in a conversation and interfering with another conversation because you should always remember that the most basic of all humans is that an individual needs to understand for another person to be understood of what has been communicated in between the two individuals  so the best way moving forward is to always listen to them before giving your response back or to interfere in between a conversation without listening to the conversation or </w:t>
      </w:r>
      <w:r w:rsidR="0006094A">
        <w:rPr>
          <w:rFonts w:ascii="Arial" w:hAnsi="Arial" w:cs="Arial"/>
          <w:bCs/>
        </w:rPr>
        <w:lastRenderedPageBreak/>
        <w:t>message given to you.</w:t>
      </w:r>
      <w:r w:rsidR="00290AFC">
        <w:rPr>
          <w:rFonts w:ascii="Arial" w:hAnsi="Arial" w:cs="Arial"/>
          <w:bCs/>
        </w:rPr>
        <w:t xml:space="preserve"> Lastly, if a message has been given to the receiver and there is no understanding of the message that has been received then another form of effective communication is that the receiver should always ask a question if there is some parts of the message that hasn’t been quite clear to them as well and this I believe is an active form of communication because when you are in a conversation with another person then asking questions shows the opposition who you have asked the question to shows them that you are at interest of the conversation that has taken place. There are many ways of asking questions which can starts with the words including who, what, why, where and when which are known to be open questions and to close the questions you should always ask questions starting a sentence using did, do, should, will, should and could which be known as closed questions. You can always ask questions to be more specific to give you a better idea of the message or to even give the answer that makes more sense which questions can include starting with when, where, who, which, how much and even how often which can also include visionary questions for example what are your dreams or what are you looking to gain from this. I believe that you should always be clear when you are speaking with another individual and being articulate is also an important way of effective communication </w:t>
      </w:r>
      <w:r w:rsidR="004D395D">
        <w:rPr>
          <w:rFonts w:ascii="Arial" w:hAnsi="Arial" w:cs="Arial"/>
          <w:bCs/>
        </w:rPr>
        <w:t xml:space="preserve">and when you are being concise as well because it’s easier to be understood or understand another person when it comes to speaking plain English with one another as well. </w:t>
      </w:r>
    </w:p>
    <w:p w14:paraId="24354AF5" w14:textId="2B7FAC7B" w:rsidR="004D395D" w:rsidRDefault="004D395D" w:rsidP="00A36B7B">
      <w:pPr>
        <w:jc w:val="both"/>
        <w:rPr>
          <w:rFonts w:ascii="Arial" w:hAnsi="Arial" w:cs="Arial"/>
          <w:b/>
          <w:bCs/>
          <w:u w:val="single"/>
        </w:rPr>
      </w:pPr>
      <w:r>
        <w:rPr>
          <w:rFonts w:ascii="Arial" w:hAnsi="Arial" w:cs="Arial"/>
          <w:b/>
          <w:bCs/>
          <w:u w:val="single"/>
        </w:rPr>
        <w:t>The significance of non-verbal communication when communicating to employees</w:t>
      </w:r>
    </w:p>
    <w:p w14:paraId="5C08A56D" w14:textId="14F7103E" w:rsidR="004D395D" w:rsidRDefault="009C6F90" w:rsidP="00A36B7B">
      <w:pPr>
        <w:jc w:val="both"/>
        <w:rPr>
          <w:rFonts w:ascii="Arial" w:hAnsi="Arial" w:cs="Arial"/>
          <w:bCs/>
        </w:rPr>
      </w:pPr>
      <w:r>
        <w:rPr>
          <w:rFonts w:ascii="Arial" w:hAnsi="Arial" w:cs="Arial"/>
          <w:bCs/>
        </w:rPr>
        <w:t xml:space="preserve">A form of </w:t>
      </w:r>
      <w:r w:rsidR="0094248A">
        <w:rPr>
          <w:rFonts w:ascii="Arial" w:hAnsi="Arial" w:cs="Arial"/>
          <w:bCs/>
        </w:rPr>
        <w:t>non-verbal</w:t>
      </w:r>
      <w:r>
        <w:rPr>
          <w:rFonts w:ascii="Arial" w:hAnsi="Arial" w:cs="Arial"/>
          <w:bCs/>
        </w:rPr>
        <w:t xml:space="preserve"> </w:t>
      </w:r>
      <w:r w:rsidR="0094248A">
        <w:rPr>
          <w:rFonts w:ascii="Arial" w:hAnsi="Arial" w:cs="Arial"/>
          <w:bCs/>
        </w:rPr>
        <w:t xml:space="preserve">communication is using facial expressions as they are known to be incredibly expensive as well. You are able to send messages across to other individuals just by using your facial expressions such as being happy or being angry another person would be able to tell by your facial expressions as to what you are feeling as well even if you are confused about a certain thing or even bored these are easily expressed with the facial movements when moving the eyes, mouth and eyebrows as well as other facial expressions. The use of a person’s body language also is a form of non-verbal communication using the way a person will sit or stand or even move their arms, hands and feet to be able to tell what that person is feeling or even going through. The posture or how you carry yourself as well gives a lot away to another individual whether it’s your stance, bearing or rigidity can show emotions to other people which is why it is classed as a form of non-verbal communication and can express a person’s self-confidence as well. </w:t>
      </w:r>
      <w:r w:rsidR="00831857">
        <w:rPr>
          <w:rFonts w:ascii="Arial" w:hAnsi="Arial" w:cs="Arial"/>
          <w:bCs/>
        </w:rPr>
        <w:t xml:space="preserve">A person is also able to convey a message </w:t>
      </w:r>
      <w:r w:rsidR="005975B7">
        <w:rPr>
          <w:rFonts w:ascii="Arial" w:hAnsi="Arial" w:cs="Arial"/>
          <w:bCs/>
        </w:rPr>
        <w:t>using and looking at your posture or the way a person is positioned whether you are leaning back as well comfortably or not comfortably or even if you are sitting rigidly whether you are on the edge of your seat as well or leaning back even with your eyes closed as well.</w:t>
      </w:r>
    </w:p>
    <w:p w14:paraId="6536E274" w14:textId="6F90C8F4" w:rsidR="005975B7" w:rsidRDefault="005975B7" w:rsidP="00A36B7B">
      <w:pPr>
        <w:jc w:val="both"/>
        <w:rPr>
          <w:rFonts w:ascii="Arial" w:hAnsi="Arial" w:cs="Arial"/>
          <w:b/>
          <w:bCs/>
          <w:u w:val="single"/>
        </w:rPr>
      </w:pPr>
    </w:p>
    <w:p w14:paraId="207A2870" w14:textId="096E0477" w:rsidR="005975B7" w:rsidRDefault="005975B7" w:rsidP="00A36B7B">
      <w:pPr>
        <w:jc w:val="both"/>
        <w:rPr>
          <w:rFonts w:ascii="Arial" w:hAnsi="Arial" w:cs="Arial"/>
          <w:b/>
          <w:bCs/>
          <w:u w:val="single"/>
        </w:rPr>
      </w:pPr>
    </w:p>
    <w:p w14:paraId="5CAE1069" w14:textId="1CB87B6A" w:rsidR="005975B7" w:rsidRDefault="005975B7" w:rsidP="00A36B7B">
      <w:pPr>
        <w:jc w:val="both"/>
        <w:rPr>
          <w:rFonts w:ascii="Arial" w:hAnsi="Arial" w:cs="Arial"/>
          <w:b/>
          <w:bCs/>
          <w:u w:val="single"/>
        </w:rPr>
      </w:pPr>
    </w:p>
    <w:p w14:paraId="6C63613B" w14:textId="3B95F877" w:rsidR="005975B7" w:rsidRDefault="005975B7" w:rsidP="00A36B7B">
      <w:pPr>
        <w:jc w:val="both"/>
        <w:rPr>
          <w:rFonts w:ascii="Arial" w:hAnsi="Arial" w:cs="Arial"/>
          <w:b/>
          <w:bCs/>
          <w:u w:val="single"/>
        </w:rPr>
      </w:pPr>
    </w:p>
    <w:p w14:paraId="0369B398" w14:textId="091B70D7" w:rsidR="005975B7" w:rsidRDefault="005975B7" w:rsidP="00A36B7B">
      <w:pPr>
        <w:jc w:val="both"/>
        <w:rPr>
          <w:rFonts w:ascii="Arial" w:hAnsi="Arial" w:cs="Arial"/>
          <w:b/>
          <w:bCs/>
          <w:u w:val="single"/>
        </w:rPr>
      </w:pPr>
    </w:p>
    <w:p w14:paraId="7CC4986E" w14:textId="1D18BA3C" w:rsidR="005975B7" w:rsidRDefault="005975B7" w:rsidP="00A36B7B">
      <w:pPr>
        <w:jc w:val="both"/>
        <w:rPr>
          <w:rFonts w:ascii="Arial" w:hAnsi="Arial" w:cs="Arial"/>
          <w:b/>
          <w:bCs/>
          <w:u w:val="single"/>
        </w:rPr>
      </w:pPr>
    </w:p>
    <w:p w14:paraId="58AD5674" w14:textId="0CDA84FF" w:rsidR="005975B7" w:rsidRDefault="005975B7" w:rsidP="00A36B7B">
      <w:pPr>
        <w:jc w:val="both"/>
        <w:rPr>
          <w:rFonts w:ascii="Arial" w:hAnsi="Arial" w:cs="Arial"/>
          <w:b/>
          <w:bCs/>
          <w:u w:val="single"/>
        </w:rPr>
      </w:pPr>
    </w:p>
    <w:p w14:paraId="362CF0D8" w14:textId="75206FDF" w:rsidR="005975B7" w:rsidRDefault="005975B7" w:rsidP="00A36B7B">
      <w:pPr>
        <w:jc w:val="both"/>
        <w:rPr>
          <w:rFonts w:ascii="Arial" w:hAnsi="Arial" w:cs="Arial"/>
          <w:b/>
          <w:bCs/>
          <w:u w:val="single"/>
        </w:rPr>
      </w:pPr>
    </w:p>
    <w:p w14:paraId="6B888191" w14:textId="6B3225CC" w:rsidR="005975B7" w:rsidRDefault="005975B7" w:rsidP="00A36B7B">
      <w:pPr>
        <w:jc w:val="both"/>
        <w:rPr>
          <w:rFonts w:ascii="Arial" w:hAnsi="Arial" w:cs="Arial"/>
          <w:b/>
          <w:bCs/>
          <w:u w:val="single"/>
        </w:rPr>
      </w:pPr>
      <w:r>
        <w:rPr>
          <w:rFonts w:ascii="Arial" w:hAnsi="Arial" w:cs="Arial"/>
          <w:b/>
          <w:bCs/>
          <w:u w:val="single"/>
        </w:rPr>
        <w:lastRenderedPageBreak/>
        <w:t>Reference list</w:t>
      </w:r>
    </w:p>
    <w:p w14:paraId="7DE0F1C6" w14:textId="39A84412" w:rsidR="005975B7" w:rsidRDefault="005975B7" w:rsidP="00A36B7B">
      <w:pPr>
        <w:jc w:val="both"/>
        <w:rPr>
          <w:rFonts w:ascii="Arial" w:hAnsi="Arial" w:cs="Arial"/>
          <w:b/>
          <w:bCs/>
          <w:u w:val="single"/>
        </w:rPr>
      </w:pPr>
    </w:p>
    <w:p w14:paraId="07484C38" w14:textId="6CF551F9" w:rsidR="005975B7" w:rsidRDefault="00886B41" w:rsidP="00A36B7B">
      <w:pPr>
        <w:jc w:val="both"/>
        <w:rPr>
          <w:rFonts w:ascii="Arial" w:hAnsi="Arial" w:cs="Arial"/>
          <w:bCs/>
        </w:rPr>
      </w:pPr>
      <w:r w:rsidRPr="00886B41">
        <w:rPr>
          <w:rFonts w:ascii="Arial" w:hAnsi="Arial" w:cs="Arial"/>
          <w:bCs/>
        </w:rPr>
        <w:t>Indeed.com. (2019). Communication Skills: Definitions and Examples | Indeed.com. [online] Available at: https://www.indeed.com/career-advice/resumes-cover-letters/communication-skills [Accessed 5 Aug. 2019].</w:t>
      </w:r>
    </w:p>
    <w:p w14:paraId="1A56BC9D" w14:textId="3372DF36" w:rsidR="00886B41" w:rsidRDefault="00886B41" w:rsidP="00A36B7B">
      <w:pPr>
        <w:jc w:val="both"/>
        <w:rPr>
          <w:rFonts w:ascii="Arial" w:hAnsi="Arial" w:cs="Arial"/>
          <w:bCs/>
        </w:rPr>
      </w:pPr>
      <w:proofErr w:type="spellStart"/>
      <w:r w:rsidRPr="00886B41">
        <w:rPr>
          <w:rFonts w:ascii="Arial" w:hAnsi="Arial" w:cs="Arial"/>
          <w:bCs/>
        </w:rPr>
        <w:t>Eilers</w:t>
      </w:r>
      <w:proofErr w:type="spellEnd"/>
      <w:r w:rsidRPr="00886B41">
        <w:rPr>
          <w:rFonts w:ascii="Arial" w:hAnsi="Arial" w:cs="Arial"/>
          <w:bCs/>
        </w:rPr>
        <w:t xml:space="preserve">, C. (2019). 20+ Effective Communication Skills for Resumes &amp; Workplace Success. [online] </w:t>
      </w:r>
      <w:proofErr w:type="spellStart"/>
      <w:r w:rsidRPr="00886B41">
        <w:rPr>
          <w:rFonts w:ascii="Arial" w:hAnsi="Arial" w:cs="Arial"/>
          <w:bCs/>
        </w:rPr>
        <w:t>zety</w:t>
      </w:r>
      <w:proofErr w:type="spellEnd"/>
      <w:r w:rsidRPr="00886B41">
        <w:rPr>
          <w:rFonts w:ascii="Arial" w:hAnsi="Arial" w:cs="Arial"/>
          <w:bCs/>
        </w:rPr>
        <w:t>. Available at: https://zety.com/blog/communication-skills [Accessed 10 Aug. 2019].</w:t>
      </w:r>
    </w:p>
    <w:p w14:paraId="58E9D86F" w14:textId="3D73AD9D" w:rsidR="00886B41" w:rsidRDefault="00886B41" w:rsidP="00A36B7B">
      <w:pPr>
        <w:jc w:val="both"/>
        <w:rPr>
          <w:rFonts w:ascii="Arial" w:hAnsi="Arial" w:cs="Arial"/>
          <w:bCs/>
        </w:rPr>
      </w:pPr>
      <w:r w:rsidRPr="00886B41">
        <w:rPr>
          <w:rFonts w:ascii="Arial" w:hAnsi="Arial" w:cs="Arial"/>
          <w:bCs/>
        </w:rPr>
        <w:t>Heathfield, S. (2019). How to Decipher Nonverbal Communication in the Workplace. [online] The Balance Careers. Available at: https://www.thebalancecareers.com/nonverbal-communication-in-the-workplace-1918470 [Accessed 4 Aug. 2019].</w:t>
      </w:r>
    </w:p>
    <w:p w14:paraId="19D833E2" w14:textId="007DA980" w:rsidR="00886B41" w:rsidRDefault="00886B41" w:rsidP="00A36B7B">
      <w:pPr>
        <w:jc w:val="both"/>
        <w:rPr>
          <w:rFonts w:ascii="Arial" w:hAnsi="Arial" w:cs="Arial"/>
          <w:bCs/>
        </w:rPr>
      </w:pPr>
      <w:r w:rsidRPr="00886B41">
        <w:rPr>
          <w:rFonts w:ascii="Arial" w:hAnsi="Arial" w:cs="Arial"/>
          <w:bCs/>
        </w:rPr>
        <w:t xml:space="preserve">Hertzberg, K. (2017). What Are the Most Effective Communication Skills to </w:t>
      </w:r>
      <w:r w:rsidRPr="00886B41">
        <w:rPr>
          <w:rFonts w:ascii="Arial" w:hAnsi="Arial" w:cs="Arial"/>
          <w:bCs/>
        </w:rPr>
        <w:t>Have?</w:t>
      </w:r>
      <w:r w:rsidRPr="00886B41">
        <w:rPr>
          <w:rFonts w:ascii="Arial" w:hAnsi="Arial" w:cs="Arial"/>
          <w:bCs/>
        </w:rPr>
        <w:t xml:space="preserve"> [online] What Are the Most Effective Communication Skills to Have? | Grammarly. Available at: https://www.grammarly.com/blog/effective-communication-skills/ [Accessed 4 Aug. 2019].</w:t>
      </w:r>
    </w:p>
    <w:p w14:paraId="6FDC3EA8" w14:textId="46E10AFE" w:rsidR="00886B41" w:rsidRDefault="00886B41" w:rsidP="00A36B7B">
      <w:pPr>
        <w:jc w:val="both"/>
        <w:rPr>
          <w:rFonts w:ascii="Arial" w:hAnsi="Arial" w:cs="Arial"/>
          <w:bCs/>
        </w:rPr>
      </w:pPr>
      <w:r w:rsidRPr="00886B41">
        <w:rPr>
          <w:rFonts w:ascii="Arial" w:hAnsi="Arial" w:cs="Arial"/>
          <w:bCs/>
        </w:rPr>
        <w:t>Smallbusiness.chron.com. (2019). How Nonverbal Communication Can Help in the Workplace. [online] Available at: https://smallbusiness.chron.com/nonverbal-communication-can-workplace-21523.html [Accessed 8 Aug. 2019].</w:t>
      </w:r>
    </w:p>
    <w:p w14:paraId="426F8DB0" w14:textId="536F43AA" w:rsidR="00886B41" w:rsidRDefault="00886B41" w:rsidP="00A36B7B">
      <w:pPr>
        <w:jc w:val="both"/>
        <w:rPr>
          <w:rFonts w:ascii="Arial" w:hAnsi="Arial" w:cs="Arial"/>
          <w:bCs/>
        </w:rPr>
      </w:pPr>
      <w:r w:rsidRPr="00886B41">
        <w:rPr>
          <w:rFonts w:ascii="Arial" w:hAnsi="Arial" w:cs="Arial"/>
          <w:bCs/>
        </w:rPr>
        <w:t>Smallbusiness.chron.com. (2019). How Nonverbal Communication Can Help in the Workplace. [online] Available at: https://smallbusiness.chron.com/nonverbal-communication-can-workplace-21523.html [Accessed 2 Aug. 2019].</w:t>
      </w:r>
    </w:p>
    <w:p w14:paraId="6E83C4E5" w14:textId="1B0735BD" w:rsidR="00886B41" w:rsidRDefault="00886B41" w:rsidP="00A36B7B">
      <w:pPr>
        <w:jc w:val="both"/>
        <w:rPr>
          <w:rFonts w:ascii="Arial" w:hAnsi="Arial" w:cs="Arial"/>
          <w:bCs/>
        </w:rPr>
      </w:pPr>
      <w:r w:rsidRPr="00886B41">
        <w:rPr>
          <w:rFonts w:ascii="Arial" w:hAnsi="Arial" w:cs="Arial"/>
          <w:bCs/>
        </w:rPr>
        <w:t>Huntington, M. (2019). How Nonverbal Communication Can Help in the Workplace. [online] Smallbusiness.chron.com. Available at: https://smallbusiness.chron.com/nonverbal-communication-can-workplace-21523.html [Accessed 6 Aug. 2019].</w:t>
      </w:r>
    </w:p>
    <w:p w14:paraId="7EA55BAA" w14:textId="3C10B307" w:rsidR="00886B41" w:rsidRDefault="00886B41" w:rsidP="00A36B7B">
      <w:pPr>
        <w:jc w:val="both"/>
        <w:rPr>
          <w:rFonts w:ascii="Arial" w:hAnsi="Arial" w:cs="Arial"/>
          <w:bCs/>
        </w:rPr>
      </w:pPr>
      <w:r w:rsidRPr="00886B41">
        <w:rPr>
          <w:rFonts w:ascii="Arial" w:hAnsi="Arial" w:cs="Arial"/>
          <w:bCs/>
        </w:rPr>
        <w:t>Robinson, L. (2019). Effective Communication - HelpGuide.org. [online] HelpGuide.org. Available at: https://www.helpguide.org/articles/relationships-communication/effective-communication.htm [Accessed 5 Aug. 2019].</w:t>
      </w:r>
    </w:p>
    <w:p w14:paraId="67B0F4DF" w14:textId="6CBCEEBD" w:rsidR="00886B41" w:rsidRDefault="00886B41" w:rsidP="00A36B7B">
      <w:pPr>
        <w:jc w:val="both"/>
        <w:rPr>
          <w:rFonts w:ascii="Arial" w:hAnsi="Arial" w:cs="Arial"/>
          <w:bCs/>
        </w:rPr>
      </w:pPr>
      <w:r w:rsidRPr="00886B41">
        <w:rPr>
          <w:rFonts w:ascii="Arial" w:hAnsi="Arial" w:cs="Arial"/>
          <w:bCs/>
        </w:rPr>
        <w:t>https://www.pareto.co.uk. (2019). Top 5 Most Effective Communication Skills You Need to Learn. [online] Available at: https://www.pareto.co.uk/blog/top-5-most-effective-communication-skills-you-need-to-learn-82917/ [Accessed 8 Aug. 2019].</w:t>
      </w:r>
      <w:bookmarkStart w:id="0" w:name="_GoBack"/>
      <w:bookmarkEnd w:id="0"/>
    </w:p>
    <w:p w14:paraId="4F0EF84C" w14:textId="77777777" w:rsidR="00886B41" w:rsidRPr="00EE101F" w:rsidRDefault="00886B41" w:rsidP="00A36B7B">
      <w:pPr>
        <w:jc w:val="both"/>
        <w:rPr>
          <w:rFonts w:ascii="Arial" w:hAnsi="Arial" w:cs="Arial"/>
          <w:bCs/>
        </w:rPr>
      </w:pPr>
    </w:p>
    <w:sectPr w:rsidR="00886B41" w:rsidRPr="00EE10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14D"/>
    <w:rsid w:val="0006094A"/>
    <w:rsid w:val="000D7772"/>
    <w:rsid w:val="001F1C06"/>
    <w:rsid w:val="00220F95"/>
    <w:rsid w:val="00262B32"/>
    <w:rsid w:val="00290AFC"/>
    <w:rsid w:val="002B6368"/>
    <w:rsid w:val="003E302D"/>
    <w:rsid w:val="0048524B"/>
    <w:rsid w:val="00490D55"/>
    <w:rsid w:val="004D395D"/>
    <w:rsid w:val="005975B7"/>
    <w:rsid w:val="0063314D"/>
    <w:rsid w:val="00831857"/>
    <w:rsid w:val="00886B41"/>
    <w:rsid w:val="008A4FC4"/>
    <w:rsid w:val="008B7A91"/>
    <w:rsid w:val="0094248A"/>
    <w:rsid w:val="009C6F90"/>
    <w:rsid w:val="009E4526"/>
    <w:rsid w:val="00A36B7B"/>
    <w:rsid w:val="00BC09ED"/>
    <w:rsid w:val="00C033DF"/>
    <w:rsid w:val="00D56A4E"/>
    <w:rsid w:val="00DF049F"/>
    <w:rsid w:val="00EE1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4AF81"/>
  <w15:chartTrackingRefBased/>
  <w15:docId w15:val="{CD16BB7B-B244-4351-AB12-CB867BD97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30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0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5</Pages>
  <Words>1959</Words>
  <Characters>11170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dc:creator>
  <cp:keywords/>
  <dc:description/>
  <cp:lastModifiedBy>arfan mirza</cp:lastModifiedBy>
  <cp:revision>8</cp:revision>
  <dcterms:created xsi:type="dcterms:W3CDTF">2019-08-09T13:10:00Z</dcterms:created>
  <dcterms:modified xsi:type="dcterms:W3CDTF">2019-08-15T19:27:00Z</dcterms:modified>
</cp:coreProperties>
</file>