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C3C88F" w14:textId="59E5BE0E" w:rsidR="00B47E45" w:rsidRDefault="00B47E45" w:rsidP="00B47E45">
      <w:pPr>
        <w:spacing w:line="276" w:lineRule="auto"/>
        <w:jc w:val="center"/>
        <w:rPr>
          <w:b/>
          <w:bCs/>
          <w:sz w:val="32"/>
          <w:szCs w:val="36"/>
        </w:rPr>
      </w:pPr>
      <w:r w:rsidRPr="00B47E45">
        <w:rPr>
          <w:b/>
          <w:bCs/>
          <w:sz w:val="48"/>
          <w:szCs w:val="52"/>
        </w:rPr>
        <w:t>Reflective Report</w:t>
      </w:r>
      <w:r w:rsidR="007C5124" w:rsidRPr="007C5124">
        <w:rPr>
          <w:b/>
          <w:bCs/>
          <w:sz w:val="32"/>
          <w:szCs w:val="36"/>
        </w:rPr>
        <w:br/>
      </w:r>
      <w:r w:rsidR="001E1CCD" w:rsidRPr="001E1CCD">
        <w:rPr>
          <w:b/>
          <w:bCs/>
          <w:sz w:val="32"/>
          <w:szCs w:val="36"/>
        </w:rPr>
        <w:t>Principles of Health and Social Care Practice</w:t>
      </w:r>
      <w:r w:rsidR="007C5124" w:rsidRPr="007C5124">
        <w:rPr>
          <w:b/>
          <w:bCs/>
          <w:sz w:val="32"/>
          <w:szCs w:val="36"/>
        </w:rPr>
        <w:br/>
        <w:t>Component 1</w:t>
      </w:r>
      <w:r w:rsidR="007C5124" w:rsidRPr="007C5124">
        <w:rPr>
          <w:b/>
          <w:bCs/>
          <w:sz w:val="32"/>
          <w:szCs w:val="36"/>
        </w:rPr>
        <w:br/>
      </w:r>
      <w:r w:rsidRPr="00B47E45">
        <w:rPr>
          <w:b/>
          <w:bCs/>
          <w:sz w:val="32"/>
          <w:szCs w:val="36"/>
        </w:rPr>
        <w:t>Suzette Dahlia Parris</w:t>
      </w:r>
    </w:p>
    <w:p w14:paraId="40A7507B" w14:textId="12AAA68A" w:rsidR="00C76B44" w:rsidRPr="00B47E45" w:rsidRDefault="00C76B44" w:rsidP="00B47E45">
      <w:pPr>
        <w:spacing w:line="276" w:lineRule="auto"/>
        <w:jc w:val="center"/>
        <w:rPr>
          <w:b/>
          <w:bCs/>
          <w:sz w:val="32"/>
          <w:szCs w:val="36"/>
        </w:rPr>
      </w:pPr>
      <w:r>
        <w:rPr>
          <w:b/>
          <w:bCs/>
        </w:rPr>
        <w:br w:type="page"/>
      </w:r>
    </w:p>
    <w:sdt>
      <w:sdtPr>
        <w:rPr>
          <w:rFonts w:ascii="Arial" w:eastAsiaTheme="minorHAnsi" w:hAnsi="Arial" w:cstheme="minorBidi"/>
          <w:color w:val="auto"/>
          <w:sz w:val="24"/>
          <w:szCs w:val="28"/>
          <w:lang w:val="en-IN" w:bidi="bn-IN"/>
        </w:rPr>
        <w:id w:val="14730228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F8B1A0" w14:textId="1065C941" w:rsidR="00325492" w:rsidRPr="00325492" w:rsidRDefault="00325492" w:rsidP="00325492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  <w:sz w:val="28"/>
              <w:szCs w:val="28"/>
            </w:rPr>
          </w:pPr>
          <w:r w:rsidRPr="00325492">
            <w:rPr>
              <w:rFonts w:ascii="Arial" w:hAnsi="Arial" w:cs="Arial"/>
              <w:b/>
              <w:bCs/>
              <w:color w:val="auto"/>
              <w:sz w:val="28"/>
              <w:szCs w:val="28"/>
            </w:rPr>
            <w:t>Table of Contents</w:t>
          </w:r>
        </w:p>
        <w:p w14:paraId="3046FC62" w14:textId="0C0FC847" w:rsidR="00325492" w:rsidRDefault="00325492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2120084" w:history="1">
            <w:r w:rsidRPr="00424409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_Toc212120084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4D088E" w14:textId="40205065" w:rsidR="00325492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120085" w:history="1">
            <w:r w:rsidR="00325492" w:rsidRPr="00424409">
              <w:rPr>
                <w:rStyle w:val="Hyperlink"/>
                <w:noProof/>
              </w:rPr>
              <w:t>2. Task 1: Reflection on the Importance of Principles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_Toc212120085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3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5C4DF7F7" w14:textId="7F4DD8A5" w:rsidR="0032549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120086" w:history="1">
            <w:r w:rsidR="00325492" w:rsidRPr="00424409">
              <w:rPr>
                <w:rStyle w:val="Hyperlink"/>
                <w:noProof/>
              </w:rPr>
              <w:t>2.1 Person-Centred Care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_Toc212120086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3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362EAA67" w14:textId="259D8B54" w:rsidR="0032549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120087" w:history="1">
            <w:r w:rsidR="00325492" w:rsidRPr="00424409">
              <w:rPr>
                <w:rStyle w:val="Hyperlink"/>
                <w:noProof/>
              </w:rPr>
              <w:t>2.2 Partnership Working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_Toc212120087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4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374C0BEF" w14:textId="450781BA" w:rsidR="0032549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120088" w:history="1">
            <w:r w:rsidR="00325492" w:rsidRPr="00424409">
              <w:rPr>
                <w:rStyle w:val="Hyperlink"/>
                <w:noProof/>
              </w:rPr>
              <w:t>2.3 Ethics in Health and Social Care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_Toc212120088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4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7B72937B" w14:textId="7E15079E" w:rsidR="00325492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120089" w:history="1">
            <w:r w:rsidR="00325492" w:rsidRPr="00424409">
              <w:rPr>
                <w:rStyle w:val="Hyperlink"/>
                <w:noProof/>
              </w:rPr>
              <w:t xml:space="preserve">3. Task 2: Practical Example in Practice – </w:t>
            </w:r>
            <w:r w:rsidR="00325492" w:rsidRPr="00424409">
              <w:rPr>
                <w:rStyle w:val="Hyperlink"/>
                <w:i/>
                <w:iCs/>
                <w:noProof/>
              </w:rPr>
              <w:t>Joan’s Story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_Toc212120089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4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7590D6B5" w14:textId="274DD835" w:rsidR="00325492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120090" w:history="1">
            <w:r w:rsidR="00325492" w:rsidRPr="00424409">
              <w:rPr>
                <w:rStyle w:val="Hyperlink"/>
                <w:noProof/>
              </w:rPr>
              <w:t>4. Task 3: Self-Reflection as a Health and Social Care Professional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_Toc212120090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6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5089D5DD" w14:textId="02CCF31D" w:rsidR="0032549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120091" w:history="1">
            <w:r w:rsidR="00325492" w:rsidRPr="00424409">
              <w:rPr>
                <w:rStyle w:val="Hyperlink"/>
                <w:noProof/>
              </w:rPr>
              <w:t>Description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_Toc212120091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6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52DE5FB8" w14:textId="45A93F2A" w:rsidR="0032549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120092" w:history="1">
            <w:r w:rsidR="00325492" w:rsidRPr="00424409">
              <w:rPr>
                <w:rStyle w:val="Hyperlink"/>
                <w:noProof/>
              </w:rPr>
              <w:t>Feelings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_Toc212120092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6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380AE6EB" w14:textId="6D305087" w:rsidR="0032549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120093" w:history="1">
            <w:r w:rsidR="00325492" w:rsidRPr="00424409">
              <w:rPr>
                <w:rStyle w:val="Hyperlink"/>
                <w:noProof/>
              </w:rPr>
              <w:t>Evaluation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_Toc212120093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7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15498D61" w14:textId="77490B54" w:rsidR="0032549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120094" w:history="1">
            <w:r w:rsidR="00325492" w:rsidRPr="00424409">
              <w:rPr>
                <w:rStyle w:val="Hyperlink"/>
                <w:noProof/>
              </w:rPr>
              <w:t>Analysis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_Toc212120094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7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41C18B12" w14:textId="08649A49" w:rsidR="0032549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120095" w:history="1">
            <w:r w:rsidR="00325492" w:rsidRPr="00424409">
              <w:rPr>
                <w:rStyle w:val="Hyperlink"/>
                <w:noProof/>
              </w:rPr>
              <w:t>Conclusion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_Toc212120095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8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3900FA4C" w14:textId="39B831A5" w:rsidR="00325492" w:rsidRDefault="00000000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2120096" w:history="1">
            <w:r w:rsidR="00325492" w:rsidRPr="00424409">
              <w:rPr>
                <w:rStyle w:val="Hyperlink"/>
                <w:noProof/>
              </w:rPr>
              <w:t>Action Plan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_Toc212120096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8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758EF765" w14:textId="6494B6AF" w:rsidR="00325492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120097" w:history="1">
            <w:r w:rsidR="00325492" w:rsidRPr="00424409">
              <w:rPr>
                <w:rStyle w:val="Hyperlink"/>
                <w:noProof/>
              </w:rPr>
              <w:t>5. Conclusion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_Toc212120097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9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08B5C9F7" w14:textId="570CE9F5" w:rsidR="00325492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2120098" w:history="1">
            <w:r w:rsidR="00325492" w:rsidRPr="00424409">
              <w:rPr>
                <w:rStyle w:val="Hyperlink"/>
                <w:noProof/>
              </w:rPr>
              <w:t>6. References</w:t>
            </w:r>
            <w:r w:rsidR="00325492">
              <w:rPr>
                <w:noProof/>
                <w:webHidden/>
              </w:rPr>
              <w:tab/>
            </w:r>
            <w:r w:rsidR="00325492">
              <w:rPr>
                <w:noProof/>
                <w:webHidden/>
              </w:rPr>
              <w:fldChar w:fldCharType="begin"/>
            </w:r>
            <w:r w:rsidR="00325492">
              <w:rPr>
                <w:noProof/>
                <w:webHidden/>
              </w:rPr>
              <w:instrText xml:space="preserve"> PAGEREF _Toc212120098 \h </w:instrText>
            </w:r>
            <w:r w:rsidR="00325492">
              <w:rPr>
                <w:noProof/>
                <w:webHidden/>
              </w:rPr>
            </w:r>
            <w:r w:rsidR="00325492">
              <w:rPr>
                <w:noProof/>
                <w:webHidden/>
              </w:rPr>
              <w:fldChar w:fldCharType="separate"/>
            </w:r>
            <w:r w:rsidR="00325492">
              <w:rPr>
                <w:noProof/>
                <w:webHidden/>
              </w:rPr>
              <w:t>10</w:t>
            </w:r>
            <w:r w:rsidR="00325492">
              <w:rPr>
                <w:noProof/>
                <w:webHidden/>
              </w:rPr>
              <w:fldChar w:fldCharType="end"/>
            </w:r>
          </w:hyperlink>
        </w:p>
        <w:p w14:paraId="64C33006" w14:textId="25783A6A" w:rsidR="00325492" w:rsidRDefault="00325492">
          <w:r>
            <w:rPr>
              <w:b/>
              <w:bCs/>
              <w:noProof/>
            </w:rPr>
            <w:fldChar w:fldCharType="end"/>
          </w:r>
        </w:p>
      </w:sdtContent>
    </w:sdt>
    <w:p w14:paraId="241BFC63" w14:textId="77777777" w:rsidR="00185296" w:rsidRDefault="00185296">
      <w:pPr>
        <w:spacing w:line="259" w:lineRule="auto"/>
        <w:jc w:val="left"/>
        <w:rPr>
          <w:rFonts w:eastAsiaTheme="majorEastAsia" w:cstheme="majorBidi"/>
          <w:b/>
          <w:kern w:val="2"/>
          <w:szCs w:val="32"/>
          <w14:ligatures w14:val="standardContextual"/>
        </w:rPr>
      </w:pPr>
      <w:r>
        <w:br w:type="page"/>
      </w:r>
    </w:p>
    <w:p w14:paraId="497485D3" w14:textId="0E4806AD" w:rsidR="00B47E45" w:rsidRPr="00B47E45" w:rsidRDefault="00B47E45" w:rsidP="00B47E45">
      <w:pPr>
        <w:jc w:val="center"/>
        <w:rPr>
          <w:sz w:val="18"/>
          <w:szCs w:val="20"/>
        </w:rPr>
      </w:pPr>
      <w:bookmarkStart w:id="0" w:name="_Toc212120084"/>
      <w:r w:rsidRPr="00B47E45">
        <w:rPr>
          <w:b/>
          <w:bCs/>
          <w:sz w:val="36"/>
          <w:szCs w:val="40"/>
        </w:rPr>
        <w:t>Reflective Report</w:t>
      </w:r>
    </w:p>
    <w:p w14:paraId="063869E0" w14:textId="7EC0E740" w:rsidR="00C02DD2" w:rsidRDefault="00C02DD2" w:rsidP="00494006">
      <w:pPr>
        <w:pStyle w:val="Heading1"/>
      </w:pPr>
      <w:r w:rsidRPr="00C02DD2">
        <w:t>1. Introduction</w:t>
      </w:r>
      <w:bookmarkEnd w:id="0"/>
    </w:p>
    <w:p w14:paraId="4DC3BB9C" w14:textId="446D2A7B" w:rsidR="00D4400E" w:rsidRDefault="00D87ED7" w:rsidP="00D4400E">
      <w:r>
        <w:t>Health and social care practices in the United Kingdom</w:t>
      </w:r>
      <w:r w:rsidR="004A589C">
        <w:t xml:space="preserve"> </w:t>
      </w:r>
      <w:r w:rsidR="008A64C3">
        <w:t>are</w:t>
      </w:r>
      <w:r w:rsidR="004A589C">
        <w:t xml:space="preserve"> </w:t>
      </w:r>
      <w:r w:rsidR="008A64C3">
        <w:t xml:space="preserve">led by </w:t>
      </w:r>
      <w:r w:rsidR="00207E16">
        <w:t>strict guidelines, which ensure respectful, responsive, and safe service delivery</w:t>
      </w:r>
      <w:r w:rsidR="00585D71">
        <w:t xml:space="preserve">. The most significant </w:t>
      </w:r>
      <w:r w:rsidR="009308CD">
        <w:t>parts</w:t>
      </w:r>
      <w:r w:rsidR="00A074D3">
        <w:t xml:space="preserve"> </w:t>
      </w:r>
      <w:r w:rsidR="00437ED9">
        <w:t xml:space="preserve">of these </w:t>
      </w:r>
      <w:r w:rsidR="00A85E94">
        <w:t xml:space="preserve">are </w:t>
      </w:r>
      <w:r w:rsidR="000E14B5">
        <w:t xml:space="preserve">partnership working, ethical practice, and </w:t>
      </w:r>
      <w:r w:rsidR="00DE395B">
        <w:t>person-centred care.</w:t>
      </w:r>
      <w:r w:rsidR="00885C27">
        <w:t xml:space="preserve"> It helps in the promotion of equality, </w:t>
      </w:r>
      <w:r w:rsidR="00BB0913">
        <w:t xml:space="preserve">dignity, </w:t>
      </w:r>
      <w:r w:rsidR="00D06A8D">
        <w:t>and</w:t>
      </w:r>
      <w:r w:rsidR="00BB0913">
        <w:t xml:space="preserve"> </w:t>
      </w:r>
      <w:r w:rsidR="00A84A53">
        <w:t xml:space="preserve">positive outcomes. </w:t>
      </w:r>
    </w:p>
    <w:p w14:paraId="51A0A62B" w14:textId="69D3A268" w:rsidR="00961C9A" w:rsidRDefault="00961C9A" w:rsidP="00D4400E">
      <w:r>
        <w:t xml:space="preserve">This report </w:t>
      </w:r>
      <w:r w:rsidR="00CC1944">
        <w:t xml:space="preserve">helps in critically reflecting on these principles as well as </w:t>
      </w:r>
      <w:r w:rsidR="00F5306A">
        <w:t xml:space="preserve">their </w:t>
      </w:r>
      <w:r w:rsidR="00562ED8">
        <w:t xml:space="preserve">applications within the professional health and social care settings. </w:t>
      </w:r>
      <w:r w:rsidR="00482C38">
        <w:t xml:space="preserve">It also </w:t>
      </w:r>
      <w:r w:rsidR="00D06A8D">
        <w:t>highlights</w:t>
      </w:r>
      <w:r w:rsidR="00482C38">
        <w:t xml:space="preserve"> their significant role in </w:t>
      </w:r>
      <w:r w:rsidR="00696200">
        <w:t>collaborative and ethical decision-making. With the help of NHS England - Joan’s Story</w:t>
      </w:r>
      <w:r w:rsidR="002D2FAB">
        <w:t xml:space="preserve">, this report </w:t>
      </w:r>
      <w:r w:rsidR="00B47E45">
        <w:t>helps</w:t>
      </w:r>
      <w:r w:rsidR="000D1BA7">
        <w:t xml:space="preserve"> in demonstrating how person-centred </w:t>
      </w:r>
      <w:r w:rsidR="00A54FAD">
        <w:t xml:space="preserve">care improves the quality </w:t>
      </w:r>
      <w:r w:rsidR="00AB7566">
        <w:t xml:space="preserve">of life </w:t>
      </w:r>
      <w:r w:rsidR="00E606EE">
        <w:t>within dementia care</w:t>
      </w:r>
      <w:r w:rsidR="00100E15">
        <w:t xml:space="preserve">. It also </w:t>
      </w:r>
      <w:r w:rsidR="00F20B35">
        <w:t>includes</w:t>
      </w:r>
      <w:r w:rsidR="00100E15">
        <w:t xml:space="preserve"> a self-reflection </w:t>
      </w:r>
      <w:r w:rsidR="00BF0352">
        <w:t xml:space="preserve">note on </w:t>
      </w:r>
      <w:r w:rsidR="008E3131">
        <w:t>continuous improvement</w:t>
      </w:r>
      <w:r w:rsidR="00F20B35">
        <w:t>,</w:t>
      </w:r>
      <w:r w:rsidR="008E3131">
        <w:t xml:space="preserve"> along with professional development.</w:t>
      </w:r>
    </w:p>
    <w:p w14:paraId="05538614" w14:textId="117B0DA8" w:rsidR="00C02DD2" w:rsidRPr="00C02DD2" w:rsidRDefault="00C02DD2" w:rsidP="00494006">
      <w:pPr>
        <w:pStyle w:val="Heading1"/>
      </w:pPr>
      <w:bookmarkStart w:id="1" w:name="_Toc212120085"/>
      <w:r w:rsidRPr="00C02DD2">
        <w:t>2. Task 1: Reflection on the Importance of Principles</w:t>
      </w:r>
      <w:bookmarkEnd w:id="1"/>
      <w:r w:rsidRPr="00C02DD2">
        <w:t xml:space="preserve"> </w:t>
      </w:r>
    </w:p>
    <w:p w14:paraId="704B4D7B" w14:textId="77777777" w:rsidR="00C02DD2" w:rsidRDefault="00C02DD2" w:rsidP="00494006">
      <w:pPr>
        <w:pStyle w:val="Heading2"/>
      </w:pPr>
      <w:bookmarkStart w:id="2" w:name="_Toc212120086"/>
      <w:r w:rsidRPr="00C02DD2">
        <w:t>2.1 Person-Centred Care</w:t>
      </w:r>
      <w:bookmarkEnd w:id="2"/>
    </w:p>
    <w:p w14:paraId="71574A22" w14:textId="55EB2358" w:rsidR="00B610C7" w:rsidRDefault="00F05B7E" w:rsidP="00F05B7E">
      <w:r>
        <w:t>Person-centred care can be considered as the foundation of the UK health and social care</w:t>
      </w:r>
      <w:r w:rsidR="005C7D46">
        <w:t xml:space="preserve">, which mostly focuses on the individual’s </w:t>
      </w:r>
      <w:r w:rsidR="007071C5">
        <w:t xml:space="preserve">preferences, needs, and values (NICE, </w:t>
      </w:r>
      <w:r w:rsidR="00E70088">
        <w:t>2021)</w:t>
      </w:r>
      <w:r w:rsidR="00F87689">
        <w:t xml:space="preserve">. The Care Act </w:t>
      </w:r>
      <w:r w:rsidR="00231957">
        <w:t>2014</w:t>
      </w:r>
      <w:r w:rsidR="004F4DB1">
        <w:t xml:space="preserve"> preserves the </w:t>
      </w:r>
      <w:r w:rsidR="00E52E5E">
        <w:t>duty</w:t>
      </w:r>
      <w:r w:rsidR="00A6639A">
        <w:t xml:space="preserve"> of promoting individual</w:t>
      </w:r>
      <w:r w:rsidR="00635141">
        <w:t xml:space="preserve"> well-being</w:t>
      </w:r>
      <w:r w:rsidR="00D2449F">
        <w:t>,</w:t>
      </w:r>
      <w:r w:rsidR="00635141">
        <w:t xml:space="preserve"> as well as </w:t>
      </w:r>
      <w:r w:rsidR="00BE7DDD">
        <w:t>includes</w:t>
      </w:r>
      <w:r w:rsidR="00635141">
        <w:t xml:space="preserve"> </w:t>
      </w:r>
      <w:r w:rsidR="006A071D">
        <w:t>individuals in decisions that affect them.</w:t>
      </w:r>
      <w:r w:rsidR="00C015A9">
        <w:t xml:space="preserve"> </w:t>
      </w:r>
      <w:r w:rsidR="00B610C7">
        <w:t xml:space="preserve">Person-centred care also </w:t>
      </w:r>
      <w:r w:rsidR="003D26D2">
        <w:t>includes</w:t>
      </w:r>
      <w:r w:rsidR="00B610C7">
        <w:t xml:space="preserve"> affording people compassion, dignity, and respect while providing them coordinated care according to their circumstances</w:t>
      </w:r>
      <w:r w:rsidR="003D26D2">
        <w:t xml:space="preserve"> (</w:t>
      </w:r>
      <w:r w:rsidR="003D26D2" w:rsidRPr="00C66CBB">
        <w:t>The Health Foundation, 2016</w:t>
      </w:r>
      <w:r w:rsidR="003D26D2">
        <w:t>)</w:t>
      </w:r>
      <w:r w:rsidR="00B610C7">
        <w:t xml:space="preserve">. </w:t>
      </w:r>
    </w:p>
    <w:p w14:paraId="273E0E0F" w14:textId="6CFE42D8" w:rsidR="00F05B7E" w:rsidRDefault="00C015A9" w:rsidP="00F05B7E">
      <w:r>
        <w:t>According to McCormack and McCance (</w:t>
      </w:r>
      <w:r w:rsidR="00875DE4">
        <w:t>20</w:t>
      </w:r>
      <w:r w:rsidR="00CD7255">
        <w:t xml:space="preserve">17), </w:t>
      </w:r>
      <w:r w:rsidR="00D2449F">
        <w:t>person-centred</w:t>
      </w:r>
      <w:r w:rsidR="003E17CF">
        <w:t xml:space="preserve"> care is considered </w:t>
      </w:r>
      <w:r w:rsidR="00B62397">
        <w:t>a framework</w:t>
      </w:r>
      <w:r w:rsidR="00413C73">
        <w:t xml:space="preserve"> where </w:t>
      </w:r>
      <w:r w:rsidR="00C074B7">
        <w:t>respect</w:t>
      </w:r>
      <w:r w:rsidR="00882660">
        <w:t xml:space="preserve">, shared decision-making, and </w:t>
      </w:r>
      <w:r w:rsidR="008E646D">
        <w:t xml:space="preserve">relationships </w:t>
      </w:r>
      <w:r w:rsidR="00471BDE">
        <w:t>reinforce</w:t>
      </w:r>
      <w:r w:rsidR="00CA07F7">
        <w:t xml:space="preserve"> practice</w:t>
      </w:r>
      <w:r w:rsidR="00BF0981">
        <w:t xml:space="preserve">. This approach </w:t>
      </w:r>
      <w:r w:rsidR="00474787">
        <w:t xml:space="preserve">improves </w:t>
      </w:r>
      <w:r w:rsidR="00B66563">
        <w:t>satisfaction and trust</w:t>
      </w:r>
      <w:r w:rsidR="00B507C1">
        <w:t xml:space="preserve">, especially </w:t>
      </w:r>
      <w:r w:rsidR="00FC3A73">
        <w:t xml:space="preserve">in long-term </w:t>
      </w:r>
      <w:r w:rsidR="00782D4B">
        <w:t>conditions such as deme</w:t>
      </w:r>
      <w:r w:rsidR="00FB198F">
        <w:t>ntia</w:t>
      </w:r>
      <w:r w:rsidR="00EA3FD7">
        <w:t xml:space="preserve">. This </w:t>
      </w:r>
      <w:r w:rsidR="00EA7B7A">
        <w:t xml:space="preserve">needs </w:t>
      </w:r>
      <w:r w:rsidR="00782498">
        <w:t>more compassionate care</w:t>
      </w:r>
      <w:r w:rsidR="00C73713">
        <w:t xml:space="preserve"> and a better </w:t>
      </w:r>
      <w:r w:rsidR="005C26F6">
        <w:t xml:space="preserve">understanding of </w:t>
      </w:r>
      <w:r w:rsidR="00A741C0">
        <w:t>personal history and emotions</w:t>
      </w:r>
      <w:r w:rsidR="007343D2">
        <w:t xml:space="preserve"> (</w:t>
      </w:r>
      <w:r w:rsidR="007343D2" w:rsidRPr="00C02DD2">
        <w:t xml:space="preserve">Brooker </w:t>
      </w:r>
      <w:r w:rsidR="007343D2">
        <w:t>and</w:t>
      </w:r>
      <w:r w:rsidR="007343D2" w:rsidRPr="00C02DD2">
        <w:t xml:space="preserve"> Latham, 2020</w:t>
      </w:r>
      <w:r w:rsidR="007343D2">
        <w:t>)</w:t>
      </w:r>
      <w:r w:rsidR="00A741C0">
        <w:t>.</w:t>
      </w:r>
      <w:r w:rsidR="003A135F">
        <w:t xml:space="preserve"> </w:t>
      </w:r>
    </w:p>
    <w:p w14:paraId="5F242A16" w14:textId="21452B24" w:rsidR="00253E8A" w:rsidRDefault="00F118D7" w:rsidP="00F05B7E">
      <w:r>
        <w:t xml:space="preserve">The main aim of person-centred care is to enhance both emotional well-being and clinical outcomes. For example, this person-centred care </w:t>
      </w:r>
      <w:r w:rsidR="002872E8">
        <w:t>should be aligned with Maslow’s Hierarchy of Needs</w:t>
      </w:r>
      <w:r w:rsidR="00C90FCB">
        <w:t>, which will ensure that emotional, psychological, and physical</w:t>
      </w:r>
      <w:r w:rsidR="00716979">
        <w:t xml:space="preserve"> needs are properly addressed</w:t>
      </w:r>
      <w:r w:rsidR="00291620">
        <w:t xml:space="preserve">. However, challenges might arise when </w:t>
      </w:r>
      <w:r w:rsidR="003572DE">
        <w:t xml:space="preserve">communication barriers or workload pressures </w:t>
      </w:r>
      <w:r w:rsidR="00DF1DA9">
        <w:t>delay</w:t>
      </w:r>
      <w:r w:rsidR="00C9480C">
        <w:t xml:space="preserve"> </w:t>
      </w:r>
      <w:r w:rsidR="00CA5369">
        <w:t xml:space="preserve">a </w:t>
      </w:r>
      <w:r w:rsidR="00737BED">
        <w:t xml:space="preserve">professional’s ability to </w:t>
      </w:r>
      <w:r w:rsidR="00AC27E3">
        <w:t xml:space="preserve">devote time </w:t>
      </w:r>
      <w:r w:rsidR="00CA5369">
        <w:t>to</w:t>
      </w:r>
      <w:r w:rsidR="00AC27E3">
        <w:t xml:space="preserve"> understanding the </w:t>
      </w:r>
      <w:r w:rsidR="00A033D6">
        <w:t>individuals properly</w:t>
      </w:r>
      <w:r w:rsidR="005420EE">
        <w:t xml:space="preserve">. Hence, training along with organisational support </w:t>
      </w:r>
      <w:r w:rsidR="00CA5369">
        <w:t>is</w:t>
      </w:r>
      <w:r w:rsidR="005420EE">
        <w:t xml:space="preserve"> the most crucial </w:t>
      </w:r>
      <w:r w:rsidR="00CA5369">
        <w:t>part</w:t>
      </w:r>
      <w:r w:rsidR="005420EE">
        <w:t xml:space="preserve"> to integrate these pri</w:t>
      </w:r>
      <w:r w:rsidR="003705DC">
        <w:t>nciples</w:t>
      </w:r>
      <w:r w:rsidR="00DD5DE8">
        <w:t xml:space="preserve"> in practice more effectively (SCIE, 2022).</w:t>
      </w:r>
    </w:p>
    <w:p w14:paraId="403AEB12" w14:textId="77777777" w:rsidR="00C02DD2" w:rsidRDefault="00C02DD2" w:rsidP="00494006">
      <w:pPr>
        <w:pStyle w:val="Heading2"/>
      </w:pPr>
      <w:bookmarkStart w:id="3" w:name="_Toc212120087"/>
      <w:r w:rsidRPr="00C02DD2">
        <w:t>2.2 Partnership Working</w:t>
      </w:r>
      <w:bookmarkEnd w:id="3"/>
    </w:p>
    <w:p w14:paraId="2817A643" w14:textId="51441AA2" w:rsidR="00A01AB3" w:rsidRDefault="00A01AB3" w:rsidP="00A01AB3">
      <w:r>
        <w:t xml:space="preserve">Partnership working can be referred to as collaborative engagement between service users, families, and professionals to achieve overall care. Effective </w:t>
      </w:r>
      <w:r w:rsidR="00C52B4D">
        <w:t>partnerships</w:t>
      </w:r>
      <w:r>
        <w:t xml:space="preserve"> help in improving </w:t>
      </w:r>
      <w:r w:rsidR="0042732A">
        <w:t xml:space="preserve">continuity of service, </w:t>
      </w:r>
      <w:r w:rsidR="00C52D54">
        <w:t xml:space="preserve">foster shared accountability, </w:t>
      </w:r>
      <w:r w:rsidR="00C52B4D">
        <w:t>and reduce duplication.</w:t>
      </w:r>
      <w:r w:rsidR="00E023E0">
        <w:t xml:space="preserve"> The principles of the Health and Care Act 2022</w:t>
      </w:r>
      <w:r w:rsidR="000511B5">
        <w:t xml:space="preserve"> </w:t>
      </w:r>
      <w:r w:rsidR="008110BD">
        <w:t>help</w:t>
      </w:r>
      <w:r w:rsidR="000511B5">
        <w:t xml:space="preserve"> in strengthening integrated care systems</w:t>
      </w:r>
      <w:r w:rsidR="00EC4D76">
        <w:t xml:space="preserve"> (ICSs)</w:t>
      </w:r>
      <w:r w:rsidR="00676363">
        <w:t xml:space="preserve"> and promote </w:t>
      </w:r>
      <w:r w:rsidR="00427A87">
        <w:t xml:space="preserve">multi-agency collaboration between local authorities, social care providers, and </w:t>
      </w:r>
      <w:r w:rsidR="001A0B9E">
        <w:t xml:space="preserve">the </w:t>
      </w:r>
      <w:r w:rsidR="00087CBD">
        <w:t>NHS (</w:t>
      </w:r>
      <w:r w:rsidR="003066FB">
        <w:t xml:space="preserve">NHS England, </w:t>
      </w:r>
      <w:r w:rsidR="00EF56C7">
        <w:t xml:space="preserve">2022). </w:t>
      </w:r>
      <w:r w:rsidR="00C649E6">
        <w:t xml:space="preserve"> This integration is considered to be significant in ensuring that complex needs are </w:t>
      </w:r>
      <w:r w:rsidR="00772F37">
        <w:t xml:space="preserve">dealt </w:t>
      </w:r>
      <w:r w:rsidR="00367C60">
        <w:t xml:space="preserve">with </w:t>
      </w:r>
      <w:r w:rsidR="00772F37">
        <w:t xml:space="preserve">and met with </w:t>
      </w:r>
      <w:r w:rsidR="006E0A4D">
        <w:t xml:space="preserve">coordinated planning. </w:t>
      </w:r>
    </w:p>
    <w:p w14:paraId="49BEE221" w14:textId="5572FC2C" w:rsidR="004D3E56" w:rsidRPr="00A01AB3" w:rsidRDefault="008110BD" w:rsidP="00A01AB3">
      <w:r>
        <w:t xml:space="preserve">Partnership </w:t>
      </w:r>
      <w:r w:rsidR="001A17FB">
        <w:t xml:space="preserve">working works </w:t>
      </w:r>
      <w:r w:rsidR="00F80EBC">
        <w:t>best for long-term care and dementia</w:t>
      </w:r>
      <w:r w:rsidR="00D8513A">
        <w:t>,</w:t>
      </w:r>
      <w:r w:rsidR="009609F2">
        <w:t xml:space="preserve"> where psychological, social</w:t>
      </w:r>
      <w:r w:rsidR="00393B47">
        <w:t xml:space="preserve">, and medical needs overlap. </w:t>
      </w:r>
      <w:r w:rsidR="003E7D5A">
        <w:t>Ecological Systems Theory (1979)</w:t>
      </w:r>
      <w:r w:rsidR="00D8513A">
        <w:t xml:space="preserve"> strongly support </w:t>
      </w:r>
      <w:r w:rsidR="002D04CE">
        <w:t xml:space="preserve">this </w:t>
      </w:r>
      <w:r w:rsidR="009A792C">
        <w:t xml:space="preserve">partnership working concept by </w:t>
      </w:r>
      <w:r w:rsidR="00BE183A">
        <w:t xml:space="preserve">demonstrating how well-being of the individuals </w:t>
      </w:r>
      <w:r w:rsidR="008405D5">
        <w:t>is</w:t>
      </w:r>
      <w:r w:rsidR="002C028D">
        <w:t xml:space="preserve"> </w:t>
      </w:r>
      <w:r w:rsidR="000475F4">
        <w:t>influenced by</w:t>
      </w:r>
      <w:r w:rsidR="002C028D">
        <w:t xml:space="preserve"> interrelated systems</w:t>
      </w:r>
      <w:r w:rsidR="00480B86">
        <w:t xml:space="preserve"> such as policy, community, and family. </w:t>
      </w:r>
      <w:r w:rsidR="008C7FA1">
        <w:t xml:space="preserve">However, </w:t>
      </w:r>
      <w:r w:rsidR="002F3F7D">
        <w:t>there are still various communication challenges</w:t>
      </w:r>
      <w:r w:rsidR="00477F6B">
        <w:t xml:space="preserve"> and professional </w:t>
      </w:r>
      <w:r w:rsidR="00323256">
        <w:t>hierarchies</w:t>
      </w:r>
      <w:r w:rsidR="00477F6B">
        <w:t xml:space="preserve">, which </w:t>
      </w:r>
      <w:r w:rsidR="00A66553">
        <w:t>sometimes</w:t>
      </w:r>
      <w:r w:rsidR="00047B67">
        <w:t xml:space="preserve"> hinder </w:t>
      </w:r>
      <w:r w:rsidR="00A34186">
        <w:t>effective collaboration.</w:t>
      </w:r>
      <w:r w:rsidR="00E75389">
        <w:t xml:space="preserve"> Building shared </w:t>
      </w:r>
      <w:r w:rsidR="008B17C7">
        <w:t>goals and mutual respect</w:t>
      </w:r>
      <w:r w:rsidR="00FC11F4">
        <w:t xml:space="preserve"> </w:t>
      </w:r>
      <w:r w:rsidR="00DB0D09">
        <w:t>remains</w:t>
      </w:r>
      <w:r w:rsidR="00FC11F4">
        <w:t xml:space="preserve"> a significant</w:t>
      </w:r>
      <w:r w:rsidR="00F44562">
        <w:t xml:space="preserve"> aspect for </w:t>
      </w:r>
      <w:r w:rsidR="00164864">
        <w:t>successful partnership practices</w:t>
      </w:r>
      <w:r w:rsidR="00273E5E">
        <w:t xml:space="preserve"> (Hughes and Wearing, </w:t>
      </w:r>
      <w:r w:rsidR="00C276FC">
        <w:t>2017).</w:t>
      </w:r>
    </w:p>
    <w:p w14:paraId="034BCA7A" w14:textId="77777777" w:rsidR="00C02DD2" w:rsidRDefault="00C02DD2" w:rsidP="00494006">
      <w:pPr>
        <w:pStyle w:val="Heading2"/>
      </w:pPr>
      <w:bookmarkStart w:id="4" w:name="_Toc212120088"/>
      <w:r w:rsidRPr="00C02DD2">
        <w:t>2.3 Ethics in Health and Social Care</w:t>
      </w:r>
      <w:bookmarkEnd w:id="4"/>
    </w:p>
    <w:p w14:paraId="03C90B1F" w14:textId="56E0DDD1" w:rsidR="00B263A6" w:rsidRDefault="00106AAE" w:rsidP="00B263A6">
      <w:r>
        <w:t xml:space="preserve">Ethical </w:t>
      </w:r>
      <w:r w:rsidR="00005D52">
        <w:t xml:space="preserve">practice within health and social care </w:t>
      </w:r>
      <w:r w:rsidR="00954B85">
        <w:t>makes</w:t>
      </w:r>
      <w:r w:rsidR="00BB1C2C">
        <w:t xml:space="preserve"> better application of moral principles such as </w:t>
      </w:r>
      <w:r w:rsidR="00397C4B">
        <w:t>beneficence</w:t>
      </w:r>
      <w:r w:rsidR="00A738E4">
        <w:t>, non-</w:t>
      </w:r>
      <w:r w:rsidR="007838AD">
        <w:t xml:space="preserve">maleficence, </w:t>
      </w:r>
      <w:r w:rsidR="00054749">
        <w:t>justice, and autonomy</w:t>
      </w:r>
      <w:r w:rsidR="006C12D8">
        <w:t xml:space="preserve"> (Beauchamp and Childress, </w:t>
      </w:r>
      <w:r w:rsidR="00AE7AC2">
        <w:t>2019)</w:t>
      </w:r>
      <w:r w:rsidR="00D756C9">
        <w:t xml:space="preserve">. It helps in ensuring </w:t>
      </w:r>
      <w:r w:rsidR="00827420">
        <w:t>compassionate and fair decisions</w:t>
      </w:r>
      <w:r w:rsidR="00954B85">
        <w:t>.</w:t>
      </w:r>
      <w:r w:rsidR="00AE7AC2">
        <w:t xml:space="preserve"> These </w:t>
      </w:r>
      <w:r w:rsidR="00535DFE">
        <w:t>principles are mostl</w:t>
      </w:r>
      <w:r w:rsidR="00E4375F">
        <w:t>y guided by HCPC Standards</w:t>
      </w:r>
      <w:r w:rsidR="0013458E">
        <w:t xml:space="preserve"> (2023)</w:t>
      </w:r>
      <w:r w:rsidR="00F46ED4">
        <w:t xml:space="preserve"> and NMC Code (2018)</w:t>
      </w:r>
      <w:r w:rsidR="00974B1F">
        <w:t xml:space="preserve">, which </w:t>
      </w:r>
      <w:r w:rsidR="005551A9">
        <w:t>help</w:t>
      </w:r>
      <w:r w:rsidR="00974B1F">
        <w:t xml:space="preserve"> the </w:t>
      </w:r>
      <w:r w:rsidR="00B37309">
        <w:t xml:space="preserve">professionals </w:t>
      </w:r>
      <w:r w:rsidR="000A05E4">
        <w:t xml:space="preserve">uphold </w:t>
      </w:r>
      <w:r w:rsidR="00C045FE">
        <w:t xml:space="preserve">respect, accountability, and integrity. </w:t>
      </w:r>
      <w:r w:rsidR="00D17C3B">
        <w:t xml:space="preserve">It also helps in </w:t>
      </w:r>
      <w:r w:rsidR="005551A9">
        <w:t xml:space="preserve">the </w:t>
      </w:r>
      <w:r w:rsidR="00D17C3B">
        <w:t>promotion of equality along with inclusion</w:t>
      </w:r>
      <w:r w:rsidR="005551A9">
        <w:t>,</w:t>
      </w:r>
      <w:r w:rsidR="00D17C3B">
        <w:t xml:space="preserve"> under the Equality Act of 2010</w:t>
      </w:r>
      <w:r w:rsidR="00A353E2">
        <w:t xml:space="preserve">. For instance, </w:t>
      </w:r>
      <w:r w:rsidR="00841E9F">
        <w:t>balancing safety and autonomy</w:t>
      </w:r>
      <w:r w:rsidR="00C7713F">
        <w:t xml:space="preserve"> in dementia care </w:t>
      </w:r>
      <w:r w:rsidR="005551A9">
        <w:t>requires</w:t>
      </w:r>
      <w:r w:rsidR="00207C4B">
        <w:t xml:space="preserve"> </w:t>
      </w:r>
      <w:r w:rsidR="00813B28">
        <w:t xml:space="preserve">strong ethical judgement. </w:t>
      </w:r>
      <w:r w:rsidR="00D22C12">
        <w:t xml:space="preserve">Ethical reflection also </w:t>
      </w:r>
      <w:r w:rsidR="005551A9">
        <w:t>helps</w:t>
      </w:r>
      <w:r w:rsidR="00D22C12">
        <w:t xml:space="preserve"> professionals</w:t>
      </w:r>
      <w:r w:rsidR="005E5877">
        <w:t xml:space="preserve"> protect </w:t>
      </w:r>
      <w:r w:rsidR="00786147">
        <w:t xml:space="preserve">service users’ best </w:t>
      </w:r>
      <w:r w:rsidR="008F316D">
        <w:t>interests</w:t>
      </w:r>
      <w:r w:rsidR="00014A80">
        <w:t xml:space="preserve">, maintain public trust, and </w:t>
      </w:r>
      <w:r w:rsidR="00BD21AC">
        <w:t xml:space="preserve">address bias. </w:t>
      </w:r>
    </w:p>
    <w:p w14:paraId="308FA1C7" w14:textId="39DF92ED" w:rsidR="00C02DD2" w:rsidRDefault="00C02DD2" w:rsidP="00494006">
      <w:pPr>
        <w:pStyle w:val="Heading1"/>
      </w:pPr>
      <w:bookmarkStart w:id="5" w:name="_Toc212120089"/>
      <w:r w:rsidRPr="00C02DD2">
        <w:t xml:space="preserve">3. Task 2: Practical Example in Practice – </w:t>
      </w:r>
      <w:r w:rsidRPr="00C02DD2">
        <w:rPr>
          <w:i/>
          <w:iCs/>
        </w:rPr>
        <w:t>Joan’s Story</w:t>
      </w:r>
      <w:bookmarkEnd w:id="5"/>
    </w:p>
    <w:p w14:paraId="707CB696" w14:textId="5E9484AD" w:rsidR="00494006" w:rsidRDefault="00BE6531" w:rsidP="00494006">
      <w:r>
        <w:t>According to NHS England – Joan’s Story of 2017</w:t>
      </w:r>
      <w:r w:rsidR="00C70940">
        <w:t xml:space="preserve">, </w:t>
      </w:r>
      <w:r w:rsidR="00544EE7">
        <w:t xml:space="preserve">the </w:t>
      </w:r>
      <w:r w:rsidR="00C70940">
        <w:t xml:space="preserve">application of partnership-oriented, </w:t>
      </w:r>
      <w:r w:rsidR="00F922CF">
        <w:t xml:space="preserve">person-centred, and ethical principles in dementia care is </w:t>
      </w:r>
      <w:r w:rsidR="007F19CF">
        <w:t xml:space="preserve">extremely transformative. </w:t>
      </w:r>
      <w:r w:rsidR="00933ADC">
        <w:t xml:space="preserve">Joan </w:t>
      </w:r>
      <w:r w:rsidR="00B65EA2">
        <w:t>is an elderly wom</w:t>
      </w:r>
      <w:r w:rsidR="00B6413A">
        <w:t xml:space="preserve">an </w:t>
      </w:r>
      <w:r w:rsidR="00235866">
        <w:t>suffering from Alzheimer’s disease</w:t>
      </w:r>
      <w:r w:rsidR="00C52C3B">
        <w:t xml:space="preserve">. Initially, she </w:t>
      </w:r>
      <w:r w:rsidR="00544EE7">
        <w:t>experienced</w:t>
      </w:r>
      <w:r w:rsidR="00C52C3B">
        <w:t xml:space="preserve"> confusion and distress</w:t>
      </w:r>
      <w:r w:rsidR="00395ADF">
        <w:t xml:space="preserve"> </w:t>
      </w:r>
      <w:r w:rsidR="001F5DF1">
        <w:t xml:space="preserve">as </w:t>
      </w:r>
      <w:r w:rsidR="00D031BA">
        <w:t xml:space="preserve">her care </w:t>
      </w:r>
      <w:r w:rsidR="006C2C3D">
        <w:t xml:space="preserve">was only focused </w:t>
      </w:r>
      <w:r w:rsidR="00DB3909">
        <w:t xml:space="preserve">on medical routines rather </w:t>
      </w:r>
      <w:r w:rsidR="00434F15">
        <w:t xml:space="preserve">than her </w:t>
      </w:r>
      <w:r w:rsidR="00F46CEE">
        <w:t xml:space="preserve">personal emotions, preferences, and identity. </w:t>
      </w:r>
      <w:r w:rsidR="00DD2FA3">
        <w:t xml:space="preserve">This task-driven and clinical approach has left her feeling misunderstood as well as isolated. </w:t>
      </w:r>
      <w:r w:rsidR="00681B47">
        <w:t xml:space="preserve">However, </w:t>
      </w:r>
      <w:r w:rsidR="00E01FAF">
        <w:t xml:space="preserve">when the health and social care staff </w:t>
      </w:r>
      <w:r w:rsidR="00AA437A">
        <w:t xml:space="preserve">adopted a person-centred approach and </w:t>
      </w:r>
      <w:r w:rsidR="00544EE7">
        <w:t>took</w:t>
      </w:r>
      <w:r w:rsidR="00CE2A0F">
        <w:t xml:space="preserve"> the guidance of </w:t>
      </w:r>
      <w:r w:rsidR="00544EE7">
        <w:t>the Person-Centred</w:t>
      </w:r>
      <w:r w:rsidR="00CE2A0F">
        <w:t xml:space="preserve"> Care Framework</w:t>
      </w:r>
      <w:r w:rsidR="000C4D20">
        <w:t xml:space="preserve"> (NHS England, </w:t>
      </w:r>
      <w:r w:rsidR="001718F6">
        <w:t>2017)</w:t>
      </w:r>
      <w:r w:rsidR="006F6697">
        <w:t xml:space="preserve">, </w:t>
      </w:r>
      <w:r w:rsidR="002461A5">
        <w:t xml:space="preserve">the quality of care </w:t>
      </w:r>
      <w:r w:rsidR="00690D11">
        <w:t xml:space="preserve">and well-being </w:t>
      </w:r>
      <w:r w:rsidR="002461A5">
        <w:t xml:space="preserve">provided </w:t>
      </w:r>
      <w:r w:rsidR="00A4528B">
        <w:t xml:space="preserve">to Joan significantly </w:t>
      </w:r>
      <w:r w:rsidR="00544EE7">
        <w:t>improved.</w:t>
      </w:r>
    </w:p>
    <w:p w14:paraId="034C0EF9" w14:textId="7F6EC29E" w:rsidR="00544EE7" w:rsidRDefault="00544EE7" w:rsidP="00494006">
      <w:r>
        <w:t>The care staff began to take time to learn about the life history of Joan</w:t>
      </w:r>
      <w:r w:rsidR="00C85358">
        <w:t>,</w:t>
      </w:r>
      <w:r>
        <w:t xml:space="preserve"> along with her family relationships and past experiences, which </w:t>
      </w:r>
      <w:r w:rsidR="00804CBC">
        <w:t xml:space="preserve">has helped in the better understanding of </w:t>
      </w:r>
      <w:r w:rsidR="00C85358">
        <w:t xml:space="preserve">the </w:t>
      </w:r>
      <w:r w:rsidR="003E6DC8">
        <w:t xml:space="preserve">emotional </w:t>
      </w:r>
      <w:r w:rsidR="00881CC0">
        <w:t xml:space="preserve">meaning behind her changing behaviours. </w:t>
      </w:r>
      <w:r w:rsidR="00DC3A1A">
        <w:t xml:space="preserve">They also </w:t>
      </w:r>
      <w:r w:rsidR="003969C7">
        <w:t>discovered tha</w:t>
      </w:r>
      <w:r w:rsidR="00B01A94">
        <w:t xml:space="preserve">t certain daily routines and </w:t>
      </w:r>
      <w:r w:rsidR="00897D43">
        <w:t xml:space="preserve">sounds </w:t>
      </w:r>
      <w:r w:rsidR="00C85358">
        <w:t>have</w:t>
      </w:r>
      <w:r w:rsidR="00093205">
        <w:t xml:space="preserve"> been triggering </w:t>
      </w:r>
      <w:r w:rsidR="00F043AA">
        <w:t xml:space="preserve">her anxiety, which is also linked to her </w:t>
      </w:r>
      <w:r w:rsidR="002666DC">
        <w:t xml:space="preserve">earlier </w:t>
      </w:r>
      <w:r w:rsidR="00C11D55">
        <w:t xml:space="preserve">memories. </w:t>
      </w:r>
      <w:r w:rsidR="00C85358">
        <w:t xml:space="preserve">After the recognition of these emotional triggers, </w:t>
      </w:r>
      <w:r w:rsidR="00C14E73">
        <w:t>the team started to adapt to the care activities</w:t>
      </w:r>
      <w:r w:rsidR="00980FB2">
        <w:t xml:space="preserve"> and created a more familiar and calmer environment. </w:t>
      </w:r>
      <w:r w:rsidR="0003778D">
        <w:t>They started to refer</w:t>
      </w:r>
      <w:r w:rsidR="00F82861">
        <w:t xml:space="preserve"> </w:t>
      </w:r>
      <w:r w:rsidR="0080062C">
        <w:t xml:space="preserve">to </w:t>
      </w:r>
      <w:proofErr w:type="gramStart"/>
      <w:r w:rsidR="00F82861">
        <w:t>“ Joan</w:t>
      </w:r>
      <w:proofErr w:type="gramEnd"/>
      <w:r w:rsidR="00F82861">
        <w:t xml:space="preserve"> as the person” rather than “Joan the patient</w:t>
      </w:r>
      <w:r w:rsidR="0095078F">
        <w:t xml:space="preserve">, which reinforced her </w:t>
      </w:r>
      <w:r w:rsidR="0039456D">
        <w:t>self-worth and identity</w:t>
      </w:r>
      <w:r w:rsidR="00B97784">
        <w:t xml:space="preserve"> and promoted </w:t>
      </w:r>
      <w:r w:rsidR="000D49C8">
        <w:t>her engagement and dignity in daily life.</w:t>
      </w:r>
    </w:p>
    <w:p w14:paraId="23699BED" w14:textId="45E225AB" w:rsidR="0080062C" w:rsidRDefault="00370948" w:rsidP="00494006">
      <w:r>
        <w:t>Effective partnership working</w:t>
      </w:r>
      <w:r w:rsidR="00010A44">
        <w:t xml:space="preserve"> has always been central to </w:t>
      </w:r>
      <w:r w:rsidR="000F77EC">
        <w:t xml:space="preserve">the improved outcomes related to Joan. </w:t>
      </w:r>
      <w:r w:rsidR="00EA45D5">
        <w:t xml:space="preserve">The care staff </w:t>
      </w:r>
      <w:r w:rsidR="00224459">
        <w:t xml:space="preserve">have been collaborating </w:t>
      </w:r>
      <w:r w:rsidR="0047769C">
        <w:t>closely with Joan’s family</w:t>
      </w:r>
      <w:r w:rsidR="000E1976">
        <w:t xml:space="preserve"> to co-design a new </w:t>
      </w:r>
      <w:r w:rsidR="008B01AE">
        <w:t xml:space="preserve">care plan, which </w:t>
      </w:r>
      <w:r w:rsidR="00F52EFE">
        <w:t xml:space="preserve">can reflect her routines and preferences. </w:t>
      </w:r>
      <w:r w:rsidR="007413A9">
        <w:t xml:space="preserve">This partnership approach, </w:t>
      </w:r>
      <w:r w:rsidR="006B591B">
        <w:t xml:space="preserve">hence, </w:t>
      </w:r>
      <w:r w:rsidR="00624FB2">
        <w:t>involves</w:t>
      </w:r>
      <w:r w:rsidR="009C1590">
        <w:t xml:space="preserve"> both family members and formal caregivers</w:t>
      </w:r>
      <w:r w:rsidR="00930EDB">
        <w:t xml:space="preserve">, which </w:t>
      </w:r>
      <w:r w:rsidR="00624FB2">
        <w:t>enables</w:t>
      </w:r>
      <w:r w:rsidR="00930EDB">
        <w:t xml:space="preserve"> consistency and shared decision-making </w:t>
      </w:r>
      <w:r w:rsidR="00836021">
        <w:t xml:space="preserve">at support. </w:t>
      </w:r>
      <w:r w:rsidR="00F44DBF">
        <w:t xml:space="preserve">The multidisciplinary team mostly comprises occupational therapists, </w:t>
      </w:r>
      <w:r w:rsidR="00F92639">
        <w:t xml:space="preserve">dementia </w:t>
      </w:r>
      <w:r w:rsidR="00624FB2">
        <w:t>specialists</w:t>
      </w:r>
      <w:r w:rsidR="00F92639">
        <w:t xml:space="preserve">, and </w:t>
      </w:r>
      <w:r w:rsidR="00394129">
        <w:t>nurses</w:t>
      </w:r>
      <w:r w:rsidR="00DD5209">
        <w:t xml:space="preserve">, </w:t>
      </w:r>
      <w:r w:rsidR="00624FB2">
        <w:t>who</w:t>
      </w:r>
      <w:r w:rsidR="00DD5209">
        <w:t xml:space="preserve"> worked </w:t>
      </w:r>
      <w:r w:rsidR="00141CD4">
        <w:t xml:space="preserve">collaboratively </w:t>
      </w:r>
      <w:r w:rsidR="00624FB2">
        <w:t>to ensure</w:t>
      </w:r>
      <w:r w:rsidR="00A25645">
        <w:t xml:space="preserve"> </w:t>
      </w:r>
      <w:r w:rsidR="002D22B5">
        <w:t xml:space="preserve">that every aspect of Joan’s emotional, psychological, and physical </w:t>
      </w:r>
      <w:r w:rsidR="00933630">
        <w:t xml:space="preserve">needs </w:t>
      </w:r>
      <w:r w:rsidR="00624FB2">
        <w:t>was</w:t>
      </w:r>
      <w:r w:rsidR="00933630">
        <w:t xml:space="preserve"> addressed with care and caution.</w:t>
      </w:r>
    </w:p>
    <w:p w14:paraId="49F4D162" w14:textId="3FF8C792" w:rsidR="000A31E2" w:rsidRDefault="000A31E2" w:rsidP="00494006">
      <w:r>
        <w:t xml:space="preserve">From the ethical perspective, </w:t>
      </w:r>
      <w:r w:rsidR="00834CA2">
        <w:t>the care for Joan demonstrated</w:t>
      </w:r>
      <w:r w:rsidR="00035849">
        <w:t xml:space="preserve"> respect for d</w:t>
      </w:r>
      <w:r w:rsidR="00B762A8">
        <w:t>i</w:t>
      </w:r>
      <w:r w:rsidR="00AC4354">
        <w:t>gnity, beneficence, and autonomy</w:t>
      </w:r>
      <w:r w:rsidR="00927BD3">
        <w:t>. Even if Joan’s cognitive capacity has declined, the care staff</w:t>
      </w:r>
      <w:r w:rsidR="00E03E61">
        <w:t xml:space="preserve"> ensured that </w:t>
      </w:r>
      <w:r w:rsidR="00D56560">
        <w:t xml:space="preserve">her voice and demands remained </w:t>
      </w:r>
      <w:r w:rsidR="009E261F">
        <w:t xml:space="preserve">a </w:t>
      </w:r>
      <w:r w:rsidR="007543FE">
        <w:t xml:space="preserve">priority </w:t>
      </w:r>
      <w:r w:rsidR="009E261F">
        <w:t>in</w:t>
      </w:r>
      <w:r w:rsidR="00E01D0C">
        <w:t xml:space="preserve"> all care decisio</w:t>
      </w:r>
      <w:r w:rsidR="0014217E">
        <w:t xml:space="preserve">ns. It also aligns properly with the </w:t>
      </w:r>
      <w:r w:rsidR="00C10312">
        <w:t xml:space="preserve">principles of </w:t>
      </w:r>
      <w:r w:rsidR="009E261F">
        <w:t xml:space="preserve">the </w:t>
      </w:r>
      <w:r w:rsidR="00C10312">
        <w:t>Mental Capacity Act 2005.</w:t>
      </w:r>
      <w:r w:rsidR="009E261F">
        <w:t xml:space="preserve"> </w:t>
      </w:r>
      <w:r w:rsidR="00815AF0">
        <w:t xml:space="preserve">The team always need to </w:t>
      </w:r>
      <w:r w:rsidR="00913C32">
        <w:t>consider</w:t>
      </w:r>
      <w:r w:rsidR="00815AF0">
        <w:t xml:space="preserve"> </w:t>
      </w:r>
      <w:r w:rsidR="007627F4">
        <w:t xml:space="preserve">the best interests and wishes of Joan while </w:t>
      </w:r>
      <w:r w:rsidR="00E51DF4">
        <w:t xml:space="preserve">decisions </w:t>
      </w:r>
      <w:r w:rsidR="00913C32">
        <w:t>have</w:t>
      </w:r>
      <w:r w:rsidR="00E51DF4">
        <w:t xml:space="preserve"> to be made on her behalf. </w:t>
      </w:r>
      <w:r w:rsidR="00C162ED">
        <w:t xml:space="preserve">There are 6Cs of Nursing, which are care, compassion, communication, courage, and commitment according to NHS England </w:t>
      </w:r>
      <w:r w:rsidR="00D4273E">
        <w:t>(</w:t>
      </w:r>
      <w:r w:rsidR="00521114">
        <w:t>2016</w:t>
      </w:r>
      <w:r w:rsidR="00D4273E">
        <w:t>).</w:t>
      </w:r>
      <w:r w:rsidR="00B052CD">
        <w:t xml:space="preserve"> These 6Cs </w:t>
      </w:r>
      <w:r w:rsidR="00EB0DC9">
        <w:t>have</w:t>
      </w:r>
      <w:r w:rsidR="00B052CD">
        <w:t xml:space="preserve"> been evident through the care journey of Joan</w:t>
      </w:r>
      <w:r w:rsidR="00021BC2">
        <w:t xml:space="preserve">, which has helped </w:t>
      </w:r>
      <w:r w:rsidR="00EB0DC9">
        <w:t>guide</w:t>
      </w:r>
      <w:r w:rsidR="00021BC2">
        <w:t xml:space="preserve"> the staff to act more empathetically while </w:t>
      </w:r>
      <w:r w:rsidR="004D1AF2">
        <w:t>remaining within the</w:t>
      </w:r>
      <w:r w:rsidR="00F47F55">
        <w:t xml:space="preserve"> professional </w:t>
      </w:r>
      <w:r w:rsidR="004D2B4E">
        <w:t xml:space="preserve">boundaries. </w:t>
      </w:r>
    </w:p>
    <w:p w14:paraId="46A5F52B" w14:textId="25D02751" w:rsidR="000E0F67" w:rsidRDefault="000E0F67" w:rsidP="00494006">
      <w:r>
        <w:t xml:space="preserve">However, still </w:t>
      </w:r>
      <w:r w:rsidR="00273A40">
        <w:t xml:space="preserve">challenges </w:t>
      </w:r>
      <w:r w:rsidR="00855F1C">
        <w:t>arose despite all these positive outcomes</w:t>
      </w:r>
      <w:r w:rsidR="006971DE">
        <w:t>. While main</w:t>
      </w:r>
      <w:r w:rsidR="001D1AF9">
        <w:t>taining consistent</w:t>
      </w:r>
      <w:r w:rsidR="00EE2BA8">
        <w:t xml:space="preserve"> communication</w:t>
      </w:r>
      <w:r w:rsidR="00DA26C8">
        <w:t xml:space="preserve">, the care staff </w:t>
      </w:r>
      <w:r w:rsidR="00D12AAA">
        <w:t xml:space="preserve">has been facing challenges in balancing </w:t>
      </w:r>
      <w:r w:rsidR="00FB6DCE">
        <w:t>Joan’s safety with</w:t>
      </w:r>
      <w:r w:rsidR="00015598">
        <w:t xml:space="preserve"> her existing right of </w:t>
      </w:r>
      <w:r w:rsidR="00DF2B40">
        <w:t xml:space="preserve">independence. </w:t>
      </w:r>
      <w:r w:rsidR="00CB6294">
        <w:t>These issues have been dealt with</w:t>
      </w:r>
      <w:r w:rsidR="00A92BF0">
        <w:t xml:space="preserve"> the help of staff supervision, </w:t>
      </w:r>
      <w:r w:rsidR="00AB082B">
        <w:t xml:space="preserve">additional dementia training </w:t>
      </w:r>
      <w:r w:rsidR="00C605B4">
        <w:t xml:space="preserve">aligned with NICE dementia </w:t>
      </w:r>
      <w:r w:rsidR="00421D3B">
        <w:t xml:space="preserve">guidelines </w:t>
      </w:r>
      <w:r w:rsidR="00F80BD4">
        <w:t>and reflective practice sessions (NICE, 2021).</w:t>
      </w:r>
      <w:r w:rsidR="001F5D08">
        <w:t xml:space="preserve"> </w:t>
      </w:r>
      <w:r w:rsidR="0098377F">
        <w:t>The case study of Joan</w:t>
      </w:r>
      <w:r w:rsidR="00881285">
        <w:t xml:space="preserve"> strongly </w:t>
      </w:r>
      <w:r w:rsidR="005E13CF">
        <w:t>demonstrates</w:t>
      </w:r>
      <w:r w:rsidR="00881285">
        <w:t xml:space="preserve"> </w:t>
      </w:r>
      <w:r w:rsidR="00F03529">
        <w:t>th</w:t>
      </w:r>
      <w:r w:rsidR="0005384A">
        <w:t xml:space="preserve">at </w:t>
      </w:r>
      <w:r w:rsidR="00D878E0">
        <w:t xml:space="preserve">the adaptation of a person-centred, </w:t>
      </w:r>
      <w:r w:rsidR="00D30ACE">
        <w:t>ethical</w:t>
      </w:r>
      <w:r w:rsidR="005E13CF">
        <w:t>,</w:t>
      </w:r>
      <w:r w:rsidR="00D30ACE">
        <w:t xml:space="preserve"> grounded, and holistic approach is the most significant in improving the </w:t>
      </w:r>
      <w:r w:rsidR="00F40F26">
        <w:t xml:space="preserve">experiences and </w:t>
      </w:r>
      <w:r w:rsidR="005E13CF">
        <w:t>lives</w:t>
      </w:r>
      <w:r w:rsidR="00F40F26">
        <w:t xml:space="preserve"> of </w:t>
      </w:r>
      <w:r w:rsidR="00297BA7">
        <w:t>individuals suffering from dementia.</w:t>
      </w:r>
      <w:r w:rsidR="006B6770">
        <w:t xml:space="preserve"> It </w:t>
      </w:r>
      <w:r w:rsidR="005E13CF">
        <w:t xml:space="preserve">emphasises </w:t>
      </w:r>
      <w:r w:rsidR="00F93A9C">
        <w:t xml:space="preserve">the need for collaboration, </w:t>
      </w:r>
      <w:r w:rsidR="00EF37BE">
        <w:t>respect</w:t>
      </w:r>
      <w:r w:rsidR="004A1FAD">
        <w:t xml:space="preserve">, and empathy within the health and social care system of </w:t>
      </w:r>
      <w:r w:rsidR="00194D69">
        <w:t>the</w:t>
      </w:r>
      <w:r w:rsidR="004A1FAD">
        <w:t xml:space="preserve"> UK </w:t>
      </w:r>
      <w:r w:rsidR="00194D69">
        <w:t>to ensure</w:t>
      </w:r>
      <w:r w:rsidR="004A1FAD">
        <w:t xml:space="preserve"> that care remains both empowering and compassionate.</w:t>
      </w:r>
    </w:p>
    <w:p w14:paraId="76A4A28F" w14:textId="6E218AAF" w:rsidR="00C02DD2" w:rsidRDefault="00C02DD2" w:rsidP="00494006">
      <w:pPr>
        <w:pStyle w:val="Heading1"/>
      </w:pPr>
      <w:bookmarkStart w:id="6" w:name="_Toc212120090"/>
      <w:r w:rsidRPr="00C02DD2">
        <w:t>4. Task 3: Self-Reflection as a Health and Social Care Professional</w:t>
      </w:r>
      <w:bookmarkEnd w:id="6"/>
    </w:p>
    <w:p w14:paraId="5E8C4AF5" w14:textId="396BB78D" w:rsidR="00D54E35" w:rsidRDefault="00946703" w:rsidP="00D54E35">
      <w:r>
        <w:t xml:space="preserve">With the help of </w:t>
      </w:r>
      <w:r w:rsidR="00AE6184">
        <w:t>Gibbs’</w:t>
      </w:r>
      <w:r>
        <w:t xml:space="preserve"> Reflective Cycle (1988)</w:t>
      </w:r>
      <w:r w:rsidR="00E07085">
        <w:t xml:space="preserve">, I </w:t>
      </w:r>
      <w:r w:rsidR="00E12187">
        <w:t xml:space="preserve">am determined to reflect on how I </w:t>
      </w:r>
      <w:r w:rsidR="006A0EBD">
        <w:t xml:space="preserve">apply the principles, and intend to </w:t>
      </w:r>
      <w:r w:rsidR="00AD620B">
        <w:t>develop more</w:t>
      </w:r>
      <w:r w:rsidR="001C56D3">
        <w:t xml:space="preserve"> to provide</w:t>
      </w:r>
      <w:r w:rsidR="004B39D9">
        <w:t xml:space="preserve"> person-centred care, </w:t>
      </w:r>
      <w:r w:rsidR="00AE6184">
        <w:t>including</w:t>
      </w:r>
      <w:r w:rsidR="00431F7D">
        <w:t xml:space="preserve"> partnership working, and </w:t>
      </w:r>
      <w:r w:rsidR="00C376B3">
        <w:t xml:space="preserve">ethics </w:t>
      </w:r>
      <w:r w:rsidR="00902B57">
        <w:t>in my professional</w:t>
      </w:r>
      <w:r w:rsidR="00726A2B">
        <w:t xml:space="preserve"> work. </w:t>
      </w:r>
      <w:r w:rsidR="004E5544">
        <w:t xml:space="preserve">Reflection is considered to be the most crucial </w:t>
      </w:r>
      <w:r w:rsidR="0072703C">
        <w:t xml:space="preserve">aspect in evaluating actions and learn from </w:t>
      </w:r>
      <w:r w:rsidR="00660C73">
        <w:t xml:space="preserve">them </w:t>
      </w:r>
      <w:r w:rsidR="00910768">
        <w:t>to enhance the quality of care.</w:t>
      </w:r>
    </w:p>
    <w:p w14:paraId="377D373B" w14:textId="77777777" w:rsidR="009B65B5" w:rsidRDefault="009B65B5" w:rsidP="00655D68">
      <w:pPr>
        <w:pStyle w:val="Heading2"/>
      </w:pPr>
      <w:bookmarkStart w:id="7" w:name="_Toc212120091"/>
      <w:r w:rsidRPr="009B65B5">
        <w:t>Description</w:t>
      </w:r>
      <w:bookmarkEnd w:id="7"/>
    </w:p>
    <w:p w14:paraId="2E10D20C" w14:textId="7A886086" w:rsidR="00AC1F2C" w:rsidRDefault="008D62E5" w:rsidP="00AC1F2C">
      <w:r>
        <w:t>In my</w:t>
      </w:r>
      <w:r w:rsidR="009D69B6">
        <w:t xml:space="preserve"> profession as a health and social </w:t>
      </w:r>
      <w:r w:rsidR="00DC04E4">
        <w:t xml:space="preserve">care </w:t>
      </w:r>
      <w:r w:rsidR="00EB7142">
        <w:t>professional</w:t>
      </w:r>
      <w:r w:rsidR="00426020">
        <w:t xml:space="preserve">, I have </w:t>
      </w:r>
      <w:r w:rsidR="00DE4E37">
        <w:t xml:space="preserve">come across several situations where </w:t>
      </w:r>
      <w:r w:rsidR="00B26149">
        <w:t xml:space="preserve">I was required to balance </w:t>
      </w:r>
      <w:r w:rsidR="00DB0A63">
        <w:t xml:space="preserve">efficiency with compassion. </w:t>
      </w:r>
      <w:r w:rsidR="00922569">
        <w:t xml:space="preserve">One of the most memorable </w:t>
      </w:r>
      <w:r w:rsidR="00EB7142">
        <w:t>cases</w:t>
      </w:r>
      <w:r w:rsidR="00922569">
        <w:t xml:space="preserve"> </w:t>
      </w:r>
      <w:r w:rsidR="00EB7142">
        <w:t>included</w:t>
      </w:r>
      <w:r w:rsidR="007E29EB">
        <w:t xml:space="preserve"> supporting one </w:t>
      </w:r>
      <w:r w:rsidR="00491CBF">
        <w:t>elderly woman</w:t>
      </w:r>
      <w:r w:rsidR="00CA1833">
        <w:t xml:space="preserve"> who had mobility challenges</w:t>
      </w:r>
      <w:r w:rsidR="00DB5D5C">
        <w:t xml:space="preserve"> along with mild </w:t>
      </w:r>
      <w:r w:rsidR="000015F0">
        <w:t xml:space="preserve">dementia. </w:t>
      </w:r>
      <w:r w:rsidR="00A94319">
        <w:t>She</w:t>
      </w:r>
      <w:r w:rsidR="0007256A">
        <w:t xml:space="preserve"> used to get anxious </w:t>
      </w:r>
      <w:r w:rsidR="00D7039D">
        <w:t xml:space="preserve">during personal care routines. </w:t>
      </w:r>
      <w:r w:rsidR="007D10C5">
        <w:t xml:space="preserve">I was initially task-focused and intended to </w:t>
      </w:r>
      <w:r w:rsidR="005F7F77">
        <w:t>complete my organisational targets</w:t>
      </w:r>
      <w:r w:rsidR="00BE42C6">
        <w:t xml:space="preserve">, which heightened her stress to a great extent. </w:t>
      </w:r>
      <w:r w:rsidR="00E563DE">
        <w:t xml:space="preserve">This </w:t>
      </w:r>
      <w:r w:rsidR="002056FB">
        <w:t>made me question my practice</w:t>
      </w:r>
      <w:r w:rsidR="00591857">
        <w:t>,</w:t>
      </w:r>
      <w:r w:rsidR="0019479A">
        <w:t xml:space="preserve"> whether </w:t>
      </w:r>
      <w:r w:rsidR="00894B10">
        <w:t xml:space="preserve">I </w:t>
      </w:r>
      <w:r w:rsidR="00BD1406">
        <w:t xml:space="preserve">was </w:t>
      </w:r>
      <w:r w:rsidR="00760C7D">
        <w:t>provid</w:t>
      </w:r>
      <w:r w:rsidR="00BD1406">
        <w:t>ing</w:t>
      </w:r>
      <w:r w:rsidR="00760C7D">
        <w:t xml:space="preserve"> her person-centred care or not.</w:t>
      </w:r>
    </w:p>
    <w:p w14:paraId="6888AC07" w14:textId="2C39463B" w:rsidR="00591857" w:rsidRDefault="00591857" w:rsidP="00AC1F2C">
      <w:r>
        <w:t xml:space="preserve">Then I started to observe my </w:t>
      </w:r>
      <w:r w:rsidR="00F76804">
        <w:t>colleague</w:t>
      </w:r>
      <w:r>
        <w:t xml:space="preserve"> </w:t>
      </w:r>
      <w:r w:rsidR="00760A03">
        <w:t xml:space="preserve">who has been calm and </w:t>
      </w:r>
      <w:r w:rsidR="000C29D0">
        <w:t>reassuring</w:t>
      </w:r>
      <w:r w:rsidR="00102B3D">
        <w:t xml:space="preserve">, which inspired me to change my approach. </w:t>
      </w:r>
      <w:r w:rsidR="00703AB3">
        <w:t xml:space="preserve">I have seen this </w:t>
      </w:r>
      <w:r w:rsidR="00F76804">
        <w:t>colleague</w:t>
      </w:r>
      <w:r w:rsidR="00703AB3">
        <w:t xml:space="preserve"> of mine </w:t>
      </w:r>
      <w:r w:rsidR="007D57E7">
        <w:t>explaining each step before proceeding with it</w:t>
      </w:r>
      <w:r w:rsidR="0049350A">
        <w:t xml:space="preserve"> and maintaining eye contact</w:t>
      </w:r>
      <w:r w:rsidR="00072251">
        <w:t>, which reassured the service user. Hence, I star</w:t>
      </w:r>
      <w:r w:rsidR="00416352">
        <w:t>ted to adopt a similar method</w:t>
      </w:r>
      <w:r w:rsidR="009B6F7E">
        <w:t xml:space="preserve"> and prioritised </w:t>
      </w:r>
      <w:r w:rsidR="00EE11D2">
        <w:t>trust and empathy.</w:t>
      </w:r>
    </w:p>
    <w:p w14:paraId="680CF31B" w14:textId="77777777" w:rsidR="009B65B5" w:rsidRDefault="009B65B5" w:rsidP="00EE3925">
      <w:pPr>
        <w:pStyle w:val="Heading2"/>
      </w:pPr>
      <w:bookmarkStart w:id="8" w:name="_Toc212120092"/>
      <w:r w:rsidRPr="009B65B5">
        <w:t>Feelings</w:t>
      </w:r>
      <w:bookmarkEnd w:id="8"/>
    </w:p>
    <w:p w14:paraId="3FEE9E68" w14:textId="2308AEB3" w:rsidR="00E960E6" w:rsidRPr="00E960E6" w:rsidRDefault="00E960E6" w:rsidP="00E960E6">
      <w:r>
        <w:t xml:space="preserve">At first, I </w:t>
      </w:r>
      <w:r w:rsidR="00142558">
        <w:t>was</w:t>
      </w:r>
      <w:r>
        <w:t xml:space="preserve"> constrained and frustrated </w:t>
      </w:r>
      <w:r w:rsidR="004D00F7">
        <w:t xml:space="preserve">due to excessive time pressure, which made it </w:t>
      </w:r>
      <w:r w:rsidR="00546C72">
        <w:t xml:space="preserve">difficult to </w:t>
      </w:r>
      <w:r w:rsidR="00916324">
        <w:t>provide any kind of emotional reassurance to the service user</w:t>
      </w:r>
      <w:r w:rsidR="00265082">
        <w:t xml:space="preserve">. I </w:t>
      </w:r>
      <w:r w:rsidR="005B38DC">
        <w:t>had a guilty conscience</w:t>
      </w:r>
      <w:r w:rsidR="00706A1E">
        <w:t xml:space="preserve"> for not meeting the emotional needs of the individual. </w:t>
      </w:r>
      <w:r w:rsidR="00902533">
        <w:t xml:space="preserve">However, </w:t>
      </w:r>
      <w:r w:rsidR="000D7A75">
        <w:t xml:space="preserve">after </w:t>
      </w:r>
      <w:r w:rsidR="00375A0D">
        <w:t xml:space="preserve">observing the positive approach of my </w:t>
      </w:r>
      <w:r w:rsidR="00142558">
        <w:t>colleague</w:t>
      </w:r>
      <w:r w:rsidR="002861F5">
        <w:t>, I felt inspired</w:t>
      </w:r>
      <w:r w:rsidR="002238EF">
        <w:t xml:space="preserve"> to enhance my communication and interpersonal skills. </w:t>
      </w:r>
      <w:r w:rsidR="00A96A2E">
        <w:t xml:space="preserve">This shift has helped in renewing my sense of purpose as </w:t>
      </w:r>
      <w:r w:rsidR="0085650C">
        <w:t xml:space="preserve">a professional </w:t>
      </w:r>
      <w:r w:rsidR="00BB5F0C">
        <w:t xml:space="preserve">committed to </w:t>
      </w:r>
      <w:r w:rsidR="00142558">
        <w:t xml:space="preserve">the </w:t>
      </w:r>
      <w:r w:rsidR="005054C6">
        <w:t xml:space="preserve">overall care of the individual. </w:t>
      </w:r>
    </w:p>
    <w:p w14:paraId="0DA442CF" w14:textId="103E1A44" w:rsidR="009B65B5" w:rsidRDefault="009B65B5" w:rsidP="001D3092">
      <w:pPr>
        <w:pStyle w:val="Heading2"/>
      </w:pPr>
      <w:bookmarkStart w:id="9" w:name="_Toc212120093"/>
      <w:r w:rsidRPr="009B65B5">
        <w:t>Evaluation</w:t>
      </w:r>
      <w:bookmarkEnd w:id="9"/>
    </w:p>
    <w:p w14:paraId="7DBB77DA" w14:textId="411B0ACA" w:rsidR="006C33DD" w:rsidRDefault="006C33DD" w:rsidP="006C33DD">
      <w:r>
        <w:t>The application of person-centred care principles</w:t>
      </w:r>
      <w:r w:rsidR="007409C6">
        <w:t xml:space="preserve"> has helped in transforming the quality of </w:t>
      </w:r>
      <w:r w:rsidR="00C96C4A">
        <w:t>my interaction with the elderly woman</w:t>
      </w:r>
      <w:r w:rsidR="00827D5D">
        <w:t xml:space="preserve">. I started to include her in the </w:t>
      </w:r>
      <w:r w:rsidR="00C91139">
        <w:t>decisions</w:t>
      </w:r>
      <w:r w:rsidR="006477DC">
        <w:t>, explain each of the steps</w:t>
      </w:r>
      <w:r w:rsidR="00D36024">
        <w:t xml:space="preserve"> clearly, and </w:t>
      </w:r>
      <w:r w:rsidR="003A513B">
        <w:t>seek</w:t>
      </w:r>
      <w:r w:rsidR="00D36024">
        <w:t xml:space="preserve"> her constant consent</w:t>
      </w:r>
      <w:r w:rsidR="00A50FB9">
        <w:t xml:space="preserve">. These small </w:t>
      </w:r>
      <w:r w:rsidR="00065FA9">
        <w:t>actions of mine reduced her stress and anxiety to a great extent</w:t>
      </w:r>
      <w:r w:rsidR="00F30F5A">
        <w:t xml:space="preserve"> while promoting dignity</w:t>
      </w:r>
      <w:r w:rsidR="00F452E2">
        <w:t xml:space="preserve"> and autonomy. </w:t>
      </w:r>
      <w:r w:rsidR="00DF3190">
        <w:t>She became more cooperative in the process and calmer</w:t>
      </w:r>
      <w:r w:rsidR="00DA736A">
        <w:t xml:space="preserve"> while the interaction became more meaningful.</w:t>
      </w:r>
    </w:p>
    <w:p w14:paraId="4EF376FA" w14:textId="17377072" w:rsidR="000705E5" w:rsidRPr="006C33DD" w:rsidRDefault="005E2A75" w:rsidP="006C33DD">
      <w:r>
        <w:t>This experience reflected the learned lessons from NHS England -Joan’s Story</w:t>
      </w:r>
      <w:r w:rsidR="00F82C9C">
        <w:t xml:space="preserve">, which </w:t>
      </w:r>
      <w:r w:rsidR="00705F35">
        <w:t xml:space="preserve">helped in demonstrating how </w:t>
      </w:r>
      <w:r w:rsidR="00D32EC2">
        <w:t xml:space="preserve">the recognition of </w:t>
      </w:r>
      <w:r w:rsidR="00553D1F">
        <w:t xml:space="preserve">an </w:t>
      </w:r>
      <w:r w:rsidR="00D32EC2">
        <w:t>individual</w:t>
      </w:r>
      <w:r w:rsidR="009A4ABB">
        <w:t>’s emotional needs</w:t>
      </w:r>
      <w:r w:rsidR="00553D1F">
        <w:t>,</w:t>
      </w:r>
      <w:r w:rsidR="009A4ABB">
        <w:t xml:space="preserve"> along with life history</w:t>
      </w:r>
      <w:r w:rsidR="00553D1F">
        <w:t>,</w:t>
      </w:r>
      <w:r w:rsidR="009A4ABB">
        <w:t xml:space="preserve"> enhances well-being and trust. </w:t>
      </w:r>
      <w:r w:rsidR="00DE1874">
        <w:t xml:space="preserve">Both Joan’s case study and my </w:t>
      </w:r>
      <w:r w:rsidR="000A3F1C">
        <w:t xml:space="preserve">experiences </w:t>
      </w:r>
      <w:r w:rsidR="00D92AA7">
        <w:t xml:space="preserve">highlighted that person-centred care </w:t>
      </w:r>
      <w:r w:rsidR="009E0A4A">
        <w:t xml:space="preserve">helps in engaging the service user and </w:t>
      </w:r>
      <w:r w:rsidR="00553D1F">
        <w:t>maintaining</w:t>
      </w:r>
      <w:r w:rsidR="009E0A4A">
        <w:t xml:space="preserve"> dignity (Brooker and Latham, 2020). </w:t>
      </w:r>
      <w:r w:rsidR="00E31748">
        <w:t xml:space="preserve">However, </w:t>
      </w:r>
      <w:r w:rsidR="00822AC0">
        <w:t xml:space="preserve">I have faced significant systematic challenges such as time constraint, </w:t>
      </w:r>
      <w:r w:rsidR="006A2DAC">
        <w:t xml:space="preserve">organisational pressure, and </w:t>
      </w:r>
      <w:r w:rsidR="0070595D">
        <w:t>staff shortage</w:t>
      </w:r>
      <w:r w:rsidR="00C47482">
        <w:t>, which often restrict</w:t>
      </w:r>
      <w:r w:rsidR="00B346A8">
        <w:t xml:space="preserve"> consistent delivery of person-centred care (SCIE, </w:t>
      </w:r>
      <w:r w:rsidR="00DA0C44">
        <w:t xml:space="preserve">2022). </w:t>
      </w:r>
      <w:r w:rsidR="00B75465">
        <w:t>Despite these challenges</w:t>
      </w:r>
      <w:r w:rsidR="005B6A3E">
        <w:t xml:space="preserve">, there have been </w:t>
      </w:r>
      <w:r w:rsidR="00706804">
        <w:t xml:space="preserve">many </w:t>
      </w:r>
      <w:r w:rsidR="00103282">
        <w:t xml:space="preserve">positive </w:t>
      </w:r>
      <w:r w:rsidR="00DA69CE">
        <w:t>outcomes, which reinforced my</w:t>
      </w:r>
      <w:r w:rsidR="00281CD8">
        <w:t xml:space="preserve"> belief </w:t>
      </w:r>
      <w:r w:rsidR="00A97193">
        <w:t xml:space="preserve">that </w:t>
      </w:r>
      <w:r w:rsidR="002D2312">
        <w:t xml:space="preserve">proper investment of time in </w:t>
      </w:r>
      <w:r w:rsidR="003743C6">
        <w:t xml:space="preserve">communicating with the service user can improve </w:t>
      </w:r>
      <w:r w:rsidR="00051E4C">
        <w:t>their satisfaction and quality of care.</w:t>
      </w:r>
    </w:p>
    <w:p w14:paraId="5D6095E0" w14:textId="77777777" w:rsidR="009B65B5" w:rsidRDefault="009B65B5" w:rsidP="0062667C">
      <w:pPr>
        <w:pStyle w:val="Heading2"/>
      </w:pPr>
      <w:bookmarkStart w:id="10" w:name="_Toc212120094"/>
      <w:r w:rsidRPr="009B65B5">
        <w:t>Analysis</w:t>
      </w:r>
      <w:bookmarkEnd w:id="10"/>
    </w:p>
    <w:p w14:paraId="0B654C9B" w14:textId="6DCDF1B6" w:rsidR="0061368C" w:rsidRDefault="00F9557C" w:rsidP="0061368C">
      <w:r>
        <w:t>Through reflection</w:t>
      </w:r>
      <w:r w:rsidR="009A2F30">
        <w:t xml:space="preserve">, </w:t>
      </w:r>
      <w:r w:rsidR="00452DEA">
        <w:t xml:space="preserve">I </w:t>
      </w:r>
      <w:r w:rsidR="00CB0486">
        <w:t xml:space="preserve">have gained a better understanding of how theory mostly </w:t>
      </w:r>
      <w:r w:rsidR="008E2385">
        <w:t>supports</w:t>
      </w:r>
      <w:r w:rsidR="00CB0486">
        <w:t xml:space="preserve"> </w:t>
      </w:r>
      <w:r w:rsidR="00F9720A">
        <w:t xml:space="preserve">person-centred care. </w:t>
      </w:r>
      <w:r w:rsidR="006E73F1">
        <w:t xml:space="preserve">According </w:t>
      </w:r>
      <w:r w:rsidR="008E2385">
        <w:t xml:space="preserve">to Maslow’s Hierarchy of Needs, emotional safety and </w:t>
      </w:r>
      <w:r w:rsidR="00D57356">
        <w:t xml:space="preserve">a </w:t>
      </w:r>
      <w:r w:rsidR="00A02DFA">
        <w:t xml:space="preserve">sense of belongingness </w:t>
      </w:r>
      <w:r w:rsidR="00814817">
        <w:t xml:space="preserve">need to be properly met before </w:t>
      </w:r>
      <w:r w:rsidR="009B2B8F">
        <w:t>independence and self-esteem</w:t>
      </w:r>
      <w:r w:rsidR="00C42A9F">
        <w:t xml:space="preserve"> can develop. </w:t>
      </w:r>
      <w:r w:rsidR="00705A37">
        <w:t>Hence, the individual can only feel safe, secure, and respe</w:t>
      </w:r>
      <w:r w:rsidR="00ED0A8E">
        <w:t xml:space="preserve">cted when I </w:t>
      </w:r>
      <w:r w:rsidR="00D57356">
        <w:t>support</w:t>
      </w:r>
      <w:r w:rsidR="00ED0A8E">
        <w:t xml:space="preserve"> her engagement </w:t>
      </w:r>
      <w:r w:rsidR="00D57356">
        <w:t>in</w:t>
      </w:r>
      <w:r w:rsidR="00ED0A8E">
        <w:t xml:space="preserve"> the process and psychological well-being. </w:t>
      </w:r>
      <w:r w:rsidR="008E6026">
        <w:t>The Ecological Systems Theory of Bronfenbrenner</w:t>
      </w:r>
      <w:r w:rsidR="00F53802">
        <w:t xml:space="preserve"> (1979)</w:t>
      </w:r>
      <w:r w:rsidR="00DE11AE">
        <w:t xml:space="preserve"> also </w:t>
      </w:r>
      <w:r w:rsidR="00B5218C">
        <w:t xml:space="preserve">demonstrated </w:t>
      </w:r>
      <w:r w:rsidR="00A120E1">
        <w:t xml:space="preserve">that well-being is better shaped through wider influence </w:t>
      </w:r>
      <w:r w:rsidR="00BF4D4C">
        <w:t xml:space="preserve">from community, operational </w:t>
      </w:r>
      <w:r w:rsidR="00D57356">
        <w:t>systems</w:t>
      </w:r>
      <w:r w:rsidR="00BF4D4C">
        <w:t xml:space="preserve"> and most significantly from family.</w:t>
      </w:r>
      <w:r w:rsidR="00C754AC">
        <w:t xml:space="preserve"> The recognition of this </w:t>
      </w:r>
      <w:r w:rsidR="00753DAB">
        <w:t>helps</w:t>
      </w:r>
      <w:r w:rsidR="008979A8">
        <w:t xml:space="preserve"> in emphasising </w:t>
      </w:r>
      <w:r w:rsidR="00376E6F">
        <w:t xml:space="preserve">on the value of partnership working with professionals and families </w:t>
      </w:r>
      <w:r w:rsidR="00205C8B">
        <w:t xml:space="preserve">to deliver overall care (Trevithick, 2020). </w:t>
      </w:r>
      <w:r w:rsidR="0008694A">
        <w:t xml:space="preserve">Ethically, I learned to </w:t>
      </w:r>
      <w:r w:rsidR="00510EA9">
        <w:t xml:space="preserve">balance consent, dignity, and </w:t>
      </w:r>
      <w:r w:rsidR="00C76B69">
        <w:t>autonomy</w:t>
      </w:r>
      <w:r w:rsidR="006A0EB9">
        <w:t xml:space="preserve"> with </w:t>
      </w:r>
      <w:r w:rsidR="00F629C6">
        <w:t xml:space="preserve">the </w:t>
      </w:r>
      <w:r w:rsidR="004425C6">
        <w:t>NMC Code (2023) and Mental Capacity Act (2005)</w:t>
      </w:r>
      <w:r w:rsidR="00570802">
        <w:t xml:space="preserve">, which </w:t>
      </w:r>
      <w:r w:rsidR="00C204B3">
        <w:t xml:space="preserve">ensured respectful, </w:t>
      </w:r>
      <w:r w:rsidR="00F629C6">
        <w:t>rights-based</w:t>
      </w:r>
      <w:r w:rsidR="00C204B3">
        <w:t xml:space="preserve"> and </w:t>
      </w:r>
      <w:r w:rsidR="00947BFA">
        <w:t>compassionate practice.</w:t>
      </w:r>
    </w:p>
    <w:p w14:paraId="48160640" w14:textId="77777777" w:rsidR="009B65B5" w:rsidRDefault="009B65B5" w:rsidP="00225D9A">
      <w:pPr>
        <w:pStyle w:val="Heading2"/>
      </w:pPr>
      <w:bookmarkStart w:id="11" w:name="_Toc212120095"/>
      <w:r w:rsidRPr="009B65B5">
        <w:t>Conclusion</w:t>
      </w:r>
      <w:bookmarkEnd w:id="11"/>
    </w:p>
    <w:p w14:paraId="57EE7C19" w14:textId="4E555BA8" w:rsidR="0070790C" w:rsidRDefault="0070790C" w:rsidP="0070790C">
      <w:r>
        <w:t xml:space="preserve">This </w:t>
      </w:r>
      <w:r w:rsidR="00CD1BF4">
        <w:t>reflection</w:t>
      </w:r>
      <w:r>
        <w:t xml:space="preserve"> has helped in emphasising </w:t>
      </w:r>
      <w:r w:rsidR="00E05B5E">
        <w:t xml:space="preserve">the fact that high-quality care </w:t>
      </w:r>
      <w:r w:rsidR="00654541">
        <w:t xml:space="preserve">not only </w:t>
      </w:r>
      <w:r w:rsidR="009B168E">
        <w:t xml:space="preserve">depends </w:t>
      </w:r>
      <w:r w:rsidR="003B1605">
        <w:t>on clinical competence</w:t>
      </w:r>
      <w:r w:rsidR="00A633EC">
        <w:t xml:space="preserve"> but also on ethical integrity, communication, and empathy. </w:t>
      </w:r>
      <w:r w:rsidR="004209D1">
        <w:t xml:space="preserve">I learned from experience that person-centred </w:t>
      </w:r>
      <w:r w:rsidR="005D2652">
        <w:t xml:space="preserve">care improves the </w:t>
      </w:r>
      <w:r w:rsidR="00141A84">
        <w:t>emotional well-being of the service user</w:t>
      </w:r>
      <w:r w:rsidR="003B3E8A">
        <w:t xml:space="preserve"> across various multidisciplinary teams. </w:t>
      </w:r>
      <w:r w:rsidR="00B476A0">
        <w:t xml:space="preserve">Reflective practice </w:t>
      </w:r>
      <w:r w:rsidR="00AE31A4">
        <w:t xml:space="preserve">has helped me to </w:t>
      </w:r>
      <w:r w:rsidR="00D40EF1">
        <w:t xml:space="preserve">understand the impact of my decisions and emotions </w:t>
      </w:r>
      <w:r w:rsidR="00253770">
        <w:t xml:space="preserve">on </w:t>
      </w:r>
      <w:r w:rsidR="00BA04D1">
        <w:t>the quality of care</w:t>
      </w:r>
      <w:r w:rsidR="009C447F">
        <w:t>. It also helped me</w:t>
      </w:r>
      <w:r w:rsidR="003A4B45">
        <w:t xml:space="preserve"> and encouraged me to </w:t>
      </w:r>
      <w:r w:rsidR="00790349">
        <w:t xml:space="preserve">be more culturally sensitive and self-aware. </w:t>
      </w:r>
    </w:p>
    <w:p w14:paraId="51D141E1" w14:textId="028CB0FD" w:rsidR="000C48D8" w:rsidRPr="0070790C" w:rsidRDefault="000C48D8" w:rsidP="0070790C">
      <w:r>
        <w:t xml:space="preserve">I </w:t>
      </w:r>
      <w:r w:rsidR="00C870ED">
        <w:t xml:space="preserve">recognised that </w:t>
      </w:r>
      <w:r w:rsidR="009523A8">
        <w:t xml:space="preserve">I need to improve my communication skills </w:t>
      </w:r>
      <w:r w:rsidR="005A1B3F">
        <w:t xml:space="preserve">for dealing with individuals </w:t>
      </w:r>
      <w:r w:rsidR="00B23D83">
        <w:t>with deme</w:t>
      </w:r>
      <w:r w:rsidR="0070197A">
        <w:t>ntia</w:t>
      </w:r>
      <w:r w:rsidR="00963C05">
        <w:t xml:space="preserve"> and be more culturally sensitive to </w:t>
      </w:r>
      <w:r w:rsidR="006E496E">
        <w:t xml:space="preserve">understand the diversity in culture and deliver equal care. </w:t>
      </w:r>
      <w:r w:rsidR="001D4AFE">
        <w:t xml:space="preserve">I am good at adapting to </w:t>
      </w:r>
      <w:r w:rsidR="006625CD">
        <w:t>new skills</w:t>
      </w:r>
      <w:r w:rsidR="0017584A">
        <w:t>, strategies, and work process</w:t>
      </w:r>
      <w:r w:rsidR="00243AA2">
        <w:t>;</w:t>
      </w:r>
      <w:r w:rsidR="00D67FED">
        <w:t xml:space="preserve"> however, </w:t>
      </w:r>
      <w:r w:rsidR="00B34661">
        <w:t xml:space="preserve">this </w:t>
      </w:r>
      <w:r w:rsidR="00243AA2">
        <w:t>reflection</w:t>
      </w:r>
      <w:r w:rsidR="00B34661">
        <w:t xml:space="preserve"> has largely helped me </w:t>
      </w:r>
      <w:r w:rsidR="004A3FE2">
        <w:t xml:space="preserve">align my practice with </w:t>
      </w:r>
      <w:r w:rsidR="00EA12AD">
        <w:t>the core values of respect, dignity, and compassion.</w:t>
      </w:r>
    </w:p>
    <w:p w14:paraId="0736D4C0" w14:textId="77777777" w:rsidR="009B65B5" w:rsidRDefault="009B65B5" w:rsidP="00225D9A">
      <w:pPr>
        <w:pStyle w:val="Heading2"/>
      </w:pPr>
      <w:bookmarkStart w:id="12" w:name="_Toc212120096"/>
      <w:r w:rsidRPr="009B65B5">
        <w:t>Action Plan</w:t>
      </w:r>
      <w:bookmarkEnd w:id="12"/>
    </w:p>
    <w:p w14:paraId="4C3F10EF" w14:textId="485A63DD" w:rsidR="009B3C09" w:rsidRDefault="009B3C09" w:rsidP="009B3C09">
      <w:r>
        <w:t>In order to improve my professional development, I plan to:</w:t>
      </w:r>
    </w:p>
    <w:p w14:paraId="3355FF4D" w14:textId="72C1A926" w:rsidR="009B3C09" w:rsidRDefault="00521C03" w:rsidP="002F620C">
      <w:pPr>
        <w:pStyle w:val="ListParagraph"/>
        <w:numPr>
          <w:ilvl w:val="0"/>
          <w:numId w:val="6"/>
        </w:numPr>
      </w:pPr>
      <w:r>
        <w:t xml:space="preserve">Undertake CPD training </w:t>
      </w:r>
      <w:r w:rsidR="00983013">
        <w:t xml:space="preserve">in communication skills and </w:t>
      </w:r>
      <w:r w:rsidR="0065226F">
        <w:t>dementia awareness (NICE, 2021).</w:t>
      </w:r>
    </w:p>
    <w:p w14:paraId="0FE4D00C" w14:textId="34C29181" w:rsidR="00194F94" w:rsidRDefault="00194F94" w:rsidP="002F620C">
      <w:pPr>
        <w:pStyle w:val="ListParagraph"/>
        <w:numPr>
          <w:ilvl w:val="0"/>
          <w:numId w:val="6"/>
        </w:numPr>
      </w:pPr>
      <w:r>
        <w:t>I want to participate more in team-based training for promoting interpersonal collaboration as well as partnership working.</w:t>
      </w:r>
    </w:p>
    <w:p w14:paraId="7D7A7A30" w14:textId="23E809D0" w:rsidR="00194F94" w:rsidRDefault="00A43AE0" w:rsidP="002F620C">
      <w:pPr>
        <w:pStyle w:val="ListParagraph"/>
        <w:numPr>
          <w:ilvl w:val="0"/>
          <w:numId w:val="6"/>
        </w:numPr>
      </w:pPr>
      <w:r>
        <w:t xml:space="preserve">I want to get engaged in reflective supervision for discussing </w:t>
      </w:r>
      <w:r w:rsidR="00727230">
        <w:t xml:space="preserve">ethical dilemmas and </w:t>
      </w:r>
      <w:r w:rsidR="00DB19AC">
        <w:t>enhancing</w:t>
      </w:r>
      <w:r w:rsidR="00727230">
        <w:t xml:space="preserve"> </w:t>
      </w:r>
      <w:r w:rsidR="00FB41B8">
        <w:t>my decision-making skills.</w:t>
      </w:r>
    </w:p>
    <w:p w14:paraId="685EAD84" w14:textId="61CA16C5" w:rsidR="00FB41B8" w:rsidRDefault="0011105E" w:rsidP="002F620C">
      <w:pPr>
        <w:pStyle w:val="ListParagraph"/>
        <w:numPr>
          <w:ilvl w:val="0"/>
          <w:numId w:val="6"/>
        </w:numPr>
      </w:pPr>
      <w:r>
        <w:t xml:space="preserve">I plan to study policy </w:t>
      </w:r>
      <w:r w:rsidR="00DB19AC">
        <w:t>frameworks</w:t>
      </w:r>
      <w:r w:rsidR="00B51B6C">
        <w:t xml:space="preserve"> such as </w:t>
      </w:r>
      <w:r w:rsidR="00DB19AC">
        <w:t xml:space="preserve">the </w:t>
      </w:r>
      <w:r w:rsidR="00B51B6C">
        <w:t xml:space="preserve">Health and Care Act 2022 to </w:t>
      </w:r>
      <w:r w:rsidR="006701F8">
        <w:t>make sure that my practices are aligned with national standards of care.</w:t>
      </w:r>
    </w:p>
    <w:p w14:paraId="42D1A272" w14:textId="3E9584C1" w:rsidR="00D340E2" w:rsidRDefault="00D340E2" w:rsidP="002F620C">
      <w:pPr>
        <w:pStyle w:val="ListParagraph"/>
        <w:numPr>
          <w:ilvl w:val="0"/>
          <w:numId w:val="6"/>
        </w:numPr>
      </w:pPr>
      <w:r>
        <w:t xml:space="preserve"> I want </w:t>
      </w:r>
      <w:r w:rsidR="00017A95">
        <w:t xml:space="preserve">to seek mentorship </w:t>
      </w:r>
      <w:r w:rsidR="00941FBA">
        <w:t xml:space="preserve">from senior </w:t>
      </w:r>
      <w:r w:rsidR="005E0C8E">
        <w:t xml:space="preserve">professionals for developing </w:t>
      </w:r>
      <w:r w:rsidR="0056689C">
        <w:t>advocacy</w:t>
      </w:r>
      <w:r w:rsidR="003A4744">
        <w:t xml:space="preserve"> and leadership skills</w:t>
      </w:r>
      <w:r w:rsidR="00386EB4">
        <w:t xml:space="preserve"> in promoting person-centred care. </w:t>
      </w:r>
    </w:p>
    <w:p w14:paraId="5CC67DA2" w14:textId="71D70220" w:rsidR="005F459D" w:rsidRDefault="005F459D" w:rsidP="002F620C">
      <w:pPr>
        <w:pStyle w:val="ListParagraph"/>
        <w:numPr>
          <w:ilvl w:val="0"/>
          <w:numId w:val="6"/>
        </w:numPr>
      </w:pPr>
      <w:r>
        <w:t xml:space="preserve">I also plan to join peer reflection groups </w:t>
      </w:r>
      <w:r w:rsidR="00406059">
        <w:t xml:space="preserve">to share strategies and experiences for </w:t>
      </w:r>
      <w:r w:rsidR="00A60247">
        <w:t xml:space="preserve">supporting individuals who </w:t>
      </w:r>
      <w:r w:rsidR="0016425B">
        <w:t>have</w:t>
      </w:r>
      <w:r w:rsidR="00A60247">
        <w:t xml:space="preserve"> complex needs.</w:t>
      </w:r>
    </w:p>
    <w:p w14:paraId="5BA2520F" w14:textId="1F688DDB" w:rsidR="0016425B" w:rsidRPr="009B3C09" w:rsidRDefault="0016425B" w:rsidP="0016425B">
      <w:r>
        <w:t xml:space="preserve">With the implementation of this action plan, I aim to apply reflective learning in </w:t>
      </w:r>
      <w:r w:rsidR="00530263">
        <w:t>improving my ethical awareness and service quality</w:t>
      </w:r>
      <w:r w:rsidR="00F96795">
        <w:t xml:space="preserve">. </w:t>
      </w:r>
      <w:r w:rsidR="00AF4712">
        <w:t>Most significantly</w:t>
      </w:r>
      <w:r w:rsidR="00E9463B">
        <w:t xml:space="preserve">, this experience </w:t>
      </w:r>
      <w:r w:rsidR="009739A4">
        <w:t xml:space="preserve">has helped me </w:t>
      </w:r>
      <w:r w:rsidR="008373C9">
        <w:t xml:space="preserve">be more </w:t>
      </w:r>
      <w:r w:rsidR="009C2D12">
        <w:t>compassionate</w:t>
      </w:r>
      <w:r w:rsidR="00AB6BD0">
        <w:t xml:space="preserve">, </w:t>
      </w:r>
      <w:r w:rsidR="009C2D12">
        <w:t>including</w:t>
      </w:r>
      <w:r w:rsidR="00AB6BD0">
        <w:t xml:space="preserve"> </w:t>
      </w:r>
      <w:r w:rsidR="00EB30ED">
        <w:t>partnership-based as well as ethically grounded care</w:t>
      </w:r>
      <w:r w:rsidR="009C2D12">
        <w:t>.</w:t>
      </w:r>
    </w:p>
    <w:p w14:paraId="3FF86C40" w14:textId="39A4AF66" w:rsidR="00C02DD2" w:rsidRDefault="00C02DD2" w:rsidP="00494006">
      <w:pPr>
        <w:pStyle w:val="Heading1"/>
      </w:pPr>
      <w:bookmarkStart w:id="13" w:name="_Toc212120097"/>
      <w:r w:rsidRPr="00C02DD2">
        <w:t>5. Conclusion</w:t>
      </w:r>
      <w:bookmarkEnd w:id="13"/>
    </w:p>
    <w:p w14:paraId="0B8EF160" w14:textId="4F0B16E3" w:rsidR="008D3495" w:rsidRDefault="008D3495" w:rsidP="008D3495">
      <w:r>
        <w:t>It can be concluded from the overall study that person-centred care, partnership working</w:t>
      </w:r>
      <w:r w:rsidR="004A58D6">
        <w:t>,</w:t>
      </w:r>
      <w:r>
        <w:t xml:space="preserve"> </w:t>
      </w:r>
      <w:r w:rsidR="004A58D6">
        <w:t>and</w:t>
      </w:r>
      <w:r>
        <w:t xml:space="preserve"> ethics are crucial to effective and compassionate health and social care. </w:t>
      </w:r>
      <w:r w:rsidR="00C6143B">
        <w:t xml:space="preserve">From </w:t>
      </w:r>
      <w:r w:rsidR="00655299">
        <w:t>Joan’s Story</w:t>
      </w:r>
      <w:r w:rsidR="004A58D6">
        <w:t>,</w:t>
      </w:r>
      <w:r w:rsidR="00255CDF">
        <w:t xml:space="preserve"> it is evident that respecting collaboration, ethical conduct, and individuality</w:t>
      </w:r>
      <w:r w:rsidR="00712007">
        <w:t xml:space="preserve"> </w:t>
      </w:r>
      <w:r w:rsidR="004A58D6">
        <w:t>improves</w:t>
      </w:r>
      <w:r w:rsidR="00712007">
        <w:t xml:space="preserve"> the quality of care and </w:t>
      </w:r>
      <w:r w:rsidR="008E5D26">
        <w:t xml:space="preserve">service </w:t>
      </w:r>
      <w:r w:rsidR="004A58D6">
        <w:t>users’</w:t>
      </w:r>
      <w:r w:rsidR="008E5D26">
        <w:t xml:space="preserve"> satisfaction. </w:t>
      </w:r>
      <w:r w:rsidR="008324A2">
        <w:t>Reflecting on my experience, I also learned to be more empathetic</w:t>
      </w:r>
      <w:r w:rsidR="008926A2">
        <w:t>, improved my communication</w:t>
      </w:r>
      <w:r w:rsidR="00890B75">
        <w:t xml:space="preserve"> </w:t>
      </w:r>
      <w:r w:rsidR="004A58D6">
        <w:t xml:space="preserve">skills </w:t>
      </w:r>
      <w:r w:rsidR="00890B75">
        <w:t>to significantly apply these pri</w:t>
      </w:r>
      <w:r w:rsidR="004A58D6">
        <w:t>n</w:t>
      </w:r>
      <w:r w:rsidR="00890B75">
        <w:t xml:space="preserve">ciples. </w:t>
      </w:r>
      <w:r w:rsidR="00936E7A">
        <w:t xml:space="preserve">Collaborative and ethical practice helps in promoting equality and </w:t>
      </w:r>
      <w:r w:rsidR="00C36A2B">
        <w:t>dignity</w:t>
      </w:r>
      <w:r w:rsidR="004A58D6">
        <w:t>,</w:t>
      </w:r>
      <w:r w:rsidR="00FC465E">
        <w:t xml:space="preserve"> while </w:t>
      </w:r>
      <w:r w:rsidR="007D42E1">
        <w:t xml:space="preserve">continuous </w:t>
      </w:r>
      <w:r w:rsidR="0049559E">
        <w:t xml:space="preserve">learning </w:t>
      </w:r>
      <w:r w:rsidR="004A58D6">
        <w:t>ensures</w:t>
      </w:r>
      <w:r w:rsidR="00684491">
        <w:t xml:space="preserve"> proper accountability</w:t>
      </w:r>
      <w:r w:rsidR="008D717D">
        <w:t xml:space="preserve">. </w:t>
      </w:r>
      <w:r w:rsidR="009F4DF5">
        <w:t>With proper adherence to professional codes and legislation</w:t>
      </w:r>
      <w:r w:rsidR="0031192C">
        <w:t xml:space="preserve">, I plan to improve myself and deliver </w:t>
      </w:r>
      <w:r w:rsidR="00E755F7">
        <w:t>care grounded in integrity</w:t>
      </w:r>
      <w:r w:rsidR="00821A12">
        <w:t xml:space="preserve">, partnership, and </w:t>
      </w:r>
      <w:r w:rsidR="005B6DA9">
        <w:t xml:space="preserve">compassion. </w:t>
      </w:r>
    </w:p>
    <w:p w14:paraId="0DB78942" w14:textId="77777777" w:rsidR="00C02DD2" w:rsidRDefault="00C02DD2">
      <w:pPr>
        <w:spacing w:line="259" w:lineRule="auto"/>
        <w:jc w:val="left"/>
        <w:rPr>
          <w:rFonts w:eastAsiaTheme="majorEastAsia" w:cstheme="majorBidi"/>
          <w:b/>
          <w:kern w:val="2"/>
          <w:szCs w:val="32"/>
          <w14:ligatures w14:val="standardContextual"/>
        </w:rPr>
      </w:pPr>
      <w:r>
        <w:br w:type="page"/>
      </w:r>
    </w:p>
    <w:p w14:paraId="2FD54060" w14:textId="42C153C5" w:rsidR="00C02DD2" w:rsidRPr="00C02DD2" w:rsidRDefault="00C02DD2" w:rsidP="00C02DD2">
      <w:pPr>
        <w:pStyle w:val="Heading1"/>
      </w:pPr>
      <w:bookmarkStart w:id="14" w:name="_Toc212120098"/>
      <w:r w:rsidRPr="00C02DD2">
        <w:t>6. References</w:t>
      </w:r>
      <w:bookmarkEnd w:id="14"/>
    </w:p>
    <w:p w14:paraId="20F2A443" w14:textId="77777777" w:rsidR="00F25CEC" w:rsidRDefault="00F25CEC" w:rsidP="00C02DD2">
      <w:r w:rsidRPr="00C02DD2">
        <w:t xml:space="preserve">Beauchamp, T. </w:t>
      </w:r>
      <w:r>
        <w:t>and</w:t>
      </w:r>
      <w:r w:rsidRPr="00C02DD2">
        <w:t xml:space="preserve"> Childress, J. (2019) </w:t>
      </w:r>
      <w:r w:rsidRPr="00C02DD2">
        <w:rPr>
          <w:i/>
          <w:iCs/>
        </w:rPr>
        <w:t>Principles of Biomedical Ethics.</w:t>
      </w:r>
      <w:r w:rsidRPr="00C02DD2">
        <w:t xml:space="preserve"> 8th ed. Oxford: Oxford University Press.</w:t>
      </w:r>
    </w:p>
    <w:p w14:paraId="2E3047C4" w14:textId="77777777" w:rsidR="00F25CEC" w:rsidRDefault="00F25CEC" w:rsidP="00C02DD2">
      <w:r w:rsidRPr="00C02DD2">
        <w:t xml:space="preserve">Brooker, D. &amp; Latham, I. (2020) </w:t>
      </w:r>
      <w:r w:rsidRPr="00C02DD2">
        <w:rPr>
          <w:i/>
          <w:iCs/>
        </w:rPr>
        <w:t>Person-Centred Dementia Care: Making Services Better.</w:t>
      </w:r>
      <w:r w:rsidRPr="00C02DD2">
        <w:t xml:space="preserve"> 3rd ed. London: Jessica Kingsley Publishers.</w:t>
      </w:r>
    </w:p>
    <w:p w14:paraId="5B6F575E" w14:textId="77777777" w:rsidR="00F25CEC" w:rsidRDefault="00F25CEC" w:rsidP="00C02DD2">
      <w:r w:rsidRPr="00C02DD2">
        <w:t xml:space="preserve">Bronfenbrenner, U. (1979) </w:t>
      </w:r>
      <w:r w:rsidRPr="00C02DD2">
        <w:rPr>
          <w:i/>
          <w:iCs/>
        </w:rPr>
        <w:t>The Ecology of Human Development.</w:t>
      </w:r>
      <w:r w:rsidRPr="00C02DD2">
        <w:t xml:space="preserve"> Cambridge, MA: Harvard University Press.</w:t>
      </w:r>
    </w:p>
    <w:p w14:paraId="4CDC9BC4" w14:textId="77777777" w:rsidR="00F25CEC" w:rsidRDefault="00F25CEC" w:rsidP="00C02DD2">
      <w:r w:rsidRPr="00C02DD2">
        <w:t xml:space="preserve">Care Act (2014) </w:t>
      </w:r>
      <w:r w:rsidRPr="00C02DD2">
        <w:rPr>
          <w:i/>
          <w:iCs/>
        </w:rPr>
        <w:t>c.23.</w:t>
      </w:r>
      <w:r w:rsidRPr="00C02DD2">
        <w:t xml:space="preserve"> London: The Stationery Office.</w:t>
      </w:r>
      <w:r w:rsidRPr="00C02DD2">
        <w:br/>
        <w:t xml:space="preserve">Glasby, J. </w:t>
      </w:r>
      <w:r>
        <w:t>and</w:t>
      </w:r>
      <w:r w:rsidRPr="00C02DD2">
        <w:t xml:space="preserve"> Dickinson, H. (2014) </w:t>
      </w:r>
      <w:r w:rsidRPr="00C02DD2">
        <w:rPr>
          <w:i/>
          <w:iCs/>
        </w:rPr>
        <w:t>Partnership Working in Health and Social Care.</w:t>
      </w:r>
      <w:r w:rsidRPr="00C02DD2">
        <w:t xml:space="preserve"> 2nd ed. Bristol: Policy Press.</w:t>
      </w:r>
    </w:p>
    <w:p w14:paraId="1CE2E1B8" w14:textId="77777777" w:rsidR="00F25CEC" w:rsidRDefault="00F25CEC" w:rsidP="00C02DD2">
      <w:r w:rsidRPr="00C02DD2">
        <w:t xml:space="preserve">Health and Care Act (2022) </w:t>
      </w:r>
      <w:r w:rsidRPr="00C02DD2">
        <w:rPr>
          <w:i/>
          <w:iCs/>
        </w:rPr>
        <w:t>c.31.</w:t>
      </w:r>
      <w:r w:rsidRPr="00C02DD2">
        <w:t xml:space="preserve"> London: The Stationery Office.</w:t>
      </w:r>
      <w:r w:rsidRPr="00C02DD2">
        <w:br/>
        <w:t xml:space="preserve">Maslow, A. (1943) ‘A theory of human motivation.’ </w:t>
      </w:r>
      <w:r w:rsidRPr="00C02DD2">
        <w:rPr>
          <w:i/>
          <w:iCs/>
        </w:rPr>
        <w:t>Psychological Review,</w:t>
      </w:r>
      <w:r w:rsidRPr="00C02DD2">
        <w:t xml:space="preserve"> 50(4), pp. 370–396.</w:t>
      </w:r>
    </w:p>
    <w:p w14:paraId="73088F3D" w14:textId="77777777" w:rsidR="00F25CEC" w:rsidRDefault="00F25CEC" w:rsidP="00C02DD2">
      <w:r w:rsidRPr="00C02DD2">
        <w:t xml:space="preserve">McCormack, B. </w:t>
      </w:r>
      <w:r>
        <w:t>and</w:t>
      </w:r>
      <w:r w:rsidRPr="00C02DD2">
        <w:t xml:space="preserve"> McCance, T. (2017) </w:t>
      </w:r>
      <w:r w:rsidRPr="00C02DD2">
        <w:rPr>
          <w:i/>
          <w:iCs/>
        </w:rPr>
        <w:t>Person-Centred Practice in Nursing and Health Care.</w:t>
      </w:r>
      <w:r w:rsidRPr="00C02DD2">
        <w:t xml:space="preserve"> 2nd ed. Oxford: Wiley-Blackwell.</w:t>
      </w:r>
    </w:p>
    <w:p w14:paraId="61B91FA2" w14:textId="77777777" w:rsidR="007C447B" w:rsidRDefault="00F25CEC" w:rsidP="00C02DD2">
      <w:r w:rsidRPr="00C02DD2">
        <w:t xml:space="preserve">NHS England (2017) </w:t>
      </w:r>
      <w:r w:rsidRPr="00C02DD2">
        <w:rPr>
          <w:i/>
          <w:iCs/>
        </w:rPr>
        <w:t>Joan’s Story.</w:t>
      </w:r>
      <w:r w:rsidRPr="00C02DD2">
        <w:t xml:space="preserve"> Available at: </w:t>
      </w:r>
      <w:hyperlink r:id="rId8" w:history="1">
        <w:r w:rsidRPr="00C02DD2">
          <w:rPr>
            <w:rStyle w:val="Hyperlink"/>
          </w:rPr>
          <w:t>https://www.england.nhs.uk/</w:t>
        </w:r>
      </w:hyperlink>
      <w:r>
        <w:t xml:space="preserve"> Accessed on: </w:t>
      </w:r>
      <w:r w:rsidR="007C447B">
        <w:t>22</w:t>
      </w:r>
      <w:r w:rsidR="007C447B" w:rsidRPr="007C447B">
        <w:rPr>
          <w:vertAlign w:val="superscript"/>
        </w:rPr>
        <w:t>nd</w:t>
      </w:r>
      <w:r w:rsidR="007C447B">
        <w:t xml:space="preserve"> October</w:t>
      </w:r>
    </w:p>
    <w:p w14:paraId="180FD35B" w14:textId="77777777" w:rsidR="009241F9" w:rsidRDefault="00F25CEC" w:rsidP="009241F9">
      <w:r w:rsidRPr="00C02DD2">
        <w:t xml:space="preserve">NICE (2021) </w:t>
      </w:r>
      <w:r w:rsidRPr="00C02DD2">
        <w:rPr>
          <w:i/>
          <w:iCs/>
        </w:rPr>
        <w:t>Person-Centred Care Guidelines.</w:t>
      </w:r>
      <w:r w:rsidRPr="00C02DD2">
        <w:t xml:space="preserve"> Available at: </w:t>
      </w:r>
      <w:hyperlink r:id="rId9" w:history="1">
        <w:r w:rsidRPr="00C02DD2">
          <w:rPr>
            <w:rStyle w:val="Hyperlink"/>
          </w:rPr>
          <w:t>https://www.nice.org.uk/</w:t>
        </w:r>
      </w:hyperlink>
      <w:r w:rsidR="009241F9">
        <w:t xml:space="preserve"> Accessed on: 22</w:t>
      </w:r>
      <w:r w:rsidR="009241F9" w:rsidRPr="007C447B">
        <w:rPr>
          <w:vertAlign w:val="superscript"/>
        </w:rPr>
        <w:t>nd</w:t>
      </w:r>
      <w:r w:rsidR="009241F9">
        <w:t xml:space="preserve"> October</w:t>
      </w:r>
    </w:p>
    <w:p w14:paraId="35F27B68" w14:textId="77777777" w:rsidR="00B4458D" w:rsidRDefault="00F25CEC" w:rsidP="00B4458D">
      <w:r w:rsidRPr="00C02DD2">
        <w:t xml:space="preserve">SCIE (2022) </w:t>
      </w:r>
      <w:r w:rsidRPr="00C02DD2">
        <w:rPr>
          <w:i/>
          <w:iCs/>
        </w:rPr>
        <w:t>Dementia: Supporting Person-Centred Care.</w:t>
      </w:r>
      <w:r w:rsidRPr="00C02DD2">
        <w:t xml:space="preserve"> Available at: </w:t>
      </w:r>
      <w:hyperlink r:id="rId10" w:history="1">
        <w:r w:rsidRPr="00C02DD2">
          <w:rPr>
            <w:rStyle w:val="Hyperlink"/>
          </w:rPr>
          <w:t>https://www.scie.org.uk/</w:t>
        </w:r>
      </w:hyperlink>
      <w:r w:rsidR="00B4458D">
        <w:t xml:space="preserve"> Accessed on: 22</w:t>
      </w:r>
      <w:r w:rsidR="00B4458D" w:rsidRPr="007C447B">
        <w:rPr>
          <w:vertAlign w:val="superscript"/>
        </w:rPr>
        <w:t>nd</w:t>
      </w:r>
      <w:r w:rsidR="00B4458D">
        <w:t xml:space="preserve"> October</w:t>
      </w:r>
    </w:p>
    <w:p w14:paraId="45630778" w14:textId="77777777" w:rsidR="00052BE6" w:rsidRDefault="00F25CEC" w:rsidP="00C02DD2">
      <w:r w:rsidRPr="00C02DD2">
        <w:t xml:space="preserve">NMC (2018) </w:t>
      </w:r>
      <w:r w:rsidRPr="00C02DD2">
        <w:rPr>
          <w:i/>
          <w:iCs/>
        </w:rPr>
        <w:t>The Code: Professional Standards of Practice and Behaviour for Nurses, Midwives and Nursing Associates.</w:t>
      </w:r>
      <w:r w:rsidRPr="00C02DD2">
        <w:t xml:space="preserve"> London: NMC.</w:t>
      </w:r>
      <w:r w:rsidR="007B3B76">
        <w:t xml:space="preserve"> Available at: </w:t>
      </w:r>
      <w:hyperlink r:id="rId11" w:history="1">
        <w:r w:rsidR="007B3B76" w:rsidRPr="00BB2640">
          <w:rPr>
            <w:rStyle w:val="Hyperlink"/>
          </w:rPr>
          <w:t>https://www.nmc.org.uk/standards/code/</w:t>
        </w:r>
      </w:hyperlink>
      <w:r w:rsidR="007B3B76">
        <w:t xml:space="preserve"> Accessed on: </w:t>
      </w:r>
      <w:r w:rsidR="00DD6664">
        <w:t>22</w:t>
      </w:r>
      <w:r w:rsidR="00DD6664" w:rsidRPr="00DD6664">
        <w:rPr>
          <w:vertAlign w:val="superscript"/>
        </w:rPr>
        <w:t>nd</w:t>
      </w:r>
      <w:r w:rsidR="00DD6664">
        <w:t xml:space="preserve"> October</w:t>
      </w:r>
    </w:p>
    <w:p w14:paraId="17FB04CC" w14:textId="3B9CC3C2" w:rsidR="00F25CEC" w:rsidRPr="00C02DD2" w:rsidRDefault="00F25CEC" w:rsidP="00C02DD2">
      <w:r w:rsidRPr="00C02DD2">
        <w:t xml:space="preserve">HCPC (2023) </w:t>
      </w:r>
      <w:r w:rsidRPr="00C02DD2">
        <w:rPr>
          <w:i/>
          <w:iCs/>
        </w:rPr>
        <w:t>Standards of Conduct, Performance and Ethics.</w:t>
      </w:r>
      <w:r w:rsidRPr="00C02DD2">
        <w:t xml:space="preserve"> London: HCPC.</w:t>
      </w:r>
      <w:r w:rsidR="00052BE6">
        <w:t xml:space="preserve"> Available at: </w:t>
      </w:r>
      <w:hyperlink r:id="rId12" w:history="1">
        <w:r w:rsidR="00052BE6" w:rsidRPr="00BB2640">
          <w:rPr>
            <w:rStyle w:val="Hyperlink"/>
          </w:rPr>
          <w:t>https://www.hcpc-uk.org/standards/standards-of-conduct-performance-and-ethics/</w:t>
        </w:r>
      </w:hyperlink>
      <w:r w:rsidR="00052BE6">
        <w:t xml:space="preserve"> Accessed on: </w:t>
      </w:r>
      <w:r w:rsidR="00AE5838">
        <w:t>22</w:t>
      </w:r>
      <w:r w:rsidR="00AE5838" w:rsidRPr="00AE5838">
        <w:rPr>
          <w:vertAlign w:val="superscript"/>
        </w:rPr>
        <w:t>nd</w:t>
      </w:r>
      <w:r w:rsidR="00AE5838">
        <w:t xml:space="preserve"> October</w:t>
      </w:r>
    </w:p>
    <w:p w14:paraId="13F3D77C" w14:textId="79B1B81A" w:rsidR="00F25CEC" w:rsidRDefault="00F25CEC" w:rsidP="008D3495">
      <w:r>
        <w:t>Nursing and Midwifery Council (NMC) (2023) The Code: Professional Standards of Practice and Behaviour for Nurses, Midwives and Nursing Associates. London: NMC.</w:t>
      </w:r>
      <w:r w:rsidR="00AE4C36">
        <w:t xml:space="preserve"> Available at: </w:t>
      </w:r>
      <w:hyperlink r:id="rId13" w:history="1">
        <w:r w:rsidR="00AE4C36" w:rsidRPr="00BB2640">
          <w:rPr>
            <w:rStyle w:val="Hyperlink"/>
          </w:rPr>
          <w:t>https://www.nmc.org.uk/standards/code/</w:t>
        </w:r>
      </w:hyperlink>
      <w:r w:rsidR="00AE4C36">
        <w:t xml:space="preserve"> Accessed on: </w:t>
      </w:r>
      <w:r w:rsidR="00E04601">
        <w:t>22</w:t>
      </w:r>
      <w:r w:rsidR="00E04601" w:rsidRPr="00E04601">
        <w:rPr>
          <w:vertAlign w:val="superscript"/>
        </w:rPr>
        <w:t>nd</w:t>
      </w:r>
      <w:r w:rsidR="00E04601">
        <w:t xml:space="preserve"> October</w:t>
      </w:r>
    </w:p>
    <w:p w14:paraId="0C9E6D91" w14:textId="77777777" w:rsidR="00F25CEC" w:rsidRDefault="00F25CEC" w:rsidP="008D3495">
      <w:r>
        <w:t xml:space="preserve">Trevithick, P. (2020) Social Work Skills and Knowledge: A Practice Handbook. 4th </w:t>
      </w:r>
      <w:proofErr w:type="spellStart"/>
      <w:r>
        <w:t>edn</w:t>
      </w:r>
      <w:proofErr w:type="spellEnd"/>
      <w:r>
        <w:t>. Maidenhead: Open University Press.</w:t>
      </w:r>
    </w:p>
    <w:sectPr w:rsidR="00F25CEC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130025" w14:textId="77777777" w:rsidR="00DB05DA" w:rsidRDefault="00DB05DA" w:rsidP="00D13222">
      <w:pPr>
        <w:spacing w:after="0" w:line="240" w:lineRule="auto"/>
      </w:pPr>
      <w:r>
        <w:separator/>
      </w:r>
    </w:p>
  </w:endnote>
  <w:endnote w:type="continuationSeparator" w:id="0">
    <w:p w14:paraId="5DE847B6" w14:textId="77777777" w:rsidR="00DB05DA" w:rsidRDefault="00DB05DA" w:rsidP="00D132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99352266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2A4EB2" w14:textId="104133FF" w:rsidR="00D13222" w:rsidRDefault="00D1322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F4FEEF" w14:textId="77777777" w:rsidR="00D13222" w:rsidRDefault="00D1322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EA17AB" w14:textId="77777777" w:rsidR="00DB05DA" w:rsidRDefault="00DB05DA" w:rsidP="00D13222">
      <w:pPr>
        <w:spacing w:after="0" w:line="240" w:lineRule="auto"/>
      </w:pPr>
      <w:r>
        <w:separator/>
      </w:r>
    </w:p>
  </w:footnote>
  <w:footnote w:type="continuationSeparator" w:id="0">
    <w:p w14:paraId="46AC55C1" w14:textId="77777777" w:rsidR="00DB05DA" w:rsidRDefault="00DB05DA" w:rsidP="00D1322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F850BD"/>
    <w:multiLevelType w:val="multilevel"/>
    <w:tmpl w:val="578AC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F1525DC"/>
    <w:multiLevelType w:val="hybridMultilevel"/>
    <w:tmpl w:val="9390A7AC"/>
    <w:lvl w:ilvl="0" w:tplc="40090011">
      <w:start w:val="1"/>
      <w:numFmt w:val="decimal"/>
      <w:lvlText w:val="%1)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C8473E"/>
    <w:multiLevelType w:val="multilevel"/>
    <w:tmpl w:val="C9D0BCA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5C5C75A0"/>
    <w:multiLevelType w:val="hybridMultilevel"/>
    <w:tmpl w:val="98DA5AE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92C0B9E"/>
    <w:multiLevelType w:val="multilevel"/>
    <w:tmpl w:val="9DCE6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6AB4A5C"/>
    <w:multiLevelType w:val="multilevel"/>
    <w:tmpl w:val="EEF6F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2746996">
    <w:abstractNumId w:val="2"/>
  </w:num>
  <w:num w:numId="2" w16cid:durableId="1006637075">
    <w:abstractNumId w:val="5"/>
  </w:num>
  <w:num w:numId="3" w16cid:durableId="358244916">
    <w:abstractNumId w:val="0"/>
  </w:num>
  <w:num w:numId="4" w16cid:durableId="1153303193">
    <w:abstractNumId w:val="4"/>
  </w:num>
  <w:num w:numId="5" w16cid:durableId="1862087148">
    <w:abstractNumId w:val="3"/>
  </w:num>
  <w:num w:numId="6" w16cid:durableId="356627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1FC4"/>
    <w:rsid w:val="000015F0"/>
    <w:rsid w:val="000041AA"/>
    <w:rsid w:val="00005D52"/>
    <w:rsid w:val="00010A44"/>
    <w:rsid w:val="000148C8"/>
    <w:rsid w:val="00014A80"/>
    <w:rsid w:val="00015598"/>
    <w:rsid w:val="00017A95"/>
    <w:rsid w:val="00017EF4"/>
    <w:rsid w:val="00021BC2"/>
    <w:rsid w:val="00035849"/>
    <w:rsid w:val="0003778D"/>
    <w:rsid w:val="000475F4"/>
    <w:rsid w:val="00047B67"/>
    <w:rsid w:val="000511B5"/>
    <w:rsid w:val="00051E4C"/>
    <w:rsid w:val="00052BE6"/>
    <w:rsid w:val="0005384A"/>
    <w:rsid w:val="00054749"/>
    <w:rsid w:val="00065FA9"/>
    <w:rsid w:val="000705E5"/>
    <w:rsid w:val="00072251"/>
    <w:rsid w:val="0007256A"/>
    <w:rsid w:val="00074C43"/>
    <w:rsid w:val="0008694A"/>
    <w:rsid w:val="00087CBD"/>
    <w:rsid w:val="00093205"/>
    <w:rsid w:val="000945CF"/>
    <w:rsid w:val="000A05E4"/>
    <w:rsid w:val="000A31E2"/>
    <w:rsid w:val="000A3F1C"/>
    <w:rsid w:val="000C29D0"/>
    <w:rsid w:val="000C48D8"/>
    <w:rsid w:val="000C4D20"/>
    <w:rsid w:val="000D1BA7"/>
    <w:rsid w:val="000D49C8"/>
    <w:rsid w:val="000D6B82"/>
    <w:rsid w:val="000D7A75"/>
    <w:rsid w:val="000E0F67"/>
    <w:rsid w:val="000E14B5"/>
    <w:rsid w:val="000E1976"/>
    <w:rsid w:val="000F77EC"/>
    <w:rsid w:val="00100E15"/>
    <w:rsid w:val="00102B3D"/>
    <w:rsid w:val="00103282"/>
    <w:rsid w:val="00106AAE"/>
    <w:rsid w:val="0011105E"/>
    <w:rsid w:val="0013458E"/>
    <w:rsid w:val="00137433"/>
    <w:rsid w:val="00141A84"/>
    <w:rsid w:val="00141CD4"/>
    <w:rsid w:val="0014217E"/>
    <w:rsid w:val="00142558"/>
    <w:rsid w:val="0016425B"/>
    <w:rsid w:val="00164864"/>
    <w:rsid w:val="001718F6"/>
    <w:rsid w:val="0017584A"/>
    <w:rsid w:val="00185296"/>
    <w:rsid w:val="0019479A"/>
    <w:rsid w:val="00194D69"/>
    <w:rsid w:val="00194F94"/>
    <w:rsid w:val="001A0B9E"/>
    <w:rsid w:val="001A17FB"/>
    <w:rsid w:val="001C56D3"/>
    <w:rsid w:val="001D1AF9"/>
    <w:rsid w:val="001D3092"/>
    <w:rsid w:val="001D4AFE"/>
    <w:rsid w:val="001E1CCD"/>
    <w:rsid w:val="001F5D08"/>
    <w:rsid w:val="001F5DF1"/>
    <w:rsid w:val="002056FB"/>
    <w:rsid w:val="00205C8B"/>
    <w:rsid w:val="00207C4B"/>
    <w:rsid w:val="00207E16"/>
    <w:rsid w:val="00212E78"/>
    <w:rsid w:val="002238EF"/>
    <w:rsid w:val="00224459"/>
    <w:rsid w:val="00225D9A"/>
    <w:rsid w:val="00231957"/>
    <w:rsid w:val="00233E92"/>
    <w:rsid w:val="00235866"/>
    <w:rsid w:val="00243AA2"/>
    <w:rsid w:val="002461A5"/>
    <w:rsid w:val="00247DE2"/>
    <w:rsid w:val="00253770"/>
    <w:rsid w:val="00253E8A"/>
    <w:rsid w:val="00255CDF"/>
    <w:rsid w:val="00265082"/>
    <w:rsid w:val="002666DC"/>
    <w:rsid w:val="00273A40"/>
    <w:rsid w:val="00273E5E"/>
    <w:rsid w:val="00281CD8"/>
    <w:rsid w:val="002861F5"/>
    <w:rsid w:val="002872E8"/>
    <w:rsid w:val="00291620"/>
    <w:rsid w:val="00297BA7"/>
    <w:rsid w:val="002B0E2D"/>
    <w:rsid w:val="002C028D"/>
    <w:rsid w:val="002D04CE"/>
    <w:rsid w:val="002D22B5"/>
    <w:rsid w:val="002D2312"/>
    <w:rsid w:val="002D2FAB"/>
    <w:rsid w:val="002D300C"/>
    <w:rsid w:val="002F3F7D"/>
    <w:rsid w:val="002F620C"/>
    <w:rsid w:val="003066FB"/>
    <w:rsid w:val="0031192C"/>
    <w:rsid w:val="00323256"/>
    <w:rsid w:val="00325492"/>
    <w:rsid w:val="003572DE"/>
    <w:rsid w:val="0036764B"/>
    <w:rsid w:val="00367C60"/>
    <w:rsid w:val="003705DC"/>
    <w:rsid w:val="00370948"/>
    <w:rsid w:val="003737B8"/>
    <w:rsid w:val="003743C6"/>
    <w:rsid w:val="00375A0D"/>
    <w:rsid w:val="00376E6F"/>
    <w:rsid w:val="003826D1"/>
    <w:rsid w:val="003868A3"/>
    <w:rsid w:val="00386EB4"/>
    <w:rsid w:val="00393B47"/>
    <w:rsid w:val="00394129"/>
    <w:rsid w:val="0039456D"/>
    <w:rsid w:val="00395ADF"/>
    <w:rsid w:val="003969C7"/>
    <w:rsid w:val="00397C4B"/>
    <w:rsid w:val="003A135F"/>
    <w:rsid w:val="003A4744"/>
    <w:rsid w:val="003A4B45"/>
    <w:rsid w:val="003A513B"/>
    <w:rsid w:val="003B1605"/>
    <w:rsid w:val="003B3E8A"/>
    <w:rsid w:val="003D26D2"/>
    <w:rsid w:val="003E17CF"/>
    <w:rsid w:val="003E6DC8"/>
    <w:rsid w:val="003E7D5A"/>
    <w:rsid w:val="00406059"/>
    <w:rsid w:val="00413165"/>
    <w:rsid w:val="00413C73"/>
    <w:rsid w:val="00416352"/>
    <w:rsid w:val="004209D1"/>
    <w:rsid w:val="00421D3B"/>
    <w:rsid w:val="00426020"/>
    <w:rsid w:val="0042732A"/>
    <w:rsid w:val="00427A87"/>
    <w:rsid w:val="00431F7D"/>
    <w:rsid w:val="00434F15"/>
    <w:rsid w:val="00437ED9"/>
    <w:rsid w:val="004425C6"/>
    <w:rsid w:val="00445150"/>
    <w:rsid w:val="00452BE8"/>
    <w:rsid w:val="00452DEA"/>
    <w:rsid w:val="00461689"/>
    <w:rsid w:val="00471BDE"/>
    <w:rsid w:val="00474787"/>
    <w:rsid w:val="0047769C"/>
    <w:rsid w:val="00477F6B"/>
    <w:rsid w:val="00480B86"/>
    <w:rsid w:val="00482C38"/>
    <w:rsid w:val="00491CBF"/>
    <w:rsid w:val="0049350A"/>
    <w:rsid w:val="00494006"/>
    <w:rsid w:val="0049559E"/>
    <w:rsid w:val="004A1FAD"/>
    <w:rsid w:val="004A3C05"/>
    <w:rsid w:val="004A3FE2"/>
    <w:rsid w:val="004A589C"/>
    <w:rsid w:val="004A58D6"/>
    <w:rsid w:val="004B39D9"/>
    <w:rsid w:val="004D00F7"/>
    <w:rsid w:val="004D1AF2"/>
    <w:rsid w:val="004D2B4E"/>
    <w:rsid w:val="004D3E56"/>
    <w:rsid w:val="004E5544"/>
    <w:rsid w:val="004F4DB1"/>
    <w:rsid w:val="004F6321"/>
    <w:rsid w:val="0050236E"/>
    <w:rsid w:val="005054C6"/>
    <w:rsid w:val="00510A82"/>
    <w:rsid w:val="00510EA9"/>
    <w:rsid w:val="00521114"/>
    <w:rsid w:val="00521C03"/>
    <w:rsid w:val="00530263"/>
    <w:rsid w:val="00535DFE"/>
    <w:rsid w:val="00537A59"/>
    <w:rsid w:val="005420EE"/>
    <w:rsid w:val="00544EE7"/>
    <w:rsid w:val="00546C72"/>
    <w:rsid w:val="00553D1F"/>
    <w:rsid w:val="005551A9"/>
    <w:rsid w:val="00562ED8"/>
    <w:rsid w:val="0056689C"/>
    <w:rsid w:val="00570802"/>
    <w:rsid w:val="00585D71"/>
    <w:rsid w:val="00591857"/>
    <w:rsid w:val="005A1B3F"/>
    <w:rsid w:val="005B1A55"/>
    <w:rsid w:val="005B38DC"/>
    <w:rsid w:val="005B5FCF"/>
    <w:rsid w:val="005B6A3E"/>
    <w:rsid w:val="005B6DA9"/>
    <w:rsid w:val="005C26F6"/>
    <w:rsid w:val="005C7D46"/>
    <w:rsid w:val="005D2652"/>
    <w:rsid w:val="005E0C8E"/>
    <w:rsid w:val="005E13CF"/>
    <w:rsid w:val="005E2A75"/>
    <w:rsid w:val="005E5877"/>
    <w:rsid w:val="005F459D"/>
    <w:rsid w:val="005F7F77"/>
    <w:rsid w:val="0061368C"/>
    <w:rsid w:val="00624FB2"/>
    <w:rsid w:val="0062667C"/>
    <w:rsid w:val="00635141"/>
    <w:rsid w:val="00645D6E"/>
    <w:rsid w:val="006477DC"/>
    <w:rsid w:val="0065226F"/>
    <w:rsid w:val="00654541"/>
    <w:rsid w:val="00655299"/>
    <w:rsid w:val="00655D63"/>
    <w:rsid w:val="00655D68"/>
    <w:rsid w:val="00660C73"/>
    <w:rsid w:val="006625CD"/>
    <w:rsid w:val="006701F8"/>
    <w:rsid w:val="00676363"/>
    <w:rsid w:val="00681B47"/>
    <w:rsid w:val="00684491"/>
    <w:rsid w:val="00690D11"/>
    <w:rsid w:val="00696200"/>
    <w:rsid w:val="006971DE"/>
    <w:rsid w:val="006A071D"/>
    <w:rsid w:val="006A0EB9"/>
    <w:rsid w:val="006A0EBD"/>
    <w:rsid w:val="006A2DAC"/>
    <w:rsid w:val="006B3358"/>
    <w:rsid w:val="006B591B"/>
    <w:rsid w:val="006B6770"/>
    <w:rsid w:val="006B6E0C"/>
    <w:rsid w:val="006C1122"/>
    <w:rsid w:val="006C12D8"/>
    <w:rsid w:val="006C2C3D"/>
    <w:rsid w:val="006C33DD"/>
    <w:rsid w:val="006C3C57"/>
    <w:rsid w:val="006C453F"/>
    <w:rsid w:val="006E0A4D"/>
    <w:rsid w:val="006E496E"/>
    <w:rsid w:val="006E73F1"/>
    <w:rsid w:val="006F6697"/>
    <w:rsid w:val="006F7C8D"/>
    <w:rsid w:val="0070197A"/>
    <w:rsid w:val="00703AB3"/>
    <w:rsid w:val="0070595D"/>
    <w:rsid w:val="00705A37"/>
    <w:rsid w:val="00705F35"/>
    <w:rsid w:val="00706804"/>
    <w:rsid w:val="00706A1E"/>
    <w:rsid w:val="007071C5"/>
    <w:rsid w:val="0070790C"/>
    <w:rsid w:val="00712007"/>
    <w:rsid w:val="00716979"/>
    <w:rsid w:val="00726A2B"/>
    <w:rsid w:val="0072703C"/>
    <w:rsid w:val="00727230"/>
    <w:rsid w:val="007343D2"/>
    <w:rsid w:val="00737BED"/>
    <w:rsid w:val="007409C6"/>
    <w:rsid w:val="007413A9"/>
    <w:rsid w:val="0074369F"/>
    <w:rsid w:val="00753DAB"/>
    <w:rsid w:val="007543FE"/>
    <w:rsid w:val="00754505"/>
    <w:rsid w:val="00760A03"/>
    <w:rsid w:val="00760C7D"/>
    <w:rsid w:val="007627F4"/>
    <w:rsid w:val="00770D79"/>
    <w:rsid w:val="00772F37"/>
    <w:rsid w:val="00782498"/>
    <w:rsid w:val="00782D4B"/>
    <w:rsid w:val="007838AD"/>
    <w:rsid w:val="00786147"/>
    <w:rsid w:val="00790349"/>
    <w:rsid w:val="007A17A0"/>
    <w:rsid w:val="007B3B76"/>
    <w:rsid w:val="007C1795"/>
    <w:rsid w:val="007C447B"/>
    <w:rsid w:val="007C5124"/>
    <w:rsid w:val="007C720E"/>
    <w:rsid w:val="007D10C5"/>
    <w:rsid w:val="007D1403"/>
    <w:rsid w:val="007D42E1"/>
    <w:rsid w:val="007D57E7"/>
    <w:rsid w:val="007E29EB"/>
    <w:rsid w:val="007E5291"/>
    <w:rsid w:val="007F19CF"/>
    <w:rsid w:val="0080062C"/>
    <w:rsid w:val="00804CBC"/>
    <w:rsid w:val="008052D7"/>
    <w:rsid w:val="008110BD"/>
    <w:rsid w:val="00813B28"/>
    <w:rsid w:val="00814817"/>
    <w:rsid w:val="00815AF0"/>
    <w:rsid w:val="00821A12"/>
    <w:rsid w:val="00822AC0"/>
    <w:rsid w:val="00823A4C"/>
    <w:rsid w:val="00827420"/>
    <w:rsid w:val="00827D5D"/>
    <w:rsid w:val="008324A2"/>
    <w:rsid w:val="00833B4C"/>
    <w:rsid w:val="00834CA2"/>
    <w:rsid w:val="00836021"/>
    <w:rsid w:val="008373C9"/>
    <w:rsid w:val="008405D5"/>
    <w:rsid w:val="00841E9F"/>
    <w:rsid w:val="00855F1C"/>
    <w:rsid w:val="0085650C"/>
    <w:rsid w:val="00875DE4"/>
    <w:rsid w:val="00881285"/>
    <w:rsid w:val="00881CC0"/>
    <w:rsid w:val="00882660"/>
    <w:rsid w:val="00885C27"/>
    <w:rsid w:val="00890B75"/>
    <w:rsid w:val="008926A2"/>
    <w:rsid w:val="00894B10"/>
    <w:rsid w:val="008979A8"/>
    <w:rsid w:val="00897D43"/>
    <w:rsid w:val="008A64C3"/>
    <w:rsid w:val="008B01AE"/>
    <w:rsid w:val="008B17C7"/>
    <w:rsid w:val="008C0B03"/>
    <w:rsid w:val="008C15F8"/>
    <w:rsid w:val="008C7FA1"/>
    <w:rsid w:val="008D3495"/>
    <w:rsid w:val="008D62E5"/>
    <w:rsid w:val="008D717D"/>
    <w:rsid w:val="008E2385"/>
    <w:rsid w:val="008E3131"/>
    <w:rsid w:val="008E5D26"/>
    <w:rsid w:val="008E6026"/>
    <w:rsid w:val="008E646D"/>
    <w:rsid w:val="008F316D"/>
    <w:rsid w:val="00902533"/>
    <w:rsid w:val="00902B57"/>
    <w:rsid w:val="00910768"/>
    <w:rsid w:val="00913C32"/>
    <w:rsid w:val="00916324"/>
    <w:rsid w:val="00922569"/>
    <w:rsid w:val="009241F9"/>
    <w:rsid w:val="00927BD3"/>
    <w:rsid w:val="009308CD"/>
    <w:rsid w:val="00930EDB"/>
    <w:rsid w:val="0093266E"/>
    <w:rsid w:val="00933630"/>
    <w:rsid w:val="00933ADC"/>
    <w:rsid w:val="00936E7A"/>
    <w:rsid w:val="00941FBA"/>
    <w:rsid w:val="00946703"/>
    <w:rsid w:val="00947BFA"/>
    <w:rsid w:val="0095078F"/>
    <w:rsid w:val="009523A8"/>
    <w:rsid w:val="00954B85"/>
    <w:rsid w:val="009565F1"/>
    <w:rsid w:val="009609F2"/>
    <w:rsid w:val="00961C9A"/>
    <w:rsid w:val="00963C05"/>
    <w:rsid w:val="00965F1F"/>
    <w:rsid w:val="00967659"/>
    <w:rsid w:val="009739A4"/>
    <w:rsid w:val="0097415E"/>
    <w:rsid w:val="00974B1F"/>
    <w:rsid w:val="009802E7"/>
    <w:rsid w:val="00980FB2"/>
    <w:rsid w:val="00983013"/>
    <w:rsid w:val="0098377F"/>
    <w:rsid w:val="009A2F30"/>
    <w:rsid w:val="009A4ABB"/>
    <w:rsid w:val="009A792C"/>
    <w:rsid w:val="009B168E"/>
    <w:rsid w:val="009B2B8F"/>
    <w:rsid w:val="009B3C09"/>
    <w:rsid w:val="009B544D"/>
    <w:rsid w:val="009B65B5"/>
    <w:rsid w:val="009B6F7E"/>
    <w:rsid w:val="009C1590"/>
    <w:rsid w:val="009C2D12"/>
    <w:rsid w:val="009C447F"/>
    <w:rsid w:val="009D599F"/>
    <w:rsid w:val="009D69B6"/>
    <w:rsid w:val="009E0A4A"/>
    <w:rsid w:val="009E261F"/>
    <w:rsid w:val="009F4DF5"/>
    <w:rsid w:val="00A01AB3"/>
    <w:rsid w:val="00A02DFA"/>
    <w:rsid w:val="00A033D6"/>
    <w:rsid w:val="00A04860"/>
    <w:rsid w:val="00A05342"/>
    <w:rsid w:val="00A074D3"/>
    <w:rsid w:val="00A120E1"/>
    <w:rsid w:val="00A25645"/>
    <w:rsid w:val="00A34186"/>
    <w:rsid w:val="00A353E2"/>
    <w:rsid w:val="00A43AE0"/>
    <w:rsid w:val="00A4528B"/>
    <w:rsid w:val="00A50FB9"/>
    <w:rsid w:val="00A54FAD"/>
    <w:rsid w:val="00A60247"/>
    <w:rsid w:val="00A633EC"/>
    <w:rsid w:val="00A6639A"/>
    <w:rsid w:val="00A66553"/>
    <w:rsid w:val="00A738E4"/>
    <w:rsid w:val="00A741C0"/>
    <w:rsid w:val="00A81FC4"/>
    <w:rsid w:val="00A84A53"/>
    <w:rsid w:val="00A85E94"/>
    <w:rsid w:val="00A912E9"/>
    <w:rsid w:val="00A92BF0"/>
    <w:rsid w:val="00A94319"/>
    <w:rsid w:val="00A96A2E"/>
    <w:rsid w:val="00A97193"/>
    <w:rsid w:val="00A97891"/>
    <w:rsid w:val="00AA437A"/>
    <w:rsid w:val="00AB082B"/>
    <w:rsid w:val="00AB6BD0"/>
    <w:rsid w:val="00AB7566"/>
    <w:rsid w:val="00AC1E68"/>
    <w:rsid w:val="00AC1F2C"/>
    <w:rsid w:val="00AC27E3"/>
    <w:rsid w:val="00AC4354"/>
    <w:rsid w:val="00AD620B"/>
    <w:rsid w:val="00AE31A4"/>
    <w:rsid w:val="00AE4667"/>
    <w:rsid w:val="00AE4C36"/>
    <w:rsid w:val="00AE5838"/>
    <w:rsid w:val="00AE6184"/>
    <w:rsid w:val="00AE7AC2"/>
    <w:rsid w:val="00AF4712"/>
    <w:rsid w:val="00B01A94"/>
    <w:rsid w:val="00B052CD"/>
    <w:rsid w:val="00B23D83"/>
    <w:rsid w:val="00B244B7"/>
    <w:rsid w:val="00B26149"/>
    <w:rsid w:val="00B263A6"/>
    <w:rsid w:val="00B34661"/>
    <w:rsid w:val="00B346A8"/>
    <w:rsid w:val="00B37309"/>
    <w:rsid w:val="00B4458D"/>
    <w:rsid w:val="00B476A0"/>
    <w:rsid w:val="00B47E45"/>
    <w:rsid w:val="00B507C1"/>
    <w:rsid w:val="00B51B6C"/>
    <w:rsid w:val="00B5218C"/>
    <w:rsid w:val="00B610C7"/>
    <w:rsid w:val="00B62397"/>
    <w:rsid w:val="00B6413A"/>
    <w:rsid w:val="00B659FE"/>
    <w:rsid w:val="00B65EA2"/>
    <w:rsid w:val="00B66563"/>
    <w:rsid w:val="00B75465"/>
    <w:rsid w:val="00B762A8"/>
    <w:rsid w:val="00B81707"/>
    <w:rsid w:val="00B84545"/>
    <w:rsid w:val="00B97784"/>
    <w:rsid w:val="00BA04D1"/>
    <w:rsid w:val="00BB0913"/>
    <w:rsid w:val="00BB1C2C"/>
    <w:rsid w:val="00BB5F0C"/>
    <w:rsid w:val="00BD1406"/>
    <w:rsid w:val="00BD21AC"/>
    <w:rsid w:val="00BD4BD8"/>
    <w:rsid w:val="00BE183A"/>
    <w:rsid w:val="00BE42C6"/>
    <w:rsid w:val="00BE6531"/>
    <w:rsid w:val="00BE7DDD"/>
    <w:rsid w:val="00BF0352"/>
    <w:rsid w:val="00BF0981"/>
    <w:rsid w:val="00BF4D4C"/>
    <w:rsid w:val="00C015A9"/>
    <w:rsid w:val="00C02DD2"/>
    <w:rsid w:val="00C045FE"/>
    <w:rsid w:val="00C074B7"/>
    <w:rsid w:val="00C07969"/>
    <w:rsid w:val="00C10312"/>
    <w:rsid w:val="00C11D55"/>
    <w:rsid w:val="00C14E73"/>
    <w:rsid w:val="00C162ED"/>
    <w:rsid w:val="00C204B3"/>
    <w:rsid w:val="00C204C9"/>
    <w:rsid w:val="00C25E5A"/>
    <w:rsid w:val="00C276FC"/>
    <w:rsid w:val="00C36A2B"/>
    <w:rsid w:val="00C376B3"/>
    <w:rsid w:val="00C42A9F"/>
    <w:rsid w:val="00C47482"/>
    <w:rsid w:val="00C52B4D"/>
    <w:rsid w:val="00C52C3B"/>
    <w:rsid w:val="00C52D54"/>
    <w:rsid w:val="00C605B4"/>
    <w:rsid w:val="00C6143B"/>
    <w:rsid w:val="00C634FF"/>
    <w:rsid w:val="00C649E6"/>
    <w:rsid w:val="00C66CBB"/>
    <w:rsid w:val="00C70940"/>
    <w:rsid w:val="00C73713"/>
    <w:rsid w:val="00C754AC"/>
    <w:rsid w:val="00C76B44"/>
    <w:rsid w:val="00C76B69"/>
    <w:rsid w:val="00C7713F"/>
    <w:rsid w:val="00C85358"/>
    <w:rsid w:val="00C870ED"/>
    <w:rsid w:val="00C9096D"/>
    <w:rsid w:val="00C90FCB"/>
    <w:rsid w:val="00C91139"/>
    <w:rsid w:val="00C9480C"/>
    <w:rsid w:val="00C96C4A"/>
    <w:rsid w:val="00CA07F7"/>
    <w:rsid w:val="00CA1833"/>
    <w:rsid w:val="00CA5369"/>
    <w:rsid w:val="00CA67A5"/>
    <w:rsid w:val="00CB0486"/>
    <w:rsid w:val="00CB6294"/>
    <w:rsid w:val="00CC1944"/>
    <w:rsid w:val="00CD1BF4"/>
    <w:rsid w:val="00CD7255"/>
    <w:rsid w:val="00CE2A0F"/>
    <w:rsid w:val="00D031BA"/>
    <w:rsid w:val="00D06A8D"/>
    <w:rsid w:val="00D12AAA"/>
    <w:rsid w:val="00D13222"/>
    <w:rsid w:val="00D17C3B"/>
    <w:rsid w:val="00D22C12"/>
    <w:rsid w:val="00D2449F"/>
    <w:rsid w:val="00D30ACE"/>
    <w:rsid w:val="00D32EC2"/>
    <w:rsid w:val="00D340E2"/>
    <w:rsid w:val="00D36024"/>
    <w:rsid w:val="00D40EF1"/>
    <w:rsid w:val="00D4273E"/>
    <w:rsid w:val="00D4400E"/>
    <w:rsid w:val="00D54E35"/>
    <w:rsid w:val="00D56560"/>
    <w:rsid w:val="00D57356"/>
    <w:rsid w:val="00D67FED"/>
    <w:rsid w:val="00D7039D"/>
    <w:rsid w:val="00D756C9"/>
    <w:rsid w:val="00D8513A"/>
    <w:rsid w:val="00D878E0"/>
    <w:rsid w:val="00D87ED7"/>
    <w:rsid w:val="00D92AA7"/>
    <w:rsid w:val="00DA0C44"/>
    <w:rsid w:val="00DA26C8"/>
    <w:rsid w:val="00DA69CE"/>
    <w:rsid w:val="00DA736A"/>
    <w:rsid w:val="00DB05DA"/>
    <w:rsid w:val="00DB0A63"/>
    <w:rsid w:val="00DB0D09"/>
    <w:rsid w:val="00DB19AC"/>
    <w:rsid w:val="00DB3909"/>
    <w:rsid w:val="00DB5D5C"/>
    <w:rsid w:val="00DC04E4"/>
    <w:rsid w:val="00DC3A1A"/>
    <w:rsid w:val="00DD2FA3"/>
    <w:rsid w:val="00DD5209"/>
    <w:rsid w:val="00DD5DE8"/>
    <w:rsid w:val="00DD6664"/>
    <w:rsid w:val="00DE11AE"/>
    <w:rsid w:val="00DE1874"/>
    <w:rsid w:val="00DE395B"/>
    <w:rsid w:val="00DE4E37"/>
    <w:rsid w:val="00DE6C47"/>
    <w:rsid w:val="00DF1DA9"/>
    <w:rsid w:val="00DF2B40"/>
    <w:rsid w:val="00DF3190"/>
    <w:rsid w:val="00E01D0C"/>
    <w:rsid w:val="00E01FAF"/>
    <w:rsid w:val="00E023E0"/>
    <w:rsid w:val="00E03E61"/>
    <w:rsid w:val="00E04601"/>
    <w:rsid w:val="00E05B5E"/>
    <w:rsid w:val="00E064E7"/>
    <w:rsid w:val="00E07085"/>
    <w:rsid w:val="00E12187"/>
    <w:rsid w:val="00E31748"/>
    <w:rsid w:val="00E4375F"/>
    <w:rsid w:val="00E44B1E"/>
    <w:rsid w:val="00E51DF4"/>
    <w:rsid w:val="00E52E5E"/>
    <w:rsid w:val="00E563DE"/>
    <w:rsid w:val="00E606EE"/>
    <w:rsid w:val="00E70088"/>
    <w:rsid w:val="00E75389"/>
    <w:rsid w:val="00E755F7"/>
    <w:rsid w:val="00E9463B"/>
    <w:rsid w:val="00E960E6"/>
    <w:rsid w:val="00EA12AD"/>
    <w:rsid w:val="00EA3FD7"/>
    <w:rsid w:val="00EA45D5"/>
    <w:rsid w:val="00EA7B7A"/>
    <w:rsid w:val="00EB0DC9"/>
    <w:rsid w:val="00EB30ED"/>
    <w:rsid w:val="00EB7142"/>
    <w:rsid w:val="00EC4D76"/>
    <w:rsid w:val="00ED0A8E"/>
    <w:rsid w:val="00EE11D2"/>
    <w:rsid w:val="00EE2BA8"/>
    <w:rsid w:val="00EE3925"/>
    <w:rsid w:val="00EF37BE"/>
    <w:rsid w:val="00EF56C7"/>
    <w:rsid w:val="00F03529"/>
    <w:rsid w:val="00F043AA"/>
    <w:rsid w:val="00F05B7E"/>
    <w:rsid w:val="00F118D7"/>
    <w:rsid w:val="00F20B35"/>
    <w:rsid w:val="00F22ACC"/>
    <w:rsid w:val="00F25CEC"/>
    <w:rsid w:val="00F30F5A"/>
    <w:rsid w:val="00F40F26"/>
    <w:rsid w:val="00F44562"/>
    <w:rsid w:val="00F44DBF"/>
    <w:rsid w:val="00F452E2"/>
    <w:rsid w:val="00F46CEE"/>
    <w:rsid w:val="00F46ED4"/>
    <w:rsid w:val="00F47F55"/>
    <w:rsid w:val="00F52EFE"/>
    <w:rsid w:val="00F5306A"/>
    <w:rsid w:val="00F53802"/>
    <w:rsid w:val="00F558C2"/>
    <w:rsid w:val="00F629C6"/>
    <w:rsid w:val="00F62AD5"/>
    <w:rsid w:val="00F631CB"/>
    <w:rsid w:val="00F674BF"/>
    <w:rsid w:val="00F76804"/>
    <w:rsid w:val="00F80BD4"/>
    <w:rsid w:val="00F80EBC"/>
    <w:rsid w:val="00F82861"/>
    <w:rsid w:val="00F82C9C"/>
    <w:rsid w:val="00F87689"/>
    <w:rsid w:val="00F922CF"/>
    <w:rsid w:val="00F92639"/>
    <w:rsid w:val="00F93A9C"/>
    <w:rsid w:val="00F9557C"/>
    <w:rsid w:val="00F96795"/>
    <w:rsid w:val="00F9720A"/>
    <w:rsid w:val="00FA4D22"/>
    <w:rsid w:val="00FB198F"/>
    <w:rsid w:val="00FB41B8"/>
    <w:rsid w:val="00FB6DCE"/>
    <w:rsid w:val="00FC11F4"/>
    <w:rsid w:val="00FC3A73"/>
    <w:rsid w:val="00FC46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C09F7D3"/>
  <w15:chartTrackingRefBased/>
  <w15:docId w15:val="{A801BE63-315E-4A2C-8FC8-825D36CB77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IN" w:eastAsia="en-US" w:bidi="bn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5D63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07969"/>
    <w:pPr>
      <w:keepNext/>
      <w:keepLines/>
      <w:spacing w:after="0"/>
      <w:outlineLvl w:val="0"/>
    </w:pPr>
    <w:rPr>
      <w:rFonts w:eastAsiaTheme="majorEastAsia" w:cstheme="majorBidi"/>
      <w:b/>
      <w:kern w:val="2"/>
      <w:szCs w:val="32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7969"/>
    <w:pPr>
      <w:keepNext/>
      <w:keepLines/>
      <w:spacing w:after="0"/>
      <w:outlineLvl w:val="1"/>
    </w:pPr>
    <w:rPr>
      <w:rFonts w:eastAsiaTheme="majorEastAsia" w:cstheme="majorBidi"/>
      <w:b/>
      <w:kern w:val="2"/>
      <w:szCs w:val="26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7969"/>
    <w:pPr>
      <w:keepNext/>
      <w:keepLines/>
      <w:spacing w:after="0"/>
      <w:outlineLvl w:val="2"/>
    </w:pPr>
    <w:rPr>
      <w:rFonts w:eastAsiaTheme="majorEastAsia" w:cstheme="majorBidi"/>
      <w:b/>
      <w:kern w:val="2"/>
      <w:szCs w:val="24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1FC4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1FC4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1FC4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1FC4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1FC4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1FC4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7969"/>
    <w:rPr>
      <w:rFonts w:ascii="Arial" w:eastAsiaTheme="majorEastAsia" w:hAnsi="Arial" w:cstheme="majorBidi"/>
      <w:b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07969"/>
    <w:rPr>
      <w:rFonts w:ascii="Arial" w:eastAsiaTheme="majorEastAsia" w:hAnsi="Arial" w:cstheme="majorBidi"/>
      <w:b/>
      <w:sz w:val="24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C07969"/>
    <w:rPr>
      <w:rFonts w:ascii="Arial" w:eastAsiaTheme="majorEastAsia" w:hAnsi="Arial" w:cstheme="majorBidi"/>
      <w:b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1FC4"/>
    <w:rPr>
      <w:rFonts w:eastAsiaTheme="majorEastAsia" w:cstheme="majorBidi"/>
      <w:i/>
      <w:iCs/>
      <w:color w:val="2F5496" w:themeColor="accent1" w:themeShade="BF"/>
      <w:kern w:val="0"/>
      <w:sz w:val="24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1FC4"/>
    <w:rPr>
      <w:rFonts w:eastAsiaTheme="majorEastAsia" w:cstheme="majorBidi"/>
      <w:color w:val="2F5496" w:themeColor="accent1" w:themeShade="BF"/>
      <w:kern w:val="0"/>
      <w:sz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1FC4"/>
    <w:rPr>
      <w:rFonts w:eastAsiaTheme="majorEastAsia" w:cstheme="majorBidi"/>
      <w:i/>
      <w:iCs/>
      <w:color w:val="595959" w:themeColor="text1" w:themeTint="A6"/>
      <w:kern w:val="0"/>
      <w:sz w:val="24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1FC4"/>
    <w:rPr>
      <w:rFonts w:eastAsiaTheme="majorEastAsia" w:cstheme="majorBidi"/>
      <w:color w:val="595959" w:themeColor="text1" w:themeTint="A6"/>
      <w:kern w:val="0"/>
      <w:sz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1FC4"/>
    <w:rPr>
      <w:rFonts w:eastAsiaTheme="majorEastAsia" w:cstheme="majorBidi"/>
      <w:i/>
      <w:iCs/>
      <w:color w:val="272727" w:themeColor="text1" w:themeTint="D8"/>
      <w:kern w:val="0"/>
      <w:sz w:val="24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1FC4"/>
    <w:rPr>
      <w:rFonts w:eastAsiaTheme="majorEastAsia" w:cstheme="majorBidi"/>
      <w:color w:val="272727" w:themeColor="text1" w:themeTint="D8"/>
      <w:kern w:val="0"/>
      <w:sz w:val="24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A81FC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A81FC4"/>
    <w:rPr>
      <w:rFonts w:asciiTheme="majorHAnsi" w:eastAsiaTheme="majorEastAsia" w:hAnsiTheme="majorHAnsi" w:cstheme="majorBidi"/>
      <w:spacing w:val="-10"/>
      <w:kern w:val="28"/>
      <w:sz w:val="56"/>
      <w:szCs w:val="71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1FC4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A81FC4"/>
    <w:rPr>
      <w:rFonts w:eastAsiaTheme="majorEastAsia" w:cstheme="majorBidi"/>
      <w:color w:val="595959" w:themeColor="text1" w:themeTint="A6"/>
      <w:spacing w:val="15"/>
      <w:kern w:val="0"/>
      <w:sz w:val="28"/>
      <w:szCs w:val="35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A81FC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1FC4"/>
    <w:rPr>
      <w:rFonts w:ascii="Arial" w:hAnsi="Arial"/>
      <w:i/>
      <w:iCs/>
      <w:color w:val="404040" w:themeColor="text1" w:themeTint="BF"/>
      <w:kern w:val="0"/>
      <w:sz w:val="24"/>
      <w14:ligatures w14:val="none"/>
    </w:rPr>
  </w:style>
  <w:style w:type="paragraph" w:styleId="ListParagraph">
    <w:name w:val="List Paragraph"/>
    <w:basedOn w:val="Normal"/>
    <w:uiPriority w:val="34"/>
    <w:qFormat/>
    <w:rsid w:val="00A81FC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1FC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1FC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1FC4"/>
    <w:rPr>
      <w:rFonts w:ascii="Arial" w:hAnsi="Arial"/>
      <w:i/>
      <w:iCs/>
      <w:color w:val="2F5496" w:themeColor="accent1" w:themeShade="BF"/>
      <w:kern w:val="0"/>
      <w:sz w:val="24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A81FC4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02D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2DD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132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222"/>
    <w:rPr>
      <w:rFonts w:ascii="Arial" w:hAnsi="Arial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132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222"/>
    <w:rPr>
      <w:rFonts w:ascii="Arial" w:hAnsi="Arial"/>
      <w:kern w:val="0"/>
      <w:sz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25492"/>
    <w:pPr>
      <w:spacing w:before="24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lang w:val="en-US" w:bidi="ar-SA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2549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25492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ngland.nhs.uk/" TargetMode="External"/><Relationship Id="rId13" Type="http://schemas.openxmlformats.org/officeDocument/2006/relationships/hyperlink" Target="https://www.nmc.org.uk/standards/code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hcpc-uk.org/standards/standards-of-conduct-performance-and-ethics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mc.org.uk/standards/code/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scie.org.uk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ice.org.uk/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FCD6C6-73E8-4031-8F5A-1D7A22C68F8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482</TotalTime>
  <Pages>11</Pages>
  <Words>2519</Words>
  <Characters>14847</Characters>
  <Application>Microsoft Office Word</Application>
  <DocSecurity>0</DocSecurity>
  <Lines>259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Suzette Dahlia Parris</dc:creator>
  <cp:keywords/>
  <dc:description/>
  <cp:revision>1313</cp:revision>
  <dcterms:created xsi:type="dcterms:W3CDTF">2025-10-22T07:29:00Z</dcterms:created>
  <dcterms:modified xsi:type="dcterms:W3CDTF">2025-10-24T13:24:00Z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d5ad78ca-8695-43a4-9a0a-4773e508ab61</vt:lpwstr>
  </property>
</Properties>
</file>