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68A2E" w14:textId="77777777" w:rsidR="00675F7B" w:rsidRPr="00D578B9" w:rsidRDefault="00675F7B" w:rsidP="00891BAD">
      <w:pPr>
        <w:rPr>
          <w:sz w:val="36"/>
          <w:szCs w:val="36"/>
        </w:rPr>
      </w:pPr>
      <w:r w:rsidRPr="00D578B9">
        <w:rPr>
          <w:sz w:val="36"/>
          <w:szCs w:val="36"/>
        </w:rPr>
        <w:t xml:space="preserve">Sophie Price Dissertation </w:t>
      </w:r>
    </w:p>
    <w:p w14:paraId="7BEFD528" w14:textId="77777777" w:rsidR="00675F7B" w:rsidRPr="00D578B9" w:rsidRDefault="00675F7B" w:rsidP="00891BAD">
      <w:pPr>
        <w:rPr>
          <w:sz w:val="36"/>
          <w:szCs w:val="36"/>
        </w:rPr>
      </w:pPr>
    </w:p>
    <w:p w14:paraId="3AD1668D" w14:textId="77777777" w:rsidR="00675F7B" w:rsidRPr="00D578B9" w:rsidRDefault="00675F7B" w:rsidP="00891BAD">
      <w:pPr>
        <w:rPr>
          <w:sz w:val="36"/>
          <w:szCs w:val="36"/>
        </w:rPr>
      </w:pPr>
      <w:r w:rsidRPr="00D578B9">
        <w:rPr>
          <w:sz w:val="36"/>
          <w:szCs w:val="36"/>
        </w:rPr>
        <w:t xml:space="preserve">An Investigation into: </w:t>
      </w:r>
    </w:p>
    <w:p w14:paraId="0E581534" w14:textId="77777777" w:rsidR="00675F7B" w:rsidRPr="00D578B9" w:rsidRDefault="00675F7B" w:rsidP="00891BAD">
      <w:pPr>
        <w:rPr>
          <w:sz w:val="36"/>
          <w:szCs w:val="36"/>
        </w:rPr>
      </w:pPr>
    </w:p>
    <w:p w14:paraId="64322788" w14:textId="77777777" w:rsidR="00675F7B" w:rsidRPr="00D578B9" w:rsidRDefault="00675F7B" w:rsidP="00891BAD">
      <w:pPr>
        <w:jc w:val="center"/>
        <w:rPr>
          <w:rFonts w:ascii="Arial" w:hAnsi="Arial" w:cs="Arial"/>
          <w:sz w:val="36"/>
          <w:szCs w:val="36"/>
        </w:rPr>
      </w:pPr>
      <w:r w:rsidRPr="00D578B9">
        <w:rPr>
          <w:rFonts w:ascii="Arial" w:hAnsi="Arial" w:cs="Arial"/>
          <w:sz w:val="36"/>
          <w:szCs w:val="36"/>
        </w:rPr>
        <w:t>Are substance misuse interventions delivered by Youth Workers effective in supporting young people?</w:t>
      </w:r>
    </w:p>
    <w:p w14:paraId="73237CB9" w14:textId="77777777" w:rsidR="00675F7B" w:rsidRPr="00D578B9" w:rsidRDefault="00675F7B" w:rsidP="00891BAD">
      <w:pPr>
        <w:rPr>
          <w:rFonts w:ascii="Arial" w:hAnsi="Arial" w:cs="Arial"/>
          <w:sz w:val="36"/>
          <w:szCs w:val="36"/>
        </w:rPr>
      </w:pPr>
    </w:p>
    <w:p w14:paraId="3374A9C3" w14:textId="77777777" w:rsidR="00675F7B" w:rsidRPr="00D578B9" w:rsidRDefault="00675F7B" w:rsidP="00891BAD">
      <w:pPr>
        <w:rPr>
          <w:sz w:val="36"/>
          <w:szCs w:val="36"/>
        </w:rPr>
      </w:pPr>
    </w:p>
    <w:p w14:paraId="1DA16E8A" w14:textId="77777777" w:rsidR="00675F7B" w:rsidRPr="00D578B9" w:rsidRDefault="00675F7B" w:rsidP="00891BAD">
      <w:pPr>
        <w:rPr>
          <w:sz w:val="36"/>
          <w:szCs w:val="36"/>
        </w:rPr>
      </w:pPr>
    </w:p>
    <w:p w14:paraId="551A6FA9" w14:textId="77777777" w:rsidR="00675F7B" w:rsidRPr="00D578B9" w:rsidRDefault="00675F7B" w:rsidP="00891BAD">
      <w:pPr>
        <w:rPr>
          <w:sz w:val="36"/>
          <w:szCs w:val="36"/>
        </w:rPr>
      </w:pPr>
    </w:p>
    <w:p w14:paraId="723A83D4" w14:textId="77777777" w:rsidR="00675F7B" w:rsidRPr="00D578B9" w:rsidRDefault="00675F7B" w:rsidP="00891BAD">
      <w:pPr>
        <w:jc w:val="right"/>
        <w:rPr>
          <w:sz w:val="36"/>
          <w:szCs w:val="36"/>
        </w:rPr>
      </w:pPr>
      <w:r w:rsidRPr="00D578B9">
        <w:rPr>
          <w:sz w:val="36"/>
          <w:szCs w:val="36"/>
        </w:rPr>
        <w:t>Sophie Price</w:t>
      </w:r>
    </w:p>
    <w:p w14:paraId="49E04943" w14:textId="77777777" w:rsidR="00675F7B" w:rsidRPr="00D578B9" w:rsidRDefault="00675F7B" w:rsidP="00891BAD">
      <w:pPr>
        <w:jc w:val="right"/>
        <w:rPr>
          <w:sz w:val="36"/>
          <w:szCs w:val="36"/>
        </w:rPr>
      </w:pPr>
      <w:r w:rsidRPr="00D578B9">
        <w:rPr>
          <w:sz w:val="36"/>
          <w:szCs w:val="36"/>
        </w:rPr>
        <w:t>2213749</w:t>
      </w:r>
    </w:p>
    <w:p w14:paraId="3C6762BC" w14:textId="77777777" w:rsidR="00675F7B" w:rsidRPr="00D578B9" w:rsidRDefault="00675F7B" w:rsidP="00891BAD">
      <w:pPr>
        <w:jc w:val="right"/>
        <w:rPr>
          <w:sz w:val="36"/>
          <w:szCs w:val="36"/>
        </w:rPr>
      </w:pPr>
      <w:r w:rsidRPr="00D578B9">
        <w:rPr>
          <w:sz w:val="36"/>
          <w:szCs w:val="36"/>
        </w:rPr>
        <w:t xml:space="preserve">BA Youth Work and Social Education </w:t>
      </w:r>
    </w:p>
    <w:p w14:paraId="6543A681" w14:textId="77777777" w:rsidR="00675F7B" w:rsidRDefault="00675F7B" w:rsidP="00891BAD">
      <w:pPr>
        <w:jc w:val="right"/>
      </w:pPr>
      <w:r w:rsidRPr="00D578B9">
        <w:rPr>
          <w:sz w:val="36"/>
          <w:szCs w:val="36"/>
        </w:rPr>
        <w:t>Education and Humanities</w:t>
      </w:r>
      <w:r>
        <w:t xml:space="preserve">  </w:t>
      </w:r>
    </w:p>
    <w:p w14:paraId="6F578564" w14:textId="77777777" w:rsidR="00675F7B" w:rsidRDefault="00675F7B" w:rsidP="00891BAD">
      <w:pPr>
        <w:jc w:val="right"/>
      </w:pPr>
      <w:r>
        <w:rPr>
          <w:rFonts w:ascii="Arial" w:hAnsi="Arial" w:cs="Arial"/>
          <w:noProof/>
          <w:sz w:val="22"/>
          <w:szCs w:val="22"/>
        </w:rPr>
        <w:drawing>
          <wp:anchor distT="0" distB="0" distL="114300" distR="114300" simplePos="0" relativeHeight="251662336" behindDoc="0" locked="0" layoutInCell="1" allowOverlap="1" wp14:anchorId="0BA54810" wp14:editId="5ECA5584">
            <wp:simplePos x="0" y="0"/>
            <wp:positionH relativeFrom="column">
              <wp:posOffset>0</wp:posOffset>
            </wp:positionH>
            <wp:positionV relativeFrom="paragraph">
              <wp:posOffset>1500505</wp:posOffset>
            </wp:positionV>
            <wp:extent cx="3457575" cy="1185545"/>
            <wp:effectExtent l="0" t="0" r="0" b="0"/>
            <wp:wrapTopAndBottom/>
            <wp:docPr id="38590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909566" name="Picture 385909566"/>
                    <pic:cNvPicPr/>
                  </pic:nvPicPr>
                  <pic:blipFill rotWithShape="1">
                    <a:blip r:embed="rId7" cstate="print">
                      <a:extLst>
                        <a:ext uri="{28A0092B-C50C-407E-A947-70E740481C1C}">
                          <a14:useLocalDpi xmlns:a14="http://schemas.microsoft.com/office/drawing/2010/main" val="0"/>
                        </a:ext>
                      </a:extLst>
                    </a:blip>
                    <a:srcRect l="12472" t="32891" r="27185" b="39502"/>
                    <a:stretch/>
                  </pic:blipFill>
                  <pic:spPr bwMode="auto">
                    <a:xfrm>
                      <a:off x="0" y="0"/>
                      <a:ext cx="3457575" cy="118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E5C1BD" w14:textId="77777777" w:rsidR="00DA4503" w:rsidRDefault="00DA4503" w:rsidP="00041521">
      <w:pPr>
        <w:spacing w:after="0" w:line="240" w:lineRule="auto"/>
        <w:rPr>
          <w:rFonts w:ascii="Arial" w:eastAsia="Times New Roman" w:hAnsi="Arial" w:cs="Arial"/>
          <w:kern w:val="0"/>
          <w:lang w:val="en-US" w:eastAsia="en-US"/>
          <w14:ligatures w14:val="none"/>
        </w:rPr>
      </w:pPr>
    </w:p>
    <w:p w14:paraId="4E200076" w14:textId="77777777" w:rsidR="00DA4503" w:rsidRDefault="00DA4503" w:rsidP="00041521">
      <w:pPr>
        <w:spacing w:after="0" w:line="240" w:lineRule="auto"/>
        <w:rPr>
          <w:rFonts w:ascii="Arial" w:eastAsia="Times New Roman" w:hAnsi="Arial" w:cs="Arial"/>
          <w:kern w:val="0"/>
          <w:lang w:val="en-US" w:eastAsia="en-US"/>
          <w14:ligatures w14:val="none"/>
        </w:rPr>
      </w:pPr>
    </w:p>
    <w:p w14:paraId="72929050" w14:textId="77777777" w:rsidR="00DA4503" w:rsidRDefault="00DA4503" w:rsidP="00041521">
      <w:pPr>
        <w:spacing w:after="0" w:line="240" w:lineRule="auto"/>
        <w:rPr>
          <w:rFonts w:ascii="Arial" w:eastAsia="Times New Roman" w:hAnsi="Arial" w:cs="Arial"/>
          <w:kern w:val="0"/>
          <w:lang w:val="en-US" w:eastAsia="en-US"/>
          <w14:ligatures w14:val="none"/>
        </w:rPr>
      </w:pPr>
    </w:p>
    <w:p w14:paraId="54138C41" w14:textId="77777777" w:rsidR="006A026C" w:rsidRDefault="006A026C" w:rsidP="00041521">
      <w:pPr>
        <w:spacing w:after="0" w:line="240" w:lineRule="auto"/>
        <w:rPr>
          <w:rFonts w:ascii="Arial" w:eastAsia="Times New Roman" w:hAnsi="Arial" w:cs="Arial"/>
          <w:kern w:val="0"/>
          <w:lang w:val="en-US" w:eastAsia="en-US"/>
          <w14:ligatures w14:val="none"/>
        </w:rPr>
      </w:pPr>
    </w:p>
    <w:p w14:paraId="326F1AF1" w14:textId="77777777" w:rsidR="006A026C" w:rsidRDefault="006A026C" w:rsidP="00041521">
      <w:pPr>
        <w:spacing w:after="0" w:line="240" w:lineRule="auto"/>
        <w:rPr>
          <w:rFonts w:ascii="Arial" w:eastAsia="Times New Roman" w:hAnsi="Arial" w:cs="Arial"/>
          <w:kern w:val="0"/>
          <w:lang w:val="en-US" w:eastAsia="en-US"/>
          <w14:ligatures w14:val="none"/>
        </w:rPr>
      </w:pPr>
    </w:p>
    <w:p w14:paraId="4689CCAA" w14:textId="77777777" w:rsidR="006A026C" w:rsidRDefault="006A026C" w:rsidP="00041521">
      <w:pPr>
        <w:spacing w:after="0" w:line="240" w:lineRule="auto"/>
        <w:rPr>
          <w:rFonts w:ascii="Arial" w:eastAsia="Times New Roman" w:hAnsi="Arial" w:cs="Arial"/>
          <w:kern w:val="0"/>
          <w:lang w:val="en-US" w:eastAsia="en-US"/>
          <w14:ligatures w14:val="none"/>
        </w:rPr>
      </w:pPr>
    </w:p>
    <w:p w14:paraId="789CA45B" w14:textId="77777777" w:rsidR="006A026C" w:rsidRDefault="006A026C" w:rsidP="00041521">
      <w:pPr>
        <w:spacing w:after="0" w:line="240" w:lineRule="auto"/>
        <w:rPr>
          <w:rFonts w:ascii="Arial" w:eastAsia="Times New Roman" w:hAnsi="Arial" w:cs="Arial"/>
          <w:kern w:val="0"/>
          <w:lang w:val="en-US" w:eastAsia="en-US"/>
          <w14:ligatures w14:val="none"/>
        </w:rPr>
      </w:pPr>
    </w:p>
    <w:p w14:paraId="1C2F1547" w14:textId="77777777" w:rsidR="006A026C" w:rsidRDefault="006A026C" w:rsidP="00041521">
      <w:pPr>
        <w:spacing w:after="0" w:line="240" w:lineRule="auto"/>
        <w:rPr>
          <w:rFonts w:ascii="Arial" w:eastAsia="Times New Roman" w:hAnsi="Arial" w:cs="Arial"/>
          <w:kern w:val="0"/>
          <w:lang w:val="en-US" w:eastAsia="en-US"/>
          <w14:ligatures w14:val="none"/>
        </w:rPr>
      </w:pPr>
    </w:p>
    <w:p w14:paraId="7BC874A3" w14:textId="77777777" w:rsidR="006A026C" w:rsidRDefault="006A026C" w:rsidP="00041521">
      <w:pPr>
        <w:spacing w:after="0" w:line="240" w:lineRule="auto"/>
        <w:rPr>
          <w:rFonts w:ascii="Arial" w:eastAsia="Times New Roman" w:hAnsi="Arial" w:cs="Arial"/>
          <w:kern w:val="0"/>
          <w:lang w:val="en-US" w:eastAsia="en-US"/>
          <w14:ligatures w14:val="none"/>
        </w:rPr>
      </w:pPr>
    </w:p>
    <w:p w14:paraId="3C38D217" w14:textId="77777777" w:rsidR="006A026C" w:rsidRDefault="006A026C" w:rsidP="00041521">
      <w:pPr>
        <w:spacing w:after="0" w:line="240" w:lineRule="auto"/>
        <w:rPr>
          <w:rFonts w:ascii="Arial" w:eastAsia="Times New Roman" w:hAnsi="Arial" w:cs="Arial"/>
          <w:kern w:val="0"/>
          <w:lang w:val="en-US" w:eastAsia="en-US"/>
          <w14:ligatures w14:val="none"/>
        </w:rPr>
      </w:pPr>
    </w:p>
    <w:p w14:paraId="4BD2C290" w14:textId="542F78C4" w:rsidR="00041521" w:rsidRPr="00041521" w:rsidRDefault="00041521" w:rsidP="00041521">
      <w:p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Contents </w:t>
      </w:r>
    </w:p>
    <w:p w14:paraId="6F7EF017" w14:textId="77777777" w:rsidR="00041521" w:rsidRPr="00041521" w:rsidRDefault="00041521" w:rsidP="00041521">
      <w:p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Declaration Form </w:t>
      </w:r>
    </w:p>
    <w:p w14:paraId="73CDA421" w14:textId="77777777" w:rsidR="00041521" w:rsidRPr="00041521" w:rsidRDefault="00041521" w:rsidP="00041521">
      <w:p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AI Declaration Form</w:t>
      </w:r>
    </w:p>
    <w:p w14:paraId="331E76E8" w14:textId="77777777" w:rsidR="00041521" w:rsidRPr="00041521" w:rsidRDefault="00041521" w:rsidP="00041521">
      <w:p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Acknowledgments </w:t>
      </w:r>
    </w:p>
    <w:p w14:paraId="32C471EE" w14:textId="77777777" w:rsidR="00041521" w:rsidRDefault="00041521" w:rsidP="00041521">
      <w:p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Acronyms </w:t>
      </w:r>
    </w:p>
    <w:p w14:paraId="444A9B86" w14:textId="26677C8C" w:rsidR="00151FC5" w:rsidRPr="00041521" w:rsidRDefault="00151FC5" w:rsidP="00041521">
      <w:pPr>
        <w:spacing w:after="0" w:line="240" w:lineRule="auto"/>
        <w:rPr>
          <w:rFonts w:ascii="Arial" w:eastAsia="Times New Roman" w:hAnsi="Arial" w:cs="Arial"/>
          <w:kern w:val="0"/>
          <w:u w:val="single"/>
          <w:lang w:val="en-US" w:eastAsia="en-US"/>
          <w14:ligatures w14:val="none"/>
        </w:rPr>
      </w:pPr>
      <w:r>
        <w:rPr>
          <w:rFonts w:ascii="Arial" w:eastAsia="Times New Roman" w:hAnsi="Arial" w:cs="Arial"/>
          <w:kern w:val="0"/>
          <w:lang w:val="en-US" w:eastAsia="en-US"/>
          <w14:ligatures w14:val="none"/>
        </w:rPr>
        <w:t xml:space="preserve">Abstract </w:t>
      </w:r>
    </w:p>
    <w:p w14:paraId="35539486"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Introduction </w:t>
      </w:r>
    </w:p>
    <w:p w14:paraId="6275A315"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Literature Review </w:t>
      </w:r>
    </w:p>
    <w:p w14:paraId="55FE44A1"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Methodology / Methods </w:t>
      </w:r>
    </w:p>
    <w:p w14:paraId="169BB2D3"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Presentation of Data </w:t>
      </w:r>
    </w:p>
    <w:p w14:paraId="6E28166D"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Discussion </w:t>
      </w:r>
    </w:p>
    <w:p w14:paraId="12F14245"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Conclusion and Recommendations </w:t>
      </w:r>
    </w:p>
    <w:p w14:paraId="4C880F7B"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References </w:t>
      </w:r>
    </w:p>
    <w:p w14:paraId="1AC6C74A" w14:textId="77777777" w:rsidR="00041521" w:rsidRPr="00041521" w:rsidRDefault="00041521" w:rsidP="00041521">
      <w:pPr>
        <w:numPr>
          <w:ilvl w:val="0"/>
          <w:numId w:val="2"/>
        </w:numPr>
        <w:spacing w:after="0" w:line="240" w:lineRule="auto"/>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Appendices </w:t>
      </w:r>
    </w:p>
    <w:p w14:paraId="56D8210C" w14:textId="77777777" w:rsidR="00041521" w:rsidRPr="00041521" w:rsidRDefault="00041521" w:rsidP="00041521">
      <w:pPr>
        <w:spacing w:after="0" w:line="240" w:lineRule="auto"/>
        <w:ind w:left="360"/>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10.1 Appendix 1: Ethics Form</w:t>
      </w:r>
    </w:p>
    <w:p w14:paraId="7CFD5FA2" w14:textId="3404C79A" w:rsidR="00F800E4" w:rsidRDefault="00041521" w:rsidP="005929FE">
      <w:pPr>
        <w:spacing w:after="0" w:line="240" w:lineRule="auto"/>
        <w:ind w:left="360"/>
        <w:rPr>
          <w:rFonts w:ascii="Arial" w:eastAsia="Times New Roman" w:hAnsi="Arial" w:cs="Arial"/>
          <w:kern w:val="0"/>
          <w:lang w:val="en-US" w:eastAsia="en-US"/>
          <w14:ligatures w14:val="none"/>
        </w:rPr>
      </w:pPr>
      <w:r w:rsidRPr="00041521">
        <w:rPr>
          <w:rFonts w:ascii="Arial" w:eastAsia="Times New Roman" w:hAnsi="Arial" w:cs="Arial"/>
          <w:kern w:val="0"/>
          <w:lang w:val="en-US" w:eastAsia="en-US"/>
          <w14:ligatures w14:val="none"/>
        </w:rPr>
        <w:t xml:space="preserve">10.2 Appendix 2: </w:t>
      </w:r>
      <w:r w:rsidR="00CE77A7">
        <w:rPr>
          <w:rFonts w:ascii="Arial" w:eastAsia="Times New Roman" w:hAnsi="Arial" w:cs="Arial"/>
          <w:kern w:val="0"/>
          <w:lang w:val="en-US" w:eastAsia="en-US"/>
          <w14:ligatures w14:val="none"/>
        </w:rPr>
        <w:t xml:space="preserve">MS forms </w:t>
      </w:r>
      <w:r w:rsidR="00E20518">
        <w:rPr>
          <w:rFonts w:ascii="Arial" w:eastAsia="Times New Roman" w:hAnsi="Arial" w:cs="Arial"/>
          <w:kern w:val="0"/>
          <w:lang w:val="en-US" w:eastAsia="en-US"/>
          <w14:ligatures w14:val="none"/>
        </w:rPr>
        <w:t>questionnaire</w:t>
      </w:r>
      <w:r w:rsidR="00CE77A7">
        <w:rPr>
          <w:rFonts w:ascii="Arial" w:eastAsia="Times New Roman" w:hAnsi="Arial" w:cs="Arial"/>
          <w:kern w:val="0"/>
          <w:lang w:val="en-US" w:eastAsia="en-US"/>
          <w14:ligatures w14:val="none"/>
        </w:rPr>
        <w:t xml:space="preserve"> </w:t>
      </w:r>
    </w:p>
    <w:p w14:paraId="0B2A20EE" w14:textId="366A3989" w:rsidR="005929FE" w:rsidRPr="005929FE" w:rsidRDefault="005929FE" w:rsidP="005929FE">
      <w:pPr>
        <w:spacing w:after="0" w:line="240" w:lineRule="auto"/>
        <w:ind w:left="360"/>
        <w:rPr>
          <w:rFonts w:ascii="Arial" w:eastAsia="Times New Roman" w:hAnsi="Arial" w:cs="Arial"/>
          <w:kern w:val="0"/>
          <w:lang w:val="en-US" w:eastAsia="en-US"/>
          <w14:ligatures w14:val="none"/>
        </w:rPr>
      </w:pPr>
    </w:p>
    <w:p w14:paraId="279BF818" w14:textId="77777777" w:rsidR="00CE77A7" w:rsidRDefault="00CE77A7"/>
    <w:p w14:paraId="2495EF33" w14:textId="77777777" w:rsidR="00716FCE" w:rsidRDefault="00716FCE"/>
    <w:p w14:paraId="3791DEA6" w14:textId="77777777" w:rsidR="00716FCE" w:rsidRDefault="00716FCE"/>
    <w:p w14:paraId="06B07308" w14:textId="77777777" w:rsidR="00716FCE" w:rsidRDefault="00716FCE"/>
    <w:p w14:paraId="4F7E7423" w14:textId="77777777" w:rsidR="00716FCE" w:rsidRDefault="00716FCE"/>
    <w:p w14:paraId="74E985F5" w14:textId="77777777" w:rsidR="00716FCE" w:rsidRDefault="00716FCE"/>
    <w:p w14:paraId="4ACD2B85" w14:textId="77777777" w:rsidR="00716FCE" w:rsidRDefault="00716FCE"/>
    <w:p w14:paraId="1A33F5B8" w14:textId="77777777" w:rsidR="00716FCE" w:rsidRDefault="00716FCE"/>
    <w:p w14:paraId="2CD945D1" w14:textId="77777777" w:rsidR="00716FCE" w:rsidRDefault="00716FCE"/>
    <w:p w14:paraId="1EF84138" w14:textId="77777777" w:rsidR="00716FCE" w:rsidRDefault="00716FCE"/>
    <w:p w14:paraId="15EECF41" w14:textId="77777777" w:rsidR="00CE5933" w:rsidRDefault="00CE5933" w:rsidP="00716FCE">
      <w:pPr>
        <w:spacing w:after="0" w:line="240" w:lineRule="auto"/>
        <w:divId w:val="1566722834"/>
      </w:pPr>
    </w:p>
    <w:p w14:paraId="3F7ED5F5" w14:textId="77777777" w:rsidR="00CE5933" w:rsidRDefault="00CE5933" w:rsidP="00716FCE">
      <w:pPr>
        <w:spacing w:after="0" w:line="240" w:lineRule="auto"/>
        <w:divId w:val="1566722834"/>
      </w:pPr>
    </w:p>
    <w:p w14:paraId="11BB8E4A" w14:textId="0591A54B" w:rsidR="00716FCE" w:rsidRPr="00716FCE" w:rsidRDefault="00B54AAE" w:rsidP="00716FCE">
      <w:pPr>
        <w:spacing w:after="0" w:line="240" w:lineRule="auto"/>
        <w:divId w:val="1566722834"/>
        <w:rPr>
          <w:rFonts w:ascii="Arial" w:eastAsia="Times New Roman" w:hAnsi="Arial" w:cs="Arial"/>
          <w:kern w:val="0"/>
          <w:lang w:val="en-US" w:eastAsia="en-US"/>
          <w14:ligatures w14:val="none"/>
        </w:rPr>
      </w:pPr>
      <w:r>
        <w:rPr>
          <w:rFonts w:ascii="Arial" w:eastAsia="Arial Unicode MS" w:hAnsi="Arial" w:cs="Arial"/>
          <w:b/>
          <w:color w:val="000000"/>
          <w:kern w:val="32"/>
          <w:sz w:val="32"/>
          <w:szCs w:val="20"/>
          <w:u w:color="000000"/>
          <w14:ligatures w14:val="none"/>
        </w:rPr>
        <w:lastRenderedPageBreak/>
        <w:t xml:space="preserve">Dissertation </w:t>
      </w:r>
      <w:r w:rsidR="00671D52">
        <w:rPr>
          <w:rFonts w:ascii="Arial" w:eastAsia="Arial Unicode MS" w:hAnsi="Arial" w:cs="Arial"/>
          <w:b/>
          <w:color w:val="000000"/>
          <w:kern w:val="32"/>
          <w:sz w:val="32"/>
          <w:szCs w:val="20"/>
          <w:u w:color="000000"/>
          <w14:ligatures w14:val="none"/>
        </w:rPr>
        <w:t>D</w:t>
      </w:r>
      <w:r>
        <w:rPr>
          <w:rFonts w:ascii="Arial" w:eastAsia="Arial Unicode MS" w:hAnsi="Arial" w:cs="Arial"/>
          <w:b/>
          <w:color w:val="000000"/>
          <w:kern w:val="32"/>
          <w:sz w:val="32"/>
          <w:szCs w:val="20"/>
          <w:u w:color="000000"/>
          <w14:ligatures w14:val="none"/>
        </w:rPr>
        <w:t>e</w:t>
      </w:r>
      <w:r w:rsidR="00671D52">
        <w:rPr>
          <w:rFonts w:ascii="Arial" w:eastAsia="Arial Unicode MS" w:hAnsi="Arial" w:cs="Arial"/>
          <w:b/>
          <w:color w:val="000000"/>
          <w:kern w:val="32"/>
          <w:sz w:val="32"/>
          <w:szCs w:val="20"/>
          <w:u w:color="000000"/>
          <w14:ligatures w14:val="none"/>
        </w:rPr>
        <w:t>claration Form</w:t>
      </w:r>
    </w:p>
    <w:p w14:paraId="634E67ED"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p>
    <w:p w14:paraId="51F5CE08"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1. This work has not previously been accepted in substance for any degree and is not being concurrently submitted in candidature for any degree.</w:t>
      </w:r>
    </w:p>
    <w:p w14:paraId="5DEDE810" w14:textId="017A51F0"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Signed</w:t>
      </w:r>
      <w:r w:rsidR="00B710E0">
        <w:rPr>
          <w:rFonts w:ascii="Arial" w:eastAsia="Times New Roman" w:hAnsi="Arial" w:cs="Arial"/>
          <w:kern w:val="0"/>
          <w:lang w:val="en-US" w:eastAsia="en-US"/>
          <w14:ligatures w14:val="none"/>
        </w:rPr>
        <w:t>:</w:t>
      </w:r>
      <w:r w:rsidR="00671D52">
        <w:rPr>
          <w:rFonts w:ascii="Arial" w:eastAsia="Times New Roman" w:hAnsi="Arial" w:cs="Arial"/>
          <w:kern w:val="0"/>
          <w:lang w:val="en-US" w:eastAsia="en-US"/>
          <w14:ligatures w14:val="none"/>
        </w:rPr>
        <w:t xml:space="preserve"> Sophie Price</w:t>
      </w:r>
    </w:p>
    <w:p w14:paraId="0AECA1E1" w14:textId="1EDA57CB"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Date </w:t>
      </w:r>
      <w:r w:rsidR="00B710E0">
        <w:rPr>
          <w:rFonts w:ascii="Arial" w:eastAsia="Times New Roman" w:hAnsi="Arial" w:cs="Arial"/>
          <w:kern w:val="0"/>
          <w:lang w:val="en-US" w:eastAsia="en-US"/>
          <w14:ligatures w14:val="none"/>
        </w:rPr>
        <w:t xml:space="preserve">: </w:t>
      </w:r>
      <w:r w:rsidR="00671D52">
        <w:rPr>
          <w:rFonts w:ascii="Arial" w:eastAsia="Times New Roman" w:hAnsi="Arial" w:cs="Arial"/>
          <w:kern w:val="0"/>
          <w:lang w:val="en-US" w:eastAsia="en-US"/>
          <w14:ligatures w14:val="none"/>
        </w:rPr>
        <w:t>04 May 2025</w:t>
      </w:r>
    </w:p>
    <w:p w14:paraId="330AF614"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p>
    <w:p w14:paraId="468F1FBA" w14:textId="4CDF5172"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2. This dissertation is being submitted in partial </w:t>
      </w:r>
      <w:proofErr w:type="spellStart"/>
      <w:r w:rsidRPr="00716FCE">
        <w:rPr>
          <w:rFonts w:ascii="Arial" w:eastAsia="Times New Roman" w:hAnsi="Arial" w:cs="Arial"/>
          <w:kern w:val="0"/>
          <w:lang w:val="en-US" w:eastAsia="en-US"/>
          <w14:ligatures w14:val="none"/>
        </w:rPr>
        <w:t>fulfilment</w:t>
      </w:r>
      <w:proofErr w:type="spellEnd"/>
      <w:r w:rsidRPr="00716FCE">
        <w:rPr>
          <w:rFonts w:ascii="Arial" w:eastAsia="Times New Roman" w:hAnsi="Arial" w:cs="Arial"/>
          <w:kern w:val="0"/>
          <w:lang w:val="en-US" w:eastAsia="en-US"/>
          <w14:ligatures w14:val="none"/>
        </w:rPr>
        <w:t xml:space="preserve"> of the requirements for the degree of</w:t>
      </w:r>
      <w:r w:rsidR="00DE607A">
        <w:rPr>
          <w:rFonts w:ascii="Arial" w:eastAsia="Times New Roman" w:hAnsi="Arial" w:cs="Arial"/>
          <w:kern w:val="0"/>
          <w:lang w:val="en-US" w:eastAsia="en-US"/>
          <w14:ligatures w14:val="none"/>
        </w:rPr>
        <w:t xml:space="preserve"> The Youth Work and Social Education</w:t>
      </w:r>
      <w:r w:rsidRPr="00716FCE">
        <w:rPr>
          <w:rFonts w:ascii="Arial" w:eastAsia="Times New Roman" w:hAnsi="Arial" w:cs="Arial"/>
          <w:kern w:val="0"/>
          <w:lang w:val="en-US" w:eastAsia="en-US"/>
          <w14:ligatures w14:val="none"/>
        </w:rPr>
        <w:t xml:space="preserve">  </w:t>
      </w:r>
    </w:p>
    <w:p w14:paraId="24B75C3B" w14:textId="77777777" w:rsidR="00B710E0" w:rsidRPr="00716FCE" w:rsidRDefault="00B710E0" w:rsidP="001C4537">
      <w:pPr>
        <w:spacing w:after="0" w:line="240" w:lineRule="auto"/>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Signed</w:t>
      </w:r>
      <w:r>
        <w:rPr>
          <w:rFonts w:ascii="Arial" w:eastAsia="Times New Roman" w:hAnsi="Arial" w:cs="Arial"/>
          <w:kern w:val="0"/>
          <w:lang w:val="en-US" w:eastAsia="en-US"/>
          <w14:ligatures w14:val="none"/>
        </w:rPr>
        <w:t>: Sophie Price</w:t>
      </w:r>
    </w:p>
    <w:p w14:paraId="3649B230" w14:textId="2959FC61" w:rsidR="00716FCE" w:rsidRPr="00716FCE" w:rsidRDefault="00B710E0"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Date </w:t>
      </w:r>
      <w:r>
        <w:rPr>
          <w:rFonts w:ascii="Arial" w:eastAsia="Times New Roman" w:hAnsi="Arial" w:cs="Arial"/>
          <w:kern w:val="0"/>
          <w:lang w:val="en-US" w:eastAsia="en-US"/>
          <w14:ligatures w14:val="none"/>
        </w:rPr>
        <w:t>: 04 May 2025</w:t>
      </w:r>
    </w:p>
    <w:p w14:paraId="4445A7F0"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p>
    <w:p w14:paraId="3F488D7C"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3. This dissertation is the result of my own independent work/investigation, except where otherwise stated.</w:t>
      </w:r>
    </w:p>
    <w:p w14:paraId="5D68AC15"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Other sources are acknowledged by footnotes giving explicit references. </w:t>
      </w:r>
    </w:p>
    <w:p w14:paraId="139E79E6"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A reference list is appended.</w:t>
      </w:r>
    </w:p>
    <w:p w14:paraId="2847C5F2" w14:textId="77777777" w:rsidR="006A632C" w:rsidRPr="00716FCE" w:rsidRDefault="006A632C" w:rsidP="001C4537">
      <w:pPr>
        <w:spacing w:after="0" w:line="240" w:lineRule="auto"/>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Signed</w:t>
      </w:r>
      <w:r>
        <w:rPr>
          <w:rFonts w:ascii="Arial" w:eastAsia="Times New Roman" w:hAnsi="Arial" w:cs="Arial"/>
          <w:kern w:val="0"/>
          <w:lang w:val="en-US" w:eastAsia="en-US"/>
          <w14:ligatures w14:val="none"/>
        </w:rPr>
        <w:t>: Sophie Price</w:t>
      </w:r>
    </w:p>
    <w:p w14:paraId="292C6664" w14:textId="6481A95B" w:rsidR="00716FCE" w:rsidRPr="00716FCE" w:rsidRDefault="006A632C"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Date </w:t>
      </w:r>
      <w:r>
        <w:rPr>
          <w:rFonts w:ascii="Arial" w:eastAsia="Times New Roman" w:hAnsi="Arial" w:cs="Arial"/>
          <w:kern w:val="0"/>
          <w:lang w:val="en-US" w:eastAsia="en-US"/>
          <w14:ligatures w14:val="none"/>
        </w:rPr>
        <w:t>: 04 May 2025</w:t>
      </w:r>
    </w:p>
    <w:p w14:paraId="2760D0B0"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p>
    <w:p w14:paraId="4832B8EB"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4. I hereby give consent for my dissertation, if accepted, to be available for photocopying,  inter- library loan, and for deposit in the University’s digital repository </w:t>
      </w:r>
    </w:p>
    <w:p w14:paraId="0E255742" w14:textId="77777777" w:rsidR="006A632C" w:rsidRPr="00716FCE" w:rsidRDefault="006A632C" w:rsidP="001C4537">
      <w:pPr>
        <w:spacing w:after="0" w:line="240" w:lineRule="auto"/>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Signed</w:t>
      </w:r>
      <w:r>
        <w:rPr>
          <w:rFonts w:ascii="Arial" w:eastAsia="Times New Roman" w:hAnsi="Arial" w:cs="Arial"/>
          <w:kern w:val="0"/>
          <w:lang w:val="en-US" w:eastAsia="en-US"/>
          <w14:ligatures w14:val="none"/>
        </w:rPr>
        <w:t>: Sophie Price</w:t>
      </w:r>
    </w:p>
    <w:p w14:paraId="0742D3B9" w14:textId="499136B9" w:rsidR="00716FCE" w:rsidRDefault="006A632C"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 xml:space="preserve">Date </w:t>
      </w:r>
      <w:r>
        <w:rPr>
          <w:rFonts w:ascii="Arial" w:eastAsia="Times New Roman" w:hAnsi="Arial" w:cs="Arial"/>
          <w:kern w:val="0"/>
          <w:lang w:val="en-US" w:eastAsia="en-US"/>
          <w14:ligatures w14:val="none"/>
        </w:rPr>
        <w:t>: 04 May 2025</w:t>
      </w:r>
    </w:p>
    <w:p w14:paraId="0DEB00CC" w14:textId="77777777" w:rsidR="006A632C" w:rsidRPr="00716FCE" w:rsidRDefault="006A632C" w:rsidP="00716FCE">
      <w:pPr>
        <w:spacing w:after="0" w:line="240" w:lineRule="auto"/>
        <w:divId w:val="1566722834"/>
        <w:rPr>
          <w:rFonts w:ascii="Arial" w:eastAsia="Times New Roman" w:hAnsi="Arial" w:cs="Arial"/>
          <w:kern w:val="0"/>
          <w:lang w:val="en-US" w:eastAsia="en-US"/>
          <w14:ligatures w14:val="none"/>
        </w:rPr>
      </w:pPr>
    </w:p>
    <w:p w14:paraId="29C126DE"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Supervisor’s Declaration.</w:t>
      </w:r>
    </w:p>
    <w:p w14:paraId="71FCD123"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I am satisfied that this work is the result of the student’s own efforts.</w:t>
      </w:r>
    </w:p>
    <w:p w14:paraId="0AF0184A"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Signed:  …………………………………………………………………………..</w:t>
      </w:r>
    </w:p>
    <w:p w14:paraId="37E08A01" w14:textId="77777777" w:rsidR="00716FCE" w:rsidRPr="00716FCE" w:rsidRDefault="00716FCE" w:rsidP="00716FCE">
      <w:pPr>
        <w:spacing w:after="0" w:line="240" w:lineRule="auto"/>
        <w:divId w:val="1566722834"/>
        <w:rPr>
          <w:rFonts w:ascii="Arial" w:eastAsia="Times New Roman" w:hAnsi="Arial" w:cs="Arial"/>
          <w:kern w:val="0"/>
          <w:lang w:val="en-US" w:eastAsia="en-US"/>
          <w14:ligatures w14:val="none"/>
        </w:rPr>
      </w:pPr>
      <w:r w:rsidRPr="00716FCE">
        <w:rPr>
          <w:rFonts w:ascii="Arial" w:eastAsia="Times New Roman" w:hAnsi="Arial" w:cs="Arial"/>
          <w:kern w:val="0"/>
          <w:lang w:val="en-US" w:eastAsia="en-US"/>
          <w14:ligatures w14:val="none"/>
        </w:rPr>
        <w:t>Date:  ……………………………………………………………………………...</w:t>
      </w:r>
    </w:p>
    <w:p w14:paraId="3C1B07E7" w14:textId="77777777" w:rsidR="00716FCE" w:rsidRDefault="00716FCE" w:rsidP="00716FCE">
      <w:pPr>
        <w:spacing w:after="0" w:line="240" w:lineRule="auto"/>
        <w:divId w:val="1566722834"/>
        <w:rPr>
          <w:rFonts w:ascii="Arial" w:eastAsia="Times New Roman" w:hAnsi="Arial" w:cs="Arial"/>
          <w:kern w:val="0"/>
          <w:lang w:val="en-US" w:eastAsia="en-US"/>
          <w14:ligatures w14:val="none"/>
        </w:rPr>
      </w:pPr>
    </w:p>
    <w:p w14:paraId="108B8571"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18116CA9"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76711278"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753B7ACD"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72C41917"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6A1B2EA1"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28C5E31C"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6DFD5E4A"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10A97C86"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0E1BAAC4"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0F2D7F30"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2758D235"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2C143C13"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1394FAEA"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77D6654A"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40772D4B"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34E8B7F0"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1D4C3E19"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6EE0C9A7"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133EA45F"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2A25B92E" w14:textId="77777777" w:rsidR="00F54992" w:rsidRDefault="00F54992" w:rsidP="00716FCE">
      <w:pPr>
        <w:spacing w:after="0" w:line="240" w:lineRule="auto"/>
        <w:divId w:val="1566722834"/>
        <w:rPr>
          <w:rFonts w:ascii="Arial" w:eastAsia="Times New Roman" w:hAnsi="Arial" w:cs="Arial"/>
          <w:kern w:val="0"/>
          <w:lang w:val="en-US" w:eastAsia="en-US"/>
          <w14:ligatures w14:val="none"/>
        </w:rPr>
      </w:pPr>
    </w:p>
    <w:p w14:paraId="740B03F4" w14:textId="7A4FAE79" w:rsidR="00716FCE" w:rsidRPr="00CE5933" w:rsidRDefault="00CE5933" w:rsidP="00716FCE">
      <w:pPr>
        <w:spacing w:after="0" w:line="240" w:lineRule="auto"/>
        <w:divId w:val="1566722834"/>
        <w:rPr>
          <w:rFonts w:ascii="Arial" w:eastAsia="Times New Roman" w:hAnsi="Arial" w:cs="Arial"/>
          <w:kern w:val="0"/>
          <w:u w:val="single"/>
          <w:lang w:val="en-US" w:eastAsia="en-US"/>
          <w14:ligatures w14:val="none"/>
        </w:rPr>
      </w:pPr>
      <w:r w:rsidRPr="00CE5933">
        <w:rPr>
          <w:rFonts w:ascii="Arial" w:eastAsia="Times New Roman" w:hAnsi="Arial" w:cs="Arial"/>
          <w:kern w:val="0"/>
          <w:u w:val="single"/>
          <w:lang w:val="en-US" w:eastAsia="en-US"/>
          <w14:ligatures w14:val="none"/>
        </w:rPr>
        <w:t xml:space="preserve">Acknowledgments </w:t>
      </w:r>
    </w:p>
    <w:p w14:paraId="29D4D40F" w14:textId="15EBFEA3" w:rsidR="007C4114" w:rsidRPr="007430B6" w:rsidRDefault="00D91D5D">
      <w:pPr>
        <w:rPr>
          <w:color w:val="000000" w:themeColor="text1"/>
        </w:rPr>
      </w:pPr>
      <w:r w:rsidRPr="007430B6">
        <w:rPr>
          <w:color w:val="000000" w:themeColor="text1"/>
        </w:rPr>
        <w:t>Firstly,</w:t>
      </w:r>
      <w:r w:rsidR="007C4114" w:rsidRPr="007430B6">
        <w:rPr>
          <w:color w:val="000000" w:themeColor="text1"/>
        </w:rPr>
        <w:t xml:space="preserve"> I would like to thank </w:t>
      </w:r>
      <w:r w:rsidR="00ED43F0" w:rsidRPr="007430B6">
        <w:rPr>
          <w:color w:val="000000" w:themeColor="text1"/>
        </w:rPr>
        <w:t>my dissertation supervisor</w:t>
      </w:r>
      <w:r w:rsidR="00377A53">
        <w:rPr>
          <w:color w:val="000000" w:themeColor="text1"/>
        </w:rPr>
        <w:t>,</w:t>
      </w:r>
      <w:r w:rsidR="00ED43F0" w:rsidRPr="007430B6">
        <w:rPr>
          <w:color w:val="000000" w:themeColor="text1"/>
        </w:rPr>
        <w:t xml:space="preserve"> </w:t>
      </w:r>
      <w:proofErr w:type="spellStart"/>
      <w:r w:rsidR="00ED43F0" w:rsidRPr="007430B6">
        <w:rPr>
          <w:color w:val="000000" w:themeColor="text1"/>
        </w:rPr>
        <w:t>Angharad</w:t>
      </w:r>
      <w:proofErr w:type="spellEnd"/>
      <w:r w:rsidR="00ED43F0" w:rsidRPr="007430B6">
        <w:rPr>
          <w:color w:val="000000" w:themeColor="text1"/>
        </w:rPr>
        <w:t xml:space="preserve"> Lewis. Thank you for your patience, proofreading and guidance throughout my whole dissertation</w:t>
      </w:r>
      <w:r w:rsidR="00B46F4E" w:rsidRPr="007430B6">
        <w:rPr>
          <w:color w:val="000000" w:themeColor="text1"/>
        </w:rPr>
        <w:t xml:space="preserve">. The guidance you have given </w:t>
      </w:r>
      <w:r w:rsidR="00A856C1" w:rsidRPr="007430B6">
        <w:rPr>
          <w:color w:val="000000" w:themeColor="text1"/>
        </w:rPr>
        <w:t>has not</w:t>
      </w:r>
      <w:r w:rsidR="00B46F4E" w:rsidRPr="007430B6">
        <w:rPr>
          <w:color w:val="000000" w:themeColor="text1"/>
        </w:rPr>
        <w:t xml:space="preserve"> only shaped my dissertation, </w:t>
      </w:r>
      <w:r w:rsidR="00A856C1" w:rsidRPr="007430B6">
        <w:rPr>
          <w:color w:val="000000" w:themeColor="text1"/>
        </w:rPr>
        <w:t>but it has also</w:t>
      </w:r>
      <w:r w:rsidR="00B46F4E" w:rsidRPr="007430B6">
        <w:rPr>
          <w:color w:val="000000" w:themeColor="text1"/>
        </w:rPr>
        <w:t xml:space="preserve"> shaped my academic knowledge and my person</w:t>
      </w:r>
      <w:r w:rsidR="00377A53">
        <w:rPr>
          <w:color w:val="000000" w:themeColor="text1"/>
        </w:rPr>
        <w:t>al</w:t>
      </w:r>
      <w:r w:rsidR="00B46F4E" w:rsidRPr="007430B6">
        <w:rPr>
          <w:color w:val="000000" w:themeColor="text1"/>
        </w:rPr>
        <w:t xml:space="preserve"> growth </w:t>
      </w:r>
      <w:r w:rsidR="00377A53">
        <w:rPr>
          <w:color w:val="000000" w:themeColor="text1"/>
        </w:rPr>
        <w:t>in</w:t>
      </w:r>
      <w:r w:rsidR="00B46F4E" w:rsidRPr="007430B6">
        <w:rPr>
          <w:color w:val="000000" w:themeColor="text1"/>
        </w:rPr>
        <w:t xml:space="preserve"> the field of work.</w:t>
      </w:r>
    </w:p>
    <w:p w14:paraId="4F37E678" w14:textId="19945F5A" w:rsidR="00377A53" w:rsidRPr="007430B6" w:rsidRDefault="00377A53">
      <w:pPr>
        <w:rPr>
          <w:color w:val="000000" w:themeColor="text1"/>
        </w:rPr>
      </w:pPr>
      <w:r>
        <w:rPr>
          <w:color w:val="000000" w:themeColor="text1"/>
        </w:rPr>
        <w:t>I would also like to show gratitude to every participant, as without your responses, this dissertation would not have been possible. Every response meant a stronger thesis, for which I am incredibly thankful.</w:t>
      </w:r>
    </w:p>
    <w:p w14:paraId="1DE261C5" w14:textId="043F06F4" w:rsidR="00377A53" w:rsidRDefault="00377A53">
      <w:pPr>
        <w:rPr>
          <w:color w:val="000000" w:themeColor="text1"/>
        </w:rPr>
      </w:pPr>
      <w:r>
        <w:rPr>
          <w:color w:val="000000" w:themeColor="text1"/>
        </w:rPr>
        <w:t xml:space="preserve">Importantly, I would like to thank my close family for their consistent belief in me throughout my entire dissertation. Their support provided me with the motivation necessary to move forward, even when I thought I wouldn’t progress. </w:t>
      </w:r>
    </w:p>
    <w:p w14:paraId="20F071FB" w14:textId="6C1AB2A5" w:rsidR="00377A53" w:rsidRPr="007430B6" w:rsidRDefault="00377A53">
      <w:pPr>
        <w:rPr>
          <w:color w:val="000000" w:themeColor="text1"/>
        </w:rPr>
      </w:pPr>
      <w:r>
        <w:rPr>
          <w:color w:val="000000" w:themeColor="text1"/>
        </w:rPr>
        <w:t>Mum, without your three years of support, none of this would have been possible.</w:t>
      </w:r>
    </w:p>
    <w:p w14:paraId="627B9C02" w14:textId="77777777" w:rsidR="003F50DC" w:rsidRPr="007430B6" w:rsidRDefault="003F50DC">
      <w:pPr>
        <w:rPr>
          <w:color w:val="000000" w:themeColor="text1"/>
        </w:rPr>
      </w:pPr>
    </w:p>
    <w:p w14:paraId="5E0FA826" w14:textId="77777777" w:rsidR="00022D11" w:rsidRPr="007430B6" w:rsidRDefault="00022D11">
      <w:pPr>
        <w:rPr>
          <w:color w:val="000000" w:themeColor="text1"/>
        </w:rPr>
      </w:pPr>
    </w:p>
    <w:p w14:paraId="777A1D33" w14:textId="77777777" w:rsidR="00022D11" w:rsidRPr="007430B6" w:rsidRDefault="00022D11">
      <w:pPr>
        <w:rPr>
          <w:color w:val="000000" w:themeColor="text1"/>
        </w:rPr>
      </w:pPr>
    </w:p>
    <w:p w14:paraId="191F6991" w14:textId="77777777" w:rsidR="00022D11" w:rsidRPr="007430B6" w:rsidRDefault="00022D11">
      <w:pPr>
        <w:rPr>
          <w:color w:val="000000" w:themeColor="text1"/>
        </w:rPr>
      </w:pPr>
    </w:p>
    <w:p w14:paraId="583BC11E" w14:textId="77777777" w:rsidR="00022D11" w:rsidRPr="007430B6" w:rsidRDefault="00022D11">
      <w:pPr>
        <w:rPr>
          <w:color w:val="000000" w:themeColor="text1"/>
        </w:rPr>
      </w:pPr>
    </w:p>
    <w:p w14:paraId="68F02E2E" w14:textId="77777777" w:rsidR="00022D11" w:rsidRPr="007430B6" w:rsidRDefault="00022D11">
      <w:pPr>
        <w:rPr>
          <w:color w:val="000000" w:themeColor="text1"/>
        </w:rPr>
      </w:pPr>
    </w:p>
    <w:p w14:paraId="6C6A4496" w14:textId="77777777" w:rsidR="00022D11" w:rsidRPr="007430B6" w:rsidRDefault="00022D11">
      <w:pPr>
        <w:rPr>
          <w:color w:val="000000" w:themeColor="text1"/>
        </w:rPr>
      </w:pPr>
    </w:p>
    <w:p w14:paraId="0632893C" w14:textId="77777777" w:rsidR="00022D11" w:rsidRPr="007430B6" w:rsidRDefault="00022D11">
      <w:pPr>
        <w:rPr>
          <w:color w:val="000000" w:themeColor="text1"/>
        </w:rPr>
      </w:pPr>
    </w:p>
    <w:p w14:paraId="0DA11226" w14:textId="77777777" w:rsidR="00022D11" w:rsidRPr="007430B6" w:rsidRDefault="00022D11">
      <w:pPr>
        <w:rPr>
          <w:color w:val="000000" w:themeColor="text1"/>
        </w:rPr>
      </w:pPr>
    </w:p>
    <w:p w14:paraId="388B030F" w14:textId="77777777" w:rsidR="00022D11" w:rsidRPr="007430B6" w:rsidRDefault="00022D11">
      <w:pPr>
        <w:rPr>
          <w:color w:val="000000" w:themeColor="text1"/>
        </w:rPr>
      </w:pPr>
    </w:p>
    <w:p w14:paraId="71E28A53" w14:textId="77777777" w:rsidR="00022D11" w:rsidRPr="007430B6" w:rsidRDefault="00022D11">
      <w:pPr>
        <w:rPr>
          <w:color w:val="000000" w:themeColor="text1"/>
        </w:rPr>
      </w:pPr>
    </w:p>
    <w:p w14:paraId="5BB5736C" w14:textId="77777777" w:rsidR="00022D11" w:rsidRPr="007430B6" w:rsidRDefault="00022D11">
      <w:pPr>
        <w:rPr>
          <w:color w:val="000000" w:themeColor="text1"/>
        </w:rPr>
      </w:pPr>
    </w:p>
    <w:p w14:paraId="1F6F586E" w14:textId="77777777" w:rsidR="00022D11" w:rsidRPr="007430B6" w:rsidRDefault="00022D11">
      <w:pPr>
        <w:rPr>
          <w:color w:val="000000" w:themeColor="text1"/>
        </w:rPr>
      </w:pPr>
    </w:p>
    <w:p w14:paraId="0A94A07A" w14:textId="1E50B165" w:rsidR="00022D11" w:rsidRPr="00CE5933" w:rsidRDefault="00022D11">
      <w:pPr>
        <w:rPr>
          <w:color w:val="000000" w:themeColor="text1"/>
          <w:u w:val="single"/>
        </w:rPr>
      </w:pPr>
      <w:r w:rsidRPr="00CE5933">
        <w:rPr>
          <w:color w:val="000000" w:themeColor="text1"/>
          <w:u w:val="single"/>
        </w:rPr>
        <w:t xml:space="preserve">Acronyms </w:t>
      </w:r>
    </w:p>
    <w:p w14:paraId="072C8114" w14:textId="0F66DEB2" w:rsidR="00022D11" w:rsidRPr="007430B6" w:rsidRDefault="00022D11">
      <w:pPr>
        <w:rPr>
          <w:color w:val="000000" w:themeColor="text1"/>
        </w:rPr>
      </w:pPr>
      <w:r w:rsidRPr="007430B6">
        <w:rPr>
          <w:color w:val="000000" w:themeColor="text1"/>
        </w:rPr>
        <w:t xml:space="preserve">P – Participants </w:t>
      </w:r>
    </w:p>
    <w:p w14:paraId="5B8D58EF" w14:textId="787E262F" w:rsidR="003F50DC" w:rsidRPr="007430B6" w:rsidRDefault="00EF6722">
      <w:pPr>
        <w:rPr>
          <w:color w:val="000000" w:themeColor="text1"/>
        </w:rPr>
      </w:pPr>
      <w:r w:rsidRPr="007430B6">
        <w:rPr>
          <w:color w:val="000000" w:themeColor="text1"/>
        </w:rPr>
        <w:t xml:space="preserve">N.P- no page number </w:t>
      </w:r>
    </w:p>
    <w:p w14:paraId="03BC17B7" w14:textId="6A5158C7" w:rsidR="00EF6722" w:rsidRDefault="00EF6722">
      <w:pPr>
        <w:rPr>
          <w:color w:val="000000" w:themeColor="text1"/>
        </w:rPr>
      </w:pPr>
      <w:r w:rsidRPr="007430B6">
        <w:rPr>
          <w:color w:val="000000" w:themeColor="text1"/>
        </w:rPr>
        <w:t xml:space="preserve">WG- Welsh government </w:t>
      </w:r>
    </w:p>
    <w:p w14:paraId="3FEB0B37" w14:textId="67AE6A66" w:rsidR="00AA2B94" w:rsidRPr="007430B6" w:rsidRDefault="00AA2B94">
      <w:pPr>
        <w:rPr>
          <w:color w:val="000000" w:themeColor="text1"/>
        </w:rPr>
      </w:pPr>
      <w:r>
        <w:rPr>
          <w:color w:val="000000" w:themeColor="text1"/>
        </w:rPr>
        <w:t>MS - Microsoft</w:t>
      </w:r>
    </w:p>
    <w:p w14:paraId="19CB5C61" w14:textId="77777777" w:rsidR="003F50DC" w:rsidRPr="007430B6" w:rsidRDefault="003F50DC">
      <w:pPr>
        <w:rPr>
          <w:color w:val="000000" w:themeColor="text1"/>
        </w:rPr>
      </w:pPr>
    </w:p>
    <w:p w14:paraId="093E271E" w14:textId="77777777" w:rsidR="003F50DC" w:rsidRPr="007430B6" w:rsidRDefault="003F50DC">
      <w:pPr>
        <w:rPr>
          <w:color w:val="000000" w:themeColor="text1"/>
        </w:rPr>
      </w:pPr>
    </w:p>
    <w:p w14:paraId="3C8EAFD7" w14:textId="77777777" w:rsidR="003F50DC" w:rsidRPr="007430B6" w:rsidRDefault="003F50DC">
      <w:pPr>
        <w:rPr>
          <w:color w:val="000000" w:themeColor="text1"/>
        </w:rPr>
      </w:pPr>
    </w:p>
    <w:p w14:paraId="1D0643F9" w14:textId="77777777" w:rsidR="003F50DC" w:rsidRPr="007430B6" w:rsidRDefault="003F50DC">
      <w:pPr>
        <w:rPr>
          <w:color w:val="000000" w:themeColor="text1"/>
        </w:rPr>
      </w:pPr>
    </w:p>
    <w:p w14:paraId="4E9F9AF6" w14:textId="77777777" w:rsidR="003F50DC" w:rsidRPr="007430B6" w:rsidRDefault="003F50DC">
      <w:pPr>
        <w:rPr>
          <w:color w:val="000000" w:themeColor="text1"/>
        </w:rPr>
      </w:pPr>
    </w:p>
    <w:p w14:paraId="55611021" w14:textId="77777777" w:rsidR="003F50DC" w:rsidRPr="007430B6" w:rsidRDefault="003F50DC">
      <w:pPr>
        <w:rPr>
          <w:color w:val="000000" w:themeColor="text1"/>
        </w:rPr>
      </w:pPr>
    </w:p>
    <w:p w14:paraId="381296F2" w14:textId="77777777" w:rsidR="003F50DC" w:rsidRPr="007430B6" w:rsidRDefault="003F50DC">
      <w:pPr>
        <w:rPr>
          <w:color w:val="000000" w:themeColor="text1"/>
        </w:rPr>
      </w:pPr>
    </w:p>
    <w:p w14:paraId="6E299DDB" w14:textId="77777777" w:rsidR="003F50DC" w:rsidRPr="007430B6" w:rsidRDefault="003F50DC">
      <w:pPr>
        <w:rPr>
          <w:color w:val="000000" w:themeColor="text1"/>
        </w:rPr>
      </w:pPr>
    </w:p>
    <w:p w14:paraId="1DA1B3AF" w14:textId="77777777" w:rsidR="003F50DC" w:rsidRPr="007430B6" w:rsidRDefault="003F50DC">
      <w:pPr>
        <w:rPr>
          <w:color w:val="000000" w:themeColor="text1"/>
        </w:rPr>
      </w:pPr>
    </w:p>
    <w:p w14:paraId="7118CCEB" w14:textId="77777777" w:rsidR="003F50DC" w:rsidRPr="007430B6" w:rsidRDefault="003F50DC">
      <w:pPr>
        <w:rPr>
          <w:color w:val="000000" w:themeColor="text1"/>
        </w:rPr>
      </w:pPr>
    </w:p>
    <w:p w14:paraId="717230C1" w14:textId="77777777" w:rsidR="003F50DC" w:rsidRPr="007430B6" w:rsidRDefault="003F50DC">
      <w:pPr>
        <w:rPr>
          <w:color w:val="000000" w:themeColor="text1"/>
        </w:rPr>
      </w:pPr>
    </w:p>
    <w:p w14:paraId="61904B50" w14:textId="77777777" w:rsidR="003F50DC" w:rsidRPr="007430B6" w:rsidRDefault="003F50DC">
      <w:pPr>
        <w:rPr>
          <w:color w:val="000000" w:themeColor="text1"/>
        </w:rPr>
      </w:pPr>
    </w:p>
    <w:p w14:paraId="3C5D912A" w14:textId="77777777" w:rsidR="003F50DC" w:rsidRPr="007430B6" w:rsidRDefault="003F50DC">
      <w:pPr>
        <w:rPr>
          <w:color w:val="000000" w:themeColor="text1"/>
        </w:rPr>
      </w:pPr>
    </w:p>
    <w:p w14:paraId="70602241" w14:textId="77777777" w:rsidR="003F50DC" w:rsidRPr="007430B6" w:rsidRDefault="003F50DC">
      <w:pPr>
        <w:rPr>
          <w:color w:val="000000" w:themeColor="text1"/>
        </w:rPr>
      </w:pPr>
    </w:p>
    <w:p w14:paraId="16D3549E" w14:textId="77777777" w:rsidR="00AA2B94" w:rsidRDefault="00AA2B94">
      <w:pPr>
        <w:rPr>
          <w:color w:val="000000" w:themeColor="text1"/>
        </w:rPr>
      </w:pPr>
    </w:p>
    <w:p w14:paraId="7DA9EA9C" w14:textId="77777777" w:rsidR="00AA2B94" w:rsidRDefault="00AA2B94">
      <w:pPr>
        <w:rPr>
          <w:color w:val="000000" w:themeColor="text1"/>
        </w:rPr>
      </w:pPr>
    </w:p>
    <w:p w14:paraId="11A487F8" w14:textId="77777777" w:rsidR="00AA2B94" w:rsidRDefault="00AA2B94">
      <w:pPr>
        <w:rPr>
          <w:color w:val="000000" w:themeColor="text1"/>
        </w:rPr>
      </w:pPr>
    </w:p>
    <w:p w14:paraId="5D454D6A" w14:textId="77777777" w:rsidR="00AA2B94" w:rsidRDefault="00AA2B94">
      <w:pPr>
        <w:rPr>
          <w:color w:val="000000" w:themeColor="text1"/>
        </w:rPr>
      </w:pPr>
    </w:p>
    <w:p w14:paraId="14DC7928" w14:textId="77777777" w:rsidR="00AA2B94" w:rsidRDefault="00AA2B94">
      <w:pPr>
        <w:rPr>
          <w:color w:val="000000" w:themeColor="text1"/>
        </w:rPr>
      </w:pPr>
    </w:p>
    <w:p w14:paraId="0D9DCD6C" w14:textId="77777777" w:rsidR="00AA2B94" w:rsidRDefault="00AA2B94">
      <w:pPr>
        <w:rPr>
          <w:color w:val="000000" w:themeColor="text1"/>
        </w:rPr>
      </w:pPr>
    </w:p>
    <w:p w14:paraId="3FB4C81B" w14:textId="77777777" w:rsidR="00AA2B94" w:rsidRDefault="00AA2B94">
      <w:pPr>
        <w:rPr>
          <w:color w:val="000000" w:themeColor="text1"/>
        </w:rPr>
      </w:pPr>
    </w:p>
    <w:p w14:paraId="469D2F77" w14:textId="329D61FB" w:rsidR="003F50DC" w:rsidRPr="00143138" w:rsidRDefault="003F50DC">
      <w:pPr>
        <w:rPr>
          <w:color w:val="000000" w:themeColor="text1"/>
          <w:u w:val="single"/>
        </w:rPr>
      </w:pPr>
      <w:r w:rsidRPr="00143138">
        <w:rPr>
          <w:color w:val="000000" w:themeColor="text1"/>
          <w:u w:val="single"/>
        </w:rPr>
        <w:t xml:space="preserve">Abstract </w:t>
      </w:r>
    </w:p>
    <w:p w14:paraId="224C9BEA" w14:textId="141061F5" w:rsidR="00AA2B94" w:rsidRDefault="00AA2B94">
      <w:pPr>
        <w:rPr>
          <w:color w:val="000000" w:themeColor="text1"/>
        </w:rPr>
      </w:pPr>
      <w:r>
        <w:rPr>
          <w:color w:val="000000" w:themeColor="text1"/>
        </w:rPr>
        <w:t>This research will</w:t>
      </w:r>
      <w:r w:rsidR="00F8401C" w:rsidRPr="007430B6">
        <w:rPr>
          <w:color w:val="000000" w:themeColor="text1"/>
        </w:rPr>
        <w:t xml:space="preserve"> critically explore </w:t>
      </w:r>
      <w:r>
        <w:rPr>
          <w:color w:val="000000" w:themeColor="text1"/>
        </w:rPr>
        <w:t>the question: “H</w:t>
      </w:r>
      <w:r w:rsidR="00C85730" w:rsidRPr="007430B6">
        <w:rPr>
          <w:color w:val="000000" w:themeColor="text1"/>
        </w:rPr>
        <w:t>ow do Youth Work interventions impact upon substance use patterns among young people</w:t>
      </w:r>
      <w:r>
        <w:rPr>
          <w:color w:val="000000" w:themeColor="text1"/>
        </w:rPr>
        <w:t>”.</w:t>
      </w:r>
    </w:p>
    <w:p w14:paraId="5EFCB105" w14:textId="3BC26284" w:rsidR="00E6064A" w:rsidRDefault="00C85730">
      <w:pPr>
        <w:rPr>
          <w:rFonts w:eastAsia="Times New Roman" w:cs="Arial"/>
          <w:color w:val="000000" w:themeColor="text1"/>
          <w:kern w:val="0"/>
          <w:shd w:val="clear" w:color="auto" w:fill="FFFFFF"/>
          <w:lang w:eastAsia="en-US"/>
          <w14:ligatures w14:val="none"/>
        </w:rPr>
      </w:pPr>
      <w:r w:rsidRPr="007430B6">
        <w:rPr>
          <w:color w:val="000000" w:themeColor="text1"/>
        </w:rPr>
        <w:t xml:space="preserve"> </w:t>
      </w:r>
      <w:r w:rsidR="00AA2B94">
        <w:rPr>
          <w:color w:val="000000" w:themeColor="text1"/>
        </w:rPr>
        <w:t>T</w:t>
      </w:r>
      <w:r w:rsidR="00AA2B94" w:rsidRPr="007430B6">
        <w:rPr>
          <w:color w:val="000000" w:themeColor="text1"/>
        </w:rPr>
        <w:t xml:space="preserve">hroughout </w:t>
      </w:r>
      <w:r w:rsidRPr="007430B6">
        <w:rPr>
          <w:color w:val="000000" w:themeColor="text1"/>
        </w:rPr>
        <w:t>the research</w:t>
      </w:r>
      <w:r w:rsidR="00AA2B94">
        <w:rPr>
          <w:color w:val="000000" w:themeColor="text1"/>
        </w:rPr>
        <w:t>,</w:t>
      </w:r>
      <w:r w:rsidRPr="007430B6">
        <w:rPr>
          <w:color w:val="000000" w:themeColor="text1"/>
        </w:rPr>
        <w:t xml:space="preserve"> </w:t>
      </w:r>
      <w:r w:rsidR="00996749" w:rsidRPr="007430B6">
        <w:rPr>
          <w:color w:val="000000" w:themeColor="text1"/>
        </w:rPr>
        <w:t>the dissertation w</w:t>
      </w:r>
      <w:r w:rsidR="00AA2B94">
        <w:rPr>
          <w:color w:val="000000" w:themeColor="text1"/>
        </w:rPr>
        <w:t xml:space="preserve">ill </w:t>
      </w:r>
      <w:r w:rsidR="00996749" w:rsidRPr="007430B6">
        <w:rPr>
          <w:color w:val="000000" w:themeColor="text1"/>
        </w:rPr>
        <w:t xml:space="preserve">draw </w:t>
      </w:r>
      <w:r w:rsidR="002A299B" w:rsidRPr="007430B6">
        <w:rPr>
          <w:color w:val="000000" w:themeColor="text1"/>
        </w:rPr>
        <w:t>upon</w:t>
      </w:r>
      <w:r w:rsidR="00996749" w:rsidRPr="007430B6">
        <w:rPr>
          <w:color w:val="000000" w:themeColor="text1"/>
        </w:rPr>
        <w:t xml:space="preserve"> relevant</w:t>
      </w:r>
      <w:r w:rsidR="00AA2B94">
        <w:rPr>
          <w:color w:val="000000" w:themeColor="text1"/>
        </w:rPr>
        <w:t xml:space="preserve"> academic</w:t>
      </w:r>
      <w:r w:rsidR="00996749" w:rsidRPr="007430B6">
        <w:rPr>
          <w:color w:val="000000" w:themeColor="text1"/>
        </w:rPr>
        <w:t xml:space="preserve"> </w:t>
      </w:r>
      <w:r w:rsidR="00AA2B94">
        <w:rPr>
          <w:color w:val="000000" w:themeColor="text1"/>
        </w:rPr>
        <w:t xml:space="preserve">literature and policies alongside a </w:t>
      </w:r>
      <w:r w:rsidR="002A299B" w:rsidRPr="007430B6">
        <w:rPr>
          <w:color w:val="000000" w:themeColor="text1"/>
        </w:rPr>
        <w:t>questionnaire</w:t>
      </w:r>
      <w:r w:rsidR="00AA2B94">
        <w:rPr>
          <w:color w:val="000000" w:themeColor="text1"/>
        </w:rPr>
        <w:t xml:space="preserve"> conducted through MS Forms</w:t>
      </w:r>
      <w:r w:rsidR="00996749" w:rsidRPr="007430B6">
        <w:rPr>
          <w:color w:val="000000" w:themeColor="text1"/>
        </w:rPr>
        <w:t xml:space="preserve">. </w:t>
      </w:r>
      <w:r w:rsidR="0005584A" w:rsidRPr="007430B6">
        <w:rPr>
          <w:color w:val="000000" w:themeColor="text1"/>
        </w:rPr>
        <w:t xml:space="preserve">The </w:t>
      </w:r>
      <w:r w:rsidR="00AA2B94">
        <w:rPr>
          <w:color w:val="000000" w:themeColor="text1"/>
        </w:rPr>
        <w:t>study</w:t>
      </w:r>
      <w:r w:rsidR="00AA2B94" w:rsidRPr="007430B6">
        <w:rPr>
          <w:color w:val="000000" w:themeColor="text1"/>
        </w:rPr>
        <w:t xml:space="preserve"> </w:t>
      </w:r>
      <w:r w:rsidR="0005584A" w:rsidRPr="007430B6">
        <w:rPr>
          <w:color w:val="000000" w:themeColor="text1"/>
        </w:rPr>
        <w:t xml:space="preserve">will also critically explore the </w:t>
      </w:r>
      <w:r w:rsidR="00AA2B94">
        <w:rPr>
          <w:color w:val="000000" w:themeColor="text1"/>
        </w:rPr>
        <w:t xml:space="preserve">impacts of </w:t>
      </w:r>
      <w:r w:rsidR="0005584A" w:rsidRPr="007430B6">
        <w:rPr>
          <w:color w:val="000000" w:themeColor="text1"/>
        </w:rPr>
        <w:t>Substance Misuse interventions that the young people are curre</w:t>
      </w:r>
      <w:r w:rsidR="00C33D6D" w:rsidRPr="007430B6">
        <w:rPr>
          <w:color w:val="000000" w:themeColor="text1"/>
        </w:rPr>
        <w:t>ntly receiving from practitioners</w:t>
      </w:r>
      <w:r w:rsidR="00AA2B94">
        <w:rPr>
          <w:color w:val="000000" w:themeColor="text1"/>
        </w:rPr>
        <w:t>. The</w:t>
      </w:r>
      <w:r w:rsidR="0009117B" w:rsidRPr="007430B6">
        <w:rPr>
          <w:color w:val="000000" w:themeColor="text1"/>
        </w:rPr>
        <w:t xml:space="preserve"> </w:t>
      </w:r>
      <w:r w:rsidR="002A299B" w:rsidRPr="007430B6">
        <w:rPr>
          <w:color w:val="000000" w:themeColor="text1"/>
        </w:rPr>
        <w:t>research</w:t>
      </w:r>
      <w:r w:rsidR="0009117B" w:rsidRPr="007430B6">
        <w:rPr>
          <w:color w:val="000000" w:themeColor="text1"/>
        </w:rPr>
        <w:t xml:space="preserve"> </w:t>
      </w:r>
      <w:r w:rsidR="00AA2B94">
        <w:rPr>
          <w:color w:val="000000" w:themeColor="text1"/>
        </w:rPr>
        <w:t>utilises</w:t>
      </w:r>
      <w:r w:rsidR="00DA4062" w:rsidRPr="007430B6">
        <w:rPr>
          <w:rFonts w:eastAsia="Times New Roman" w:cs="Arial"/>
          <w:color w:val="000000" w:themeColor="text1"/>
          <w:kern w:val="0"/>
          <w:lang w:eastAsia="en-US"/>
          <w14:ligatures w14:val="none"/>
        </w:rPr>
        <w:t xml:space="preserve"> a mixed methods </w:t>
      </w:r>
      <w:r w:rsidR="00AA2B94">
        <w:rPr>
          <w:rFonts w:eastAsia="Times New Roman" w:cs="Arial"/>
          <w:color w:val="000000" w:themeColor="text1"/>
          <w:kern w:val="0"/>
          <w:lang w:eastAsia="en-US"/>
          <w14:ligatures w14:val="none"/>
        </w:rPr>
        <w:t>approach to ensure the complexities are explored alongside statistical figures</w:t>
      </w:r>
      <w:r w:rsidR="00E6064A">
        <w:rPr>
          <w:rFonts w:eastAsia="Times New Roman" w:cs="Arial"/>
          <w:color w:val="000000" w:themeColor="text1"/>
          <w:kern w:val="0"/>
          <w:lang w:eastAsia="en-US"/>
          <w14:ligatures w14:val="none"/>
        </w:rPr>
        <w:t xml:space="preserve"> </w:t>
      </w:r>
      <w:r w:rsidR="00E6064A" w:rsidRPr="007430B6">
        <w:rPr>
          <w:rFonts w:eastAsia="Times New Roman" w:cs="Arial"/>
          <w:color w:val="000000" w:themeColor="text1"/>
          <w:kern w:val="0"/>
          <w:lang w:eastAsia="en-US"/>
          <w14:ligatures w14:val="none"/>
        </w:rPr>
        <w:t>to G</w:t>
      </w:r>
      <w:r w:rsidR="00E6064A">
        <w:rPr>
          <w:rFonts w:eastAsia="Times New Roman" w:cs="Arial"/>
          <w:color w:val="000000" w:themeColor="text1"/>
          <w:kern w:val="0"/>
          <w:lang w:eastAsia="en-US"/>
          <w14:ligatures w14:val="none"/>
        </w:rPr>
        <w:t>OV</w:t>
      </w:r>
      <w:r w:rsidR="00E6064A" w:rsidRPr="007430B6">
        <w:rPr>
          <w:rFonts w:eastAsia="Times New Roman" w:cs="Arial"/>
          <w:color w:val="000000" w:themeColor="text1"/>
          <w:kern w:val="0"/>
          <w:lang w:eastAsia="en-US"/>
          <w14:ligatures w14:val="none"/>
        </w:rPr>
        <w:t>.</w:t>
      </w:r>
      <w:r w:rsidR="00E6064A">
        <w:rPr>
          <w:rFonts w:eastAsia="Times New Roman" w:cs="Arial"/>
          <w:color w:val="000000" w:themeColor="text1"/>
          <w:kern w:val="0"/>
          <w:lang w:eastAsia="en-US"/>
          <w14:ligatures w14:val="none"/>
        </w:rPr>
        <w:t>UK</w:t>
      </w:r>
      <w:r w:rsidR="00E6064A" w:rsidRPr="007430B6">
        <w:rPr>
          <w:rFonts w:eastAsia="Times New Roman" w:cs="Arial"/>
          <w:color w:val="000000" w:themeColor="text1"/>
          <w:kern w:val="0"/>
          <w:lang w:eastAsia="en-US"/>
          <w14:ligatures w14:val="none"/>
        </w:rPr>
        <w:t xml:space="preserve"> (2020) </w:t>
      </w:r>
      <w:r w:rsidR="00DA4062" w:rsidRPr="007430B6">
        <w:rPr>
          <w:rFonts w:eastAsia="Times New Roman" w:cs="Arial"/>
          <w:color w:val="000000" w:themeColor="text1"/>
          <w:kern w:val="0"/>
          <w:lang w:eastAsia="en-US"/>
          <w14:ligatures w14:val="none"/>
        </w:rPr>
        <w:t xml:space="preserve">. </w:t>
      </w:r>
      <w:r w:rsidR="00E6064A">
        <w:rPr>
          <w:rFonts w:eastAsia="Times New Roman" w:cs="Arial"/>
          <w:color w:val="000000" w:themeColor="text1"/>
          <w:kern w:val="0"/>
          <w:lang w:eastAsia="en-US"/>
          <w14:ligatures w14:val="none"/>
        </w:rPr>
        <w:t xml:space="preserve"> Online questionnaires have been created due to their ability to effectively and quickly collect data from large groups of people at a low cost </w:t>
      </w:r>
      <w:r w:rsidR="004F7A55" w:rsidRPr="007430B6">
        <w:rPr>
          <w:color w:val="000000" w:themeColor="text1"/>
        </w:rPr>
        <w:t>(Sabo Flores, 2008, pg 120)</w:t>
      </w:r>
      <w:r w:rsidR="00E6064A">
        <w:rPr>
          <w:rFonts w:eastAsia="Times New Roman" w:cs="Arial"/>
          <w:color w:val="000000" w:themeColor="text1"/>
          <w:kern w:val="0"/>
          <w:shd w:val="clear" w:color="auto" w:fill="FFFFFF"/>
          <w:lang w:eastAsia="en-US"/>
          <w14:ligatures w14:val="none"/>
        </w:rPr>
        <w:t xml:space="preserve">. </w:t>
      </w:r>
    </w:p>
    <w:p w14:paraId="29EE3E05" w14:textId="069574F3" w:rsidR="00E6064A" w:rsidRDefault="00E6064A">
      <w:pPr>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The main aim of this study is to explore and understand how the current interventions are being used and whether they are effective for young people. To do this, </w:t>
      </w:r>
      <w:r w:rsidR="003F16CD">
        <w:rPr>
          <w:rFonts w:eastAsia="Times New Roman" w:cs="Arial"/>
          <w:color w:val="000000" w:themeColor="text1"/>
          <w:kern w:val="0"/>
          <w:shd w:val="clear" w:color="auto" w:fill="FFFFFF"/>
          <w:lang w:eastAsia="en-US"/>
          <w14:ligatures w14:val="none"/>
        </w:rPr>
        <w:t>the writer</w:t>
      </w:r>
      <w:r>
        <w:rPr>
          <w:rFonts w:eastAsia="Times New Roman" w:cs="Arial"/>
          <w:color w:val="000000" w:themeColor="text1"/>
          <w:kern w:val="0"/>
          <w:shd w:val="clear" w:color="auto" w:fill="FFFFFF"/>
          <w:lang w:eastAsia="en-US"/>
          <w14:ligatures w14:val="none"/>
        </w:rPr>
        <w:t xml:space="preserve"> reached out to Pembrokeshire practitioners who have either observed substance misuse interventions, and/or work alongside substance misuse workers. </w:t>
      </w:r>
      <w:r w:rsidR="00752271">
        <w:rPr>
          <w:rFonts w:eastAsia="Times New Roman" w:cs="Arial"/>
          <w:color w:val="000000" w:themeColor="text1"/>
          <w:kern w:val="0"/>
          <w:shd w:val="clear" w:color="auto" w:fill="FFFFFF"/>
          <w:lang w:eastAsia="en-US"/>
          <w14:ligatures w14:val="none"/>
        </w:rPr>
        <w:t>Through their responses, intergenerational use has a large impact on current youths, and the harm reduction approach is key in educating young people who engage in illicit drugs.</w:t>
      </w:r>
    </w:p>
    <w:p w14:paraId="092AF24D" w14:textId="33A9B692" w:rsidR="00752271" w:rsidRDefault="00752271">
      <w:pPr>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Within the field of youth work and social education, grasping the most effective way to support and guide young people is crucial, especially in a world where illicit drugs are becoming more popular and intergenerational use is higher </w:t>
      </w:r>
      <w:r>
        <w:t>(</w:t>
      </w:r>
      <w:proofErr w:type="spellStart"/>
      <w:r>
        <w:t>Neppl</w:t>
      </w:r>
      <w:proofErr w:type="spellEnd"/>
      <w:r>
        <w:t xml:space="preserve"> et al. 2020). By exploring this, the findings can be use</w:t>
      </w:r>
      <w:r w:rsidR="003F16CD">
        <w:t>d</w:t>
      </w:r>
      <w:r>
        <w:t xml:space="preserve"> to inform policy and substance misuse work.</w:t>
      </w:r>
    </w:p>
    <w:p w14:paraId="3124734B" w14:textId="40DC8042" w:rsidR="00285F22" w:rsidRPr="007430B6" w:rsidRDefault="00752271">
      <w:pPr>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This dissertation is categorised into 5 chapters. The literature review will explore previous academic work on relevant theories, themes and topics and link them to </w:t>
      </w:r>
      <w:r w:rsidR="003F16CD">
        <w:rPr>
          <w:rFonts w:eastAsia="Times New Roman" w:cs="Arial"/>
          <w:color w:val="000000" w:themeColor="text1"/>
          <w:kern w:val="0"/>
          <w:shd w:val="clear" w:color="auto" w:fill="FFFFFF"/>
          <w:lang w:eastAsia="en-US"/>
          <w14:ligatures w14:val="none"/>
        </w:rPr>
        <w:t>the</w:t>
      </w:r>
      <w:r>
        <w:rPr>
          <w:rFonts w:eastAsia="Times New Roman" w:cs="Arial"/>
          <w:color w:val="000000" w:themeColor="text1"/>
          <w:kern w:val="0"/>
          <w:shd w:val="clear" w:color="auto" w:fill="FFFFFF"/>
          <w:lang w:eastAsia="en-US"/>
          <w14:ligatures w14:val="none"/>
        </w:rPr>
        <w:t xml:space="preserve"> project. The methods and methodology chapter includes my chosen methods and justifies the decisions made to frame my analysis. </w:t>
      </w:r>
      <w:r w:rsidR="003F16CD">
        <w:rPr>
          <w:rFonts w:eastAsia="Times New Roman" w:cs="Arial"/>
          <w:color w:val="000000" w:themeColor="text1"/>
          <w:kern w:val="0"/>
          <w:shd w:val="clear" w:color="auto" w:fill="FFFFFF"/>
          <w:lang w:eastAsia="en-US"/>
          <w14:ligatures w14:val="none"/>
        </w:rPr>
        <w:t xml:space="preserve">The writer </w:t>
      </w:r>
      <w:r>
        <w:rPr>
          <w:rFonts w:eastAsia="Times New Roman" w:cs="Arial"/>
          <w:color w:val="000000" w:themeColor="text1"/>
          <w:kern w:val="0"/>
          <w:shd w:val="clear" w:color="auto" w:fill="FFFFFF"/>
          <w:lang w:eastAsia="en-US"/>
          <w14:ligatures w14:val="none"/>
        </w:rPr>
        <w:t xml:space="preserve">will then present </w:t>
      </w:r>
      <w:r w:rsidR="003F16CD">
        <w:rPr>
          <w:rFonts w:eastAsia="Times New Roman" w:cs="Arial"/>
          <w:color w:val="000000" w:themeColor="text1"/>
          <w:kern w:val="0"/>
          <w:shd w:val="clear" w:color="auto" w:fill="FFFFFF"/>
          <w:lang w:eastAsia="en-US"/>
          <w14:ligatures w14:val="none"/>
        </w:rPr>
        <w:t>their</w:t>
      </w:r>
      <w:r>
        <w:rPr>
          <w:rFonts w:eastAsia="Times New Roman" w:cs="Arial"/>
          <w:color w:val="000000" w:themeColor="text1"/>
          <w:kern w:val="0"/>
          <w:shd w:val="clear" w:color="auto" w:fill="FFFFFF"/>
          <w:lang w:eastAsia="en-US"/>
          <w14:ligatures w14:val="none"/>
        </w:rPr>
        <w:t xml:space="preserve"> data before analysing and discussing the key themes </w:t>
      </w:r>
      <w:r w:rsidR="003F16CD">
        <w:rPr>
          <w:rFonts w:eastAsia="Times New Roman" w:cs="Arial"/>
          <w:color w:val="000000" w:themeColor="text1"/>
          <w:kern w:val="0"/>
          <w:shd w:val="clear" w:color="auto" w:fill="FFFFFF"/>
          <w:lang w:eastAsia="en-US"/>
          <w14:ligatures w14:val="none"/>
        </w:rPr>
        <w:t>that</w:t>
      </w:r>
      <w:r>
        <w:rPr>
          <w:rFonts w:eastAsia="Times New Roman" w:cs="Arial"/>
          <w:color w:val="000000" w:themeColor="text1"/>
          <w:kern w:val="0"/>
          <w:shd w:val="clear" w:color="auto" w:fill="FFFFFF"/>
          <w:lang w:eastAsia="en-US"/>
          <w14:ligatures w14:val="none"/>
        </w:rPr>
        <w:t xml:space="preserve"> have </w:t>
      </w:r>
      <w:r w:rsidR="003F16CD">
        <w:rPr>
          <w:rFonts w:eastAsia="Times New Roman" w:cs="Arial"/>
          <w:color w:val="000000" w:themeColor="text1"/>
          <w:kern w:val="0"/>
          <w:shd w:val="clear" w:color="auto" w:fill="FFFFFF"/>
          <w:lang w:eastAsia="en-US"/>
          <w14:ligatures w14:val="none"/>
        </w:rPr>
        <w:t xml:space="preserve">been </w:t>
      </w:r>
      <w:r>
        <w:rPr>
          <w:rFonts w:eastAsia="Times New Roman" w:cs="Arial"/>
          <w:color w:val="000000" w:themeColor="text1"/>
          <w:kern w:val="0"/>
          <w:shd w:val="clear" w:color="auto" w:fill="FFFFFF"/>
          <w:lang w:eastAsia="en-US"/>
          <w14:ligatures w14:val="none"/>
        </w:rPr>
        <w:t>uncovered. The final chapter will concl</w:t>
      </w:r>
      <w:r w:rsidR="003F16CD">
        <w:rPr>
          <w:rFonts w:eastAsia="Times New Roman" w:cs="Arial"/>
          <w:color w:val="000000" w:themeColor="text1"/>
          <w:kern w:val="0"/>
          <w:shd w:val="clear" w:color="auto" w:fill="FFFFFF"/>
          <w:lang w:eastAsia="en-US"/>
          <w14:ligatures w14:val="none"/>
        </w:rPr>
        <w:t>ude and summarise the research before presenting recommendations for further research and policy change.</w:t>
      </w:r>
    </w:p>
    <w:p w14:paraId="5F53E5E9" w14:textId="77777777" w:rsidR="00D45BE7" w:rsidRPr="007430B6" w:rsidRDefault="00D45BE7">
      <w:pPr>
        <w:rPr>
          <w:rFonts w:eastAsia="Times New Roman" w:cs="Arial"/>
          <w:color w:val="000000" w:themeColor="text1"/>
          <w:kern w:val="0"/>
          <w:shd w:val="clear" w:color="auto" w:fill="FFFFFF"/>
          <w:lang w:eastAsia="en-US"/>
          <w14:ligatures w14:val="none"/>
        </w:rPr>
      </w:pPr>
    </w:p>
    <w:p w14:paraId="2BFFCD4F" w14:textId="77777777" w:rsidR="00444E37" w:rsidRPr="007430B6" w:rsidRDefault="00444E37">
      <w:pPr>
        <w:rPr>
          <w:rFonts w:eastAsia="Times New Roman" w:cs="Arial"/>
          <w:color w:val="000000" w:themeColor="text1"/>
          <w:kern w:val="0"/>
          <w:shd w:val="clear" w:color="auto" w:fill="FFFFFF"/>
          <w:lang w:eastAsia="en-US"/>
          <w14:ligatures w14:val="none"/>
        </w:rPr>
      </w:pPr>
    </w:p>
    <w:p w14:paraId="00389491" w14:textId="77777777" w:rsidR="00D45BE7" w:rsidRPr="007430B6" w:rsidRDefault="00D45BE7">
      <w:pPr>
        <w:rPr>
          <w:rFonts w:eastAsia="Times New Roman" w:cs="Arial"/>
          <w:color w:val="000000" w:themeColor="text1"/>
          <w:kern w:val="0"/>
          <w:shd w:val="clear" w:color="auto" w:fill="FFFFFF"/>
          <w:lang w:eastAsia="en-US"/>
          <w14:ligatures w14:val="none"/>
        </w:rPr>
      </w:pPr>
    </w:p>
    <w:p w14:paraId="47E0B7AF" w14:textId="290CF225" w:rsidR="00444E37" w:rsidRPr="00387B9F" w:rsidRDefault="00444E37" w:rsidP="00BA156F">
      <w:pPr>
        <w:rPr>
          <w:u w:val="single"/>
        </w:rPr>
      </w:pPr>
      <w:r w:rsidRPr="00387B9F">
        <w:rPr>
          <w:u w:val="single"/>
        </w:rPr>
        <w:t>Chapter 1</w:t>
      </w:r>
      <w:r w:rsidR="00CE2099">
        <w:rPr>
          <w:u w:val="single"/>
        </w:rPr>
        <w:t xml:space="preserve">: </w:t>
      </w:r>
      <w:r w:rsidRPr="00387B9F">
        <w:rPr>
          <w:u w:val="single"/>
        </w:rPr>
        <w:t xml:space="preserve">Introduction </w:t>
      </w:r>
    </w:p>
    <w:p w14:paraId="12F39B87" w14:textId="77777777" w:rsidR="00444E37" w:rsidRDefault="00444E37" w:rsidP="00BA156F">
      <w:pPr>
        <w:spacing w:line="480" w:lineRule="auto"/>
      </w:pPr>
    </w:p>
    <w:p w14:paraId="26A2538D" w14:textId="77777777" w:rsidR="00444E37" w:rsidRDefault="00444E37" w:rsidP="00BA156F">
      <w:pPr>
        <w:spacing w:line="480" w:lineRule="auto"/>
        <w:rPr>
          <w:kern w:val="0"/>
          <w14:ligatures w14:val="none"/>
        </w:rPr>
      </w:pPr>
      <w:r>
        <w:rPr>
          <w:rFonts w:eastAsia="Times New Roman" w:cs="Arial"/>
          <w:color w:val="000000" w:themeColor="text1"/>
          <w:kern w:val="0"/>
          <w:shd w:val="clear" w:color="auto" w:fill="FFFFFF"/>
          <w:lang w:eastAsia="en-US"/>
          <w14:ligatures w14:val="none"/>
        </w:rPr>
        <w:t xml:space="preserve">The writer will be engaging in dissertation research which explores </w:t>
      </w:r>
      <w:r>
        <w:rPr>
          <w:i/>
          <w:iCs/>
          <w:kern w:val="0"/>
          <w14:ligatures w14:val="none"/>
        </w:rPr>
        <w:t>How do Youth Work interventions impact upon substance use patterns among young people.</w:t>
      </w:r>
      <w:r w:rsidRPr="00C7421E">
        <w:rPr>
          <w:kern w:val="0"/>
          <w14:ligatures w14:val="none"/>
        </w:rPr>
        <w:t xml:space="preserve"> </w:t>
      </w:r>
      <w:r>
        <w:rPr>
          <w:kern w:val="0"/>
          <w14:ligatures w14:val="none"/>
        </w:rPr>
        <w:t>The writer is a Substance Misuse worker, which has guided her interest in exploring this topic further.  According to Pembrokeshire County Council (2023, n.p)</w:t>
      </w:r>
    </w:p>
    <w:p w14:paraId="3C6C02F8" w14:textId="77777777" w:rsidR="00444E37" w:rsidRPr="00FD331C" w:rsidRDefault="00444E37" w:rsidP="00BA156F">
      <w:pPr>
        <w:spacing w:line="240" w:lineRule="auto"/>
        <w:ind w:left="567" w:right="567"/>
        <w:rPr>
          <w:rFonts w:eastAsia="Times New Roman" w:cs="Open Sans"/>
          <w:color w:val="000000" w:themeColor="text1"/>
          <w:shd w:val="clear" w:color="auto" w:fill="FFFFFF"/>
        </w:rPr>
      </w:pPr>
      <w:r w:rsidRPr="00FD331C">
        <w:rPr>
          <w:rFonts w:eastAsia="Times New Roman" w:cs="Open Sans"/>
          <w:color w:val="000000" w:themeColor="text1"/>
          <w:shd w:val="clear" w:color="auto" w:fill="FFFFFF"/>
        </w:rPr>
        <w:t>Pembrokeshire Youth operate a substance misuse service for young people under 18 whose alcohol or illegal substance use has brought them to the attention of, or at risk of being involved with, the criminal justice system. The team also offer preventative group work and information sessions in the community, schools and other educational settings</w:t>
      </w:r>
      <w:r>
        <w:rPr>
          <w:rFonts w:eastAsia="Times New Roman" w:cs="Open Sans"/>
          <w:color w:val="000000" w:themeColor="text1"/>
          <w:shd w:val="clear" w:color="auto" w:fill="FFFFFF"/>
        </w:rPr>
        <w:t>.</w:t>
      </w:r>
    </w:p>
    <w:p w14:paraId="16BAA728" w14:textId="77777777" w:rsidR="00444E37" w:rsidRPr="00FD331C" w:rsidRDefault="00444E37" w:rsidP="00BA156F">
      <w:pPr>
        <w:spacing w:line="240" w:lineRule="auto"/>
        <w:ind w:left="720"/>
        <w:jc w:val="right"/>
        <w:rPr>
          <w:color w:val="000000" w:themeColor="text1"/>
        </w:rPr>
      </w:pPr>
      <w:r w:rsidRPr="00FD331C">
        <w:rPr>
          <w:rFonts w:eastAsia="Times New Roman" w:cs="Open Sans"/>
          <w:color w:val="000000" w:themeColor="text1"/>
          <w:shd w:val="clear" w:color="auto" w:fill="FFFFFF"/>
        </w:rPr>
        <w:t>(Pembrokeshire County Council, 2023, n.p)</w:t>
      </w:r>
    </w:p>
    <w:p w14:paraId="11AB72D0" w14:textId="77777777" w:rsidR="00444E37" w:rsidRDefault="00444E37" w:rsidP="00BA156F">
      <w:pPr>
        <w:rPr>
          <w:kern w:val="0"/>
          <w14:ligatures w14:val="none"/>
        </w:rPr>
      </w:pPr>
    </w:p>
    <w:p w14:paraId="796061C3" w14:textId="77777777" w:rsidR="00444E37" w:rsidRDefault="00444E37" w:rsidP="00BA156F">
      <w:pPr>
        <w:spacing w:line="480" w:lineRule="auto"/>
      </w:pPr>
      <w:r>
        <w:rPr>
          <w:kern w:val="0"/>
          <w14:ligatures w14:val="none"/>
        </w:rPr>
        <w:t>The writer will evaluate the effectiveness of Substance misuse interventions involving young people.</w:t>
      </w:r>
      <w:r>
        <w:t xml:space="preserve"> </w:t>
      </w:r>
      <w:r>
        <w:rPr>
          <w:kern w:val="0"/>
          <w14:ligatures w14:val="none"/>
        </w:rPr>
        <w:t xml:space="preserve">The writer has identified that Substance Misuse is an issue amongst young people and statistics show there is a significant health concern in Wales. When </w:t>
      </w:r>
      <w:r w:rsidRPr="00FD331C">
        <w:rPr>
          <w:rFonts w:eastAsia="Times New Roman"/>
          <w:color w:val="000000" w:themeColor="text1"/>
          <w:shd w:val="clear" w:color="auto" w:fill="FFFFFF"/>
        </w:rPr>
        <w:t>Fontenelle, Oostermeijer, Harrison, Panteli</w:t>
      </w:r>
      <w:r>
        <w:rPr>
          <w:rFonts w:eastAsia="Times New Roman"/>
          <w:color w:val="000000" w:themeColor="text1"/>
          <w:shd w:val="clear" w:color="auto" w:fill="FFFFFF"/>
        </w:rPr>
        <w:t>s and</w:t>
      </w:r>
      <w:r w:rsidRPr="00FD331C">
        <w:rPr>
          <w:rFonts w:eastAsia="Times New Roman"/>
          <w:color w:val="000000" w:themeColor="text1"/>
          <w:shd w:val="clear" w:color="auto" w:fill="FFFFFF"/>
        </w:rPr>
        <w:t xml:space="preserve"> Yücel</w:t>
      </w:r>
      <w:r>
        <w:rPr>
          <w:rFonts w:eastAsia="Times New Roman"/>
          <w:color w:val="000000" w:themeColor="text1"/>
          <w:shd w:val="clear" w:color="auto" w:fill="FFFFFF"/>
        </w:rPr>
        <w:t xml:space="preserve"> </w:t>
      </w:r>
      <w:r w:rsidRPr="00FD331C">
        <w:rPr>
          <w:rFonts w:eastAsia="Times New Roman"/>
          <w:color w:val="000000" w:themeColor="text1"/>
          <w:shd w:val="clear" w:color="auto" w:fill="FFFFFF"/>
        </w:rPr>
        <w:t xml:space="preserve"> </w:t>
      </w:r>
      <w:r>
        <w:rPr>
          <w:rFonts w:eastAsia="Times New Roman"/>
          <w:color w:val="000000" w:themeColor="text1"/>
          <w:shd w:val="clear" w:color="auto" w:fill="FFFFFF"/>
        </w:rPr>
        <w:t>(</w:t>
      </w:r>
      <w:r w:rsidRPr="00FD331C">
        <w:rPr>
          <w:rFonts w:eastAsia="Times New Roman"/>
          <w:color w:val="000000" w:themeColor="text1"/>
          <w:shd w:val="clear" w:color="auto" w:fill="FFFFFF"/>
        </w:rPr>
        <w:t>2011, n.p)</w:t>
      </w:r>
      <w:r>
        <w:rPr>
          <w:rFonts w:eastAsia="Times New Roman"/>
          <w:color w:val="000000" w:themeColor="text1"/>
          <w:shd w:val="clear" w:color="auto" w:fill="FFFFFF"/>
        </w:rPr>
        <w:t xml:space="preserve"> state</w:t>
      </w:r>
      <w:r>
        <w:rPr>
          <w:kern w:val="0"/>
          <w14:ligatures w14:val="none"/>
        </w:rPr>
        <w:t xml:space="preserve"> </w:t>
      </w:r>
      <w:r w:rsidRPr="00FD331C">
        <w:rPr>
          <w:rFonts w:eastAsia="Times New Roman"/>
          <w:color w:val="000000" w:themeColor="text1"/>
        </w:rPr>
        <w:t>‘changes in some of the same brain areas that are disrupted in other mental disorders, such as schizophrenia, anxiety, mood, or impulse-control disorders</w:t>
      </w:r>
      <w:r w:rsidRPr="00FD331C">
        <w:rPr>
          <w:rFonts w:eastAsia="Times New Roman"/>
          <w:color w:val="000000" w:themeColor="text1"/>
          <w:shd w:val="clear" w:color="auto" w:fill="FFFFFF"/>
        </w:rPr>
        <w:t>.’ (Fontenelle, Oostermeijer, Harrison, Pantelis, Yücel, 2011, n.p)</w:t>
      </w:r>
      <w:r>
        <w:rPr>
          <w:kern w:val="0"/>
          <w14:ligatures w14:val="none"/>
        </w:rPr>
        <w:t>. The writer’s dissertation will explore the intergenerational patterns of substance misuse.</w:t>
      </w:r>
      <w:r>
        <w:t xml:space="preserve"> The writer would like to understand the interventions from professionals and monitor the effectiveness of these interventions </w:t>
      </w:r>
      <w:r>
        <w:lastRenderedPageBreak/>
        <w:t xml:space="preserve">that are offered to young people.  Another focus of the writer’s research will involve gaining information from professionals in different fields who work with young people who use substances, but also with professionals that work alongside professionals who deliver substance interventions. The research will follow a mixed methods framework, and will gather data though the use of questionnaires distributed to professionals to collect both qualitative and quantitative  data. </w:t>
      </w:r>
      <w:r>
        <w:rPr>
          <w:rFonts w:cs="Arial"/>
          <w:color w:val="000000" w:themeColor="text1"/>
          <w:kern w:val="0"/>
          <w14:ligatures w14:val="none"/>
        </w:rPr>
        <w:t>Creswell and Creswell (2014, pg 266) explain mixed method research as ‘an approach to inquiring involving collecting both qualitative and quantitate data’.</w:t>
      </w:r>
      <w:r>
        <w:t xml:space="preserve"> </w:t>
      </w:r>
    </w:p>
    <w:p w14:paraId="01936BA2" w14:textId="77777777" w:rsidR="00444E37" w:rsidRDefault="00444E37" w:rsidP="00BA156F">
      <w:pPr>
        <w:spacing w:line="480" w:lineRule="auto"/>
      </w:pPr>
    </w:p>
    <w:p w14:paraId="0F94C7A6"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t xml:space="preserve">From the writer’s reading she has seen that "the most common single substance recorded was paracetamol, present in 14 percent of drug </w:t>
      </w:r>
      <w:r w:rsidRPr="00F53EF6">
        <w:t>poisoning deaths" (NHS, 2022-2023). This is another main reason the writer would like to research more as it illustrates there is a need for effective substance interventions.</w:t>
      </w:r>
      <w:r>
        <w:t xml:space="preserve">  In addition, the writer understands that</w:t>
      </w:r>
      <w:r w:rsidRPr="00F53EF6">
        <w:t xml:space="preserve"> </w:t>
      </w:r>
      <w:r w:rsidRPr="00F53EF6">
        <w:rPr>
          <w:rFonts w:cs="Arial"/>
        </w:rPr>
        <w:t>‘</w:t>
      </w:r>
      <w:r>
        <w:rPr>
          <w:rFonts w:cs="Arial"/>
          <w:color w:val="0B0C0C"/>
          <w:shd w:val="clear" w:color="auto" w:fill="FFFFFF"/>
        </w:rPr>
        <w:t>t</w:t>
      </w:r>
      <w:r w:rsidRPr="00F53EF6">
        <w:rPr>
          <w:rFonts w:cs="Arial"/>
          <w:color w:val="0B0C0C"/>
          <w:shd w:val="clear" w:color="auto" w:fill="FFFFFF"/>
        </w:rPr>
        <w:t>here were 12,418 young people (under the age of 18) in contact with alcohol and drug services between April 2022 and March 2023.’ (Gov.uk, 2024)</w:t>
      </w:r>
      <w:r>
        <w:rPr>
          <w:rFonts w:cs="Arial"/>
          <w:color w:val="0B0C0C"/>
          <w:shd w:val="clear" w:color="auto" w:fill="FFFFFF"/>
        </w:rPr>
        <w:t xml:space="preserve">. </w:t>
      </w:r>
      <w:r w:rsidRPr="00F53EF6">
        <w:rPr>
          <w:rFonts w:cs="Arial"/>
          <w:color w:val="0B0C0C"/>
          <w:shd w:val="clear" w:color="auto" w:fill="FFFFFF"/>
        </w:rPr>
        <w:t>This mean</w:t>
      </w:r>
      <w:r>
        <w:rPr>
          <w:rFonts w:cs="Arial"/>
          <w:color w:val="0B0C0C"/>
          <w:shd w:val="clear" w:color="auto" w:fill="FFFFFF"/>
        </w:rPr>
        <w:t>s</w:t>
      </w:r>
      <w:r w:rsidRPr="00F53EF6">
        <w:rPr>
          <w:rFonts w:cs="Arial"/>
          <w:color w:val="0B0C0C"/>
          <w:shd w:val="clear" w:color="auto" w:fill="FFFFFF"/>
        </w:rPr>
        <w:t xml:space="preserve"> there is clearly a need for substance misuse interventions. </w:t>
      </w:r>
      <w:r w:rsidRPr="00F53EF6">
        <w:t xml:space="preserve"> </w:t>
      </w:r>
      <w:r>
        <w:rPr>
          <w:kern w:val="0"/>
          <w14:ligatures w14:val="none"/>
        </w:rPr>
        <w:t>The writer intends to explore the effectiveness of substance misuse interventions whilst also providing examples of the importance of Youth Work and Youth Workers.</w:t>
      </w:r>
      <w:r>
        <w:rPr>
          <w:rFonts w:eastAsia="Times New Roman" w:cs="Arial"/>
          <w:color w:val="000000" w:themeColor="text1"/>
          <w:kern w:val="0"/>
          <w:shd w:val="clear" w:color="auto" w:fill="FFFFFF"/>
          <w:lang w:eastAsia="en-US"/>
          <w14:ligatures w14:val="none"/>
        </w:rPr>
        <w:t xml:space="preserve"> The writer has chosen to study this topic due to the fact that this topic not being explored in Pembrokeshire before. </w:t>
      </w:r>
    </w:p>
    <w:p w14:paraId="59BBDBB5"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p>
    <w:p w14:paraId="16E8A123"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The  aim of this research was to draw upon a range of information sources such as books and academic resources, whilst also drawing upon a range of policies to enable the writer to critically explore the effectiveness of substance misuse interventions that young people are currently receiving. This is explored further in Chapter 2, which is the Literature Review, and which will be discussed later in this chapter.  The writer also aims to analyse the interventions  young people are receiving, and this analysis will come from both the literature explored in Chapter 2, and from  data gathered from and the practitioners who will participate in the MS Forms questionnaires.  It is hoped that the writer can explore what the practitioners are currently delivering whilst also analysing the effectiveness of these interventions with many components. For example, the role of a Youth Worker and the harm reduction approach. </w:t>
      </w:r>
      <w:r w:rsidRPr="0008705F">
        <w:rPr>
          <w:color w:val="000000" w:themeColor="text1"/>
        </w:rPr>
        <w:t xml:space="preserve">The writer will </w:t>
      </w:r>
      <w:r>
        <w:rPr>
          <w:color w:val="000000" w:themeColor="text1"/>
        </w:rPr>
        <w:t>also</w:t>
      </w:r>
      <w:r w:rsidRPr="0008705F">
        <w:rPr>
          <w:color w:val="000000" w:themeColor="text1"/>
        </w:rPr>
        <w:t xml:space="preserve"> explore if there are currently any services or professionals in place that are raising awareness of substance use. The writer will also explore what social networks the young people have that are impacting on their use of substances. The research will also consider what education providers are offering young people, as the young people are attending those provisions daily.</w:t>
      </w:r>
      <w:r w:rsidRPr="00DF22CD">
        <w:rPr>
          <w:rFonts w:eastAsia="Times New Roman" w:cs="Arial"/>
          <w:color w:val="000000" w:themeColor="text1"/>
          <w:kern w:val="0"/>
          <w:shd w:val="clear" w:color="auto" w:fill="FFFFFF"/>
          <w:lang w:eastAsia="en-US"/>
          <w14:ligatures w14:val="none"/>
        </w:rPr>
        <w:t xml:space="preserve"> </w:t>
      </w:r>
      <w:r>
        <w:rPr>
          <w:rFonts w:eastAsia="Times New Roman" w:cs="Arial"/>
          <w:color w:val="000000" w:themeColor="text1"/>
          <w:kern w:val="0"/>
          <w:shd w:val="clear" w:color="auto" w:fill="FFFFFF"/>
          <w:lang w:eastAsia="en-US"/>
          <w14:ligatures w14:val="none"/>
        </w:rPr>
        <w:t xml:space="preserve">Next the writer will explain the chapters of the dissertations and that they will entail. </w:t>
      </w:r>
    </w:p>
    <w:p w14:paraId="757A6692"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rsidRPr="00DF22CD">
        <w:rPr>
          <w:rFonts w:eastAsia="Times New Roman" w:cs="Arial"/>
          <w:color w:val="000000" w:themeColor="text1"/>
          <w:kern w:val="0"/>
          <w:shd w:val="clear" w:color="auto" w:fill="FFFFFF"/>
          <w:lang w:eastAsia="en-US"/>
          <w14:ligatures w14:val="none"/>
        </w:rPr>
        <w:t xml:space="preserve">Chapter 2 is a Literature Review </w:t>
      </w:r>
      <w:r>
        <w:rPr>
          <w:rFonts w:eastAsia="Times New Roman" w:cs="Arial"/>
          <w:color w:val="000000" w:themeColor="text1"/>
          <w:kern w:val="0"/>
          <w:shd w:val="clear" w:color="auto" w:fill="FFFFFF"/>
          <w:lang w:eastAsia="en-US"/>
          <w14:ligatures w14:val="none"/>
        </w:rPr>
        <w:t xml:space="preserve">and provides an overview of substance misuse issues in Wales and also in Pembrokeshire. The writer will then explore different types of interventions the Substance Misuse Team deliver to young people.  The chapter will </w:t>
      </w:r>
      <w:r>
        <w:rPr>
          <w:rFonts w:eastAsia="Times New Roman" w:cs="Arial"/>
          <w:color w:val="000000" w:themeColor="text1"/>
          <w:kern w:val="0"/>
          <w:shd w:val="clear" w:color="auto" w:fill="FFFFFF"/>
          <w:lang w:eastAsia="en-US"/>
          <w14:ligatures w14:val="none"/>
        </w:rPr>
        <w:lastRenderedPageBreak/>
        <w:t xml:space="preserve">then consider the  role of Youth Work and the crucial role it plays in the development of young people. The writer then identifies barriers and challenges faced by the Substance Misuse Team. </w:t>
      </w:r>
    </w:p>
    <w:p w14:paraId="73BDEB58"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Next, the Dissertation moves on to Chapter 3 which explores the Methodology and Methods associated with the research.  In this chapter the writer will discuss her chosen methodological approach, and also  her chosen data collection method. It will discuss sample size, and will discuss the ethical considerations of the writer’s dissertation. The writer then identifies her research limitations. </w:t>
      </w:r>
    </w:p>
    <w:p w14:paraId="57FA75FE"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Chapter 4 presents the data from the writer’s research,   where the writer will present the findings from her questionnaires.  The questionnaire will provide participants with the opportunity to share what they think in relation to the effectiveness of </w:t>
      </w:r>
      <w:proofErr w:type="spellStart"/>
      <w:r>
        <w:rPr>
          <w:rFonts w:eastAsia="Times New Roman" w:cs="Arial"/>
          <w:color w:val="000000" w:themeColor="text1"/>
          <w:kern w:val="0"/>
          <w:shd w:val="clear" w:color="auto" w:fill="FFFFFF"/>
          <w:lang w:eastAsia="en-US"/>
          <w14:ligatures w14:val="none"/>
        </w:rPr>
        <w:t>susbtance</w:t>
      </w:r>
      <w:proofErr w:type="spellEnd"/>
      <w:r>
        <w:rPr>
          <w:rFonts w:eastAsia="Times New Roman" w:cs="Arial"/>
          <w:color w:val="000000" w:themeColor="text1"/>
          <w:kern w:val="0"/>
          <w:shd w:val="clear" w:color="auto" w:fill="FFFFFF"/>
          <w:lang w:eastAsia="en-US"/>
          <w14:ligatures w14:val="none"/>
        </w:rPr>
        <w:t xml:space="preserve"> misuse interventions that are delivered by youth workers.  The writer will explore any barriers to the delivery of </w:t>
      </w:r>
      <w:proofErr w:type="spellStart"/>
      <w:r>
        <w:rPr>
          <w:rFonts w:eastAsia="Times New Roman" w:cs="Arial"/>
          <w:color w:val="000000" w:themeColor="text1"/>
          <w:kern w:val="0"/>
          <w:shd w:val="clear" w:color="auto" w:fill="FFFFFF"/>
          <w:lang w:eastAsia="en-US"/>
          <w14:ligatures w14:val="none"/>
        </w:rPr>
        <w:t>susbtance</w:t>
      </w:r>
      <w:proofErr w:type="spellEnd"/>
      <w:r>
        <w:rPr>
          <w:rFonts w:eastAsia="Times New Roman" w:cs="Arial"/>
          <w:color w:val="000000" w:themeColor="text1"/>
          <w:kern w:val="0"/>
          <w:shd w:val="clear" w:color="auto" w:fill="FFFFFF"/>
          <w:lang w:eastAsia="en-US"/>
          <w14:ligatures w14:val="none"/>
        </w:rPr>
        <w:t xml:space="preserve"> misuse interventions, then moving onto explore any challenges the participants have faced in relation to engagement. The writer will consider any improvements that can be made to the delivery of substance misuse interventions. </w:t>
      </w:r>
    </w:p>
    <w:p w14:paraId="3E8D882F"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p>
    <w:p w14:paraId="56AE5707" w14:textId="77777777" w:rsidR="00444E37" w:rsidRDefault="00444E37" w:rsidP="00BA156F">
      <w:pPr>
        <w:spacing w:line="480" w:lineRule="auto"/>
        <w:rPr>
          <w:rFonts w:eastAsia="Times New Roman" w:cs="Arial"/>
          <w:color w:val="000000" w:themeColor="text1"/>
          <w:kern w:val="0"/>
          <w:shd w:val="clear" w:color="auto" w:fill="FFFFFF"/>
          <w:lang w:eastAsia="en-US"/>
          <w14:ligatures w14:val="none"/>
        </w:rPr>
      </w:pPr>
      <w:r>
        <w:rPr>
          <w:rFonts w:eastAsia="Times New Roman" w:cs="Arial"/>
          <w:color w:val="000000" w:themeColor="text1"/>
          <w:kern w:val="0"/>
          <w:shd w:val="clear" w:color="auto" w:fill="FFFFFF"/>
          <w:lang w:eastAsia="en-US"/>
          <w14:ligatures w14:val="none"/>
        </w:rPr>
        <w:t xml:space="preserve">The next chapter is Chapter 5 which is the discussion and interpretation of data chapter. In this chapter the writer will discuss and analyse the data obtained from the questionnaires, and will compare with the data found in the Literature Review. </w:t>
      </w:r>
    </w:p>
    <w:p w14:paraId="794D8D38" w14:textId="77777777" w:rsidR="00444E37" w:rsidRDefault="00444E37" w:rsidP="00BA156F">
      <w:pPr>
        <w:spacing w:line="480" w:lineRule="auto"/>
        <w:rPr>
          <w:color w:val="000000" w:themeColor="text1"/>
        </w:rPr>
      </w:pPr>
      <w:r>
        <w:rPr>
          <w:rFonts w:eastAsia="Times New Roman" w:cs="Arial"/>
          <w:color w:val="000000" w:themeColor="text1"/>
          <w:kern w:val="0"/>
          <w:shd w:val="clear" w:color="auto" w:fill="FFFFFF"/>
          <w:lang w:eastAsia="en-US"/>
          <w14:ligatures w14:val="none"/>
        </w:rPr>
        <w:lastRenderedPageBreak/>
        <w:t>The final chapter of the Dissertation, Chapter 6, will be a conclusion and recommendations including summaries to the writers finding, any further research and any recommendations</w:t>
      </w:r>
    </w:p>
    <w:p w14:paraId="2F2F89D7" w14:textId="77777777" w:rsidR="00444E37" w:rsidRDefault="00444E37" w:rsidP="00BA156F">
      <w:pPr>
        <w:rPr>
          <w:color w:val="000000" w:themeColor="text1"/>
        </w:rPr>
      </w:pPr>
    </w:p>
    <w:p w14:paraId="3A1B9050" w14:textId="77777777" w:rsidR="00444E37" w:rsidRDefault="00444E37" w:rsidP="00BA156F">
      <w:pPr>
        <w:rPr>
          <w:color w:val="000000" w:themeColor="text1"/>
        </w:rPr>
      </w:pPr>
    </w:p>
    <w:p w14:paraId="09E22098" w14:textId="77777777" w:rsidR="00444E37" w:rsidRDefault="00444E37" w:rsidP="00BA156F">
      <w:pPr>
        <w:rPr>
          <w:color w:val="000000" w:themeColor="text1"/>
        </w:rPr>
      </w:pPr>
    </w:p>
    <w:p w14:paraId="5137BA7B" w14:textId="77777777" w:rsidR="00444E37" w:rsidRDefault="00444E37" w:rsidP="00BA156F">
      <w:pPr>
        <w:rPr>
          <w:color w:val="000000" w:themeColor="text1"/>
        </w:rPr>
      </w:pPr>
    </w:p>
    <w:p w14:paraId="484CC358" w14:textId="77777777" w:rsidR="00444E37" w:rsidRDefault="00444E37" w:rsidP="00BA156F">
      <w:pPr>
        <w:rPr>
          <w:color w:val="000000" w:themeColor="text1"/>
        </w:rPr>
      </w:pPr>
    </w:p>
    <w:p w14:paraId="3EE28EFC" w14:textId="77777777" w:rsidR="00444E37" w:rsidRDefault="00444E37" w:rsidP="00BA156F">
      <w:pPr>
        <w:rPr>
          <w:color w:val="000000" w:themeColor="text1"/>
        </w:rPr>
      </w:pPr>
    </w:p>
    <w:p w14:paraId="11457404" w14:textId="77777777" w:rsidR="00444E37" w:rsidRDefault="00444E37" w:rsidP="00BA156F">
      <w:pPr>
        <w:rPr>
          <w:color w:val="000000" w:themeColor="text1"/>
        </w:rPr>
      </w:pPr>
    </w:p>
    <w:p w14:paraId="4AAA09EF" w14:textId="77777777" w:rsidR="00444E37" w:rsidRDefault="00444E37" w:rsidP="00BA156F">
      <w:pPr>
        <w:rPr>
          <w:color w:val="000000" w:themeColor="text1"/>
        </w:rPr>
      </w:pPr>
    </w:p>
    <w:p w14:paraId="1524B3B3" w14:textId="77777777" w:rsidR="00444E37" w:rsidRDefault="00444E37" w:rsidP="00BA156F">
      <w:pPr>
        <w:rPr>
          <w:color w:val="000000" w:themeColor="text1"/>
        </w:rPr>
      </w:pPr>
    </w:p>
    <w:p w14:paraId="15C49AA0" w14:textId="77777777" w:rsidR="00444E37" w:rsidRDefault="00444E37" w:rsidP="00BA156F">
      <w:pPr>
        <w:rPr>
          <w:color w:val="000000" w:themeColor="text1"/>
        </w:rPr>
      </w:pPr>
    </w:p>
    <w:p w14:paraId="0BA9AED4" w14:textId="77777777" w:rsidR="00444E37" w:rsidRDefault="00444E37" w:rsidP="00BA156F">
      <w:pPr>
        <w:rPr>
          <w:color w:val="000000" w:themeColor="text1"/>
        </w:rPr>
      </w:pPr>
    </w:p>
    <w:p w14:paraId="549B9FE0" w14:textId="77777777" w:rsidR="00444E37" w:rsidRDefault="00444E37" w:rsidP="00BA156F">
      <w:pPr>
        <w:rPr>
          <w:color w:val="000000" w:themeColor="text1"/>
        </w:rPr>
      </w:pPr>
    </w:p>
    <w:p w14:paraId="52A04311" w14:textId="77777777" w:rsidR="00444E37" w:rsidRDefault="00444E37" w:rsidP="00BA156F">
      <w:pPr>
        <w:rPr>
          <w:color w:val="000000" w:themeColor="text1"/>
        </w:rPr>
      </w:pPr>
    </w:p>
    <w:p w14:paraId="66295EBA" w14:textId="77777777" w:rsidR="00444E37" w:rsidRDefault="00444E37" w:rsidP="00BA156F">
      <w:pPr>
        <w:rPr>
          <w:color w:val="000000" w:themeColor="text1"/>
        </w:rPr>
      </w:pPr>
    </w:p>
    <w:p w14:paraId="6BD35C0D" w14:textId="77777777" w:rsidR="00444E37" w:rsidRDefault="00444E37" w:rsidP="00BA156F">
      <w:pPr>
        <w:rPr>
          <w:color w:val="000000" w:themeColor="text1"/>
        </w:rPr>
      </w:pPr>
    </w:p>
    <w:p w14:paraId="7A957374" w14:textId="77777777" w:rsidR="00444E37" w:rsidRDefault="00444E37" w:rsidP="00BA156F">
      <w:pPr>
        <w:rPr>
          <w:color w:val="000000" w:themeColor="text1"/>
        </w:rPr>
      </w:pPr>
    </w:p>
    <w:p w14:paraId="5641F0EE" w14:textId="77777777" w:rsidR="00444E37" w:rsidRDefault="00444E37" w:rsidP="00BA156F">
      <w:pPr>
        <w:rPr>
          <w:color w:val="000000" w:themeColor="text1"/>
        </w:rPr>
      </w:pPr>
    </w:p>
    <w:p w14:paraId="27EF5804" w14:textId="77777777" w:rsidR="00444E37" w:rsidRDefault="00444E37" w:rsidP="00BA156F">
      <w:pPr>
        <w:rPr>
          <w:color w:val="000000" w:themeColor="text1"/>
        </w:rPr>
      </w:pPr>
    </w:p>
    <w:p w14:paraId="22EE6512" w14:textId="77777777" w:rsidR="00444E37" w:rsidRDefault="00444E37" w:rsidP="00BA156F">
      <w:pPr>
        <w:rPr>
          <w:color w:val="000000" w:themeColor="text1"/>
        </w:rPr>
      </w:pPr>
    </w:p>
    <w:p w14:paraId="4DC7D78B" w14:textId="77777777" w:rsidR="00444E37" w:rsidRPr="00373EA3" w:rsidRDefault="00444E37" w:rsidP="00BA156F"/>
    <w:p w14:paraId="6DA4D5DA" w14:textId="77777777" w:rsidR="00D45BE7" w:rsidRPr="007430B6" w:rsidRDefault="00D45BE7">
      <w:pPr>
        <w:rPr>
          <w:rFonts w:eastAsia="Times New Roman" w:cs="Arial"/>
          <w:color w:val="000000" w:themeColor="text1"/>
          <w:kern w:val="0"/>
          <w:shd w:val="clear" w:color="auto" w:fill="FFFFFF"/>
          <w:lang w:eastAsia="en-US"/>
          <w14:ligatures w14:val="none"/>
        </w:rPr>
      </w:pPr>
    </w:p>
    <w:p w14:paraId="339D795D" w14:textId="77777777" w:rsidR="00421D99" w:rsidRPr="00CE2099" w:rsidRDefault="00421D99" w:rsidP="001C4537">
      <w:pPr>
        <w:spacing w:line="480" w:lineRule="auto"/>
        <w:rPr>
          <w:color w:val="000000" w:themeColor="text1"/>
          <w:u w:val="single"/>
        </w:rPr>
      </w:pPr>
      <w:r w:rsidRPr="00CE2099">
        <w:rPr>
          <w:color w:val="000000" w:themeColor="text1"/>
          <w:u w:val="single"/>
        </w:rPr>
        <w:lastRenderedPageBreak/>
        <w:t xml:space="preserve">Chapter 2: Literature review </w:t>
      </w:r>
    </w:p>
    <w:p w14:paraId="7D6F94A3" w14:textId="77777777" w:rsidR="00421D99" w:rsidRPr="006B3C59" w:rsidRDefault="00421D99" w:rsidP="001C4537">
      <w:pPr>
        <w:spacing w:line="480" w:lineRule="auto"/>
        <w:rPr>
          <w:b/>
          <w:bCs/>
          <w:i/>
          <w:iCs/>
          <w:color w:val="000000" w:themeColor="text1"/>
        </w:rPr>
      </w:pPr>
      <w:r w:rsidRPr="00CE2099">
        <w:rPr>
          <w:color w:val="000000" w:themeColor="text1"/>
          <w:u w:val="single"/>
        </w:rPr>
        <w:t xml:space="preserve">Introduction </w:t>
      </w:r>
    </w:p>
    <w:p w14:paraId="3CA63EE8" w14:textId="1844F8D3" w:rsidR="00421D99" w:rsidRPr="007430B6" w:rsidRDefault="003F16CD" w:rsidP="001C4537">
      <w:pPr>
        <w:spacing w:line="480" w:lineRule="auto"/>
        <w:rPr>
          <w:rFonts w:eastAsia="Times New Roman" w:cs="Arial"/>
          <w:color w:val="000000" w:themeColor="text1"/>
          <w:kern w:val="0"/>
          <w:lang w:eastAsia="en-US"/>
          <w14:ligatures w14:val="none"/>
        </w:rPr>
      </w:pPr>
      <w:r>
        <w:rPr>
          <w:color w:val="000000" w:themeColor="text1"/>
        </w:rPr>
        <w:t>This chapter presents and analyses previous literature</w:t>
      </w:r>
      <w:r w:rsidR="00421D99" w:rsidRPr="007430B6">
        <w:rPr>
          <w:color w:val="000000" w:themeColor="text1"/>
        </w:rPr>
        <w:t xml:space="preserve">. A literature review is ‘a piece of academic writing demonstrating knowledge and understanding of the academic literature on a specific topic placed in context’ (The University of Edinburgh, 2024, n.p). </w:t>
      </w:r>
      <w:r w:rsidR="00421D99" w:rsidRPr="007430B6">
        <w:rPr>
          <w:rFonts w:eastAsia="Times New Roman" w:cs="Arial"/>
          <w:color w:val="000000" w:themeColor="text1"/>
          <w:kern w:val="0"/>
          <w:lang w:eastAsia="en-US"/>
          <w14:ligatures w14:val="none"/>
        </w:rPr>
        <w:t>In this chapter, the writer will provide an overview of substance misuse, present research on types of interventions</w:t>
      </w:r>
      <w:r>
        <w:rPr>
          <w:rFonts w:eastAsia="Times New Roman" w:cs="Arial"/>
          <w:color w:val="000000" w:themeColor="text1"/>
          <w:kern w:val="0"/>
          <w:lang w:eastAsia="en-US"/>
          <w14:ligatures w14:val="none"/>
        </w:rPr>
        <w:t xml:space="preserve"> and</w:t>
      </w:r>
      <w:r w:rsidR="00421D99" w:rsidRPr="007430B6">
        <w:rPr>
          <w:rFonts w:eastAsia="Times New Roman" w:cs="Arial"/>
          <w:color w:val="000000" w:themeColor="text1"/>
          <w:kern w:val="0"/>
          <w:lang w:eastAsia="en-US"/>
          <w14:ligatures w14:val="none"/>
        </w:rPr>
        <w:t xml:space="preserve"> demonstrate an understanding </w:t>
      </w:r>
      <w:r w:rsidRPr="007430B6">
        <w:rPr>
          <w:rFonts w:eastAsia="Times New Roman" w:cs="Arial"/>
          <w:color w:val="000000" w:themeColor="text1"/>
          <w:kern w:val="0"/>
          <w:lang w:eastAsia="en-US"/>
          <w14:ligatures w14:val="none"/>
        </w:rPr>
        <w:t>o</w:t>
      </w:r>
      <w:r>
        <w:rPr>
          <w:rFonts w:eastAsia="Times New Roman" w:cs="Arial"/>
          <w:color w:val="000000" w:themeColor="text1"/>
          <w:kern w:val="0"/>
          <w:lang w:eastAsia="en-US"/>
          <w14:ligatures w14:val="none"/>
        </w:rPr>
        <w:t>f</w:t>
      </w:r>
      <w:r w:rsidRPr="007430B6">
        <w:rPr>
          <w:rFonts w:eastAsia="Times New Roman" w:cs="Arial"/>
          <w:color w:val="000000" w:themeColor="text1"/>
          <w:kern w:val="0"/>
          <w:lang w:eastAsia="en-US"/>
          <w14:ligatures w14:val="none"/>
        </w:rPr>
        <w:t xml:space="preserve"> </w:t>
      </w:r>
      <w:r w:rsidR="00421D99" w:rsidRPr="007430B6">
        <w:rPr>
          <w:rFonts w:eastAsia="Times New Roman" w:cs="Arial"/>
          <w:color w:val="000000" w:themeColor="text1"/>
          <w:kern w:val="0"/>
          <w:lang w:eastAsia="en-US"/>
          <w14:ligatures w14:val="none"/>
        </w:rPr>
        <w:t xml:space="preserve">the role of Youth Work, </w:t>
      </w:r>
      <w:r>
        <w:rPr>
          <w:rFonts w:eastAsia="Times New Roman" w:cs="Arial"/>
          <w:color w:val="000000" w:themeColor="text1"/>
          <w:kern w:val="0"/>
          <w:lang w:eastAsia="en-US"/>
          <w14:ligatures w14:val="none"/>
        </w:rPr>
        <w:t>before</w:t>
      </w:r>
      <w:r w:rsidRPr="007430B6">
        <w:rPr>
          <w:rFonts w:eastAsia="Times New Roman" w:cs="Arial"/>
          <w:color w:val="000000" w:themeColor="text1"/>
          <w:kern w:val="0"/>
          <w:lang w:eastAsia="en-US"/>
          <w14:ligatures w14:val="none"/>
        </w:rPr>
        <w:t xml:space="preserve"> </w:t>
      </w:r>
      <w:r w:rsidR="00421D99" w:rsidRPr="007430B6">
        <w:rPr>
          <w:rFonts w:eastAsia="Times New Roman" w:cs="Arial"/>
          <w:color w:val="000000" w:themeColor="text1"/>
          <w:kern w:val="0"/>
          <w:lang w:eastAsia="en-US"/>
          <w14:ligatures w14:val="none"/>
        </w:rPr>
        <w:t>present</w:t>
      </w:r>
      <w:r>
        <w:rPr>
          <w:rFonts w:eastAsia="Times New Roman" w:cs="Arial"/>
          <w:color w:val="000000" w:themeColor="text1"/>
          <w:kern w:val="0"/>
          <w:lang w:eastAsia="en-US"/>
          <w14:ligatures w14:val="none"/>
        </w:rPr>
        <w:t>ing</w:t>
      </w:r>
      <w:r w:rsidR="00421D99" w:rsidRPr="007430B6">
        <w:rPr>
          <w:rFonts w:eastAsia="Times New Roman" w:cs="Arial"/>
          <w:color w:val="000000" w:themeColor="text1"/>
          <w:kern w:val="0"/>
          <w:lang w:eastAsia="en-US"/>
          <w14:ligatures w14:val="none"/>
        </w:rPr>
        <w:t xml:space="preserve"> information on any challenges and barriers. </w:t>
      </w:r>
      <w:r w:rsidR="00421D99" w:rsidRPr="007430B6">
        <w:rPr>
          <w:color w:val="000000" w:themeColor="text1"/>
        </w:rPr>
        <w:t xml:space="preserve"> </w:t>
      </w:r>
    </w:p>
    <w:p w14:paraId="50C81057" w14:textId="77777777" w:rsidR="00421D99" w:rsidRPr="007430B6" w:rsidRDefault="00421D99" w:rsidP="001C4537">
      <w:pPr>
        <w:spacing w:line="480" w:lineRule="auto"/>
        <w:rPr>
          <w:color w:val="000000" w:themeColor="text1"/>
        </w:rPr>
      </w:pPr>
    </w:p>
    <w:p w14:paraId="2627AD14" w14:textId="77777777" w:rsidR="00421D99" w:rsidRPr="006B3C59" w:rsidRDefault="00421D99" w:rsidP="00421D99">
      <w:pPr>
        <w:pStyle w:val="ListParagraph"/>
        <w:numPr>
          <w:ilvl w:val="0"/>
          <w:numId w:val="3"/>
        </w:numPr>
        <w:spacing w:line="480" w:lineRule="auto"/>
        <w:rPr>
          <w:i/>
          <w:iCs/>
          <w:color w:val="000000" w:themeColor="text1"/>
        </w:rPr>
      </w:pPr>
      <w:r w:rsidRPr="006B3C59">
        <w:rPr>
          <w:i/>
          <w:iCs/>
          <w:color w:val="000000" w:themeColor="text1"/>
        </w:rPr>
        <w:t xml:space="preserve">Understanding Substance Misuse </w:t>
      </w:r>
    </w:p>
    <w:p w14:paraId="192872AE" w14:textId="721EF199" w:rsidR="00421D99" w:rsidRPr="007430B6" w:rsidRDefault="00421D99" w:rsidP="001C4537">
      <w:pPr>
        <w:spacing w:after="300" w:line="480" w:lineRule="auto"/>
        <w:rPr>
          <w:color w:val="000000" w:themeColor="text1"/>
        </w:rPr>
      </w:pPr>
      <w:r w:rsidRPr="007430B6">
        <w:rPr>
          <w:color w:val="000000" w:themeColor="text1"/>
        </w:rPr>
        <w:t xml:space="preserve">This Literature Review begins by providing an overview </w:t>
      </w:r>
      <w:r w:rsidR="003F16CD" w:rsidRPr="007430B6">
        <w:rPr>
          <w:color w:val="000000" w:themeColor="text1"/>
        </w:rPr>
        <w:t>o</w:t>
      </w:r>
      <w:r w:rsidR="003F16CD">
        <w:rPr>
          <w:color w:val="000000" w:themeColor="text1"/>
        </w:rPr>
        <w:t>f</w:t>
      </w:r>
      <w:r w:rsidR="003F16CD" w:rsidRPr="007430B6">
        <w:rPr>
          <w:color w:val="000000" w:themeColor="text1"/>
        </w:rPr>
        <w:t xml:space="preserve"> </w:t>
      </w:r>
      <w:r w:rsidRPr="007430B6">
        <w:rPr>
          <w:color w:val="000000" w:themeColor="text1"/>
        </w:rPr>
        <w:t>substance use in Wales</w:t>
      </w:r>
      <w:r w:rsidR="003F16CD">
        <w:rPr>
          <w:color w:val="000000" w:themeColor="text1"/>
        </w:rPr>
        <w:t>,</w:t>
      </w:r>
      <w:r w:rsidRPr="007430B6">
        <w:rPr>
          <w:color w:val="000000" w:themeColor="text1"/>
        </w:rPr>
        <w:t xml:space="preserve"> with a focus on Pembrokeshire. It is well known amongst numerous research</w:t>
      </w:r>
      <w:r w:rsidR="003F16CD">
        <w:rPr>
          <w:color w:val="000000" w:themeColor="text1"/>
        </w:rPr>
        <w:t>ers</w:t>
      </w:r>
      <w:r w:rsidRPr="007430B6">
        <w:rPr>
          <w:color w:val="000000" w:themeColor="text1"/>
        </w:rPr>
        <w:t xml:space="preserve"> that substance misuse </w:t>
      </w:r>
      <w:r w:rsidR="003F16CD">
        <w:rPr>
          <w:color w:val="000000" w:themeColor="text1"/>
        </w:rPr>
        <w:t>among</w:t>
      </w:r>
      <w:r w:rsidRPr="007430B6">
        <w:rPr>
          <w:color w:val="000000" w:themeColor="text1"/>
        </w:rPr>
        <w:t xml:space="preserve"> young people is an issue. As young minds (no date, n.p) states</w:t>
      </w:r>
      <w:r w:rsidR="003F16CD">
        <w:rPr>
          <w:color w:val="000000" w:themeColor="text1"/>
        </w:rPr>
        <w:t>,</w:t>
      </w:r>
      <w:r w:rsidRPr="007430B6">
        <w:rPr>
          <w:color w:val="000000" w:themeColor="text1"/>
        </w:rPr>
        <w:t xml:space="preserve"> ‘</w:t>
      </w:r>
      <w:r w:rsidRPr="007430B6">
        <w:rPr>
          <w:rFonts w:eastAsia="Times New Roman"/>
          <w:color w:val="000000" w:themeColor="text1"/>
          <w:shd w:val="clear" w:color="auto" w:fill="FFFFFF"/>
        </w:rPr>
        <w:t>Teenagers and young adults may be at greater risk of this because their brains are still developing.’</w:t>
      </w:r>
      <w:r w:rsidRPr="007430B6">
        <w:rPr>
          <w:color w:val="000000" w:themeColor="text1"/>
        </w:rPr>
        <w:t xml:space="preserve"> Substance use is popular amongst young people. For example, according to the Office for National Statistic (2024, n.p)</w:t>
      </w:r>
    </w:p>
    <w:p w14:paraId="3FC42B98" w14:textId="5AE0BE81" w:rsidR="00421D99" w:rsidRPr="007430B6" w:rsidRDefault="00421D99" w:rsidP="00EB101C">
      <w:pPr>
        <w:spacing w:after="300" w:line="240" w:lineRule="auto"/>
        <w:ind w:right="567"/>
        <w:rPr>
          <w:rFonts w:eastAsia="Times New Roman"/>
          <w:color w:val="000000" w:themeColor="text1"/>
        </w:rPr>
      </w:pPr>
      <w:r w:rsidRPr="007430B6">
        <w:rPr>
          <w:rFonts w:eastAsia="Times New Roman"/>
          <w:color w:val="000000" w:themeColor="text1"/>
          <w:shd w:val="clear" w:color="auto" w:fill="FFFFFF"/>
        </w:rPr>
        <w:t>The Crime Survey for England and Wales (CSEW) estimated</w:t>
      </w:r>
      <w:r w:rsidRPr="007430B6">
        <w:rPr>
          <w:rStyle w:val="apple-converted-space"/>
          <w:rFonts w:eastAsia="Times New Roman"/>
          <w:color w:val="000000" w:themeColor="text1"/>
          <w:shd w:val="clear" w:color="auto" w:fill="FFFFFF"/>
        </w:rPr>
        <w:t> </w:t>
      </w:r>
      <w:r w:rsidRPr="007430B6">
        <w:rPr>
          <w:rFonts w:eastAsia="Times New Roman"/>
          <w:color w:val="000000" w:themeColor="text1"/>
        </w:rPr>
        <w:t>8.8% of people aged 16 to 59 years (approximately 2.9 million people) and 16.5% of people aged 16 to 24 years (around 971,000 people)</w:t>
      </w:r>
    </w:p>
    <w:p w14:paraId="63C92A67" w14:textId="433E407C" w:rsidR="00421D99" w:rsidRPr="007430B6" w:rsidRDefault="00421D99" w:rsidP="00E2778A">
      <w:pPr>
        <w:spacing w:after="300" w:line="240" w:lineRule="auto"/>
        <w:jc w:val="right"/>
        <w:rPr>
          <w:rFonts w:eastAsia="Times New Roman"/>
          <w:color w:val="000000" w:themeColor="text1"/>
        </w:rPr>
      </w:pPr>
      <w:r w:rsidRPr="007430B6">
        <w:rPr>
          <w:rFonts w:eastAsia="Times New Roman"/>
          <w:color w:val="000000" w:themeColor="text1"/>
          <w:shd w:val="clear" w:color="auto" w:fill="FFFFFF"/>
        </w:rPr>
        <w:t>(Office for National Statistics, 2024, n.p)</w:t>
      </w:r>
    </w:p>
    <w:p w14:paraId="5BD66140" w14:textId="1A04379F" w:rsidR="00421D99" w:rsidRPr="007430B6" w:rsidRDefault="00421D99" w:rsidP="001C4537">
      <w:pPr>
        <w:spacing w:after="300" w:line="480" w:lineRule="auto"/>
        <w:rPr>
          <w:color w:val="000000" w:themeColor="text1"/>
        </w:rPr>
      </w:pPr>
      <w:r w:rsidRPr="007430B6">
        <w:rPr>
          <w:color w:val="000000" w:themeColor="text1"/>
        </w:rPr>
        <w:lastRenderedPageBreak/>
        <w:t>There are numerous reasons why young people experiment in using substances. For example</w:t>
      </w:r>
      <w:r w:rsidR="003F16CD">
        <w:rPr>
          <w:color w:val="000000" w:themeColor="text1"/>
        </w:rPr>
        <w:t>,</w:t>
      </w:r>
      <w:r w:rsidRPr="007430B6">
        <w:rPr>
          <w:color w:val="000000" w:themeColor="text1"/>
        </w:rPr>
        <w:t xml:space="preserve"> according to Newport Academy (2024) ‘Teens may try to escape those distressing feelings through substance use.</w:t>
      </w:r>
      <w:r w:rsidRPr="007430B6">
        <w:rPr>
          <w:rFonts w:eastAsia="Times New Roman"/>
          <w:color w:val="000000" w:themeColor="text1"/>
          <w:shd w:val="clear" w:color="auto" w:fill="FFFFFF"/>
        </w:rPr>
        <w:t xml:space="preserve"> Or they may use drugs or alcohol as a way to fit in and feel “cool.”’</w:t>
      </w:r>
      <w:r w:rsidRPr="007430B6">
        <w:rPr>
          <w:rFonts w:eastAsia="Times New Roman"/>
          <w:color w:val="000000" w:themeColor="text1"/>
        </w:rPr>
        <w:t>Due to young people experimenting with substances, some will  become dependant on them, and this happens when the young people are at crucial stage of their life when they are going through many changes this is due to ‘</w:t>
      </w:r>
      <w:r w:rsidRPr="007430B6">
        <w:rPr>
          <w:rFonts w:eastAsia="Times New Roman" w:cs="Open Sans"/>
          <w:color w:val="000000" w:themeColor="text1"/>
        </w:rPr>
        <w:t xml:space="preserve">more challenging aspects of adolescent behaviour may be down to complex neurological change that takes place from the onset of puberty until early adulthood.’ (Hunt, 2025) In addition, many of </w:t>
      </w:r>
      <w:r w:rsidRPr="007430B6">
        <w:rPr>
          <w:rFonts w:eastAsia="Times New Roman"/>
          <w:color w:val="000000" w:themeColor="text1"/>
        </w:rPr>
        <w:t xml:space="preserve">the young people are also attending school provisions, and due to young people using substances there were </w:t>
      </w:r>
      <w:r w:rsidRPr="007430B6">
        <w:rPr>
          <w:color w:val="000000" w:themeColor="text1"/>
        </w:rPr>
        <w:t>‘</w:t>
      </w:r>
      <w:r w:rsidRPr="007430B6">
        <w:rPr>
          <w:rFonts w:eastAsia="Times New Roman" w:cs="Segoe UI"/>
          <w:color w:val="000000" w:themeColor="text1"/>
          <w:shd w:val="clear" w:color="auto" w:fill="FFFFFF"/>
        </w:rPr>
        <w:t xml:space="preserve">a total of 869 school exclusions as a result of alcohol or drugs amongst school aged children in 2022-23’ (Public Health Wales, 2024, n.p). This could be </w:t>
      </w:r>
      <w:r w:rsidR="003F16CD" w:rsidRPr="007430B6">
        <w:rPr>
          <w:rFonts w:eastAsia="Times New Roman" w:cs="Segoe UI"/>
          <w:color w:val="000000" w:themeColor="text1"/>
          <w:shd w:val="clear" w:color="auto" w:fill="FFFFFF"/>
        </w:rPr>
        <w:t>because of</w:t>
      </w:r>
      <w:r w:rsidRPr="007430B6">
        <w:rPr>
          <w:rFonts w:eastAsia="Times New Roman" w:cs="Segoe UI"/>
          <w:color w:val="000000" w:themeColor="text1"/>
          <w:shd w:val="clear" w:color="auto" w:fill="FFFFFF"/>
        </w:rPr>
        <w:t xml:space="preserve"> the lack of motivation the young people are experiencing when using substances.  Also, substance use affects young people’s educational experiences in other ways. For </w:t>
      </w:r>
      <w:r w:rsidR="003F16CD" w:rsidRPr="007430B6">
        <w:rPr>
          <w:rFonts w:eastAsia="Times New Roman" w:cs="Segoe UI"/>
          <w:color w:val="000000" w:themeColor="text1"/>
          <w:shd w:val="clear" w:color="auto" w:fill="FFFFFF"/>
        </w:rPr>
        <w:t>example, ‘</w:t>
      </w:r>
      <w:r w:rsidRPr="007430B6">
        <w:rPr>
          <w:rFonts w:cs="Arial"/>
          <w:color w:val="000000" w:themeColor="text1"/>
          <w:kern w:val="0"/>
          <w14:ligatures w14:val="none"/>
        </w:rPr>
        <w:t xml:space="preserve">Meta-analyses show that regular cannabis use in adolescence approximately doubles the risks of early school-leaving and of cognitive impairment and detrimental impact on cognition and educational outcomes’ </w:t>
      </w:r>
      <w:r w:rsidRPr="007430B6">
        <w:rPr>
          <w:color w:val="000000" w:themeColor="text1"/>
        </w:rPr>
        <w:t xml:space="preserve">(Welsh Government, 2024, n.p). This means that young people will not be achieving their full potential in </w:t>
      </w:r>
      <w:r w:rsidR="003F16CD" w:rsidRPr="007430B6">
        <w:rPr>
          <w:color w:val="000000" w:themeColor="text1"/>
        </w:rPr>
        <w:t>school,</w:t>
      </w:r>
      <w:r w:rsidRPr="007430B6">
        <w:rPr>
          <w:color w:val="000000" w:themeColor="text1"/>
        </w:rPr>
        <w:t xml:space="preserve"> and this can affect them later in finding employment. Another issue that society faces is</w:t>
      </w:r>
      <w:r w:rsidRPr="007430B6">
        <w:rPr>
          <w:rFonts w:eastAsia="Times New Roman" w:cs="Segoe UI"/>
          <w:color w:val="000000" w:themeColor="text1"/>
          <w:shd w:val="clear" w:color="auto" w:fill="FFFFFF"/>
        </w:rPr>
        <w:t xml:space="preserve"> intergenerational substance use. </w:t>
      </w:r>
      <w:r w:rsidR="003F16CD">
        <w:rPr>
          <w:rFonts w:eastAsia="Times New Roman" w:cs="Segoe UI"/>
          <w:color w:val="000000" w:themeColor="text1"/>
          <w:shd w:val="clear" w:color="auto" w:fill="FFFFFF"/>
        </w:rPr>
        <w:t>A</w:t>
      </w:r>
      <w:r w:rsidR="003F16CD" w:rsidRPr="007430B6">
        <w:rPr>
          <w:rFonts w:eastAsia="Times New Roman" w:cs="Segoe UI"/>
          <w:color w:val="000000" w:themeColor="text1"/>
          <w:shd w:val="clear" w:color="auto" w:fill="FFFFFF"/>
        </w:rPr>
        <w:t>ccording to</w:t>
      </w:r>
      <w:r w:rsidRPr="007430B6">
        <w:rPr>
          <w:rFonts w:eastAsia="Times New Roman" w:cs="Segoe UI"/>
          <w:color w:val="000000" w:themeColor="text1"/>
          <w:shd w:val="clear" w:color="auto" w:fill="FFFFFF"/>
        </w:rPr>
        <w:t xml:space="preserve"> </w:t>
      </w:r>
      <w:r w:rsidR="003F16CD" w:rsidRPr="007430B6">
        <w:rPr>
          <w:rFonts w:eastAsia="Times New Roman" w:cs="Segoe UI"/>
          <w:color w:val="000000" w:themeColor="text1"/>
          <w:shd w:val="clear" w:color="auto" w:fill="FFFFFF"/>
        </w:rPr>
        <w:t xml:space="preserve"> </w:t>
      </w:r>
      <w:r w:rsidR="003F16CD">
        <w:rPr>
          <w:rFonts w:eastAsia="Times New Roman" w:cs="Segoe UI"/>
          <w:color w:val="000000" w:themeColor="text1"/>
          <w:shd w:val="clear" w:color="auto" w:fill="FFFFFF"/>
        </w:rPr>
        <w:t>P</w:t>
      </w:r>
      <w:r w:rsidR="003F16CD" w:rsidRPr="007430B6">
        <w:rPr>
          <w:rFonts w:eastAsia="Times New Roman" w:cs="Segoe UI"/>
          <w:color w:val="000000" w:themeColor="text1"/>
          <w:shd w:val="clear" w:color="auto" w:fill="FFFFFF"/>
        </w:rPr>
        <w:t xml:space="preserve">ublic </w:t>
      </w:r>
      <w:r w:rsidR="003F16CD">
        <w:rPr>
          <w:rFonts w:eastAsia="Times New Roman" w:cs="Segoe UI"/>
          <w:color w:val="000000" w:themeColor="text1"/>
          <w:shd w:val="clear" w:color="auto" w:fill="FFFFFF"/>
        </w:rPr>
        <w:t>H</w:t>
      </w:r>
      <w:r w:rsidR="003F16CD" w:rsidRPr="007430B6">
        <w:rPr>
          <w:rFonts w:eastAsia="Times New Roman" w:cs="Segoe UI"/>
          <w:color w:val="000000" w:themeColor="text1"/>
          <w:shd w:val="clear" w:color="auto" w:fill="FFFFFF"/>
        </w:rPr>
        <w:t xml:space="preserve">ealth </w:t>
      </w:r>
      <w:r w:rsidR="003F16CD">
        <w:rPr>
          <w:rFonts w:eastAsia="Times New Roman" w:cs="Segoe UI"/>
          <w:color w:val="000000" w:themeColor="text1"/>
          <w:shd w:val="clear" w:color="auto" w:fill="FFFFFF"/>
        </w:rPr>
        <w:t>W</w:t>
      </w:r>
      <w:r w:rsidRPr="007430B6">
        <w:rPr>
          <w:rFonts w:eastAsia="Times New Roman" w:cs="Segoe UI"/>
          <w:color w:val="000000" w:themeColor="text1"/>
          <w:shd w:val="clear" w:color="auto" w:fill="FFFFFF"/>
        </w:rPr>
        <w:t xml:space="preserve">ales </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2024, n.p) ‘there were 4,960 children in Wales receiving care and support due to parental substance misuse in 2022-23’. This means </w:t>
      </w:r>
      <w:r w:rsidRPr="007430B6">
        <w:rPr>
          <w:rFonts w:eastAsia="Times New Roman" w:cs="Segoe UI"/>
          <w:color w:val="000000" w:themeColor="text1"/>
          <w:shd w:val="clear" w:color="auto" w:fill="FFFFFF"/>
        </w:rPr>
        <w:lastRenderedPageBreak/>
        <w:t>that there are a high number of young people attending substance misuse appointments due to substance use being intergenerational. In addition, the young people are exposed to substance use at home</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and substances are normalised in these homes. Moving on to an overview of Pembrokeshire, the county, has substance use workers embedded in </w:t>
      </w:r>
      <w:r w:rsidR="003F16CD">
        <w:rPr>
          <w:rFonts w:eastAsia="Times New Roman" w:cs="Segoe UI"/>
          <w:color w:val="000000" w:themeColor="text1"/>
          <w:shd w:val="clear" w:color="auto" w:fill="FFFFFF"/>
        </w:rPr>
        <w:t xml:space="preserve">the </w:t>
      </w:r>
      <w:r w:rsidRPr="007430B6">
        <w:rPr>
          <w:rFonts w:eastAsia="Times New Roman" w:cs="Segoe UI"/>
          <w:color w:val="000000" w:themeColor="text1"/>
          <w:shd w:val="clear" w:color="auto" w:fill="FFFFFF"/>
        </w:rPr>
        <w:t>Pembrokeshire Youth Service. Research shows that in Pembrokeshire</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w:t>
      </w:r>
      <w:r w:rsidRPr="007430B6">
        <w:rPr>
          <w:rFonts w:cs="Arial"/>
          <w:color w:val="000000" w:themeColor="text1"/>
          <w:kern w:val="0"/>
          <w14:ligatures w14:val="none"/>
        </w:rPr>
        <w:t>there were 1,013 assessments in substance use service</w:t>
      </w:r>
      <w:r w:rsidR="003F16CD">
        <w:rPr>
          <w:rFonts w:cs="Arial"/>
          <w:color w:val="000000" w:themeColor="text1"/>
          <w:kern w:val="0"/>
          <w14:ligatures w14:val="none"/>
        </w:rPr>
        <w:t>s</w:t>
      </w:r>
      <w:r w:rsidRPr="007430B6">
        <w:rPr>
          <w:rFonts w:cs="Arial"/>
          <w:color w:val="000000" w:themeColor="text1"/>
          <w:kern w:val="0"/>
          <w14:ligatures w14:val="none"/>
        </w:rPr>
        <w:t xml:space="preserve"> for individuals under the age of 18 in 2013-15, and 727 assessments in 2022- 23 </w:t>
      </w:r>
      <w:r w:rsidRPr="007430B6">
        <w:rPr>
          <w:color w:val="000000" w:themeColor="text1"/>
        </w:rPr>
        <w:t xml:space="preserve">(Welsh Government, 2024) meaning that these young people were receiving interventions on substances and how to keep themselves safe. Volatile substances, such as gasses and deodorants, are </w:t>
      </w:r>
      <w:r w:rsidRPr="007430B6">
        <w:rPr>
          <w:rFonts w:cs="Arial"/>
          <w:color w:val="000000" w:themeColor="text1"/>
          <w:kern w:val="0"/>
          <w14:ligatures w14:val="none"/>
        </w:rPr>
        <w:t xml:space="preserve">becoming more popular to young people due to their accessibility. Census 2021 (2023, n.p) stated ‘The use was the highest among </w:t>
      </w:r>
      <w:r w:rsidR="003F16CD" w:rsidRPr="007430B6">
        <w:rPr>
          <w:rFonts w:cs="Arial"/>
          <w:color w:val="000000" w:themeColor="text1"/>
          <w:kern w:val="0"/>
          <w14:ligatures w14:val="none"/>
        </w:rPr>
        <w:t>16–24-year-olds</w:t>
      </w:r>
      <w:r w:rsidRPr="007430B6">
        <w:rPr>
          <w:rFonts w:cs="Arial"/>
          <w:color w:val="000000" w:themeColor="text1"/>
          <w:kern w:val="0"/>
          <w14:ligatures w14:val="none"/>
        </w:rPr>
        <w:t>, at 4.2% (around 244,00 people). Volatile substances are such a risk to life, and</w:t>
      </w:r>
    </w:p>
    <w:p w14:paraId="4A5DA94B" w14:textId="77777777" w:rsidR="00421D99" w:rsidRPr="007430B6" w:rsidRDefault="00421D99" w:rsidP="00745352">
      <w:pPr>
        <w:spacing w:after="300" w:line="240" w:lineRule="auto"/>
        <w:ind w:left="567" w:right="567"/>
        <w:rPr>
          <w:rFonts w:eastAsia="Times New Roman" w:cs="Open Sans"/>
          <w:color w:val="000000" w:themeColor="text1"/>
        </w:rPr>
      </w:pPr>
      <w:r w:rsidRPr="007430B6">
        <w:rPr>
          <w:rFonts w:eastAsia="Times New Roman" w:cs="Open Sans"/>
          <w:color w:val="000000" w:themeColor="text1"/>
        </w:rPr>
        <w:t>According to the annual St George's University of London report, VSA kills about 50 people a year in the UK. In the past decade it has killed more under-15s than all illegal drugs combined.</w:t>
      </w:r>
    </w:p>
    <w:p w14:paraId="0634824F" w14:textId="77777777" w:rsidR="00421D99" w:rsidRPr="007430B6" w:rsidRDefault="00421D99" w:rsidP="00745352">
      <w:pPr>
        <w:spacing w:after="300" w:line="480" w:lineRule="auto"/>
        <w:jc w:val="right"/>
        <w:rPr>
          <w:rFonts w:cs="Arial"/>
          <w:color w:val="000000" w:themeColor="text1"/>
          <w:kern w:val="0"/>
          <w14:ligatures w14:val="none"/>
        </w:rPr>
      </w:pPr>
      <w:r w:rsidRPr="007430B6">
        <w:rPr>
          <w:rFonts w:eastAsia="Times New Roman" w:cs="Open Sans"/>
          <w:color w:val="000000" w:themeColor="text1"/>
        </w:rPr>
        <w:t>(Ream, 201, n.p)</w:t>
      </w:r>
      <w:r w:rsidRPr="007430B6">
        <w:rPr>
          <w:rFonts w:cs="Arial"/>
          <w:color w:val="000000" w:themeColor="text1"/>
          <w:kern w:val="0"/>
          <w14:ligatures w14:val="none"/>
        </w:rPr>
        <w:t xml:space="preserve"> </w:t>
      </w:r>
    </w:p>
    <w:p w14:paraId="2777BEEF" w14:textId="2ED6877C" w:rsidR="00421D99" w:rsidRPr="007430B6" w:rsidRDefault="00421D99" w:rsidP="001C4537">
      <w:pPr>
        <w:spacing w:after="300" w:line="480" w:lineRule="auto"/>
        <w:rPr>
          <w:rFonts w:cs="Arial"/>
          <w:color w:val="000000" w:themeColor="text1"/>
          <w:kern w:val="0"/>
          <w14:ligatures w14:val="none"/>
        </w:rPr>
      </w:pPr>
      <w:r w:rsidRPr="007430B6">
        <w:rPr>
          <w:rFonts w:cs="Arial"/>
          <w:color w:val="000000" w:themeColor="text1"/>
          <w:kern w:val="0"/>
          <w14:ligatures w14:val="none"/>
        </w:rPr>
        <w:t xml:space="preserve">If any young people are using these substances a safeguarding referral is submitted at the earliest opportunity. </w:t>
      </w:r>
      <w:r w:rsidRPr="007430B6">
        <w:rPr>
          <w:color w:val="000000" w:themeColor="text1"/>
        </w:rPr>
        <w:t xml:space="preserve"> The writer feels that young people use volatile substances due to them being so accessible and something they have in their living accommodation. Research also shows that</w:t>
      </w:r>
      <w:r w:rsidRPr="007430B6">
        <w:rPr>
          <w:rFonts w:cs="Arial"/>
          <w:color w:val="000000" w:themeColor="text1"/>
          <w:kern w:val="0"/>
          <w14:ligatures w14:val="none"/>
        </w:rPr>
        <w:t xml:space="preserve"> </w:t>
      </w:r>
      <w:r w:rsidRPr="007430B6">
        <w:rPr>
          <w:color w:val="000000" w:themeColor="text1"/>
        </w:rPr>
        <w:t>‘</w:t>
      </w:r>
      <w:r w:rsidRPr="007430B6">
        <w:rPr>
          <w:rFonts w:eastAsia="Times New Roman" w:cs="Open Sans"/>
          <w:color w:val="000000" w:themeColor="text1"/>
        </w:rPr>
        <w:t xml:space="preserve">VSA is an enticing high for teenagers in that it is cheap, accessible and fast-acting, and a volatile substance such as butane has little or no </w:t>
      </w:r>
      <w:r w:rsidRPr="007430B6">
        <w:rPr>
          <w:rFonts w:eastAsia="Times New Roman" w:cs="Open Sans"/>
          <w:color w:val="000000" w:themeColor="text1"/>
        </w:rPr>
        <w:lastRenderedPageBreak/>
        <w:t>hangover effect’ (Ream, 2011, n.p)</w:t>
      </w:r>
      <w:r w:rsidRPr="007430B6">
        <w:rPr>
          <w:color w:val="000000" w:themeColor="text1"/>
        </w:rPr>
        <w:t xml:space="preserve"> The writer has also identified that along with substance use comes mental health issues this is due to </w:t>
      </w:r>
      <w:r w:rsidRPr="007430B6">
        <w:rPr>
          <w:rFonts w:eastAsia="Times New Roman"/>
          <w:color w:val="000000" w:themeColor="text1"/>
        </w:rPr>
        <w:t>‘changes in some of the same brain areas that are disrupted in other mental disorders, such as schizophrenia, anxiety, mood, or impulse-control disorders</w:t>
      </w:r>
      <w:r w:rsidRPr="007430B6">
        <w:rPr>
          <w:rFonts w:eastAsia="Times New Roman"/>
          <w:color w:val="000000" w:themeColor="text1"/>
          <w:shd w:val="clear" w:color="auto" w:fill="FFFFFF"/>
        </w:rPr>
        <w:t xml:space="preserve">.’ (Fontenelle, Oostermeijer, Harrison, Pantelis, Yücel, 2011, n.p). Through the writer's research she has identified S-CAMHS. S-CAMHS are a </w:t>
      </w:r>
      <w:r w:rsidRPr="007430B6">
        <w:rPr>
          <w:color w:val="000000" w:themeColor="text1"/>
        </w:rPr>
        <w:t>‘</w:t>
      </w:r>
      <w:r w:rsidRPr="007430B6">
        <w:rPr>
          <w:rFonts w:eastAsia="Times New Roman" w:cs="Segoe UI"/>
          <w:color w:val="000000" w:themeColor="text1"/>
          <w:shd w:val="clear" w:color="auto" w:fill="FFFFFF"/>
        </w:rPr>
        <w:t xml:space="preserve">Specialist Child and Adolescent Mental Health Services (sCAMHS) provides specialist mental health services for children and young people with mental health problems’ (NHS, no date, n.p). They provide young people with mental health </w:t>
      </w:r>
      <w:r w:rsidR="003F16CD" w:rsidRPr="007430B6">
        <w:rPr>
          <w:rFonts w:eastAsia="Times New Roman" w:cs="Segoe UI"/>
          <w:color w:val="000000" w:themeColor="text1"/>
          <w:shd w:val="clear" w:color="auto" w:fill="FFFFFF"/>
        </w:rPr>
        <w:t>support,</w:t>
      </w:r>
      <w:r w:rsidRPr="007430B6">
        <w:rPr>
          <w:rFonts w:eastAsia="Times New Roman" w:cs="Segoe UI"/>
          <w:color w:val="000000" w:themeColor="text1"/>
          <w:shd w:val="clear" w:color="auto" w:fill="FFFFFF"/>
        </w:rPr>
        <w:t xml:space="preserve"> and they specialise in substance use. </w:t>
      </w:r>
    </w:p>
    <w:p w14:paraId="37E48D13" w14:textId="77777777" w:rsidR="00421D99" w:rsidRPr="006B3C59" w:rsidRDefault="00421D99" w:rsidP="00421D99">
      <w:pPr>
        <w:pStyle w:val="ListParagraph"/>
        <w:numPr>
          <w:ilvl w:val="0"/>
          <w:numId w:val="3"/>
        </w:numPr>
        <w:spacing w:line="480" w:lineRule="auto"/>
        <w:rPr>
          <w:i/>
          <w:iCs/>
          <w:color w:val="000000" w:themeColor="text1"/>
        </w:rPr>
      </w:pPr>
      <w:r w:rsidRPr="006B3C59">
        <w:rPr>
          <w:i/>
          <w:iCs/>
          <w:color w:val="000000" w:themeColor="text1"/>
        </w:rPr>
        <w:t xml:space="preserve">Understanding Types of Interventions </w:t>
      </w:r>
    </w:p>
    <w:p w14:paraId="5604D8DC" w14:textId="67836C40" w:rsidR="00421D99" w:rsidRPr="007430B6" w:rsidRDefault="00421D99" w:rsidP="001C4537">
      <w:pPr>
        <w:spacing w:line="480" w:lineRule="auto"/>
        <w:rPr>
          <w:color w:val="000000" w:themeColor="text1"/>
        </w:rPr>
      </w:pPr>
      <w:r w:rsidRPr="007430B6">
        <w:rPr>
          <w:color w:val="000000" w:themeColor="text1"/>
        </w:rPr>
        <w:t>An intervention</w:t>
      </w:r>
      <w:r w:rsidRPr="00143138">
        <w:rPr>
          <w:color w:val="000000" w:themeColor="text1"/>
        </w:rPr>
        <w:t xml:space="preserve"> is ‘</w:t>
      </w:r>
      <w:hyperlink r:id="rId8" w:tooltip="intentional" w:history="1">
        <w:r w:rsidRPr="00143138">
          <w:rPr>
            <w:rStyle w:val="Hyperlink"/>
            <w:rFonts w:eastAsia="Times New Roman" w:cs="Arial"/>
            <w:color w:val="000000" w:themeColor="text1"/>
            <w:u w:val="none"/>
          </w:rPr>
          <w:t>intentional</w:t>
        </w:r>
      </w:hyperlink>
      <w:r w:rsidRPr="00143138">
        <w:rPr>
          <w:rStyle w:val="apple-converted-space"/>
          <w:rFonts w:eastAsia="Times New Roman" w:cs="Arial"/>
          <w:color w:val="000000" w:themeColor="text1"/>
        </w:rPr>
        <w:t> </w:t>
      </w:r>
      <w:hyperlink r:id="rId9" w:tooltip="action" w:history="1">
        <w:r w:rsidRPr="00143138">
          <w:rPr>
            <w:rStyle w:val="Hyperlink"/>
            <w:rFonts w:eastAsia="Times New Roman" w:cs="Arial"/>
            <w:color w:val="000000" w:themeColor="text1"/>
            <w:u w:val="none"/>
          </w:rPr>
          <w:t>action</w:t>
        </w:r>
      </w:hyperlink>
      <w:r w:rsidRPr="00143138">
        <w:rPr>
          <w:rStyle w:val="apple-converted-space"/>
          <w:rFonts w:eastAsia="Times New Roman" w:cs="Arial"/>
          <w:color w:val="000000" w:themeColor="text1"/>
        </w:rPr>
        <w:t> </w:t>
      </w:r>
      <w:r w:rsidRPr="00143138">
        <w:rPr>
          <w:rFonts w:eastAsia="Times New Roman" w:cs="Arial"/>
          <w:color w:val="000000" w:themeColor="text1"/>
        </w:rPr>
        <w:t>to</w:t>
      </w:r>
      <w:r w:rsidRPr="00143138">
        <w:rPr>
          <w:rStyle w:val="apple-converted-space"/>
          <w:rFonts w:eastAsia="Times New Roman" w:cs="Arial"/>
          <w:color w:val="000000" w:themeColor="text1"/>
        </w:rPr>
        <w:t> </w:t>
      </w:r>
      <w:hyperlink r:id="rId10" w:tooltip="change" w:history="1">
        <w:r w:rsidRPr="00143138">
          <w:rPr>
            <w:rStyle w:val="Hyperlink"/>
            <w:rFonts w:eastAsia="Times New Roman" w:cs="Arial"/>
            <w:color w:val="000000" w:themeColor="text1"/>
            <w:u w:val="none"/>
          </w:rPr>
          <w:t>change</w:t>
        </w:r>
      </w:hyperlink>
      <w:r w:rsidRPr="00143138">
        <w:rPr>
          <w:rStyle w:val="apple-converted-space"/>
          <w:rFonts w:eastAsia="Times New Roman" w:cs="Arial"/>
          <w:color w:val="000000" w:themeColor="text1"/>
        </w:rPr>
        <w:t> </w:t>
      </w:r>
      <w:r w:rsidRPr="00143138">
        <w:rPr>
          <w:rFonts w:eastAsia="Times New Roman" w:cs="Arial"/>
          <w:color w:val="000000" w:themeColor="text1"/>
        </w:rPr>
        <w:t>a</w:t>
      </w:r>
      <w:r w:rsidRPr="00143138">
        <w:rPr>
          <w:rStyle w:val="apple-converted-space"/>
          <w:rFonts w:eastAsia="Times New Roman" w:cs="Arial"/>
          <w:color w:val="000000" w:themeColor="text1"/>
        </w:rPr>
        <w:t> </w:t>
      </w:r>
      <w:hyperlink r:id="rId11" w:tooltip="situation" w:history="1">
        <w:r w:rsidRPr="00143138">
          <w:rPr>
            <w:rStyle w:val="Hyperlink"/>
            <w:rFonts w:eastAsia="Times New Roman" w:cs="Arial"/>
            <w:color w:val="000000" w:themeColor="text1"/>
            <w:u w:val="none"/>
          </w:rPr>
          <w:t>situation</w:t>
        </w:r>
      </w:hyperlink>
      <w:r w:rsidRPr="00143138">
        <w:rPr>
          <w:rFonts w:eastAsia="Times New Roman" w:cs="Arial"/>
          <w:color w:val="000000" w:themeColor="text1"/>
        </w:rPr>
        <w:t xml:space="preserve">, </w:t>
      </w:r>
      <w:r w:rsidR="003F16CD" w:rsidRPr="00143138">
        <w:rPr>
          <w:rFonts w:eastAsia="Times New Roman" w:cs="Arial"/>
          <w:color w:val="000000" w:themeColor="text1"/>
          <w:kern w:val="0"/>
          <w14:ligatures w14:val="none"/>
        </w:rPr>
        <w:t xml:space="preserve">to </w:t>
      </w:r>
      <w:hyperlink r:id="rId12" w:tooltip="improving" w:history="1">
        <w:r w:rsidR="003F16CD" w:rsidRPr="00143138">
          <w:rPr>
            <w:rStyle w:val="Hyperlink"/>
            <w:rFonts w:eastAsia="Times New Roman" w:cs="Arial"/>
            <w:color w:val="000000" w:themeColor="text1"/>
            <w:kern w:val="0"/>
            <w:u w:val="none"/>
            <w14:ligatures w14:val="none"/>
          </w:rPr>
          <w:t>improve</w:t>
        </w:r>
      </w:hyperlink>
      <w:r w:rsidR="003F16CD" w:rsidRPr="00143138">
        <w:rPr>
          <w:rStyle w:val="apple-converted-space"/>
          <w:rFonts w:eastAsia="Times New Roman" w:cs="Arial"/>
          <w:color w:val="000000" w:themeColor="text1"/>
          <w:kern w:val="0"/>
          <w14:ligatures w14:val="none"/>
        </w:rPr>
        <w:t> </w:t>
      </w:r>
      <w:r w:rsidR="003F16CD" w:rsidRPr="00143138">
        <w:rPr>
          <w:rFonts w:eastAsia="Times New Roman" w:cs="Arial"/>
          <w:color w:val="000000" w:themeColor="text1"/>
          <w:kern w:val="0"/>
          <w14:ligatures w14:val="none"/>
        </w:rPr>
        <w:t>it or</w:t>
      </w:r>
      <w:r w:rsidR="003F16CD" w:rsidRPr="00143138">
        <w:rPr>
          <w:rStyle w:val="apple-converted-space"/>
          <w:rFonts w:eastAsia="Times New Roman" w:cs="Arial"/>
          <w:color w:val="000000" w:themeColor="text1"/>
          <w:kern w:val="0"/>
          <w14:ligatures w14:val="none"/>
        </w:rPr>
        <w:t> </w:t>
      </w:r>
      <w:hyperlink r:id="rId13" w:tooltip="preventing" w:history="1">
        <w:r w:rsidR="003F16CD" w:rsidRPr="00143138">
          <w:rPr>
            <w:rStyle w:val="Hyperlink"/>
            <w:rFonts w:eastAsia="Times New Roman" w:cs="Arial"/>
            <w:color w:val="000000" w:themeColor="text1"/>
            <w:kern w:val="0"/>
            <w:u w:val="none"/>
            <w14:ligatures w14:val="none"/>
          </w:rPr>
          <w:t>prevent</w:t>
        </w:r>
      </w:hyperlink>
      <w:r w:rsidRPr="00143138">
        <w:rPr>
          <w:rStyle w:val="apple-converted-space"/>
          <w:rFonts w:eastAsia="Times New Roman" w:cs="Arial"/>
          <w:color w:val="000000" w:themeColor="text1"/>
        </w:rPr>
        <w:t> </w:t>
      </w:r>
      <w:r w:rsidRPr="00143138">
        <w:rPr>
          <w:rFonts w:eastAsia="Times New Roman" w:cs="Arial"/>
          <w:color w:val="000000" w:themeColor="text1"/>
        </w:rPr>
        <w:t>it from getting</w:t>
      </w:r>
      <w:r w:rsidRPr="00143138">
        <w:rPr>
          <w:rStyle w:val="apple-converted-space"/>
          <w:rFonts w:eastAsia="Times New Roman" w:cs="Arial"/>
          <w:color w:val="000000" w:themeColor="text1"/>
        </w:rPr>
        <w:t> </w:t>
      </w:r>
      <w:hyperlink r:id="rId14" w:tooltip="worse" w:history="1">
        <w:r w:rsidRPr="00143138">
          <w:rPr>
            <w:rStyle w:val="Hyperlink"/>
            <w:rFonts w:eastAsia="Times New Roman" w:cs="Arial"/>
            <w:color w:val="000000" w:themeColor="text1"/>
            <w:u w:val="none"/>
          </w:rPr>
          <w:t>worse</w:t>
        </w:r>
      </w:hyperlink>
      <w:r w:rsidRPr="00143138">
        <w:rPr>
          <w:rFonts w:eastAsia="Times New Roman" w:cs="Arial"/>
          <w:color w:val="000000" w:themeColor="text1"/>
        </w:rPr>
        <w:t>‘ (</w:t>
      </w:r>
      <w:r w:rsidRPr="007430B6">
        <w:rPr>
          <w:rFonts w:eastAsia="Times New Roman" w:cs="Arial"/>
          <w:color w:val="000000" w:themeColor="text1"/>
        </w:rPr>
        <w:t>Cambridge Dictionary, no date n.p)</w:t>
      </w:r>
    </w:p>
    <w:p w14:paraId="13004A4A" w14:textId="77777777" w:rsidR="00421D99" w:rsidRPr="007430B6" w:rsidRDefault="00421D99" w:rsidP="001C4537">
      <w:pPr>
        <w:spacing w:line="240" w:lineRule="auto"/>
        <w:ind w:left="720"/>
        <w:rPr>
          <w:rFonts w:eastAsia="Times New Roman" w:cs="Open Sans"/>
          <w:color w:val="000000" w:themeColor="text1"/>
          <w:shd w:val="clear" w:color="auto" w:fill="FFFFFF"/>
        </w:rPr>
      </w:pPr>
      <w:r w:rsidRPr="007430B6">
        <w:rPr>
          <w:rFonts w:eastAsia="Times New Roman" w:cs="Open Sans"/>
          <w:color w:val="000000" w:themeColor="text1"/>
          <w:shd w:val="clear" w:color="auto" w:fill="FFFFFF"/>
        </w:rPr>
        <w:t>Pembrokeshire Youth operate a substance misuse service for young people under 18 whose alcohol or illegal substance use has brought them to the attention of, or at risk of being involved with, the criminal justice system. The team also offer preventative group work and information sessions in the community, schools and other educational settings</w:t>
      </w:r>
    </w:p>
    <w:p w14:paraId="0D2EAE9C" w14:textId="77777777" w:rsidR="00421D99" w:rsidRPr="007430B6" w:rsidRDefault="00421D99" w:rsidP="001C4537">
      <w:pPr>
        <w:spacing w:line="240" w:lineRule="auto"/>
        <w:ind w:left="720"/>
        <w:jc w:val="right"/>
        <w:rPr>
          <w:color w:val="000000" w:themeColor="text1"/>
        </w:rPr>
      </w:pPr>
      <w:r w:rsidRPr="007430B6">
        <w:rPr>
          <w:rFonts w:eastAsia="Times New Roman" w:cs="Open Sans"/>
          <w:color w:val="000000" w:themeColor="text1"/>
          <w:shd w:val="clear" w:color="auto" w:fill="FFFFFF"/>
        </w:rPr>
        <w:t>(Pembrokeshire County Council, 2023, n.p)</w:t>
      </w:r>
    </w:p>
    <w:p w14:paraId="1CB018B0" w14:textId="77777777" w:rsidR="00143138" w:rsidRDefault="00421D99" w:rsidP="001C4537">
      <w:pPr>
        <w:spacing w:line="480" w:lineRule="auto"/>
        <w:rPr>
          <w:color w:val="000000" w:themeColor="text1"/>
        </w:rPr>
      </w:pPr>
      <w:r w:rsidRPr="007430B6">
        <w:rPr>
          <w:color w:val="000000" w:themeColor="text1"/>
        </w:rPr>
        <w:t>If the young person is searched by the police</w:t>
      </w:r>
      <w:r w:rsidR="003F16CD">
        <w:rPr>
          <w:color w:val="000000" w:themeColor="text1"/>
        </w:rPr>
        <w:t xml:space="preserve">, </w:t>
      </w:r>
      <w:r w:rsidRPr="007430B6">
        <w:rPr>
          <w:color w:val="000000" w:themeColor="text1"/>
        </w:rPr>
        <w:t>is in possession of an illegal substance</w:t>
      </w:r>
      <w:r w:rsidR="003F16CD">
        <w:rPr>
          <w:color w:val="000000" w:themeColor="text1"/>
        </w:rPr>
        <w:t>,</w:t>
      </w:r>
      <w:r w:rsidRPr="007430B6">
        <w:rPr>
          <w:color w:val="000000" w:themeColor="text1"/>
        </w:rPr>
        <w:t xml:space="preserve"> and the police deem it as a low-level o</w:t>
      </w:r>
    </w:p>
    <w:p w14:paraId="52ED5337" w14:textId="55C25E7F" w:rsidR="00421D99" w:rsidRPr="007430B6" w:rsidRDefault="00421D99" w:rsidP="001C4537">
      <w:pPr>
        <w:spacing w:line="480" w:lineRule="auto"/>
        <w:rPr>
          <w:color w:val="000000" w:themeColor="text1"/>
        </w:rPr>
      </w:pPr>
      <w:proofErr w:type="spellStart"/>
      <w:r w:rsidRPr="007430B6">
        <w:rPr>
          <w:color w:val="000000" w:themeColor="text1"/>
        </w:rPr>
        <w:t>ffence</w:t>
      </w:r>
      <w:proofErr w:type="spellEnd"/>
      <w:r w:rsidRPr="007430B6">
        <w:rPr>
          <w:color w:val="000000" w:themeColor="text1"/>
        </w:rPr>
        <w:t>, they may be referred by the police and have to attend the Youth Bureau.</w:t>
      </w:r>
      <w:r w:rsidR="003F16CD">
        <w:rPr>
          <w:color w:val="000000" w:themeColor="text1"/>
        </w:rPr>
        <w:t xml:space="preserve"> </w:t>
      </w:r>
      <w:r w:rsidRPr="007430B6">
        <w:rPr>
          <w:color w:val="000000" w:themeColor="text1"/>
        </w:rPr>
        <w:t>According to Bridgend County Borough (no date, n.p)</w:t>
      </w:r>
      <w:r w:rsidRPr="007430B6">
        <w:rPr>
          <w:rFonts w:eastAsia="Times New Roman" w:cs="Segoe UI"/>
          <w:color w:val="000000" w:themeColor="text1"/>
          <w:shd w:val="clear" w:color="auto" w:fill="FFFFFF"/>
        </w:rPr>
        <w:t xml:space="preserve"> ‘the purpose of the Youth Bureau </w:t>
      </w:r>
      <w:r w:rsidRPr="007430B6">
        <w:rPr>
          <w:rFonts w:eastAsia="Times New Roman" w:cs="Segoe UI"/>
          <w:color w:val="000000" w:themeColor="text1"/>
          <w:shd w:val="clear" w:color="auto" w:fill="FFFFFF"/>
        </w:rPr>
        <w:lastRenderedPageBreak/>
        <w:t xml:space="preserve">is to </w:t>
      </w:r>
      <w:r w:rsidR="003F16CD">
        <w:rPr>
          <w:rFonts w:eastAsia="Times New Roman" w:cs="Segoe UI"/>
          <w:color w:val="000000" w:themeColor="text1"/>
          <w:shd w:val="clear" w:color="auto" w:fill="FFFFFF"/>
        </w:rPr>
        <w:t>decide</w:t>
      </w:r>
      <w:r w:rsidRPr="007430B6">
        <w:rPr>
          <w:rFonts w:eastAsia="Times New Roman" w:cs="Segoe UI"/>
          <w:color w:val="000000" w:themeColor="text1"/>
          <w:shd w:val="clear" w:color="auto" w:fill="FFFFFF"/>
        </w:rPr>
        <w:t xml:space="preserve"> on the most appropriate way to deal with an offence.’ There are three outcomes you can receive ‘youth restorative disposal’ (Bridgend County </w:t>
      </w:r>
      <w:r w:rsidR="003F16CD">
        <w:rPr>
          <w:rFonts w:eastAsia="Times New Roman" w:cs="Segoe UI"/>
          <w:color w:val="000000" w:themeColor="text1"/>
          <w:shd w:val="clear" w:color="auto" w:fill="FFFFFF"/>
        </w:rPr>
        <w:t>B</w:t>
      </w:r>
      <w:r w:rsidR="003F16CD" w:rsidRPr="007430B6">
        <w:rPr>
          <w:rFonts w:eastAsia="Times New Roman" w:cs="Segoe UI"/>
          <w:color w:val="000000" w:themeColor="text1"/>
          <w:shd w:val="clear" w:color="auto" w:fill="FFFFFF"/>
        </w:rPr>
        <w:t xml:space="preserve">orough </w:t>
      </w:r>
      <w:r w:rsidR="003F16CD">
        <w:rPr>
          <w:rFonts w:eastAsia="Times New Roman" w:cs="Segoe UI"/>
          <w:color w:val="000000" w:themeColor="text1"/>
          <w:shd w:val="clear" w:color="auto" w:fill="FFFFFF"/>
        </w:rPr>
        <w:t>C</w:t>
      </w:r>
      <w:r w:rsidR="003F16CD" w:rsidRPr="007430B6">
        <w:rPr>
          <w:rFonts w:eastAsia="Times New Roman" w:cs="Segoe UI"/>
          <w:color w:val="000000" w:themeColor="text1"/>
          <w:shd w:val="clear" w:color="auto" w:fill="FFFFFF"/>
        </w:rPr>
        <w:t>ouncil</w:t>
      </w:r>
      <w:r w:rsidRPr="007430B6">
        <w:rPr>
          <w:rFonts w:eastAsia="Times New Roman" w:cs="Segoe UI"/>
          <w:color w:val="000000" w:themeColor="text1"/>
          <w:shd w:val="clear" w:color="auto" w:fill="FFFFFF"/>
        </w:rPr>
        <w:t>, no date)</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meaning the young people can voluntarily engage with youth workers on an intervention involving their offence. They could also receive a ‘caution’ (Bridgend County </w:t>
      </w:r>
      <w:r w:rsidR="003F16CD">
        <w:rPr>
          <w:rFonts w:eastAsia="Times New Roman" w:cs="Segoe UI"/>
          <w:color w:val="000000" w:themeColor="text1"/>
          <w:shd w:val="clear" w:color="auto" w:fill="FFFFFF"/>
        </w:rPr>
        <w:t>B</w:t>
      </w:r>
      <w:r w:rsidR="003F16CD" w:rsidRPr="007430B6">
        <w:rPr>
          <w:rFonts w:eastAsia="Times New Roman" w:cs="Segoe UI"/>
          <w:color w:val="000000" w:themeColor="text1"/>
          <w:shd w:val="clear" w:color="auto" w:fill="FFFFFF"/>
        </w:rPr>
        <w:t xml:space="preserve">orough </w:t>
      </w:r>
      <w:r w:rsidR="003F16CD">
        <w:rPr>
          <w:rFonts w:eastAsia="Times New Roman" w:cs="Segoe UI"/>
          <w:color w:val="000000" w:themeColor="text1"/>
          <w:shd w:val="clear" w:color="auto" w:fill="FFFFFF"/>
        </w:rPr>
        <w:t>C</w:t>
      </w:r>
      <w:r w:rsidR="003F16CD" w:rsidRPr="007430B6">
        <w:rPr>
          <w:rFonts w:eastAsia="Times New Roman" w:cs="Segoe UI"/>
          <w:color w:val="000000" w:themeColor="text1"/>
          <w:shd w:val="clear" w:color="auto" w:fill="FFFFFF"/>
        </w:rPr>
        <w:t>ouncil</w:t>
      </w:r>
      <w:r w:rsidRPr="007430B6">
        <w:rPr>
          <w:rFonts w:eastAsia="Times New Roman" w:cs="Segoe UI"/>
          <w:color w:val="000000" w:themeColor="text1"/>
          <w:shd w:val="clear" w:color="auto" w:fill="FFFFFF"/>
        </w:rPr>
        <w:t>, no date)</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meaning it will be on their record when applying for employment and passports</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etc. The youth worker will deliver an intervention with the young person</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depending on the need</w:t>
      </w:r>
      <w:r w:rsidR="003F16CD">
        <w:rPr>
          <w:rFonts w:eastAsia="Times New Roman" w:cs="Segoe UI"/>
          <w:color w:val="000000" w:themeColor="text1"/>
          <w:shd w:val="clear" w:color="auto" w:fill="FFFFFF"/>
        </w:rPr>
        <w:t>s</w:t>
      </w:r>
      <w:r w:rsidRPr="007430B6">
        <w:rPr>
          <w:rFonts w:eastAsia="Times New Roman" w:cs="Segoe UI"/>
          <w:color w:val="000000" w:themeColor="text1"/>
          <w:shd w:val="clear" w:color="auto" w:fill="FFFFFF"/>
        </w:rPr>
        <w:t xml:space="preserve"> of the young person and the offence. The last outcome is a ‘conditional caution’ (Bridgend County </w:t>
      </w:r>
      <w:r w:rsidR="003F16CD">
        <w:rPr>
          <w:rFonts w:eastAsia="Times New Roman" w:cs="Segoe UI"/>
          <w:color w:val="000000" w:themeColor="text1"/>
          <w:shd w:val="clear" w:color="auto" w:fill="FFFFFF"/>
        </w:rPr>
        <w:t>B</w:t>
      </w:r>
      <w:r w:rsidR="003F16CD" w:rsidRPr="007430B6">
        <w:rPr>
          <w:rFonts w:eastAsia="Times New Roman" w:cs="Segoe UI"/>
          <w:color w:val="000000" w:themeColor="text1"/>
          <w:shd w:val="clear" w:color="auto" w:fill="FFFFFF"/>
        </w:rPr>
        <w:t xml:space="preserve">orough </w:t>
      </w:r>
      <w:r w:rsidR="003F16CD">
        <w:rPr>
          <w:rFonts w:eastAsia="Times New Roman" w:cs="Segoe UI"/>
          <w:color w:val="000000" w:themeColor="text1"/>
          <w:shd w:val="clear" w:color="auto" w:fill="FFFFFF"/>
        </w:rPr>
        <w:t>C</w:t>
      </w:r>
      <w:r w:rsidR="003F16CD" w:rsidRPr="007430B6">
        <w:rPr>
          <w:rFonts w:eastAsia="Times New Roman" w:cs="Segoe UI"/>
          <w:color w:val="000000" w:themeColor="text1"/>
          <w:shd w:val="clear" w:color="auto" w:fill="FFFFFF"/>
        </w:rPr>
        <w:t>ouncil</w:t>
      </w:r>
      <w:r w:rsidRPr="007430B6">
        <w:rPr>
          <w:rFonts w:eastAsia="Times New Roman" w:cs="Segoe UI"/>
          <w:color w:val="000000" w:themeColor="text1"/>
          <w:shd w:val="clear" w:color="auto" w:fill="FFFFFF"/>
        </w:rPr>
        <w:t>, no date)</w:t>
      </w:r>
      <w:r w:rsidR="003F16CD">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meaning it is compulsory for the young person to engage with in an intervention and there will be conditions for example meeting one a week and completing specific work. The outcomes depend on the offence. The youth workers provide young people with the opportunity to engage in educative work that will potentially prevent them from reoffending. </w:t>
      </w:r>
      <w:r w:rsidRPr="007430B6">
        <w:rPr>
          <w:color w:val="000000" w:themeColor="text1"/>
        </w:rPr>
        <w:t>This has proven to be working as according to Welsh Government (2024)</w:t>
      </w:r>
    </w:p>
    <w:p w14:paraId="759E35D3" w14:textId="77777777" w:rsidR="00421D99" w:rsidRPr="007430B6" w:rsidRDefault="00421D99" w:rsidP="001C4537">
      <w:pPr>
        <w:spacing w:line="240" w:lineRule="auto"/>
        <w:ind w:left="720"/>
        <w:rPr>
          <w:color w:val="000000" w:themeColor="text1"/>
        </w:rPr>
      </w:pPr>
      <w:r w:rsidRPr="007430B6">
        <w:rPr>
          <w:color w:val="000000" w:themeColor="text1"/>
        </w:rPr>
        <w:t xml:space="preserve"> ‘Over the last 10 years the number of children and young people formally entering the Youth Justice System has fallen by 72 percent, with increasing numbers of individuals being diverted into community restorative disposals’ </w:t>
      </w:r>
    </w:p>
    <w:p w14:paraId="5183DF7B" w14:textId="77777777" w:rsidR="00421D99" w:rsidRPr="007430B6" w:rsidRDefault="00421D99" w:rsidP="001C4537">
      <w:pPr>
        <w:spacing w:line="480" w:lineRule="auto"/>
        <w:jc w:val="right"/>
        <w:rPr>
          <w:color w:val="000000" w:themeColor="text1"/>
        </w:rPr>
      </w:pPr>
      <w:r w:rsidRPr="007430B6">
        <w:rPr>
          <w:color w:val="000000" w:themeColor="text1"/>
        </w:rPr>
        <w:t>(Welsh Government, 2024, n.p)</w:t>
      </w:r>
    </w:p>
    <w:p w14:paraId="4B2146E0" w14:textId="788C6259" w:rsidR="00421D99" w:rsidRPr="007430B6" w:rsidRDefault="00421D99" w:rsidP="001C4537">
      <w:pPr>
        <w:spacing w:line="480" w:lineRule="auto"/>
        <w:rPr>
          <w:color w:val="000000" w:themeColor="text1"/>
        </w:rPr>
      </w:pPr>
      <w:r w:rsidRPr="007430B6">
        <w:rPr>
          <w:color w:val="000000" w:themeColor="text1"/>
        </w:rPr>
        <w:t xml:space="preserve">The substance misuse workers work preventatively to try to reduce the rates of young people offending. They do this by </w:t>
      </w:r>
      <w:r w:rsidR="003F16CD" w:rsidRPr="007430B6">
        <w:rPr>
          <w:color w:val="000000" w:themeColor="text1"/>
        </w:rPr>
        <w:t>aiming ‘</w:t>
      </w:r>
      <w:r w:rsidRPr="007430B6">
        <w:rPr>
          <w:color w:val="000000" w:themeColor="text1"/>
        </w:rPr>
        <w:t xml:space="preserve">to identify and address risk factors and prevent exposure and onset of use’ (Welsh Government, 2024, n.p.). Other professionals and agencies can refer in to the Youth Justice Team and will be allocated a </w:t>
      </w:r>
      <w:r w:rsidRPr="007430B6">
        <w:rPr>
          <w:color w:val="000000" w:themeColor="text1"/>
        </w:rPr>
        <w:lastRenderedPageBreak/>
        <w:t>case worker to work alongside</w:t>
      </w:r>
      <w:r w:rsidR="003F16CD">
        <w:rPr>
          <w:color w:val="000000" w:themeColor="text1"/>
        </w:rPr>
        <w:t>,</w:t>
      </w:r>
      <w:r w:rsidRPr="007430B6">
        <w:rPr>
          <w:color w:val="000000" w:themeColor="text1"/>
        </w:rPr>
        <w:t xml:space="preserve"> reducing the risk of crime. The main objective for a substance misuse worker is</w:t>
      </w:r>
    </w:p>
    <w:p w14:paraId="56A8ED5E" w14:textId="3CA5F495" w:rsidR="00421D99" w:rsidRPr="007430B6" w:rsidRDefault="00421D99" w:rsidP="001C4537">
      <w:pPr>
        <w:spacing w:line="240" w:lineRule="auto"/>
        <w:ind w:left="720"/>
        <w:rPr>
          <w:color w:val="000000" w:themeColor="text1"/>
        </w:rPr>
      </w:pPr>
      <w:r w:rsidRPr="007430B6">
        <w:rPr>
          <w:color w:val="000000" w:themeColor="text1"/>
        </w:rPr>
        <w:t xml:space="preserve"> ‘</w:t>
      </w:r>
      <w:r w:rsidR="003F16CD">
        <w:rPr>
          <w:color w:val="000000" w:themeColor="text1"/>
        </w:rPr>
        <w:t>O</w:t>
      </w:r>
      <w:r w:rsidR="003F16CD" w:rsidRPr="007430B6">
        <w:rPr>
          <w:color w:val="000000" w:themeColor="text1"/>
        </w:rPr>
        <w:t xml:space="preserve">ffering </w:t>
      </w:r>
      <w:r w:rsidRPr="007430B6">
        <w:rPr>
          <w:color w:val="000000" w:themeColor="text1"/>
        </w:rPr>
        <w:t xml:space="preserve">early engagement programmes is to delay or reduce the likelihood of young people moving from using to misusing substances, limiting the harms associated with use, and avoiding progression to dependence’ </w:t>
      </w:r>
    </w:p>
    <w:p w14:paraId="29A721DE" w14:textId="77777777" w:rsidR="00421D99" w:rsidRPr="007430B6" w:rsidRDefault="00421D99" w:rsidP="001C4537">
      <w:pPr>
        <w:spacing w:line="480" w:lineRule="auto"/>
        <w:jc w:val="right"/>
        <w:rPr>
          <w:color w:val="000000" w:themeColor="text1"/>
        </w:rPr>
      </w:pPr>
      <w:r w:rsidRPr="007430B6">
        <w:rPr>
          <w:color w:val="000000" w:themeColor="text1"/>
        </w:rPr>
        <w:t>(Welsh Government, 2024, n.p)</w:t>
      </w:r>
    </w:p>
    <w:p w14:paraId="30F513DC" w14:textId="29E5E123" w:rsidR="00421D99" w:rsidRPr="007430B6" w:rsidRDefault="003F16CD" w:rsidP="001C4537">
      <w:pPr>
        <w:spacing w:line="480" w:lineRule="auto"/>
        <w:rPr>
          <w:color w:val="000000" w:themeColor="text1"/>
        </w:rPr>
      </w:pPr>
      <w:r w:rsidRPr="007430B6">
        <w:rPr>
          <w:color w:val="000000" w:themeColor="text1"/>
        </w:rPr>
        <w:t>However, the</w:t>
      </w:r>
      <w:r w:rsidR="00421D99" w:rsidRPr="007430B6">
        <w:rPr>
          <w:color w:val="000000" w:themeColor="text1"/>
        </w:rPr>
        <w:t xml:space="preserve"> writer has found, through reflecting on her practice, that this does not always happen</w:t>
      </w:r>
      <w:r>
        <w:rPr>
          <w:color w:val="000000" w:themeColor="text1"/>
        </w:rPr>
        <w:t>,</w:t>
      </w:r>
      <w:r w:rsidR="00421D99" w:rsidRPr="007430B6">
        <w:rPr>
          <w:color w:val="000000" w:themeColor="text1"/>
        </w:rPr>
        <w:t xml:space="preserve"> as if the young people are not engaging in any support from any professionals and are not in educat</w:t>
      </w:r>
      <w:r>
        <w:rPr>
          <w:color w:val="000000" w:themeColor="text1"/>
        </w:rPr>
        <w:t>ed</w:t>
      </w:r>
      <w:r w:rsidR="00421D99" w:rsidRPr="007430B6">
        <w:rPr>
          <w:color w:val="000000" w:themeColor="text1"/>
        </w:rPr>
        <w:t xml:space="preserve"> the young person would not be identified for preventative substance support. Research shows that ‘In the 2021-2022 academic year, local authorities in the UK identified an </w:t>
      </w:r>
      <w:r w:rsidRPr="007430B6">
        <w:rPr>
          <w:color w:val="000000" w:themeColor="text1"/>
        </w:rPr>
        <w:t>estimate</w:t>
      </w:r>
      <w:r>
        <w:rPr>
          <w:color w:val="000000" w:themeColor="text1"/>
        </w:rPr>
        <w:t>d</w:t>
      </w:r>
      <w:r w:rsidRPr="007430B6">
        <w:rPr>
          <w:color w:val="000000" w:themeColor="text1"/>
        </w:rPr>
        <w:t xml:space="preserve"> </w:t>
      </w:r>
      <w:r w:rsidR="00421D99" w:rsidRPr="007430B6">
        <w:rPr>
          <w:color w:val="000000" w:themeColor="text1"/>
        </w:rPr>
        <w:t>94,900 children missing education.’ (Welch, 2024, pg. 1)</w:t>
      </w:r>
      <w:r w:rsidR="00421D99" w:rsidRPr="007430B6">
        <w:rPr>
          <w:rStyle w:val="Strong"/>
          <w:rFonts w:eastAsia="Times New Roman" w:cs="Open Sans"/>
          <w:b w:val="0"/>
          <w:bCs w:val="0"/>
          <w:color w:val="000000" w:themeColor="text1"/>
        </w:rPr>
        <w:t xml:space="preserve"> </w:t>
      </w:r>
      <w:r w:rsidR="00421D99" w:rsidRPr="007430B6">
        <w:rPr>
          <w:color w:val="000000" w:themeColor="text1"/>
        </w:rPr>
        <w:t xml:space="preserve"> Due to this ‘</w:t>
      </w:r>
      <w:r w:rsidR="00421D99" w:rsidRPr="007430B6">
        <w:rPr>
          <w:rStyle w:val="Emphasis"/>
          <w:rFonts w:eastAsia="Times New Roman"/>
          <w:i w:val="0"/>
          <w:iCs w:val="0"/>
          <w:color w:val="000000" w:themeColor="text1"/>
        </w:rPr>
        <w:t>Children</w:t>
      </w:r>
      <w:r w:rsidR="00421D99" w:rsidRPr="007430B6">
        <w:rPr>
          <w:rStyle w:val="apple-converted-space"/>
          <w:rFonts w:eastAsia="Times New Roman"/>
          <w:color w:val="000000" w:themeColor="text1"/>
          <w:shd w:val="clear" w:color="auto" w:fill="FFFFFF"/>
        </w:rPr>
        <w:t> </w:t>
      </w:r>
      <w:r w:rsidR="00421D99" w:rsidRPr="007430B6">
        <w:rPr>
          <w:rFonts w:eastAsia="Times New Roman"/>
          <w:color w:val="000000" w:themeColor="text1"/>
          <w:shd w:val="clear" w:color="auto" w:fill="FFFFFF"/>
        </w:rPr>
        <w:t>who are</w:t>
      </w:r>
      <w:r w:rsidR="00421D99" w:rsidRPr="007430B6">
        <w:rPr>
          <w:rStyle w:val="apple-converted-space"/>
          <w:rFonts w:eastAsia="Times New Roman"/>
          <w:color w:val="000000" w:themeColor="text1"/>
          <w:shd w:val="clear" w:color="auto" w:fill="FFFFFF"/>
        </w:rPr>
        <w:t> </w:t>
      </w:r>
      <w:r w:rsidR="00421D99" w:rsidRPr="007430B6">
        <w:rPr>
          <w:rStyle w:val="Emphasis"/>
          <w:rFonts w:eastAsia="Times New Roman"/>
          <w:i w:val="0"/>
          <w:iCs w:val="0"/>
          <w:color w:val="000000" w:themeColor="text1"/>
        </w:rPr>
        <w:t>not</w:t>
      </w:r>
      <w:r w:rsidR="00421D99" w:rsidRPr="007430B6">
        <w:rPr>
          <w:rStyle w:val="apple-converted-space"/>
          <w:rFonts w:eastAsia="Times New Roman"/>
          <w:color w:val="000000" w:themeColor="text1"/>
          <w:shd w:val="clear" w:color="auto" w:fill="FFFFFF"/>
        </w:rPr>
        <w:t> </w:t>
      </w:r>
      <w:r w:rsidR="00421D99" w:rsidRPr="007430B6">
        <w:rPr>
          <w:rFonts w:eastAsia="Times New Roman"/>
          <w:color w:val="000000" w:themeColor="text1"/>
          <w:shd w:val="clear" w:color="auto" w:fill="FFFFFF"/>
        </w:rPr>
        <w:t>attending</w:t>
      </w:r>
      <w:r w:rsidR="00421D99" w:rsidRPr="007430B6">
        <w:rPr>
          <w:rStyle w:val="apple-converted-space"/>
          <w:rFonts w:eastAsia="Times New Roman"/>
          <w:color w:val="000000" w:themeColor="text1"/>
          <w:shd w:val="clear" w:color="auto" w:fill="FFFFFF"/>
        </w:rPr>
        <w:t> </w:t>
      </w:r>
      <w:r w:rsidR="00421D99" w:rsidRPr="007430B6">
        <w:rPr>
          <w:rStyle w:val="Emphasis"/>
          <w:rFonts w:eastAsia="Times New Roman"/>
          <w:i w:val="0"/>
          <w:iCs w:val="0"/>
          <w:color w:val="000000" w:themeColor="text1"/>
        </w:rPr>
        <w:t>school</w:t>
      </w:r>
      <w:r w:rsidR="00421D99" w:rsidRPr="007430B6">
        <w:rPr>
          <w:rStyle w:val="apple-converted-space"/>
          <w:rFonts w:eastAsia="Times New Roman"/>
          <w:color w:val="000000" w:themeColor="text1"/>
          <w:shd w:val="clear" w:color="auto" w:fill="FFFFFF"/>
        </w:rPr>
        <w:t> </w:t>
      </w:r>
      <w:r w:rsidR="00421D99" w:rsidRPr="007430B6">
        <w:rPr>
          <w:rFonts w:eastAsia="Times New Roman"/>
          <w:color w:val="000000" w:themeColor="text1"/>
          <w:shd w:val="clear" w:color="auto" w:fill="FFFFFF"/>
        </w:rPr>
        <w:t>may experience lower levels</w:t>
      </w:r>
      <w:r w:rsidR="00421D99" w:rsidRPr="007430B6">
        <w:rPr>
          <w:rStyle w:val="apple-converted-space"/>
          <w:rFonts w:eastAsia="Times New Roman"/>
          <w:color w:val="000000" w:themeColor="text1"/>
          <w:shd w:val="clear" w:color="auto" w:fill="FFFFFF"/>
        </w:rPr>
        <w:t> </w:t>
      </w:r>
      <w:r w:rsidR="00421D99" w:rsidRPr="007430B6">
        <w:rPr>
          <w:rStyle w:val="Emphasis"/>
          <w:rFonts w:eastAsia="Times New Roman"/>
          <w:i w:val="0"/>
          <w:iCs w:val="0"/>
          <w:color w:val="000000" w:themeColor="text1"/>
        </w:rPr>
        <w:t>of</w:t>
      </w:r>
      <w:r w:rsidR="00421D99" w:rsidRPr="007430B6">
        <w:rPr>
          <w:rStyle w:val="apple-converted-space"/>
          <w:rFonts w:eastAsia="Times New Roman"/>
          <w:color w:val="000000" w:themeColor="text1"/>
          <w:shd w:val="clear" w:color="auto" w:fill="FFFFFF"/>
        </w:rPr>
        <w:t> </w:t>
      </w:r>
      <w:r w:rsidR="00421D99" w:rsidRPr="007430B6">
        <w:rPr>
          <w:rFonts w:eastAsia="Times New Roman"/>
          <w:color w:val="000000" w:themeColor="text1"/>
          <w:shd w:val="clear" w:color="auto" w:fill="FFFFFF"/>
        </w:rPr>
        <w:t>life satisfaction and</w:t>
      </w:r>
      <w:r w:rsidR="00421D99" w:rsidRPr="007430B6">
        <w:rPr>
          <w:rStyle w:val="apple-converted-space"/>
          <w:rFonts w:eastAsia="Times New Roman"/>
          <w:color w:val="000000" w:themeColor="text1"/>
          <w:shd w:val="clear" w:color="auto" w:fill="FFFFFF"/>
        </w:rPr>
        <w:t> </w:t>
      </w:r>
      <w:r w:rsidR="00421D99" w:rsidRPr="007430B6">
        <w:rPr>
          <w:rStyle w:val="Emphasis"/>
          <w:rFonts w:eastAsia="Times New Roman"/>
          <w:i w:val="0"/>
          <w:iCs w:val="0"/>
          <w:color w:val="000000" w:themeColor="text1"/>
        </w:rPr>
        <w:t>will not</w:t>
      </w:r>
      <w:r w:rsidR="00421D99" w:rsidRPr="007430B6">
        <w:rPr>
          <w:rStyle w:val="apple-converted-space"/>
          <w:rFonts w:eastAsia="Times New Roman"/>
          <w:color w:val="000000" w:themeColor="text1"/>
          <w:shd w:val="clear" w:color="auto" w:fill="FFFFFF"/>
        </w:rPr>
        <w:t> </w:t>
      </w:r>
      <w:r w:rsidR="00421D99" w:rsidRPr="007430B6">
        <w:rPr>
          <w:rFonts w:eastAsia="Times New Roman"/>
          <w:color w:val="000000" w:themeColor="text1"/>
          <w:shd w:val="clear" w:color="auto" w:fill="FFFFFF"/>
        </w:rPr>
        <w:t xml:space="preserve">have access to the same opportunities’ (Welch, 2024, pg.1) </w:t>
      </w:r>
      <w:r w:rsidR="00421D99" w:rsidRPr="007430B6">
        <w:rPr>
          <w:color w:val="000000" w:themeColor="text1"/>
        </w:rPr>
        <w:t xml:space="preserve">The writer has also identified from her reading that research shows ‘The evidence- base for the effectiveness of other approaches (e.g. school interventions) to prevent substance use is inconsistent or limited’ (Jackson, </w:t>
      </w:r>
      <w:proofErr w:type="spellStart"/>
      <w:r w:rsidR="00421D99" w:rsidRPr="007430B6">
        <w:rPr>
          <w:color w:val="000000" w:themeColor="text1"/>
        </w:rPr>
        <w:t>Gebbes</w:t>
      </w:r>
      <w:proofErr w:type="spellEnd"/>
      <w:r w:rsidR="00421D99" w:rsidRPr="007430B6">
        <w:rPr>
          <w:color w:val="000000" w:themeColor="text1"/>
        </w:rPr>
        <w:t xml:space="preserve">, Haw and Frank, 2011, pg 2). </w:t>
      </w:r>
    </w:p>
    <w:p w14:paraId="4507BEC1" w14:textId="77777777" w:rsidR="00421D99" w:rsidRPr="006B3C59" w:rsidRDefault="00421D99" w:rsidP="00421D99">
      <w:pPr>
        <w:pStyle w:val="ListParagraph"/>
        <w:numPr>
          <w:ilvl w:val="0"/>
          <w:numId w:val="3"/>
        </w:numPr>
        <w:spacing w:line="480" w:lineRule="auto"/>
        <w:rPr>
          <w:i/>
          <w:iCs/>
          <w:color w:val="000000" w:themeColor="text1"/>
        </w:rPr>
      </w:pPr>
      <w:r w:rsidRPr="006B3C59">
        <w:rPr>
          <w:i/>
          <w:iCs/>
          <w:color w:val="000000" w:themeColor="text1"/>
        </w:rPr>
        <w:t xml:space="preserve">Understanding the Role of Youth Work </w:t>
      </w:r>
    </w:p>
    <w:p w14:paraId="552DD82A" w14:textId="11FA2D0F" w:rsidR="00421D99" w:rsidRPr="007430B6" w:rsidRDefault="00421D99" w:rsidP="001C4537">
      <w:pPr>
        <w:spacing w:line="480" w:lineRule="auto"/>
        <w:rPr>
          <w:rFonts w:eastAsia="Times New Roman"/>
          <w:color w:val="000000" w:themeColor="text1"/>
          <w:shd w:val="clear" w:color="auto" w:fill="FFFFFF"/>
        </w:rPr>
      </w:pPr>
      <w:r w:rsidRPr="007430B6">
        <w:rPr>
          <w:color w:val="000000" w:themeColor="text1"/>
        </w:rPr>
        <w:t>Next</w:t>
      </w:r>
      <w:r w:rsidR="003F16CD">
        <w:rPr>
          <w:color w:val="000000" w:themeColor="text1"/>
        </w:rPr>
        <w:t>,</w:t>
      </w:r>
      <w:r w:rsidRPr="007430B6">
        <w:rPr>
          <w:color w:val="000000" w:themeColor="text1"/>
        </w:rPr>
        <w:t xml:space="preserve"> the writer is going to discuss the role of Youth Work and how it is a crucial aspect of most young people’s development. The writer discuss</w:t>
      </w:r>
      <w:r w:rsidR="003F16CD">
        <w:rPr>
          <w:color w:val="000000" w:themeColor="text1"/>
        </w:rPr>
        <w:t>es</w:t>
      </w:r>
      <w:r w:rsidRPr="007430B6">
        <w:rPr>
          <w:color w:val="000000" w:themeColor="text1"/>
        </w:rPr>
        <w:t xml:space="preserve"> Youth Workers who ‘</w:t>
      </w:r>
      <w:r w:rsidRPr="007430B6">
        <w:rPr>
          <w:rStyle w:val="Emphasis"/>
          <w:rFonts w:eastAsia="Times New Roman"/>
          <w:i w:val="0"/>
          <w:iCs w:val="0"/>
          <w:color w:val="000000" w:themeColor="text1"/>
        </w:rPr>
        <w:t>support young people aged 11 to 25</w:t>
      </w:r>
      <w:r w:rsidRPr="007430B6">
        <w:rPr>
          <w:rStyle w:val="apple-converted-space"/>
          <w:rFonts w:eastAsia="Times New Roman"/>
          <w:color w:val="000000" w:themeColor="text1"/>
          <w:shd w:val="clear" w:color="auto" w:fill="FFFFFF"/>
        </w:rPr>
        <w:t> </w:t>
      </w:r>
      <w:r w:rsidRPr="007430B6">
        <w:rPr>
          <w:rFonts w:eastAsia="Times New Roman"/>
          <w:color w:val="000000" w:themeColor="text1"/>
          <w:shd w:val="clear" w:color="auto" w:fill="FFFFFF"/>
        </w:rPr>
        <w:t xml:space="preserve">to help them with their personal, social and educational </w:t>
      </w:r>
      <w:r w:rsidRPr="007430B6">
        <w:rPr>
          <w:rFonts w:eastAsia="Times New Roman"/>
          <w:color w:val="000000" w:themeColor="text1"/>
          <w:shd w:val="clear" w:color="auto" w:fill="FFFFFF"/>
        </w:rPr>
        <w:lastRenderedPageBreak/>
        <w:t xml:space="preserve">development’ GOV, no date, n.p). The writer will also discuss the role of a substance misuse worker who ‘provides specialised support and intervention to young people facing substance misuse issues’ (Pembrokeshire County Council,2023, n.p). The writer has identified similarities between Youth Workers and Substance </w:t>
      </w:r>
      <w:r w:rsidR="003F16CD">
        <w:rPr>
          <w:rFonts w:eastAsia="Times New Roman"/>
          <w:color w:val="000000" w:themeColor="text1"/>
          <w:shd w:val="clear" w:color="auto" w:fill="FFFFFF"/>
        </w:rPr>
        <w:t>M</w:t>
      </w:r>
      <w:r w:rsidR="003F16CD" w:rsidRPr="007430B6">
        <w:rPr>
          <w:rFonts w:eastAsia="Times New Roman"/>
          <w:color w:val="000000" w:themeColor="text1"/>
          <w:shd w:val="clear" w:color="auto" w:fill="FFFFFF"/>
        </w:rPr>
        <w:t xml:space="preserve">isuse </w:t>
      </w:r>
      <w:r w:rsidRPr="007430B6">
        <w:rPr>
          <w:rFonts w:eastAsia="Times New Roman"/>
          <w:color w:val="000000" w:themeColor="text1"/>
          <w:shd w:val="clear" w:color="auto" w:fill="FFFFFF"/>
        </w:rPr>
        <w:t>Workers. For Example, they</w:t>
      </w:r>
      <w:r w:rsidRPr="007430B6">
        <w:rPr>
          <w:color w:val="000000" w:themeColor="text1"/>
        </w:rPr>
        <w:t xml:space="preserve"> follow the same principles and purposes</w:t>
      </w:r>
      <w:r w:rsidR="003F16CD">
        <w:rPr>
          <w:color w:val="000000" w:themeColor="text1"/>
        </w:rPr>
        <w:t>,</w:t>
      </w:r>
      <w:r w:rsidRPr="007430B6">
        <w:rPr>
          <w:color w:val="000000" w:themeColor="text1"/>
        </w:rPr>
        <w:t xml:space="preserve"> such as the five pillars of Youth Work in Wales being ‘expressive’ </w:t>
      </w:r>
      <w:r w:rsidRPr="007430B6">
        <w:rPr>
          <w:rFonts w:eastAsia="SimSun"/>
          <w:color w:val="000000" w:themeColor="text1"/>
          <w:kern w:val="0"/>
          <w:lang w:val="en-US" w:eastAsia="en-US"/>
          <w14:ligatures w14:val="none"/>
        </w:rPr>
        <w:t>(YWWRG, 2018, page 5). B</w:t>
      </w:r>
      <w:proofErr w:type="spellStart"/>
      <w:r w:rsidRPr="007430B6">
        <w:rPr>
          <w:color w:val="000000" w:themeColor="text1"/>
        </w:rPr>
        <w:t>oth</w:t>
      </w:r>
      <w:proofErr w:type="spellEnd"/>
      <w:r w:rsidRPr="007430B6">
        <w:rPr>
          <w:color w:val="000000" w:themeColor="text1"/>
        </w:rPr>
        <w:t xml:space="preserve"> a youth worker and a substance misuse worker will enable ‘young people to gain the skills, knowledge, understanding, attitudes and values needed for their own personal development’</w:t>
      </w:r>
      <w:r w:rsidRPr="007430B6">
        <w:rPr>
          <w:rFonts w:eastAsia="SimSun"/>
          <w:color w:val="000000" w:themeColor="text1"/>
          <w:kern w:val="0"/>
          <w:lang w:val="en-US" w:eastAsia="en-US"/>
          <w14:ligatures w14:val="none"/>
        </w:rPr>
        <w:t>(YWWRG, 2018, page 5).</w:t>
      </w:r>
      <w:r w:rsidRPr="007430B6">
        <w:rPr>
          <w:color w:val="000000" w:themeColor="text1"/>
        </w:rPr>
        <w:t xml:space="preserve"> Along with letting the young people be ‘expressive’ </w:t>
      </w:r>
      <w:r w:rsidRPr="007430B6">
        <w:rPr>
          <w:rFonts w:eastAsia="SimSun"/>
          <w:color w:val="000000" w:themeColor="text1"/>
          <w:kern w:val="0"/>
          <w:lang w:val="en-US" w:eastAsia="en-US"/>
          <w14:ligatures w14:val="none"/>
        </w:rPr>
        <w:t>(YWWRG, 2018, page 5). T</w:t>
      </w:r>
      <w:r w:rsidRPr="007430B6">
        <w:rPr>
          <w:color w:val="000000" w:themeColor="text1"/>
        </w:rPr>
        <w:t xml:space="preserve">hey both encourage the young people to express themselves through numerous conversations and activities. Both workers will help the young people be ‘participative’ </w:t>
      </w:r>
      <w:r w:rsidRPr="007430B6">
        <w:rPr>
          <w:rFonts w:eastAsia="SimSun"/>
          <w:color w:val="000000" w:themeColor="text1"/>
          <w:kern w:val="0"/>
          <w:lang w:val="en-US" w:eastAsia="en-US"/>
          <w14:ligatures w14:val="none"/>
        </w:rPr>
        <w:t>(YWWRG, 2018, page 5)</w:t>
      </w:r>
      <w:r w:rsidRPr="007430B6">
        <w:rPr>
          <w:color w:val="000000" w:themeColor="text1"/>
        </w:rPr>
        <w:t>. By supporting the young people</w:t>
      </w:r>
      <w:r w:rsidR="00EA351F" w:rsidRPr="007430B6">
        <w:rPr>
          <w:color w:val="000000" w:themeColor="text1"/>
        </w:rPr>
        <w:t xml:space="preserve"> </w:t>
      </w:r>
      <w:r w:rsidRPr="007430B6">
        <w:rPr>
          <w:color w:val="000000" w:themeColor="text1"/>
        </w:rPr>
        <w:t xml:space="preserve">and encouraging them to get involved in new activities, tasks outside of their comfort zone. Both workers are ‘inclusive’ </w:t>
      </w:r>
      <w:r w:rsidRPr="007430B6">
        <w:rPr>
          <w:rFonts w:eastAsia="SimSun"/>
          <w:color w:val="000000" w:themeColor="text1"/>
          <w:kern w:val="0"/>
          <w:lang w:val="en-US" w:eastAsia="en-US"/>
          <w14:ligatures w14:val="none"/>
        </w:rPr>
        <w:t>(YWWRG, 2018, page 6)</w:t>
      </w:r>
      <w:r w:rsidRPr="007430B6">
        <w:rPr>
          <w:color w:val="000000" w:themeColor="text1"/>
        </w:rPr>
        <w:t xml:space="preserve"> and will work with all young people </w:t>
      </w:r>
      <w:r w:rsidR="003F16CD">
        <w:rPr>
          <w:color w:val="000000" w:themeColor="text1"/>
        </w:rPr>
        <w:t>concerning</w:t>
      </w:r>
      <w:r w:rsidRPr="007430B6">
        <w:rPr>
          <w:color w:val="000000" w:themeColor="text1"/>
        </w:rPr>
        <w:t xml:space="preserve"> challenging behaviours or any diversity needs, and both workers will be ‘empowering’ </w:t>
      </w:r>
      <w:r w:rsidRPr="007430B6">
        <w:rPr>
          <w:rFonts w:eastAsia="SimSun"/>
          <w:color w:val="000000" w:themeColor="text1"/>
          <w:kern w:val="0"/>
          <w:lang w:val="en-US" w:eastAsia="en-US"/>
          <w14:ligatures w14:val="none"/>
        </w:rPr>
        <w:t xml:space="preserve">(YWWRG, 2018, page 6) where they will lead </w:t>
      </w:r>
      <w:r w:rsidRPr="007430B6">
        <w:rPr>
          <w:color w:val="000000" w:themeColor="text1"/>
        </w:rPr>
        <w:t xml:space="preserve">the young people to try their best and carry ownership. </w:t>
      </w:r>
      <w:r w:rsidR="003F16CD" w:rsidRPr="007430B6">
        <w:rPr>
          <w:color w:val="000000" w:themeColor="text1"/>
        </w:rPr>
        <w:t>However,</w:t>
      </w:r>
      <w:r w:rsidRPr="007430B6">
        <w:rPr>
          <w:color w:val="000000" w:themeColor="text1"/>
        </w:rPr>
        <w:t xml:space="preserve"> the writer has identified some differences between the roles. For example, Substance Misuse Workers receive training in the aspect of substances and can offer intervention on substances, whilst most youth workers job roles are not specific on substance use amongst young people and work with young people supporting much broader needs.  Youth workers are based in </w:t>
      </w:r>
      <w:r w:rsidR="003F16CD">
        <w:rPr>
          <w:color w:val="000000" w:themeColor="text1"/>
        </w:rPr>
        <w:t>several</w:t>
      </w:r>
      <w:r w:rsidRPr="007430B6">
        <w:rPr>
          <w:color w:val="000000" w:themeColor="text1"/>
        </w:rPr>
        <w:t xml:space="preserve"> </w:t>
      </w:r>
      <w:r w:rsidRPr="007430B6">
        <w:rPr>
          <w:color w:val="000000" w:themeColor="text1"/>
        </w:rPr>
        <w:lastRenderedPageBreak/>
        <w:t>different places</w:t>
      </w:r>
      <w:r w:rsidR="003F16CD">
        <w:rPr>
          <w:color w:val="000000" w:themeColor="text1"/>
        </w:rPr>
        <w:t>,</w:t>
      </w:r>
      <w:r w:rsidRPr="007430B6">
        <w:rPr>
          <w:color w:val="000000" w:themeColor="text1"/>
        </w:rPr>
        <w:t xml:space="preserve"> they are usually based ‘in the community, at an outreach centre</w:t>
      </w:r>
      <w:r w:rsidR="003F16CD">
        <w:rPr>
          <w:color w:val="000000" w:themeColor="text1"/>
        </w:rPr>
        <w:t>,</w:t>
      </w:r>
      <w:r w:rsidRPr="007430B6">
        <w:rPr>
          <w:color w:val="000000" w:themeColor="text1"/>
        </w:rPr>
        <w:t xml:space="preserve"> at a college, in a</w:t>
      </w:r>
      <w:r w:rsidR="003F16CD">
        <w:rPr>
          <w:color w:val="000000" w:themeColor="text1"/>
        </w:rPr>
        <w:t>n</w:t>
      </w:r>
      <w:r w:rsidRPr="007430B6">
        <w:rPr>
          <w:color w:val="000000" w:themeColor="text1"/>
        </w:rPr>
        <w:t xml:space="preserve"> office or at a school’ </w:t>
      </w:r>
      <w:r w:rsidRPr="007430B6">
        <w:rPr>
          <w:rStyle w:val="apple-converted-space"/>
          <w:rFonts w:eastAsia="Times New Roman"/>
          <w:color w:val="000000" w:themeColor="text1"/>
          <w:shd w:val="clear" w:color="auto" w:fill="FFFFFF"/>
        </w:rPr>
        <w:t xml:space="preserve">(Gov, no date, n.p). Youth workers should be accessible to all young people. </w:t>
      </w:r>
      <w:r w:rsidRPr="007430B6">
        <w:rPr>
          <w:color w:val="000000" w:themeColor="text1"/>
        </w:rPr>
        <w:t xml:space="preserve">As National Youth Agency (2024, pg 4) states that youth work </w:t>
      </w:r>
      <w:r w:rsidRPr="007430B6">
        <w:rPr>
          <w:color w:val="000000" w:themeColor="text1"/>
          <w:kern w:val="0"/>
          <w:lang w:bidi="en-GB"/>
          <w14:ligatures w14:val="none"/>
        </w:rPr>
        <w:t xml:space="preserve">should be inclusive, accessible and engaging for all young </w:t>
      </w:r>
      <w:r w:rsidR="003F16CD" w:rsidRPr="007430B6">
        <w:rPr>
          <w:color w:val="000000" w:themeColor="text1"/>
          <w:kern w:val="0"/>
          <w:lang w:bidi="en-GB"/>
          <w14:ligatures w14:val="none"/>
        </w:rPr>
        <w:t>people</w:t>
      </w:r>
      <w:r w:rsidR="003F16CD">
        <w:rPr>
          <w:color w:val="000000" w:themeColor="text1"/>
          <w:kern w:val="0"/>
          <w:lang w:bidi="en-GB"/>
          <w14:ligatures w14:val="none"/>
        </w:rPr>
        <w:t>.</w:t>
      </w:r>
      <w:r w:rsidR="003F16CD" w:rsidRPr="007430B6">
        <w:rPr>
          <w:color w:val="000000" w:themeColor="text1"/>
        </w:rPr>
        <w:t xml:space="preserve"> </w:t>
      </w:r>
      <w:r w:rsidRPr="007430B6">
        <w:rPr>
          <w:color w:val="000000" w:themeColor="text1"/>
        </w:rPr>
        <w:t xml:space="preserve">Substance workers are accessible for all young people in Pembrokeshire, although the substance misuse workers working for Pembrokeshire County Council are professional referrals only. Another agency supporting young people who use substances is Choices, and young people can </w:t>
      </w:r>
      <w:r w:rsidR="003F16CD" w:rsidRPr="007430B6">
        <w:rPr>
          <w:color w:val="000000" w:themeColor="text1"/>
        </w:rPr>
        <w:t>self</w:t>
      </w:r>
      <w:r w:rsidR="003F16CD">
        <w:rPr>
          <w:color w:val="000000" w:themeColor="text1"/>
        </w:rPr>
        <w:t>-</w:t>
      </w:r>
      <w:r w:rsidRPr="007430B6">
        <w:rPr>
          <w:color w:val="000000" w:themeColor="text1"/>
        </w:rPr>
        <w:t>refer</w:t>
      </w:r>
      <w:r w:rsidR="003F16CD">
        <w:rPr>
          <w:color w:val="000000" w:themeColor="text1"/>
        </w:rPr>
        <w:t>.</w:t>
      </w:r>
      <w:r w:rsidR="003F16CD" w:rsidRPr="007430B6">
        <w:rPr>
          <w:color w:val="000000" w:themeColor="text1"/>
        </w:rPr>
        <w:t xml:space="preserve"> </w:t>
      </w:r>
      <w:r w:rsidRPr="007430B6">
        <w:rPr>
          <w:rFonts w:eastAsia="Times New Roman"/>
          <w:color w:val="000000" w:themeColor="text1"/>
          <w:shd w:val="clear" w:color="auto" w:fill="FFFFFF"/>
        </w:rPr>
        <w:t>This means</w:t>
      </w:r>
      <w:r w:rsidRPr="007430B6" w:rsidDel="002E1829">
        <w:rPr>
          <w:rFonts w:eastAsia="Times New Roman"/>
          <w:color w:val="000000" w:themeColor="text1"/>
          <w:shd w:val="clear" w:color="auto" w:fill="FFFFFF"/>
        </w:rPr>
        <w:t xml:space="preserve"> </w:t>
      </w:r>
      <w:r w:rsidRPr="007430B6">
        <w:rPr>
          <w:rFonts w:eastAsia="Times New Roman"/>
          <w:color w:val="000000" w:themeColor="text1"/>
          <w:shd w:val="clear" w:color="auto" w:fill="FFFFFF"/>
        </w:rPr>
        <w:t xml:space="preserve">there will always be someone available to speak to young people regarding their substance use. Davies, Taylor, and Thompson N (2015, n.p) interpret Youth Work as being ‘rooted in non-formal learning and education, youth development is a structured and planned intervention into young people’s lives with identified and intended measurable </w:t>
      </w:r>
      <w:r w:rsidR="003F16CD" w:rsidRPr="007430B6">
        <w:rPr>
          <w:rFonts w:eastAsia="Times New Roman"/>
          <w:color w:val="000000" w:themeColor="text1"/>
          <w:shd w:val="clear" w:color="auto" w:fill="FFFFFF"/>
        </w:rPr>
        <w:t>outcomes</w:t>
      </w:r>
      <w:r w:rsidRPr="007430B6">
        <w:rPr>
          <w:rFonts w:eastAsia="Times New Roman"/>
          <w:color w:val="000000" w:themeColor="text1"/>
          <w:shd w:val="clear" w:color="auto" w:fill="FFFFFF"/>
        </w:rPr>
        <w:t xml:space="preserve">.  Youth workers work with young people in a non-formal learning style where there will be an intervention based on each young person, and they state that outcomes for all young people will be different depending on the need for the intervention. Youth workers work with young people in an informal and </w:t>
      </w:r>
      <w:r w:rsidR="003F16CD">
        <w:rPr>
          <w:rFonts w:eastAsia="Times New Roman"/>
          <w:color w:val="000000" w:themeColor="text1"/>
          <w:shd w:val="clear" w:color="auto" w:fill="FFFFFF"/>
        </w:rPr>
        <w:t>non-</w:t>
      </w:r>
      <w:r w:rsidRPr="007430B6">
        <w:rPr>
          <w:rFonts w:eastAsia="Times New Roman"/>
          <w:color w:val="000000" w:themeColor="text1"/>
          <w:shd w:val="clear" w:color="auto" w:fill="FFFFFF"/>
        </w:rPr>
        <w:t>formal learning style</w:t>
      </w:r>
      <w:r w:rsidR="003F16CD">
        <w:rPr>
          <w:rFonts w:eastAsia="Times New Roman"/>
          <w:color w:val="000000" w:themeColor="text1"/>
          <w:shd w:val="clear" w:color="auto" w:fill="FFFFFF"/>
        </w:rPr>
        <w:t>.</w:t>
      </w:r>
      <w:r w:rsidRPr="007430B6">
        <w:rPr>
          <w:rFonts w:eastAsia="Times New Roman"/>
          <w:color w:val="000000" w:themeColor="text1"/>
          <w:shd w:val="clear" w:color="auto" w:fill="FFFFFF"/>
        </w:rPr>
        <w:t xml:space="preserve"> youth workers provide safe environments and support the development and well-being of young people (WG, 2019, p.5) </w:t>
      </w:r>
    </w:p>
    <w:p w14:paraId="5ACAAC3B" w14:textId="77777777" w:rsidR="00421D99" w:rsidRPr="007430B6" w:rsidRDefault="00421D99" w:rsidP="001C4537">
      <w:pPr>
        <w:spacing w:line="480" w:lineRule="auto"/>
        <w:rPr>
          <w:rFonts w:eastAsia="Times New Roman"/>
          <w:color w:val="000000" w:themeColor="text1"/>
          <w:shd w:val="clear" w:color="auto" w:fill="FFFFFF"/>
        </w:rPr>
      </w:pPr>
    </w:p>
    <w:p w14:paraId="2C3E3FA2" w14:textId="77777777" w:rsidR="00421D99" w:rsidRPr="007430B6" w:rsidRDefault="00421D99" w:rsidP="001C4537">
      <w:pPr>
        <w:spacing w:line="480" w:lineRule="auto"/>
        <w:rPr>
          <w:rFonts w:eastAsia="Times New Roman"/>
          <w:color w:val="000000" w:themeColor="text1"/>
          <w:shd w:val="clear" w:color="auto" w:fill="FFFFFF"/>
        </w:rPr>
      </w:pPr>
    </w:p>
    <w:p w14:paraId="6B1BE86A" w14:textId="77777777" w:rsidR="00421D99" w:rsidRPr="007430B6" w:rsidRDefault="00421D99" w:rsidP="001C4537">
      <w:pPr>
        <w:spacing w:line="480" w:lineRule="auto"/>
        <w:rPr>
          <w:color w:val="000000" w:themeColor="text1"/>
        </w:rPr>
      </w:pPr>
    </w:p>
    <w:p w14:paraId="28B01E0D" w14:textId="77777777" w:rsidR="00421D99" w:rsidRPr="007430B6" w:rsidRDefault="00421D99" w:rsidP="001C4537">
      <w:pPr>
        <w:spacing w:line="480" w:lineRule="auto"/>
        <w:rPr>
          <w:color w:val="000000" w:themeColor="text1"/>
        </w:rPr>
      </w:pPr>
    </w:p>
    <w:p w14:paraId="077D8FA6" w14:textId="77777777" w:rsidR="00421D99" w:rsidRPr="006B3C59" w:rsidRDefault="00421D99" w:rsidP="00421D99">
      <w:pPr>
        <w:pStyle w:val="ListParagraph"/>
        <w:numPr>
          <w:ilvl w:val="0"/>
          <w:numId w:val="3"/>
        </w:numPr>
        <w:spacing w:line="480" w:lineRule="auto"/>
        <w:rPr>
          <w:i/>
          <w:iCs/>
          <w:color w:val="000000" w:themeColor="text1"/>
        </w:rPr>
      </w:pPr>
      <w:r w:rsidRPr="006B3C59">
        <w:rPr>
          <w:i/>
          <w:iCs/>
          <w:color w:val="000000" w:themeColor="text1"/>
        </w:rPr>
        <w:t>Understanding Challenges and Barriers</w:t>
      </w:r>
    </w:p>
    <w:p w14:paraId="76FC8C3F" w14:textId="64D7E708" w:rsidR="00421D99" w:rsidRPr="007430B6" w:rsidRDefault="00421D99" w:rsidP="001C4537">
      <w:pPr>
        <w:spacing w:line="480" w:lineRule="auto"/>
        <w:rPr>
          <w:rFonts w:eastAsia="Times New Roman" w:cs="Open Sans"/>
          <w:color w:val="000000" w:themeColor="text1"/>
        </w:rPr>
      </w:pPr>
      <w:r w:rsidRPr="007430B6">
        <w:rPr>
          <w:color w:val="000000" w:themeColor="text1"/>
        </w:rPr>
        <w:t>During the writer</w:t>
      </w:r>
      <w:r w:rsidR="003F16CD">
        <w:rPr>
          <w:color w:val="000000" w:themeColor="text1"/>
        </w:rPr>
        <w:t>’</w:t>
      </w:r>
      <w:r w:rsidRPr="007430B6">
        <w:rPr>
          <w:color w:val="000000" w:themeColor="text1"/>
        </w:rPr>
        <w:t>s dissertation</w:t>
      </w:r>
      <w:r w:rsidR="003F16CD">
        <w:rPr>
          <w:color w:val="000000" w:themeColor="text1"/>
        </w:rPr>
        <w:t>,</w:t>
      </w:r>
      <w:r w:rsidRPr="007430B6">
        <w:rPr>
          <w:color w:val="000000" w:themeColor="text1"/>
        </w:rPr>
        <w:t xml:space="preserve"> she came across some barriers and challenges </w:t>
      </w:r>
      <w:r w:rsidR="003F16CD" w:rsidRPr="007430B6">
        <w:rPr>
          <w:color w:val="000000" w:themeColor="text1"/>
        </w:rPr>
        <w:t>in regard to</w:t>
      </w:r>
      <w:r w:rsidRPr="007430B6">
        <w:rPr>
          <w:color w:val="000000" w:themeColor="text1"/>
        </w:rPr>
        <w:t xml:space="preserve"> substance misuse interventions. The first barrier and challenge is regarding stigma. Although it is easy for young people to </w:t>
      </w:r>
      <w:r w:rsidR="003F16CD" w:rsidRPr="007430B6">
        <w:rPr>
          <w:color w:val="000000" w:themeColor="text1"/>
        </w:rPr>
        <w:t>self</w:t>
      </w:r>
      <w:r w:rsidR="003F16CD">
        <w:rPr>
          <w:color w:val="000000" w:themeColor="text1"/>
        </w:rPr>
        <w:t>-</w:t>
      </w:r>
      <w:r w:rsidRPr="007430B6">
        <w:rPr>
          <w:color w:val="000000" w:themeColor="text1"/>
        </w:rPr>
        <w:t xml:space="preserve">refer to Choices, young people </w:t>
      </w:r>
      <w:r w:rsidRPr="007430B6">
        <w:rPr>
          <w:rFonts w:eastAsia="Times New Roman" w:cs="Open Sans"/>
          <w:color w:val="000000" w:themeColor="text1"/>
        </w:rPr>
        <w:t xml:space="preserve">face huge barriers to accessing </w:t>
      </w:r>
      <w:r w:rsidR="003F16CD">
        <w:rPr>
          <w:rFonts w:eastAsia="Times New Roman" w:cs="Open Sans"/>
          <w:color w:val="000000" w:themeColor="text1"/>
        </w:rPr>
        <w:t>the</w:t>
      </w:r>
      <w:r w:rsidRPr="007430B6">
        <w:rPr>
          <w:rFonts w:eastAsia="Times New Roman" w:cs="Open Sans"/>
          <w:color w:val="000000" w:themeColor="text1"/>
        </w:rPr>
        <w:t xml:space="preserve"> service due to the stigma surrounding substance misuse (Norman, 2021)</w:t>
      </w:r>
      <w:r w:rsidR="003F16CD">
        <w:rPr>
          <w:rFonts w:eastAsia="Times New Roman" w:cs="Open Sans"/>
          <w:color w:val="000000" w:themeColor="text1"/>
        </w:rPr>
        <w:t>.</w:t>
      </w:r>
      <w:r w:rsidRPr="007430B6">
        <w:rPr>
          <w:rFonts w:eastAsia="Times New Roman" w:cs="Open Sans"/>
          <w:color w:val="000000" w:themeColor="text1"/>
        </w:rPr>
        <w:t xml:space="preserve"> It can be hard for young people to admit that they need help </w:t>
      </w:r>
      <w:r w:rsidR="003F16CD">
        <w:rPr>
          <w:rFonts w:eastAsia="Times New Roman" w:cs="Open Sans"/>
          <w:color w:val="000000" w:themeColor="text1"/>
        </w:rPr>
        <w:t>with</w:t>
      </w:r>
      <w:r w:rsidRPr="007430B6">
        <w:rPr>
          <w:rFonts w:eastAsia="Times New Roman" w:cs="Open Sans"/>
          <w:color w:val="000000" w:themeColor="text1"/>
        </w:rPr>
        <w:t xml:space="preserve"> substance use. Professionals are there to give young people information on how to keep themselves safe. Substance misuse teams will use preventative measures in education</w:t>
      </w:r>
      <w:r w:rsidR="003F16CD">
        <w:rPr>
          <w:rFonts w:eastAsia="Times New Roman" w:cs="Open Sans"/>
          <w:color w:val="000000" w:themeColor="text1"/>
        </w:rPr>
        <w:t>al</w:t>
      </w:r>
      <w:r w:rsidRPr="007430B6">
        <w:rPr>
          <w:rFonts w:eastAsia="Times New Roman" w:cs="Open Sans"/>
          <w:color w:val="000000" w:themeColor="text1"/>
        </w:rPr>
        <w:t xml:space="preserve"> setting</w:t>
      </w:r>
      <w:r w:rsidR="003F16CD">
        <w:rPr>
          <w:rFonts w:eastAsia="Times New Roman" w:cs="Open Sans"/>
          <w:color w:val="000000" w:themeColor="text1"/>
        </w:rPr>
        <w:t>s</w:t>
      </w:r>
      <w:r w:rsidRPr="007430B6">
        <w:rPr>
          <w:rFonts w:eastAsia="Times New Roman" w:cs="Open Sans"/>
          <w:color w:val="000000" w:themeColor="text1"/>
        </w:rPr>
        <w:t xml:space="preserve"> to make all young people aware of the dangers of substances. Young people also do not like to admit to substance use due to the stigma of social services involved. Norman (2021) also argues that awareness of </w:t>
      </w:r>
    </w:p>
    <w:p w14:paraId="519D4EE3" w14:textId="6BA873E9" w:rsidR="00421D99" w:rsidRPr="007430B6" w:rsidRDefault="00421D99" w:rsidP="00745352">
      <w:pPr>
        <w:spacing w:line="240" w:lineRule="auto"/>
        <w:ind w:left="567" w:right="567"/>
        <w:rPr>
          <w:rFonts w:eastAsia="Times New Roman" w:cs="Open Sans"/>
          <w:color w:val="000000" w:themeColor="text1"/>
        </w:rPr>
      </w:pPr>
      <w:r w:rsidRPr="007430B6">
        <w:rPr>
          <w:rFonts w:eastAsia="Times New Roman" w:cs="Open Sans"/>
          <w:color w:val="000000" w:themeColor="text1"/>
        </w:rPr>
        <w:t xml:space="preserve">a substance misuse problem or not, will result in their separation through being taken into care. They often face stigma from within the home too, from their parents, carers or wider family support networks who are either ashamed to share such an issue or do not perceive there to be an issue. </w:t>
      </w:r>
    </w:p>
    <w:p w14:paraId="1AE83A00" w14:textId="77777777" w:rsidR="00421D99" w:rsidRPr="007430B6" w:rsidRDefault="00421D99" w:rsidP="00745352">
      <w:pPr>
        <w:spacing w:line="480" w:lineRule="auto"/>
        <w:jc w:val="right"/>
        <w:rPr>
          <w:rFonts w:eastAsia="Times New Roman" w:cs="Open Sans"/>
          <w:color w:val="000000" w:themeColor="text1"/>
        </w:rPr>
      </w:pPr>
      <w:r w:rsidRPr="007430B6">
        <w:rPr>
          <w:rFonts w:eastAsia="Times New Roman" w:cs="Open Sans"/>
          <w:color w:val="000000" w:themeColor="text1"/>
        </w:rPr>
        <w:t xml:space="preserve">(Norman, 2021, n.p) </w:t>
      </w:r>
    </w:p>
    <w:p w14:paraId="5A05DC2E" w14:textId="2A17FCD4" w:rsidR="00421D99" w:rsidRPr="007430B6" w:rsidRDefault="00421D99" w:rsidP="001C4537">
      <w:pPr>
        <w:spacing w:line="480" w:lineRule="auto"/>
        <w:rPr>
          <w:rFonts w:eastAsia="Times New Roman"/>
          <w:color w:val="000000" w:themeColor="text1"/>
          <w:shd w:val="clear" w:color="auto" w:fill="FFFFFF"/>
        </w:rPr>
      </w:pPr>
      <w:r w:rsidRPr="007430B6">
        <w:rPr>
          <w:rFonts w:eastAsia="Times New Roman" w:cs="Open Sans"/>
          <w:color w:val="000000" w:themeColor="text1"/>
        </w:rPr>
        <w:t xml:space="preserve">Whilst being placed in care does not always happen, it can depend on the neglect to young people. Whilst many families normalise substance use if the families are using substances, there is an important message to share that substances are illegal, and they impact on health that the young people will see through continuous substance use. According to </w:t>
      </w:r>
      <w:r w:rsidRPr="007430B6">
        <w:rPr>
          <w:color w:val="000000" w:themeColor="text1"/>
        </w:rPr>
        <w:t xml:space="preserve">Jackson, </w:t>
      </w:r>
      <w:proofErr w:type="spellStart"/>
      <w:r w:rsidRPr="007430B6">
        <w:rPr>
          <w:color w:val="000000" w:themeColor="text1"/>
        </w:rPr>
        <w:t>Gebbes</w:t>
      </w:r>
      <w:proofErr w:type="spellEnd"/>
      <w:r w:rsidRPr="007430B6">
        <w:rPr>
          <w:color w:val="000000" w:themeColor="text1"/>
        </w:rPr>
        <w:t>, Haw and Frank</w:t>
      </w:r>
      <w:r w:rsidR="005F1E13">
        <w:rPr>
          <w:color w:val="000000" w:themeColor="text1"/>
        </w:rPr>
        <w:t xml:space="preserve"> </w:t>
      </w:r>
      <w:r w:rsidRPr="007430B6">
        <w:rPr>
          <w:color w:val="000000" w:themeColor="text1"/>
        </w:rPr>
        <w:t xml:space="preserve">(2011, pg 13) they feel the </w:t>
      </w:r>
      <w:r w:rsidRPr="007430B6">
        <w:rPr>
          <w:color w:val="000000" w:themeColor="text1"/>
        </w:rPr>
        <w:lastRenderedPageBreak/>
        <w:t>substance misuse team are good at</w:t>
      </w:r>
      <w:r w:rsidRPr="007430B6">
        <w:rPr>
          <w:rFonts w:eastAsia="Times New Roman" w:cs="Open Sans"/>
          <w:color w:val="000000" w:themeColor="text1"/>
        </w:rPr>
        <w:t xml:space="preserve"> </w:t>
      </w:r>
      <w:r w:rsidRPr="007430B6">
        <w:rPr>
          <w:color w:val="000000" w:themeColor="text1"/>
        </w:rPr>
        <w:t>‘strengthening families for Parents and Youth 10-14, has been highlighted in preview in systematic reviews as being particularly effective in reducing substance use’</w:t>
      </w:r>
      <w:r w:rsidRPr="007430B6">
        <w:rPr>
          <w:rFonts w:eastAsia="Times New Roman" w:cs="Open Sans"/>
          <w:color w:val="000000" w:themeColor="text1"/>
        </w:rPr>
        <w:t xml:space="preserve"> However </w:t>
      </w:r>
      <w:r w:rsidR="005F1E13">
        <w:rPr>
          <w:rFonts w:eastAsia="Times New Roman" w:cs="Open Sans"/>
          <w:color w:val="000000" w:themeColor="text1"/>
        </w:rPr>
        <w:t>professionals</w:t>
      </w:r>
      <w:r w:rsidRPr="007430B6">
        <w:rPr>
          <w:rFonts w:eastAsia="Times New Roman" w:cs="Open Sans"/>
          <w:color w:val="000000" w:themeColor="text1"/>
        </w:rPr>
        <w:t xml:space="preserve"> </w:t>
      </w:r>
      <w:r w:rsidR="005F1E13">
        <w:rPr>
          <w:rFonts w:eastAsia="Times New Roman" w:cs="Open Sans"/>
          <w:color w:val="000000" w:themeColor="text1"/>
        </w:rPr>
        <w:t>must</w:t>
      </w:r>
      <w:r w:rsidRPr="007430B6">
        <w:rPr>
          <w:rFonts w:eastAsia="Times New Roman" w:cs="Open Sans"/>
          <w:color w:val="000000" w:themeColor="text1"/>
        </w:rPr>
        <w:t xml:space="preserve"> provide young people with the safety messaged of how to keep themselves safe and reduce the risk of harm when using substance. Norman</w:t>
      </w:r>
      <w:r w:rsidRPr="007430B6" w:rsidDel="002E1829">
        <w:rPr>
          <w:rFonts w:eastAsia="Times New Roman" w:cs="Open Sans"/>
          <w:color w:val="000000" w:themeColor="text1"/>
        </w:rPr>
        <w:t xml:space="preserve"> </w:t>
      </w:r>
      <w:r w:rsidRPr="007430B6">
        <w:rPr>
          <w:rFonts w:eastAsia="Times New Roman" w:cs="Open Sans"/>
          <w:color w:val="000000" w:themeColor="text1"/>
        </w:rPr>
        <w:t xml:space="preserve">(2021, n.p) also agreed when she states that professionals should </w:t>
      </w:r>
      <w:r w:rsidRPr="007430B6">
        <w:rPr>
          <w:color w:val="000000" w:themeColor="text1"/>
        </w:rPr>
        <w:t xml:space="preserve">‘Provide </w:t>
      </w:r>
      <w:r w:rsidRPr="007430B6">
        <w:rPr>
          <w:rFonts w:eastAsia="Times New Roman" w:cs="Open Sans"/>
          <w:color w:val="000000" w:themeColor="text1"/>
        </w:rPr>
        <w:t>children and young people with accurate information and advice regarding drugs and alcohol’.</w:t>
      </w:r>
      <w:r w:rsidRPr="007430B6" w:rsidDel="002E1829">
        <w:rPr>
          <w:rFonts w:eastAsia="Times New Roman" w:cs="Open Sans"/>
          <w:color w:val="000000" w:themeColor="text1"/>
        </w:rPr>
        <w:t xml:space="preserve"> </w:t>
      </w:r>
      <w:r w:rsidRPr="007430B6">
        <w:rPr>
          <w:rFonts w:eastAsia="Times New Roman" w:cs="Open Sans"/>
          <w:color w:val="000000" w:themeColor="text1"/>
        </w:rPr>
        <w:t>Another barrier that the writer has identified is due to budget cuts, research states</w:t>
      </w:r>
      <w:r w:rsidR="005F1E13">
        <w:rPr>
          <w:rFonts w:eastAsia="Times New Roman" w:cs="Open Sans"/>
          <w:color w:val="000000" w:themeColor="text1"/>
        </w:rPr>
        <w:t>,</w:t>
      </w:r>
      <w:r w:rsidRPr="007430B6">
        <w:rPr>
          <w:rFonts w:eastAsia="Times New Roman" w:cs="Open Sans"/>
          <w:color w:val="000000" w:themeColor="text1"/>
        </w:rPr>
        <w:t xml:space="preserve"> ‘</w:t>
      </w:r>
      <w:r w:rsidRPr="007430B6">
        <w:rPr>
          <w:rFonts w:eastAsia="Times New Roman"/>
          <w:color w:val="000000" w:themeColor="text1"/>
          <w:shd w:val="clear" w:color="auto" w:fill="FFFFFF"/>
        </w:rPr>
        <w:t>There have been drastic cuts to addiction services, as</w:t>
      </w:r>
      <w:r w:rsidRPr="007430B6">
        <w:rPr>
          <w:rStyle w:val="apple-converted-space"/>
          <w:rFonts w:eastAsia="Times New Roman"/>
          <w:color w:val="000000" w:themeColor="text1"/>
          <w:shd w:val="clear" w:color="auto" w:fill="FFFFFF"/>
        </w:rPr>
        <w:t> </w:t>
      </w:r>
      <w:r w:rsidRPr="007430B6">
        <w:rPr>
          <w:rStyle w:val="Emphasis"/>
          <w:rFonts w:eastAsia="Times New Roman"/>
          <w:i w:val="0"/>
          <w:iCs w:val="0"/>
          <w:color w:val="000000" w:themeColor="text1"/>
        </w:rPr>
        <w:t>funding for drug and alcohol</w:t>
      </w:r>
      <w:r w:rsidRPr="007430B6">
        <w:rPr>
          <w:rFonts w:eastAsia="Times New Roman"/>
          <w:color w:val="000000" w:themeColor="text1"/>
          <w:shd w:val="clear" w:color="auto" w:fill="FFFFFF"/>
        </w:rPr>
        <w:t xml:space="preserve"> treatment across England and Wales has steadily declined.’ (Rehabs.Uk, 2022, n.p). This </w:t>
      </w:r>
      <w:r w:rsidR="005F1E13" w:rsidRPr="007430B6">
        <w:rPr>
          <w:rFonts w:eastAsia="Times New Roman"/>
          <w:color w:val="000000" w:themeColor="text1"/>
          <w:shd w:val="clear" w:color="auto" w:fill="FFFFFF"/>
        </w:rPr>
        <w:t>mean</w:t>
      </w:r>
      <w:r w:rsidR="005F1E13">
        <w:rPr>
          <w:rFonts w:eastAsia="Times New Roman"/>
          <w:color w:val="000000" w:themeColor="text1"/>
          <w:shd w:val="clear" w:color="auto" w:fill="FFFFFF"/>
        </w:rPr>
        <w:t>s</w:t>
      </w:r>
      <w:r w:rsidR="005F1E13" w:rsidRPr="007430B6">
        <w:rPr>
          <w:rFonts w:eastAsia="Times New Roman"/>
          <w:color w:val="000000" w:themeColor="text1"/>
          <w:shd w:val="clear" w:color="auto" w:fill="FFFFFF"/>
        </w:rPr>
        <w:t xml:space="preserve"> </w:t>
      </w:r>
      <w:r w:rsidRPr="007430B6">
        <w:rPr>
          <w:rFonts w:eastAsia="Times New Roman"/>
          <w:color w:val="000000" w:themeColor="text1"/>
          <w:shd w:val="clear" w:color="auto" w:fill="FFFFFF"/>
        </w:rPr>
        <w:t>there is a barrier for young people when trying to receive substance support</w:t>
      </w:r>
      <w:r w:rsidR="005F1E13">
        <w:rPr>
          <w:rFonts w:eastAsia="Times New Roman"/>
          <w:color w:val="000000" w:themeColor="text1"/>
          <w:shd w:val="clear" w:color="auto" w:fill="FFFFFF"/>
        </w:rPr>
        <w:t>,</w:t>
      </w:r>
      <w:r w:rsidRPr="007430B6">
        <w:rPr>
          <w:rFonts w:eastAsia="Times New Roman"/>
          <w:color w:val="000000" w:themeColor="text1"/>
          <w:shd w:val="clear" w:color="auto" w:fill="FFFFFF"/>
        </w:rPr>
        <w:t xml:space="preserve"> and there </w:t>
      </w:r>
      <w:r w:rsidR="005F1E13">
        <w:rPr>
          <w:rFonts w:eastAsia="Times New Roman"/>
          <w:color w:val="000000" w:themeColor="text1"/>
          <w:shd w:val="clear" w:color="auto" w:fill="FFFFFF"/>
        </w:rPr>
        <w:t xml:space="preserve">are </w:t>
      </w:r>
      <w:r w:rsidRPr="007430B6">
        <w:rPr>
          <w:rFonts w:eastAsia="Times New Roman"/>
          <w:color w:val="000000" w:themeColor="text1"/>
          <w:shd w:val="clear" w:color="auto" w:fill="FFFFFF"/>
        </w:rPr>
        <w:t xml:space="preserve">not being enough Substance Misuse workers. Another barrier the writer identified was the voluntary participation </w:t>
      </w:r>
      <w:r w:rsidR="005F1E13">
        <w:rPr>
          <w:rFonts w:eastAsia="Times New Roman"/>
          <w:color w:val="000000" w:themeColor="text1"/>
          <w:shd w:val="clear" w:color="auto" w:fill="FFFFFF"/>
        </w:rPr>
        <w:t>in</w:t>
      </w:r>
      <w:r w:rsidRPr="007430B6">
        <w:rPr>
          <w:rFonts w:eastAsia="Times New Roman"/>
          <w:color w:val="000000" w:themeColor="text1"/>
          <w:shd w:val="clear" w:color="auto" w:fill="FFFFFF"/>
        </w:rPr>
        <w:t xml:space="preserve"> youth work. According to </w:t>
      </w:r>
      <w:proofErr w:type="spellStart"/>
      <w:r w:rsidRPr="007430B6">
        <w:rPr>
          <w:rFonts w:eastAsia="Times New Roman"/>
          <w:color w:val="000000" w:themeColor="text1"/>
          <w:shd w:val="clear" w:color="auto" w:fill="FFFFFF"/>
        </w:rPr>
        <w:t>Sercombe</w:t>
      </w:r>
      <w:proofErr w:type="spellEnd"/>
      <w:r w:rsidRPr="007430B6">
        <w:rPr>
          <w:rFonts w:eastAsia="Times New Roman"/>
          <w:color w:val="000000" w:themeColor="text1"/>
          <w:shd w:val="clear" w:color="auto" w:fill="FFFFFF"/>
        </w:rPr>
        <w:t xml:space="preserve"> (2010, pg 37)</w:t>
      </w:r>
      <w:r w:rsidR="005F1E13">
        <w:rPr>
          <w:rFonts w:eastAsia="Times New Roman"/>
          <w:color w:val="000000" w:themeColor="text1"/>
          <w:shd w:val="clear" w:color="auto" w:fill="FFFFFF"/>
        </w:rPr>
        <w:t>,</w:t>
      </w:r>
      <w:r w:rsidRPr="007430B6">
        <w:rPr>
          <w:rFonts w:eastAsia="Times New Roman"/>
          <w:color w:val="000000" w:themeColor="text1"/>
          <w:shd w:val="clear" w:color="auto" w:fill="FFFFFF"/>
        </w:rPr>
        <w:t xml:space="preserve"> ‘Voluntary involvement. Youth work should happen in places where young people could choose to be and so could explore emerging adulthood in their own terms and in their own time.’ This can be a barrier for many young people due to the interventions being voluntary they do not have to engage.</w:t>
      </w:r>
    </w:p>
    <w:p w14:paraId="261D861B" w14:textId="77777777" w:rsidR="00421D99" w:rsidRPr="006B3C59" w:rsidRDefault="00421D99" w:rsidP="001C4537">
      <w:pPr>
        <w:spacing w:line="480" w:lineRule="auto"/>
        <w:rPr>
          <w:i/>
          <w:iCs/>
          <w:color w:val="000000" w:themeColor="text1"/>
        </w:rPr>
      </w:pPr>
      <w:r w:rsidRPr="006B3C59">
        <w:rPr>
          <w:i/>
          <w:iCs/>
          <w:color w:val="000000" w:themeColor="text1"/>
        </w:rPr>
        <w:t xml:space="preserve">Conclusion </w:t>
      </w:r>
    </w:p>
    <w:p w14:paraId="55AE8F9A" w14:textId="1A895120" w:rsidR="00421D99" w:rsidRPr="007430B6" w:rsidRDefault="00421D99" w:rsidP="001C4537">
      <w:pPr>
        <w:spacing w:line="480" w:lineRule="auto"/>
        <w:rPr>
          <w:color w:val="000000" w:themeColor="text1"/>
        </w:rPr>
      </w:pPr>
      <w:r w:rsidRPr="007430B6">
        <w:rPr>
          <w:color w:val="000000" w:themeColor="text1"/>
        </w:rPr>
        <w:t>To conclude, the writer has explored substance use</w:t>
      </w:r>
      <w:r w:rsidRPr="007430B6" w:rsidDel="002E1829">
        <w:rPr>
          <w:color w:val="000000" w:themeColor="text1"/>
        </w:rPr>
        <w:t xml:space="preserve"> </w:t>
      </w:r>
      <w:r w:rsidRPr="007430B6">
        <w:rPr>
          <w:color w:val="000000" w:themeColor="text1"/>
        </w:rPr>
        <w:t>in Wales and specifically in Pembrokeshire</w:t>
      </w:r>
      <w:r w:rsidR="005F1E13">
        <w:rPr>
          <w:color w:val="000000" w:themeColor="text1"/>
        </w:rPr>
        <w:t>,</w:t>
      </w:r>
      <w:r w:rsidRPr="007430B6">
        <w:rPr>
          <w:color w:val="000000" w:themeColor="text1"/>
        </w:rPr>
        <w:t xml:space="preserve"> displaying statistical information on substances, generational substance use, </w:t>
      </w:r>
      <w:r w:rsidR="005F1E13">
        <w:rPr>
          <w:color w:val="000000" w:themeColor="text1"/>
        </w:rPr>
        <w:t xml:space="preserve">and </w:t>
      </w:r>
      <w:r w:rsidRPr="007430B6">
        <w:rPr>
          <w:color w:val="000000" w:themeColor="text1"/>
        </w:rPr>
        <w:t xml:space="preserve">how it </w:t>
      </w:r>
      <w:r w:rsidR="005F1E13">
        <w:rPr>
          <w:color w:val="000000" w:themeColor="text1"/>
        </w:rPr>
        <w:t>a</w:t>
      </w:r>
      <w:r w:rsidR="005F1E13" w:rsidRPr="007430B6">
        <w:rPr>
          <w:color w:val="000000" w:themeColor="text1"/>
        </w:rPr>
        <w:t xml:space="preserve">ffects </w:t>
      </w:r>
      <w:r w:rsidRPr="007430B6">
        <w:rPr>
          <w:color w:val="000000" w:themeColor="text1"/>
        </w:rPr>
        <w:t xml:space="preserve">young people’s educational experiences. The writer discussed the types of interventions and offending rates within Pembrokeshire on </w:t>
      </w:r>
      <w:r w:rsidRPr="007430B6">
        <w:rPr>
          <w:color w:val="000000" w:themeColor="text1"/>
        </w:rPr>
        <w:lastRenderedPageBreak/>
        <w:t xml:space="preserve">substances, </w:t>
      </w:r>
      <w:r w:rsidR="005F1E13" w:rsidRPr="007430B6">
        <w:rPr>
          <w:color w:val="000000" w:themeColor="text1"/>
        </w:rPr>
        <w:t>a</w:t>
      </w:r>
      <w:r w:rsidR="005F1E13">
        <w:rPr>
          <w:color w:val="000000" w:themeColor="text1"/>
        </w:rPr>
        <w:t>s</w:t>
      </w:r>
      <w:r w:rsidR="005F1E13" w:rsidRPr="007430B6">
        <w:rPr>
          <w:color w:val="000000" w:themeColor="text1"/>
        </w:rPr>
        <w:t xml:space="preserve"> </w:t>
      </w:r>
      <w:r w:rsidR="005F1E13">
        <w:rPr>
          <w:color w:val="000000" w:themeColor="text1"/>
        </w:rPr>
        <w:t>well as</w:t>
      </w:r>
      <w:r w:rsidRPr="007430B6">
        <w:rPr>
          <w:color w:val="000000" w:themeColor="text1"/>
        </w:rPr>
        <w:t xml:space="preserve"> how substance misuse workers work to prevent young people </w:t>
      </w:r>
      <w:r w:rsidR="005F1E13">
        <w:rPr>
          <w:color w:val="000000" w:themeColor="text1"/>
        </w:rPr>
        <w:t xml:space="preserve">from </w:t>
      </w:r>
      <w:r w:rsidRPr="007430B6">
        <w:rPr>
          <w:color w:val="000000" w:themeColor="text1"/>
        </w:rPr>
        <w:t>using substances. Following on</w:t>
      </w:r>
      <w:r w:rsidR="005F1E13">
        <w:rPr>
          <w:color w:val="000000" w:themeColor="text1"/>
        </w:rPr>
        <w:t>,</w:t>
      </w:r>
      <w:r w:rsidRPr="007430B6">
        <w:rPr>
          <w:color w:val="000000" w:themeColor="text1"/>
        </w:rPr>
        <w:t xml:space="preserve"> the writer has spoken about the roles of Youth Work, what youth workers and substance misuse workers are, and she has also identified the similarities along with the differences of these roles. The writer has identified other substance use professionals, and the writer has spoken about the challenges and barriers. She has discussed</w:t>
      </w:r>
      <w:r w:rsidRPr="007430B6" w:rsidDel="002E1829">
        <w:rPr>
          <w:color w:val="000000" w:themeColor="text1"/>
        </w:rPr>
        <w:t xml:space="preserve"> </w:t>
      </w:r>
      <w:r w:rsidRPr="007430B6">
        <w:rPr>
          <w:color w:val="000000" w:themeColor="text1"/>
        </w:rPr>
        <w:t>the amount of substance misuse workers within Pembrokeshire County Council linking to research around challenges faced around stigma, whilst</w:t>
      </w:r>
      <w:r w:rsidRPr="007430B6" w:rsidDel="002E1829">
        <w:rPr>
          <w:color w:val="000000" w:themeColor="text1"/>
        </w:rPr>
        <w:t xml:space="preserve"> </w:t>
      </w:r>
      <w:r w:rsidRPr="007430B6">
        <w:rPr>
          <w:color w:val="000000" w:themeColor="text1"/>
        </w:rPr>
        <w:t>emphasising the main goal of working with young people around substance use.</w:t>
      </w:r>
    </w:p>
    <w:p w14:paraId="24C7DFF6" w14:textId="77777777" w:rsidR="00421D99" w:rsidRPr="007430B6" w:rsidRDefault="00421D99" w:rsidP="001C4537">
      <w:pPr>
        <w:spacing w:line="480" w:lineRule="auto"/>
        <w:rPr>
          <w:color w:val="000000" w:themeColor="text1"/>
        </w:rPr>
      </w:pPr>
    </w:p>
    <w:p w14:paraId="649141FD" w14:textId="22E7B21E" w:rsidR="00421D99" w:rsidRPr="007430B6" w:rsidRDefault="00421D99">
      <w:pPr>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Following on will be Chapter 3 discussing Methodology and Methods.</w:t>
      </w:r>
    </w:p>
    <w:p w14:paraId="1E36953C" w14:textId="77777777" w:rsidR="00A44E0D" w:rsidRPr="007430B6" w:rsidRDefault="00A44E0D">
      <w:pPr>
        <w:rPr>
          <w:rFonts w:eastAsia="Times New Roman" w:cs="Segoe UI"/>
          <w:color w:val="000000" w:themeColor="text1"/>
          <w:spacing w:val="-4"/>
          <w:kern w:val="0"/>
          <w14:ligatures w14:val="none"/>
        </w:rPr>
      </w:pPr>
    </w:p>
    <w:p w14:paraId="5D0BB737" w14:textId="77777777" w:rsidR="00A44E0D" w:rsidRPr="007430B6" w:rsidRDefault="00A44E0D">
      <w:pPr>
        <w:rPr>
          <w:rFonts w:eastAsia="Times New Roman" w:cs="Arial"/>
          <w:color w:val="000000" w:themeColor="text1"/>
          <w:kern w:val="0"/>
          <w:shd w:val="clear" w:color="auto" w:fill="FFFFFF"/>
          <w:lang w:eastAsia="en-US"/>
          <w14:ligatures w14:val="none"/>
        </w:rPr>
      </w:pPr>
    </w:p>
    <w:p w14:paraId="5D79A6CC" w14:textId="77777777" w:rsidR="00682709" w:rsidRPr="007430B6" w:rsidRDefault="00682709">
      <w:pPr>
        <w:rPr>
          <w:rFonts w:eastAsia="Times New Roman" w:cs="Arial"/>
          <w:color w:val="000000" w:themeColor="text1"/>
          <w:kern w:val="0"/>
          <w:shd w:val="clear" w:color="auto" w:fill="FFFFFF"/>
          <w:lang w:eastAsia="en-US"/>
          <w14:ligatures w14:val="none"/>
        </w:rPr>
      </w:pPr>
    </w:p>
    <w:p w14:paraId="7B26A2B8" w14:textId="77777777" w:rsidR="00682709" w:rsidRPr="007430B6" w:rsidRDefault="00682709">
      <w:pPr>
        <w:rPr>
          <w:rFonts w:eastAsia="Times New Roman" w:cs="Arial"/>
          <w:color w:val="000000" w:themeColor="text1"/>
          <w:kern w:val="0"/>
          <w:shd w:val="clear" w:color="auto" w:fill="FFFFFF"/>
          <w:lang w:eastAsia="en-US"/>
          <w14:ligatures w14:val="none"/>
        </w:rPr>
      </w:pPr>
    </w:p>
    <w:p w14:paraId="40CDE288" w14:textId="77777777" w:rsidR="005F1E13" w:rsidRDefault="005F1E13" w:rsidP="00A554C1">
      <w:pPr>
        <w:rPr>
          <w:color w:val="000000" w:themeColor="text1"/>
        </w:rPr>
      </w:pPr>
    </w:p>
    <w:p w14:paraId="39FA82AB" w14:textId="77777777" w:rsidR="005F1E13" w:rsidRDefault="005F1E13" w:rsidP="00A554C1">
      <w:pPr>
        <w:rPr>
          <w:color w:val="000000" w:themeColor="text1"/>
        </w:rPr>
      </w:pPr>
    </w:p>
    <w:p w14:paraId="024DBDB4" w14:textId="77777777" w:rsidR="00CE2099" w:rsidRDefault="00CE2099" w:rsidP="00A554C1">
      <w:pPr>
        <w:rPr>
          <w:color w:val="000000" w:themeColor="text1"/>
        </w:rPr>
      </w:pPr>
    </w:p>
    <w:p w14:paraId="14ABE090" w14:textId="77777777" w:rsidR="00CE2099" w:rsidRDefault="00CE2099" w:rsidP="00A554C1">
      <w:pPr>
        <w:rPr>
          <w:color w:val="000000" w:themeColor="text1"/>
        </w:rPr>
      </w:pPr>
    </w:p>
    <w:p w14:paraId="72DBC373" w14:textId="77777777" w:rsidR="005F1E13" w:rsidRDefault="005F1E13" w:rsidP="00A554C1">
      <w:pPr>
        <w:rPr>
          <w:color w:val="000000" w:themeColor="text1"/>
        </w:rPr>
      </w:pPr>
    </w:p>
    <w:p w14:paraId="428D62C3" w14:textId="77777777" w:rsidR="005F1E13" w:rsidRDefault="005F1E13" w:rsidP="00A554C1">
      <w:pPr>
        <w:rPr>
          <w:color w:val="000000" w:themeColor="text1"/>
        </w:rPr>
      </w:pPr>
    </w:p>
    <w:p w14:paraId="75808306" w14:textId="77777777" w:rsidR="005F1E13" w:rsidRDefault="005F1E13" w:rsidP="00A554C1">
      <w:pPr>
        <w:rPr>
          <w:color w:val="000000" w:themeColor="text1"/>
        </w:rPr>
      </w:pPr>
    </w:p>
    <w:p w14:paraId="2E23867A" w14:textId="77777777" w:rsidR="005F1E13" w:rsidRDefault="005F1E13" w:rsidP="00A554C1">
      <w:pPr>
        <w:rPr>
          <w:color w:val="000000" w:themeColor="text1"/>
        </w:rPr>
      </w:pPr>
    </w:p>
    <w:p w14:paraId="496C0AD6" w14:textId="1C8C1348" w:rsidR="00F1180B" w:rsidRPr="00CE2099" w:rsidRDefault="00F1180B" w:rsidP="00A554C1">
      <w:pPr>
        <w:rPr>
          <w:color w:val="000000" w:themeColor="text1"/>
          <w:u w:val="single"/>
        </w:rPr>
      </w:pPr>
      <w:r w:rsidRPr="00CE2099">
        <w:rPr>
          <w:color w:val="000000" w:themeColor="text1"/>
          <w:u w:val="single"/>
        </w:rPr>
        <w:t>Chapter 3: Methodology and Methods</w:t>
      </w:r>
    </w:p>
    <w:p w14:paraId="50E8A149" w14:textId="77777777" w:rsidR="00F1180B" w:rsidRPr="00CE2099" w:rsidRDefault="00F1180B" w:rsidP="00A554C1">
      <w:pPr>
        <w:rPr>
          <w:color w:val="000000" w:themeColor="text1"/>
          <w:u w:val="single"/>
        </w:rPr>
      </w:pPr>
    </w:p>
    <w:p w14:paraId="07805CCB" w14:textId="77777777" w:rsidR="00F1180B" w:rsidRPr="00CE2099" w:rsidRDefault="00F1180B" w:rsidP="00A554C1">
      <w:pPr>
        <w:rPr>
          <w:color w:val="000000" w:themeColor="text1"/>
          <w:u w:val="single"/>
        </w:rPr>
      </w:pPr>
      <w:r w:rsidRPr="00CE2099">
        <w:rPr>
          <w:color w:val="000000" w:themeColor="text1"/>
          <w:u w:val="single"/>
        </w:rPr>
        <w:t xml:space="preserve">Introduction </w:t>
      </w:r>
    </w:p>
    <w:p w14:paraId="6274811B" w14:textId="32A0A80E" w:rsidR="00F1180B" w:rsidRPr="007430B6" w:rsidRDefault="00F1180B" w:rsidP="00A554C1">
      <w:pPr>
        <w:spacing w:line="480" w:lineRule="auto"/>
        <w:rPr>
          <w:color w:val="000000" w:themeColor="text1"/>
        </w:rPr>
      </w:pPr>
      <w:r w:rsidRPr="007430B6">
        <w:rPr>
          <w:color w:val="000000" w:themeColor="text1"/>
        </w:rPr>
        <w:t>This chapter will discuss and explain the chosen research design and method that the writer used to engage in</w:t>
      </w:r>
      <w:r w:rsidR="005F1E13">
        <w:rPr>
          <w:color w:val="000000" w:themeColor="text1"/>
        </w:rPr>
        <w:t xml:space="preserve"> the </w:t>
      </w:r>
      <w:r w:rsidRPr="007430B6">
        <w:rPr>
          <w:color w:val="000000" w:themeColor="text1"/>
        </w:rPr>
        <w:t xml:space="preserve">research to answer the dissertation question which is </w:t>
      </w:r>
      <w:r w:rsidR="005F1E13">
        <w:rPr>
          <w:color w:val="000000" w:themeColor="text1"/>
        </w:rPr>
        <w:t>‘</w:t>
      </w:r>
      <w:r w:rsidRPr="007430B6">
        <w:rPr>
          <w:color w:val="000000" w:themeColor="text1"/>
        </w:rPr>
        <w:t>How do Youth Work interventions impact upon substance use patterns among young people</w:t>
      </w:r>
      <w:r w:rsidR="005F1E13">
        <w:rPr>
          <w:color w:val="000000" w:themeColor="text1"/>
        </w:rPr>
        <w:t>’</w:t>
      </w:r>
      <w:r w:rsidRPr="007430B6">
        <w:rPr>
          <w:color w:val="000000" w:themeColor="text1"/>
        </w:rPr>
        <w:t xml:space="preserve">  This chapter will begin by unpacking the research question, then it will explore the methodology, moving onto the methods, then exploring the sample size. It will then examine the ethical considerations before ending with </w:t>
      </w:r>
      <w:r w:rsidR="005F1E13">
        <w:rPr>
          <w:color w:val="000000" w:themeColor="text1"/>
        </w:rPr>
        <w:t>a consideration of</w:t>
      </w:r>
      <w:r w:rsidRPr="007430B6">
        <w:rPr>
          <w:color w:val="000000" w:themeColor="text1"/>
        </w:rPr>
        <w:t xml:space="preserve"> any research limitations. </w:t>
      </w:r>
    </w:p>
    <w:p w14:paraId="2A89CCD7" w14:textId="77777777" w:rsidR="00F1180B" w:rsidRPr="007430B6" w:rsidRDefault="00F1180B" w:rsidP="00A554C1">
      <w:pPr>
        <w:rPr>
          <w:color w:val="000000" w:themeColor="text1"/>
        </w:rPr>
      </w:pPr>
    </w:p>
    <w:p w14:paraId="03841A64" w14:textId="585BDCE1" w:rsidR="00F1180B" w:rsidRPr="00CE2099" w:rsidRDefault="00F1180B" w:rsidP="00A554C1">
      <w:pPr>
        <w:rPr>
          <w:color w:val="000000" w:themeColor="text1"/>
          <w:u w:val="single"/>
        </w:rPr>
      </w:pPr>
      <w:r w:rsidRPr="00CE2099">
        <w:rPr>
          <w:color w:val="000000" w:themeColor="text1"/>
          <w:u w:val="single"/>
        </w:rPr>
        <w:t xml:space="preserve">Research </w:t>
      </w:r>
      <w:r w:rsidR="005F1E13" w:rsidRPr="00CE2099">
        <w:rPr>
          <w:color w:val="000000" w:themeColor="text1"/>
          <w:u w:val="single"/>
        </w:rPr>
        <w:t>Q</w:t>
      </w:r>
      <w:r w:rsidRPr="00CE2099">
        <w:rPr>
          <w:color w:val="000000" w:themeColor="text1"/>
          <w:u w:val="single"/>
        </w:rPr>
        <w:t xml:space="preserve">uestions </w:t>
      </w:r>
    </w:p>
    <w:p w14:paraId="0581FC15" w14:textId="04961FFD" w:rsidR="005F1E13" w:rsidRDefault="005F1E13" w:rsidP="00A554C1">
      <w:pPr>
        <w:rPr>
          <w:color w:val="000000" w:themeColor="text1"/>
        </w:rPr>
      </w:pPr>
      <w:r>
        <w:rPr>
          <w:color w:val="000000" w:themeColor="text1"/>
        </w:rPr>
        <w:t>This section introduces my research questions and justifies them, showing their importance.</w:t>
      </w:r>
    </w:p>
    <w:p w14:paraId="138D8A08" w14:textId="77777777" w:rsidR="005F1E13" w:rsidRDefault="005F1E13" w:rsidP="00A554C1">
      <w:pPr>
        <w:rPr>
          <w:color w:val="000000" w:themeColor="text1"/>
        </w:rPr>
      </w:pPr>
    </w:p>
    <w:p w14:paraId="4ED744E3" w14:textId="21FFF281" w:rsidR="005F1E13" w:rsidRDefault="005F1E13" w:rsidP="00A554C1">
      <w:pPr>
        <w:rPr>
          <w:color w:val="000000" w:themeColor="text1"/>
        </w:rPr>
      </w:pPr>
      <w:r>
        <w:rPr>
          <w:color w:val="000000" w:themeColor="text1"/>
        </w:rPr>
        <w:t>Are there any services or professionals in place raising adequate substance awareness?</w:t>
      </w:r>
    </w:p>
    <w:p w14:paraId="4B63DB10" w14:textId="1E445018" w:rsidR="006C66A8" w:rsidRPr="006C66A8" w:rsidRDefault="006C66A8" w:rsidP="006C66A8">
      <w:pPr>
        <w:rPr>
          <w:color w:val="000000" w:themeColor="text1"/>
        </w:rPr>
      </w:pPr>
      <w:r w:rsidRPr="006C66A8">
        <w:rPr>
          <w:color w:val="000000" w:themeColor="text1"/>
        </w:rPr>
        <w:t xml:space="preserve">This question investigates professional efforts dedicated to drug prevention and education, which are two core foundations in youth and social work. Understanding the availability and efficacy of these services is vital, especially when drug misuse is becoming more normalised. This research question will aim to answer to policy concerns surrounding harm reduction and early intervention, especially since statistics show that early awareness can mitigate long-term misuse </w:t>
      </w:r>
      <w:r w:rsidRPr="006C66A8">
        <w:t>(SAMSA 2019). Understanding current systems can help in informing improvements in youth support systems</w:t>
      </w:r>
    </w:p>
    <w:p w14:paraId="24A154C9" w14:textId="77777777" w:rsidR="006C66A8" w:rsidRDefault="006C66A8" w:rsidP="00A554C1">
      <w:pPr>
        <w:rPr>
          <w:color w:val="000000" w:themeColor="text1"/>
        </w:rPr>
      </w:pPr>
    </w:p>
    <w:p w14:paraId="7D27BDB2" w14:textId="77777777" w:rsidR="005F1E13" w:rsidRPr="006B3C59" w:rsidRDefault="005F1E13" w:rsidP="00A554C1">
      <w:pPr>
        <w:rPr>
          <w:color w:val="000000" w:themeColor="text1"/>
        </w:rPr>
      </w:pPr>
    </w:p>
    <w:p w14:paraId="40E3A221" w14:textId="540C0727" w:rsidR="005F1E13" w:rsidRDefault="005F1E13" w:rsidP="00A554C1">
      <w:pPr>
        <w:rPr>
          <w:color w:val="000000" w:themeColor="text1"/>
        </w:rPr>
      </w:pPr>
      <w:r>
        <w:rPr>
          <w:color w:val="000000" w:themeColor="text1"/>
        </w:rPr>
        <w:t>What social networks are young people using that are impacting their substance use?</w:t>
      </w:r>
    </w:p>
    <w:p w14:paraId="040C621F" w14:textId="23E5BDFF" w:rsidR="006C66A8" w:rsidRDefault="006C66A8" w:rsidP="00A554C1">
      <w:pPr>
        <w:rPr>
          <w:color w:val="000000" w:themeColor="text1"/>
        </w:rPr>
      </w:pPr>
      <w:r>
        <w:rPr>
          <w:color w:val="000000" w:themeColor="text1"/>
        </w:rPr>
        <w:t xml:space="preserve">In the digital age, there is a cross between life online and risky behaviour which is a newer concern in youth work. Platforms such as Snapchat and TikTok have been linked to the rise of drug use and peer pressure as well as misinformation surrounding substances </w:t>
      </w:r>
      <w:r>
        <w:t>(</w:t>
      </w:r>
      <w:proofErr w:type="spellStart"/>
      <w:r>
        <w:t>Adindu</w:t>
      </w:r>
      <w:proofErr w:type="spellEnd"/>
      <w:r>
        <w:t xml:space="preserve"> et al. 2024)</w:t>
      </w:r>
      <w:r>
        <w:rPr>
          <w:color w:val="000000" w:themeColor="text1"/>
        </w:rPr>
        <w:t xml:space="preserve">. </w:t>
      </w:r>
      <w:r w:rsidR="00974ACD">
        <w:rPr>
          <w:color w:val="000000" w:themeColor="text1"/>
        </w:rPr>
        <w:t>Therefore, understanding the impacts of these platforms is crucial for creating effective and relevant interventions that are impactful for young people.</w:t>
      </w:r>
    </w:p>
    <w:p w14:paraId="3F5D01EA" w14:textId="77777777" w:rsidR="005F1E13" w:rsidRDefault="005F1E13" w:rsidP="00A554C1">
      <w:pPr>
        <w:rPr>
          <w:color w:val="000000" w:themeColor="text1"/>
        </w:rPr>
      </w:pPr>
    </w:p>
    <w:p w14:paraId="7F9F296F" w14:textId="35407FA8" w:rsidR="005F1E13" w:rsidRDefault="005F1E13" w:rsidP="00A554C1">
      <w:pPr>
        <w:rPr>
          <w:color w:val="000000" w:themeColor="text1"/>
        </w:rPr>
      </w:pPr>
      <w:r>
        <w:rPr>
          <w:color w:val="000000" w:themeColor="text1"/>
        </w:rPr>
        <w:t>What are educational providers offering young people who attend provisions daily?</w:t>
      </w:r>
    </w:p>
    <w:p w14:paraId="4AD7FDA8" w14:textId="73196FE3" w:rsidR="00974ACD" w:rsidRPr="005F1E13" w:rsidRDefault="00974ACD" w:rsidP="00A554C1">
      <w:pPr>
        <w:rPr>
          <w:color w:val="000000" w:themeColor="text1"/>
        </w:rPr>
      </w:pPr>
      <w:r>
        <w:rPr>
          <w:color w:val="000000" w:themeColor="text1"/>
        </w:rPr>
        <w:t>This question focuses more on the role of education in substance awareness. Young people spend most of their time in school and so, educational providers are key in shaping their attitudes and behaviours. This question will help assess whether current approaches are tending to youths’ needs and prioritising their health and wellbeing.</w:t>
      </w:r>
    </w:p>
    <w:p w14:paraId="424C546B" w14:textId="77777777" w:rsidR="00F1180B" w:rsidRPr="007430B6" w:rsidRDefault="00F1180B" w:rsidP="00A554C1">
      <w:pPr>
        <w:rPr>
          <w:color w:val="000000" w:themeColor="text1"/>
        </w:rPr>
      </w:pPr>
    </w:p>
    <w:p w14:paraId="018C9E8E" w14:textId="27CCBC09" w:rsidR="00974ACD" w:rsidRPr="00CE2099" w:rsidRDefault="00F1180B" w:rsidP="00CE2099">
      <w:pPr>
        <w:rPr>
          <w:color w:val="000000" w:themeColor="text1"/>
          <w:u w:val="single"/>
        </w:rPr>
      </w:pPr>
      <w:r w:rsidRPr="00CE2099">
        <w:rPr>
          <w:color w:val="000000" w:themeColor="text1"/>
          <w:u w:val="single"/>
        </w:rPr>
        <w:t xml:space="preserve">Methodology </w:t>
      </w:r>
    </w:p>
    <w:p w14:paraId="52FE9BF6" w14:textId="01112D88" w:rsidR="00F1180B" w:rsidRPr="007430B6" w:rsidRDefault="00F1180B" w:rsidP="00A554C1">
      <w:pPr>
        <w:spacing w:line="480" w:lineRule="auto"/>
        <w:rPr>
          <w:rFonts w:eastAsia="Times New Roman" w:cs="Arial"/>
          <w:color w:val="000000" w:themeColor="text1"/>
        </w:rPr>
      </w:pPr>
      <w:r w:rsidRPr="007430B6">
        <w:rPr>
          <w:color w:val="000000" w:themeColor="text1"/>
        </w:rPr>
        <w:t xml:space="preserve">Throughout the writer's dissertation, she has chosen to use a </w:t>
      </w:r>
      <w:r w:rsidR="00974ACD" w:rsidRPr="007430B6">
        <w:rPr>
          <w:color w:val="000000" w:themeColor="text1"/>
        </w:rPr>
        <w:t>mixed</w:t>
      </w:r>
      <w:r w:rsidR="00974ACD">
        <w:rPr>
          <w:color w:val="000000" w:themeColor="text1"/>
        </w:rPr>
        <w:t>-</w:t>
      </w:r>
      <w:r w:rsidRPr="007430B6">
        <w:rPr>
          <w:color w:val="000000" w:themeColor="text1"/>
        </w:rPr>
        <w:t xml:space="preserve">methods research approach. </w:t>
      </w:r>
      <w:r w:rsidRPr="007430B6">
        <w:rPr>
          <w:rFonts w:cs="Arial"/>
          <w:color w:val="000000" w:themeColor="text1"/>
        </w:rPr>
        <w:t xml:space="preserve">Creswell and Creswell (2014, pg 266) explain </w:t>
      </w:r>
      <w:r w:rsidR="00974ACD" w:rsidRPr="007430B6">
        <w:rPr>
          <w:rFonts w:cs="Arial"/>
          <w:color w:val="000000" w:themeColor="text1"/>
        </w:rPr>
        <w:t>mixed</w:t>
      </w:r>
      <w:r w:rsidR="00974ACD">
        <w:rPr>
          <w:rFonts w:cs="Arial"/>
          <w:color w:val="000000" w:themeColor="text1"/>
        </w:rPr>
        <w:t>-</w:t>
      </w:r>
      <w:r w:rsidRPr="007430B6">
        <w:rPr>
          <w:rFonts w:cs="Arial"/>
          <w:color w:val="000000" w:themeColor="text1"/>
        </w:rPr>
        <w:t>method research as ‘an approach to inquiring involving collecting both qualitative and quantitat</w:t>
      </w:r>
      <w:r w:rsidR="00974ACD">
        <w:rPr>
          <w:rFonts w:cs="Arial"/>
          <w:color w:val="000000" w:themeColor="text1"/>
        </w:rPr>
        <w:t>iv</w:t>
      </w:r>
      <w:r w:rsidRPr="007430B6">
        <w:rPr>
          <w:rFonts w:cs="Arial"/>
          <w:color w:val="000000" w:themeColor="text1"/>
        </w:rPr>
        <w:t>e data’</w:t>
      </w:r>
      <w:r w:rsidRPr="00974ACD">
        <w:rPr>
          <w:rFonts w:cs="Arial"/>
          <w:color w:val="000000" w:themeColor="text1"/>
        </w:rPr>
        <w:t xml:space="preserve">. </w:t>
      </w:r>
      <w:r w:rsidR="00974ACD">
        <w:rPr>
          <w:rFonts w:cs="Arial"/>
          <w:color w:val="000000" w:themeColor="text1"/>
        </w:rPr>
        <w:t xml:space="preserve">Some responses will require qualitative responses, meaning that the respondents can write extended answers to share their views. </w:t>
      </w:r>
      <w:r w:rsidR="00974ACD" w:rsidRPr="006B3C59">
        <w:rPr>
          <w:rFonts w:eastAsia="Times New Roman"/>
          <w:color w:val="000000" w:themeColor="text1"/>
          <w:shd w:val="clear" w:color="auto" w:fill="FFFFFF"/>
        </w:rPr>
        <w:t>The writer is also exploring quantitat</w:t>
      </w:r>
      <w:r w:rsidR="00974ACD">
        <w:rPr>
          <w:rFonts w:eastAsia="Times New Roman"/>
          <w:color w:val="000000" w:themeColor="text1"/>
          <w:shd w:val="clear" w:color="auto" w:fill="FFFFFF"/>
        </w:rPr>
        <w:t>iv</w:t>
      </w:r>
      <w:r w:rsidR="00974ACD" w:rsidRPr="006B3C59">
        <w:rPr>
          <w:rFonts w:eastAsia="Times New Roman"/>
          <w:color w:val="000000" w:themeColor="text1"/>
          <w:shd w:val="clear" w:color="auto" w:fill="FFFFFF"/>
        </w:rPr>
        <w:t>e data with her research participants</w:t>
      </w:r>
      <w:r w:rsidR="00974ACD">
        <w:rPr>
          <w:rFonts w:eastAsia="Times New Roman"/>
          <w:color w:val="000000" w:themeColor="text1"/>
          <w:shd w:val="clear" w:color="auto" w:fill="FFFFFF"/>
        </w:rPr>
        <w:t xml:space="preserve"> which refers to</w:t>
      </w:r>
      <w:r w:rsidR="005804D1" w:rsidRPr="005804D1">
        <w:rPr>
          <w:rFonts w:eastAsia="Times New Roman"/>
          <w:color w:val="000000" w:themeColor="text1"/>
          <w:shd w:val="clear" w:color="auto" w:fill="FFFFFF"/>
        </w:rPr>
        <w:t xml:space="preserve"> ‘</w:t>
      </w:r>
      <w:r w:rsidR="005804D1" w:rsidRPr="005804D1">
        <w:rPr>
          <w:rFonts w:eastAsia="Times New Roman" w:cs="Open Sans"/>
          <w:color w:val="333333"/>
          <w:shd w:val="clear" w:color="auto" w:fill="FFFFFF"/>
        </w:rPr>
        <w:t>qualitative research is generally employed to support a researcher in generating a deep and nuanced understanding of a given phenomenon’</w:t>
      </w:r>
      <w:r w:rsidR="005804D1">
        <w:rPr>
          <w:rFonts w:eastAsia="Times New Roman" w:cs="Open Sans"/>
          <w:color w:val="333333"/>
          <w:shd w:val="clear" w:color="auto" w:fill="FFFFFF"/>
        </w:rPr>
        <w:t>(</w:t>
      </w:r>
      <w:r w:rsidR="00FA1ED6" w:rsidRPr="00FA1ED6">
        <w:rPr>
          <w:rFonts w:eastAsia="Times New Roman" w:cs="Open Sans"/>
          <w:color w:val="333333"/>
          <w:shd w:val="clear" w:color="auto" w:fill="FFFFFF"/>
        </w:rPr>
        <w:t xml:space="preserve">Lester, J. N., Cho, Y., &amp; </w:t>
      </w:r>
      <w:proofErr w:type="spellStart"/>
      <w:r w:rsidR="00FA1ED6" w:rsidRPr="00FA1ED6">
        <w:rPr>
          <w:rFonts w:eastAsia="Times New Roman" w:cs="Open Sans"/>
          <w:color w:val="333333"/>
          <w:shd w:val="clear" w:color="auto" w:fill="FFFFFF"/>
        </w:rPr>
        <w:t>Lochmiller</w:t>
      </w:r>
      <w:proofErr w:type="spellEnd"/>
      <w:r w:rsidR="00FA1ED6" w:rsidRPr="00FA1ED6">
        <w:rPr>
          <w:rFonts w:eastAsia="Times New Roman" w:cs="Open Sans"/>
          <w:color w:val="333333"/>
          <w:shd w:val="clear" w:color="auto" w:fill="FFFFFF"/>
        </w:rPr>
        <w:t>, C. R</w:t>
      </w:r>
      <w:r w:rsidR="00444502">
        <w:rPr>
          <w:rFonts w:eastAsia="Times New Roman" w:cs="Open Sans"/>
          <w:color w:val="333333"/>
          <w:shd w:val="clear" w:color="auto" w:fill="FFFFFF"/>
        </w:rPr>
        <w:t>, 2020, pg 94).</w:t>
      </w:r>
      <w:r w:rsidR="00974ACD" w:rsidRPr="005804D1">
        <w:rPr>
          <w:rFonts w:cs="Arial"/>
          <w:color w:val="000000" w:themeColor="text1"/>
        </w:rPr>
        <w:t xml:space="preserve"> </w:t>
      </w:r>
      <w:r w:rsidRPr="007430B6">
        <w:rPr>
          <w:rFonts w:cs="Arial"/>
          <w:color w:val="000000" w:themeColor="text1"/>
        </w:rPr>
        <w:t>London Youth (2021)</w:t>
      </w:r>
      <w:r w:rsidR="00974ACD">
        <w:rPr>
          <w:rFonts w:cs="Arial"/>
          <w:color w:val="000000" w:themeColor="text1"/>
        </w:rPr>
        <w:t xml:space="preserve"> states that </w:t>
      </w:r>
      <w:r w:rsidRPr="007430B6">
        <w:rPr>
          <w:rFonts w:cs="Arial"/>
          <w:color w:val="000000" w:themeColor="text1"/>
        </w:rPr>
        <w:t xml:space="preserve"> ‘</w:t>
      </w:r>
      <w:r w:rsidRPr="007430B6">
        <w:rPr>
          <w:rFonts w:eastAsia="Times New Roman"/>
          <w:color w:val="000000" w:themeColor="text1"/>
        </w:rPr>
        <w:t>Qualitative data can also be used to explain statistical results and why or how they were achieved</w:t>
      </w:r>
      <w:r w:rsidRPr="007430B6">
        <w:rPr>
          <w:rFonts w:eastAsia="Times New Roman"/>
          <w:color w:val="000000" w:themeColor="text1"/>
          <w:shd w:val="clear" w:color="auto" w:fill="FFFFFF"/>
        </w:rPr>
        <w:t>.</w:t>
      </w:r>
      <w:r w:rsidRPr="007430B6">
        <w:rPr>
          <w:rFonts w:cs="Arial"/>
          <w:color w:val="000000" w:themeColor="text1"/>
        </w:rPr>
        <w:t xml:space="preserve"> The writer has chosen a mixed</w:t>
      </w:r>
      <w:r w:rsidR="00974ACD">
        <w:rPr>
          <w:rFonts w:cs="Arial"/>
          <w:color w:val="000000" w:themeColor="text1"/>
        </w:rPr>
        <w:t>-</w:t>
      </w:r>
      <w:r w:rsidRPr="007430B6">
        <w:rPr>
          <w:rFonts w:cs="Arial"/>
          <w:color w:val="000000" w:themeColor="text1"/>
        </w:rPr>
        <w:t xml:space="preserve">methods approach due </w:t>
      </w:r>
      <w:r w:rsidRPr="007430B6">
        <w:rPr>
          <w:rFonts w:cs="Arial"/>
          <w:color w:val="000000" w:themeColor="text1"/>
        </w:rPr>
        <w:lastRenderedPageBreak/>
        <w:t>to the writer feeling that she will get all the required information</w:t>
      </w:r>
      <w:r w:rsidR="00974ACD">
        <w:rPr>
          <w:rFonts w:cs="Arial"/>
          <w:color w:val="000000" w:themeColor="text1"/>
        </w:rPr>
        <w:t xml:space="preserve"> without diminishing how complex the research truly is</w:t>
      </w:r>
      <w:r w:rsidRPr="007430B6">
        <w:rPr>
          <w:rFonts w:cs="Arial"/>
          <w:color w:val="000000" w:themeColor="text1"/>
        </w:rPr>
        <w:t xml:space="preserve">. </w:t>
      </w:r>
      <w:r w:rsidRPr="007430B6">
        <w:rPr>
          <w:rFonts w:eastAsia="Times New Roman" w:cs="Arial"/>
          <w:color w:val="000000" w:themeColor="text1"/>
        </w:rPr>
        <w:t>Punch (2002) also agreed that in ‘two illustrative examples of ‘best practice’ as applied</w:t>
      </w:r>
      <w:r w:rsidRPr="007430B6">
        <w:rPr>
          <w:rFonts w:eastAsia="Times New Roman" w:cs="Segoe UI"/>
          <w:color w:val="000000" w:themeColor="text1"/>
        </w:rPr>
        <w:t xml:space="preserve"> </w:t>
      </w:r>
      <w:r w:rsidRPr="007430B6">
        <w:rPr>
          <w:rFonts w:eastAsia="Times New Roman" w:cs="Arial"/>
          <w:color w:val="000000" w:themeColor="text1"/>
        </w:rPr>
        <w:t xml:space="preserve">in proposals involving </w:t>
      </w:r>
      <w:r w:rsidRPr="007430B6">
        <w:rPr>
          <w:rStyle w:val="highlight"/>
          <w:rFonts w:eastAsia="Times New Roman" w:cs="Arial"/>
          <w:color w:val="000000" w:themeColor="text1"/>
        </w:rPr>
        <w:t>qual</w:t>
      </w:r>
      <w:r w:rsidRPr="007430B6">
        <w:rPr>
          <w:rFonts w:eastAsia="Times New Roman" w:cs="Arial"/>
          <w:color w:val="000000" w:themeColor="text1"/>
        </w:rPr>
        <w:t xml:space="preserve">itative and quantitative data’ meaning that he has identified </w:t>
      </w:r>
      <w:r w:rsidR="00974ACD">
        <w:rPr>
          <w:rFonts w:eastAsia="Times New Roman" w:cs="Arial"/>
          <w:color w:val="000000" w:themeColor="text1"/>
        </w:rPr>
        <w:t xml:space="preserve">a </w:t>
      </w:r>
      <w:r w:rsidRPr="007430B6">
        <w:rPr>
          <w:rFonts w:eastAsia="Times New Roman" w:cs="Arial"/>
          <w:color w:val="000000" w:themeColor="text1"/>
        </w:rPr>
        <w:t>mixed methods approach as best practice</w:t>
      </w:r>
      <w:r w:rsidR="00974ACD">
        <w:rPr>
          <w:rFonts w:eastAsia="Times New Roman" w:cs="Arial"/>
          <w:color w:val="000000" w:themeColor="text1"/>
        </w:rPr>
        <w:t>,</w:t>
      </w:r>
      <w:r w:rsidRPr="007430B6">
        <w:rPr>
          <w:rFonts w:eastAsia="Times New Roman" w:cs="Arial"/>
          <w:color w:val="000000" w:themeColor="text1"/>
        </w:rPr>
        <w:t xml:space="preserve"> gaining </w:t>
      </w:r>
      <w:r w:rsidR="00974ACD">
        <w:rPr>
          <w:rFonts w:eastAsia="Times New Roman" w:cs="Arial"/>
          <w:color w:val="000000" w:themeColor="text1"/>
        </w:rPr>
        <w:t>thorough and in-depth</w:t>
      </w:r>
      <w:r w:rsidRPr="007430B6">
        <w:rPr>
          <w:rFonts w:eastAsia="Times New Roman" w:cs="Arial"/>
          <w:color w:val="000000" w:themeColor="text1"/>
        </w:rPr>
        <w:t xml:space="preserve"> information from the research. The writer has chosen mixed</w:t>
      </w:r>
      <w:r w:rsidR="00974ACD">
        <w:rPr>
          <w:rFonts w:eastAsia="Times New Roman" w:cs="Arial"/>
          <w:color w:val="000000" w:themeColor="text1"/>
        </w:rPr>
        <w:t>-</w:t>
      </w:r>
      <w:r w:rsidRPr="007430B6">
        <w:rPr>
          <w:rFonts w:eastAsia="Times New Roman" w:cs="Arial"/>
          <w:color w:val="000000" w:themeColor="text1"/>
        </w:rPr>
        <w:t>methods as she would like to see numerical data of other professionals’ case load and how long they have been working with the young people</w:t>
      </w:r>
      <w:r w:rsidR="00974ACD">
        <w:rPr>
          <w:rFonts w:eastAsia="Times New Roman" w:cs="Arial"/>
          <w:color w:val="000000" w:themeColor="text1"/>
        </w:rPr>
        <w:t>,</w:t>
      </w:r>
      <w:r w:rsidRPr="007430B6">
        <w:rPr>
          <w:rFonts w:eastAsia="Times New Roman" w:cs="Arial"/>
          <w:color w:val="000000" w:themeColor="text1"/>
        </w:rPr>
        <w:t xml:space="preserve"> whilst also wanting to know about their experiences</w:t>
      </w:r>
      <w:r w:rsidR="00974ACD">
        <w:rPr>
          <w:rFonts w:eastAsia="Times New Roman" w:cs="Arial"/>
          <w:color w:val="000000" w:themeColor="text1"/>
        </w:rPr>
        <w:t>,</w:t>
      </w:r>
      <w:r w:rsidRPr="007430B6">
        <w:rPr>
          <w:rFonts w:eastAsia="Times New Roman" w:cs="Arial"/>
          <w:color w:val="000000" w:themeColor="text1"/>
        </w:rPr>
        <w:t xml:space="preserve"> which will be obtained from the </w:t>
      </w:r>
      <w:r w:rsidR="00974ACD">
        <w:rPr>
          <w:rFonts w:eastAsia="Times New Roman" w:cs="Arial"/>
          <w:color w:val="000000" w:themeColor="text1"/>
        </w:rPr>
        <w:t>q</w:t>
      </w:r>
      <w:r w:rsidRPr="007430B6">
        <w:rPr>
          <w:rFonts w:eastAsia="Times New Roman" w:cs="Arial"/>
          <w:color w:val="000000" w:themeColor="text1"/>
        </w:rPr>
        <w:t xml:space="preserve">ualitative </w:t>
      </w:r>
      <w:r w:rsidR="00974ACD" w:rsidRPr="007430B6">
        <w:rPr>
          <w:rFonts w:eastAsia="Times New Roman" w:cs="Arial"/>
          <w:color w:val="000000" w:themeColor="text1"/>
        </w:rPr>
        <w:t>dat</w:t>
      </w:r>
      <w:r w:rsidR="00974ACD">
        <w:rPr>
          <w:rFonts w:eastAsia="Times New Roman" w:cs="Arial"/>
          <w:color w:val="000000" w:themeColor="text1"/>
        </w:rPr>
        <w:t>a</w:t>
      </w:r>
      <w:r w:rsidRPr="007430B6">
        <w:rPr>
          <w:rFonts w:eastAsia="Times New Roman" w:cs="Arial"/>
          <w:color w:val="000000" w:themeColor="text1"/>
        </w:rPr>
        <w:t xml:space="preserve">. </w:t>
      </w:r>
    </w:p>
    <w:p w14:paraId="0CB1FF77" w14:textId="77777777" w:rsidR="00F1180B" w:rsidRPr="007430B6" w:rsidRDefault="00F1180B" w:rsidP="00A554C1">
      <w:pPr>
        <w:spacing w:line="480" w:lineRule="auto"/>
        <w:rPr>
          <w:rFonts w:eastAsia="Times New Roman" w:cs="Arial"/>
          <w:color w:val="000000" w:themeColor="text1"/>
        </w:rPr>
      </w:pPr>
    </w:p>
    <w:p w14:paraId="1B5B9064" w14:textId="77777777" w:rsidR="00F1180B" w:rsidRPr="00CE2099" w:rsidRDefault="00F1180B" w:rsidP="00A554C1">
      <w:pPr>
        <w:rPr>
          <w:color w:val="000000" w:themeColor="text1"/>
          <w:u w:val="single"/>
        </w:rPr>
      </w:pPr>
      <w:r w:rsidRPr="00CE2099">
        <w:rPr>
          <w:color w:val="000000" w:themeColor="text1"/>
          <w:u w:val="single"/>
        </w:rPr>
        <w:t xml:space="preserve">Methods </w:t>
      </w:r>
    </w:p>
    <w:p w14:paraId="1F222E94" w14:textId="45464B6B" w:rsidR="00974ACD" w:rsidRDefault="00F1180B" w:rsidP="00A554C1">
      <w:pPr>
        <w:spacing w:line="480" w:lineRule="auto"/>
        <w:rPr>
          <w:color w:val="000000" w:themeColor="text1"/>
        </w:rPr>
      </w:pPr>
      <w:r w:rsidRPr="007430B6">
        <w:rPr>
          <w:color w:val="000000" w:themeColor="text1"/>
        </w:rPr>
        <w:t>The writer’s chosen data collection method is</w:t>
      </w:r>
      <w:r w:rsidR="00974ACD">
        <w:rPr>
          <w:color w:val="000000" w:themeColor="text1"/>
        </w:rPr>
        <w:t xml:space="preserve"> online</w:t>
      </w:r>
      <w:r w:rsidRPr="007430B6">
        <w:rPr>
          <w:color w:val="000000" w:themeColor="text1"/>
        </w:rPr>
        <w:t xml:space="preserve"> questionnaires. The writer has designed a questionnaire on Microsoft Forms aimed at gathering data on the effectiveness of substance misuse interventions delivered by Youth Workers. The writer has researched the advantages of using surveys for data collecting, with one example being that it is ‘easy to quantify and summarise results’ (Sabo Flores, 2008, pg 120). Due to the writer gaining data from different professions, using questionnaires is seen as being ‘useful when trying to collect data from large groups’ (Sabo Flores, 2008, pg 120). Using questionnaires is also a good way of ‘studying attitudes and perception (Sabo Flores, 2008, pg 120). Questionnaires also help to get a good view on ‘Behaviour change’ (Sabo Flores, 2008, pg 120). </w:t>
      </w:r>
      <w:r w:rsidR="00974ACD">
        <w:rPr>
          <w:color w:val="000000" w:themeColor="text1"/>
        </w:rPr>
        <w:t xml:space="preserve">Overall, using surveys has allowed the writer to gain access to a wide variety of people without needing to be in the same location as them or </w:t>
      </w:r>
      <w:r w:rsidR="00974ACD">
        <w:rPr>
          <w:color w:val="000000" w:themeColor="text1"/>
        </w:rPr>
        <w:lastRenderedPageBreak/>
        <w:t xml:space="preserve">arrange interviews. This has meant that a lot of time has been saved, and in theory, more responses, which is useful for analysis. However, due to the nature of the research, response rates were low meaning that the analysis is limited. Low response rates is something deemed as high-risk when using questionnaires for research as many people are undergoing work pressure, or simply do not have the time to complete a longer survey </w:t>
      </w:r>
      <w:r w:rsidR="00974ACD" w:rsidRPr="007430B6">
        <w:rPr>
          <w:color w:val="000000" w:themeColor="text1"/>
        </w:rPr>
        <w:t>(David , 2025, n.p)</w:t>
      </w:r>
      <w:r w:rsidR="00974ACD">
        <w:rPr>
          <w:color w:val="000000" w:themeColor="text1"/>
        </w:rPr>
        <w:t>.</w:t>
      </w:r>
    </w:p>
    <w:p w14:paraId="13CD1A7F" w14:textId="20562F31" w:rsidR="00F1180B" w:rsidRPr="007430B6" w:rsidRDefault="00F1180B" w:rsidP="00A554C1">
      <w:pPr>
        <w:spacing w:line="480" w:lineRule="auto"/>
        <w:rPr>
          <w:color w:val="000000" w:themeColor="text1"/>
        </w:rPr>
      </w:pPr>
      <w:r w:rsidRPr="007430B6">
        <w:rPr>
          <w:color w:val="000000" w:themeColor="text1"/>
        </w:rPr>
        <w:t>The writer has spoken a</w:t>
      </w:r>
      <w:r w:rsidR="00974ACD">
        <w:rPr>
          <w:color w:val="000000" w:themeColor="text1"/>
        </w:rPr>
        <w:t>bout</w:t>
      </w:r>
      <w:r w:rsidRPr="007430B6">
        <w:rPr>
          <w:color w:val="000000" w:themeColor="text1"/>
        </w:rPr>
        <w:t xml:space="preserve"> her </w:t>
      </w:r>
      <w:r w:rsidR="00974ACD" w:rsidRPr="007430B6">
        <w:rPr>
          <w:color w:val="000000" w:themeColor="text1"/>
        </w:rPr>
        <w:t>dat</w:t>
      </w:r>
      <w:r w:rsidR="00974ACD">
        <w:rPr>
          <w:color w:val="000000" w:themeColor="text1"/>
        </w:rPr>
        <w:t>a</w:t>
      </w:r>
      <w:r w:rsidR="00974ACD" w:rsidRPr="007430B6">
        <w:rPr>
          <w:color w:val="000000" w:themeColor="text1"/>
        </w:rPr>
        <w:t xml:space="preserve"> </w:t>
      </w:r>
      <w:r w:rsidRPr="007430B6">
        <w:rPr>
          <w:color w:val="000000" w:themeColor="text1"/>
        </w:rPr>
        <w:t>collection methods and her use of question</w:t>
      </w:r>
      <w:r w:rsidR="00974ACD">
        <w:rPr>
          <w:color w:val="000000" w:themeColor="text1"/>
        </w:rPr>
        <w:t>naires</w:t>
      </w:r>
      <w:r w:rsidRPr="007430B6">
        <w:rPr>
          <w:color w:val="000000" w:themeColor="text1"/>
        </w:rPr>
        <w:t xml:space="preserve"> a</w:t>
      </w:r>
      <w:r w:rsidR="00974ACD">
        <w:rPr>
          <w:color w:val="000000" w:themeColor="text1"/>
        </w:rPr>
        <w:t>nd</w:t>
      </w:r>
      <w:r w:rsidR="00974ACD" w:rsidRPr="007430B6">
        <w:rPr>
          <w:color w:val="000000" w:themeColor="text1"/>
        </w:rPr>
        <w:t xml:space="preserve"> </w:t>
      </w:r>
      <w:r w:rsidRPr="007430B6">
        <w:rPr>
          <w:color w:val="000000" w:themeColor="text1"/>
        </w:rPr>
        <w:t>she has explained the advantages of using question</w:t>
      </w:r>
      <w:r w:rsidR="00974ACD">
        <w:rPr>
          <w:color w:val="000000" w:themeColor="text1"/>
        </w:rPr>
        <w:t>n</w:t>
      </w:r>
      <w:r w:rsidRPr="007430B6">
        <w:rPr>
          <w:color w:val="000000" w:themeColor="text1"/>
        </w:rPr>
        <w:t>aires, but has also explained the disadvantages of question</w:t>
      </w:r>
      <w:r w:rsidR="00974ACD">
        <w:rPr>
          <w:color w:val="000000" w:themeColor="text1"/>
        </w:rPr>
        <w:t>n</w:t>
      </w:r>
      <w:r w:rsidRPr="007430B6">
        <w:rPr>
          <w:color w:val="000000" w:themeColor="text1"/>
        </w:rPr>
        <w:t xml:space="preserve">aires. </w:t>
      </w:r>
    </w:p>
    <w:p w14:paraId="3E7E2585" w14:textId="77777777" w:rsidR="00F1180B" w:rsidRPr="007430B6" w:rsidRDefault="00F1180B" w:rsidP="00A554C1">
      <w:pPr>
        <w:rPr>
          <w:color w:val="000000" w:themeColor="text1"/>
        </w:rPr>
      </w:pPr>
    </w:p>
    <w:p w14:paraId="08723FAE" w14:textId="255D2E8A" w:rsidR="00F1180B" w:rsidRPr="00CE2099" w:rsidRDefault="00F1180B" w:rsidP="00A554C1">
      <w:pPr>
        <w:rPr>
          <w:color w:val="000000" w:themeColor="text1"/>
          <w:u w:val="single"/>
        </w:rPr>
      </w:pPr>
      <w:r w:rsidRPr="00CE2099">
        <w:rPr>
          <w:color w:val="000000" w:themeColor="text1"/>
          <w:u w:val="single"/>
        </w:rPr>
        <w:t xml:space="preserve">Sample </w:t>
      </w:r>
      <w:r w:rsidR="00974ACD" w:rsidRPr="00CE2099">
        <w:rPr>
          <w:color w:val="000000" w:themeColor="text1"/>
          <w:u w:val="single"/>
        </w:rPr>
        <w:t>S</w:t>
      </w:r>
      <w:r w:rsidRPr="00CE2099">
        <w:rPr>
          <w:color w:val="000000" w:themeColor="text1"/>
          <w:u w:val="single"/>
        </w:rPr>
        <w:t>ize</w:t>
      </w:r>
    </w:p>
    <w:p w14:paraId="220199F4" w14:textId="7FDF9391" w:rsidR="00F1180B" w:rsidRPr="007430B6" w:rsidRDefault="00F1180B" w:rsidP="00A554C1">
      <w:pPr>
        <w:spacing w:line="480" w:lineRule="auto"/>
        <w:rPr>
          <w:color w:val="000000" w:themeColor="text1"/>
        </w:rPr>
      </w:pPr>
      <w:r w:rsidRPr="007430B6">
        <w:rPr>
          <w:color w:val="000000" w:themeColor="text1"/>
        </w:rPr>
        <w:t xml:space="preserve">The writer’s chosen her sample size to be around 10 participants. She has chosen 10 participants due to her research being specific. Research (Zhostka, 2025) also shows </w:t>
      </w:r>
      <w:r w:rsidR="000118F4">
        <w:rPr>
          <w:color w:val="000000" w:themeColor="text1"/>
        </w:rPr>
        <w:t xml:space="preserve">that </w:t>
      </w:r>
      <w:r w:rsidRPr="007430B6">
        <w:rPr>
          <w:color w:val="000000" w:themeColor="text1"/>
        </w:rPr>
        <w:t>‘</w:t>
      </w:r>
      <w:r w:rsidRPr="007430B6">
        <w:rPr>
          <w:rFonts w:eastAsia="Times New Roman"/>
          <w:color w:val="000000" w:themeColor="text1"/>
        </w:rPr>
        <w:t xml:space="preserve">for homogeneous groups, 5–12 participants are enough to reach thematic saturation, where additional participants provide no new </w:t>
      </w:r>
      <w:r w:rsidR="000118F4" w:rsidRPr="007430B6">
        <w:rPr>
          <w:rFonts w:eastAsia="Times New Roman"/>
          <w:color w:val="000000" w:themeColor="text1"/>
        </w:rPr>
        <w:t>insights</w:t>
      </w:r>
      <w:r w:rsidRPr="007430B6">
        <w:rPr>
          <w:rFonts w:eastAsia="Times New Roman"/>
          <w:color w:val="000000" w:themeColor="text1"/>
        </w:rPr>
        <w:t>.</w:t>
      </w:r>
      <w:r w:rsidRPr="007430B6">
        <w:rPr>
          <w:color w:val="000000" w:themeColor="text1"/>
        </w:rPr>
        <w:t xml:space="preserve"> The researcher has chosen her research to be around the effectiveness of substance misuse interventions delivered by Youth Workers, meaning the writer has wanted to approach professionals </w:t>
      </w:r>
      <w:r w:rsidR="000118F4">
        <w:rPr>
          <w:color w:val="000000" w:themeColor="text1"/>
        </w:rPr>
        <w:t>who</w:t>
      </w:r>
      <w:r w:rsidRPr="007430B6">
        <w:rPr>
          <w:color w:val="000000" w:themeColor="text1"/>
        </w:rPr>
        <w:t xml:space="preserve"> are in this field. The purpose of her sampling was </w:t>
      </w:r>
      <w:r w:rsidR="000118F4">
        <w:rPr>
          <w:color w:val="000000" w:themeColor="text1"/>
        </w:rPr>
        <w:t>to find</w:t>
      </w:r>
      <w:r w:rsidRPr="007430B6">
        <w:rPr>
          <w:color w:val="000000" w:themeColor="text1"/>
        </w:rPr>
        <w:t xml:space="preserve"> participants </w:t>
      </w:r>
      <w:r w:rsidR="000118F4">
        <w:rPr>
          <w:color w:val="000000" w:themeColor="text1"/>
        </w:rPr>
        <w:t>who</w:t>
      </w:r>
      <w:r w:rsidRPr="007430B6">
        <w:rPr>
          <w:color w:val="000000" w:themeColor="text1"/>
        </w:rPr>
        <w:t xml:space="preserve"> fit the criteria</w:t>
      </w:r>
      <w:r w:rsidR="000118F4">
        <w:rPr>
          <w:color w:val="000000" w:themeColor="text1"/>
        </w:rPr>
        <w:t>,</w:t>
      </w:r>
      <w:r w:rsidRPr="007430B6">
        <w:rPr>
          <w:color w:val="000000" w:themeColor="text1"/>
        </w:rPr>
        <w:t xml:space="preserve"> if they are delivering substance misuse interventions or are seeing Youth Workers deliver substance misuse interventions. The writer has chosen to approach substance misuse workers. The writer has made sure all participants are working within </w:t>
      </w:r>
      <w:r w:rsidRPr="007430B6">
        <w:rPr>
          <w:color w:val="000000" w:themeColor="text1"/>
        </w:rPr>
        <w:lastRenderedPageBreak/>
        <w:t xml:space="preserve">Pembrokeshire. All participants work with young people who are using substances, and the participants are delivering substance misuse interventions, or the participants are working alongside professionals delivering substance misuse interventions. All participants have been approached by email to complete the questionnaire. They have all been sent an information sheet and have needed to sign informed consent to take part in the research. The writer has chosen to approach a police officer embedded within the Youth Justice Team, as the substance misuse team get </w:t>
      </w:r>
      <w:r w:rsidR="000118F4" w:rsidRPr="007430B6">
        <w:rPr>
          <w:color w:val="000000" w:themeColor="text1"/>
        </w:rPr>
        <w:t>most of</w:t>
      </w:r>
      <w:r w:rsidRPr="007430B6">
        <w:rPr>
          <w:color w:val="000000" w:themeColor="text1"/>
        </w:rPr>
        <w:t xml:space="preserve"> their referrals from the police. The writer has chosen to approach colleagues within the Youth Justice Team, these being prevention workers and case managers. The writer has chosen to approach her supervisor due to her supervisor </w:t>
      </w:r>
      <w:r w:rsidR="000118F4" w:rsidRPr="007430B6">
        <w:rPr>
          <w:color w:val="000000" w:themeColor="text1"/>
        </w:rPr>
        <w:t>oversee</w:t>
      </w:r>
      <w:r w:rsidR="000118F4">
        <w:rPr>
          <w:color w:val="000000" w:themeColor="text1"/>
        </w:rPr>
        <w:t>ing</w:t>
      </w:r>
      <w:r w:rsidR="000118F4" w:rsidRPr="007430B6">
        <w:rPr>
          <w:color w:val="000000" w:themeColor="text1"/>
        </w:rPr>
        <w:t xml:space="preserve"> all</w:t>
      </w:r>
      <w:r w:rsidRPr="007430B6">
        <w:rPr>
          <w:color w:val="000000" w:themeColor="text1"/>
        </w:rPr>
        <w:t xml:space="preserve"> her work. The writer will also approach the schools that have seen her deliver substance misuse interventions, mainly the school-based Youth Workers</w:t>
      </w:r>
      <w:r w:rsidR="000118F4">
        <w:rPr>
          <w:color w:val="000000" w:themeColor="text1"/>
        </w:rPr>
        <w:t>,</w:t>
      </w:r>
      <w:r w:rsidRPr="007430B6">
        <w:rPr>
          <w:color w:val="000000" w:themeColor="text1"/>
        </w:rPr>
        <w:t xml:space="preserve"> who are seeing substance misuse interventions taking place. The writer has also chosen to approach S- </w:t>
      </w:r>
      <w:r w:rsidR="000118F4">
        <w:rPr>
          <w:color w:val="000000" w:themeColor="text1"/>
        </w:rPr>
        <w:t>S-</w:t>
      </w:r>
      <w:r w:rsidRPr="007430B6">
        <w:rPr>
          <w:color w:val="000000" w:themeColor="text1"/>
        </w:rPr>
        <w:t>CAMHS. According to the NHS (no date, np) ‘</w:t>
      </w:r>
      <w:r w:rsidRPr="007430B6">
        <w:rPr>
          <w:rFonts w:eastAsia="Times New Roman" w:cs="Segoe UI"/>
          <w:color w:val="000000" w:themeColor="text1"/>
          <w:shd w:val="clear" w:color="auto" w:fill="FFFFFF"/>
        </w:rPr>
        <w:t xml:space="preserve">Specialist Child and Adolescent Mental Health Services (sCAMHS) provides specialist mental health services for children and young people with mental health problems.’ S-CAMHS work with young people in Pembrokeshire who have mental health issues </w:t>
      </w:r>
      <w:r w:rsidR="000118F4">
        <w:rPr>
          <w:rFonts w:eastAsia="Times New Roman" w:cs="Segoe UI"/>
          <w:color w:val="000000" w:themeColor="text1"/>
          <w:shd w:val="clear" w:color="auto" w:fill="FFFFFF"/>
        </w:rPr>
        <w:t>and</w:t>
      </w:r>
      <w:r w:rsidRPr="007430B6">
        <w:rPr>
          <w:rFonts w:eastAsia="Times New Roman" w:cs="Segoe UI"/>
          <w:color w:val="000000" w:themeColor="text1"/>
          <w:shd w:val="clear" w:color="auto" w:fill="FFFFFF"/>
        </w:rPr>
        <w:t xml:space="preserve"> are using substances. The writer will also approach the manager of the Youth Justice Team</w:t>
      </w:r>
      <w:r w:rsidR="000118F4">
        <w:rPr>
          <w:rFonts w:eastAsia="Times New Roman" w:cs="Segoe UI"/>
          <w:color w:val="000000" w:themeColor="text1"/>
          <w:shd w:val="clear" w:color="auto" w:fill="FFFFFF"/>
        </w:rPr>
        <w:t>,</w:t>
      </w:r>
      <w:r w:rsidRPr="007430B6">
        <w:rPr>
          <w:rFonts w:eastAsia="Times New Roman" w:cs="Segoe UI"/>
          <w:color w:val="000000" w:themeColor="text1"/>
          <w:shd w:val="clear" w:color="auto" w:fill="FFFFFF"/>
        </w:rPr>
        <w:t xml:space="preserve"> who oversees </w:t>
      </w:r>
      <w:r w:rsidR="000118F4" w:rsidRPr="007430B6">
        <w:rPr>
          <w:rFonts w:eastAsia="Times New Roman" w:cs="Segoe UI"/>
          <w:color w:val="000000" w:themeColor="text1"/>
          <w:shd w:val="clear" w:color="auto" w:fill="FFFFFF"/>
        </w:rPr>
        <w:t>all</w:t>
      </w:r>
      <w:r w:rsidRPr="007430B6">
        <w:rPr>
          <w:rFonts w:eastAsia="Times New Roman" w:cs="Segoe UI"/>
          <w:color w:val="000000" w:themeColor="text1"/>
          <w:shd w:val="clear" w:color="auto" w:fill="FFFFFF"/>
        </w:rPr>
        <w:t xml:space="preserve"> the substance misuse interventions.</w:t>
      </w:r>
    </w:p>
    <w:p w14:paraId="327BF1C5" w14:textId="77777777" w:rsidR="00F1180B" w:rsidRPr="007430B6" w:rsidRDefault="00F1180B" w:rsidP="00A554C1">
      <w:pPr>
        <w:rPr>
          <w:color w:val="000000" w:themeColor="text1"/>
        </w:rPr>
      </w:pPr>
    </w:p>
    <w:p w14:paraId="57F6DB05" w14:textId="77777777" w:rsidR="00F1180B" w:rsidRPr="00CE2099" w:rsidRDefault="00F1180B" w:rsidP="00A554C1">
      <w:pPr>
        <w:rPr>
          <w:color w:val="000000" w:themeColor="text1"/>
          <w:u w:val="single"/>
        </w:rPr>
      </w:pPr>
      <w:r w:rsidRPr="00CE2099">
        <w:rPr>
          <w:color w:val="000000" w:themeColor="text1"/>
          <w:u w:val="single"/>
        </w:rPr>
        <w:t xml:space="preserve">Ethical considerations </w:t>
      </w:r>
    </w:p>
    <w:p w14:paraId="343D4175" w14:textId="46E3F6A6" w:rsidR="00F1180B" w:rsidRPr="007430B6" w:rsidRDefault="00F1180B" w:rsidP="00A554C1">
      <w:pPr>
        <w:rPr>
          <w:color w:val="000000" w:themeColor="text1"/>
        </w:rPr>
      </w:pPr>
      <w:r w:rsidRPr="007430B6">
        <w:rPr>
          <w:color w:val="000000" w:themeColor="text1"/>
        </w:rPr>
        <w:lastRenderedPageBreak/>
        <w:t>In this section</w:t>
      </w:r>
      <w:r w:rsidR="000118F4">
        <w:rPr>
          <w:color w:val="000000" w:themeColor="text1"/>
        </w:rPr>
        <w:t>,</w:t>
      </w:r>
      <w:r w:rsidRPr="007430B6">
        <w:rPr>
          <w:color w:val="000000" w:themeColor="text1"/>
        </w:rPr>
        <w:t xml:space="preserve"> the write</w:t>
      </w:r>
      <w:r w:rsidR="000118F4">
        <w:rPr>
          <w:color w:val="000000" w:themeColor="text1"/>
        </w:rPr>
        <w:t>r</w:t>
      </w:r>
      <w:r w:rsidRPr="007430B6">
        <w:rPr>
          <w:color w:val="000000" w:themeColor="text1"/>
        </w:rPr>
        <w:t xml:space="preserve"> will explain the ethical considerations she has had to a</w:t>
      </w:r>
      <w:r w:rsidR="000118F4">
        <w:rPr>
          <w:color w:val="000000" w:themeColor="text1"/>
        </w:rPr>
        <w:t>ddress</w:t>
      </w:r>
      <w:r w:rsidRPr="007430B6">
        <w:rPr>
          <w:color w:val="000000" w:themeColor="text1"/>
        </w:rPr>
        <w:t xml:space="preserve"> to gain ethical approval from </w:t>
      </w:r>
      <w:r w:rsidR="000118F4">
        <w:rPr>
          <w:color w:val="000000" w:themeColor="text1"/>
        </w:rPr>
        <w:t xml:space="preserve">the </w:t>
      </w:r>
      <w:r w:rsidRPr="007430B6">
        <w:rPr>
          <w:color w:val="000000" w:themeColor="text1"/>
        </w:rPr>
        <w:t xml:space="preserve">University of Wales Trinity </w:t>
      </w:r>
      <w:r w:rsidR="000118F4">
        <w:rPr>
          <w:color w:val="000000" w:themeColor="text1"/>
        </w:rPr>
        <w:t>S</w:t>
      </w:r>
      <w:r w:rsidR="000118F4" w:rsidRPr="007430B6">
        <w:rPr>
          <w:color w:val="000000" w:themeColor="text1"/>
        </w:rPr>
        <w:t xml:space="preserve">aint </w:t>
      </w:r>
      <w:r w:rsidRPr="007430B6">
        <w:rPr>
          <w:color w:val="000000" w:themeColor="text1"/>
        </w:rPr>
        <w:t xml:space="preserve">Davids. The writer will </w:t>
      </w:r>
      <w:r w:rsidR="000118F4">
        <w:rPr>
          <w:color w:val="000000" w:themeColor="text1"/>
        </w:rPr>
        <w:t>discuss</w:t>
      </w:r>
      <w:r w:rsidRPr="007430B6">
        <w:rPr>
          <w:color w:val="000000" w:themeColor="text1"/>
        </w:rPr>
        <w:t xml:space="preserve"> informed consent, voluntary participation</w:t>
      </w:r>
      <w:r w:rsidR="000118F4">
        <w:rPr>
          <w:color w:val="000000" w:themeColor="text1"/>
        </w:rPr>
        <w:t>, anonymity</w:t>
      </w:r>
      <w:r w:rsidRPr="007430B6">
        <w:rPr>
          <w:color w:val="000000" w:themeColor="text1"/>
        </w:rPr>
        <w:t xml:space="preserve">, </w:t>
      </w:r>
      <w:r w:rsidR="000118F4">
        <w:rPr>
          <w:color w:val="000000" w:themeColor="text1"/>
        </w:rPr>
        <w:t xml:space="preserve">and withdrawal rights. </w:t>
      </w:r>
      <w:r w:rsidRPr="007430B6">
        <w:rPr>
          <w:color w:val="000000" w:themeColor="text1"/>
        </w:rPr>
        <w:t>The writer will also explore bias.</w:t>
      </w:r>
    </w:p>
    <w:p w14:paraId="2D04FBE6" w14:textId="77777777" w:rsidR="00F1180B" w:rsidRPr="007430B6" w:rsidRDefault="00F1180B" w:rsidP="00A554C1">
      <w:pPr>
        <w:rPr>
          <w:color w:val="000000" w:themeColor="text1"/>
        </w:rPr>
      </w:pPr>
    </w:p>
    <w:p w14:paraId="33406A97" w14:textId="0A2FBFF0" w:rsidR="00F1180B" w:rsidRPr="007430B6" w:rsidRDefault="00F1180B" w:rsidP="00A554C1">
      <w:pPr>
        <w:spacing w:line="480" w:lineRule="auto"/>
        <w:rPr>
          <w:color w:val="000000" w:themeColor="text1"/>
        </w:rPr>
      </w:pPr>
      <w:r w:rsidRPr="007430B6">
        <w:rPr>
          <w:color w:val="000000" w:themeColor="text1"/>
        </w:rPr>
        <w:t xml:space="preserve">Throughout the process, the writer has had to consider the ethics </w:t>
      </w:r>
      <w:r w:rsidR="000118F4">
        <w:rPr>
          <w:color w:val="000000" w:themeColor="text1"/>
        </w:rPr>
        <w:t>o</w:t>
      </w:r>
      <w:r w:rsidR="000118F4" w:rsidRPr="007430B6">
        <w:rPr>
          <w:color w:val="000000" w:themeColor="text1"/>
        </w:rPr>
        <w:t xml:space="preserve">f </w:t>
      </w:r>
      <w:r w:rsidRPr="007430B6">
        <w:rPr>
          <w:color w:val="000000" w:themeColor="text1"/>
        </w:rPr>
        <w:t xml:space="preserve">her research, which began with </w:t>
      </w:r>
      <w:r w:rsidR="000118F4">
        <w:rPr>
          <w:color w:val="000000" w:themeColor="text1"/>
        </w:rPr>
        <w:t xml:space="preserve">a </w:t>
      </w:r>
      <w:r w:rsidRPr="007430B6">
        <w:rPr>
          <w:color w:val="000000" w:themeColor="text1"/>
        </w:rPr>
        <w:t>completed Ethical Approval Form</w:t>
      </w:r>
      <w:r w:rsidR="000118F4">
        <w:rPr>
          <w:color w:val="000000" w:themeColor="text1"/>
        </w:rPr>
        <w:t xml:space="preserve"> which </w:t>
      </w:r>
      <w:r w:rsidRPr="007430B6">
        <w:rPr>
          <w:color w:val="000000" w:themeColor="text1"/>
        </w:rPr>
        <w:t>can be viewed in the writer</w:t>
      </w:r>
      <w:r w:rsidR="000118F4">
        <w:rPr>
          <w:color w:val="000000" w:themeColor="text1"/>
        </w:rPr>
        <w:t>’</w:t>
      </w:r>
      <w:r w:rsidRPr="007430B6">
        <w:rPr>
          <w:color w:val="000000" w:themeColor="text1"/>
        </w:rPr>
        <w:t>s appendices.</w:t>
      </w:r>
    </w:p>
    <w:p w14:paraId="4945F9FF" w14:textId="08AA7768" w:rsidR="00F1180B" w:rsidRPr="007430B6" w:rsidRDefault="00F1180B" w:rsidP="00A554C1">
      <w:pPr>
        <w:spacing w:line="480" w:lineRule="auto"/>
        <w:rPr>
          <w:color w:val="000000" w:themeColor="text1"/>
        </w:rPr>
      </w:pPr>
      <w:r w:rsidRPr="007430B6">
        <w:rPr>
          <w:color w:val="000000" w:themeColor="text1"/>
        </w:rPr>
        <w:t>Within the writers research</w:t>
      </w:r>
      <w:r w:rsidR="000118F4">
        <w:rPr>
          <w:color w:val="000000" w:themeColor="text1"/>
        </w:rPr>
        <w:t xml:space="preserve">, </w:t>
      </w:r>
      <w:r w:rsidRPr="007430B6">
        <w:rPr>
          <w:color w:val="000000" w:themeColor="text1"/>
        </w:rPr>
        <w:t xml:space="preserve">the writer made sure </w:t>
      </w:r>
      <w:r w:rsidR="000118F4">
        <w:rPr>
          <w:color w:val="000000" w:themeColor="text1"/>
        </w:rPr>
        <w:t xml:space="preserve">that participants were </w:t>
      </w:r>
      <w:r w:rsidRPr="007430B6">
        <w:rPr>
          <w:color w:val="000000" w:themeColor="text1"/>
        </w:rPr>
        <w:t xml:space="preserve"> ‘</w:t>
      </w:r>
      <w:r w:rsidRPr="007430B6">
        <w:rPr>
          <w:rFonts w:eastAsia="Times New Roman"/>
          <w:color w:val="000000" w:themeColor="text1"/>
          <w:shd w:val="clear" w:color="auto" w:fill="FFFFFF"/>
        </w:rPr>
        <w:t xml:space="preserve">informed </w:t>
      </w:r>
      <w:r w:rsidR="000118F4">
        <w:rPr>
          <w:rFonts w:eastAsia="Times New Roman"/>
          <w:color w:val="000000" w:themeColor="text1"/>
          <w:shd w:val="clear" w:color="auto" w:fill="FFFFFF"/>
        </w:rPr>
        <w:t xml:space="preserve">of </w:t>
      </w:r>
      <w:r w:rsidRPr="007430B6">
        <w:rPr>
          <w:rFonts w:eastAsia="Times New Roman"/>
          <w:color w:val="000000" w:themeColor="text1"/>
          <w:shd w:val="clear" w:color="auto" w:fill="FFFFFF"/>
        </w:rPr>
        <w:t xml:space="preserve">how their </w:t>
      </w:r>
      <w:r w:rsidR="000118F4">
        <w:rPr>
          <w:rFonts w:eastAsia="Times New Roman"/>
          <w:color w:val="000000" w:themeColor="text1"/>
          <w:shd w:val="clear" w:color="auto" w:fill="FFFFFF"/>
        </w:rPr>
        <w:t>data</w:t>
      </w:r>
      <w:r w:rsidR="000118F4" w:rsidRPr="007430B6">
        <w:rPr>
          <w:rFonts w:eastAsia="Times New Roman"/>
          <w:color w:val="000000" w:themeColor="text1"/>
          <w:shd w:val="clear" w:color="auto" w:fill="FFFFFF"/>
        </w:rPr>
        <w:t xml:space="preserve"> </w:t>
      </w:r>
      <w:r w:rsidRPr="007430B6">
        <w:rPr>
          <w:rFonts w:eastAsia="Times New Roman"/>
          <w:color w:val="000000" w:themeColor="text1"/>
          <w:shd w:val="clear" w:color="auto" w:fill="FFFFFF"/>
        </w:rPr>
        <w:t>will be used and shared so that they understand the process and give</w:t>
      </w:r>
      <w:r w:rsidRPr="007430B6">
        <w:rPr>
          <w:rStyle w:val="apple-converted-space"/>
          <w:rFonts w:eastAsia="Times New Roman"/>
          <w:color w:val="000000" w:themeColor="text1"/>
          <w:shd w:val="clear" w:color="auto" w:fill="FFFFFF"/>
        </w:rPr>
        <w:t> </w:t>
      </w:r>
      <w:r w:rsidRPr="007430B6">
        <w:rPr>
          <w:rStyle w:val="Emphasis"/>
          <w:rFonts w:eastAsia="Times New Roman"/>
          <w:i w:val="0"/>
          <w:iCs w:val="0"/>
          <w:color w:val="000000" w:themeColor="text1"/>
        </w:rPr>
        <w:t>informed consent’ (University of Wales Trinity Saint David, No date, Pg 11</w:t>
      </w:r>
      <w:r w:rsidR="000118F4">
        <w:rPr>
          <w:rStyle w:val="Emphasis"/>
          <w:rFonts w:eastAsia="Times New Roman"/>
          <w:i w:val="0"/>
          <w:iCs w:val="0"/>
          <w:color w:val="000000" w:themeColor="text1"/>
        </w:rPr>
        <w:t>.</w:t>
      </w:r>
      <w:r w:rsidRPr="007430B6">
        <w:rPr>
          <w:rStyle w:val="Emphasis"/>
          <w:rFonts w:eastAsia="Times New Roman"/>
          <w:i w:val="0"/>
          <w:iCs w:val="0"/>
          <w:color w:val="000000" w:themeColor="text1"/>
        </w:rPr>
        <w:t xml:space="preserve"> </w:t>
      </w:r>
      <w:r w:rsidR="000118F4">
        <w:rPr>
          <w:rStyle w:val="Emphasis"/>
          <w:rFonts w:eastAsia="Times New Roman"/>
          <w:i w:val="0"/>
          <w:iCs w:val="0"/>
          <w:color w:val="000000" w:themeColor="text1"/>
        </w:rPr>
        <w:t>T</w:t>
      </w:r>
      <w:r w:rsidRPr="007430B6">
        <w:rPr>
          <w:rStyle w:val="Emphasis"/>
          <w:rFonts w:eastAsia="Times New Roman"/>
          <w:i w:val="0"/>
          <w:iCs w:val="0"/>
          <w:color w:val="000000" w:themeColor="text1"/>
        </w:rPr>
        <w:t>he writer has also made the participants aware that the question</w:t>
      </w:r>
      <w:r w:rsidR="000118F4">
        <w:rPr>
          <w:rStyle w:val="Emphasis"/>
          <w:rFonts w:eastAsia="Times New Roman"/>
          <w:i w:val="0"/>
          <w:iCs w:val="0"/>
          <w:color w:val="000000" w:themeColor="text1"/>
        </w:rPr>
        <w:t>n</w:t>
      </w:r>
      <w:r w:rsidRPr="007430B6">
        <w:rPr>
          <w:rStyle w:val="Emphasis"/>
          <w:rFonts w:eastAsia="Times New Roman"/>
          <w:i w:val="0"/>
          <w:iCs w:val="0"/>
          <w:color w:val="000000" w:themeColor="text1"/>
        </w:rPr>
        <w:t>aire is</w:t>
      </w:r>
      <w:r w:rsidR="000118F4">
        <w:rPr>
          <w:rStyle w:val="Emphasis"/>
          <w:rFonts w:eastAsia="Times New Roman"/>
          <w:i w:val="0"/>
          <w:iCs w:val="0"/>
          <w:color w:val="000000" w:themeColor="text1"/>
        </w:rPr>
        <w:t xml:space="preserve"> voluntary, and that they have full free-will regarding whether or not they wish to participate in research</w:t>
      </w:r>
      <w:r w:rsidRPr="007430B6">
        <w:rPr>
          <w:rFonts w:eastAsia="Times New Roman" w:cs="Open Sans"/>
          <w:color w:val="000000" w:themeColor="text1"/>
          <w:shd w:val="clear" w:color="auto" w:fill="FFFFFF"/>
        </w:rPr>
        <w:t xml:space="preserve"> (</w:t>
      </w:r>
      <w:proofErr w:type="spellStart"/>
      <w:r w:rsidRPr="007430B6">
        <w:rPr>
          <w:rFonts w:eastAsia="Times New Roman" w:cs="Open Sans"/>
          <w:color w:val="000000" w:themeColor="text1"/>
          <w:shd w:val="clear" w:color="auto" w:fill="FFFFFF"/>
        </w:rPr>
        <w:t>Lavrakas</w:t>
      </w:r>
      <w:proofErr w:type="spellEnd"/>
      <w:r w:rsidRPr="007430B6">
        <w:rPr>
          <w:rFonts w:eastAsia="Times New Roman" w:cs="Open Sans"/>
          <w:color w:val="000000" w:themeColor="text1"/>
          <w:shd w:val="clear" w:color="auto" w:fill="FFFFFF"/>
        </w:rPr>
        <w:t>, 2008, pg 953</w:t>
      </w:r>
      <w:r w:rsidR="000118F4">
        <w:rPr>
          <w:rFonts w:eastAsia="Times New Roman" w:cs="Open Sans"/>
          <w:color w:val="000000" w:themeColor="text1"/>
          <w:shd w:val="clear" w:color="auto" w:fill="FFFFFF"/>
        </w:rPr>
        <w:t xml:space="preserve">. </w:t>
      </w:r>
      <w:r w:rsidRPr="007430B6">
        <w:rPr>
          <w:rFonts w:eastAsia="Times New Roman" w:cs="Open Sans"/>
          <w:color w:val="000000" w:themeColor="text1"/>
          <w:shd w:val="clear" w:color="auto" w:fill="FFFFFF"/>
        </w:rPr>
        <w:t xml:space="preserve"> </w:t>
      </w:r>
      <w:r w:rsidRPr="007430B6">
        <w:rPr>
          <w:color w:val="000000" w:themeColor="text1"/>
        </w:rPr>
        <w:t xml:space="preserve">The Microsoft Forms </w:t>
      </w:r>
      <w:r w:rsidR="000118F4" w:rsidRPr="007430B6">
        <w:rPr>
          <w:color w:val="000000" w:themeColor="text1"/>
        </w:rPr>
        <w:t>questionnaire</w:t>
      </w:r>
      <w:r w:rsidRPr="007430B6">
        <w:rPr>
          <w:color w:val="000000" w:themeColor="text1"/>
        </w:rPr>
        <w:t xml:space="preserve"> included a detailed information section so that participants were able to make an informed decision </w:t>
      </w:r>
      <w:r w:rsidR="000118F4">
        <w:rPr>
          <w:color w:val="000000" w:themeColor="text1"/>
        </w:rPr>
        <w:t>regarding consent</w:t>
      </w:r>
      <w:r w:rsidRPr="007430B6">
        <w:rPr>
          <w:color w:val="000000" w:themeColor="text1"/>
        </w:rPr>
        <w:t>. As noted by Bickman and Rog (2009)</w:t>
      </w:r>
    </w:p>
    <w:p w14:paraId="1C948EFE" w14:textId="77777777" w:rsidR="00F1180B" w:rsidRPr="007430B6" w:rsidRDefault="00F1180B" w:rsidP="00345946">
      <w:pPr>
        <w:spacing w:line="240" w:lineRule="auto"/>
        <w:ind w:left="567" w:right="567"/>
        <w:rPr>
          <w:rFonts w:eastAsia="Times New Roman" w:cs="Open Sans"/>
          <w:color w:val="000000" w:themeColor="text1"/>
          <w:shd w:val="clear" w:color="auto" w:fill="FFFFFF"/>
        </w:rPr>
      </w:pPr>
      <w:r w:rsidRPr="007430B6">
        <w:rPr>
          <w:rFonts w:eastAsia="Times New Roman" w:cs="Open Sans"/>
          <w:color w:val="000000" w:themeColor="text1"/>
          <w:shd w:val="clear" w:color="auto" w:fill="FFFFFF"/>
        </w:rPr>
        <w:t>The consent statement should be simple and friendly in tone and should translate a scientific proposal into a language that potential participants understand and at a reading level that matches their ability.</w:t>
      </w:r>
    </w:p>
    <w:p w14:paraId="0A3E7A92" w14:textId="77777777" w:rsidR="00F1180B" w:rsidRPr="007430B6" w:rsidRDefault="00F1180B" w:rsidP="00345946">
      <w:pPr>
        <w:spacing w:line="480" w:lineRule="auto"/>
        <w:jc w:val="right"/>
        <w:rPr>
          <w:color w:val="000000" w:themeColor="text1"/>
        </w:rPr>
      </w:pPr>
      <w:r w:rsidRPr="007430B6">
        <w:rPr>
          <w:rFonts w:eastAsia="Times New Roman" w:cs="Open Sans"/>
          <w:color w:val="000000" w:themeColor="text1"/>
          <w:shd w:val="clear" w:color="auto" w:fill="FFFFFF"/>
        </w:rPr>
        <w:t xml:space="preserve"> (</w:t>
      </w:r>
      <w:r w:rsidRPr="007430B6">
        <w:rPr>
          <w:rFonts w:eastAsia="Times New Roman"/>
          <w:color w:val="000000" w:themeColor="text1"/>
          <w:shd w:val="clear" w:color="auto" w:fill="FFFFFF"/>
        </w:rPr>
        <w:t>Bickman &amp; Rog, 2009)</w:t>
      </w:r>
    </w:p>
    <w:p w14:paraId="19F0F3C8" w14:textId="0ACEACFE" w:rsidR="00F1180B" w:rsidRPr="007430B6" w:rsidRDefault="00F1180B" w:rsidP="00A554C1">
      <w:pPr>
        <w:spacing w:line="480" w:lineRule="auto"/>
        <w:rPr>
          <w:rFonts w:eastAsia="Times New Roman" w:cs="Open Sans"/>
          <w:color w:val="000000" w:themeColor="text1"/>
          <w:shd w:val="clear" w:color="auto" w:fill="FFFFFF"/>
        </w:rPr>
      </w:pPr>
      <w:r w:rsidRPr="007430B6">
        <w:rPr>
          <w:color w:val="000000" w:themeColor="text1"/>
        </w:rPr>
        <w:t>Whilst the writer understands the participants are busy working</w:t>
      </w:r>
      <w:r w:rsidR="000118F4">
        <w:rPr>
          <w:color w:val="000000" w:themeColor="text1"/>
        </w:rPr>
        <w:t>,</w:t>
      </w:r>
      <w:r w:rsidRPr="007430B6">
        <w:rPr>
          <w:color w:val="000000" w:themeColor="text1"/>
        </w:rPr>
        <w:t xml:space="preserve"> she has made them aware the survey will not take a huge amount of their time because ‘</w:t>
      </w:r>
      <w:r w:rsidRPr="007430B6">
        <w:rPr>
          <w:rFonts w:eastAsia="Times New Roman" w:cs="Open Sans"/>
          <w:color w:val="000000" w:themeColor="text1"/>
          <w:shd w:val="clear" w:color="auto" w:fill="FFFFFF"/>
        </w:rPr>
        <w:t>people want to know what they are likely to experience, including the length of time required’ (</w:t>
      </w:r>
      <w:r w:rsidRPr="007430B6">
        <w:rPr>
          <w:rFonts w:eastAsia="Times New Roman"/>
          <w:color w:val="000000" w:themeColor="text1"/>
          <w:shd w:val="clear" w:color="auto" w:fill="FFFFFF"/>
        </w:rPr>
        <w:t xml:space="preserve">Bickman </w:t>
      </w:r>
      <w:r w:rsidRPr="007430B6">
        <w:rPr>
          <w:rFonts w:eastAsia="Times New Roman"/>
          <w:color w:val="000000" w:themeColor="text1"/>
          <w:shd w:val="clear" w:color="auto" w:fill="FFFFFF"/>
        </w:rPr>
        <w:lastRenderedPageBreak/>
        <w:t xml:space="preserve">&amp; Rog, 2009, n.p). </w:t>
      </w:r>
      <w:r w:rsidRPr="007430B6">
        <w:rPr>
          <w:rFonts w:eastAsia="Times New Roman" w:cs="Open Sans"/>
          <w:color w:val="000000" w:themeColor="text1"/>
          <w:shd w:val="clear" w:color="auto" w:fill="FFFFFF"/>
        </w:rPr>
        <w:t>The writer has informed all participants that their anonymity will be maintained. ‘Privacy is about people. Confidentiality is about data. Anonymity means no identifiers.’ (</w:t>
      </w:r>
      <w:r w:rsidRPr="007430B6">
        <w:rPr>
          <w:rFonts w:eastAsia="Times New Roman"/>
          <w:color w:val="000000" w:themeColor="text1"/>
          <w:shd w:val="clear" w:color="auto" w:fill="FFFFFF"/>
        </w:rPr>
        <w:t>Bickman&amp; Rog, 2009, n.p). This</w:t>
      </w:r>
      <w:r w:rsidRPr="007430B6">
        <w:rPr>
          <w:rFonts w:eastAsia="Times New Roman" w:cs="Open Sans"/>
          <w:color w:val="000000" w:themeColor="text1"/>
          <w:shd w:val="clear" w:color="auto" w:fill="FFFFFF"/>
        </w:rPr>
        <w:t xml:space="preserve"> </w:t>
      </w:r>
      <w:r w:rsidR="000118F4" w:rsidRPr="007430B6">
        <w:rPr>
          <w:rFonts w:eastAsia="Times New Roman" w:cs="Open Sans"/>
          <w:color w:val="000000" w:themeColor="text1"/>
          <w:shd w:val="clear" w:color="auto" w:fill="FFFFFF"/>
        </w:rPr>
        <w:t>mean</w:t>
      </w:r>
      <w:r w:rsidR="000118F4">
        <w:rPr>
          <w:rFonts w:eastAsia="Times New Roman" w:cs="Open Sans"/>
          <w:color w:val="000000" w:themeColor="text1"/>
          <w:shd w:val="clear" w:color="auto" w:fill="FFFFFF"/>
        </w:rPr>
        <w:t>s</w:t>
      </w:r>
      <w:r w:rsidR="000118F4" w:rsidRPr="007430B6">
        <w:rPr>
          <w:rFonts w:eastAsia="Times New Roman" w:cs="Open Sans"/>
          <w:color w:val="000000" w:themeColor="text1"/>
          <w:shd w:val="clear" w:color="auto" w:fill="FFFFFF"/>
        </w:rPr>
        <w:t xml:space="preserve"> </w:t>
      </w:r>
      <w:r w:rsidRPr="007430B6">
        <w:rPr>
          <w:rFonts w:eastAsia="Times New Roman" w:cs="Open Sans"/>
          <w:color w:val="000000" w:themeColor="text1"/>
          <w:shd w:val="clear" w:color="auto" w:fill="FFFFFF"/>
        </w:rPr>
        <w:t xml:space="preserve">that the writer has ensured the participants are aware that they have a right to privacy, and </w:t>
      </w:r>
      <w:r w:rsidR="000118F4">
        <w:rPr>
          <w:rFonts w:eastAsia="Times New Roman" w:cs="Open Sans"/>
          <w:color w:val="000000" w:themeColor="text1"/>
          <w:shd w:val="clear" w:color="auto" w:fill="FFFFFF"/>
        </w:rPr>
        <w:t xml:space="preserve">the </w:t>
      </w:r>
      <w:r w:rsidRPr="007430B6">
        <w:rPr>
          <w:rFonts w:eastAsia="Times New Roman" w:cs="Open Sans"/>
          <w:color w:val="000000" w:themeColor="text1"/>
          <w:shd w:val="clear" w:color="auto" w:fill="FFFFFF"/>
        </w:rPr>
        <w:t xml:space="preserve">names of the participants will not be collected. </w:t>
      </w:r>
      <w:r w:rsidR="000118F4">
        <w:rPr>
          <w:rFonts w:eastAsia="Times New Roman" w:cs="Open Sans"/>
          <w:color w:val="000000" w:themeColor="text1"/>
          <w:shd w:val="clear" w:color="auto" w:fill="FFFFFF"/>
        </w:rPr>
        <w:t xml:space="preserve">In collecting no personal identifiers, it means that the risk of both direct and indirect identification by the public. This is important to ensure the personal and professional lives of respondents are not impacted by the research. </w:t>
      </w:r>
      <w:r w:rsidRPr="007430B6">
        <w:rPr>
          <w:rFonts w:eastAsia="Times New Roman" w:cs="Open Sans"/>
          <w:color w:val="000000" w:themeColor="text1"/>
          <w:shd w:val="clear" w:color="auto" w:fill="FFFFFF"/>
        </w:rPr>
        <w:t>The writer has informed the participants that the raw data is kept confidential</w:t>
      </w:r>
      <w:r w:rsidR="000118F4">
        <w:rPr>
          <w:rFonts w:eastAsia="Times New Roman" w:cs="Open Sans"/>
          <w:color w:val="000000" w:themeColor="text1"/>
          <w:shd w:val="clear" w:color="auto" w:fill="FFFFFF"/>
        </w:rPr>
        <w:t>,</w:t>
      </w:r>
      <w:r w:rsidRPr="007430B6">
        <w:rPr>
          <w:rFonts w:eastAsia="Times New Roman" w:cs="Open Sans"/>
          <w:color w:val="000000" w:themeColor="text1"/>
          <w:shd w:val="clear" w:color="auto" w:fill="FFFFFF"/>
        </w:rPr>
        <w:t xml:space="preserve"> meanwhile</w:t>
      </w:r>
      <w:r w:rsidR="000118F4">
        <w:rPr>
          <w:rFonts w:eastAsia="Times New Roman" w:cs="Open Sans"/>
          <w:color w:val="000000" w:themeColor="text1"/>
          <w:shd w:val="clear" w:color="auto" w:fill="FFFFFF"/>
        </w:rPr>
        <w:t>,</w:t>
      </w:r>
      <w:r w:rsidRPr="007430B6">
        <w:rPr>
          <w:rFonts w:eastAsia="Times New Roman" w:cs="Open Sans"/>
          <w:color w:val="000000" w:themeColor="text1"/>
          <w:shd w:val="clear" w:color="auto" w:fill="FFFFFF"/>
        </w:rPr>
        <w:t xml:space="preserve"> the writer has informed the participants that </w:t>
      </w:r>
      <w:r w:rsidR="000118F4">
        <w:rPr>
          <w:rFonts w:eastAsia="Times New Roman" w:cs="Open Sans"/>
          <w:color w:val="000000" w:themeColor="text1"/>
          <w:shd w:val="clear" w:color="auto" w:fill="FFFFFF"/>
        </w:rPr>
        <w:t xml:space="preserve">they </w:t>
      </w:r>
      <w:r w:rsidRPr="007430B6">
        <w:rPr>
          <w:rFonts w:eastAsia="Times New Roman" w:cs="Open Sans"/>
          <w:color w:val="000000" w:themeColor="text1"/>
          <w:shd w:val="clear" w:color="auto" w:fill="FFFFFF"/>
        </w:rPr>
        <w:t>should not include the names of you</w:t>
      </w:r>
      <w:r w:rsidR="000118F4">
        <w:rPr>
          <w:rFonts w:eastAsia="Times New Roman" w:cs="Open Sans"/>
          <w:color w:val="000000" w:themeColor="text1"/>
          <w:shd w:val="clear" w:color="auto" w:fill="FFFFFF"/>
        </w:rPr>
        <w:t>ng</w:t>
      </w:r>
      <w:r w:rsidRPr="007430B6">
        <w:rPr>
          <w:rFonts w:eastAsia="Times New Roman" w:cs="Open Sans"/>
          <w:color w:val="000000" w:themeColor="text1"/>
          <w:shd w:val="clear" w:color="auto" w:fill="FFFFFF"/>
        </w:rPr>
        <w:t xml:space="preserve"> people in their feedback.</w:t>
      </w:r>
      <w:r w:rsidR="000118F4">
        <w:rPr>
          <w:rFonts w:eastAsia="Times New Roman" w:cs="Open Sans"/>
          <w:color w:val="000000" w:themeColor="text1"/>
          <w:shd w:val="clear" w:color="auto" w:fill="FFFFFF"/>
        </w:rPr>
        <w:t xml:space="preserve"> If for any reason the participants did name youths in their responses, this would be </w:t>
      </w:r>
      <w:proofErr w:type="spellStart"/>
      <w:r w:rsidR="000118F4">
        <w:rPr>
          <w:rFonts w:eastAsia="Times New Roman" w:cs="Open Sans"/>
          <w:color w:val="000000" w:themeColor="text1"/>
          <w:shd w:val="clear" w:color="auto" w:fill="FFFFFF"/>
        </w:rPr>
        <w:t>redated</w:t>
      </w:r>
      <w:proofErr w:type="spellEnd"/>
      <w:r w:rsidR="000118F4">
        <w:rPr>
          <w:rFonts w:eastAsia="Times New Roman" w:cs="Open Sans"/>
          <w:color w:val="000000" w:themeColor="text1"/>
          <w:shd w:val="clear" w:color="auto" w:fill="FFFFFF"/>
        </w:rPr>
        <w:t xml:space="preserve"> and rephrased if able, to ensure anonymity for all is maintained.</w:t>
      </w:r>
      <w:r w:rsidRPr="007430B6">
        <w:rPr>
          <w:rFonts w:eastAsia="Times New Roman" w:cs="Open Sans"/>
          <w:color w:val="000000" w:themeColor="text1"/>
          <w:shd w:val="clear" w:color="auto" w:fill="FFFFFF"/>
        </w:rPr>
        <w:t xml:space="preserve"> </w:t>
      </w:r>
      <w:r w:rsidR="004E0E72">
        <w:rPr>
          <w:rFonts w:eastAsia="Times New Roman" w:cs="Open Sans"/>
          <w:color w:val="000000" w:themeColor="text1"/>
          <w:shd w:val="clear" w:color="auto" w:fill="FFFFFF"/>
        </w:rPr>
        <w:t>A</w:t>
      </w:r>
      <w:r w:rsidRPr="007430B6">
        <w:rPr>
          <w:rFonts w:eastAsia="Times New Roman" w:cs="Open Sans"/>
          <w:color w:val="000000" w:themeColor="text1"/>
          <w:shd w:val="clear" w:color="auto" w:fill="FFFFFF"/>
        </w:rPr>
        <w:t>nonymity means that if anyone reads this resea</w:t>
      </w:r>
      <w:r w:rsidR="004E0E72">
        <w:rPr>
          <w:rFonts w:eastAsia="Times New Roman" w:cs="Open Sans"/>
          <w:color w:val="000000" w:themeColor="text1"/>
          <w:shd w:val="clear" w:color="auto" w:fill="FFFFFF"/>
        </w:rPr>
        <w:t>r</w:t>
      </w:r>
      <w:r w:rsidRPr="007430B6">
        <w:rPr>
          <w:rFonts w:eastAsia="Times New Roman" w:cs="Open Sans"/>
          <w:color w:val="000000" w:themeColor="text1"/>
          <w:shd w:val="clear" w:color="auto" w:fill="FFFFFF"/>
        </w:rPr>
        <w:t>ch they will not be able to identify the participants and who said what. Another important ethical consideration is the participants’ right to withdraw, and that</w:t>
      </w:r>
      <w:r w:rsidR="004E0E72">
        <w:rPr>
          <w:rFonts w:eastAsia="Times New Roman" w:cs="Open Sans"/>
          <w:color w:val="000000" w:themeColor="text1"/>
          <w:shd w:val="clear" w:color="auto" w:fill="FFFFFF"/>
        </w:rPr>
        <w:t>:</w:t>
      </w:r>
    </w:p>
    <w:p w14:paraId="4BC4F0BC" w14:textId="35CF3F13" w:rsidR="00F1180B" w:rsidRPr="007430B6" w:rsidRDefault="00F1180B" w:rsidP="000736F1">
      <w:pPr>
        <w:spacing w:line="240" w:lineRule="auto"/>
        <w:ind w:left="567" w:right="567"/>
        <w:rPr>
          <w:rFonts w:eastAsia="Times New Roman" w:cs="Times New Roman"/>
          <w:color w:val="000000" w:themeColor="text1"/>
          <w:kern w:val="0"/>
          <w14:ligatures w14:val="none"/>
        </w:rPr>
      </w:pPr>
      <w:r w:rsidRPr="007430B6">
        <w:rPr>
          <w:rFonts w:eastAsia="Times New Roman" w:cs="Times New Roman"/>
          <w:color w:val="000000" w:themeColor="text1"/>
          <w:kern w:val="0"/>
          <w14:ligatures w14:val="none"/>
        </w:rPr>
        <w:t>As a part of the consent procedure, each subject must have it carefully explained that they have a complete right to withdraw consent at any time, to refuse to participate, to </w:t>
      </w:r>
      <w:hyperlink r:id="rId15" w:tooltip="Learn more about anonymity from ScienceDirect's AI-generated Topic Pages" w:history="1">
        <w:r w:rsidRPr="007430B6">
          <w:rPr>
            <w:rFonts w:eastAsia="Times New Roman" w:cs="Times New Roman"/>
            <w:color w:val="000000" w:themeColor="text1"/>
            <w:kern w:val="0"/>
            <w14:ligatures w14:val="none"/>
          </w:rPr>
          <w:t>anonymity</w:t>
        </w:r>
      </w:hyperlink>
      <w:r w:rsidRPr="007430B6">
        <w:rPr>
          <w:rFonts w:eastAsia="Times New Roman" w:cs="Times New Roman"/>
          <w:color w:val="000000" w:themeColor="text1"/>
          <w:kern w:val="0"/>
          <w14:ligatures w14:val="none"/>
        </w:rPr>
        <w:t> and confidentiality.</w:t>
      </w:r>
    </w:p>
    <w:p w14:paraId="5D543529" w14:textId="77777777" w:rsidR="00F1180B" w:rsidRPr="007430B6" w:rsidRDefault="00F1180B" w:rsidP="000736F1">
      <w:pPr>
        <w:spacing w:line="480" w:lineRule="auto"/>
        <w:jc w:val="right"/>
        <w:rPr>
          <w:rFonts w:eastAsia="Times New Roman" w:cs="Times New Roman"/>
          <w:color w:val="000000" w:themeColor="text1"/>
          <w:kern w:val="0"/>
          <w14:ligatures w14:val="none"/>
        </w:rPr>
      </w:pPr>
      <w:r w:rsidRPr="007430B6">
        <w:rPr>
          <w:rFonts w:eastAsia="Times New Roman" w:cs="Times New Roman"/>
          <w:color w:val="000000" w:themeColor="text1"/>
          <w:kern w:val="0"/>
          <w14:ligatures w14:val="none"/>
        </w:rPr>
        <w:t xml:space="preserve">(Pollard , 2006, pg 653) </w:t>
      </w:r>
    </w:p>
    <w:p w14:paraId="02885012" w14:textId="350F93D9" w:rsidR="00F1180B" w:rsidRPr="007430B6" w:rsidRDefault="00F1180B" w:rsidP="00A554C1">
      <w:pPr>
        <w:spacing w:line="480" w:lineRule="auto"/>
        <w:rPr>
          <w:rFonts w:eastAsia="Times New Roman" w:cs="Times New Roman"/>
          <w:color w:val="000000" w:themeColor="text1"/>
          <w:kern w:val="0"/>
          <w14:ligatures w14:val="none"/>
        </w:rPr>
      </w:pPr>
      <w:r w:rsidRPr="007430B6">
        <w:rPr>
          <w:rFonts w:eastAsia="Times New Roman" w:cs="Times New Roman"/>
          <w:color w:val="000000" w:themeColor="text1"/>
          <w:kern w:val="0"/>
          <w14:ligatures w14:val="none"/>
        </w:rPr>
        <w:t xml:space="preserve">When considering the writer’s dissertation question, there could be a conflict of interest here, because the writer is a Substance Misuse Youth Worker who delivers substance misuse interventions. To mitigate any potential conflict of interest, the researcher is making sure all research is outside of her job role. All questionnaires are </w:t>
      </w:r>
      <w:r w:rsidRPr="007430B6">
        <w:rPr>
          <w:rFonts w:eastAsia="Times New Roman" w:cs="Times New Roman"/>
          <w:color w:val="000000" w:themeColor="text1"/>
          <w:kern w:val="0"/>
          <w14:ligatures w14:val="none"/>
        </w:rPr>
        <w:lastRenderedPageBreak/>
        <w:t>sent out to people outside of her working hours. To ensure data protection is in full operation</w:t>
      </w:r>
      <w:r w:rsidR="004E0E72">
        <w:rPr>
          <w:rFonts w:eastAsia="Times New Roman" w:cs="Times New Roman"/>
          <w:color w:val="000000" w:themeColor="text1"/>
          <w:kern w:val="0"/>
          <w14:ligatures w14:val="none"/>
        </w:rPr>
        <w:t>,</w:t>
      </w:r>
      <w:r w:rsidRPr="007430B6">
        <w:rPr>
          <w:rFonts w:eastAsia="Times New Roman" w:cs="Times New Roman"/>
          <w:color w:val="000000" w:themeColor="text1"/>
          <w:kern w:val="0"/>
          <w14:ligatures w14:val="none"/>
        </w:rPr>
        <w:t xml:space="preserve"> the researcher will ensure she works </w:t>
      </w:r>
      <w:r w:rsidR="004E0E72">
        <w:rPr>
          <w:rFonts w:eastAsia="Times New Roman" w:cs="Times New Roman"/>
          <w:color w:val="000000" w:themeColor="text1"/>
          <w:kern w:val="0"/>
          <w14:ligatures w14:val="none"/>
        </w:rPr>
        <w:t>following</w:t>
      </w:r>
      <w:r w:rsidRPr="007430B6">
        <w:rPr>
          <w:rFonts w:eastAsia="Times New Roman" w:cs="Times New Roman"/>
          <w:color w:val="000000" w:themeColor="text1"/>
          <w:kern w:val="0"/>
          <w14:ligatures w14:val="none"/>
        </w:rPr>
        <w:t xml:space="preserve"> </w:t>
      </w:r>
      <w:r w:rsidR="004E0E72">
        <w:rPr>
          <w:rFonts w:eastAsia="Times New Roman" w:cs="Times New Roman"/>
          <w:color w:val="000000" w:themeColor="text1"/>
          <w:kern w:val="0"/>
          <w14:ligatures w14:val="none"/>
        </w:rPr>
        <w:t>GDPR</w:t>
      </w:r>
      <w:r w:rsidRPr="007430B6">
        <w:rPr>
          <w:rFonts w:eastAsia="Times New Roman" w:cs="Times New Roman"/>
          <w:color w:val="000000" w:themeColor="text1"/>
          <w:kern w:val="0"/>
          <w14:ligatures w14:val="none"/>
        </w:rPr>
        <w:t xml:space="preserve"> (</w:t>
      </w:r>
      <w:r w:rsidRPr="007430B6">
        <w:rPr>
          <w:rFonts w:eastAsia="Times New Roman" w:cs="Open Sans"/>
          <w:color w:val="000000" w:themeColor="text1"/>
          <w:shd w:val="clear" w:color="auto" w:fill="FFFFFF"/>
        </w:rPr>
        <w:t>The </w:t>
      </w:r>
      <w:r w:rsidRPr="007430B6">
        <w:rPr>
          <w:rStyle w:val="Emphasis"/>
          <w:rFonts w:eastAsia="Times New Roman" w:cs="Open Sans"/>
          <w:i w:val="0"/>
          <w:iCs w:val="0"/>
          <w:color w:val="000000" w:themeColor="text1"/>
        </w:rPr>
        <w:t>Data Protection Act, 2018) requirements, and that data will be stored</w:t>
      </w:r>
      <w:r w:rsidRPr="007430B6">
        <w:rPr>
          <w:rFonts w:eastAsia="Times New Roman" w:cs="Times New Roman"/>
          <w:color w:val="000000" w:themeColor="text1"/>
          <w:kern w:val="0"/>
          <w14:ligatures w14:val="none"/>
        </w:rPr>
        <w:t xml:space="preserve"> on a </w:t>
      </w:r>
      <w:r w:rsidR="004E0E72" w:rsidRPr="007430B6">
        <w:rPr>
          <w:rFonts w:eastAsia="Times New Roman" w:cs="Times New Roman"/>
          <w:color w:val="000000" w:themeColor="text1"/>
          <w:kern w:val="0"/>
          <w14:ligatures w14:val="none"/>
        </w:rPr>
        <w:t>password</w:t>
      </w:r>
      <w:r w:rsidR="004E0E72">
        <w:rPr>
          <w:rFonts w:eastAsia="Times New Roman" w:cs="Times New Roman"/>
          <w:color w:val="000000" w:themeColor="text1"/>
          <w:kern w:val="0"/>
          <w14:ligatures w14:val="none"/>
        </w:rPr>
        <w:t>-</w:t>
      </w:r>
      <w:r w:rsidRPr="007430B6">
        <w:rPr>
          <w:rFonts w:eastAsia="Times New Roman" w:cs="Times New Roman"/>
          <w:color w:val="000000" w:themeColor="text1"/>
          <w:kern w:val="0"/>
          <w14:ligatures w14:val="none"/>
        </w:rPr>
        <w:t>protected laptop on the writer's university cloud storage. Due to the writer</w:t>
      </w:r>
      <w:r w:rsidR="004E0E72">
        <w:rPr>
          <w:rFonts w:eastAsia="Times New Roman" w:cs="Times New Roman"/>
          <w:color w:val="000000" w:themeColor="text1"/>
          <w:kern w:val="0"/>
          <w14:ligatures w14:val="none"/>
        </w:rPr>
        <w:t>’</w:t>
      </w:r>
      <w:r w:rsidRPr="007430B6">
        <w:rPr>
          <w:rFonts w:eastAsia="Times New Roman" w:cs="Times New Roman"/>
          <w:color w:val="000000" w:themeColor="text1"/>
          <w:kern w:val="0"/>
          <w14:ligatures w14:val="none"/>
        </w:rPr>
        <w:t>s employment being a Substance Misuse Youth Worker this could lead to a potential resea</w:t>
      </w:r>
      <w:r w:rsidR="004E0E72">
        <w:rPr>
          <w:rFonts w:eastAsia="Times New Roman" w:cs="Times New Roman"/>
          <w:color w:val="000000" w:themeColor="text1"/>
          <w:kern w:val="0"/>
          <w14:ligatures w14:val="none"/>
        </w:rPr>
        <w:t>r</w:t>
      </w:r>
      <w:r w:rsidRPr="007430B6">
        <w:rPr>
          <w:rFonts w:eastAsia="Times New Roman" w:cs="Times New Roman"/>
          <w:color w:val="000000" w:themeColor="text1"/>
          <w:kern w:val="0"/>
          <w14:ligatures w14:val="none"/>
        </w:rPr>
        <w:t>ch bias throughout the finding</w:t>
      </w:r>
      <w:r w:rsidR="004E0E72">
        <w:rPr>
          <w:rFonts w:eastAsia="Times New Roman" w:cs="Times New Roman"/>
          <w:color w:val="000000" w:themeColor="text1"/>
          <w:kern w:val="0"/>
          <w14:ligatures w14:val="none"/>
        </w:rPr>
        <w:t>s</w:t>
      </w:r>
      <w:r w:rsidRPr="007430B6">
        <w:rPr>
          <w:rFonts w:eastAsia="Times New Roman" w:cs="Times New Roman"/>
          <w:color w:val="000000" w:themeColor="text1"/>
          <w:kern w:val="0"/>
          <w14:ligatures w14:val="none"/>
        </w:rPr>
        <w:t xml:space="preserve"> of her research. To mitigate this risk</w:t>
      </w:r>
      <w:r w:rsidR="004E0E72">
        <w:rPr>
          <w:rFonts w:eastAsia="Times New Roman" w:cs="Times New Roman"/>
          <w:color w:val="000000" w:themeColor="text1"/>
          <w:kern w:val="0"/>
          <w14:ligatures w14:val="none"/>
        </w:rPr>
        <w:t>,</w:t>
      </w:r>
      <w:r w:rsidRPr="007430B6">
        <w:rPr>
          <w:rFonts w:eastAsia="Times New Roman" w:cs="Times New Roman"/>
          <w:color w:val="000000" w:themeColor="text1"/>
          <w:kern w:val="0"/>
          <w14:ligatures w14:val="none"/>
        </w:rPr>
        <w:t xml:space="preserve"> the writer has made sure all research she has gained </w:t>
      </w:r>
      <w:r w:rsidR="004E0E72" w:rsidRPr="007430B6">
        <w:rPr>
          <w:rFonts w:eastAsia="Times New Roman" w:cs="Times New Roman"/>
          <w:color w:val="000000" w:themeColor="text1"/>
          <w:kern w:val="0"/>
          <w14:ligatures w14:val="none"/>
        </w:rPr>
        <w:t>ha</w:t>
      </w:r>
      <w:r w:rsidR="004E0E72">
        <w:rPr>
          <w:rFonts w:eastAsia="Times New Roman" w:cs="Times New Roman"/>
          <w:color w:val="000000" w:themeColor="text1"/>
          <w:kern w:val="0"/>
          <w14:ligatures w14:val="none"/>
        </w:rPr>
        <w:t>s</w:t>
      </w:r>
      <w:r w:rsidR="004E0E72" w:rsidRPr="007430B6">
        <w:rPr>
          <w:rFonts w:eastAsia="Times New Roman" w:cs="Times New Roman"/>
          <w:color w:val="000000" w:themeColor="text1"/>
          <w:kern w:val="0"/>
          <w14:ligatures w14:val="none"/>
        </w:rPr>
        <w:t xml:space="preserve"> </w:t>
      </w:r>
      <w:r w:rsidRPr="007430B6">
        <w:rPr>
          <w:rFonts w:eastAsia="Times New Roman" w:cs="Times New Roman"/>
          <w:color w:val="000000" w:themeColor="text1"/>
          <w:kern w:val="0"/>
          <w14:ligatures w14:val="none"/>
        </w:rPr>
        <w:t xml:space="preserve">been outside of her working hours. </w:t>
      </w:r>
    </w:p>
    <w:p w14:paraId="427484C7" w14:textId="77777777" w:rsidR="00F1180B" w:rsidRPr="007430B6" w:rsidRDefault="00F1180B" w:rsidP="00A554C1">
      <w:pPr>
        <w:rPr>
          <w:color w:val="000000" w:themeColor="text1"/>
        </w:rPr>
      </w:pPr>
    </w:p>
    <w:p w14:paraId="0B168FA7" w14:textId="0CB04527" w:rsidR="00F1180B" w:rsidRPr="00CE2099" w:rsidRDefault="004E0E72" w:rsidP="00A554C1">
      <w:pPr>
        <w:spacing w:line="480" w:lineRule="auto"/>
        <w:rPr>
          <w:i/>
          <w:iCs/>
          <w:color w:val="000000" w:themeColor="text1"/>
          <w:u w:val="single"/>
        </w:rPr>
      </w:pPr>
      <w:r w:rsidRPr="00CE2099">
        <w:rPr>
          <w:i/>
          <w:iCs/>
          <w:color w:val="000000" w:themeColor="text1"/>
          <w:u w:val="single"/>
        </w:rPr>
        <w:t>Research</w:t>
      </w:r>
      <w:r w:rsidR="00F1180B" w:rsidRPr="00CE2099">
        <w:rPr>
          <w:i/>
          <w:iCs/>
          <w:color w:val="000000" w:themeColor="text1"/>
          <w:u w:val="single"/>
        </w:rPr>
        <w:t xml:space="preserve"> </w:t>
      </w:r>
      <w:r w:rsidRPr="00CE2099">
        <w:rPr>
          <w:i/>
          <w:iCs/>
          <w:color w:val="000000" w:themeColor="text1"/>
          <w:u w:val="single"/>
        </w:rPr>
        <w:t>L</w:t>
      </w:r>
      <w:r w:rsidR="00F1180B" w:rsidRPr="00CE2099">
        <w:rPr>
          <w:i/>
          <w:iCs/>
          <w:color w:val="000000" w:themeColor="text1"/>
          <w:u w:val="single"/>
        </w:rPr>
        <w:t xml:space="preserve">imitations </w:t>
      </w:r>
    </w:p>
    <w:p w14:paraId="7B91BD7A" w14:textId="0D15F2C0" w:rsidR="00F1180B" w:rsidRPr="007430B6" w:rsidRDefault="00F1180B" w:rsidP="00A554C1">
      <w:pPr>
        <w:spacing w:line="480" w:lineRule="auto"/>
        <w:rPr>
          <w:color w:val="000000" w:themeColor="text1"/>
        </w:rPr>
      </w:pPr>
      <w:r w:rsidRPr="007430B6">
        <w:rPr>
          <w:color w:val="000000" w:themeColor="text1"/>
        </w:rPr>
        <w:t>In this section</w:t>
      </w:r>
      <w:r w:rsidR="004E0E72">
        <w:rPr>
          <w:color w:val="000000" w:themeColor="text1"/>
        </w:rPr>
        <w:t>,</w:t>
      </w:r>
      <w:r w:rsidRPr="007430B6">
        <w:rPr>
          <w:color w:val="000000" w:themeColor="text1"/>
        </w:rPr>
        <w:t xml:space="preserve"> the writer will explore the impacts she has faced </w:t>
      </w:r>
      <w:r w:rsidR="004E0E72">
        <w:rPr>
          <w:color w:val="000000" w:themeColor="text1"/>
        </w:rPr>
        <w:t>concerning</w:t>
      </w:r>
      <w:r w:rsidRPr="007430B6">
        <w:rPr>
          <w:color w:val="000000" w:themeColor="text1"/>
        </w:rPr>
        <w:t xml:space="preserve"> her research limitations.</w:t>
      </w:r>
      <w:r w:rsidR="006563C3">
        <w:rPr>
          <w:color w:val="000000" w:themeColor="text1"/>
        </w:rPr>
        <w:t xml:space="preserve"> </w:t>
      </w:r>
      <w:r w:rsidRPr="007430B6">
        <w:rPr>
          <w:color w:val="000000" w:themeColor="text1"/>
        </w:rPr>
        <w:t xml:space="preserve">The first research limitation was </w:t>
      </w:r>
      <w:r w:rsidR="004E0E72">
        <w:rPr>
          <w:color w:val="000000" w:themeColor="text1"/>
        </w:rPr>
        <w:t>the research is not generalisable.</w:t>
      </w:r>
      <w:r w:rsidRPr="007430B6">
        <w:rPr>
          <w:color w:val="000000" w:themeColor="text1"/>
        </w:rPr>
        <w:t xml:space="preserve"> </w:t>
      </w:r>
      <w:r w:rsidR="004E0E72">
        <w:rPr>
          <w:color w:val="000000" w:themeColor="text1"/>
        </w:rPr>
        <w:t>T</w:t>
      </w:r>
      <w:r w:rsidR="004E0E72" w:rsidRPr="007430B6">
        <w:rPr>
          <w:color w:val="000000" w:themeColor="text1"/>
        </w:rPr>
        <w:t xml:space="preserve">he </w:t>
      </w:r>
      <w:r w:rsidRPr="007430B6">
        <w:rPr>
          <w:color w:val="000000" w:themeColor="text1"/>
        </w:rPr>
        <w:t xml:space="preserve">writer only received results from her participants </w:t>
      </w:r>
      <w:r w:rsidR="004E0E72">
        <w:rPr>
          <w:color w:val="000000" w:themeColor="text1"/>
        </w:rPr>
        <w:t>within</w:t>
      </w:r>
      <w:r w:rsidRPr="007430B6">
        <w:rPr>
          <w:color w:val="000000" w:themeColor="text1"/>
        </w:rPr>
        <w:t xml:space="preserve"> Pembrokeshire</w:t>
      </w:r>
      <w:r w:rsidR="004E0E72">
        <w:rPr>
          <w:color w:val="000000" w:themeColor="text1"/>
        </w:rPr>
        <w:t xml:space="preserve"> and so</w:t>
      </w:r>
      <w:r w:rsidRPr="007430B6">
        <w:rPr>
          <w:color w:val="000000" w:themeColor="text1"/>
        </w:rPr>
        <w:t>,</w:t>
      </w:r>
      <w:r w:rsidR="004E0E72">
        <w:rPr>
          <w:color w:val="000000" w:themeColor="text1"/>
        </w:rPr>
        <w:t xml:space="preserve"> the responses cannot be assumed true for another area or region.</w:t>
      </w:r>
      <w:r w:rsidRPr="007430B6">
        <w:rPr>
          <w:color w:val="000000" w:themeColor="text1"/>
        </w:rPr>
        <w:t xml:space="preserve"> </w:t>
      </w:r>
      <w:r w:rsidR="004E0E72">
        <w:rPr>
          <w:color w:val="000000" w:themeColor="text1"/>
        </w:rPr>
        <w:t>T</w:t>
      </w:r>
      <w:r w:rsidR="004E0E72" w:rsidRPr="007430B6">
        <w:rPr>
          <w:color w:val="000000" w:themeColor="text1"/>
        </w:rPr>
        <w:t>h</w:t>
      </w:r>
      <w:r w:rsidR="004E0E72">
        <w:rPr>
          <w:color w:val="000000" w:themeColor="text1"/>
        </w:rPr>
        <w:t>is</w:t>
      </w:r>
      <w:r w:rsidR="004E0E72" w:rsidRPr="007430B6">
        <w:rPr>
          <w:color w:val="000000" w:themeColor="text1"/>
        </w:rPr>
        <w:t xml:space="preserve"> </w:t>
      </w:r>
      <w:r w:rsidR="004E0E72">
        <w:rPr>
          <w:color w:val="000000" w:themeColor="text1"/>
        </w:rPr>
        <w:t>could</w:t>
      </w:r>
      <w:r w:rsidRPr="007430B6">
        <w:rPr>
          <w:color w:val="000000" w:themeColor="text1"/>
        </w:rPr>
        <w:t xml:space="preserve"> </w:t>
      </w:r>
      <w:r w:rsidR="004E0E72">
        <w:rPr>
          <w:color w:val="000000" w:themeColor="text1"/>
        </w:rPr>
        <w:t xml:space="preserve">have </w:t>
      </w:r>
      <w:r w:rsidRPr="007430B6">
        <w:rPr>
          <w:color w:val="000000" w:themeColor="text1"/>
        </w:rPr>
        <w:t xml:space="preserve">been different if the writer </w:t>
      </w:r>
      <w:r w:rsidR="004E0E72">
        <w:rPr>
          <w:color w:val="000000" w:themeColor="text1"/>
        </w:rPr>
        <w:t>distributed the survey to other practitioners in other areas of the UK</w:t>
      </w:r>
      <w:r w:rsidRPr="007430B6">
        <w:rPr>
          <w:color w:val="000000" w:themeColor="text1"/>
        </w:rPr>
        <w:t xml:space="preserve">. </w:t>
      </w:r>
      <w:r w:rsidR="004E0E72">
        <w:rPr>
          <w:color w:val="000000" w:themeColor="text1"/>
        </w:rPr>
        <w:t xml:space="preserve">However, </w:t>
      </w:r>
      <w:r w:rsidRPr="007430B6">
        <w:rPr>
          <w:color w:val="000000" w:themeColor="text1"/>
        </w:rPr>
        <w:t>due to time this was not possible for the writer</w:t>
      </w:r>
      <w:r w:rsidR="004E0E72">
        <w:rPr>
          <w:color w:val="000000" w:themeColor="text1"/>
        </w:rPr>
        <w:t xml:space="preserve"> meaning that this level of complexity wasn’t possible. This is common in research and many researchers on time crunches choose faster methods such as surveys </w:t>
      </w:r>
      <w:r w:rsidRPr="007430B6">
        <w:rPr>
          <w:color w:val="000000" w:themeColor="text1"/>
        </w:rPr>
        <w:t xml:space="preserve"> </w:t>
      </w:r>
      <w:r w:rsidRPr="007430B6">
        <w:rPr>
          <w:rFonts w:eastAsia="Times New Roman"/>
          <w:color w:val="000000" w:themeColor="text1"/>
          <w:shd w:val="clear" w:color="auto" w:fill="FFFFFF"/>
        </w:rPr>
        <w:t>(Oxford University, No date)</w:t>
      </w:r>
      <w:r w:rsidRPr="007430B6">
        <w:rPr>
          <w:color w:val="000000" w:themeColor="text1"/>
        </w:rPr>
        <w:t xml:space="preserve"> The writer also found another research limitation link</w:t>
      </w:r>
      <w:r w:rsidR="004E0E72">
        <w:rPr>
          <w:color w:val="000000" w:themeColor="text1"/>
        </w:rPr>
        <w:t>ed</w:t>
      </w:r>
      <w:r w:rsidRPr="007430B6">
        <w:rPr>
          <w:color w:val="000000" w:themeColor="text1"/>
        </w:rPr>
        <w:t xml:space="preserve"> to what Oxford University (No date) states</w:t>
      </w:r>
      <w:r w:rsidR="004E0E72">
        <w:rPr>
          <w:color w:val="000000" w:themeColor="text1"/>
        </w:rPr>
        <w:t>.</w:t>
      </w:r>
      <w:r w:rsidRPr="007430B6">
        <w:rPr>
          <w:color w:val="000000" w:themeColor="text1"/>
        </w:rPr>
        <w:t xml:space="preserve"> </w:t>
      </w:r>
      <w:r w:rsidR="004E0E72">
        <w:rPr>
          <w:color w:val="000000" w:themeColor="text1"/>
        </w:rPr>
        <w:t>D</w:t>
      </w:r>
      <w:r w:rsidRPr="007430B6">
        <w:rPr>
          <w:color w:val="000000" w:themeColor="text1"/>
        </w:rPr>
        <w:t>ue to limited time</w:t>
      </w:r>
      <w:r w:rsidR="004E0E72">
        <w:rPr>
          <w:color w:val="000000" w:themeColor="text1"/>
        </w:rPr>
        <w:t>,</w:t>
      </w:r>
      <w:r w:rsidRPr="007430B6">
        <w:rPr>
          <w:color w:val="000000" w:themeColor="text1"/>
        </w:rPr>
        <w:t xml:space="preserve"> she was unable to get a large quantity of participants who had seen substance misuse interventions taking place</w:t>
      </w:r>
      <w:r w:rsidR="004E0E72">
        <w:rPr>
          <w:color w:val="000000" w:themeColor="text1"/>
        </w:rPr>
        <w:t xml:space="preserve"> and </w:t>
      </w:r>
      <w:r w:rsidRPr="007430B6">
        <w:rPr>
          <w:color w:val="000000" w:themeColor="text1"/>
        </w:rPr>
        <w:t xml:space="preserve">she was unable to get feedback from teachers </w:t>
      </w:r>
      <w:r w:rsidR="004E0E72">
        <w:rPr>
          <w:color w:val="000000" w:themeColor="text1"/>
        </w:rPr>
        <w:t>who</w:t>
      </w:r>
      <w:r w:rsidRPr="007430B6">
        <w:rPr>
          <w:color w:val="000000" w:themeColor="text1"/>
        </w:rPr>
        <w:t xml:space="preserve"> had seen substance misuse interventions taking place. </w:t>
      </w:r>
      <w:r w:rsidR="004E0E72">
        <w:rPr>
          <w:color w:val="000000" w:themeColor="text1"/>
        </w:rPr>
        <w:lastRenderedPageBreak/>
        <w:t>Therefore,</w:t>
      </w:r>
      <w:r w:rsidRPr="007430B6">
        <w:rPr>
          <w:color w:val="000000" w:themeColor="text1"/>
        </w:rPr>
        <w:t xml:space="preserve"> she narrowed it down to 18 participants with 12 participants responding to the question</w:t>
      </w:r>
      <w:r w:rsidR="004E0E72">
        <w:rPr>
          <w:color w:val="000000" w:themeColor="text1"/>
        </w:rPr>
        <w:t>n</w:t>
      </w:r>
      <w:r w:rsidRPr="007430B6">
        <w:rPr>
          <w:color w:val="000000" w:themeColor="text1"/>
        </w:rPr>
        <w:t xml:space="preserve">aire. The writer would have ideally wanted all 18 participants to have taken part in the </w:t>
      </w:r>
      <w:r w:rsidR="004E0E72" w:rsidRPr="007430B6">
        <w:rPr>
          <w:color w:val="000000" w:themeColor="text1"/>
        </w:rPr>
        <w:t>questionnaire</w:t>
      </w:r>
      <w:r w:rsidR="004E0E72">
        <w:rPr>
          <w:color w:val="000000" w:themeColor="text1"/>
        </w:rPr>
        <w:t>,</w:t>
      </w:r>
      <w:r w:rsidRPr="007430B6">
        <w:rPr>
          <w:color w:val="000000" w:themeColor="text1"/>
        </w:rPr>
        <w:t xml:space="preserve"> but has an understanding </w:t>
      </w:r>
      <w:r w:rsidR="004E0E72">
        <w:rPr>
          <w:color w:val="000000" w:themeColor="text1"/>
        </w:rPr>
        <w:t xml:space="preserve">that </w:t>
      </w:r>
      <w:r w:rsidRPr="007430B6">
        <w:rPr>
          <w:color w:val="000000" w:themeColor="text1"/>
        </w:rPr>
        <w:t>due to work pressures</w:t>
      </w:r>
      <w:r w:rsidR="004E0E72">
        <w:rPr>
          <w:color w:val="000000" w:themeColor="text1"/>
        </w:rPr>
        <w:t>,</w:t>
      </w:r>
      <w:r w:rsidRPr="007430B6">
        <w:rPr>
          <w:color w:val="000000" w:themeColor="text1"/>
        </w:rPr>
        <w:t xml:space="preserve"> this is not always possible. In the writer</w:t>
      </w:r>
      <w:r w:rsidR="004E0E72">
        <w:rPr>
          <w:color w:val="000000" w:themeColor="text1"/>
        </w:rPr>
        <w:t>’</w:t>
      </w:r>
      <w:r w:rsidRPr="007430B6">
        <w:rPr>
          <w:color w:val="000000" w:themeColor="text1"/>
        </w:rPr>
        <w:t>s research</w:t>
      </w:r>
      <w:r w:rsidR="004E0E72">
        <w:rPr>
          <w:color w:val="000000" w:themeColor="text1"/>
        </w:rPr>
        <w:t>,</w:t>
      </w:r>
      <w:r w:rsidRPr="007430B6">
        <w:rPr>
          <w:color w:val="000000" w:themeColor="text1"/>
        </w:rPr>
        <w:t xml:space="preserve"> due to the writer researching </w:t>
      </w:r>
      <w:r w:rsidR="004E0E72">
        <w:rPr>
          <w:color w:val="000000" w:themeColor="text1"/>
        </w:rPr>
        <w:t>‘</w:t>
      </w:r>
      <w:r w:rsidRPr="007430B6">
        <w:rPr>
          <w:color w:val="000000" w:themeColor="text1"/>
        </w:rPr>
        <w:t>How do Youth Work interventions impact upon substance use patterns among young people</w:t>
      </w:r>
      <w:r w:rsidR="004E0E72">
        <w:rPr>
          <w:color w:val="000000" w:themeColor="text1"/>
        </w:rPr>
        <w:t xml:space="preserve">’ </w:t>
      </w:r>
      <w:r w:rsidRPr="007430B6">
        <w:rPr>
          <w:color w:val="000000" w:themeColor="text1"/>
        </w:rPr>
        <w:t>she would have ideally wanted to gain information about substance misuse interventions from young people that have taken part in substance misuse interventions but to struggles gaining ethical approval</w:t>
      </w:r>
      <w:r w:rsidR="004E0E72">
        <w:rPr>
          <w:color w:val="000000" w:themeColor="text1"/>
        </w:rPr>
        <w:t xml:space="preserve"> for working with youths,</w:t>
      </w:r>
      <w:r w:rsidRPr="007430B6">
        <w:rPr>
          <w:color w:val="000000" w:themeColor="text1"/>
        </w:rPr>
        <w:t xml:space="preserve"> this was not possible. </w:t>
      </w:r>
    </w:p>
    <w:p w14:paraId="211ED9EC" w14:textId="77777777" w:rsidR="00F1180B" w:rsidRPr="007430B6" w:rsidRDefault="00F1180B" w:rsidP="00A554C1">
      <w:pPr>
        <w:spacing w:line="480" w:lineRule="auto"/>
        <w:rPr>
          <w:color w:val="000000" w:themeColor="text1"/>
        </w:rPr>
      </w:pPr>
    </w:p>
    <w:p w14:paraId="379AFC17" w14:textId="77777777" w:rsidR="00F1180B" w:rsidRPr="006563C3" w:rsidRDefault="00F1180B" w:rsidP="00A554C1">
      <w:pPr>
        <w:spacing w:line="480" w:lineRule="auto"/>
        <w:rPr>
          <w:color w:val="000000" w:themeColor="text1"/>
          <w:u w:val="single"/>
        </w:rPr>
      </w:pPr>
      <w:r w:rsidRPr="006563C3">
        <w:rPr>
          <w:color w:val="000000" w:themeColor="text1"/>
          <w:u w:val="single"/>
        </w:rPr>
        <w:t xml:space="preserve">Conclusion </w:t>
      </w:r>
    </w:p>
    <w:p w14:paraId="5ACE9354" w14:textId="4AEB429A" w:rsidR="00E56809" w:rsidRPr="007430B6" w:rsidRDefault="00F1180B" w:rsidP="000736F1">
      <w:pPr>
        <w:rPr>
          <w:color w:val="000000" w:themeColor="text1"/>
        </w:rPr>
      </w:pPr>
      <w:r w:rsidRPr="007430B6">
        <w:rPr>
          <w:color w:val="000000" w:themeColor="text1"/>
        </w:rPr>
        <w:t>To conclude</w:t>
      </w:r>
      <w:r w:rsidR="004E0E72">
        <w:rPr>
          <w:color w:val="000000" w:themeColor="text1"/>
        </w:rPr>
        <w:t>,</w:t>
      </w:r>
      <w:r w:rsidRPr="007430B6">
        <w:rPr>
          <w:color w:val="000000" w:themeColor="text1"/>
        </w:rPr>
        <w:t xml:space="preserve"> the writer in this chapter has explained her resea</w:t>
      </w:r>
      <w:r w:rsidR="004E0E72">
        <w:rPr>
          <w:color w:val="000000" w:themeColor="text1"/>
        </w:rPr>
        <w:t>r</w:t>
      </w:r>
      <w:r w:rsidRPr="007430B6">
        <w:rPr>
          <w:color w:val="000000" w:themeColor="text1"/>
        </w:rPr>
        <w:t xml:space="preserve">ch questions that she </w:t>
      </w:r>
      <w:r w:rsidR="004E0E72">
        <w:rPr>
          <w:color w:val="000000" w:themeColor="text1"/>
        </w:rPr>
        <w:t>wants</w:t>
      </w:r>
      <w:r w:rsidRPr="007430B6">
        <w:rPr>
          <w:color w:val="000000" w:themeColor="text1"/>
        </w:rPr>
        <w:t xml:space="preserve"> to explore through her dissertation, </w:t>
      </w:r>
      <w:r w:rsidR="00AC5ED1" w:rsidRPr="007430B6">
        <w:rPr>
          <w:rFonts w:eastAsia="Times New Roman" w:cs="Arial"/>
          <w:color w:val="000000" w:themeColor="text1"/>
        </w:rPr>
        <w:t>she</w:t>
      </w:r>
      <w:r w:rsidRPr="007430B6">
        <w:rPr>
          <w:rFonts w:eastAsia="Times New Roman" w:cs="Arial"/>
          <w:color w:val="000000" w:themeColor="text1"/>
        </w:rPr>
        <w:t xml:space="preserve"> has explored her chosen methodology using relevant quotes as to why she has chosen a mixed methods approach</w:t>
      </w:r>
      <w:r w:rsidR="004E0E72">
        <w:rPr>
          <w:rFonts w:eastAsia="Times New Roman" w:cs="Arial"/>
          <w:color w:val="000000" w:themeColor="text1"/>
        </w:rPr>
        <w:t>.</w:t>
      </w:r>
      <w:r w:rsidRPr="007430B6">
        <w:rPr>
          <w:rFonts w:eastAsia="Times New Roman" w:cs="Arial"/>
          <w:color w:val="000000" w:themeColor="text1"/>
        </w:rPr>
        <w:t xml:space="preserve"> </w:t>
      </w:r>
      <w:r w:rsidR="00AC5ED1">
        <w:rPr>
          <w:rFonts w:eastAsia="Times New Roman" w:cs="Arial"/>
          <w:color w:val="000000" w:themeColor="text1"/>
        </w:rPr>
        <w:t>S</w:t>
      </w:r>
      <w:r w:rsidR="00AC5ED1" w:rsidRPr="007430B6">
        <w:rPr>
          <w:rFonts w:eastAsia="Times New Roman" w:cs="Arial"/>
          <w:color w:val="000000" w:themeColor="text1"/>
        </w:rPr>
        <w:t xml:space="preserve">he </w:t>
      </w:r>
      <w:r w:rsidRPr="007430B6">
        <w:rPr>
          <w:rFonts w:eastAsia="Times New Roman" w:cs="Arial"/>
          <w:color w:val="000000" w:themeColor="text1"/>
        </w:rPr>
        <w:t>explained why a mixed methods app</w:t>
      </w:r>
      <w:r w:rsidR="004E0E72">
        <w:rPr>
          <w:rFonts w:eastAsia="Times New Roman" w:cs="Arial"/>
          <w:color w:val="000000" w:themeColor="text1"/>
        </w:rPr>
        <w:t>roa</w:t>
      </w:r>
      <w:r w:rsidRPr="007430B6">
        <w:rPr>
          <w:rFonts w:eastAsia="Times New Roman" w:cs="Arial"/>
          <w:color w:val="000000" w:themeColor="text1"/>
        </w:rPr>
        <w:t>ch best suits her research.</w:t>
      </w:r>
    </w:p>
    <w:p w14:paraId="41F6E48B" w14:textId="77777777" w:rsidR="00E56809" w:rsidRPr="007430B6" w:rsidRDefault="00E56809" w:rsidP="00E56809">
      <w:pPr>
        <w:spacing w:after="0" w:line="240" w:lineRule="auto"/>
        <w:divId w:val="1611467732"/>
        <w:rPr>
          <w:rFonts w:eastAsia="Times New Roman" w:cs="Arial"/>
          <w:color w:val="000000" w:themeColor="text1"/>
          <w:kern w:val="0"/>
          <w:lang w:eastAsia="en-US"/>
          <w14:ligatures w14:val="none"/>
        </w:rPr>
      </w:pPr>
    </w:p>
    <w:p w14:paraId="37AA78F8" w14:textId="642DDAA0" w:rsidR="00E56809" w:rsidRPr="007430B6" w:rsidRDefault="00E56809" w:rsidP="00E56809">
      <w:pPr>
        <w:spacing w:after="0" w:line="240" w:lineRule="auto"/>
        <w:divId w:val="1611467732"/>
        <w:rPr>
          <w:rFonts w:eastAsia="Times New Roman" w:cs="Arial"/>
          <w:color w:val="000000" w:themeColor="text1"/>
          <w:kern w:val="0"/>
          <w:lang w:eastAsia="en-US"/>
          <w14:ligatures w14:val="none"/>
        </w:rPr>
      </w:pPr>
    </w:p>
    <w:p w14:paraId="02335102" w14:textId="3C6B94ED" w:rsidR="009D79F2" w:rsidRPr="007430B6" w:rsidRDefault="009D79F2">
      <w:pPr>
        <w:rPr>
          <w:rFonts w:eastAsia="Times New Roman" w:cs="Segoe UI"/>
          <w:color w:val="000000" w:themeColor="text1"/>
          <w:spacing w:val="-4"/>
          <w:kern w:val="0"/>
          <w14:ligatures w14:val="none"/>
        </w:rPr>
      </w:pPr>
      <w:r w:rsidRPr="007430B6">
        <w:rPr>
          <w:color w:val="000000" w:themeColor="text1"/>
        </w:rPr>
        <w:t xml:space="preserve"> </w:t>
      </w:r>
      <w:r w:rsidR="0087353B" w:rsidRPr="007430B6">
        <w:rPr>
          <w:rFonts w:eastAsia="Times New Roman" w:cs="Segoe UI"/>
          <w:color w:val="000000" w:themeColor="text1"/>
          <w:spacing w:val="-4"/>
          <w:kern w:val="0"/>
          <w14:ligatures w14:val="none"/>
        </w:rPr>
        <w:t xml:space="preserve">Following on will be Chapter </w:t>
      </w:r>
      <w:r w:rsidR="00F37F14" w:rsidRPr="007430B6">
        <w:rPr>
          <w:rFonts w:eastAsia="Times New Roman" w:cs="Segoe UI"/>
          <w:color w:val="000000" w:themeColor="text1"/>
          <w:spacing w:val="-4"/>
          <w:kern w:val="0"/>
          <w14:ligatures w14:val="none"/>
        </w:rPr>
        <w:t>4</w:t>
      </w:r>
      <w:r w:rsidR="004E0E72">
        <w:rPr>
          <w:rFonts w:eastAsia="Times New Roman" w:cs="Segoe UI"/>
          <w:color w:val="000000" w:themeColor="text1"/>
          <w:spacing w:val="-4"/>
          <w:kern w:val="0"/>
          <w14:ligatures w14:val="none"/>
        </w:rPr>
        <w:t>,</w:t>
      </w:r>
      <w:r w:rsidR="00F37F14" w:rsidRPr="007430B6">
        <w:rPr>
          <w:rFonts w:eastAsia="Times New Roman" w:cs="Segoe UI"/>
          <w:color w:val="000000" w:themeColor="text1"/>
          <w:spacing w:val="-4"/>
          <w:kern w:val="0"/>
          <w14:ligatures w14:val="none"/>
        </w:rPr>
        <w:t xml:space="preserve"> discussing</w:t>
      </w:r>
      <w:r w:rsidR="00FC55D0" w:rsidRPr="007430B6">
        <w:rPr>
          <w:rFonts w:eastAsia="Times New Roman" w:cs="Segoe UI"/>
          <w:color w:val="000000" w:themeColor="text1"/>
          <w:spacing w:val="-4"/>
          <w:kern w:val="0"/>
          <w14:ligatures w14:val="none"/>
        </w:rPr>
        <w:t xml:space="preserve"> </w:t>
      </w:r>
      <w:r w:rsidR="00AC5ED1">
        <w:rPr>
          <w:rFonts w:eastAsia="Times New Roman" w:cs="Segoe UI"/>
          <w:color w:val="000000" w:themeColor="text1"/>
          <w:spacing w:val="-4"/>
          <w:kern w:val="0"/>
          <w14:ligatures w14:val="none"/>
        </w:rPr>
        <w:t xml:space="preserve">the </w:t>
      </w:r>
      <w:r w:rsidR="00FC55D0" w:rsidRPr="007430B6">
        <w:rPr>
          <w:rFonts w:eastAsia="Times New Roman" w:cs="Segoe UI"/>
          <w:color w:val="000000" w:themeColor="text1"/>
          <w:spacing w:val="-4"/>
          <w:kern w:val="0"/>
          <w14:ligatures w14:val="none"/>
        </w:rPr>
        <w:t>presentation of data.</w:t>
      </w:r>
    </w:p>
    <w:p w14:paraId="6CFD8301" w14:textId="77777777" w:rsidR="00815924" w:rsidRPr="007430B6" w:rsidRDefault="00815924">
      <w:pPr>
        <w:rPr>
          <w:rFonts w:eastAsia="Times New Roman" w:cs="Segoe UI"/>
          <w:color w:val="000000" w:themeColor="text1"/>
          <w:spacing w:val="-4"/>
          <w:kern w:val="0"/>
          <w14:ligatures w14:val="none"/>
        </w:rPr>
      </w:pPr>
    </w:p>
    <w:p w14:paraId="6B65EA75" w14:textId="77777777" w:rsidR="004E0E72" w:rsidRDefault="004E0E72" w:rsidP="005E03D0">
      <w:pPr>
        <w:spacing w:after="0" w:line="480" w:lineRule="auto"/>
        <w:rPr>
          <w:rFonts w:eastAsia="Times New Roman" w:cs="Arial"/>
          <w:b/>
          <w:bCs/>
          <w:color w:val="000000" w:themeColor="text1"/>
          <w:kern w:val="0"/>
          <w:u w:val="single"/>
          <w:lang w:val="en-US" w:eastAsia="en-US"/>
          <w14:ligatures w14:val="none"/>
        </w:rPr>
      </w:pPr>
    </w:p>
    <w:p w14:paraId="2954D5FE" w14:textId="77777777" w:rsidR="006563C3" w:rsidRDefault="006563C3" w:rsidP="005E03D0">
      <w:pPr>
        <w:spacing w:after="0" w:line="480" w:lineRule="auto"/>
        <w:rPr>
          <w:rFonts w:eastAsia="Times New Roman" w:cs="Arial"/>
          <w:b/>
          <w:bCs/>
          <w:color w:val="000000" w:themeColor="text1"/>
          <w:kern w:val="0"/>
          <w:u w:val="single"/>
          <w:lang w:val="en-US" w:eastAsia="en-US"/>
          <w14:ligatures w14:val="none"/>
        </w:rPr>
      </w:pPr>
    </w:p>
    <w:p w14:paraId="0A6D919E" w14:textId="77777777" w:rsidR="006563C3" w:rsidRDefault="006563C3" w:rsidP="005E03D0">
      <w:pPr>
        <w:spacing w:after="0" w:line="480" w:lineRule="auto"/>
        <w:rPr>
          <w:rFonts w:eastAsia="Times New Roman" w:cs="Arial"/>
          <w:b/>
          <w:bCs/>
          <w:color w:val="000000" w:themeColor="text1"/>
          <w:kern w:val="0"/>
          <w:u w:val="single"/>
          <w:lang w:val="en-US" w:eastAsia="en-US"/>
          <w14:ligatures w14:val="none"/>
        </w:rPr>
      </w:pPr>
    </w:p>
    <w:p w14:paraId="208DFDFD" w14:textId="77777777" w:rsidR="006563C3" w:rsidRDefault="006563C3" w:rsidP="005E03D0">
      <w:pPr>
        <w:spacing w:after="0" w:line="480" w:lineRule="auto"/>
        <w:rPr>
          <w:rFonts w:eastAsia="Times New Roman" w:cs="Arial"/>
          <w:b/>
          <w:bCs/>
          <w:color w:val="000000" w:themeColor="text1"/>
          <w:kern w:val="0"/>
          <w:u w:val="single"/>
          <w:lang w:val="en-US" w:eastAsia="en-US"/>
          <w14:ligatures w14:val="none"/>
        </w:rPr>
      </w:pPr>
    </w:p>
    <w:p w14:paraId="0CC06628" w14:textId="77777777" w:rsidR="004E0E72" w:rsidRDefault="004E0E72" w:rsidP="005E03D0">
      <w:pPr>
        <w:spacing w:after="0" w:line="480" w:lineRule="auto"/>
        <w:rPr>
          <w:rFonts w:eastAsia="Times New Roman" w:cs="Arial"/>
          <w:b/>
          <w:bCs/>
          <w:color w:val="000000" w:themeColor="text1"/>
          <w:kern w:val="0"/>
          <w:u w:val="single"/>
          <w:lang w:val="en-US" w:eastAsia="en-US"/>
          <w14:ligatures w14:val="none"/>
        </w:rPr>
      </w:pPr>
    </w:p>
    <w:p w14:paraId="4F14E3EC" w14:textId="7F61931D" w:rsidR="00815924" w:rsidRPr="00CE2099" w:rsidRDefault="00815924" w:rsidP="005E03D0">
      <w:pPr>
        <w:spacing w:after="0" w:line="480" w:lineRule="auto"/>
        <w:rPr>
          <w:rFonts w:eastAsia="Times New Roman" w:cs="Arial"/>
          <w:color w:val="000000" w:themeColor="text1"/>
          <w:kern w:val="0"/>
          <w:u w:val="single"/>
          <w:lang w:val="en-US" w:eastAsia="en-US"/>
          <w14:ligatures w14:val="none"/>
        </w:rPr>
      </w:pPr>
      <w:r w:rsidRPr="00CE2099">
        <w:rPr>
          <w:rFonts w:eastAsia="Times New Roman" w:cs="Arial"/>
          <w:color w:val="000000" w:themeColor="text1"/>
          <w:kern w:val="0"/>
          <w:u w:val="single"/>
          <w:lang w:val="en-US" w:eastAsia="en-US"/>
          <w14:ligatures w14:val="none"/>
        </w:rPr>
        <w:lastRenderedPageBreak/>
        <w:t xml:space="preserve">Chapter 4 : </w:t>
      </w:r>
      <w:r w:rsidR="00CE2099">
        <w:rPr>
          <w:rFonts w:eastAsia="Times New Roman" w:cs="Arial"/>
          <w:color w:val="000000" w:themeColor="text1"/>
          <w:kern w:val="0"/>
          <w:u w:val="single"/>
          <w:lang w:val="en-US" w:eastAsia="en-US"/>
          <w14:ligatures w14:val="none"/>
        </w:rPr>
        <w:t xml:space="preserve">Presentation of Data </w:t>
      </w:r>
    </w:p>
    <w:p w14:paraId="6F78C533" w14:textId="77777777" w:rsidR="00815924" w:rsidRPr="00CE2099" w:rsidRDefault="00815924" w:rsidP="005E03D0">
      <w:pPr>
        <w:spacing w:after="0" w:line="480" w:lineRule="auto"/>
        <w:rPr>
          <w:rFonts w:eastAsia="Times New Roman" w:cs="Arial"/>
          <w:color w:val="000000" w:themeColor="text1"/>
          <w:kern w:val="0"/>
          <w:lang w:val="en-US" w:eastAsia="en-US"/>
          <w14:ligatures w14:val="none"/>
        </w:rPr>
      </w:pPr>
    </w:p>
    <w:p w14:paraId="07322806" w14:textId="77777777" w:rsidR="00815924" w:rsidRPr="00CE2099" w:rsidRDefault="00815924" w:rsidP="005E03D0">
      <w:pPr>
        <w:spacing w:line="480" w:lineRule="auto"/>
        <w:rPr>
          <w:color w:val="000000" w:themeColor="text1"/>
          <w:kern w:val="0"/>
          <w:u w:val="single"/>
          <w14:ligatures w14:val="none"/>
        </w:rPr>
      </w:pPr>
      <w:r w:rsidRPr="00CE2099">
        <w:rPr>
          <w:color w:val="000000" w:themeColor="text1"/>
          <w:kern w:val="0"/>
          <w:u w:val="single"/>
          <w14:ligatures w14:val="none"/>
        </w:rPr>
        <w:t xml:space="preserve">Introduction </w:t>
      </w:r>
    </w:p>
    <w:p w14:paraId="2A361046" w14:textId="27347918"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color w:val="000000" w:themeColor="text1"/>
          <w:kern w:val="0"/>
          <w14:ligatures w14:val="none"/>
        </w:rPr>
        <w:t>In chapter 4</w:t>
      </w:r>
      <w:r w:rsidR="004E0E72">
        <w:rPr>
          <w:color w:val="000000" w:themeColor="text1"/>
          <w:kern w:val="0"/>
          <w14:ligatures w14:val="none"/>
        </w:rPr>
        <w:t>,</w:t>
      </w:r>
      <w:r w:rsidRPr="007430B6">
        <w:rPr>
          <w:color w:val="000000" w:themeColor="text1"/>
          <w:kern w:val="0"/>
          <w14:ligatures w14:val="none"/>
        </w:rPr>
        <w:t xml:space="preserve"> the writer will present the data she collected as part of her Dissertation research</w:t>
      </w:r>
      <w:r w:rsidR="004E0E72">
        <w:rPr>
          <w:color w:val="000000" w:themeColor="text1"/>
          <w:kern w:val="0"/>
          <w14:ligatures w14:val="none"/>
        </w:rPr>
        <w:t>,</w:t>
      </w:r>
      <w:r w:rsidRPr="007430B6">
        <w:rPr>
          <w:color w:val="000000" w:themeColor="text1"/>
          <w:kern w:val="0"/>
          <w14:ligatures w14:val="none"/>
        </w:rPr>
        <w:t xml:space="preserve"> which explores </w:t>
      </w:r>
      <w:r w:rsidR="004E0E72">
        <w:rPr>
          <w:color w:val="000000" w:themeColor="text1"/>
          <w:kern w:val="0"/>
          <w14:ligatures w14:val="none"/>
        </w:rPr>
        <w:t>“</w:t>
      </w:r>
      <w:r w:rsidRPr="007430B6">
        <w:rPr>
          <w:color w:val="000000" w:themeColor="text1"/>
        </w:rPr>
        <w:t>How do Youth Work interventions impact upon substance use patterns among young people</w:t>
      </w:r>
      <w:r w:rsidR="004E0E72">
        <w:rPr>
          <w:color w:val="000000" w:themeColor="text1"/>
        </w:rPr>
        <w:t>”</w:t>
      </w:r>
      <w:r w:rsidRPr="007430B6">
        <w:rPr>
          <w:color w:val="000000" w:themeColor="text1"/>
        </w:rPr>
        <w:t>. The purpose of this chapter is to</w:t>
      </w:r>
      <w:r w:rsidRPr="007430B6">
        <w:rPr>
          <w:rFonts w:eastAsia="Times New Roman"/>
          <w:color w:val="000000" w:themeColor="text1"/>
          <w:shd w:val="clear" w:color="auto" w:fill="FFFFFF"/>
        </w:rPr>
        <w:t xml:space="preserve"> ‘enhance clarity, engage the audience, aid decision-making, and leave a lasting impact.’ (Bothra, no date, no p.g). In this chapter</w:t>
      </w:r>
      <w:r w:rsidR="004E0E72">
        <w:rPr>
          <w:rFonts w:eastAsia="Times New Roman"/>
          <w:color w:val="000000" w:themeColor="text1"/>
          <w:shd w:val="clear" w:color="auto" w:fill="FFFFFF"/>
        </w:rPr>
        <w:t>,</w:t>
      </w:r>
      <w:r w:rsidRPr="007430B6">
        <w:rPr>
          <w:rFonts w:eastAsia="Times New Roman"/>
          <w:color w:val="000000" w:themeColor="text1"/>
          <w:shd w:val="clear" w:color="auto" w:fill="FFFFFF"/>
        </w:rPr>
        <w:t xml:space="preserve"> the writer will present the four themes she has identified in her research. One of the themes identified is the effectiveness of substance misuse interventions delivered by Youth Workers. The next theme the writer iden</w:t>
      </w:r>
      <w:r w:rsidR="004E0E72">
        <w:rPr>
          <w:rFonts w:eastAsia="Times New Roman"/>
          <w:color w:val="000000" w:themeColor="text1"/>
          <w:shd w:val="clear" w:color="auto" w:fill="FFFFFF"/>
        </w:rPr>
        <w:t>t</w:t>
      </w:r>
      <w:r w:rsidRPr="007430B6">
        <w:rPr>
          <w:rFonts w:eastAsia="Times New Roman"/>
          <w:color w:val="000000" w:themeColor="text1"/>
          <w:shd w:val="clear" w:color="auto" w:fill="FFFFFF"/>
        </w:rPr>
        <w:t xml:space="preserve">ified was the </w:t>
      </w:r>
      <w:r w:rsidRPr="007430B6">
        <w:rPr>
          <w:rFonts w:eastAsia="Times New Roman" w:cs="Segoe UI"/>
          <w:color w:val="000000" w:themeColor="text1"/>
          <w:spacing w:val="-4"/>
          <w:kern w:val="0"/>
          <w14:ligatures w14:val="none"/>
        </w:rPr>
        <w:t>barriers to substance misuse intervention delivery. Another theme the writer identified was the challenges to engagement due to time constraints. The final theme identified was the improvements that can be made to substance misuse intervention</w:t>
      </w:r>
      <w:r w:rsidR="00AC5ED1">
        <w:rPr>
          <w:rFonts w:eastAsia="Times New Roman" w:cs="Segoe UI"/>
          <w:color w:val="000000" w:themeColor="text1"/>
          <w:spacing w:val="-4"/>
          <w:kern w:val="0"/>
          <w14:ligatures w14:val="none"/>
        </w:rPr>
        <w:t>s</w:t>
      </w:r>
      <w:r w:rsidRPr="007430B6">
        <w:rPr>
          <w:rFonts w:eastAsia="Times New Roman" w:cs="Segoe UI"/>
          <w:color w:val="000000" w:themeColor="text1"/>
          <w:spacing w:val="-4"/>
          <w:kern w:val="0"/>
          <w14:ligatures w14:val="none"/>
        </w:rPr>
        <w:t xml:space="preserve"> to make them more </w:t>
      </w:r>
      <w:r w:rsidR="00686450" w:rsidRPr="007430B6">
        <w:rPr>
          <w:rFonts w:eastAsia="Times New Roman" w:cs="Segoe UI"/>
          <w:color w:val="000000" w:themeColor="text1"/>
          <w:spacing w:val="-4"/>
          <w:kern w:val="0"/>
          <w14:ligatures w14:val="none"/>
        </w:rPr>
        <w:t>effective.</w:t>
      </w:r>
      <w:r w:rsidRPr="007430B6">
        <w:rPr>
          <w:rFonts w:eastAsia="Times New Roman" w:cs="Segoe UI"/>
          <w:color w:val="000000" w:themeColor="text1"/>
          <w:spacing w:val="-4"/>
          <w:kern w:val="0"/>
          <w14:ligatures w14:val="none"/>
        </w:rPr>
        <w:t xml:space="preserve"> The chapter will also display data visually through sharing graphs and pie charts. Throughout the whole of the writer’s dissertation, she has made sure all participants’ identities have remained anonymous.  As such, the writer has referred to participants as P1, P2 and P3 etc. </w:t>
      </w:r>
    </w:p>
    <w:p w14:paraId="771B19B4" w14:textId="77777777" w:rsidR="00815924" w:rsidRPr="007430B6" w:rsidRDefault="00815924" w:rsidP="005E03D0">
      <w:pPr>
        <w:spacing w:line="480" w:lineRule="auto"/>
        <w:rPr>
          <w:color w:val="000000" w:themeColor="text1"/>
          <w:kern w:val="0"/>
          <w:u w:val="single"/>
          <w14:ligatures w14:val="none"/>
        </w:rPr>
      </w:pPr>
    </w:p>
    <w:p w14:paraId="65B60B25" w14:textId="77777777" w:rsidR="00815924" w:rsidRPr="006563C3" w:rsidRDefault="00815924" w:rsidP="005E03D0">
      <w:pPr>
        <w:spacing w:line="480" w:lineRule="auto"/>
        <w:rPr>
          <w:color w:val="000000" w:themeColor="text1"/>
          <w:kern w:val="0"/>
          <w:u w:val="single"/>
          <w14:ligatures w14:val="none"/>
        </w:rPr>
      </w:pPr>
      <w:r w:rsidRPr="006563C3">
        <w:rPr>
          <w:color w:val="000000" w:themeColor="text1"/>
          <w:kern w:val="0"/>
          <w:u w:val="single"/>
          <w14:ligatures w14:val="none"/>
        </w:rPr>
        <w:t>Effectiveness of Substance misuse interventions delivered by Youth workers.</w:t>
      </w:r>
    </w:p>
    <w:p w14:paraId="13D674EB" w14:textId="6D148D68" w:rsidR="00815924" w:rsidRPr="007430B6" w:rsidRDefault="00815924" w:rsidP="005E03D0">
      <w:pPr>
        <w:spacing w:line="480" w:lineRule="auto"/>
        <w:rPr>
          <w:color w:val="000000" w:themeColor="text1"/>
          <w:kern w:val="0"/>
          <w14:ligatures w14:val="none"/>
        </w:rPr>
      </w:pPr>
      <w:r w:rsidRPr="007430B6">
        <w:rPr>
          <w:color w:val="000000" w:themeColor="text1"/>
        </w:rPr>
        <w:lastRenderedPageBreak/>
        <w:t xml:space="preserve">The first theme highlighted from the data collected was regarding the effectiveness of substance misuse interventions delivered by Youth Workers in helping to support young people, drawing upon the harm reduction approach. Some practitioners selected ‘Helpful’ (P2, P6, P8, P11) whilst others selected ‘Very Helpful’ (P1, P3, P4, P5, P7, P9, P10, P12) when considering the effectiveness of these interventions. According to the participants </w:t>
      </w:r>
      <w:r w:rsidR="00686450">
        <w:rPr>
          <w:color w:val="000000" w:themeColor="text1"/>
        </w:rPr>
        <w:t>who</w:t>
      </w:r>
      <w:r w:rsidRPr="007430B6">
        <w:rPr>
          <w:color w:val="000000" w:themeColor="text1"/>
        </w:rPr>
        <w:t xml:space="preserve"> selected these options, the response was that they feel the work they have observed has contributed to reductions of substance use and harm reduction advice to keep the young people safer. For example, P1 noted that they feel ‘</w:t>
      </w:r>
      <w:r w:rsidRPr="007430B6">
        <w:rPr>
          <w:rFonts w:eastAsia="Times New Roman" w:cs="Segoe UI"/>
          <w:color w:val="000000" w:themeColor="text1"/>
          <w:spacing w:val="-4"/>
          <w:kern w:val="0"/>
          <w14:ligatures w14:val="none"/>
        </w:rPr>
        <w:t>harm reduction advice is given sensitively, timely and appropriately from what I have witnessed’. Another participant stated they have observed substance misuse workers with young people and they can develop an understanding of drugs</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as well </w:t>
      </w:r>
      <w:r w:rsidR="00686450">
        <w:rPr>
          <w:rFonts w:eastAsia="Times New Roman" w:cs="Segoe UI"/>
          <w:color w:val="000000" w:themeColor="text1"/>
          <w:spacing w:val="-4"/>
          <w:kern w:val="0"/>
          <w14:ligatures w14:val="none"/>
        </w:rPr>
        <w:t xml:space="preserve">as </w:t>
      </w:r>
      <w:r w:rsidRPr="007430B6">
        <w:rPr>
          <w:rFonts w:eastAsia="Times New Roman" w:cs="Segoe UI"/>
          <w:color w:val="000000" w:themeColor="text1"/>
          <w:spacing w:val="-4"/>
          <w:kern w:val="0"/>
          <w14:ligatures w14:val="none"/>
        </w:rPr>
        <w:t xml:space="preserve">the effects and the risks of using. Workers provide essential safety advice and harm reduction advice (P4). P5 agreed when stating that harm reduction advice is giving </w:t>
      </w:r>
      <w:r w:rsidRPr="007430B6">
        <w:rPr>
          <w:color w:val="000000" w:themeColor="text1"/>
          <w:kern w:val="0"/>
          <w14:ligatures w14:val="none"/>
        </w:rPr>
        <w:t>‘</w:t>
      </w:r>
      <w:r w:rsidRPr="007430B6">
        <w:rPr>
          <w:rFonts w:eastAsia="Times New Roman" w:cs="Segoe UI"/>
          <w:color w:val="000000" w:themeColor="text1"/>
          <w:spacing w:val="-4"/>
          <w:kern w:val="0"/>
          <w14:ligatures w14:val="none"/>
        </w:rPr>
        <w:t>knowledge to the young people about keeping safe’.</w:t>
      </w:r>
      <w:r w:rsidRPr="007430B6">
        <w:rPr>
          <w:color w:val="000000" w:themeColor="text1"/>
          <w:kern w:val="0"/>
          <w14:ligatures w14:val="none"/>
        </w:rPr>
        <w:t xml:space="preserve"> Another participant agreed when they gave their opinion</w:t>
      </w:r>
      <w:r w:rsidR="00686450">
        <w:rPr>
          <w:color w:val="000000" w:themeColor="text1"/>
          <w:kern w:val="0"/>
          <w14:ligatures w14:val="none"/>
        </w:rPr>
        <w:t>,</w:t>
      </w:r>
      <w:r w:rsidRPr="007430B6">
        <w:rPr>
          <w:color w:val="000000" w:themeColor="text1"/>
          <w:kern w:val="0"/>
          <w14:ligatures w14:val="none"/>
        </w:rPr>
        <w:t xml:space="preserve"> </w:t>
      </w:r>
      <w:r w:rsidR="00686450" w:rsidRPr="007430B6">
        <w:rPr>
          <w:color w:val="000000" w:themeColor="text1"/>
          <w:kern w:val="0"/>
          <w14:ligatures w14:val="none"/>
        </w:rPr>
        <w:t>stating,</w:t>
      </w:r>
      <w:r w:rsidRPr="007430B6">
        <w:rPr>
          <w:color w:val="000000" w:themeColor="text1"/>
          <w:kern w:val="0"/>
          <w14:ligatures w14:val="none"/>
        </w:rPr>
        <w:t xml:space="preserve"> </w:t>
      </w:r>
      <w:r w:rsidRPr="007430B6">
        <w:rPr>
          <w:rFonts w:eastAsia="Times New Roman" w:cs="Segoe UI"/>
          <w:color w:val="000000" w:themeColor="text1"/>
          <w:spacing w:val="-4"/>
          <w:kern w:val="0"/>
          <w14:ligatures w14:val="none"/>
        </w:rPr>
        <w:t xml:space="preserve">‘I believe the harm reduction approach in which we </w:t>
      </w:r>
      <w:r w:rsidR="00686450" w:rsidRPr="007430B6">
        <w:rPr>
          <w:rFonts w:eastAsia="Times New Roman" w:cs="Segoe UI"/>
          <w:color w:val="000000" w:themeColor="text1"/>
          <w:spacing w:val="-4"/>
          <w:kern w:val="0"/>
          <w14:ligatures w14:val="none"/>
        </w:rPr>
        <w:t>adopt</w:t>
      </w:r>
      <w:r w:rsidRPr="007430B6">
        <w:rPr>
          <w:rFonts w:eastAsia="Times New Roman" w:cs="Segoe UI"/>
          <w:color w:val="000000" w:themeColor="text1"/>
          <w:spacing w:val="-4"/>
          <w:kern w:val="0"/>
          <w14:ligatures w14:val="none"/>
        </w:rPr>
        <w:t xml:space="preserve"> and deliver is helpful in the way of building relationships and gaining trust’ (P8)</w:t>
      </w:r>
      <w:r w:rsidRPr="007430B6">
        <w:rPr>
          <w:color w:val="000000" w:themeColor="text1"/>
          <w:kern w:val="0"/>
          <w14:ligatures w14:val="none"/>
        </w:rPr>
        <w:t xml:space="preserve">. Another participant commented on harm reduction advice by stating that </w:t>
      </w:r>
      <w:r w:rsidRPr="007430B6">
        <w:rPr>
          <w:rFonts w:eastAsia="Times New Roman" w:cs="Segoe UI"/>
          <w:color w:val="000000" w:themeColor="text1"/>
          <w:spacing w:val="-4"/>
          <w:kern w:val="0"/>
          <w14:ligatures w14:val="none"/>
        </w:rPr>
        <w:t xml:space="preserve">‘substance misuse interventions provide an individual with </w:t>
      </w:r>
      <w:r w:rsidR="00686450" w:rsidRPr="007430B6">
        <w:rPr>
          <w:rFonts w:eastAsia="Times New Roman" w:cs="Segoe UI"/>
          <w:color w:val="000000" w:themeColor="text1"/>
          <w:spacing w:val="-4"/>
          <w:kern w:val="0"/>
          <w14:ligatures w14:val="none"/>
        </w:rPr>
        <w:t>much</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needed harm reduction advice. They are incredibly effective, when done well, at reducing the risk of harm.’ (P9)</w:t>
      </w:r>
      <w:r w:rsidRPr="007430B6">
        <w:rPr>
          <w:color w:val="000000" w:themeColor="text1"/>
          <w:kern w:val="0"/>
          <w14:ligatures w14:val="none"/>
        </w:rPr>
        <w:t xml:space="preserve"> </w:t>
      </w:r>
    </w:p>
    <w:p w14:paraId="2550131F" w14:textId="77777777" w:rsidR="00815924" w:rsidRPr="007430B6" w:rsidRDefault="00815924" w:rsidP="005E03D0">
      <w:pPr>
        <w:spacing w:line="480" w:lineRule="auto"/>
        <w:rPr>
          <w:color w:val="000000" w:themeColor="text1"/>
          <w:kern w:val="0"/>
          <w14:ligatures w14:val="none"/>
        </w:rPr>
      </w:pPr>
      <w:r w:rsidRPr="007430B6">
        <w:rPr>
          <w:color w:val="000000" w:themeColor="text1"/>
          <w:kern w:val="0"/>
          <w14:ligatures w14:val="none"/>
        </w:rPr>
        <w:t xml:space="preserve">P1 commented that </w:t>
      </w:r>
    </w:p>
    <w:p w14:paraId="0BFA4523" w14:textId="77777777" w:rsidR="00815924" w:rsidRPr="006B3C59" w:rsidRDefault="00815924" w:rsidP="005E03D0">
      <w:pPr>
        <w:spacing w:line="240" w:lineRule="auto"/>
        <w:ind w:left="567" w:right="567"/>
        <w:rPr>
          <w:rFonts w:eastAsia="Times New Roman" w:cs="Segoe UI"/>
          <w:i/>
          <w:iCs/>
          <w:color w:val="000000" w:themeColor="text1"/>
          <w:spacing w:val="-4"/>
          <w:kern w:val="0"/>
          <w14:ligatures w14:val="none"/>
        </w:rPr>
      </w:pPr>
      <w:r w:rsidRPr="006B3C59">
        <w:rPr>
          <w:rFonts w:eastAsia="Times New Roman" w:cs="Segoe UI"/>
          <w:i/>
          <w:iCs/>
          <w:color w:val="000000" w:themeColor="text1"/>
          <w:spacing w:val="-4"/>
          <w:kern w:val="0"/>
          <w14:ligatures w14:val="none"/>
        </w:rPr>
        <w:lastRenderedPageBreak/>
        <w:t>In a very important minority of cases, young people taking up suggestions for taking measures to reduce use (such as tolerance breaks) has led to significant reduction in substance use and occasionally to complete abstinence from substance use.</w:t>
      </w:r>
    </w:p>
    <w:p w14:paraId="1B3AFE06" w14:textId="77777777" w:rsidR="00815924" w:rsidRPr="007430B6" w:rsidRDefault="00815924" w:rsidP="005E03D0">
      <w:pPr>
        <w:spacing w:line="480" w:lineRule="auto"/>
        <w:jc w:val="right"/>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(P1, 2025) </w:t>
      </w:r>
    </w:p>
    <w:p w14:paraId="412FE965" w14:textId="4881AF3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Participant 2 states the interventions are ‘Helpful’ (P2) but stated ‘the person has to be in the right place to act on this </w:t>
      </w:r>
      <w:r w:rsidR="00686450" w:rsidRPr="007430B6">
        <w:rPr>
          <w:rFonts w:eastAsia="Times New Roman" w:cs="Segoe UI"/>
          <w:color w:val="000000" w:themeColor="text1"/>
          <w:spacing w:val="-4"/>
          <w:kern w:val="0"/>
          <w14:ligatures w14:val="none"/>
        </w:rPr>
        <w:t>advi</w:t>
      </w:r>
      <w:r w:rsidR="00686450">
        <w:rPr>
          <w:rFonts w:eastAsia="Times New Roman" w:cs="Segoe UI"/>
          <w:color w:val="000000" w:themeColor="text1"/>
          <w:spacing w:val="-4"/>
          <w:kern w:val="0"/>
          <w14:ligatures w14:val="none"/>
        </w:rPr>
        <w:t>c</w:t>
      </w:r>
      <w:r w:rsidR="00686450" w:rsidRPr="007430B6">
        <w:rPr>
          <w:rFonts w:eastAsia="Times New Roman" w:cs="Segoe UI"/>
          <w:color w:val="000000" w:themeColor="text1"/>
          <w:spacing w:val="-4"/>
          <w:kern w:val="0"/>
          <w14:ligatures w14:val="none"/>
        </w:rPr>
        <w:t xml:space="preserve">e </w:t>
      </w:r>
      <w:r w:rsidRPr="007430B6">
        <w:rPr>
          <w:rFonts w:eastAsia="Times New Roman" w:cs="Segoe UI"/>
          <w:color w:val="000000" w:themeColor="text1"/>
          <w:spacing w:val="-4"/>
          <w:kern w:val="0"/>
          <w14:ligatures w14:val="none"/>
        </w:rPr>
        <w:t xml:space="preserve">(cycle of change)’ (P2) whilst drawing upon the theme of the cycle of change. </w:t>
      </w:r>
    </w:p>
    <w:p w14:paraId="6619B0E4" w14:textId="7777777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Participant 8 discusses substance misuse interventions, stating that</w:t>
      </w:r>
    </w:p>
    <w:p w14:paraId="02A3F592" w14:textId="77777777" w:rsidR="00815924" w:rsidRPr="006B3C59" w:rsidRDefault="00815924" w:rsidP="005E03D0">
      <w:pPr>
        <w:spacing w:line="240" w:lineRule="auto"/>
        <w:ind w:left="567" w:right="567"/>
        <w:rPr>
          <w:rFonts w:eastAsia="Times New Roman" w:cs="Segoe UI"/>
          <w:i/>
          <w:iCs/>
          <w:color w:val="000000" w:themeColor="text1"/>
          <w:spacing w:val="-4"/>
          <w:kern w:val="0"/>
          <w14:ligatures w14:val="none"/>
        </w:rPr>
      </w:pPr>
      <w:r w:rsidRPr="006B3C59">
        <w:rPr>
          <w:rFonts w:eastAsia="Times New Roman" w:cs="Segoe UI"/>
          <w:i/>
          <w:iCs/>
          <w:color w:val="000000" w:themeColor="text1"/>
          <w:spacing w:val="-4"/>
          <w:kern w:val="0"/>
          <w14:ligatures w14:val="none"/>
        </w:rPr>
        <w:t>This would be effective on a 1:1 basis as you can repeat the key messages so the young people remember as opposed to PSE days where the young people who need to hear these messages may not even be there.</w:t>
      </w:r>
    </w:p>
    <w:p w14:paraId="6710943D" w14:textId="77777777" w:rsidR="00815924" w:rsidRPr="007430B6" w:rsidRDefault="00815924" w:rsidP="005E03D0">
      <w:pPr>
        <w:spacing w:line="480" w:lineRule="auto"/>
        <w:jc w:val="right"/>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(P8, 2025) </w:t>
      </w:r>
    </w:p>
    <w:p w14:paraId="0213DCD4" w14:textId="77777777" w:rsidR="00815924" w:rsidRPr="007430B6" w:rsidRDefault="00815924" w:rsidP="005E03D0">
      <w:pPr>
        <w:spacing w:line="240" w:lineRule="auto"/>
        <w:ind w:left="720"/>
        <w:jc w:val="right"/>
        <w:rPr>
          <w:rFonts w:eastAsia="Times New Roman" w:cs="Segoe UI"/>
          <w:color w:val="000000" w:themeColor="text1"/>
          <w:spacing w:val="-4"/>
          <w:kern w:val="0"/>
          <w14:ligatures w14:val="none"/>
        </w:rPr>
      </w:pPr>
    </w:p>
    <w:p w14:paraId="4F0B7460" w14:textId="77777777" w:rsidR="00815924" w:rsidRPr="007430B6" w:rsidRDefault="00815924" w:rsidP="005E03D0">
      <w:pPr>
        <w:spacing w:line="240" w:lineRule="auto"/>
        <w:ind w:left="720"/>
        <w:rPr>
          <w:rFonts w:eastAsia="Times New Roman" w:cs="Segoe UI"/>
          <w:color w:val="000000" w:themeColor="text1"/>
          <w:spacing w:val="-4"/>
          <w:kern w:val="0"/>
          <w14:ligatures w14:val="none"/>
        </w:rPr>
      </w:pPr>
    </w:p>
    <w:p w14:paraId="057C6C09" w14:textId="322BA221" w:rsidR="00815924" w:rsidRPr="007430B6" w:rsidRDefault="00815924" w:rsidP="005E03D0">
      <w:pPr>
        <w:spacing w:line="480" w:lineRule="auto"/>
        <w:rPr>
          <w:color w:val="000000" w:themeColor="text1"/>
          <w:kern w:val="0"/>
          <w14:ligatures w14:val="none"/>
        </w:rPr>
      </w:pPr>
      <w:r w:rsidRPr="007430B6">
        <w:rPr>
          <w:rFonts w:eastAsia="Times New Roman" w:cs="Segoe UI"/>
          <w:color w:val="000000" w:themeColor="text1"/>
          <w:spacing w:val="-4"/>
          <w:kern w:val="0"/>
          <w14:ligatures w14:val="none"/>
        </w:rPr>
        <w:t xml:space="preserve">Participant 11 stated that substance misuse interventions are ‘helpful’ (P11) but gave another outlook on the process of substance misuse interventions, and that ‘Young people are closed when still using, assessment is prolonged and </w:t>
      </w:r>
      <w:r w:rsidR="00686450" w:rsidRPr="007430B6">
        <w:rPr>
          <w:rFonts w:eastAsia="Times New Roman" w:cs="Segoe UI"/>
          <w:color w:val="000000" w:themeColor="text1"/>
          <w:spacing w:val="-4"/>
          <w:kern w:val="0"/>
          <w14:ligatures w14:val="none"/>
        </w:rPr>
        <w:t>intrusive,</w:t>
      </w:r>
      <w:r w:rsidRPr="007430B6">
        <w:rPr>
          <w:rFonts w:eastAsia="Times New Roman" w:cs="Segoe UI"/>
          <w:color w:val="000000" w:themeColor="text1"/>
          <w:spacing w:val="-4"/>
          <w:kern w:val="0"/>
          <w14:ligatures w14:val="none"/>
        </w:rPr>
        <w:t xml:space="preserve"> and interventions are often too brief’ (P11). </w:t>
      </w:r>
    </w:p>
    <w:p w14:paraId="114941A1" w14:textId="77777777" w:rsidR="00815924" w:rsidRPr="007430B6" w:rsidRDefault="00815924" w:rsidP="005E03D0">
      <w:pPr>
        <w:spacing w:line="480" w:lineRule="auto"/>
        <w:rPr>
          <w:color w:val="000000" w:themeColor="text1"/>
          <w:kern w:val="0"/>
          <w14:ligatures w14:val="none"/>
        </w:rPr>
      </w:pPr>
    </w:p>
    <w:p w14:paraId="42678558"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rFonts w:eastAsia="Times New Roman" w:cs="Segoe UI"/>
          <w:color w:val="000000" w:themeColor="text1"/>
          <w:spacing w:val="-4"/>
          <w:kern w:val="0"/>
          <w:u w:val="single"/>
          <w14:ligatures w14:val="none"/>
        </w:rPr>
        <w:t xml:space="preserve">Barriers to the delivery of Substance Misuse interventions. </w:t>
      </w:r>
    </w:p>
    <w:p w14:paraId="1873623A" w14:textId="12FD4A2F"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Another theme the writer identified from her data was the barrier to the delivery of substance misuse interventions.  One example of this is the fact that the interventions that </w:t>
      </w:r>
      <w:r w:rsidRPr="007430B6">
        <w:rPr>
          <w:rFonts w:eastAsia="Times New Roman" w:cs="Segoe UI"/>
          <w:color w:val="000000" w:themeColor="text1"/>
          <w:spacing w:val="-4"/>
          <w:kern w:val="0"/>
          <w14:ligatures w14:val="none"/>
        </w:rPr>
        <w:lastRenderedPageBreak/>
        <w:t xml:space="preserve">the substance misuse Youth Workers deliver solely rely on voluntary participation from the young people. P1 explained this when they </w:t>
      </w:r>
      <w:r w:rsidR="00686450" w:rsidRPr="007430B6">
        <w:rPr>
          <w:rFonts w:eastAsia="Times New Roman" w:cs="Segoe UI"/>
          <w:color w:val="000000" w:themeColor="text1"/>
          <w:spacing w:val="-4"/>
          <w:kern w:val="0"/>
          <w14:ligatures w14:val="none"/>
        </w:rPr>
        <w:t>state</w:t>
      </w:r>
      <w:r w:rsidR="00686450">
        <w:rPr>
          <w:rFonts w:eastAsia="Times New Roman" w:cs="Segoe UI"/>
          <w:color w:val="000000" w:themeColor="text1"/>
          <w:spacing w:val="-4"/>
          <w:kern w:val="0"/>
          <w14:ligatures w14:val="none"/>
        </w:rPr>
        <w:t>,</w:t>
      </w:r>
      <w:r w:rsidR="00686450" w:rsidRPr="007430B6">
        <w:rPr>
          <w:rFonts w:eastAsia="Times New Roman" w:cs="Segoe UI"/>
          <w:color w:val="000000" w:themeColor="text1"/>
          <w:spacing w:val="-4"/>
          <w:kern w:val="0"/>
          <w14:ligatures w14:val="none"/>
        </w:rPr>
        <w:t xml:space="preserve"> </w:t>
      </w:r>
      <w:r w:rsidRPr="007430B6">
        <w:rPr>
          <w:rFonts w:eastAsia="Times New Roman" w:cs="Segoe UI"/>
          <w:color w:val="000000" w:themeColor="text1"/>
          <w:spacing w:val="-4"/>
          <w:kern w:val="0"/>
          <w14:ligatures w14:val="none"/>
        </w:rPr>
        <w:t xml:space="preserve">‘The only real barrier is that some young people do not wish to receive substance misuse </w:t>
      </w:r>
      <w:r w:rsidR="00686450" w:rsidRPr="007430B6">
        <w:rPr>
          <w:rFonts w:eastAsia="Times New Roman" w:cs="Segoe UI"/>
          <w:color w:val="000000" w:themeColor="text1"/>
          <w:spacing w:val="-4"/>
          <w:kern w:val="0"/>
          <w14:ligatures w14:val="none"/>
        </w:rPr>
        <w:t>interventions,</w:t>
      </w:r>
      <w:r w:rsidRPr="007430B6">
        <w:rPr>
          <w:rFonts w:eastAsia="Times New Roman" w:cs="Segoe UI"/>
          <w:color w:val="000000" w:themeColor="text1"/>
          <w:spacing w:val="-4"/>
          <w:kern w:val="0"/>
          <w14:ligatures w14:val="none"/>
        </w:rPr>
        <w:t xml:space="preserve"> and they are voluntary’ (P1). Another participant </w:t>
      </w:r>
      <w:r w:rsidR="00686450">
        <w:rPr>
          <w:rFonts w:eastAsia="Times New Roman" w:cs="Segoe UI"/>
          <w:color w:val="000000" w:themeColor="text1"/>
          <w:spacing w:val="-4"/>
          <w:kern w:val="0"/>
          <w14:ligatures w14:val="none"/>
        </w:rPr>
        <w:t>agrees</w:t>
      </w:r>
      <w:r w:rsidRPr="007430B6">
        <w:rPr>
          <w:rFonts w:eastAsia="Times New Roman" w:cs="Segoe UI"/>
          <w:color w:val="000000" w:themeColor="text1"/>
          <w:spacing w:val="-4"/>
          <w:kern w:val="0"/>
          <w14:ligatures w14:val="none"/>
        </w:rPr>
        <w:t xml:space="preserve"> when stating</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‘Delivering successful substance misuse interventions is heavily dependent on an individual being motivated to reduce their use’(P9).</w:t>
      </w:r>
    </w:p>
    <w:p w14:paraId="1D8C1C12" w14:textId="7777777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 Another participant from the writer’s questionnaire stated </w:t>
      </w:r>
    </w:p>
    <w:p w14:paraId="231D9F94" w14:textId="14CB44D1" w:rsidR="00815924" w:rsidRPr="007430B6" w:rsidRDefault="00815924" w:rsidP="005E03D0">
      <w:pPr>
        <w:spacing w:line="240" w:lineRule="auto"/>
        <w:ind w:left="567" w:right="567"/>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Often</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young people are not ready to give up substances and are reluctant to engage in interventions for this reason. It is difficult to influence a young person who enjoys using substances and has no desire to stop using. </w:t>
      </w:r>
    </w:p>
    <w:p w14:paraId="427FBDB8" w14:textId="77777777" w:rsidR="00815924" w:rsidRPr="007430B6" w:rsidRDefault="00815924" w:rsidP="005E03D0">
      <w:pPr>
        <w:spacing w:line="240" w:lineRule="auto"/>
        <w:ind w:left="720"/>
        <w:jc w:val="right"/>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(P4,2025)</w:t>
      </w:r>
    </w:p>
    <w:p w14:paraId="399E043A" w14:textId="7921A3A0"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 Participant 6 states that ‘the openness to receive the information </w:t>
      </w:r>
      <w:r w:rsidR="00686450">
        <w:rPr>
          <w:rFonts w:eastAsia="Times New Roman" w:cs="Segoe UI"/>
          <w:color w:val="000000" w:themeColor="text1"/>
          <w:spacing w:val="-4"/>
          <w:kern w:val="0"/>
          <w14:ligatures w14:val="none"/>
        </w:rPr>
        <w:t>is</w:t>
      </w:r>
      <w:r w:rsidRPr="007430B6">
        <w:rPr>
          <w:rFonts w:eastAsia="Times New Roman" w:cs="Segoe UI"/>
          <w:color w:val="000000" w:themeColor="text1"/>
          <w:spacing w:val="-4"/>
          <w:kern w:val="0"/>
          <w14:ligatures w14:val="none"/>
        </w:rPr>
        <w:t xml:space="preserve"> the biggest barrier I can see’, stating if the young people are not willing to be open and honest with the substance misuse </w:t>
      </w:r>
      <w:r w:rsidR="00686450" w:rsidRPr="007430B6">
        <w:rPr>
          <w:rFonts w:eastAsia="Times New Roman" w:cs="Segoe UI"/>
          <w:color w:val="000000" w:themeColor="text1"/>
          <w:spacing w:val="-4"/>
          <w:kern w:val="0"/>
          <w14:ligatures w14:val="none"/>
        </w:rPr>
        <w:t>team,</w:t>
      </w:r>
      <w:r w:rsidRPr="007430B6">
        <w:rPr>
          <w:rFonts w:eastAsia="Times New Roman" w:cs="Segoe UI"/>
          <w:color w:val="000000" w:themeColor="text1"/>
          <w:spacing w:val="-4"/>
          <w:kern w:val="0"/>
          <w14:ligatures w14:val="none"/>
        </w:rPr>
        <w:t xml:space="preserve"> they are unable to deliver an intervention. Another participa</w:t>
      </w:r>
      <w:r w:rsidR="00686450">
        <w:rPr>
          <w:rFonts w:eastAsia="Times New Roman" w:cs="Segoe UI"/>
          <w:color w:val="000000" w:themeColor="text1"/>
          <w:spacing w:val="-4"/>
          <w:kern w:val="0"/>
          <w14:ligatures w14:val="none"/>
        </w:rPr>
        <w:t>nt</w:t>
      </w:r>
      <w:r w:rsidRPr="007430B6">
        <w:rPr>
          <w:rFonts w:eastAsia="Times New Roman" w:cs="Segoe UI"/>
          <w:color w:val="000000" w:themeColor="text1"/>
          <w:spacing w:val="-4"/>
          <w:kern w:val="0"/>
          <w14:ligatures w14:val="none"/>
        </w:rPr>
        <w:t xml:space="preserve"> relates their answer to the cycle of change theory when stating that sometimes young people are in the ‘pre-contemplation stage of the cycle of change and simply do not want to reduce their use’ (P8).  </w:t>
      </w:r>
    </w:p>
    <w:p w14:paraId="7E14EA60" w14:textId="77777777" w:rsidR="00815924" w:rsidRPr="007430B6" w:rsidRDefault="00815924" w:rsidP="005E03D0">
      <w:pPr>
        <w:spacing w:line="480" w:lineRule="auto"/>
        <w:rPr>
          <w:rFonts w:eastAsia="Times New Roman" w:cs="Segoe UI"/>
          <w:color w:val="000000" w:themeColor="text1"/>
          <w:spacing w:val="-4"/>
          <w:kern w:val="0"/>
          <w14:ligatures w14:val="none"/>
        </w:rPr>
      </w:pPr>
    </w:p>
    <w:p w14:paraId="037065C1" w14:textId="1A8F21D2"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Other potential barriers to substance misuse interventions may stem from parents and guardians and their beliefs</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which could </w:t>
      </w:r>
      <w:r w:rsidR="00686450">
        <w:rPr>
          <w:rFonts w:eastAsia="Times New Roman" w:cs="Segoe UI"/>
          <w:color w:val="000000" w:themeColor="text1"/>
          <w:spacing w:val="-4"/>
          <w:kern w:val="0"/>
          <w14:ligatures w14:val="none"/>
        </w:rPr>
        <w:t>steer</w:t>
      </w:r>
      <w:r w:rsidRPr="007430B6">
        <w:rPr>
          <w:rFonts w:eastAsia="Times New Roman" w:cs="Segoe UI"/>
          <w:color w:val="000000" w:themeColor="text1"/>
          <w:spacing w:val="-4"/>
          <w:kern w:val="0"/>
          <w14:ligatures w14:val="none"/>
        </w:rPr>
        <w:t xml:space="preserve"> their children away from receiving a substance misuse intervention.  For example, participant 5 feels that </w:t>
      </w:r>
    </w:p>
    <w:p w14:paraId="09FC60C7" w14:textId="00112FF6" w:rsidR="00815924" w:rsidRPr="007430B6" w:rsidRDefault="00686450" w:rsidP="005E03D0">
      <w:pPr>
        <w:spacing w:line="240" w:lineRule="auto"/>
        <w:ind w:left="567" w:right="567"/>
        <w:rPr>
          <w:rFonts w:eastAsia="Times New Roman" w:cs="Segoe UI"/>
          <w:color w:val="000000" w:themeColor="text1"/>
          <w:spacing w:val="-4"/>
          <w:kern w:val="0"/>
          <w14:ligatures w14:val="none"/>
        </w:rPr>
      </w:pPr>
      <w:r>
        <w:rPr>
          <w:rFonts w:eastAsia="Times New Roman" w:cs="Segoe UI"/>
          <w:color w:val="000000" w:themeColor="text1"/>
          <w:spacing w:val="-4"/>
          <w:kern w:val="0"/>
          <w14:ligatures w14:val="none"/>
        </w:rPr>
        <w:lastRenderedPageBreak/>
        <w:t>P</w:t>
      </w:r>
      <w:r w:rsidRPr="007430B6">
        <w:rPr>
          <w:rFonts w:eastAsia="Times New Roman" w:cs="Segoe UI"/>
          <w:color w:val="000000" w:themeColor="text1"/>
          <w:spacing w:val="-4"/>
          <w:kern w:val="0"/>
          <w14:ligatures w14:val="none"/>
        </w:rPr>
        <w:t xml:space="preserve">arents </w:t>
      </w:r>
      <w:r w:rsidR="00815924" w:rsidRPr="007430B6">
        <w:rPr>
          <w:rFonts w:eastAsia="Times New Roman" w:cs="Segoe UI"/>
          <w:color w:val="000000" w:themeColor="text1"/>
          <w:spacing w:val="-4"/>
          <w:kern w:val="0"/>
          <w14:ligatures w14:val="none"/>
        </w:rPr>
        <w:t>tend to believe that when they are having substance misuse that we are giving them too much information about drugs</w:t>
      </w:r>
      <w:r>
        <w:rPr>
          <w:rFonts w:eastAsia="Times New Roman" w:cs="Segoe UI"/>
          <w:color w:val="000000" w:themeColor="text1"/>
          <w:spacing w:val="-4"/>
          <w:kern w:val="0"/>
          <w14:ligatures w14:val="none"/>
        </w:rPr>
        <w:t>,</w:t>
      </w:r>
      <w:r w:rsidR="00815924" w:rsidRPr="007430B6">
        <w:rPr>
          <w:rFonts w:eastAsia="Times New Roman" w:cs="Segoe UI"/>
          <w:color w:val="000000" w:themeColor="text1"/>
          <w:spacing w:val="-4"/>
          <w:kern w:val="0"/>
          <w14:ligatures w14:val="none"/>
        </w:rPr>
        <w:t xml:space="preserve"> which may make they explore different drugs that we have spoken about. </w:t>
      </w:r>
    </w:p>
    <w:p w14:paraId="32196698" w14:textId="77777777" w:rsidR="00815924" w:rsidRPr="007430B6" w:rsidRDefault="00815924" w:rsidP="005E03D0">
      <w:pPr>
        <w:spacing w:line="240" w:lineRule="auto"/>
        <w:ind w:left="720"/>
        <w:jc w:val="right"/>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(P5, 2025)</w:t>
      </w:r>
    </w:p>
    <w:p w14:paraId="1381A6D2" w14:textId="6E995E99"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Participant 7 agrees with participant 5</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stating they feel substance misuse interventions </w:t>
      </w:r>
      <w:r w:rsidR="00686450">
        <w:rPr>
          <w:rFonts w:eastAsia="Times New Roman" w:cs="Segoe UI"/>
          <w:color w:val="000000" w:themeColor="text1"/>
          <w:spacing w:val="-4"/>
          <w:kern w:val="0"/>
          <w14:ligatures w14:val="none"/>
        </w:rPr>
        <w:t>are</w:t>
      </w:r>
      <w:r w:rsidRPr="007430B6">
        <w:rPr>
          <w:rFonts w:eastAsia="Times New Roman" w:cs="Segoe UI"/>
          <w:color w:val="000000" w:themeColor="text1"/>
          <w:spacing w:val="-4"/>
          <w:kern w:val="0"/>
          <w14:ligatures w14:val="none"/>
        </w:rPr>
        <w:t xml:space="preserve"> a ‘misinterpretation</w:t>
      </w:r>
      <w:r w:rsidR="00686450">
        <w:rPr>
          <w:rFonts w:eastAsia="Times New Roman" w:cs="Segoe UI"/>
          <w:color w:val="000000" w:themeColor="text1"/>
          <w:spacing w:val="-4"/>
          <w:kern w:val="0"/>
          <w14:ligatures w14:val="none"/>
        </w:rPr>
        <w:t xml:space="preserve">, </w:t>
      </w:r>
      <w:r w:rsidRPr="007430B6">
        <w:rPr>
          <w:rFonts w:eastAsia="Times New Roman" w:cs="Segoe UI"/>
          <w:color w:val="000000" w:themeColor="text1"/>
          <w:spacing w:val="-4"/>
          <w:kern w:val="0"/>
          <w14:ligatures w14:val="none"/>
        </w:rPr>
        <w:t xml:space="preserve">that we are telling young people how to </w:t>
      </w:r>
      <w:r w:rsidR="00686450">
        <w:rPr>
          <w:rFonts w:eastAsia="Times New Roman" w:cs="Segoe UI"/>
          <w:color w:val="000000" w:themeColor="text1"/>
          <w:spacing w:val="-4"/>
          <w:kern w:val="0"/>
          <w14:ligatures w14:val="none"/>
        </w:rPr>
        <w:t>use</w:t>
      </w:r>
      <w:r w:rsidRPr="007430B6">
        <w:rPr>
          <w:rFonts w:eastAsia="Times New Roman" w:cs="Segoe UI"/>
          <w:color w:val="000000" w:themeColor="text1"/>
          <w:spacing w:val="-4"/>
          <w:kern w:val="0"/>
          <w14:ligatures w14:val="none"/>
        </w:rPr>
        <w:t xml:space="preserve"> substances’ (P7).  Participant 12 adds another factor of the parent feeling a stigma around substance misuse interventions due to their use of substances and adds that a barrier can be regarding ‘Parents who use substances and the youth has been brought up in the environment that it</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s acceptable within the home’ (P12). Participant 8 describes another form of stigma that some parents may feel, and states how</w:t>
      </w:r>
    </w:p>
    <w:p w14:paraId="6FE97258" w14:textId="4926F742" w:rsidR="00815924" w:rsidRPr="007430B6" w:rsidRDefault="00815924" w:rsidP="005E03D0">
      <w:pPr>
        <w:spacing w:line="240" w:lineRule="auto"/>
        <w:ind w:left="567" w:right="567"/>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Substance</w:t>
      </w:r>
      <w:r w:rsidR="00686450">
        <w:rPr>
          <w:rFonts w:eastAsia="Times New Roman" w:cs="Segoe UI"/>
          <w:color w:val="000000" w:themeColor="text1"/>
          <w:spacing w:val="-4"/>
          <w:kern w:val="0"/>
          <w14:ligatures w14:val="none"/>
        </w:rPr>
        <w:t xml:space="preserve"> use</w:t>
      </w:r>
      <w:r w:rsidRPr="007430B6">
        <w:rPr>
          <w:rFonts w:eastAsia="Times New Roman" w:cs="Segoe UI"/>
          <w:color w:val="000000" w:themeColor="text1"/>
          <w:spacing w:val="-4"/>
          <w:kern w:val="0"/>
          <w14:ligatures w14:val="none"/>
        </w:rPr>
        <w:t xml:space="preserve"> is still a taboo topic</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which makes it hard with certain parents when we are working with their child or go into schools</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because they don’t want to seem like their child</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school has a need for substance misuse workers.</w:t>
      </w:r>
    </w:p>
    <w:p w14:paraId="69D492AD" w14:textId="77777777" w:rsidR="00815924" w:rsidRPr="007430B6" w:rsidRDefault="00815924" w:rsidP="005E03D0">
      <w:pPr>
        <w:spacing w:line="240" w:lineRule="auto"/>
        <w:ind w:left="720"/>
        <w:jc w:val="right"/>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(P8, 2025)</w:t>
      </w:r>
    </w:p>
    <w:p w14:paraId="1B0BE8AB"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p>
    <w:p w14:paraId="32E9983A"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rFonts w:eastAsia="Times New Roman" w:cs="Segoe UI"/>
          <w:color w:val="000000" w:themeColor="text1"/>
          <w:spacing w:val="-4"/>
          <w:kern w:val="0"/>
          <w:u w:val="single"/>
          <w14:ligatures w14:val="none"/>
        </w:rPr>
        <w:t>Challenges to Engagement.</w:t>
      </w:r>
    </w:p>
    <w:p w14:paraId="4681B413" w14:textId="4CAAACF6"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Another theme the writer has identified is the challenges of engagement due to time constraints and there not being enough substance misuse workers.   Many of the participants stated that time constraints w</w:t>
      </w:r>
      <w:r w:rsidR="00686450">
        <w:rPr>
          <w:rFonts w:eastAsia="Times New Roman" w:cs="Segoe UI"/>
          <w:color w:val="000000" w:themeColor="text1"/>
          <w:spacing w:val="-4"/>
          <w:kern w:val="0"/>
          <w14:ligatures w14:val="none"/>
        </w:rPr>
        <w:t>ere</w:t>
      </w:r>
      <w:r w:rsidRPr="007430B6">
        <w:rPr>
          <w:rFonts w:eastAsia="Times New Roman" w:cs="Segoe UI"/>
          <w:color w:val="000000" w:themeColor="text1"/>
          <w:spacing w:val="-4"/>
          <w:kern w:val="0"/>
          <w14:ligatures w14:val="none"/>
        </w:rPr>
        <w:t xml:space="preserve"> a challenge when engaging with young people</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whilst also stating there are only two Substance Misuse Youth Workers.  For example, Participant 8 states </w:t>
      </w:r>
      <w:r w:rsidR="00686450" w:rsidRPr="007430B6">
        <w:rPr>
          <w:rFonts w:eastAsia="Times New Roman" w:cs="Segoe UI"/>
          <w:color w:val="000000" w:themeColor="text1"/>
          <w:spacing w:val="-4"/>
          <w:kern w:val="0"/>
          <w14:ligatures w14:val="none"/>
        </w:rPr>
        <w:t>that ‘</w:t>
      </w:r>
      <w:r w:rsidRPr="007430B6">
        <w:rPr>
          <w:rFonts w:eastAsia="Times New Roman" w:cs="Segoe UI"/>
          <w:color w:val="000000" w:themeColor="text1"/>
          <w:spacing w:val="-4"/>
          <w:kern w:val="0"/>
          <w14:ligatures w14:val="none"/>
        </w:rPr>
        <w:t xml:space="preserve">there are 2 SM YW’s [Substance Misuse Youth Workers]. This is simply not enough to cover an entire county to be able to deliver effective SM </w:t>
      </w:r>
      <w:r w:rsidRPr="007430B6">
        <w:rPr>
          <w:rFonts w:eastAsia="Times New Roman" w:cs="Segoe UI"/>
          <w:color w:val="000000" w:themeColor="text1"/>
          <w:spacing w:val="-4"/>
          <w:kern w:val="0"/>
          <w14:ligatures w14:val="none"/>
        </w:rPr>
        <w:lastRenderedPageBreak/>
        <w:t xml:space="preserve">interventions (P8).  Linked to there being only two workers </w:t>
      </w:r>
      <w:r w:rsidR="00686450">
        <w:rPr>
          <w:rFonts w:eastAsia="Times New Roman" w:cs="Segoe UI"/>
          <w:color w:val="000000" w:themeColor="text1"/>
          <w:spacing w:val="-4"/>
          <w:kern w:val="0"/>
          <w14:ligatures w14:val="none"/>
        </w:rPr>
        <w:t>are</w:t>
      </w:r>
      <w:r w:rsidRPr="007430B6">
        <w:rPr>
          <w:rFonts w:eastAsia="Times New Roman" w:cs="Segoe UI"/>
          <w:color w:val="000000" w:themeColor="text1"/>
          <w:spacing w:val="-4"/>
          <w:kern w:val="0"/>
          <w14:ligatures w14:val="none"/>
        </w:rPr>
        <w:t xml:space="preserve"> ‘Time constraints’ (P8) and work pressures.  Another participant </w:t>
      </w:r>
      <w:r w:rsidR="00686450">
        <w:rPr>
          <w:rFonts w:eastAsia="Times New Roman" w:cs="Segoe UI"/>
          <w:color w:val="000000" w:themeColor="text1"/>
          <w:spacing w:val="-4"/>
          <w:kern w:val="0"/>
          <w14:ligatures w14:val="none"/>
        </w:rPr>
        <w:t>agreed</w:t>
      </w:r>
      <w:r w:rsidRPr="007430B6">
        <w:rPr>
          <w:rFonts w:eastAsia="Times New Roman" w:cs="Segoe UI"/>
          <w:color w:val="000000" w:themeColor="text1"/>
          <w:spacing w:val="-4"/>
          <w:kern w:val="0"/>
          <w14:ligatures w14:val="none"/>
        </w:rPr>
        <w:t xml:space="preserve"> when stating ‘the challenges to delivering substance misuse interventions is motivation and timeframe’ (P9). Participant 2 also states that a challenge to engagement with young people is ‘Staff shortages/ lack of time’ (P2).  However, Participant 1 disagrees when they state ‘Workers usually </w:t>
      </w:r>
      <w:r w:rsidR="00686450">
        <w:rPr>
          <w:rFonts w:eastAsia="Times New Roman" w:cs="Segoe UI"/>
          <w:color w:val="000000" w:themeColor="text1"/>
          <w:spacing w:val="-4"/>
          <w:kern w:val="0"/>
          <w14:ligatures w14:val="none"/>
        </w:rPr>
        <w:t>can</w:t>
      </w:r>
      <w:r w:rsidRPr="007430B6">
        <w:rPr>
          <w:rFonts w:eastAsia="Times New Roman" w:cs="Segoe UI"/>
          <w:color w:val="000000" w:themeColor="text1"/>
          <w:spacing w:val="-4"/>
          <w:kern w:val="0"/>
          <w14:ligatures w14:val="none"/>
        </w:rPr>
        <w:t xml:space="preserve"> support me’ (P1)  </w:t>
      </w:r>
      <w:r w:rsidR="00686450">
        <w:rPr>
          <w:rFonts w:eastAsia="Times New Roman" w:cs="Segoe UI"/>
          <w:color w:val="000000" w:themeColor="text1"/>
          <w:spacing w:val="-4"/>
          <w:kern w:val="0"/>
          <w14:ligatures w14:val="none"/>
        </w:rPr>
        <w:t xml:space="preserve">, </w:t>
      </w:r>
      <w:r w:rsidRPr="007430B6">
        <w:rPr>
          <w:rFonts w:eastAsia="Times New Roman" w:cs="Segoe UI"/>
          <w:color w:val="000000" w:themeColor="text1"/>
          <w:spacing w:val="-4"/>
          <w:kern w:val="0"/>
          <w14:ligatures w14:val="none"/>
        </w:rPr>
        <w:t xml:space="preserve">meaning they feel workers usually have </w:t>
      </w:r>
      <w:r w:rsidR="00686450">
        <w:rPr>
          <w:rFonts w:eastAsia="Times New Roman" w:cs="Segoe UI"/>
          <w:color w:val="000000" w:themeColor="text1"/>
          <w:spacing w:val="-4"/>
          <w:kern w:val="0"/>
          <w14:ligatures w14:val="none"/>
        </w:rPr>
        <w:t xml:space="preserve">the </w:t>
      </w:r>
      <w:r w:rsidRPr="007430B6">
        <w:rPr>
          <w:rFonts w:eastAsia="Times New Roman" w:cs="Segoe UI"/>
          <w:color w:val="000000" w:themeColor="text1"/>
          <w:spacing w:val="-4"/>
          <w:kern w:val="0"/>
          <w14:ligatures w14:val="none"/>
        </w:rPr>
        <w:t>capacity to support the young people they are also working with.</w:t>
      </w:r>
    </w:p>
    <w:p w14:paraId="78E60FEB" w14:textId="77777777" w:rsidR="00815924" w:rsidRPr="007430B6" w:rsidRDefault="00815924" w:rsidP="005E03D0">
      <w:pPr>
        <w:spacing w:line="480" w:lineRule="auto"/>
        <w:rPr>
          <w:rFonts w:eastAsia="Times New Roman" w:cs="Segoe UI"/>
          <w:color w:val="000000" w:themeColor="text1"/>
          <w:spacing w:val="-4"/>
          <w:kern w:val="0"/>
          <w14:ligatures w14:val="none"/>
        </w:rPr>
      </w:pPr>
    </w:p>
    <w:p w14:paraId="2CFDB477"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rFonts w:eastAsia="Times New Roman" w:cs="Segoe UI"/>
          <w:color w:val="000000" w:themeColor="text1"/>
          <w:spacing w:val="-4"/>
          <w:kern w:val="0"/>
          <w:u w:val="single"/>
          <w14:ligatures w14:val="none"/>
        </w:rPr>
        <w:t>Improvement that can be made to the delivery of Substance Misuse interventions.</w:t>
      </w:r>
    </w:p>
    <w:p w14:paraId="1C010A15" w14:textId="5B0EF294"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A further theme identified in the data was regarding improvements that could be made to make the delivery of substance misuse interventions more effective. One improvement identified in the data was to have more workers within the Substance Misuse Team. This could be a factor to overcome the challenge of when participants stated challenges to engagement being time constraints and lack of substance misuse staff. Participant 4 states that an improvement that could be made to increase the effectiveness of substance misuse interventions is to have ‘More sessions/workers available’ (P4). Another participant agrees when they </w:t>
      </w:r>
      <w:r w:rsidR="00686450" w:rsidRPr="007430B6">
        <w:rPr>
          <w:rFonts w:eastAsia="Times New Roman" w:cs="Segoe UI"/>
          <w:color w:val="000000" w:themeColor="text1"/>
          <w:spacing w:val="-4"/>
          <w:kern w:val="0"/>
          <w14:ligatures w14:val="none"/>
        </w:rPr>
        <w:t>state,</w:t>
      </w:r>
      <w:r w:rsidRPr="007430B6">
        <w:rPr>
          <w:rFonts w:eastAsia="Times New Roman" w:cs="Segoe UI"/>
          <w:color w:val="000000" w:themeColor="text1"/>
          <w:spacing w:val="-4"/>
          <w:kern w:val="0"/>
          <w14:ligatures w14:val="none"/>
        </w:rPr>
        <w:t xml:space="preserve"> ‘More substance misuse workers as there is a</w:t>
      </w:r>
      <w:r w:rsidR="00686450">
        <w:rPr>
          <w:rFonts w:eastAsia="Times New Roman" w:cs="Segoe UI"/>
          <w:color w:val="000000" w:themeColor="text1"/>
          <w:spacing w:val="-4"/>
          <w:kern w:val="0"/>
          <w14:ligatures w14:val="none"/>
        </w:rPr>
        <w:t xml:space="preserve"> </w:t>
      </w:r>
      <w:r w:rsidRPr="007430B6">
        <w:rPr>
          <w:rFonts w:eastAsia="Times New Roman" w:cs="Segoe UI"/>
          <w:color w:val="000000" w:themeColor="text1"/>
          <w:spacing w:val="-4"/>
          <w:kern w:val="0"/>
          <w14:ligatures w14:val="none"/>
        </w:rPr>
        <w:t xml:space="preserve">lot of work to cover for a very limited number of staff’ (P7). An additional participant </w:t>
      </w:r>
      <w:r w:rsidR="00686450">
        <w:rPr>
          <w:rFonts w:eastAsia="Times New Roman" w:cs="Segoe UI"/>
          <w:color w:val="000000" w:themeColor="text1"/>
          <w:spacing w:val="-4"/>
          <w:kern w:val="0"/>
          <w14:ligatures w14:val="none"/>
        </w:rPr>
        <w:t>agrees</w:t>
      </w:r>
      <w:r w:rsidRPr="007430B6">
        <w:rPr>
          <w:rFonts w:eastAsia="Times New Roman" w:cs="Segoe UI"/>
          <w:color w:val="000000" w:themeColor="text1"/>
          <w:spacing w:val="-4"/>
          <w:kern w:val="0"/>
          <w14:ligatures w14:val="none"/>
        </w:rPr>
        <w:t xml:space="preserve"> when they </w:t>
      </w:r>
      <w:r w:rsidR="00686450" w:rsidRPr="007430B6">
        <w:rPr>
          <w:rFonts w:eastAsia="Times New Roman" w:cs="Segoe UI"/>
          <w:color w:val="000000" w:themeColor="text1"/>
          <w:spacing w:val="-4"/>
          <w:kern w:val="0"/>
          <w14:ligatures w14:val="none"/>
        </w:rPr>
        <w:t>state,</w:t>
      </w:r>
      <w:r w:rsidRPr="007430B6">
        <w:rPr>
          <w:rFonts w:eastAsia="Times New Roman" w:cs="Segoe UI"/>
          <w:color w:val="000000" w:themeColor="text1"/>
          <w:spacing w:val="-4"/>
          <w:kern w:val="0"/>
          <w14:ligatures w14:val="none"/>
        </w:rPr>
        <w:t xml:space="preserve"> ‘More investment of money for extra staff and resources!!’ (P8), drawing upon investing in more resources. Participant 1 also draws upon re</w:t>
      </w:r>
      <w:r w:rsidR="00686450">
        <w:rPr>
          <w:rFonts w:eastAsia="Times New Roman" w:cs="Segoe UI"/>
          <w:color w:val="000000" w:themeColor="text1"/>
          <w:spacing w:val="-4"/>
          <w:kern w:val="0"/>
          <w14:ligatures w14:val="none"/>
        </w:rPr>
        <w:t>sourc</w:t>
      </w:r>
      <w:r w:rsidRPr="007430B6">
        <w:rPr>
          <w:rFonts w:eastAsia="Times New Roman" w:cs="Segoe UI"/>
          <w:color w:val="000000" w:themeColor="text1"/>
          <w:spacing w:val="-4"/>
          <w:kern w:val="0"/>
          <w14:ligatures w14:val="none"/>
        </w:rPr>
        <w:t xml:space="preserve">es when they state ‘physical </w:t>
      </w:r>
      <w:r w:rsidRPr="007430B6">
        <w:rPr>
          <w:rFonts w:eastAsia="Times New Roman" w:cs="Segoe UI"/>
          <w:color w:val="000000" w:themeColor="text1"/>
          <w:spacing w:val="-4"/>
          <w:kern w:val="0"/>
          <w14:ligatures w14:val="none"/>
        </w:rPr>
        <w:lastRenderedPageBreak/>
        <w:t xml:space="preserve">resources which can be used to support delivery, eg leaflets, cards, posters’ (P1). Participant 9 also states that they feel ‘It would be great to have more substance misuse support workers, this would enable more in-depth interventions to be delivered’ (P9), whilst another participant </w:t>
      </w:r>
      <w:r w:rsidR="00686450">
        <w:rPr>
          <w:rFonts w:eastAsia="Times New Roman" w:cs="Segoe UI"/>
          <w:color w:val="000000" w:themeColor="text1"/>
          <w:spacing w:val="-4"/>
          <w:kern w:val="0"/>
          <w14:ligatures w14:val="none"/>
        </w:rPr>
        <w:t>agrees</w:t>
      </w:r>
      <w:r w:rsidRPr="007430B6">
        <w:rPr>
          <w:rFonts w:eastAsia="Times New Roman" w:cs="Segoe UI"/>
          <w:color w:val="000000" w:themeColor="text1"/>
          <w:spacing w:val="-4"/>
          <w:kern w:val="0"/>
          <w14:ligatures w14:val="none"/>
        </w:rPr>
        <w:t xml:space="preserve"> when they state that ‘increased capacity’ (P11) would be an improvement.</w:t>
      </w:r>
    </w:p>
    <w:p w14:paraId="6EEC7ABA" w14:textId="77777777" w:rsidR="00815924" w:rsidRPr="007430B6" w:rsidRDefault="00815924" w:rsidP="005E03D0">
      <w:pPr>
        <w:spacing w:line="480" w:lineRule="auto"/>
        <w:rPr>
          <w:rFonts w:eastAsia="Times New Roman" w:cs="Segoe UI"/>
          <w:color w:val="000000" w:themeColor="text1"/>
          <w:spacing w:val="-4"/>
          <w:kern w:val="0"/>
          <w14:ligatures w14:val="none"/>
        </w:rPr>
      </w:pPr>
    </w:p>
    <w:p w14:paraId="012D2D22"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rFonts w:eastAsia="Times New Roman" w:cs="Segoe UI"/>
          <w:color w:val="000000" w:themeColor="text1"/>
          <w:spacing w:val="-4"/>
          <w:kern w:val="0"/>
          <w:u w:val="single"/>
          <w14:ligatures w14:val="none"/>
        </w:rPr>
        <w:t>Importance of a supportive Substance Misuse Youth Worker.</w:t>
      </w:r>
    </w:p>
    <w:p w14:paraId="3D2912B2" w14:textId="5C8A03FD"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A final theme that the writer has identified throughout the questionnaire responses from participants is the support that substance misuse workers give to the young people. Participant 1 has had positive responses </w:t>
      </w:r>
      <w:r w:rsidR="00686450">
        <w:rPr>
          <w:rFonts w:eastAsia="Times New Roman" w:cs="Segoe UI"/>
          <w:color w:val="000000" w:themeColor="text1"/>
          <w:spacing w:val="-4"/>
          <w:kern w:val="0"/>
          <w14:ligatures w14:val="none"/>
        </w:rPr>
        <w:t>about</w:t>
      </w:r>
      <w:r w:rsidRPr="007430B6">
        <w:rPr>
          <w:rFonts w:eastAsia="Times New Roman" w:cs="Segoe UI"/>
          <w:color w:val="000000" w:themeColor="text1"/>
          <w:spacing w:val="-4"/>
          <w:kern w:val="0"/>
          <w14:ligatures w14:val="none"/>
        </w:rPr>
        <w:t xml:space="preserve"> their interventions</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noting how ‘young people and parents have very often told me that they value substance misuse interventions’ (P1) and </w:t>
      </w:r>
      <w:r w:rsidR="00686450" w:rsidRPr="007430B6">
        <w:rPr>
          <w:rFonts w:eastAsia="Times New Roman" w:cs="Segoe UI"/>
          <w:color w:val="000000" w:themeColor="text1"/>
          <w:spacing w:val="-4"/>
          <w:kern w:val="0"/>
          <w14:ligatures w14:val="none"/>
        </w:rPr>
        <w:t>describes ‘</w:t>
      </w:r>
      <w:r w:rsidRPr="007430B6">
        <w:rPr>
          <w:rFonts w:eastAsia="Times New Roman" w:cs="Segoe UI"/>
          <w:color w:val="000000" w:themeColor="text1"/>
          <w:spacing w:val="-4"/>
          <w:kern w:val="0"/>
          <w14:ligatures w14:val="none"/>
        </w:rPr>
        <w:t>where practitioners have developed a trusting and positive relationship with the young person and often parents too’ (P1). They also feel substance misuse workers are effective at ‘Liaising with families and supporting parents’ (P1).  Participant 2 also agrees when they say that Substance Misuse Workers are ‘building trusting relationship</w:t>
      </w:r>
      <w:r w:rsidR="00686450">
        <w:rPr>
          <w:rFonts w:eastAsia="Times New Roman" w:cs="Segoe UI"/>
          <w:color w:val="000000" w:themeColor="text1"/>
          <w:spacing w:val="-4"/>
          <w:kern w:val="0"/>
          <w14:ligatures w14:val="none"/>
        </w:rPr>
        <w:t>s</w:t>
      </w:r>
      <w:r w:rsidRPr="007430B6">
        <w:rPr>
          <w:rFonts w:eastAsia="Times New Roman" w:cs="Segoe UI"/>
          <w:color w:val="000000" w:themeColor="text1"/>
          <w:spacing w:val="-4"/>
          <w:kern w:val="0"/>
          <w14:ligatures w14:val="none"/>
        </w:rPr>
        <w:t xml:space="preserve"> so people can speak openly about drug/ alcohol misuse without judgement’ (P2). Participant 3 felt that the interventions offered are ‘very helpful due to young people being able to open up to them knowing that it is a safe space’ (P3). P3 also states in their response that ‘The most effective part I have seen is the relationship between the youth worker and young people’ (P3). However, participant 10 disagrees when </w:t>
      </w:r>
      <w:r w:rsidRPr="007430B6">
        <w:rPr>
          <w:rFonts w:eastAsia="Times New Roman" w:cs="Segoe UI"/>
          <w:color w:val="000000" w:themeColor="text1"/>
          <w:spacing w:val="-4"/>
          <w:kern w:val="0"/>
          <w14:ligatures w14:val="none"/>
        </w:rPr>
        <w:lastRenderedPageBreak/>
        <w:t>they state that an improvement that could be made to make substance misuse interventions more effective is the ‘support for families and reassurance’ (P10).  Participant 4 stated they feel what is particularly effective during inventions is the ‘Effective engagement techniques and relationship building with young people’ (P4). Participants 9 agree that building the relationship is important, however</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they identify a challenge when they state ‘There are organisational pressures in respect of capacity</w:t>
      </w:r>
      <w:r w:rsidR="00686450">
        <w:rPr>
          <w:rFonts w:eastAsia="Times New Roman" w:cs="Segoe UI"/>
          <w:color w:val="000000" w:themeColor="text1"/>
          <w:spacing w:val="-4"/>
          <w:kern w:val="0"/>
          <w14:ligatures w14:val="none"/>
        </w:rPr>
        <w:t>,</w:t>
      </w:r>
      <w:r w:rsidRPr="007430B6">
        <w:rPr>
          <w:rFonts w:eastAsia="Times New Roman" w:cs="Segoe UI"/>
          <w:color w:val="000000" w:themeColor="text1"/>
          <w:spacing w:val="-4"/>
          <w:kern w:val="0"/>
          <w14:ligatures w14:val="none"/>
        </w:rPr>
        <w:t xml:space="preserve"> which does not always mean there is time to build relationships with young people’ (P9). </w:t>
      </w:r>
    </w:p>
    <w:p w14:paraId="25465DC1" w14:textId="2B1DCF79"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Now that the writer has presented the themes identified in her data, she will move on to share some visual data.</w:t>
      </w:r>
    </w:p>
    <w:p w14:paraId="10E713AB"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34EAC4D7"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4440FC0E"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3B93A7AB"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0F9D0B94"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0D077707"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411BFA23"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6DCB0FE0"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7D358146" w14:textId="77777777" w:rsidR="00686450" w:rsidRDefault="00686450" w:rsidP="005E03D0">
      <w:pPr>
        <w:spacing w:line="480" w:lineRule="auto"/>
        <w:rPr>
          <w:rFonts w:eastAsia="Times New Roman" w:cs="Segoe UI"/>
          <w:color w:val="000000" w:themeColor="text1"/>
          <w:spacing w:val="-4"/>
          <w:kern w:val="0"/>
          <w:u w:val="single"/>
          <w14:ligatures w14:val="none"/>
        </w:rPr>
      </w:pPr>
    </w:p>
    <w:p w14:paraId="17876CF0" w14:textId="6C1BAFD5"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u w:val="single"/>
          <w14:ligatures w14:val="none"/>
        </w:rPr>
        <w:lastRenderedPageBreak/>
        <w:t xml:space="preserve">Figure 1. </w:t>
      </w:r>
      <w:r w:rsidRPr="007430B6">
        <w:rPr>
          <w:rFonts w:eastAsia="Times New Roman" w:cs="Segoe UI"/>
          <w:color w:val="000000" w:themeColor="text1"/>
          <w:spacing w:val="-4"/>
          <w:kern w:val="0"/>
          <w14:ligatures w14:val="none"/>
        </w:rPr>
        <w:t xml:space="preserve"> </w:t>
      </w:r>
    </w:p>
    <w:p w14:paraId="416AF307" w14:textId="7777777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noProof/>
          <w:color w:val="000000" w:themeColor="text1"/>
          <w:spacing w:val="-4"/>
          <w:kern w:val="0"/>
        </w:rPr>
        <w:drawing>
          <wp:anchor distT="0" distB="0" distL="114300" distR="114300" simplePos="0" relativeHeight="251660288" behindDoc="0" locked="0" layoutInCell="1" allowOverlap="1" wp14:anchorId="7C5DEF2F" wp14:editId="3AADD2BD">
            <wp:simplePos x="0" y="0"/>
            <wp:positionH relativeFrom="column">
              <wp:posOffset>-167005</wp:posOffset>
            </wp:positionH>
            <wp:positionV relativeFrom="paragraph">
              <wp:posOffset>233045</wp:posOffset>
            </wp:positionV>
            <wp:extent cx="6200775" cy="3744595"/>
            <wp:effectExtent l="0" t="0" r="9525" b="8255"/>
            <wp:wrapTopAndBottom/>
            <wp:docPr id="628148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148122" name="Picture 628148122"/>
                    <pic:cNvPicPr/>
                  </pic:nvPicPr>
                  <pic:blipFill rotWithShape="1">
                    <a:blip r:embed="rId16" cstate="print">
                      <a:extLst>
                        <a:ext uri="{28A0092B-C50C-407E-A947-70E740481C1C}">
                          <a14:useLocalDpi xmlns:a14="http://schemas.microsoft.com/office/drawing/2010/main" val="0"/>
                        </a:ext>
                      </a:extLst>
                    </a:blip>
                    <a:srcRect l="8863" t="14864" r="11488" b="20945"/>
                    <a:stretch/>
                  </pic:blipFill>
                  <pic:spPr bwMode="auto">
                    <a:xfrm>
                      <a:off x="0" y="0"/>
                      <a:ext cx="6200775" cy="3744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FA2417" w14:textId="77777777" w:rsidR="00815924" w:rsidRPr="007430B6" w:rsidRDefault="00815924" w:rsidP="005E03D0">
      <w:pPr>
        <w:spacing w:line="480" w:lineRule="auto"/>
        <w:rPr>
          <w:rFonts w:eastAsia="Times New Roman" w:cs="Segoe UI"/>
          <w:color w:val="000000" w:themeColor="text1"/>
          <w:spacing w:val="-4"/>
          <w:kern w:val="0"/>
          <w14:ligatures w14:val="none"/>
        </w:rPr>
      </w:pPr>
    </w:p>
    <w:p w14:paraId="1D476A50" w14:textId="7777777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This graph displays how long the participants have delivered and/or seen substance misuse interventions being delivered. All practitioners have delivered and/or seen substance misuse interventions being delivered for at least one year. One respondent has delivered and/or seen substance misuse interventions being delivered within a ‘1-2 years’ (P3) timeframe. Two respondents have delivered and/or seen substance misuse interventions being delivered within a ‘2-3 years’ (P4 and P12) period. Three respondents have delivered and/or seen substance misuse interventions being delivered within a ‘4-5 </w:t>
      </w:r>
      <w:r w:rsidRPr="007430B6">
        <w:rPr>
          <w:rFonts w:eastAsia="Times New Roman" w:cs="Segoe UI"/>
          <w:color w:val="000000" w:themeColor="text1"/>
          <w:spacing w:val="-4"/>
          <w:kern w:val="0"/>
          <w14:ligatures w14:val="none"/>
        </w:rPr>
        <w:lastRenderedPageBreak/>
        <w:t>years’ timeframe (P5, P8 and P12). Lastly six participants have delivered and/or seen substance misuse interventions being delivered in ‘5+ years’ (P1, P2, P6, P7, P10 and P11).</w:t>
      </w:r>
    </w:p>
    <w:p w14:paraId="57C63E60" w14:textId="77777777" w:rsidR="00815924" w:rsidRPr="007430B6" w:rsidRDefault="00815924" w:rsidP="005E03D0">
      <w:pPr>
        <w:spacing w:line="480" w:lineRule="auto"/>
        <w:rPr>
          <w:rFonts w:eastAsiaTheme="minorHAnsi"/>
          <w:noProof/>
          <w:color w:val="000000" w:themeColor="text1"/>
          <w:lang w:eastAsia="en-US"/>
        </w:rPr>
      </w:pPr>
    </w:p>
    <w:p w14:paraId="6B53D55E" w14:textId="77777777" w:rsidR="00815924" w:rsidRPr="007430B6" w:rsidRDefault="00815924" w:rsidP="005E03D0">
      <w:pPr>
        <w:spacing w:line="480" w:lineRule="auto"/>
        <w:rPr>
          <w:rFonts w:eastAsiaTheme="minorHAnsi"/>
          <w:noProof/>
          <w:color w:val="000000" w:themeColor="text1"/>
          <w:lang w:eastAsia="en-US"/>
        </w:rPr>
      </w:pPr>
    </w:p>
    <w:p w14:paraId="0A2D77F4" w14:textId="77777777" w:rsidR="00815924" w:rsidRPr="007430B6" w:rsidRDefault="00815924" w:rsidP="005E03D0">
      <w:pPr>
        <w:spacing w:line="480" w:lineRule="auto"/>
        <w:rPr>
          <w:rFonts w:eastAsiaTheme="minorHAnsi"/>
          <w:noProof/>
          <w:color w:val="000000" w:themeColor="text1"/>
          <w:u w:val="single"/>
          <w:lang w:eastAsia="en-US"/>
        </w:rPr>
      </w:pPr>
      <w:r w:rsidRPr="007430B6">
        <w:rPr>
          <w:rFonts w:eastAsiaTheme="minorHAnsi"/>
          <w:noProof/>
          <w:color w:val="000000" w:themeColor="text1"/>
          <w:u w:val="single"/>
          <w:lang w:eastAsia="en-US"/>
        </w:rPr>
        <w:t>Figure 2</w:t>
      </w:r>
    </w:p>
    <w:p w14:paraId="0D5F8869" w14:textId="77777777" w:rsidR="00815924" w:rsidRPr="007430B6" w:rsidRDefault="00815924" w:rsidP="005E03D0">
      <w:pPr>
        <w:spacing w:line="480" w:lineRule="auto"/>
        <w:rPr>
          <w:rFonts w:eastAsiaTheme="minorHAnsi"/>
          <w:noProof/>
          <w:color w:val="000000" w:themeColor="text1"/>
          <w:lang w:eastAsia="en-US"/>
        </w:rPr>
      </w:pPr>
      <w:r w:rsidRPr="007430B6">
        <w:rPr>
          <w:rFonts w:eastAsiaTheme="minorHAnsi"/>
          <w:noProof/>
          <w:color w:val="000000" w:themeColor="text1"/>
          <w:lang w:eastAsia="en-US"/>
        </w:rPr>
        <w:drawing>
          <wp:inline distT="0" distB="0" distL="0" distR="0" wp14:anchorId="397A6F75" wp14:editId="2912AA55">
            <wp:extent cx="5486400" cy="3200400"/>
            <wp:effectExtent l="0" t="0" r="0" b="0"/>
            <wp:docPr id="116421072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500E389" w14:textId="77777777" w:rsidR="00815924" w:rsidRPr="007430B6" w:rsidRDefault="00815924" w:rsidP="005E03D0">
      <w:pPr>
        <w:spacing w:line="480" w:lineRule="auto"/>
        <w:rPr>
          <w:rFonts w:eastAsiaTheme="minorHAnsi"/>
          <w:color w:val="000000" w:themeColor="text1"/>
          <w:lang w:eastAsia="en-US"/>
        </w:rPr>
      </w:pPr>
      <w:r w:rsidRPr="007430B6">
        <w:rPr>
          <w:rFonts w:eastAsiaTheme="minorHAnsi"/>
          <w:color w:val="000000" w:themeColor="text1"/>
          <w:lang w:eastAsia="en-US"/>
        </w:rPr>
        <w:t>When the writer conducted this research, she asked is the participants feel that substance use is intergeneration.  Eleven participants answered ‘Yes’ (P1, P2, P3, P4, P5, P7,P8 ,P9, P10, P11, P12) whilst participant 6 answered ‘No’ (P6).</w:t>
      </w:r>
    </w:p>
    <w:p w14:paraId="2E25CBDF" w14:textId="77777777" w:rsidR="00815924" w:rsidRPr="007430B6" w:rsidRDefault="00815924" w:rsidP="005E03D0">
      <w:pPr>
        <w:spacing w:line="480" w:lineRule="auto"/>
        <w:rPr>
          <w:rFonts w:eastAsiaTheme="minorHAnsi"/>
          <w:color w:val="000000" w:themeColor="text1"/>
          <w:u w:val="single"/>
          <w:lang w:eastAsia="en-US"/>
        </w:rPr>
      </w:pPr>
      <w:r w:rsidRPr="007430B6">
        <w:rPr>
          <w:rFonts w:eastAsiaTheme="minorHAnsi"/>
          <w:noProof/>
          <w:color w:val="000000" w:themeColor="text1"/>
          <w:lang w:eastAsia="en-US"/>
        </w:rPr>
        <w:lastRenderedPageBreak/>
        <w:drawing>
          <wp:anchor distT="0" distB="0" distL="114300" distR="114300" simplePos="0" relativeHeight="251659264" behindDoc="0" locked="0" layoutInCell="1" allowOverlap="1" wp14:anchorId="4C1D35A7" wp14:editId="17A0190B">
            <wp:simplePos x="0" y="0"/>
            <wp:positionH relativeFrom="column">
              <wp:posOffset>0</wp:posOffset>
            </wp:positionH>
            <wp:positionV relativeFrom="paragraph">
              <wp:posOffset>674370</wp:posOffset>
            </wp:positionV>
            <wp:extent cx="5836920" cy="3475990"/>
            <wp:effectExtent l="0" t="0" r="5080" b="3810"/>
            <wp:wrapTopAndBottom/>
            <wp:docPr id="1717091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91769" name="Picture 1717091769"/>
                    <pic:cNvPicPr/>
                  </pic:nvPicPr>
                  <pic:blipFill rotWithShape="1">
                    <a:blip r:embed="rId18" cstate="print">
                      <a:extLst>
                        <a:ext uri="{28A0092B-C50C-407E-A947-70E740481C1C}">
                          <a14:useLocalDpi xmlns:a14="http://schemas.microsoft.com/office/drawing/2010/main" val="0"/>
                        </a:ext>
                      </a:extLst>
                    </a:blip>
                    <a:srcRect l="19677" t="16672" r="7998" b="25865"/>
                    <a:stretch/>
                  </pic:blipFill>
                  <pic:spPr bwMode="auto">
                    <a:xfrm>
                      <a:off x="0" y="0"/>
                      <a:ext cx="5836920" cy="3475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430B6">
        <w:rPr>
          <w:rFonts w:eastAsiaTheme="minorHAnsi"/>
          <w:color w:val="000000" w:themeColor="text1"/>
          <w:u w:val="single"/>
          <w:lang w:eastAsia="en-US"/>
        </w:rPr>
        <w:t>Figure 3</w:t>
      </w:r>
    </w:p>
    <w:p w14:paraId="7B0B0053" w14:textId="77777777" w:rsidR="00815924" w:rsidRPr="007430B6" w:rsidRDefault="00815924" w:rsidP="005E03D0">
      <w:pPr>
        <w:spacing w:line="480" w:lineRule="auto"/>
        <w:rPr>
          <w:rFonts w:eastAsiaTheme="minorHAnsi"/>
          <w:color w:val="000000" w:themeColor="text1"/>
          <w:lang w:eastAsia="en-US"/>
        </w:rPr>
      </w:pPr>
    </w:p>
    <w:p w14:paraId="701879F1" w14:textId="77777777" w:rsidR="00815924" w:rsidRPr="007430B6" w:rsidRDefault="00815924" w:rsidP="005E03D0">
      <w:pPr>
        <w:spacing w:line="480" w:lineRule="auto"/>
        <w:rPr>
          <w:rFonts w:eastAsiaTheme="minorHAnsi"/>
          <w:color w:val="000000" w:themeColor="text1"/>
          <w:lang w:eastAsia="en-US"/>
        </w:rPr>
      </w:pPr>
      <w:r w:rsidRPr="007430B6">
        <w:rPr>
          <w:rFonts w:eastAsiaTheme="minorHAnsi"/>
          <w:color w:val="000000" w:themeColor="text1"/>
          <w:lang w:eastAsia="en-US"/>
        </w:rPr>
        <w:t>The next graph illustrates where the participants have seen substance misuse interventions taking place, or where they have delivered these interventions themselves. Eight participants stated they have seen and/or delivered intervention within a ‘group session’ (P2, P3, P5, P6, P7, P8, P9, P11).  Eight participants stated they have seen and/or delivered interventions within a ‘1:1’ setting (P2, P3, P5, P7, P8, P9, P10, P11). Two participants answered they have seen and/or delivered interventions within ‘supervisions’ (P4, P11). Four participants have seen and/or delivered interventions when doing ‘Substance misuse qualifications’ (P3, P7, P8, P11), and six participants have seen and/or delivered interventions within a ‘2:1’ (P1, P3, P4, P6, P10, P11) session.</w:t>
      </w:r>
    </w:p>
    <w:p w14:paraId="760B1440" w14:textId="77777777" w:rsidR="00815924" w:rsidRPr="007430B6" w:rsidRDefault="00815924" w:rsidP="005E03D0">
      <w:pPr>
        <w:spacing w:line="480" w:lineRule="auto"/>
        <w:rPr>
          <w:rFonts w:eastAsia="Times New Roman" w:cs="Segoe UI"/>
          <w:color w:val="000000" w:themeColor="text1"/>
          <w:spacing w:val="-4"/>
          <w:kern w:val="0"/>
          <w:u w:val="single"/>
          <w14:ligatures w14:val="none"/>
        </w:rPr>
      </w:pPr>
      <w:r w:rsidRPr="007430B6">
        <w:rPr>
          <w:rFonts w:eastAsia="Times New Roman" w:cs="Segoe UI"/>
          <w:color w:val="000000" w:themeColor="text1"/>
          <w:spacing w:val="-4"/>
          <w:kern w:val="0"/>
          <w:u w:val="single"/>
          <w14:ligatures w14:val="none"/>
        </w:rPr>
        <w:lastRenderedPageBreak/>
        <w:t xml:space="preserve">Conclusion </w:t>
      </w:r>
    </w:p>
    <w:p w14:paraId="1E8CF147" w14:textId="77777777" w:rsidR="00815924" w:rsidRPr="007430B6"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To conclude, the writer has displayed a presentation of data chapter which draws upon the key themes identified within the participants’ responses to the questionnaire. The writer has also included visual data to further illustrate participants’ responses.</w:t>
      </w:r>
    </w:p>
    <w:p w14:paraId="2214C547" w14:textId="41060224" w:rsidR="00815924" w:rsidRDefault="00815924" w:rsidP="005E03D0">
      <w:pPr>
        <w:spacing w:line="480" w:lineRule="auto"/>
        <w:rPr>
          <w:rFonts w:eastAsia="Times New Roman" w:cs="Segoe UI"/>
          <w:color w:val="000000" w:themeColor="text1"/>
          <w:spacing w:val="-4"/>
          <w:kern w:val="0"/>
          <w14:ligatures w14:val="none"/>
        </w:rPr>
      </w:pPr>
      <w:r w:rsidRPr="007430B6">
        <w:rPr>
          <w:rFonts w:eastAsia="Times New Roman" w:cs="Segoe UI"/>
          <w:color w:val="000000" w:themeColor="text1"/>
          <w:spacing w:val="-4"/>
          <w:kern w:val="0"/>
          <w14:ligatures w14:val="none"/>
        </w:rPr>
        <w:t xml:space="preserve"> Following on will be Chapter 5 which will provide an in-depth discussion,  analysis and interpretation of data, whilst exploring how this data connects to the literature presented in Chapter 2. </w:t>
      </w:r>
    </w:p>
    <w:p w14:paraId="2983CDEF" w14:textId="77777777" w:rsidR="006563C3" w:rsidRDefault="006563C3" w:rsidP="005E03D0">
      <w:pPr>
        <w:spacing w:line="480" w:lineRule="auto"/>
        <w:rPr>
          <w:rFonts w:eastAsia="Times New Roman" w:cs="Segoe UI"/>
          <w:color w:val="000000" w:themeColor="text1"/>
          <w:spacing w:val="-4"/>
          <w:kern w:val="0"/>
          <w14:ligatures w14:val="none"/>
        </w:rPr>
      </w:pPr>
    </w:p>
    <w:p w14:paraId="0EF378CA" w14:textId="77777777" w:rsidR="006563C3" w:rsidRDefault="006563C3" w:rsidP="005E03D0">
      <w:pPr>
        <w:spacing w:line="480" w:lineRule="auto"/>
        <w:rPr>
          <w:rFonts w:eastAsia="Times New Roman" w:cs="Segoe UI"/>
          <w:color w:val="000000" w:themeColor="text1"/>
          <w:spacing w:val="-4"/>
          <w:kern w:val="0"/>
          <w14:ligatures w14:val="none"/>
        </w:rPr>
      </w:pPr>
    </w:p>
    <w:p w14:paraId="60974B5E" w14:textId="77777777" w:rsidR="006563C3" w:rsidRDefault="006563C3" w:rsidP="005E03D0">
      <w:pPr>
        <w:spacing w:line="480" w:lineRule="auto"/>
        <w:rPr>
          <w:rFonts w:eastAsia="Times New Roman" w:cs="Segoe UI"/>
          <w:color w:val="000000" w:themeColor="text1"/>
          <w:spacing w:val="-4"/>
          <w:kern w:val="0"/>
          <w14:ligatures w14:val="none"/>
        </w:rPr>
      </w:pPr>
    </w:p>
    <w:p w14:paraId="729B6633" w14:textId="77777777" w:rsidR="006563C3" w:rsidRDefault="006563C3" w:rsidP="005E03D0">
      <w:pPr>
        <w:spacing w:line="480" w:lineRule="auto"/>
        <w:rPr>
          <w:rFonts w:eastAsia="Times New Roman" w:cs="Segoe UI"/>
          <w:color w:val="000000" w:themeColor="text1"/>
          <w:spacing w:val="-4"/>
          <w:kern w:val="0"/>
          <w14:ligatures w14:val="none"/>
        </w:rPr>
      </w:pPr>
    </w:p>
    <w:p w14:paraId="4FA56076" w14:textId="77777777" w:rsidR="006563C3" w:rsidRDefault="006563C3" w:rsidP="005E03D0">
      <w:pPr>
        <w:spacing w:line="480" w:lineRule="auto"/>
        <w:rPr>
          <w:rFonts w:eastAsia="Times New Roman" w:cs="Segoe UI"/>
          <w:color w:val="000000" w:themeColor="text1"/>
          <w:spacing w:val="-4"/>
          <w:kern w:val="0"/>
          <w14:ligatures w14:val="none"/>
        </w:rPr>
      </w:pPr>
    </w:p>
    <w:p w14:paraId="3CA3AAE3" w14:textId="77777777" w:rsidR="006563C3" w:rsidRDefault="006563C3" w:rsidP="005E03D0">
      <w:pPr>
        <w:spacing w:line="480" w:lineRule="auto"/>
        <w:rPr>
          <w:rFonts w:eastAsia="Times New Roman" w:cs="Segoe UI"/>
          <w:color w:val="000000" w:themeColor="text1"/>
          <w:spacing w:val="-4"/>
          <w:kern w:val="0"/>
          <w14:ligatures w14:val="none"/>
        </w:rPr>
      </w:pPr>
    </w:p>
    <w:p w14:paraId="342763C3" w14:textId="77777777" w:rsidR="006563C3" w:rsidRDefault="006563C3" w:rsidP="005E03D0">
      <w:pPr>
        <w:spacing w:line="480" w:lineRule="auto"/>
        <w:rPr>
          <w:rFonts w:eastAsia="Times New Roman" w:cs="Segoe UI"/>
          <w:color w:val="000000" w:themeColor="text1"/>
          <w:spacing w:val="-4"/>
          <w:kern w:val="0"/>
          <w14:ligatures w14:val="none"/>
        </w:rPr>
      </w:pPr>
    </w:p>
    <w:p w14:paraId="1C476813" w14:textId="77777777" w:rsidR="006563C3" w:rsidRDefault="006563C3" w:rsidP="005E03D0">
      <w:pPr>
        <w:spacing w:line="480" w:lineRule="auto"/>
        <w:rPr>
          <w:rFonts w:eastAsia="Times New Roman" w:cs="Segoe UI"/>
          <w:color w:val="000000" w:themeColor="text1"/>
          <w:spacing w:val="-4"/>
          <w:kern w:val="0"/>
          <w14:ligatures w14:val="none"/>
        </w:rPr>
      </w:pPr>
    </w:p>
    <w:p w14:paraId="452ABED6" w14:textId="77777777" w:rsidR="006563C3" w:rsidRDefault="006563C3" w:rsidP="005E03D0">
      <w:pPr>
        <w:spacing w:line="480" w:lineRule="auto"/>
        <w:rPr>
          <w:rFonts w:eastAsia="Times New Roman" w:cs="Segoe UI"/>
          <w:color w:val="000000" w:themeColor="text1"/>
          <w:spacing w:val="-4"/>
          <w:kern w:val="0"/>
          <w14:ligatures w14:val="none"/>
        </w:rPr>
      </w:pPr>
    </w:p>
    <w:p w14:paraId="462B5BC8" w14:textId="77777777" w:rsidR="006563C3" w:rsidRPr="007430B6" w:rsidRDefault="006563C3" w:rsidP="005E03D0">
      <w:pPr>
        <w:spacing w:line="480" w:lineRule="auto"/>
        <w:rPr>
          <w:rFonts w:eastAsia="Times New Roman" w:cs="Segoe UI"/>
          <w:color w:val="000000" w:themeColor="text1"/>
          <w:spacing w:val="-4"/>
          <w:kern w:val="0"/>
          <w14:ligatures w14:val="none"/>
        </w:rPr>
      </w:pPr>
    </w:p>
    <w:p w14:paraId="420FDD13" w14:textId="77777777" w:rsidR="00EA25FB" w:rsidRPr="007430B6" w:rsidRDefault="00EA25FB" w:rsidP="005E03D0">
      <w:pPr>
        <w:spacing w:line="480" w:lineRule="auto"/>
        <w:rPr>
          <w:rFonts w:eastAsia="Times New Roman" w:cs="Segoe UI"/>
          <w:color w:val="000000" w:themeColor="text1"/>
          <w:spacing w:val="-4"/>
          <w:kern w:val="0"/>
          <w14:ligatures w14:val="none"/>
        </w:rPr>
      </w:pPr>
    </w:p>
    <w:p w14:paraId="2220A05C" w14:textId="0EC8C350" w:rsidR="00EA25FB" w:rsidRPr="006563C3" w:rsidRDefault="00EA25FB" w:rsidP="005E03D0">
      <w:pPr>
        <w:spacing w:line="480" w:lineRule="auto"/>
        <w:rPr>
          <w:color w:val="000000" w:themeColor="text1"/>
          <w:u w:val="single"/>
        </w:rPr>
      </w:pPr>
      <w:r w:rsidRPr="006563C3">
        <w:rPr>
          <w:rFonts w:cs="Arial"/>
          <w:color w:val="000000" w:themeColor="text1"/>
          <w:u w:val="single"/>
        </w:rPr>
        <w:lastRenderedPageBreak/>
        <w:t xml:space="preserve">Chapter 5: </w:t>
      </w:r>
      <w:r w:rsidR="006563C3">
        <w:rPr>
          <w:rFonts w:cs="Arial"/>
          <w:color w:val="000000" w:themeColor="text1"/>
          <w:u w:val="single"/>
        </w:rPr>
        <w:t>Dis</w:t>
      </w:r>
      <w:r w:rsidR="005B1AD7">
        <w:rPr>
          <w:rFonts w:cs="Arial"/>
          <w:color w:val="000000" w:themeColor="text1"/>
          <w:u w:val="single"/>
        </w:rPr>
        <w:t>cussion and Interpretation of the Data</w:t>
      </w:r>
    </w:p>
    <w:p w14:paraId="58B49FF8" w14:textId="77777777" w:rsidR="00EA25FB" w:rsidRPr="007430B6" w:rsidRDefault="00EA25FB" w:rsidP="005E03D0">
      <w:pPr>
        <w:spacing w:line="480" w:lineRule="auto"/>
        <w:rPr>
          <w:color w:val="000000" w:themeColor="text1"/>
        </w:rPr>
      </w:pPr>
    </w:p>
    <w:p w14:paraId="2469CFED" w14:textId="59D83193" w:rsidR="00EA25FB" w:rsidRPr="007430B6" w:rsidRDefault="00EA25FB" w:rsidP="005E03D0">
      <w:pPr>
        <w:spacing w:line="480" w:lineRule="auto"/>
        <w:rPr>
          <w:color w:val="000000" w:themeColor="text1"/>
        </w:rPr>
      </w:pPr>
      <w:r w:rsidRPr="007430B6">
        <w:rPr>
          <w:color w:val="000000" w:themeColor="text1"/>
        </w:rPr>
        <w:t xml:space="preserve">In this chapter of the writer’s dissertation, which explores how Youth Work interventions impact upon substance use patterns among young people, the writer will provide an in-depth discussion and </w:t>
      </w:r>
      <w:r w:rsidR="00686450" w:rsidRPr="007430B6">
        <w:rPr>
          <w:color w:val="000000" w:themeColor="text1"/>
        </w:rPr>
        <w:t>interpretation</w:t>
      </w:r>
      <w:r w:rsidRPr="007430B6">
        <w:rPr>
          <w:color w:val="000000" w:themeColor="text1"/>
        </w:rPr>
        <w:t xml:space="preserve"> of the data. This will be based on the clear themes that she has identified in the data obtained from her research, and these will be analysed in this chapter and compared to the findings of her Literature Review.</w:t>
      </w:r>
    </w:p>
    <w:p w14:paraId="0A5A80FB" w14:textId="77777777" w:rsidR="00EA25FB" w:rsidRPr="007430B6" w:rsidRDefault="00EA25FB" w:rsidP="005E03D0">
      <w:pPr>
        <w:spacing w:line="480" w:lineRule="auto"/>
        <w:rPr>
          <w:color w:val="000000" w:themeColor="text1"/>
          <w:u w:val="single"/>
        </w:rPr>
      </w:pPr>
    </w:p>
    <w:p w14:paraId="4D12D468" w14:textId="77777777" w:rsidR="00EA25FB" w:rsidRPr="007430B6" w:rsidRDefault="00EA25FB" w:rsidP="005E03D0">
      <w:pPr>
        <w:spacing w:line="480" w:lineRule="auto"/>
        <w:rPr>
          <w:color w:val="000000" w:themeColor="text1"/>
        </w:rPr>
      </w:pPr>
      <w:r w:rsidRPr="007430B6">
        <w:rPr>
          <w:color w:val="000000" w:themeColor="text1"/>
          <w:u w:val="single"/>
        </w:rPr>
        <w:t xml:space="preserve">School-based Substance Misuse Interventions. </w:t>
      </w:r>
    </w:p>
    <w:p w14:paraId="666B6E99" w14:textId="7D51AE49" w:rsidR="00EA25FB" w:rsidRPr="007430B6" w:rsidRDefault="00EA25FB" w:rsidP="005E03D0">
      <w:pPr>
        <w:pStyle w:val="p3"/>
        <w:spacing w:line="480" w:lineRule="auto"/>
        <w:rPr>
          <w:rStyle w:val="s1"/>
          <w:rFonts w:asciiTheme="minorHAnsi" w:hAnsiTheme="minorHAnsi"/>
          <w:color w:val="000000" w:themeColor="text1"/>
          <w:sz w:val="24"/>
          <w:szCs w:val="24"/>
        </w:rPr>
      </w:pPr>
      <w:r w:rsidRPr="007430B6">
        <w:rPr>
          <w:rFonts w:asciiTheme="minorHAnsi" w:hAnsiTheme="minorHAnsi"/>
          <w:color w:val="000000" w:themeColor="text1"/>
          <w:sz w:val="24"/>
          <w:szCs w:val="24"/>
        </w:rPr>
        <w:t>The first theme that the writer has identified in both her Literature Review and her Data Collection was regarding the education sector in the delivery of substance misuse interventions. During the Literature Review the writer identified that through her research that the Substance misuse team work with young people ‘</w:t>
      </w:r>
      <w:r w:rsidRPr="007430B6">
        <w:rPr>
          <w:rFonts w:asciiTheme="minorHAnsi" w:eastAsia="Times New Roman" w:hAnsiTheme="minorHAnsi" w:cs="Open Sans"/>
          <w:color w:val="000000" w:themeColor="text1"/>
          <w:sz w:val="24"/>
          <w:szCs w:val="24"/>
          <w:shd w:val="clear" w:color="auto" w:fill="FFFFFF"/>
        </w:rPr>
        <w:t xml:space="preserve">under 18 whose alcohol or illegal substance use has brought them to the attention of, or at risk of being involved with, the criminal justice system’ (Pembrokeshire County Council, 2023, n.p) these are young people of school age. </w:t>
      </w:r>
      <w:r w:rsidRPr="007430B6">
        <w:rPr>
          <w:rStyle w:val="s1"/>
          <w:rFonts w:asciiTheme="minorHAnsi" w:hAnsiTheme="minorHAnsi"/>
          <w:color w:val="000000" w:themeColor="text1"/>
          <w:sz w:val="24"/>
          <w:szCs w:val="24"/>
        </w:rPr>
        <w:t>Due to young people of this age using substances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a total of 869 school exclusions as a result of alcohol or drugs amongst </w:t>
      </w:r>
      <w:r w:rsidR="00686450" w:rsidRPr="007430B6">
        <w:rPr>
          <w:rStyle w:val="s1"/>
          <w:rFonts w:asciiTheme="minorHAnsi" w:hAnsiTheme="minorHAnsi"/>
          <w:color w:val="000000" w:themeColor="text1"/>
          <w:sz w:val="24"/>
          <w:szCs w:val="24"/>
        </w:rPr>
        <w:t>school</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aged children in 2022-23 (Public Health Wales, 2024, n.p). The writer also identified statistics of cannabis use in adolescence, and ‘Meta-analyses show that regular cannabis use in adolescence approximately doubles the risks of early school-</w:t>
      </w:r>
      <w:r w:rsidRPr="007430B6">
        <w:rPr>
          <w:rStyle w:val="s1"/>
          <w:rFonts w:asciiTheme="minorHAnsi" w:hAnsiTheme="minorHAnsi"/>
          <w:color w:val="000000" w:themeColor="text1"/>
          <w:sz w:val="24"/>
          <w:szCs w:val="24"/>
        </w:rPr>
        <w:lastRenderedPageBreak/>
        <w:t xml:space="preserve">leaving and of cognitive impairment and detrimental impact on cognition and educational outcomes’ (Welsh Government, 2024, n.p). The writer then identified specific barriers </w:t>
      </w:r>
      <w:r w:rsidR="00686450">
        <w:rPr>
          <w:rStyle w:val="s1"/>
          <w:rFonts w:asciiTheme="minorHAnsi" w:hAnsiTheme="minorHAnsi"/>
          <w:color w:val="000000" w:themeColor="text1"/>
          <w:sz w:val="24"/>
          <w:szCs w:val="24"/>
        </w:rPr>
        <w:t>to</w:t>
      </w:r>
      <w:r w:rsidRPr="007430B6">
        <w:rPr>
          <w:rStyle w:val="s1"/>
          <w:rFonts w:asciiTheme="minorHAnsi" w:hAnsiTheme="minorHAnsi"/>
          <w:color w:val="000000" w:themeColor="text1"/>
          <w:sz w:val="24"/>
          <w:szCs w:val="24"/>
        </w:rPr>
        <w:t xml:space="preserve"> delivering interventions in a school-based environment. For example, in the Literature review</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the writer stated that according to Jackson, </w:t>
      </w:r>
      <w:proofErr w:type="spellStart"/>
      <w:r w:rsidRPr="007430B6">
        <w:rPr>
          <w:rStyle w:val="s1"/>
          <w:rFonts w:asciiTheme="minorHAnsi" w:hAnsiTheme="minorHAnsi"/>
          <w:color w:val="000000" w:themeColor="text1"/>
          <w:sz w:val="24"/>
          <w:szCs w:val="24"/>
        </w:rPr>
        <w:t>Gebbes</w:t>
      </w:r>
      <w:proofErr w:type="spellEnd"/>
      <w:r w:rsidRPr="007430B6">
        <w:rPr>
          <w:rStyle w:val="s1"/>
          <w:rFonts w:asciiTheme="minorHAnsi" w:hAnsiTheme="minorHAnsi"/>
          <w:color w:val="000000" w:themeColor="text1"/>
          <w:sz w:val="24"/>
          <w:szCs w:val="24"/>
        </w:rPr>
        <w:t xml:space="preserve">, Haw and Frank (2011, pg 2). ‘The evidence </w:t>
      </w:r>
      <w:r w:rsidR="00686450" w:rsidRPr="007430B6">
        <w:rPr>
          <w:rStyle w:val="s1"/>
          <w:rFonts w:asciiTheme="minorHAnsi" w:hAnsiTheme="minorHAnsi"/>
          <w:color w:val="000000" w:themeColor="text1"/>
          <w:sz w:val="24"/>
          <w:szCs w:val="24"/>
        </w:rPr>
        <w:t>bases</w:t>
      </w:r>
      <w:r w:rsidRPr="007430B6">
        <w:rPr>
          <w:rStyle w:val="s1"/>
          <w:rFonts w:asciiTheme="minorHAnsi" w:hAnsiTheme="minorHAnsi"/>
          <w:color w:val="000000" w:themeColor="text1"/>
          <w:sz w:val="24"/>
          <w:szCs w:val="24"/>
        </w:rPr>
        <w:t xml:space="preserve"> for the effectiveness of other approaches (e.g. school interventions) to prevent substance use is inconsistent or limited’. When considering </w:t>
      </w:r>
      <w:r w:rsidR="00686450" w:rsidRPr="007430B6">
        <w:rPr>
          <w:rStyle w:val="s1"/>
          <w:rFonts w:asciiTheme="minorHAnsi" w:hAnsiTheme="minorHAnsi"/>
          <w:color w:val="000000" w:themeColor="text1"/>
          <w:sz w:val="24"/>
          <w:szCs w:val="24"/>
        </w:rPr>
        <w:t>sim</w:t>
      </w:r>
      <w:r w:rsidR="00686450">
        <w:rPr>
          <w:rStyle w:val="s1"/>
          <w:rFonts w:asciiTheme="minorHAnsi" w:hAnsiTheme="minorHAnsi"/>
          <w:color w:val="000000" w:themeColor="text1"/>
          <w:sz w:val="24"/>
          <w:szCs w:val="24"/>
        </w:rPr>
        <w:t>i</w:t>
      </w:r>
      <w:r w:rsidR="00686450" w:rsidRPr="007430B6">
        <w:rPr>
          <w:rStyle w:val="s1"/>
          <w:rFonts w:asciiTheme="minorHAnsi" w:hAnsiTheme="minorHAnsi"/>
          <w:color w:val="000000" w:themeColor="text1"/>
          <w:sz w:val="24"/>
          <w:szCs w:val="24"/>
        </w:rPr>
        <w:t xml:space="preserve">lar </w:t>
      </w:r>
      <w:r w:rsidRPr="007430B6">
        <w:rPr>
          <w:rStyle w:val="s1"/>
          <w:rFonts w:asciiTheme="minorHAnsi" w:hAnsiTheme="minorHAnsi"/>
          <w:color w:val="000000" w:themeColor="text1"/>
          <w:sz w:val="24"/>
          <w:szCs w:val="24"/>
        </w:rPr>
        <w:t xml:space="preserve">themes in the writer’s data obtained from her surveys, P8 notes there are challenges and barriers in that </w:t>
      </w:r>
    </w:p>
    <w:p w14:paraId="427ED519" w14:textId="03450011" w:rsidR="00EA25FB" w:rsidRPr="007430B6" w:rsidRDefault="00EA25FB" w:rsidP="005E03D0">
      <w:pPr>
        <w:pStyle w:val="p3"/>
        <w:ind w:left="567" w:right="567"/>
        <w:rPr>
          <w:rStyle w:val="s1"/>
          <w:rFonts w:asciiTheme="minorHAnsi" w:hAnsiTheme="minorHAnsi"/>
          <w:color w:val="000000" w:themeColor="text1"/>
          <w:sz w:val="24"/>
          <w:szCs w:val="24"/>
        </w:rPr>
      </w:pPr>
      <w:r w:rsidRPr="006336BF">
        <w:rPr>
          <w:rStyle w:val="s1"/>
          <w:rFonts w:asciiTheme="minorHAnsi" w:hAnsiTheme="minorHAnsi"/>
          <w:color w:val="000000" w:themeColor="text1"/>
          <w:sz w:val="24"/>
          <w:szCs w:val="24"/>
        </w:rPr>
        <w:t>Substances is still a taboo topic which makes it hard with certain parents when we are working with their child or go into schools because they don’t want to seem like their child / school has a need for a substance misuse workers.</w:t>
      </w:r>
      <w:r w:rsidR="00686450">
        <w:rPr>
          <w:rStyle w:val="s1"/>
          <w:rFonts w:asciiTheme="minorHAnsi" w:hAnsiTheme="minorHAnsi"/>
          <w:color w:val="000000" w:themeColor="text1"/>
          <w:sz w:val="24"/>
          <w:szCs w:val="24"/>
        </w:rPr>
        <w:t xml:space="preserve"> </w:t>
      </w:r>
    </w:p>
    <w:p w14:paraId="16C2010B" w14:textId="419827EC" w:rsidR="00EA25FB" w:rsidRPr="007430B6" w:rsidRDefault="00EA25FB" w:rsidP="005E03D0">
      <w:pPr>
        <w:pStyle w:val="p3"/>
        <w:spacing w:line="480" w:lineRule="auto"/>
        <w:jc w:val="right"/>
        <w:rPr>
          <w:rStyle w:val="s1"/>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(P8, 2025)</w:t>
      </w:r>
    </w:p>
    <w:p w14:paraId="2BAEB81F" w14:textId="054056E3" w:rsidR="00EA25FB" w:rsidRPr="007430B6" w:rsidRDefault="00EA25FB" w:rsidP="005E03D0">
      <w:pPr>
        <w:pStyle w:val="p3"/>
        <w:spacing w:line="480" w:lineRule="auto"/>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 xml:space="preserve">Participant 8 (2025) </w:t>
      </w:r>
      <w:r w:rsidR="00686450" w:rsidRPr="007430B6">
        <w:rPr>
          <w:rStyle w:val="s1"/>
          <w:rFonts w:asciiTheme="minorHAnsi" w:hAnsiTheme="minorHAnsi"/>
          <w:color w:val="000000" w:themeColor="text1"/>
          <w:sz w:val="24"/>
          <w:szCs w:val="24"/>
        </w:rPr>
        <w:t>adds</w:t>
      </w:r>
      <w:r w:rsidR="00686450">
        <w:rPr>
          <w:rStyle w:val="s1"/>
          <w:rFonts w:asciiTheme="minorHAnsi" w:hAnsiTheme="minorHAnsi"/>
          <w:color w:val="000000" w:themeColor="text1"/>
          <w:sz w:val="24"/>
          <w:szCs w:val="24"/>
        </w:rPr>
        <w:t>,</w:t>
      </w:r>
      <w:r w:rsidR="00686450" w:rsidRPr="007430B6">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‘School setting - not every school will ask us to come in and support/deliver. Lots of schools feel their school does not have a drug problem”.</w:t>
      </w:r>
    </w:p>
    <w:p w14:paraId="68DA4EC8"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1A0D407A"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096F386E" w14:textId="77777777" w:rsidR="00EA25FB" w:rsidRPr="007430B6" w:rsidRDefault="00EA25FB" w:rsidP="005E03D0">
      <w:pPr>
        <w:pStyle w:val="p3"/>
        <w:spacing w:line="480" w:lineRule="auto"/>
        <w:rPr>
          <w:rStyle w:val="apple-converted-space"/>
          <w:rFonts w:asciiTheme="minorHAnsi" w:hAnsiTheme="minorHAnsi"/>
          <w:color w:val="000000" w:themeColor="text1"/>
          <w:sz w:val="24"/>
          <w:szCs w:val="24"/>
          <w:u w:val="single"/>
        </w:rPr>
      </w:pPr>
      <w:r w:rsidRPr="005B1AD7">
        <w:rPr>
          <w:rStyle w:val="s1"/>
          <w:rFonts w:asciiTheme="minorHAnsi" w:hAnsiTheme="minorHAnsi"/>
          <w:color w:val="000000" w:themeColor="text1"/>
          <w:sz w:val="24"/>
          <w:szCs w:val="24"/>
          <w:u w:val="single"/>
        </w:rPr>
        <w:t>Intergenerational</w:t>
      </w:r>
      <w:r w:rsidRPr="005B1AD7">
        <w:rPr>
          <w:rStyle w:val="apple-converted-space"/>
          <w:rFonts w:asciiTheme="minorHAnsi" w:hAnsiTheme="minorHAnsi"/>
          <w:color w:val="000000" w:themeColor="text1"/>
          <w:sz w:val="24"/>
          <w:szCs w:val="24"/>
          <w:u w:val="single"/>
        </w:rPr>
        <w:t> use of Su</w:t>
      </w:r>
      <w:r w:rsidRPr="007430B6">
        <w:rPr>
          <w:rStyle w:val="apple-converted-space"/>
          <w:rFonts w:asciiTheme="minorHAnsi" w:hAnsiTheme="minorHAnsi"/>
          <w:color w:val="000000" w:themeColor="text1"/>
          <w:sz w:val="24"/>
          <w:szCs w:val="24"/>
          <w:u w:val="single"/>
        </w:rPr>
        <w:t>bstances.</w:t>
      </w:r>
    </w:p>
    <w:p w14:paraId="0AD4789B" w14:textId="35ECF259" w:rsidR="00EA25FB" w:rsidRPr="007430B6" w:rsidRDefault="00EA25FB" w:rsidP="005E03D0">
      <w:pPr>
        <w:pStyle w:val="p3"/>
        <w:spacing w:line="480" w:lineRule="auto"/>
        <w:rPr>
          <w:rFonts w:asciiTheme="minorHAnsi" w:hAnsiTheme="minorHAnsi"/>
          <w:color w:val="000000" w:themeColor="text1"/>
          <w:sz w:val="24"/>
          <w:szCs w:val="24"/>
          <w:u w:val="single"/>
        </w:rPr>
      </w:pPr>
      <w:r w:rsidRPr="007430B6">
        <w:rPr>
          <w:rStyle w:val="apple-converted-space"/>
          <w:rFonts w:asciiTheme="minorHAnsi" w:hAnsiTheme="minorHAnsi"/>
          <w:color w:val="000000" w:themeColor="text1"/>
          <w:sz w:val="24"/>
          <w:szCs w:val="24"/>
        </w:rPr>
        <w:t>The second theme that the writer identified in both her Literature Review and her Data collection was the intergenerational use of substances. From the writer’s reading</w:t>
      </w:r>
      <w:r w:rsidR="00686450">
        <w:rPr>
          <w:rStyle w:val="apple-converted-space"/>
          <w:rFonts w:asciiTheme="minorHAnsi" w:hAnsiTheme="minorHAnsi"/>
          <w:color w:val="000000" w:themeColor="text1"/>
          <w:sz w:val="24"/>
          <w:szCs w:val="24"/>
        </w:rPr>
        <w:t>,</w:t>
      </w:r>
      <w:r w:rsidRPr="007430B6">
        <w:rPr>
          <w:rStyle w:val="apple-converted-space"/>
          <w:rFonts w:asciiTheme="minorHAnsi" w:hAnsiTheme="minorHAnsi"/>
          <w:color w:val="000000" w:themeColor="text1"/>
          <w:sz w:val="24"/>
          <w:szCs w:val="24"/>
        </w:rPr>
        <w:t xml:space="preserve"> she identified that </w:t>
      </w:r>
      <w:r w:rsidRPr="007430B6">
        <w:rPr>
          <w:rStyle w:val="s1"/>
          <w:rFonts w:asciiTheme="minorHAnsi" w:hAnsiTheme="minorHAnsi"/>
          <w:color w:val="000000" w:themeColor="text1"/>
          <w:sz w:val="24"/>
          <w:szCs w:val="24"/>
        </w:rPr>
        <w:t xml:space="preserve">‘there were 4,960 children in Wales receiving care and support due to parental substance misuse in 2022-23’ Public Health Wales, 2024, n.p). In the participants’ questionnaire, eleven participants answered ‘Yes’ (P1, P2, P3, P4, P5, </w:t>
      </w:r>
      <w:r w:rsidRPr="007430B6">
        <w:rPr>
          <w:rStyle w:val="s1"/>
          <w:rFonts w:asciiTheme="minorHAnsi" w:hAnsiTheme="minorHAnsi"/>
          <w:color w:val="000000" w:themeColor="text1"/>
          <w:sz w:val="24"/>
          <w:szCs w:val="24"/>
        </w:rPr>
        <w:lastRenderedPageBreak/>
        <w:t>P7,P8 ,P9, P10, P11, P12) whilst one participant stated ‘No’ (P6) in response to the question of if they feel substance use is intergenerational, meaning that the majority of the participants can see through their work with young people that substance use is intergenerational and they are seeing it in practice. Another theory the writer has identified is Albert Bandura’s Social Lea</w:t>
      </w:r>
      <w:r w:rsidR="00686450">
        <w:rPr>
          <w:rStyle w:val="s1"/>
          <w:rFonts w:asciiTheme="minorHAnsi" w:hAnsiTheme="minorHAnsi"/>
          <w:color w:val="000000" w:themeColor="text1"/>
          <w:sz w:val="24"/>
          <w:szCs w:val="24"/>
        </w:rPr>
        <w:t>r</w:t>
      </w:r>
      <w:r w:rsidRPr="007430B6">
        <w:rPr>
          <w:rStyle w:val="s1"/>
          <w:rFonts w:asciiTheme="minorHAnsi" w:hAnsiTheme="minorHAnsi"/>
          <w:color w:val="000000" w:themeColor="text1"/>
          <w:sz w:val="24"/>
          <w:szCs w:val="24"/>
        </w:rPr>
        <w:t>ning Theory of learnt behaviours. The writer has identified that young people have learned positive and negative thought</w:t>
      </w:r>
      <w:r w:rsidR="00686450">
        <w:rPr>
          <w:rStyle w:val="s1"/>
          <w:rFonts w:asciiTheme="minorHAnsi" w:hAnsiTheme="minorHAnsi"/>
          <w:color w:val="000000" w:themeColor="text1"/>
          <w:sz w:val="24"/>
          <w:szCs w:val="24"/>
        </w:rPr>
        <w:t>s</w:t>
      </w:r>
      <w:r w:rsidRPr="007430B6">
        <w:rPr>
          <w:rStyle w:val="s1"/>
          <w:rFonts w:asciiTheme="minorHAnsi" w:hAnsiTheme="minorHAnsi"/>
          <w:color w:val="000000" w:themeColor="text1"/>
          <w:sz w:val="24"/>
          <w:szCs w:val="24"/>
        </w:rPr>
        <w:t xml:space="preserve"> and behaviours from the older generation and taught them to the younger generation.’ (</w:t>
      </w:r>
      <w:r w:rsidRPr="007430B6">
        <w:rPr>
          <w:rFonts w:asciiTheme="minorHAnsi" w:eastAsia="Times New Roman" w:hAnsiTheme="minorHAnsi"/>
          <w:color w:val="000000" w:themeColor="text1"/>
          <w:sz w:val="24"/>
          <w:szCs w:val="24"/>
          <w:shd w:val="clear" w:color="auto" w:fill="FFFFFF"/>
        </w:rPr>
        <w:t>Hamedi, Fakhri, &amp; Adelzadeh, 2021, p.g 1479).</w:t>
      </w:r>
      <w:r w:rsidRPr="007430B6">
        <w:rPr>
          <w:rStyle w:val="s1"/>
          <w:rFonts w:asciiTheme="minorHAnsi" w:hAnsiTheme="minorHAnsi"/>
          <w:color w:val="000000" w:themeColor="text1"/>
          <w:sz w:val="24"/>
          <w:szCs w:val="24"/>
        </w:rPr>
        <w:t xml:space="preserve"> This </w:t>
      </w:r>
      <w:r w:rsidR="00686450" w:rsidRPr="007430B6">
        <w:rPr>
          <w:rStyle w:val="s1"/>
          <w:rFonts w:asciiTheme="minorHAnsi" w:hAnsiTheme="minorHAnsi"/>
          <w:color w:val="000000" w:themeColor="text1"/>
          <w:sz w:val="24"/>
          <w:szCs w:val="24"/>
        </w:rPr>
        <w:t>mean</w:t>
      </w:r>
      <w:r w:rsidR="00686450">
        <w:rPr>
          <w:rStyle w:val="s1"/>
          <w:rFonts w:asciiTheme="minorHAnsi" w:hAnsiTheme="minorHAnsi"/>
          <w:color w:val="000000" w:themeColor="text1"/>
          <w:sz w:val="24"/>
          <w:szCs w:val="24"/>
        </w:rPr>
        <w:t>s</w:t>
      </w:r>
      <w:r w:rsidR="00686450" w:rsidRPr="007430B6">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that young people are learning these behaviours from associated adults.</w:t>
      </w:r>
    </w:p>
    <w:p w14:paraId="14237EF8"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30CAAD76"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6A6D58A3" w14:textId="77777777" w:rsidR="00EA25FB" w:rsidRPr="007430B6" w:rsidRDefault="00EA25FB" w:rsidP="005E03D0">
      <w:pPr>
        <w:pStyle w:val="p3"/>
        <w:spacing w:line="480" w:lineRule="auto"/>
        <w:rPr>
          <w:rStyle w:val="apple-converted-space"/>
          <w:rFonts w:asciiTheme="minorHAnsi" w:hAnsiTheme="minorHAnsi"/>
          <w:color w:val="000000" w:themeColor="text1"/>
          <w:sz w:val="24"/>
          <w:szCs w:val="24"/>
          <w:u w:val="single"/>
        </w:rPr>
      </w:pPr>
      <w:r w:rsidRPr="005B1AD7">
        <w:rPr>
          <w:rStyle w:val="s1"/>
          <w:rFonts w:asciiTheme="minorHAnsi" w:hAnsiTheme="minorHAnsi"/>
          <w:color w:val="000000" w:themeColor="text1"/>
          <w:sz w:val="24"/>
          <w:szCs w:val="24"/>
          <w:u w:val="single"/>
        </w:rPr>
        <w:t>Harm reduction</w:t>
      </w:r>
      <w:r w:rsidRPr="005B1AD7">
        <w:rPr>
          <w:rStyle w:val="apple-converted-space"/>
          <w:rFonts w:asciiTheme="minorHAnsi" w:hAnsiTheme="minorHAnsi"/>
          <w:color w:val="000000" w:themeColor="text1"/>
          <w:sz w:val="24"/>
          <w:szCs w:val="24"/>
          <w:u w:val="single"/>
        </w:rPr>
        <w:t xml:space="preserve"> approach to Substance Misuse</w:t>
      </w:r>
      <w:r w:rsidRPr="007430B6">
        <w:rPr>
          <w:rStyle w:val="apple-converted-space"/>
          <w:rFonts w:asciiTheme="minorHAnsi" w:hAnsiTheme="minorHAnsi"/>
          <w:color w:val="000000" w:themeColor="text1"/>
          <w:sz w:val="24"/>
          <w:szCs w:val="24"/>
          <w:u w:val="single"/>
        </w:rPr>
        <w:t>.</w:t>
      </w:r>
    </w:p>
    <w:p w14:paraId="7FEE5E12" w14:textId="2BBDAFC1" w:rsidR="00EA25FB" w:rsidRPr="007430B6" w:rsidRDefault="00EA25FB" w:rsidP="005E03D0">
      <w:pPr>
        <w:pStyle w:val="p3"/>
        <w:spacing w:line="480" w:lineRule="auto"/>
        <w:rPr>
          <w:rFonts w:asciiTheme="minorHAnsi" w:hAnsiTheme="minorHAnsi"/>
          <w:color w:val="000000" w:themeColor="text1"/>
          <w:sz w:val="24"/>
          <w:szCs w:val="24"/>
        </w:rPr>
      </w:pPr>
      <w:r w:rsidRPr="007430B6">
        <w:rPr>
          <w:rStyle w:val="apple-converted-space"/>
          <w:rFonts w:asciiTheme="minorHAnsi" w:hAnsiTheme="minorHAnsi"/>
          <w:color w:val="000000" w:themeColor="text1"/>
          <w:sz w:val="24"/>
          <w:szCs w:val="24"/>
        </w:rPr>
        <w:t xml:space="preserve">The next theme the writer identified in both her Literature Review and her Data Collection was regarding the harm reduction approach </w:t>
      </w:r>
      <w:r w:rsidR="00686450">
        <w:rPr>
          <w:rStyle w:val="apple-converted-space"/>
          <w:rFonts w:asciiTheme="minorHAnsi" w:hAnsiTheme="minorHAnsi"/>
          <w:color w:val="000000" w:themeColor="text1"/>
          <w:sz w:val="24"/>
          <w:szCs w:val="24"/>
        </w:rPr>
        <w:t xml:space="preserve">that </w:t>
      </w:r>
      <w:r w:rsidRPr="007430B6">
        <w:rPr>
          <w:rStyle w:val="apple-converted-space"/>
          <w:rFonts w:asciiTheme="minorHAnsi" w:hAnsiTheme="minorHAnsi"/>
          <w:color w:val="000000" w:themeColor="text1"/>
          <w:sz w:val="24"/>
          <w:szCs w:val="24"/>
        </w:rPr>
        <w:t>Substance Misuse Workers give to young people in Pembrokeshire. The writer identified in her Literature review that in Pembrokeshire</w:t>
      </w:r>
      <w:r w:rsidR="00686450">
        <w:rPr>
          <w:rStyle w:val="apple-converted-space"/>
          <w:rFonts w:asciiTheme="minorHAnsi" w:hAnsiTheme="minorHAnsi"/>
          <w:color w:val="000000" w:themeColor="text1"/>
          <w:sz w:val="24"/>
          <w:szCs w:val="24"/>
        </w:rPr>
        <w:t>,</w:t>
      </w:r>
      <w:r w:rsidRPr="007430B6">
        <w:rPr>
          <w:rStyle w:val="apple-converted-space"/>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there were 1,013 assessments in substance use service</w:t>
      </w:r>
      <w:r w:rsidR="00686450">
        <w:rPr>
          <w:rStyle w:val="s1"/>
          <w:rFonts w:asciiTheme="minorHAnsi" w:hAnsiTheme="minorHAnsi"/>
          <w:color w:val="000000" w:themeColor="text1"/>
          <w:sz w:val="24"/>
          <w:szCs w:val="24"/>
        </w:rPr>
        <w:t>s</w:t>
      </w:r>
      <w:r w:rsidRPr="007430B6">
        <w:rPr>
          <w:rStyle w:val="s1"/>
          <w:rFonts w:asciiTheme="minorHAnsi" w:hAnsiTheme="minorHAnsi"/>
          <w:color w:val="000000" w:themeColor="text1"/>
          <w:sz w:val="24"/>
          <w:szCs w:val="24"/>
        </w:rPr>
        <w:t xml:space="preserve"> for individuals under the age of 18 in 2013-15, and 727 assessments in 2022- 23’ (Welsh Government, 2024).  This could mean </w:t>
      </w:r>
      <w:r w:rsidR="00686450">
        <w:rPr>
          <w:rStyle w:val="s1"/>
          <w:rFonts w:asciiTheme="minorHAnsi" w:hAnsiTheme="minorHAnsi"/>
          <w:color w:val="000000" w:themeColor="text1"/>
          <w:sz w:val="24"/>
          <w:szCs w:val="24"/>
        </w:rPr>
        <w:t>several</w:t>
      </w:r>
      <w:r w:rsidRPr="007430B6">
        <w:rPr>
          <w:rStyle w:val="s1"/>
          <w:rFonts w:asciiTheme="minorHAnsi" w:hAnsiTheme="minorHAnsi"/>
          <w:color w:val="000000" w:themeColor="text1"/>
          <w:sz w:val="24"/>
          <w:szCs w:val="24"/>
        </w:rPr>
        <w:t xml:space="preserve"> young people need interventions for their substance use or a</w:t>
      </w:r>
      <w:r w:rsidR="00686450">
        <w:rPr>
          <w:rStyle w:val="s1"/>
          <w:rFonts w:asciiTheme="minorHAnsi" w:hAnsiTheme="minorHAnsi"/>
          <w:color w:val="000000" w:themeColor="text1"/>
          <w:sz w:val="24"/>
          <w:szCs w:val="24"/>
        </w:rPr>
        <w:t>n</w:t>
      </w:r>
      <w:r w:rsidRPr="007430B6">
        <w:rPr>
          <w:rStyle w:val="s1"/>
          <w:rFonts w:asciiTheme="minorHAnsi" w:hAnsiTheme="minorHAnsi"/>
          <w:color w:val="000000" w:themeColor="text1"/>
          <w:sz w:val="24"/>
          <w:szCs w:val="24"/>
        </w:rPr>
        <w:t xml:space="preserve"> increase in referral patterns. Through the participants’ feedback of substance misuse interventions, the writer identified that practitioners responded to the interventions being ‘Helpful’ (P2, P6, P8, P11) and another eight participants stat</w:t>
      </w:r>
      <w:r w:rsidR="00686450">
        <w:rPr>
          <w:rStyle w:val="s1"/>
          <w:rFonts w:asciiTheme="minorHAnsi" w:hAnsiTheme="minorHAnsi"/>
          <w:color w:val="000000" w:themeColor="text1"/>
          <w:sz w:val="24"/>
          <w:szCs w:val="24"/>
        </w:rPr>
        <w:t>ed</w:t>
      </w:r>
      <w:r w:rsidRPr="007430B6">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lastRenderedPageBreak/>
        <w:t xml:space="preserve">‘Very Helpful’ (P1, P3, P4, P5, P7, P9, P10, P12). Participants feel that </w:t>
      </w:r>
      <w:r w:rsidR="00686450" w:rsidRPr="007430B6">
        <w:rPr>
          <w:rStyle w:val="s1"/>
          <w:rFonts w:asciiTheme="minorHAnsi" w:hAnsiTheme="minorHAnsi"/>
          <w:color w:val="000000" w:themeColor="text1"/>
          <w:sz w:val="24"/>
          <w:szCs w:val="24"/>
        </w:rPr>
        <w:t>because of</w:t>
      </w:r>
      <w:r w:rsidRPr="007430B6">
        <w:rPr>
          <w:rStyle w:val="s1"/>
          <w:rFonts w:asciiTheme="minorHAnsi" w:hAnsiTheme="minorHAnsi"/>
          <w:color w:val="000000" w:themeColor="text1"/>
          <w:sz w:val="24"/>
          <w:szCs w:val="24"/>
        </w:rPr>
        <w:t xml:space="preserve"> the work the Substance Misuse team are providing, they feel they are seeing young people reducing their substance use and taking on board the harm reduction advice they are receiving. The writer could see a positive theme as one respondent stated they feel ‘harm reduction advice is given sensitively, timely and appropriately from what I have witnessed’ (P1). This suggest</w:t>
      </w:r>
      <w:r w:rsidR="00686450">
        <w:rPr>
          <w:rStyle w:val="s1"/>
          <w:rFonts w:asciiTheme="minorHAnsi" w:hAnsiTheme="minorHAnsi"/>
          <w:color w:val="000000" w:themeColor="text1"/>
          <w:sz w:val="24"/>
          <w:szCs w:val="24"/>
        </w:rPr>
        <w:t>s</w:t>
      </w:r>
      <w:r w:rsidRPr="007430B6">
        <w:rPr>
          <w:rStyle w:val="s1"/>
          <w:rFonts w:asciiTheme="minorHAnsi" w:hAnsiTheme="minorHAnsi"/>
          <w:color w:val="000000" w:themeColor="text1"/>
          <w:sz w:val="24"/>
          <w:szCs w:val="24"/>
        </w:rPr>
        <w:t xml:space="preserve"> to the writer that the Youth Worker is </w:t>
      </w:r>
      <w:r w:rsidR="00686450" w:rsidRPr="007430B6">
        <w:rPr>
          <w:rStyle w:val="s1"/>
          <w:rFonts w:asciiTheme="minorHAnsi" w:hAnsiTheme="minorHAnsi"/>
          <w:color w:val="000000" w:themeColor="text1"/>
          <w:sz w:val="24"/>
          <w:szCs w:val="24"/>
        </w:rPr>
        <w:t>trauma</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informed and is giving a young </w:t>
      </w:r>
      <w:r w:rsidR="00686450" w:rsidRPr="007430B6">
        <w:rPr>
          <w:rStyle w:val="s1"/>
          <w:rFonts w:asciiTheme="minorHAnsi" w:hAnsiTheme="minorHAnsi"/>
          <w:color w:val="000000" w:themeColor="text1"/>
          <w:sz w:val="24"/>
          <w:szCs w:val="24"/>
        </w:rPr>
        <w:t>person</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centred approach</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w:t>
      </w:r>
      <w:r w:rsidR="00686450">
        <w:rPr>
          <w:rStyle w:val="s1"/>
          <w:rFonts w:asciiTheme="minorHAnsi" w:hAnsiTheme="minorHAnsi"/>
          <w:color w:val="000000" w:themeColor="text1"/>
          <w:sz w:val="24"/>
          <w:szCs w:val="24"/>
        </w:rPr>
        <w:t>which</w:t>
      </w:r>
      <w:r w:rsidRPr="007430B6">
        <w:rPr>
          <w:rStyle w:val="s1"/>
          <w:rFonts w:asciiTheme="minorHAnsi" w:hAnsiTheme="minorHAnsi"/>
          <w:color w:val="000000" w:themeColor="text1"/>
          <w:sz w:val="24"/>
          <w:szCs w:val="24"/>
        </w:rPr>
        <w:t xml:space="preserve"> is vital when building a professional relationship with a young person. Another participant agreed when stating that Substance Misuse workers can develop an understanding of drugs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as well </w:t>
      </w:r>
      <w:r w:rsidR="00686450">
        <w:rPr>
          <w:rStyle w:val="s1"/>
          <w:rFonts w:asciiTheme="minorHAnsi" w:hAnsiTheme="minorHAnsi"/>
          <w:color w:val="000000" w:themeColor="text1"/>
          <w:sz w:val="24"/>
          <w:szCs w:val="24"/>
        </w:rPr>
        <w:t xml:space="preserve">as </w:t>
      </w:r>
      <w:r w:rsidRPr="007430B6">
        <w:rPr>
          <w:rStyle w:val="s1"/>
          <w:rFonts w:asciiTheme="minorHAnsi" w:hAnsiTheme="minorHAnsi"/>
          <w:color w:val="000000" w:themeColor="text1"/>
          <w:sz w:val="24"/>
          <w:szCs w:val="24"/>
        </w:rPr>
        <w:t>the effects and the risks of using. Workers provide essential safety advice and harm reduction advice.’ (P4). Another participant stated that Substance Misuse workers can develop an understanding of drugs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as well </w:t>
      </w:r>
      <w:r w:rsidR="00686450">
        <w:rPr>
          <w:rStyle w:val="s1"/>
          <w:rFonts w:asciiTheme="minorHAnsi" w:hAnsiTheme="minorHAnsi"/>
          <w:color w:val="000000" w:themeColor="text1"/>
          <w:sz w:val="24"/>
          <w:szCs w:val="24"/>
        </w:rPr>
        <w:t xml:space="preserve">as </w:t>
      </w:r>
      <w:r w:rsidRPr="007430B6">
        <w:rPr>
          <w:rStyle w:val="s1"/>
          <w:rFonts w:asciiTheme="minorHAnsi" w:hAnsiTheme="minorHAnsi"/>
          <w:color w:val="000000" w:themeColor="text1"/>
          <w:sz w:val="24"/>
          <w:szCs w:val="24"/>
        </w:rPr>
        <w:t xml:space="preserve">the effects and the risks of using. Workers provide essential safety advice and harm reduction advice (P4). Another participant agreed when stating the young people receive ‘knowledge to the young people about keeping safe’ (P5). All participants were particularly grateful </w:t>
      </w:r>
      <w:r w:rsidR="00686450">
        <w:rPr>
          <w:rStyle w:val="s1"/>
          <w:rFonts w:asciiTheme="minorHAnsi" w:hAnsiTheme="minorHAnsi"/>
          <w:color w:val="000000" w:themeColor="text1"/>
          <w:sz w:val="24"/>
          <w:szCs w:val="24"/>
        </w:rPr>
        <w:t>for</w:t>
      </w:r>
      <w:r w:rsidRPr="007430B6">
        <w:rPr>
          <w:rStyle w:val="s1"/>
          <w:rFonts w:asciiTheme="minorHAnsi" w:hAnsiTheme="minorHAnsi"/>
          <w:color w:val="000000" w:themeColor="text1"/>
          <w:sz w:val="24"/>
          <w:szCs w:val="24"/>
        </w:rPr>
        <w:t xml:space="preserve"> the support the Substance Misuse team give to young people. This data from both participants and research shows that the harm reduction model is effectively implement</w:t>
      </w:r>
      <w:r w:rsidR="00686450">
        <w:rPr>
          <w:rStyle w:val="s1"/>
          <w:rFonts w:asciiTheme="minorHAnsi" w:hAnsiTheme="minorHAnsi"/>
          <w:color w:val="000000" w:themeColor="text1"/>
          <w:sz w:val="24"/>
          <w:szCs w:val="24"/>
        </w:rPr>
        <w:t>ed</w:t>
      </w:r>
      <w:r w:rsidRPr="007430B6">
        <w:rPr>
          <w:rStyle w:val="s1"/>
          <w:rFonts w:asciiTheme="minorHAnsi" w:hAnsiTheme="minorHAnsi"/>
          <w:color w:val="000000" w:themeColor="text1"/>
          <w:sz w:val="24"/>
          <w:szCs w:val="24"/>
        </w:rPr>
        <w:t xml:space="preserve"> and is receiving positive feedback.  </w:t>
      </w:r>
    </w:p>
    <w:p w14:paraId="769BD837"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53C2A39A" w14:textId="77777777" w:rsidR="00EA25FB" w:rsidRPr="005B1AD7" w:rsidRDefault="00EA25FB" w:rsidP="005E03D0">
      <w:pPr>
        <w:pStyle w:val="p3"/>
        <w:spacing w:line="480" w:lineRule="auto"/>
        <w:rPr>
          <w:rStyle w:val="s1"/>
          <w:rFonts w:asciiTheme="minorHAnsi" w:hAnsiTheme="minorHAnsi"/>
          <w:color w:val="000000" w:themeColor="text1"/>
          <w:sz w:val="24"/>
          <w:szCs w:val="24"/>
          <w:u w:val="single"/>
        </w:rPr>
      </w:pPr>
      <w:r w:rsidRPr="005B1AD7">
        <w:rPr>
          <w:rStyle w:val="s1"/>
          <w:rFonts w:asciiTheme="minorHAnsi" w:hAnsiTheme="minorHAnsi"/>
          <w:color w:val="000000" w:themeColor="text1"/>
          <w:sz w:val="24"/>
          <w:szCs w:val="24"/>
          <w:u w:val="single"/>
        </w:rPr>
        <w:t>Effectiveness of Substance misuse interventions delivered by Youth workers.</w:t>
      </w:r>
    </w:p>
    <w:p w14:paraId="6D0B1AE4" w14:textId="77777777" w:rsidR="00EA25FB" w:rsidRPr="007430B6" w:rsidRDefault="00EA25FB" w:rsidP="005E03D0">
      <w:pPr>
        <w:pStyle w:val="p3"/>
        <w:spacing w:line="480" w:lineRule="auto"/>
        <w:rPr>
          <w:rStyle w:val="s1"/>
          <w:rFonts w:asciiTheme="minorHAnsi" w:hAnsiTheme="minorHAnsi"/>
          <w:color w:val="000000" w:themeColor="text1"/>
          <w:sz w:val="24"/>
          <w:szCs w:val="24"/>
        </w:rPr>
      </w:pPr>
    </w:p>
    <w:p w14:paraId="5E1395C3" w14:textId="270C3BF5" w:rsidR="00EA25FB" w:rsidRPr="007430B6" w:rsidRDefault="00EA25FB" w:rsidP="005E03D0">
      <w:pPr>
        <w:pStyle w:val="p3"/>
        <w:spacing w:line="480" w:lineRule="auto"/>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lastRenderedPageBreak/>
        <w:t>Another theme the writer identified during her research was the Effectiveness of Substance misuse interventions delivered by Youth workers. The writer iden</w:t>
      </w:r>
      <w:r w:rsidR="00686450">
        <w:rPr>
          <w:rStyle w:val="s1"/>
          <w:rFonts w:asciiTheme="minorHAnsi" w:hAnsiTheme="minorHAnsi"/>
          <w:color w:val="000000" w:themeColor="text1"/>
          <w:sz w:val="24"/>
          <w:szCs w:val="24"/>
        </w:rPr>
        <w:t>t</w:t>
      </w:r>
      <w:r w:rsidRPr="007430B6">
        <w:rPr>
          <w:rStyle w:val="s1"/>
          <w:rFonts w:asciiTheme="minorHAnsi" w:hAnsiTheme="minorHAnsi"/>
          <w:color w:val="000000" w:themeColor="text1"/>
          <w:sz w:val="24"/>
          <w:szCs w:val="24"/>
        </w:rPr>
        <w:t xml:space="preserve">ified the main objective of a Substance Misuse worker’s role </w:t>
      </w:r>
      <w:r w:rsidR="00686450">
        <w:rPr>
          <w:rStyle w:val="s1"/>
          <w:rFonts w:asciiTheme="minorHAnsi" w:hAnsiTheme="minorHAnsi"/>
          <w:color w:val="000000" w:themeColor="text1"/>
          <w:sz w:val="24"/>
          <w:szCs w:val="24"/>
        </w:rPr>
        <w:t>a</w:t>
      </w:r>
      <w:r w:rsidR="00686450" w:rsidRPr="007430B6">
        <w:rPr>
          <w:rStyle w:val="s1"/>
          <w:rFonts w:asciiTheme="minorHAnsi" w:hAnsiTheme="minorHAnsi"/>
          <w:color w:val="000000" w:themeColor="text1"/>
          <w:sz w:val="24"/>
          <w:szCs w:val="24"/>
        </w:rPr>
        <w:t xml:space="preserve">s </w:t>
      </w:r>
      <w:r w:rsidRPr="007430B6">
        <w:rPr>
          <w:rStyle w:val="s1"/>
          <w:rFonts w:asciiTheme="minorHAnsi" w:hAnsiTheme="minorHAnsi"/>
          <w:color w:val="000000" w:themeColor="text1"/>
          <w:sz w:val="24"/>
          <w:szCs w:val="24"/>
        </w:rPr>
        <w:t>often to offer ‘early engagement programmes’ (WG, 2024, n.p)</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which hopes to ‘delay or reduce the likelihood of young people moving from using it misusing substances, limited the harms of associated with use, and avoiding progression to dependence’ (WG, 2024, n.p)</w:t>
      </w:r>
    </w:p>
    <w:p w14:paraId="30653A20" w14:textId="77777777" w:rsidR="00EA25FB" w:rsidRPr="007430B6" w:rsidRDefault="00EA25FB" w:rsidP="005E03D0">
      <w:pPr>
        <w:pStyle w:val="p1"/>
        <w:rPr>
          <w:rStyle w:val="s1"/>
          <w:rFonts w:asciiTheme="minorHAnsi" w:hAnsiTheme="minorHAnsi" w:cstheme="minorBidi"/>
          <w:color w:val="000000" w:themeColor="text1"/>
          <w:kern w:val="2"/>
          <w:sz w:val="24"/>
          <w:szCs w:val="24"/>
          <w14:ligatures w14:val="standardContextual"/>
        </w:rPr>
      </w:pPr>
    </w:p>
    <w:p w14:paraId="3673A0C3" w14:textId="77777777" w:rsidR="00EA25FB" w:rsidRPr="007430B6" w:rsidRDefault="00EA25FB" w:rsidP="005E03D0">
      <w:pPr>
        <w:pStyle w:val="p3"/>
        <w:rPr>
          <w:rStyle w:val="s1"/>
          <w:rFonts w:asciiTheme="minorHAnsi" w:hAnsiTheme="minorHAnsi"/>
          <w:color w:val="000000" w:themeColor="text1"/>
          <w:sz w:val="24"/>
          <w:szCs w:val="24"/>
        </w:rPr>
      </w:pPr>
    </w:p>
    <w:p w14:paraId="0CEB2917" w14:textId="03A859E6" w:rsidR="00EA25FB" w:rsidRPr="007430B6" w:rsidRDefault="00EA25FB" w:rsidP="005E03D0">
      <w:pPr>
        <w:pStyle w:val="p3"/>
        <w:spacing w:line="480" w:lineRule="auto"/>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 xml:space="preserve">Several participants also agreed with this quote from </w:t>
      </w:r>
      <w:r w:rsidR="00686450">
        <w:rPr>
          <w:rStyle w:val="s1"/>
          <w:rFonts w:asciiTheme="minorHAnsi" w:hAnsiTheme="minorHAnsi"/>
          <w:color w:val="000000" w:themeColor="text1"/>
          <w:sz w:val="24"/>
          <w:szCs w:val="24"/>
        </w:rPr>
        <w:t xml:space="preserve">the </w:t>
      </w:r>
      <w:r w:rsidRPr="007430B6">
        <w:rPr>
          <w:rStyle w:val="s1"/>
          <w:rFonts w:asciiTheme="minorHAnsi" w:hAnsiTheme="minorHAnsi"/>
          <w:color w:val="000000" w:themeColor="text1"/>
          <w:sz w:val="24"/>
          <w:szCs w:val="24"/>
        </w:rPr>
        <w:t>Welsh Government (2024, n.p). This shows that taking preventative measures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w:t>
      </w:r>
      <w:r w:rsidR="00686450">
        <w:rPr>
          <w:rStyle w:val="s1"/>
          <w:rFonts w:asciiTheme="minorHAnsi" w:hAnsiTheme="minorHAnsi"/>
          <w:color w:val="000000" w:themeColor="text1"/>
          <w:sz w:val="24"/>
          <w:szCs w:val="24"/>
        </w:rPr>
        <w:t>such a</w:t>
      </w:r>
      <w:r w:rsidRPr="007430B6">
        <w:rPr>
          <w:rStyle w:val="s1"/>
          <w:rFonts w:asciiTheme="minorHAnsi" w:hAnsiTheme="minorHAnsi"/>
          <w:color w:val="000000" w:themeColor="text1"/>
          <w:sz w:val="24"/>
          <w:szCs w:val="24"/>
        </w:rPr>
        <w:t>s ensuring Substance Misuse Youth Workers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is </w:t>
      </w:r>
      <w:r w:rsidR="00686450" w:rsidRPr="007430B6">
        <w:rPr>
          <w:rStyle w:val="s1"/>
          <w:rFonts w:asciiTheme="minorHAnsi" w:hAnsiTheme="minorHAnsi"/>
          <w:color w:val="000000" w:themeColor="text1"/>
          <w:sz w:val="24"/>
          <w:szCs w:val="24"/>
        </w:rPr>
        <w:t>crucial</w:t>
      </w:r>
      <w:r w:rsidRPr="007430B6">
        <w:rPr>
          <w:rStyle w:val="s1"/>
          <w:rFonts w:asciiTheme="minorHAnsi" w:hAnsiTheme="minorHAnsi"/>
          <w:color w:val="000000" w:themeColor="text1"/>
          <w:sz w:val="24"/>
          <w:szCs w:val="24"/>
        </w:rPr>
        <w:t xml:space="preserve"> in minimising long-term substance misuse.  For example, P1 stated </w:t>
      </w:r>
    </w:p>
    <w:p w14:paraId="34941F70" w14:textId="77777777" w:rsidR="00EA25FB" w:rsidRPr="007430B6" w:rsidRDefault="00EA25FB" w:rsidP="005E03D0">
      <w:pPr>
        <w:pStyle w:val="p3"/>
        <w:rPr>
          <w:rFonts w:asciiTheme="minorHAnsi" w:hAnsiTheme="minorHAnsi"/>
          <w:color w:val="000000" w:themeColor="text1"/>
          <w:sz w:val="24"/>
          <w:szCs w:val="24"/>
        </w:rPr>
      </w:pPr>
    </w:p>
    <w:p w14:paraId="3186DB7D" w14:textId="6C8D8619" w:rsidR="00EA25FB" w:rsidRPr="007430B6" w:rsidRDefault="00EA25FB" w:rsidP="005E03D0">
      <w:pPr>
        <w:pStyle w:val="p1"/>
        <w:ind w:left="567" w:right="567"/>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In a very important minority of cases, young people taking up suggestions for taking measures to reduce use (such as tolerance breaks) ha</w:t>
      </w:r>
      <w:r w:rsidR="00686450">
        <w:rPr>
          <w:rStyle w:val="s1"/>
          <w:rFonts w:asciiTheme="minorHAnsi" w:hAnsiTheme="minorHAnsi"/>
          <w:color w:val="000000" w:themeColor="text1"/>
          <w:sz w:val="24"/>
          <w:szCs w:val="24"/>
        </w:rPr>
        <w:t>ve</w:t>
      </w:r>
      <w:r w:rsidRPr="007430B6">
        <w:rPr>
          <w:rStyle w:val="s1"/>
          <w:rFonts w:asciiTheme="minorHAnsi" w:hAnsiTheme="minorHAnsi"/>
          <w:color w:val="000000" w:themeColor="text1"/>
          <w:sz w:val="24"/>
          <w:szCs w:val="24"/>
        </w:rPr>
        <w:t xml:space="preserve"> led to </w:t>
      </w:r>
      <w:r w:rsidR="00686450">
        <w:rPr>
          <w:rStyle w:val="s1"/>
          <w:rFonts w:asciiTheme="minorHAnsi" w:hAnsiTheme="minorHAnsi"/>
          <w:color w:val="000000" w:themeColor="text1"/>
          <w:sz w:val="24"/>
          <w:szCs w:val="24"/>
        </w:rPr>
        <w:t xml:space="preserve">a </w:t>
      </w:r>
      <w:r w:rsidRPr="007430B6">
        <w:rPr>
          <w:rStyle w:val="s1"/>
          <w:rFonts w:asciiTheme="minorHAnsi" w:hAnsiTheme="minorHAnsi"/>
          <w:color w:val="000000" w:themeColor="text1"/>
          <w:sz w:val="24"/>
          <w:szCs w:val="24"/>
        </w:rPr>
        <w:t>significant reduction in substance use and occasionally to complete abstinence from substance use.</w:t>
      </w:r>
    </w:p>
    <w:p w14:paraId="1D9F0F0C" w14:textId="77777777" w:rsidR="00EA25FB" w:rsidRPr="007430B6" w:rsidRDefault="00EA25FB" w:rsidP="005E03D0">
      <w:pPr>
        <w:pStyle w:val="p3"/>
        <w:jc w:val="right"/>
        <w:rPr>
          <w:rStyle w:val="s1"/>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(P1, 2025)</w:t>
      </w:r>
    </w:p>
    <w:p w14:paraId="7A110185" w14:textId="77777777" w:rsidR="00EA25FB" w:rsidRPr="007430B6" w:rsidRDefault="00EA25FB" w:rsidP="005E03D0">
      <w:pPr>
        <w:pStyle w:val="p3"/>
        <w:spacing w:line="480" w:lineRule="auto"/>
        <w:jc w:val="right"/>
        <w:rPr>
          <w:rStyle w:val="s1"/>
          <w:rFonts w:asciiTheme="minorHAnsi" w:hAnsiTheme="minorHAnsi"/>
          <w:color w:val="000000" w:themeColor="text1"/>
          <w:sz w:val="24"/>
          <w:szCs w:val="24"/>
        </w:rPr>
      </w:pPr>
    </w:p>
    <w:p w14:paraId="2B089199" w14:textId="773DDD55" w:rsidR="00EA25FB" w:rsidRPr="007430B6" w:rsidRDefault="00EA25FB" w:rsidP="005B1AD7">
      <w:pPr>
        <w:pStyle w:val="p3"/>
        <w:spacing w:line="480" w:lineRule="auto"/>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 xml:space="preserve">This </w:t>
      </w:r>
      <w:r w:rsidR="00686450">
        <w:rPr>
          <w:rStyle w:val="s1"/>
          <w:rFonts w:asciiTheme="minorHAnsi" w:hAnsiTheme="minorHAnsi"/>
          <w:color w:val="000000" w:themeColor="text1"/>
          <w:sz w:val="24"/>
          <w:szCs w:val="24"/>
        </w:rPr>
        <w:t>sugges</w:t>
      </w:r>
      <w:r w:rsidR="00686450" w:rsidRPr="007430B6">
        <w:rPr>
          <w:rStyle w:val="s1"/>
          <w:rFonts w:asciiTheme="minorHAnsi" w:hAnsiTheme="minorHAnsi"/>
          <w:color w:val="000000" w:themeColor="text1"/>
          <w:sz w:val="24"/>
          <w:szCs w:val="24"/>
        </w:rPr>
        <w:t>t</w:t>
      </w:r>
      <w:r w:rsidR="00686450">
        <w:rPr>
          <w:rStyle w:val="s1"/>
          <w:rFonts w:asciiTheme="minorHAnsi" w:hAnsiTheme="minorHAnsi"/>
          <w:color w:val="000000" w:themeColor="text1"/>
          <w:sz w:val="24"/>
          <w:szCs w:val="24"/>
        </w:rPr>
        <w:t>s</w:t>
      </w:r>
      <w:r w:rsidR="00686450" w:rsidRPr="007430B6">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that small outcomes</w:t>
      </w:r>
      <w:r w:rsidR="00686450">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especially </w:t>
      </w:r>
      <w:r w:rsidR="00686450">
        <w:rPr>
          <w:rStyle w:val="s1"/>
          <w:rFonts w:asciiTheme="minorHAnsi" w:hAnsiTheme="minorHAnsi"/>
          <w:color w:val="000000" w:themeColor="text1"/>
          <w:sz w:val="24"/>
          <w:szCs w:val="24"/>
        </w:rPr>
        <w:t xml:space="preserve">for high-risk </w:t>
      </w:r>
      <w:r w:rsidRPr="007430B6">
        <w:rPr>
          <w:rStyle w:val="s1"/>
          <w:rFonts w:asciiTheme="minorHAnsi" w:hAnsiTheme="minorHAnsi"/>
          <w:color w:val="000000" w:themeColor="text1"/>
          <w:sz w:val="24"/>
          <w:szCs w:val="24"/>
        </w:rPr>
        <w:t>young people</w:t>
      </w:r>
      <w:r w:rsidR="00686450">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 xml:space="preserve"> the interventions are </w:t>
      </w:r>
      <w:r w:rsidR="00686450" w:rsidRPr="007430B6">
        <w:rPr>
          <w:rStyle w:val="s1"/>
          <w:rFonts w:asciiTheme="minorHAnsi" w:hAnsiTheme="minorHAnsi"/>
          <w:color w:val="000000" w:themeColor="text1"/>
          <w:sz w:val="24"/>
          <w:szCs w:val="24"/>
        </w:rPr>
        <w:t>valuable,</w:t>
      </w:r>
      <w:r w:rsidRPr="007430B6">
        <w:rPr>
          <w:rStyle w:val="s1"/>
          <w:rFonts w:asciiTheme="minorHAnsi" w:hAnsiTheme="minorHAnsi"/>
          <w:color w:val="000000" w:themeColor="text1"/>
          <w:sz w:val="24"/>
          <w:szCs w:val="24"/>
        </w:rPr>
        <w:t xml:space="preserve"> and the interventions are successful. Participant 9 commented on the young person’s approach to the work when they </w:t>
      </w:r>
      <w:r w:rsidR="00686450" w:rsidRPr="007430B6">
        <w:rPr>
          <w:rStyle w:val="s1"/>
          <w:rFonts w:asciiTheme="minorHAnsi" w:hAnsiTheme="minorHAnsi"/>
          <w:color w:val="000000" w:themeColor="text1"/>
          <w:sz w:val="24"/>
          <w:szCs w:val="24"/>
        </w:rPr>
        <w:t>state,</w:t>
      </w:r>
      <w:r w:rsidRPr="007430B6">
        <w:rPr>
          <w:rStyle w:val="s1"/>
          <w:rFonts w:asciiTheme="minorHAnsi" w:hAnsiTheme="minorHAnsi"/>
          <w:color w:val="000000" w:themeColor="text1"/>
          <w:sz w:val="24"/>
          <w:szCs w:val="24"/>
        </w:rPr>
        <w:t xml:space="preserve"> ‘delivering successful substance misuse interventions is heavily dependent on an individual being motivated to reduce their use’(P9). Another participant commented on the young </w:t>
      </w:r>
      <w:r w:rsidRPr="007430B6">
        <w:rPr>
          <w:rStyle w:val="s1"/>
          <w:rFonts w:asciiTheme="minorHAnsi" w:hAnsiTheme="minorHAnsi"/>
          <w:color w:val="000000" w:themeColor="text1"/>
          <w:sz w:val="24"/>
          <w:szCs w:val="24"/>
        </w:rPr>
        <w:lastRenderedPageBreak/>
        <w:t xml:space="preserve">person’s mind frame when they </w:t>
      </w:r>
      <w:r w:rsidR="00686450" w:rsidRPr="007430B6">
        <w:rPr>
          <w:rStyle w:val="s1"/>
          <w:rFonts w:asciiTheme="minorHAnsi" w:hAnsiTheme="minorHAnsi"/>
          <w:color w:val="000000" w:themeColor="text1"/>
          <w:sz w:val="24"/>
          <w:szCs w:val="24"/>
        </w:rPr>
        <w:t>state,</w:t>
      </w:r>
      <w:r w:rsidRPr="007430B6">
        <w:rPr>
          <w:rStyle w:val="s1"/>
          <w:rFonts w:asciiTheme="minorHAnsi" w:hAnsiTheme="minorHAnsi"/>
          <w:color w:val="000000" w:themeColor="text1"/>
          <w:sz w:val="24"/>
          <w:szCs w:val="24"/>
        </w:rPr>
        <w:t xml:space="preserve"> ‘pre-contemplation stage of the cycle of change and simply do not want to reduce their use’ (P8) </w:t>
      </w:r>
    </w:p>
    <w:p w14:paraId="02C66DAE"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116A708C" w14:textId="77777777" w:rsidR="00EA25FB" w:rsidRPr="005B1AD7" w:rsidRDefault="00EA25FB" w:rsidP="005E03D0">
      <w:pPr>
        <w:pStyle w:val="p3"/>
        <w:spacing w:line="480" w:lineRule="auto"/>
        <w:rPr>
          <w:rFonts w:asciiTheme="minorHAnsi" w:hAnsiTheme="minorHAnsi"/>
          <w:color w:val="000000" w:themeColor="text1"/>
          <w:sz w:val="24"/>
          <w:szCs w:val="24"/>
          <w:u w:val="single"/>
        </w:rPr>
      </w:pPr>
      <w:r w:rsidRPr="005B1AD7">
        <w:rPr>
          <w:rStyle w:val="s1"/>
          <w:rFonts w:asciiTheme="minorHAnsi" w:hAnsiTheme="minorHAnsi"/>
          <w:color w:val="000000" w:themeColor="text1"/>
          <w:sz w:val="24"/>
          <w:szCs w:val="24"/>
          <w:u w:val="single"/>
        </w:rPr>
        <w:t>Role of Youth Work.</w:t>
      </w:r>
      <w:r w:rsidRPr="005B1AD7">
        <w:rPr>
          <w:rStyle w:val="apple-converted-space"/>
          <w:rFonts w:asciiTheme="minorHAnsi" w:hAnsiTheme="minorHAnsi"/>
          <w:color w:val="000000" w:themeColor="text1"/>
          <w:sz w:val="24"/>
          <w:szCs w:val="24"/>
          <w:u w:val="single"/>
        </w:rPr>
        <w:t> </w:t>
      </w:r>
    </w:p>
    <w:p w14:paraId="3B6C7784" w14:textId="328E5569" w:rsidR="00EA25FB" w:rsidRPr="007430B6" w:rsidRDefault="00EA25FB" w:rsidP="005E03D0">
      <w:pPr>
        <w:pStyle w:val="p3"/>
        <w:spacing w:line="480" w:lineRule="auto"/>
        <w:rPr>
          <w:rFonts w:asciiTheme="minorHAnsi" w:hAnsiTheme="minorHAnsi"/>
          <w:color w:val="000000" w:themeColor="text1"/>
          <w:sz w:val="24"/>
          <w:szCs w:val="24"/>
        </w:rPr>
      </w:pPr>
      <w:r w:rsidRPr="007430B6">
        <w:rPr>
          <w:rFonts w:asciiTheme="minorHAnsi" w:hAnsiTheme="minorHAnsi"/>
          <w:color w:val="000000" w:themeColor="text1"/>
          <w:sz w:val="24"/>
          <w:szCs w:val="24"/>
        </w:rPr>
        <w:t xml:space="preserve">Another theme the writer identified through her research in the Literature Review and the response from participants was the important role of the youth worker for </w:t>
      </w:r>
      <w:r w:rsidR="00686450" w:rsidRPr="007430B6">
        <w:rPr>
          <w:rFonts w:asciiTheme="minorHAnsi" w:hAnsiTheme="minorHAnsi"/>
          <w:color w:val="000000" w:themeColor="text1"/>
          <w:sz w:val="24"/>
          <w:szCs w:val="24"/>
        </w:rPr>
        <w:t>many young</w:t>
      </w:r>
      <w:r w:rsidRPr="007430B6">
        <w:rPr>
          <w:rFonts w:asciiTheme="minorHAnsi" w:hAnsiTheme="minorHAnsi"/>
          <w:color w:val="000000" w:themeColor="text1"/>
          <w:sz w:val="24"/>
          <w:szCs w:val="24"/>
        </w:rPr>
        <w:t xml:space="preserve"> people. The Literature Review identifies that the role of a Youth Worker </w:t>
      </w:r>
      <w:r w:rsidR="00686450" w:rsidRPr="007430B6">
        <w:rPr>
          <w:rFonts w:asciiTheme="minorHAnsi" w:hAnsiTheme="minorHAnsi"/>
          <w:color w:val="000000" w:themeColor="text1"/>
          <w:sz w:val="24"/>
          <w:szCs w:val="24"/>
        </w:rPr>
        <w:t>is</w:t>
      </w:r>
      <w:r w:rsidRPr="007430B6">
        <w:rPr>
          <w:rFonts w:asciiTheme="minorHAnsi" w:hAnsiTheme="minorHAnsi"/>
          <w:color w:val="000000" w:themeColor="text1"/>
          <w:sz w:val="24"/>
          <w:szCs w:val="24"/>
        </w:rPr>
        <w:t xml:space="preserve"> to </w:t>
      </w:r>
      <w:r w:rsidRPr="007430B6">
        <w:rPr>
          <w:rStyle w:val="s1"/>
          <w:rFonts w:asciiTheme="minorHAnsi" w:hAnsiTheme="minorHAnsi"/>
          <w:color w:val="000000" w:themeColor="text1"/>
          <w:sz w:val="24"/>
          <w:szCs w:val="24"/>
        </w:rPr>
        <w:t xml:space="preserve">‘support young people aged 11 to 25 to help them with their personal, social and educational development’ (GOV, no date, n.p). The writer also identified the role of a Substance Misuse worker who is someone </w:t>
      </w:r>
      <w:r w:rsidR="00686450">
        <w:rPr>
          <w:rStyle w:val="s1"/>
          <w:rFonts w:asciiTheme="minorHAnsi" w:hAnsiTheme="minorHAnsi"/>
          <w:color w:val="000000" w:themeColor="text1"/>
          <w:sz w:val="24"/>
          <w:szCs w:val="24"/>
        </w:rPr>
        <w:t>who</w:t>
      </w:r>
      <w:r w:rsidRPr="007430B6">
        <w:rPr>
          <w:rStyle w:val="s1"/>
          <w:rFonts w:asciiTheme="minorHAnsi" w:hAnsiTheme="minorHAnsi"/>
          <w:color w:val="000000" w:themeColor="text1"/>
          <w:sz w:val="24"/>
          <w:szCs w:val="24"/>
        </w:rPr>
        <w:t xml:space="preserve"> ‘provides specialised support and intervention to young people facing substance misuse issues’ (Pembrokeshire County Council,2023, n.p)</w:t>
      </w:r>
      <w:r w:rsidRPr="007430B6">
        <w:rPr>
          <w:rFonts w:asciiTheme="minorHAnsi" w:hAnsiTheme="minorHAnsi"/>
          <w:color w:val="000000" w:themeColor="text1"/>
          <w:sz w:val="24"/>
          <w:szCs w:val="24"/>
        </w:rPr>
        <w:t xml:space="preserve">. The writer also identified through her </w:t>
      </w:r>
      <w:r w:rsidR="00686450" w:rsidRPr="007430B6">
        <w:rPr>
          <w:rFonts w:asciiTheme="minorHAnsi" w:hAnsiTheme="minorHAnsi"/>
          <w:color w:val="000000" w:themeColor="text1"/>
          <w:sz w:val="24"/>
          <w:szCs w:val="24"/>
        </w:rPr>
        <w:t>research</w:t>
      </w:r>
      <w:r w:rsidRPr="007430B6">
        <w:rPr>
          <w:rFonts w:asciiTheme="minorHAnsi" w:hAnsiTheme="minorHAnsi"/>
          <w:color w:val="000000" w:themeColor="text1"/>
          <w:sz w:val="24"/>
          <w:szCs w:val="24"/>
        </w:rPr>
        <w:t xml:space="preserve"> about the style of approach for Youth Work. She identified </w:t>
      </w:r>
      <w:r w:rsidR="00686450">
        <w:rPr>
          <w:rFonts w:asciiTheme="minorHAnsi" w:hAnsiTheme="minorHAnsi"/>
          <w:color w:val="000000" w:themeColor="text1"/>
          <w:sz w:val="24"/>
          <w:szCs w:val="24"/>
        </w:rPr>
        <w:t xml:space="preserve">that </w:t>
      </w:r>
      <w:r w:rsidRPr="007430B6">
        <w:rPr>
          <w:rFonts w:asciiTheme="minorHAnsi" w:hAnsiTheme="minorHAnsi"/>
          <w:color w:val="000000" w:themeColor="text1"/>
          <w:sz w:val="24"/>
          <w:szCs w:val="24"/>
        </w:rPr>
        <w:t>they work utilising an informal and non-formal educational approach</w:t>
      </w:r>
      <w:r w:rsidR="00686450">
        <w:rPr>
          <w:rFonts w:asciiTheme="minorHAnsi" w:hAnsiTheme="minorHAnsi"/>
          <w:color w:val="000000" w:themeColor="text1"/>
          <w:sz w:val="24"/>
          <w:szCs w:val="24"/>
        </w:rPr>
        <w:t>,</w:t>
      </w:r>
      <w:r w:rsidRPr="007430B6">
        <w:rPr>
          <w:rFonts w:asciiTheme="minorHAnsi" w:hAnsiTheme="minorHAnsi"/>
          <w:color w:val="000000" w:themeColor="text1"/>
          <w:sz w:val="24"/>
          <w:szCs w:val="24"/>
        </w:rPr>
        <w:t xml:space="preserve"> stating that </w:t>
      </w:r>
      <w:r w:rsidRPr="007430B6">
        <w:rPr>
          <w:rStyle w:val="s1"/>
          <w:rFonts w:asciiTheme="minorHAnsi" w:hAnsiTheme="minorHAnsi"/>
          <w:color w:val="000000" w:themeColor="text1"/>
          <w:sz w:val="24"/>
          <w:szCs w:val="24"/>
        </w:rPr>
        <w:t xml:space="preserve">‘youth workers provide safe environments and support the development and well-being of young people’ (WG, 2019, p.5). </w:t>
      </w:r>
      <w:r w:rsidRPr="007430B6">
        <w:rPr>
          <w:rFonts w:asciiTheme="minorHAnsi" w:hAnsiTheme="minorHAnsi"/>
          <w:color w:val="000000" w:themeColor="text1"/>
          <w:sz w:val="24"/>
          <w:szCs w:val="24"/>
        </w:rPr>
        <w:t xml:space="preserve">The participants have given a mixed response on Substance misuse Youth Workers. Participant 1 noted that they have received a positive response from parents of young people who receive Substance misuse interventions, stating how </w:t>
      </w:r>
      <w:r w:rsidRPr="007430B6">
        <w:rPr>
          <w:rStyle w:val="s1"/>
          <w:rFonts w:asciiTheme="minorHAnsi" w:hAnsiTheme="minorHAnsi"/>
          <w:color w:val="000000" w:themeColor="text1"/>
          <w:sz w:val="24"/>
          <w:szCs w:val="24"/>
        </w:rPr>
        <w:t xml:space="preserve">‘young people and parents have very often told me that they value substance misuse interventions’ (P1). Participant 1 also stated that ‘practitioners have developed a trusting and positive relationship with the young person and often parents too’ (P1). Participant 1 also feels </w:t>
      </w:r>
      <w:r w:rsidRPr="007430B6">
        <w:rPr>
          <w:rStyle w:val="s1"/>
          <w:rFonts w:asciiTheme="minorHAnsi" w:hAnsiTheme="minorHAnsi"/>
          <w:color w:val="000000" w:themeColor="text1"/>
          <w:sz w:val="24"/>
          <w:szCs w:val="24"/>
        </w:rPr>
        <w:lastRenderedPageBreak/>
        <w:t xml:space="preserve">positive </w:t>
      </w:r>
      <w:r w:rsidR="00AC5ED1" w:rsidRPr="007430B6">
        <w:rPr>
          <w:rStyle w:val="s1"/>
          <w:rFonts w:asciiTheme="minorHAnsi" w:hAnsiTheme="minorHAnsi"/>
          <w:color w:val="000000" w:themeColor="text1"/>
          <w:sz w:val="24"/>
          <w:szCs w:val="24"/>
        </w:rPr>
        <w:t>in regard to</w:t>
      </w:r>
      <w:r w:rsidRPr="007430B6">
        <w:rPr>
          <w:rStyle w:val="s1"/>
          <w:rFonts w:asciiTheme="minorHAnsi" w:hAnsiTheme="minorHAnsi"/>
          <w:color w:val="000000" w:themeColor="text1"/>
          <w:sz w:val="24"/>
          <w:szCs w:val="24"/>
        </w:rPr>
        <w:t xml:space="preserve"> Substance Misuse Workers ‘Liaising with families and supporting parents (P1). Participant 2 is also in agreement when they state that Substance Misuse Workers are ‘building trusting relationship</w:t>
      </w:r>
      <w:r w:rsidR="00AC5ED1">
        <w:rPr>
          <w:rStyle w:val="s1"/>
          <w:rFonts w:asciiTheme="minorHAnsi" w:hAnsiTheme="minorHAnsi"/>
          <w:color w:val="000000" w:themeColor="text1"/>
          <w:sz w:val="24"/>
          <w:szCs w:val="24"/>
        </w:rPr>
        <w:t>s</w:t>
      </w:r>
      <w:r w:rsidRPr="007430B6">
        <w:rPr>
          <w:rStyle w:val="s1"/>
          <w:rFonts w:asciiTheme="minorHAnsi" w:hAnsiTheme="minorHAnsi"/>
          <w:color w:val="000000" w:themeColor="text1"/>
          <w:sz w:val="24"/>
          <w:szCs w:val="24"/>
        </w:rPr>
        <w:t xml:space="preserve"> so people can speak openly about drug/alcohol misuse without judgement’ (P2). Participant 3 also felt positive </w:t>
      </w:r>
      <w:r w:rsidR="00AC5ED1">
        <w:rPr>
          <w:rStyle w:val="s1"/>
          <w:rFonts w:asciiTheme="minorHAnsi" w:hAnsiTheme="minorHAnsi"/>
          <w:color w:val="000000" w:themeColor="text1"/>
          <w:sz w:val="24"/>
          <w:szCs w:val="24"/>
        </w:rPr>
        <w:t>about</w:t>
      </w:r>
      <w:r w:rsidRPr="007430B6">
        <w:rPr>
          <w:rStyle w:val="s1"/>
          <w:rFonts w:asciiTheme="minorHAnsi" w:hAnsiTheme="minorHAnsi"/>
          <w:color w:val="000000" w:themeColor="text1"/>
          <w:sz w:val="24"/>
          <w:szCs w:val="24"/>
        </w:rPr>
        <w:t xml:space="preserve"> the Su</w:t>
      </w:r>
      <w:r w:rsidR="00AC5ED1">
        <w:rPr>
          <w:rStyle w:val="s1"/>
          <w:rFonts w:asciiTheme="minorHAnsi" w:hAnsiTheme="minorHAnsi"/>
          <w:color w:val="000000" w:themeColor="text1"/>
          <w:sz w:val="24"/>
          <w:szCs w:val="24"/>
        </w:rPr>
        <w:t>bs</w:t>
      </w:r>
      <w:r w:rsidRPr="007430B6">
        <w:rPr>
          <w:rStyle w:val="s1"/>
          <w:rFonts w:asciiTheme="minorHAnsi" w:hAnsiTheme="minorHAnsi"/>
          <w:color w:val="000000" w:themeColor="text1"/>
          <w:sz w:val="24"/>
          <w:szCs w:val="24"/>
        </w:rPr>
        <w:t>tance misuse interventions when stating the Substance Misuse Team are ‘very helpful due to young people being able to open up to them knowing that it is a safe space’ (P3). However</w:t>
      </w:r>
      <w:r w:rsidR="00AC5ED1">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participant 10 disagrees when they state that an improvement that could be made to make substance misuse interventions more effective is to ‘support for families and reassurance’ (P10). Participant 9 stated the value of relationship building when stating ‘There are organisational pressures in respect of capacity which does not always mean there is time to build relationships with young people’ (P9). The writer identified that the respondents were complementary of the support young people receive from Substance Misuse interventions, whilst also giving valuable feedback regarding interventions being more effective if the Substance misuse team help to provide more support and reassurance for the family.</w:t>
      </w:r>
    </w:p>
    <w:p w14:paraId="4B31C677"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4F978FF5"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047A83D9" w14:textId="77777777" w:rsidR="00EA25FB" w:rsidRPr="005B1AD7" w:rsidRDefault="00EA25FB" w:rsidP="005E03D0">
      <w:pPr>
        <w:pStyle w:val="p3"/>
        <w:spacing w:line="480" w:lineRule="auto"/>
        <w:rPr>
          <w:rStyle w:val="s1"/>
          <w:rFonts w:asciiTheme="minorHAnsi" w:hAnsiTheme="minorHAnsi"/>
          <w:color w:val="000000" w:themeColor="text1"/>
          <w:sz w:val="24"/>
          <w:szCs w:val="24"/>
          <w:u w:val="single"/>
        </w:rPr>
      </w:pPr>
      <w:r w:rsidRPr="005B1AD7">
        <w:rPr>
          <w:rStyle w:val="s1"/>
          <w:rFonts w:asciiTheme="minorHAnsi" w:hAnsiTheme="minorHAnsi"/>
          <w:color w:val="000000" w:themeColor="text1"/>
          <w:sz w:val="24"/>
          <w:szCs w:val="24"/>
          <w:u w:val="single"/>
        </w:rPr>
        <w:t xml:space="preserve">Barriers to Substance misuse work. </w:t>
      </w:r>
    </w:p>
    <w:p w14:paraId="6B20C723" w14:textId="33103413" w:rsidR="00EA25FB" w:rsidRPr="007430B6" w:rsidRDefault="00EA25FB" w:rsidP="005E03D0">
      <w:pPr>
        <w:pStyle w:val="p3"/>
        <w:spacing w:line="480" w:lineRule="auto"/>
        <w:rPr>
          <w:rFonts w:asciiTheme="minorHAnsi" w:hAnsiTheme="minorHAnsi"/>
          <w:color w:val="000000" w:themeColor="text1"/>
          <w:sz w:val="24"/>
          <w:szCs w:val="24"/>
        </w:rPr>
      </w:pPr>
      <w:r w:rsidRPr="007430B6">
        <w:rPr>
          <w:rStyle w:val="s1"/>
          <w:rFonts w:asciiTheme="minorHAnsi" w:hAnsiTheme="minorHAnsi"/>
          <w:color w:val="000000" w:themeColor="text1"/>
          <w:sz w:val="24"/>
          <w:szCs w:val="24"/>
        </w:rPr>
        <w:t>The next theme the writer identified was a barrier to Substance Misuse work. The writer iden</w:t>
      </w:r>
      <w:r w:rsidR="00AC5ED1">
        <w:rPr>
          <w:rStyle w:val="s1"/>
          <w:rFonts w:asciiTheme="minorHAnsi" w:hAnsiTheme="minorHAnsi"/>
          <w:color w:val="000000" w:themeColor="text1"/>
          <w:sz w:val="24"/>
          <w:szCs w:val="24"/>
        </w:rPr>
        <w:t>t</w:t>
      </w:r>
      <w:r w:rsidRPr="007430B6">
        <w:rPr>
          <w:rStyle w:val="s1"/>
          <w:rFonts w:asciiTheme="minorHAnsi" w:hAnsiTheme="minorHAnsi"/>
          <w:color w:val="000000" w:themeColor="text1"/>
          <w:sz w:val="24"/>
          <w:szCs w:val="24"/>
        </w:rPr>
        <w:t xml:space="preserve">ified that according to Rehabs.uk (2022, n.p) </w:t>
      </w:r>
      <w:r w:rsidRPr="007430B6">
        <w:rPr>
          <w:rStyle w:val="s3"/>
          <w:rFonts w:asciiTheme="minorHAnsi" w:hAnsiTheme="minorHAnsi"/>
          <w:i w:val="0"/>
          <w:iCs w:val="0"/>
          <w:color w:val="000000" w:themeColor="text1"/>
          <w:sz w:val="24"/>
          <w:szCs w:val="24"/>
        </w:rPr>
        <w:t xml:space="preserve">‘There have been drastic cuts to addiction services, as funding for drug and alcohol treatment across England and </w:t>
      </w:r>
      <w:r w:rsidRPr="007430B6">
        <w:rPr>
          <w:rStyle w:val="s3"/>
          <w:rFonts w:asciiTheme="minorHAnsi" w:hAnsiTheme="minorHAnsi"/>
          <w:i w:val="0"/>
          <w:iCs w:val="0"/>
          <w:color w:val="000000" w:themeColor="text1"/>
          <w:sz w:val="24"/>
          <w:szCs w:val="24"/>
        </w:rPr>
        <w:lastRenderedPageBreak/>
        <w:t xml:space="preserve">Wales has steadily declined’ (Rehabs.Uk, 2022, n.p). This </w:t>
      </w:r>
      <w:r w:rsidR="00AC5ED1" w:rsidRPr="007430B6">
        <w:rPr>
          <w:rStyle w:val="s3"/>
          <w:rFonts w:asciiTheme="minorHAnsi" w:hAnsiTheme="minorHAnsi"/>
          <w:i w:val="0"/>
          <w:iCs w:val="0"/>
          <w:color w:val="000000" w:themeColor="text1"/>
          <w:sz w:val="24"/>
          <w:szCs w:val="24"/>
        </w:rPr>
        <w:t>show</w:t>
      </w:r>
      <w:r w:rsidR="00AC5ED1">
        <w:rPr>
          <w:rStyle w:val="s3"/>
          <w:rFonts w:asciiTheme="minorHAnsi" w:hAnsiTheme="minorHAnsi"/>
          <w:i w:val="0"/>
          <w:iCs w:val="0"/>
          <w:color w:val="000000" w:themeColor="text1"/>
          <w:sz w:val="24"/>
          <w:szCs w:val="24"/>
        </w:rPr>
        <w:t>s</w:t>
      </w:r>
      <w:r w:rsidR="00AC5ED1" w:rsidRPr="007430B6">
        <w:rPr>
          <w:rStyle w:val="s3"/>
          <w:rFonts w:asciiTheme="minorHAnsi" w:hAnsiTheme="minorHAnsi"/>
          <w:i w:val="0"/>
          <w:iCs w:val="0"/>
          <w:color w:val="000000" w:themeColor="text1"/>
          <w:sz w:val="24"/>
          <w:szCs w:val="24"/>
        </w:rPr>
        <w:t xml:space="preserve"> </w:t>
      </w:r>
      <w:r w:rsidRPr="007430B6">
        <w:rPr>
          <w:rStyle w:val="s3"/>
          <w:rFonts w:asciiTheme="minorHAnsi" w:hAnsiTheme="minorHAnsi"/>
          <w:i w:val="0"/>
          <w:iCs w:val="0"/>
          <w:color w:val="000000" w:themeColor="text1"/>
          <w:sz w:val="24"/>
          <w:szCs w:val="24"/>
        </w:rPr>
        <w:t xml:space="preserve">that regardless of the </w:t>
      </w:r>
      <w:r w:rsidR="00AC5ED1" w:rsidRPr="007430B6">
        <w:rPr>
          <w:rStyle w:val="s3"/>
          <w:rFonts w:asciiTheme="minorHAnsi" w:hAnsiTheme="minorHAnsi"/>
          <w:i w:val="0"/>
          <w:iCs w:val="0"/>
          <w:color w:val="000000" w:themeColor="text1"/>
          <w:sz w:val="24"/>
          <w:szCs w:val="24"/>
        </w:rPr>
        <w:t>individuals</w:t>
      </w:r>
      <w:r w:rsidRPr="007430B6">
        <w:rPr>
          <w:rStyle w:val="s3"/>
          <w:rFonts w:asciiTheme="minorHAnsi" w:hAnsiTheme="minorHAnsi"/>
          <w:i w:val="0"/>
          <w:iCs w:val="0"/>
          <w:color w:val="000000" w:themeColor="text1"/>
          <w:sz w:val="24"/>
          <w:szCs w:val="24"/>
        </w:rPr>
        <w:t xml:space="preserve"> skills or commitment to the service, the service cuts </w:t>
      </w:r>
      <w:r w:rsidR="00AC5ED1">
        <w:rPr>
          <w:rStyle w:val="s3"/>
          <w:rFonts w:asciiTheme="minorHAnsi" w:hAnsiTheme="minorHAnsi"/>
          <w:i w:val="0"/>
          <w:iCs w:val="0"/>
          <w:color w:val="000000" w:themeColor="text1"/>
          <w:sz w:val="24"/>
          <w:szCs w:val="24"/>
        </w:rPr>
        <w:t>are</w:t>
      </w:r>
      <w:r w:rsidRPr="007430B6">
        <w:rPr>
          <w:rStyle w:val="s3"/>
          <w:rFonts w:asciiTheme="minorHAnsi" w:hAnsiTheme="minorHAnsi"/>
          <w:i w:val="0"/>
          <w:iCs w:val="0"/>
          <w:color w:val="000000" w:themeColor="text1"/>
          <w:sz w:val="24"/>
          <w:szCs w:val="24"/>
        </w:rPr>
        <w:t xml:space="preserve"> limiting staffs </w:t>
      </w:r>
      <w:r w:rsidR="00AC5ED1" w:rsidRPr="007430B6">
        <w:rPr>
          <w:rStyle w:val="s3"/>
          <w:rFonts w:asciiTheme="minorHAnsi" w:hAnsiTheme="minorHAnsi"/>
          <w:i w:val="0"/>
          <w:iCs w:val="0"/>
          <w:color w:val="000000" w:themeColor="text1"/>
          <w:sz w:val="24"/>
          <w:szCs w:val="24"/>
        </w:rPr>
        <w:t>capacity</w:t>
      </w:r>
      <w:r w:rsidRPr="007430B6">
        <w:rPr>
          <w:rStyle w:val="s3"/>
          <w:rFonts w:asciiTheme="minorHAnsi" w:hAnsiTheme="minorHAnsi"/>
          <w:i w:val="0"/>
          <w:iCs w:val="0"/>
          <w:color w:val="000000" w:themeColor="text1"/>
          <w:sz w:val="24"/>
          <w:szCs w:val="24"/>
        </w:rPr>
        <w:t xml:space="preserve"> to offer young people support and interventions. </w:t>
      </w:r>
      <w:r w:rsidRPr="007430B6">
        <w:rPr>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t>Participant 8 agrees when they state that ‘there are 2 SM YW’s [Substance Misuse Youth Workers. This is simply not enough to cover an entire county to be able to deliver effective SM interventions (P8). Another participant states that due to not having enough Substance Misuse workers</w:t>
      </w:r>
      <w:r w:rsidR="00AC5ED1">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it results in ‘Staff shortages/lack of time’ (P2). Another participant comments on the investment of money for Substance Misuse workers to achieve more in supporting young people is ‘More investment of money for extra staff and resources!!’  (P8). Whilst preventative measures can be important for the young people to receive information and knowledge, budget cuts and insufficient funding mean that staff </w:t>
      </w:r>
      <w:r w:rsidR="00AC5ED1">
        <w:rPr>
          <w:rStyle w:val="s1"/>
          <w:rFonts w:asciiTheme="minorHAnsi" w:hAnsiTheme="minorHAnsi"/>
          <w:color w:val="000000" w:themeColor="text1"/>
          <w:sz w:val="24"/>
          <w:szCs w:val="24"/>
        </w:rPr>
        <w:t>cannot</w:t>
      </w:r>
      <w:r w:rsidRPr="007430B6">
        <w:rPr>
          <w:rStyle w:val="s1"/>
          <w:rFonts w:asciiTheme="minorHAnsi" w:hAnsiTheme="minorHAnsi"/>
          <w:color w:val="000000" w:themeColor="text1"/>
          <w:sz w:val="24"/>
          <w:szCs w:val="24"/>
        </w:rPr>
        <w:t xml:space="preserve"> offer interventions to young people. </w:t>
      </w:r>
    </w:p>
    <w:p w14:paraId="63848977" w14:textId="77777777" w:rsidR="00EA25FB" w:rsidRPr="007430B6" w:rsidRDefault="00EA25FB" w:rsidP="005E03D0">
      <w:pPr>
        <w:pStyle w:val="p2"/>
        <w:spacing w:line="480" w:lineRule="auto"/>
        <w:rPr>
          <w:rFonts w:asciiTheme="minorHAnsi" w:hAnsiTheme="minorHAnsi"/>
          <w:color w:val="000000" w:themeColor="text1"/>
          <w:sz w:val="24"/>
          <w:szCs w:val="24"/>
        </w:rPr>
      </w:pPr>
    </w:p>
    <w:p w14:paraId="6E9A8EE4" w14:textId="77777777" w:rsidR="00EA25FB" w:rsidRPr="005B1AD7" w:rsidRDefault="00EA25FB" w:rsidP="005E03D0">
      <w:pPr>
        <w:spacing w:line="480" w:lineRule="auto"/>
        <w:rPr>
          <w:color w:val="000000" w:themeColor="text1"/>
          <w:u w:val="single"/>
        </w:rPr>
      </w:pPr>
      <w:r w:rsidRPr="005B1AD7">
        <w:rPr>
          <w:color w:val="000000" w:themeColor="text1"/>
          <w:u w:val="single"/>
        </w:rPr>
        <w:t xml:space="preserve">Conclusion </w:t>
      </w:r>
    </w:p>
    <w:p w14:paraId="38E41C5B" w14:textId="0FAA82F7" w:rsidR="00EA25FB" w:rsidRDefault="00EA25FB" w:rsidP="005E03D0">
      <w:pPr>
        <w:spacing w:line="480" w:lineRule="auto"/>
        <w:rPr>
          <w:rStyle w:val="s1"/>
          <w:rFonts w:asciiTheme="minorHAnsi" w:hAnsiTheme="minorHAnsi"/>
          <w:color w:val="000000" w:themeColor="text1"/>
          <w:sz w:val="24"/>
          <w:szCs w:val="24"/>
        </w:rPr>
      </w:pPr>
      <w:r w:rsidRPr="007430B6">
        <w:rPr>
          <w:color w:val="000000" w:themeColor="text1"/>
        </w:rPr>
        <w:t>To conclude the writer has identified key themes that she has identified in her Literature Review and her Data Collection. Including school-based substance misuse interventions, the intergenerational cycle of substances, h</w:t>
      </w:r>
      <w:r w:rsidRPr="007430B6">
        <w:rPr>
          <w:rStyle w:val="s1"/>
          <w:rFonts w:asciiTheme="minorHAnsi" w:hAnsiTheme="minorHAnsi"/>
          <w:color w:val="000000" w:themeColor="text1"/>
          <w:sz w:val="24"/>
          <w:szCs w:val="24"/>
        </w:rPr>
        <w:t>arm reduction</w:t>
      </w:r>
      <w:r w:rsidRPr="007430B6">
        <w:rPr>
          <w:rStyle w:val="apple-converted-space"/>
          <w:color w:val="000000" w:themeColor="text1"/>
        </w:rPr>
        <w:t xml:space="preserve"> approach to Substance Misuse, the </w:t>
      </w:r>
      <w:r w:rsidRPr="007430B6">
        <w:rPr>
          <w:rStyle w:val="s1"/>
          <w:rFonts w:asciiTheme="minorHAnsi" w:hAnsiTheme="minorHAnsi"/>
          <w:color w:val="000000" w:themeColor="text1"/>
          <w:sz w:val="24"/>
          <w:szCs w:val="24"/>
        </w:rPr>
        <w:t>objective of Substance misuse work, and the role of Youth Work. The writer also identified barriers to Substance misuse work. Now that the writer has discussed and analysed her findings in this chapter, the dissertation will now move on</w:t>
      </w:r>
      <w:r w:rsidR="00AC5ED1">
        <w:rPr>
          <w:rStyle w:val="s1"/>
          <w:rFonts w:asciiTheme="minorHAnsi" w:hAnsiTheme="minorHAnsi"/>
          <w:color w:val="000000" w:themeColor="text1"/>
          <w:sz w:val="24"/>
          <w:szCs w:val="24"/>
        </w:rPr>
        <w:t xml:space="preserve"> </w:t>
      </w:r>
      <w:r w:rsidRPr="007430B6">
        <w:rPr>
          <w:rStyle w:val="s1"/>
          <w:rFonts w:asciiTheme="minorHAnsi" w:hAnsiTheme="minorHAnsi"/>
          <w:color w:val="000000" w:themeColor="text1"/>
          <w:sz w:val="24"/>
          <w:szCs w:val="24"/>
        </w:rPr>
        <w:lastRenderedPageBreak/>
        <w:t>to Chapter 5</w:t>
      </w:r>
      <w:r w:rsidR="00AC5ED1">
        <w:rPr>
          <w:rStyle w:val="s1"/>
          <w:rFonts w:asciiTheme="minorHAnsi" w:hAnsiTheme="minorHAnsi"/>
          <w:color w:val="000000" w:themeColor="text1"/>
          <w:sz w:val="24"/>
          <w:szCs w:val="24"/>
        </w:rPr>
        <w:t>,</w:t>
      </w:r>
      <w:r w:rsidRPr="007430B6">
        <w:rPr>
          <w:rStyle w:val="s1"/>
          <w:rFonts w:asciiTheme="minorHAnsi" w:hAnsiTheme="minorHAnsi"/>
          <w:color w:val="000000" w:themeColor="text1"/>
          <w:sz w:val="24"/>
          <w:szCs w:val="24"/>
        </w:rPr>
        <w:t xml:space="preserve"> which will provide an overall conclusion to the dissertation, and wil</w:t>
      </w:r>
      <w:r w:rsidR="00AC5ED1">
        <w:rPr>
          <w:rStyle w:val="s1"/>
          <w:rFonts w:asciiTheme="minorHAnsi" w:hAnsiTheme="minorHAnsi"/>
          <w:color w:val="000000" w:themeColor="text1"/>
          <w:sz w:val="24"/>
          <w:szCs w:val="24"/>
        </w:rPr>
        <w:t>l</w:t>
      </w:r>
      <w:r w:rsidRPr="007430B6">
        <w:rPr>
          <w:rStyle w:val="s1"/>
          <w:rFonts w:asciiTheme="minorHAnsi" w:hAnsiTheme="minorHAnsi"/>
          <w:color w:val="000000" w:themeColor="text1"/>
          <w:sz w:val="24"/>
          <w:szCs w:val="24"/>
        </w:rPr>
        <w:t xml:space="preserve"> provide any recommendations for Youth Work practice, </w:t>
      </w:r>
      <w:r w:rsidR="00AC5ED1" w:rsidRPr="007430B6">
        <w:rPr>
          <w:rStyle w:val="s1"/>
          <w:rFonts w:asciiTheme="minorHAnsi" w:hAnsiTheme="minorHAnsi"/>
          <w:color w:val="000000" w:themeColor="text1"/>
          <w:sz w:val="24"/>
          <w:szCs w:val="24"/>
        </w:rPr>
        <w:t>and</w:t>
      </w:r>
      <w:r w:rsidRPr="007430B6">
        <w:rPr>
          <w:rStyle w:val="s1"/>
          <w:rFonts w:asciiTheme="minorHAnsi" w:hAnsiTheme="minorHAnsi"/>
          <w:color w:val="000000" w:themeColor="text1"/>
          <w:sz w:val="24"/>
          <w:szCs w:val="24"/>
        </w:rPr>
        <w:t xml:space="preserve"> further research.</w:t>
      </w:r>
    </w:p>
    <w:p w14:paraId="4CC13509" w14:textId="77777777" w:rsidR="00AF228D" w:rsidRDefault="00AF228D" w:rsidP="005E03D0">
      <w:pPr>
        <w:spacing w:line="480" w:lineRule="auto"/>
        <w:rPr>
          <w:rStyle w:val="s1"/>
          <w:rFonts w:asciiTheme="minorHAnsi" w:hAnsiTheme="minorHAnsi"/>
          <w:color w:val="000000" w:themeColor="text1"/>
          <w:sz w:val="24"/>
          <w:szCs w:val="24"/>
        </w:rPr>
      </w:pPr>
    </w:p>
    <w:p w14:paraId="7EC73A85" w14:textId="77777777" w:rsidR="00AF228D" w:rsidRDefault="00AF228D" w:rsidP="005E03D0">
      <w:pPr>
        <w:spacing w:line="480" w:lineRule="auto"/>
        <w:rPr>
          <w:rStyle w:val="s1"/>
          <w:rFonts w:asciiTheme="minorHAnsi" w:hAnsiTheme="minorHAnsi"/>
          <w:color w:val="000000" w:themeColor="text1"/>
          <w:sz w:val="24"/>
          <w:szCs w:val="24"/>
        </w:rPr>
      </w:pPr>
    </w:p>
    <w:p w14:paraId="3F39A508" w14:textId="77777777" w:rsidR="00AF228D" w:rsidRDefault="00AF228D" w:rsidP="005E03D0">
      <w:pPr>
        <w:spacing w:line="480" w:lineRule="auto"/>
        <w:rPr>
          <w:rStyle w:val="s1"/>
          <w:rFonts w:asciiTheme="minorHAnsi" w:hAnsiTheme="minorHAnsi"/>
          <w:color w:val="000000" w:themeColor="text1"/>
          <w:sz w:val="24"/>
          <w:szCs w:val="24"/>
        </w:rPr>
      </w:pPr>
    </w:p>
    <w:p w14:paraId="5424EE4A" w14:textId="77777777" w:rsidR="00AF228D" w:rsidRDefault="00AF228D" w:rsidP="005E03D0">
      <w:pPr>
        <w:spacing w:line="480" w:lineRule="auto"/>
        <w:rPr>
          <w:rStyle w:val="s1"/>
          <w:rFonts w:asciiTheme="minorHAnsi" w:hAnsiTheme="minorHAnsi"/>
          <w:color w:val="000000" w:themeColor="text1"/>
          <w:sz w:val="24"/>
          <w:szCs w:val="24"/>
        </w:rPr>
      </w:pPr>
    </w:p>
    <w:p w14:paraId="6868EAC8" w14:textId="77777777" w:rsidR="00AF228D" w:rsidRDefault="00AF228D" w:rsidP="005E03D0">
      <w:pPr>
        <w:spacing w:line="480" w:lineRule="auto"/>
        <w:rPr>
          <w:rStyle w:val="s1"/>
          <w:rFonts w:asciiTheme="minorHAnsi" w:hAnsiTheme="minorHAnsi"/>
          <w:color w:val="000000" w:themeColor="text1"/>
          <w:sz w:val="24"/>
          <w:szCs w:val="24"/>
        </w:rPr>
      </w:pPr>
    </w:p>
    <w:p w14:paraId="6F1C2610" w14:textId="77777777" w:rsidR="00865EDF" w:rsidRDefault="00865EDF" w:rsidP="005E03D0">
      <w:pPr>
        <w:spacing w:line="480" w:lineRule="auto"/>
        <w:rPr>
          <w:rStyle w:val="s1"/>
          <w:rFonts w:asciiTheme="minorHAnsi" w:hAnsiTheme="minorHAnsi"/>
          <w:color w:val="000000" w:themeColor="text1"/>
          <w:sz w:val="24"/>
          <w:szCs w:val="24"/>
        </w:rPr>
      </w:pPr>
    </w:p>
    <w:p w14:paraId="16F17AA3" w14:textId="77777777" w:rsidR="00865EDF" w:rsidRDefault="00865EDF" w:rsidP="005E03D0">
      <w:pPr>
        <w:spacing w:line="480" w:lineRule="auto"/>
        <w:rPr>
          <w:rStyle w:val="s1"/>
          <w:rFonts w:asciiTheme="minorHAnsi" w:hAnsiTheme="minorHAnsi"/>
          <w:color w:val="000000" w:themeColor="text1"/>
          <w:sz w:val="24"/>
          <w:szCs w:val="24"/>
        </w:rPr>
      </w:pPr>
    </w:p>
    <w:p w14:paraId="4E367DA2" w14:textId="77777777" w:rsidR="00865EDF" w:rsidRDefault="00865EDF" w:rsidP="005E03D0">
      <w:pPr>
        <w:spacing w:line="480" w:lineRule="auto"/>
        <w:rPr>
          <w:rStyle w:val="s1"/>
          <w:rFonts w:asciiTheme="minorHAnsi" w:hAnsiTheme="minorHAnsi"/>
          <w:color w:val="000000" w:themeColor="text1"/>
          <w:sz w:val="24"/>
          <w:szCs w:val="24"/>
        </w:rPr>
      </w:pPr>
    </w:p>
    <w:p w14:paraId="5F52CA08" w14:textId="77777777" w:rsidR="00865EDF" w:rsidRDefault="00865EDF" w:rsidP="005E03D0">
      <w:pPr>
        <w:spacing w:line="480" w:lineRule="auto"/>
        <w:rPr>
          <w:rStyle w:val="s1"/>
          <w:rFonts w:asciiTheme="minorHAnsi" w:hAnsiTheme="minorHAnsi"/>
          <w:color w:val="000000" w:themeColor="text1"/>
          <w:sz w:val="24"/>
          <w:szCs w:val="24"/>
        </w:rPr>
      </w:pPr>
    </w:p>
    <w:p w14:paraId="36FF8F94" w14:textId="77777777" w:rsidR="00865EDF" w:rsidRDefault="00865EDF" w:rsidP="005E03D0">
      <w:pPr>
        <w:spacing w:line="480" w:lineRule="auto"/>
        <w:rPr>
          <w:rStyle w:val="s1"/>
          <w:rFonts w:asciiTheme="minorHAnsi" w:hAnsiTheme="minorHAnsi"/>
          <w:color w:val="000000" w:themeColor="text1"/>
          <w:sz w:val="24"/>
          <w:szCs w:val="24"/>
        </w:rPr>
      </w:pPr>
    </w:p>
    <w:p w14:paraId="35950452" w14:textId="77777777" w:rsidR="00865EDF" w:rsidRDefault="00865EDF" w:rsidP="005E03D0">
      <w:pPr>
        <w:spacing w:line="480" w:lineRule="auto"/>
        <w:rPr>
          <w:rStyle w:val="s1"/>
          <w:rFonts w:asciiTheme="minorHAnsi" w:hAnsiTheme="minorHAnsi"/>
          <w:color w:val="000000" w:themeColor="text1"/>
          <w:sz w:val="24"/>
          <w:szCs w:val="24"/>
        </w:rPr>
      </w:pPr>
    </w:p>
    <w:p w14:paraId="3C1FDEB1" w14:textId="77777777" w:rsidR="00865EDF" w:rsidRDefault="00865EDF" w:rsidP="005E03D0">
      <w:pPr>
        <w:spacing w:line="480" w:lineRule="auto"/>
        <w:rPr>
          <w:rStyle w:val="s1"/>
          <w:rFonts w:asciiTheme="minorHAnsi" w:hAnsiTheme="minorHAnsi"/>
          <w:color w:val="000000" w:themeColor="text1"/>
          <w:sz w:val="24"/>
          <w:szCs w:val="24"/>
        </w:rPr>
      </w:pPr>
    </w:p>
    <w:p w14:paraId="74229710" w14:textId="77777777" w:rsidR="00865EDF" w:rsidRDefault="00865EDF" w:rsidP="005E03D0">
      <w:pPr>
        <w:spacing w:line="480" w:lineRule="auto"/>
        <w:rPr>
          <w:rStyle w:val="s1"/>
          <w:rFonts w:asciiTheme="minorHAnsi" w:hAnsiTheme="minorHAnsi"/>
          <w:color w:val="000000" w:themeColor="text1"/>
          <w:sz w:val="24"/>
          <w:szCs w:val="24"/>
        </w:rPr>
      </w:pPr>
    </w:p>
    <w:p w14:paraId="5B96EB50" w14:textId="77777777" w:rsidR="00AF228D" w:rsidRDefault="00AF228D" w:rsidP="005E03D0">
      <w:pPr>
        <w:spacing w:line="480" w:lineRule="auto"/>
        <w:rPr>
          <w:rStyle w:val="s1"/>
          <w:rFonts w:asciiTheme="minorHAnsi" w:hAnsiTheme="minorHAnsi"/>
          <w:color w:val="000000" w:themeColor="text1"/>
          <w:sz w:val="24"/>
          <w:szCs w:val="24"/>
        </w:rPr>
      </w:pPr>
    </w:p>
    <w:p w14:paraId="50916713" w14:textId="77777777" w:rsidR="00AF228D" w:rsidRDefault="00AF228D" w:rsidP="005E03D0">
      <w:pPr>
        <w:spacing w:line="480" w:lineRule="auto"/>
        <w:rPr>
          <w:rStyle w:val="s1"/>
          <w:rFonts w:asciiTheme="minorHAnsi" w:hAnsiTheme="minorHAnsi"/>
          <w:color w:val="000000" w:themeColor="text1"/>
          <w:sz w:val="24"/>
          <w:szCs w:val="24"/>
        </w:rPr>
      </w:pPr>
    </w:p>
    <w:p w14:paraId="5F6C4ECF" w14:textId="63B50CA4" w:rsidR="00AF228D" w:rsidRPr="00865EDF" w:rsidRDefault="00865EDF" w:rsidP="00891BAD">
      <w:pPr>
        <w:spacing w:line="480" w:lineRule="auto"/>
        <w:rPr>
          <w:u w:val="single"/>
        </w:rPr>
      </w:pPr>
      <w:r>
        <w:rPr>
          <w:u w:val="single"/>
        </w:rPr>
        <w:lastRenderedPageBreak/>
        <w:t xml:space="preserve">Chapter 5: </w:t>
      </w:r>
      <w:r w:rsidR="00AF228D" w:rsidRPr="00865EDF">
        <w:rPr>
          <w:u w:val="single"/>
        </w:rPr>
        <w:t xml:space="preserve">Conclusion </w:t>
      </w:r>
    </w:p>
    <w:p w14:paraId="591844B2" w14:textId="77777777" w:rsidR="00AF228D" w:rsidRDefault="00AF228D" w:rsidP="00891BAD">
      <w:pPr>
        <w:spacing w:line="480" w:lineRule="auto"/>
        <w:rPr>
          <w:color w:val="000000" w:themeColor="text1"/>
        </w:rPr>
      </w:pPr>
      <w:r>
        <w:t xml:space="preserve">To conclude the writer's dissertation which explores </w:t>
      </w:r>
      <w:r>
        <w:rPr>
          <w:i/>
          <w:iCs/>
          <w:color w:val="000000" w:themeColor="text1"/>
        </w:rPr>
        <w:t>h</w:t>
      </w:r>
      <w:r w:rsidRPr="00DE2150">
        <w:rPr>
          <w:i/>
          <w:iCs/>
          <w:color w:val="000000" w:themeColor="text1"/>
        </w:rPr>
        <w:t>ow</w:t>
      </w:r>
      <w:r w:rsidRPr="00EC6E58">
        <w:rPr>
          <w:i/>
          <w:iCs/>
          <w:color w:val="000000" w:themeColor="text1"/>
        </w:rPr>
        <w:t xml:space="preserve"> do Youth Work interventions impact upon substance use patterns among young people</w:t>
      </w:r>
      <w:r>
        <w:rPr>
          <w:i/>
          <w:iCs/>
          <w:color w:val="000000" w:themeColor="text1"/>
        </w:rPr>
        <w:t xml:space="preserve">, </w:t>
      </w:r>
      <w:r>
        <w:rPr>
          <w:color w:val="000000" w:themeColor="text1"/>
        </w:rPr>
        <w:t xml:space="preserve">the writer has identified a number of key findings. The first key finding is around understanding substance misuse interventions, and in the writer’s research it has shown the effectiveness of substance misuse within young people in Wales, and in particular Pembrokeshire. The writer has identified an area of young people’s substance use is regarding peer pressure and the accessibility of substances to young people, especially volatile substances, for example the misuse of gasses and deodorants. The writer has also identified that substances have a major effect on a young person’s life.  For example, substances affect a young person’s mental health due to </w:t>
      </w:r>
      <w:r>
        <w:rPr>
          <w:rFonts w:eastAsia="Times New Roman"/>
          <w:color w:val="000000" w:themeColor="text1"/>
          <w:kern w:val="0"/>
          <w14:ligatures w14:val="none"/>
        </w:rPr>
        <w:t>‘changes in some of the same brain areas that are disrupted in other mental disorders, such as schizophrenia, anxiety, mood, or impulse-control disorders</w:t>
      </w:r>
      <w:r>
        <w:rPr>
          <w:rFonts w:eastAsia="Times New Roman"/>
          <w:color w:val="000000" w:themeColor="text1"/>
          <w:kern w:val="0"/>
          <w:shd w:val="clear" w:color="auto" w:fill="FFFFFF"/>
          <w14:ligatures w14:val="none"/>
        </w:rPr>
        <w:t>.’ (Fontenelle, Oostermeijer, Harrison, Pantelis, Yücel, 2011, n.p).  Substance use also affects young people’s</w:t>
      </w:r>
      <w:r>
        <w:rPr>
          <w:color w:val="000000" w:themeColor="text1"/>
        </w:rPr>
        <w:t xml:space="preserve"> education, and </w:t>
      </w:r>
      <w:r>
        <w:rPr>
          <w:rFonts w:cs="Arial"/>
          <w:color w:val="000000" w:themeColor="text1"/>
          <w:kern w:val="0"/>
          <w14:ligatures w14:val="none"/>
        </w:rPr>
        <w:t xml:space="preserve">‘Meta-analyses show that regular cannabis use in adolescence approximately doubles the risks of early school-leaving and of cognitive impairment and detrimental impact on cognition and educational outcomes’ </w:t>
      </w:r>
      <w:r>
        <w:rPr>
          <w:color w:val="000000" w:themeColor="text1"/>
          <w:kern w:val="0"/>
          <w14:ligatures w14:val="none"/>
        </w:rPr>
        <w:t>(Welsh Government, 2024, n.p)</w:t>
      </w:r>
      <w:r>
        <w:rPr>
          <w:color w:val="000000" w:themeColor="text1"/>
        </w:rPr>
        <w:t>. The writer has also identified the intergenerational use of substances, where most participants responding to the survey stated that substance misuse is intergenerational. Through the writer’s analysis she identified that it is a learnt behaviour when young peo</w:t>
      </w:r>
      <w:r w:rsidRPr="007B3A20">
        <w:rPr>
          <w:color w:val="000000" w:themeColor="text1"/>
          <w:sz w:val="22"/>
          <w:szCs w:val="22"/>
        </w:rPr>
        <w:t xml:space="preserve">ple </w:t>
      </w:r>
      <w:r w:rsidRPr="007B3A20">
        <w:rPr>
          <w:rStyle w:val="s1"/>
          <w:rFonts w:asciiTheme="minorHAnsi" w:hAnsiTheme="minorHAnsi"/>
          <w:color w:val="000000" w:themeColor="text1"/>
          <w:sz w:val="22"/>
          <w:szCs w:val="22"/>
        </w:rPr>
        <w:t xml:space="preserve">‘have learned positive and negative thought and behaviours from the older generation and taught them to the younger </w:t>
      </w:r>
      <w:r w:rsidRPr="007B3A20">
        <w:rPr>
          <w:rStyle w:val="s1"/>
          <w:rFonts w:asciiTheme="minorHAnsi" w:hAnsiTheme="minorHAnsi"/>
          <w:color w:val="000000" w:themeColor="text1"/>
          <w:sz w:val="22"/>
          <w:szCs w:val="22"/>
        </w:rPr>
        <w:lastRenderedPageBreak/>
        <w:t>generation.’ (</w:t>
      </w:r>
      <w:r w:rsidRPr="007B3A20">
        <w:rPr>
          <w:rFonts w:eastAsia="Times New Roman"/>
          <w:color w:val="3A3A3A"/>
          <w:sz w:val="22"/>
          <w:szCs w:val="22"/>
          <w:shd w:val="clear" w:color="auto" w:fill="FFFFFF"/>
        </w:rPr>
        <w:t>Ha</w:t>
      </w:r>
      <w:r w:rsidRPr="00857CBB">
        <w:rPr>
          <w:rFonts w:eastAsia="Times New Roman"/>
          <w:color w:val="3A3A3A"/>
          <w:shd w:val="clear" w:color="auto" w:fill="FFFFFF"/>
        </w:rPr>
        <w:t>medi, Fakhri, &amp; Adelzadeh, 2021, p.g 1479).</w:t>
      </w:r>
      <w:r>
        <w:rPr>
          <w:rFonts w:eastAsia="Times New Roman"/>
          <w:color w:val="3A3A3A"/>
          <w:shd w:val="clear" w:color="auto" w:fill="FFFFFF"/>
        </w:rPr>
        <w:t xml:space="preserve"> </w:t>
      </w:r>
      <w:r w:rsidRPr="00857CBB">
        <w:rPr>
          <w:color w:val="000000" w:themeColor="text1"/>
        </w:rPr>
        <w:t>A</w:t>
      </w:r>
      <w:r>
        <w:rPr>
          <w:color w:val="000000" w:themeColor="text1"/>
        </w:rPr>
        <w:t>nother key theme the writer has identified is understanding the role of Youth Work and the crucial role it has on young people’s development in informal and non-formal learning. The writer identified the accessibility of Youth Work and its i</w:t>
      </w:r>
      <w:r w:rsidRPr="007E5ACD">
        <w:rPr>
          <w:color w:val="000000" w:themeColor="text1"/>
        </w:rPr>
        <w:t>nclusivity</w:t>
      </w:r>
      <w:r>
        <w:rPr>
          <w:color w:val="000000" w:themeColor="text1"/>
        </w:rPr>
        <w:t xml:space="preserve">, whilst also creating a safe and non-judgemental environment for young people. Another key finding the writer has identified is understanding the challenges and barriers of substance misuse interventions, with these including the stigmas of young people receiving help and support, and the families’ fear of social services involvement. Another barrier the writer identified was budget resulting in staff experiencing work capacity related issues. Another barrier the writer identified was linked to the voluntary nature if Youth Work, and due to Substance Misuse interventions being voluntary the young people have the right to choose whether or not to engage. Another key finding the writer has identified through participants’ responses and her research is the effectiveness of substance misuse interventions, with all participants stating they feel substance misuse interventions are ‘helpful’ </w:t>
      </w:r>
      <w:r>
        <w:rPr>
          <w:kern w:val="0"/>
          <w14:ligatures w14:val="none"/>
        </w:rPr>
        <w:t xml:space="preserve">(P2, P6, P8, P11) </w:t>
      </w:r>
      <w:r>
        <w:rPr>
          <w:color w:val="000000" w:themeColor="text1"/>
        </w:rPr>
        <w:t xml:space="preserve"> and ‘very helpful’ </w:t>
      </w:r>
      <w:r>
        <w:rPr>
          <w:kern w:val="0"/>
          <w14:ligatures w14:val="none"/>
        </w:rPr>
        <w:t xml:space="preserve">(P1, P3, P4, P5, P7, P9, P10, P12). </w:t>
      </w:r>
      <w:r>
        <w:rPr>
          <w:color w:val="000000" w:themeColor="text1"/>
        </w:rPr>
        <w:t>The practitioners felt they work positively in encouraging young people to reduce their substances use.</w:t>
      </w:r>
    </w:p>
    <w:p w14:paraId="13105747" w14:textId="77777777" w:rsidR="00AF228D" w:rsidRDefault="00AF228D" w:rsidP="00891BAD">
      <w:pPr>
        <w:spacing w:line="480" w:lineRule="auto"/>
        <w:rPr>
          <w:color w:val="000000" w:themeColor="text1"/>
        </w:rPr>
      </w:pPr>
    </w:p>
    <w:p w14:paraId="74F106DF" w14:textId="77777777" w:rsidR="00AF228D" w:rsidRDefault="00AF228D" w:rsidP="00891BAD">
      <w:pPr>
        <w:spacing w:line="480" w:lineRule="auto"/>
        <w:rPr>
          <w:color w:val="000000" w:themeColor="text1"/>
        </w:rPr>
      </w:pPr>
      <w:r>
        <w:rPr>
          <w:color w:val="000000" w:themeColor="text1"/>
        </w:rPr>
        <w:t>To conclude the writer’s work which explores</w:t>
      </w:r>
      <w:r w:rsidRPr="00DE2150">
        <w:rPr>
          <w:color w:val="000000" w:themeColor="text1"/>
        </w:rPr>
        <w:t xml:space="preserve"> </w:t>
      </w:r>
      <w:r>
        <w:rPr>
          <w:i/>
          <w:iCs/>
          <w:color w:val="000000" w:themeColor="text1"/>
        </w:rPr>
        <w:t>h</w:t>
      </w:r>
      <w:r w:rsidRPr="00EC6E58">
        <w:rPr>
          <w:i/>
          <w:iCs/>
          <w:color w:val="000000" w:themeColor="text1"/>
        </w:rPr>
        <w:t>ow do Youth Work interventions impact upon substance use patterns among young people</w:t>
      </w:r>
      <w:r>
        <w:rPr>
          <w:color w:val="000000" w:themeColor="text1"/>
        </w:rPr>
        <w:t xml:space="preserve">, participant data and research from literature demonstrates that the harm reduction approach works effectively in supporting young people reduce their substance use, along with sharing safety </w:t>
      </w:r>
      <w:r>
        <w:rPr>
          <w:color w:val="000000" w:themeColor="text1"/>
        </w:rPr>
        <w:lastRenderedPageBreak/>
        <w:t>messages in regard to their substance use. Findings show that it is crucial to build a professional trusti</w:t>
      </w:r>
      <w:r w:rsidRPr="0017050B">
        <w:rPr>
          <w:color w:val="000000" w:themeColor="text1"/>
        </w:rPr>
        <w:t xml:space="preserve">ng relationship with young people for the interventions to be successful. For example, P1(2025) states </w:t>
      </w:r>
      <w:r w:rsidRPr="0017050B">
        <w:rPr>
          <w:rStyle w:val="s1"/>
          <w:rFonts w:asciiTheme="minorHAnsi" w:hAnsiTheme="minorHAnsi"/>
          <w:color w:val="000000" w:themeColor="text1"/>
          <w:sz w:val="24"/>
          <w:szCs w:val="24"/>
        </w:rPr>
        <w:t>‘practitioners have clearly developed a trusting and positive relationship with the young person and often parents too’. Welsh Government (2019, p.g5) agrees, noting how ‘youth workers provide safe environments and supports the development and well-being of young people’. H</w:t>
      </w:r>
      <w:r w:rsidRPr="0017050B">
        <w:rPr>
          <w:color w:val="000000" w:themeColor="text1"/>
        </w:rPr>
        <w:t>owever, the writer identifies there can sometimes be barriers and challenges to doing this inclu</w:t>
      </w:r>
      <w:r>
        <w:rPr>
          <w:color w:val="000000" w:themeColor="text1"/>
        </w:rPr>
        <w:t xml:space="preserve">ding Youth Work being voluntary, and for young people to engage in interventions can be hard if the young people have low motivations. Other barriers include lack of staff and resources which can be viewed as a delivery constraint. </w:t>
      </w:r>
    </w:p>
    <w:p w14:paraId="5DA18F2C" w14:textId="77777777" w:rsidR="00AF228D" w:rsidRDefault="00AF228D" w:rsidP="00891BAD">
      <w:pPr>
        <w:spacing w:line="480" w:lineRule="auto"/>
        <w:rPr>
          <w:color w:val="000000" w:themeColor="text1"/>
        </w:rPr>
      </w:pPr>
    </w:p>
    <w:p w14:paraId="19FE760F" w14:textId="53FE13C2" w:rsidR="00AF228D" w:rsidRDefault="00AF228D" w:rsidP="00891BAD">
      <w:pPr>
        <w:spacing w:line="480" w:lineRule="auto"/>
        <w:rPr>
          <w:color w:val="000000" w:themeColor="text1"/>
        </w:rPr>
      </w:pPr>
      <w:r>
        <w:rPr>
          <w:color w:val="000000" w:themeColor="text1"/>
        </w:rPr>
        <w:t xml:space="preserve">The writer has identified a recommendation for further research, in particular research to explore the long-term impacts of substance use interventions. Further research can develop this by exploring longer term outcomes of interventions.   This can include an exploration of the longer-term outcomes of the harm reduction approach to interventions delivered by substance misuse youth workers.  This could also include a focus on early interventions to research into whether early interventions have had an impact on a young people abstaining, a reduction in trying substances, or keeping themselves safe from using substances. Another research element could be seeking responses from young people themselves to explore their perspectives and perceptions, as opposed to just focusing on professionals’ perspectives, in order to </w:t>
      </w:r>
      <w:r>
        <w:rPr>
          <w:color w:val="000000" w:themeColor="text1"/>
        </w:rPr>
        <w:lastRenderedPageBreak/>
        <w:t xml:space="preserve">understand how young people view the effectiveness of the substance misuse interventions they are receiving. It would also be interesting to understand how families feel substance misuse interventions delivered by youth Workers help their children, and whether they have seen any change in their </w:t>
      </w:r>
      <w:r w:rsidR="0017050B">
        <w:rPr>
          <w:color w:val="000000" w:themeColor="text1"/>
        </w:rPr>
        <w:t>substance</w:t>
      </w:r>
      <w:r>
        <w:rPr>
          <w:color w:val="000000" w:themeColor="text1"/>
        </w:rPr>
        <w:t xml:space="preserve"> use. Another interesting discussion for future research would be regarding intergenerational substance use, looking deep in into the family dynamics, Adverse Childhood Experiences and what Youth Workers could do to help break these cycles and what interventions they would offer. </w:t>
      </w:r>
    </w:p>
    <w:p w14:paraId="5203E694" w14:textId="77777777" w:rsidR="00AF228D" w:rsidRDefault="00AF228D" w:rsidP="00891BAD">
      <w:pPr>
        <w:spacing w:line="480" w:lineRule="auto"/>
        <w:rPr>
          <w:color w:val="000000" w:themeColor="text1"/>
        </w:rPr>
      </w:pPr>
    </w:p>
    <w:p w14:paraId="7AB1A064" w14:textId="77777777" w:rsidR="00AF228D" w:rsidRDefault="00AF228D" w:rsidP="00891BAD">
      <w:pPr>
        <w:spacing w:line="480" w:lineRule="auto"/>
        <w:rPr>
          <w:color w:val="000000" w:themeColor="text1"/>
        </w:rPr>
      </w:pPr>
      <w:r>
        <w:rPr>
          <w:color w:val="000000" w:themeColor="text1"/>
        </w:rPr>
        <w:t xml:space="preserve">There are three recommendations for Youth Work practice that the writer has identified through her dissertation research. </w:t>
      </w:r>
    </w:p>
    <w:p w14:paraId="0B631A5C" w14:textId="699CD108" w:rsidR="00AF228D" w:rsidRDefault="00AF228D" w:rsidP="00AF228D">
      <w:pPr>
        <w:pStyle w:val="ListParagraph"/>
        <w:numPr>
          <w:ilvl w:val="0"/>
          <w:numId w:val="5"/>
        </w:numPr>
        <w:spacing w:line="480" w:lineRule="auto"/>
        <w:rPr>
          <w:color w:val="000000" w:themeColor="text1"/>
        </w:rPr>
      </w:pPr>
      <w:r w:rsidRPr="007E1DAF">
        <w:rPr>
          <w:color w:val="000000" w:themeColor="text1"/>
        </w:rPr>
        <w:t>The first recommendations being regarding funding</w:t>
      </w:r>
      <w:r>
        <w:rPr>
          <w:color w:val="000000" w:themeColor="text1"/>
        </w:rPr>
        <w:t>;</w:t>
      </w:r>
      <w:r w:rsidRPr="007E1DAF">
        <w:rPr>
          <w:color w:val="000000" w:themeColor="text1"/>
        </w:rPr>
        <w:t xml:space="preserve"> if there is increased funding for Substance Misuse services this </w:t>
      </w:r>
      <w:r>
        <w:rPr>
          <w:color w:val="000000" w:themeColor="text1"/>
        </w:rPr>
        <w:t xml:space="preserve">could </w:t>
      </w:r>
      <w:r w:rsidRPr="007E1DAF">
        <w:rPr>
          <w:color w:val="000000" w:themeColor="text1"/>
        </w:rPr>
        <w:t xml:space="preserve">result in </w:t>
      </w:r>
      <w:r>
        <w:rPr>
          <w:color w:val="000000" w:themeColor="text1"/>
        </w:rPr>
        <w:t>improving</w:t>
      </w:r>
      <w:r w:rsidRPr="007E1DAF">
        <w:rPr>
          <w:color w:val="000000" w:themeColor="text1"/>
        </w:rPr>
        <w:t xml:space="preserve"> </w:t>
      </w:r>
      <w:r>
        <w:rPr>
          <w:color w:val="000000" w:themeColor="text1"/>
        </w:rPr>
        <w:t xml:space="preserve">any staff </w:t>
      </w:r>
      <w:r w:rsidRPr="007E1DAF">
        <w:rPr>
          <w:color w:val="000000" w:themeColor="text1"/>
        </w:rPr>
        <w:t xml:space="preserve">capacity issues, </w:t>
      </w:r>
      <w:r>
        <w:rPr>
          <w:color w:val="000000" w:themeColor="text1"/>
        </w:rPr>
        <w:t>it could reduce any</w:t>
      </w:r>
      <w:r w:rsidRPr="007E1DAF">
        <w:rPr>
          <w:color w:val="000000" w:themeColor="text1"/>
        </w:rPr>
        <w:t xml:space="preserve"> time constraints</w:t>
      </w:r>
      <w:r>
        <w:rPr>
          <w:color w:val="000000" w:themeColor="text1"/>
        </w:rPr>
        <w:t xml:space="preserve"> and could ensure</w:t>
      </w:r>
      <w:r w:rsidRPr="007E1DAF">
        <w:rPr>
          <w:color w:val="000000" w:themeColor="text1"/>
        </w:rPr>
        <w:t xml:space="preserve"> more young people </w:t>
      </w:r>
      <w:r>
        <w:rPr>
          <w:color w:val="000000" w:themeColor="text1"/>
        </w:rPr>
        <w:t>are</w:t>
      </w:r>
      <w:r w:rsidRPr="007E1DAF">
        <w:rPr>
          <w:color w:val="000000" w:themeColor="text1"/>
        </w:rPr>
        <w:t xml:space="preserve"> able to access </w:t>
      </w:r>
      <w:r w:rsidR="0017050B" w:rsidRPr="007E1DAF">
        <w:rPr>
          <w:color w:val="000000" w:themeColor="text1"/>
        </w:rPr>
        <w:t>substance</w:t>
      </w:r>
      <w:r w:rsidRPr="007E1DAF">
        <w:rPr>
          <w:color w:val="000000" w:themeColor="text1"/>
        </w:rPr>
        <w:t xml:space="preserve"> support. </w:t>
      </w:r>
    </w:p>
    <w:p w14:paraId="73F702D3" w14:textId="77777777" w:rsidR="00AF228D" w:rsidRDefault="00AF228D" w:rsidP="00AF228D">
      <w:pPr>
        <w:pStyle w:val="ListParagraph"/>
        <w:numPr>
          <w:ilvl w:val="0"/>
          <w:numId w:val="5"/>
        </w:numPr>
        <w:spacing w:line="480" w:lineRule="auto"/>
        <w:rPr>
          <w:color w:val="000000" w:themeColor="text1"/>
        </w:rPr>
      </w:pPr>
      <w:r w:rsidRPr="007E1DAF">
        <w:rPr>
          <w:color w:val="000000" w:themeColor="text1"/>
        </w:rPr>
        <w:t>Another recommendation from this dissertation would be to reinforce School based interventions</w:t>
      </w:r>
      <w:r>
        <w:rPr>
          <w:color w:val="000000" w:themeColor="text1"/>
        </w:rPr>
        <w:t>.</w:t>
      </w:r>
      <w:r w:rsidRPr="007E1DAF">
        <w:rPr>
          <w:color w:val="000000" w:themeColor="text1"/>
        </w:rPr>
        <w:t xml:space="preserve"> </w:t>
      </w:r>
      <w:r>
        <w:rPr>
          <w:color w:val="000000" w:themeColor="text1"/>
        </w:rPr>
        <w:t>T</w:t>
      </w:r>
      <w:r w:rsidRPr="007E1DAF">
        <w:rPr>
          <w:color w:val="000000" w:themeColor="text1"/>
        </w:rPr>
        <w:t xml:space="preserve">his could be completed by building more relationships with Youth Workers and teachers in schools to build a better approach to substance misuse interventions being delivered in schools. </w:t>
      </w:r>
    </w:p>
    <w:p w14:paraId="66345CD3" w14:textId="77777777" w:rsidR="00AF228D" w:rsidRDefault="00AF228D" w:rsidP="00AF228D">
      <w:pPr>
        <w:pStyle w:val="ListParagraph"/>
        <w:numPr>
          <w:ilvl w:val="0"/>
          <w:numId w:val="5"/>
        </w:numPr>
        <w:spacing w:line="480" w:lineRule="auto"/>
        <w:rPr>
          <w:color w:val="000000" w:themeColor="text1"/>
        </w:rPr>
      </w:pPr>
      <w:r w:rsidRPr="007E1DAF">
        <w:rPr>
          <w:color w:val="000000" w:themeColor="text1"/>
        </w:rPr>
        <w:lastRenderedPageBreak/>
        <w:t>Another recommendation the writer has identified is to address the stigma around young people receiving substance misuse interventions</w:t>
      </w:r>
      <w:r>
        <w:rPr>
          <w:color w:val="000000" w:themeColor="text1"/>
        </w:rPr>
        <w:t>.</w:t>
      </w:r>
      <w:r w:rsidRPr="007E1DAF">
        <w:rPr>
          <w:color w:val="000000" w:themeColor="text1"/>
        </w:rPr>
        <w:t xml:space="preserve"> </w:t>
      </w:r>
      <w:r>
        <w:rPr>
          <w:color w:val="000000" w:themeColor="text1"/>
        </w:rPr>
        <w:t xml:space="preserve"> T</w:t>
      </w:r>
      <w:r w:rsidRPr="007E1DAF">
        <w:rPr>
          <w:color w:val="000000" w:themeColor="text1"/>
        </w:rPr>
        <w:t>his could be by running events in communities and</w:t>
      </w:r>
      <w:r>
        <w:rPr>
          <w:color w:val="000000" w:themeColor="text1"/>
        </w:rPr>
        <w:t xml:space="preserve"> also</w:t>
      </w:r>
      <w:r w:rsidRPr="007E1DAF">
        <w:rPr>
          <w:color w:val="000000" w:themeColor="text1"/>
        </w:rPr>
        <w:t xml:space="preserve"> running events in school</w:t>
      </w:r>
      <w:r>
        <w:rPr>
          <w:color w:val="000000" w:themeColor="text1"/>
        </w:rPr>
        <w:t>s</w:t>
      </w:r>
      <w:r w:rsidRPr="007E1DAF">
        <w:rPr>
          <w:color w:val="000000" w:themeColor="text1"/>
        </w:rPr>
        <w:t xml:space="preserve"> to break the stigma of young people receiving substance misuse interventions. </w:t>
      </w:r>
    </w:p>
    <w:p w14:paraId="01D9F461" w14:textId="77777777" w:rsidR="00AF228D" w:rsidRPr="007E1DAF" w:rsidRDefault="00AF228D" w:rsidP="00891BAD">
      <w:pPr>
        <w:spacing w:line="480" w:lineRule="auto"/>
        <w:rPr>
          <w:color w:val="000000" w:themeColor="text1"/>
        </w:rPr>
      </w:pPr>
      <w:r>
        <w:rPr>
          <w:color w:val="000000" w:themeColor="text1"/>
        </w:rPr>
        <w:t xml:space="preserve">Through the dissertation the writer has commented on the importance of Substance Misuse interventions and mainly the relationship building as Youth Workers are ‘proud of offering learning through caring, equal, relationships that they make with young people’. (Harrison and wise, 2005, p.g15). </w:t>
      </w:r>
    </w:p>
    <w:p w14:paraId="2180EC08" w14:textId="77777777" w:rsidR="00AF228D" w:rsidRDefault="00AF228D" w:rsidP="00891BAD"/>
    <w:p w14:paraId="69EBAAA0" w14:textId="77777777" w:rsidR="00AF228D" w:rsidRDefault="00AF228D" w:rsidP="00891BAD"/>
    <w:p w14:paraId="3B665233" w14:textId="77777777" w:rsidR="00AF228D" w:rsidRDefault="00AF228D" w:rsidP="005E03D0">
      <w:pPr>
        <w:spacing w:line="480" w:lineRule="auto"/>
        <w:rPr>
          <w:rStyle w:val="s1"/>
          <w:rFonts w:asciiTheme="minorHAnsi" w:hAnsiTheme="minorHAnsi"/>
          <w:color w:val="000000" w:themeColor="text1"/>
          <w:sz w:val="24"/>
          <w:szCs w:val="24"/>
        </w:rPr>
      </w:pPr>
    </w:p>
    <w:p w14:paraId="0EFECFAC" w14:textId="77777777" w:rsidR="00E20518" w:rsidRDefault="00E20518" w:rsidP="005E03D0">
      <w:pPr>
        <w:spacing w:line="480" w:lineRule="auto"/>
        <w:rPr>
          <w:rStyle w:val="s1"/>
          <w:rFonts w:asciiTheme="minorHAnsi" w:hAnsiTheme="minorHAnsi"/>
          <w:color w:val="000000" w:themeColor="text1"/>
          <w:sz w:val="24"/>
          <w:szCs w:val="24"/>
        </w:rPr>
      </w:pPr>
    </w:p>
    <w:p w14:paraId="0258DE50" w14:textId="77777777" w:rsidR="00E20518" w:rsidRDefault="00E20518" w:rsidP="005E03D0">
      <w:pPr>
        <w:spacing w:line="480" w:lineRule="auto"/>
        <w:rPr>
          <w:rStyle w:val="s1"/>
          <w:rFonts w:asciiTheme="minorHAnsi" w:hAnsiTheme="minorHAnsi"/>
          <w:color w:val="000000" w:themeColor="text1"/>
          <w:sz w:val="24"/>
          <w:szCs w:val="24"/>
        </w:rPr>
      </w:pPr>
    </w:p>
    <w:p w14:paraId="06BF43FD" w14:textId="25181250" w:rsidR="00E20518" w:rsidRDefault="00E20518" w:rsidP="005E03D0">
      <w:pPr>
        <w:spacing w:line="480" w:lineRule="auto"/>
        <w:rPr>
          <w:rStyle w:val="s1"/>
          <w:rFonts w:asciiTheme="minorHAnsi" w:hAnsiTheme="minorHAnsi"/>
          <w:color w:val="000000" w:themeColor="text1"/>
          <w:sz w:val="24"/>
          <w:szCs w:val="24"/>
        </w:rPr>
      </w:pPr>
    </w:p>
    <w:p w14:paraId="27B7F7B5" w14:textId="77777777" w:rsidR="0017050B" w:rsidRDefault="0017050B" w:rsidP="005E03D0">
      <w:pPr>
        <w:spacing w:line="480" w:lineRule="auto"/>
        <w:rPr>
          <w:rStyle w:val="s1"/>
          <w:rFonts w:asciiTheme="minorHAnsi" w:hAnsiTheme="minorHAnsi"/>
          <w:color w:val="000000" w:themeColor="text1"/>
          <w:sz w:val="24"/>
          <w:szCs w:val="24"/>
        </w:rPr>
      </w:pPr>
    </w:p>
    <w:p w14:paraId="2C0A1AD7" w14:textId="77777777" w:rsidR="0017050B" w:rsidRDefault="0017050B" w:rsidP="005E03D0">
      <w:pPr>
        <w:spacing w:line="480" w:lineRule="auto"/>
        <w:rPr>
          <w:rStyle w:val="s1"/>
          <w:rFonts w:asciiTheme="minorHAnsi" w:hAnsiTheme="minorHAnsi"/>
          <w:color w:val="000000" w:themeColor="text1"/>
          <w:sz w:val="24"/>
          <w:szCs w:val="24"/>
        </w:rPr>
      </w:pPr>
    </w:p>
    <w:p w14:paraId="17037172" w14:textId="77777777" w:rsidR="0017050B" w:rsidRDefault="0017050B" w:rsidP="005E03D0">
      <w:pPr>
        <w:spacing w:line="480" w:lineRule="auto"/>
        <w:rPr>
          <w:rStyle w:val="s1"/>
          <w:rFonts w:asciiTheme="minorHAnsi" w:hAnsiTheme="minorHAnsi"/>
          <w:color w:val="000000" w:themeColor="text1"/>
          <w:sz w:val="24"/>
          <w:szCs w:val="24"/>
        </w:rPr>
      </w:pPr>
    </w:p>
    <w:p w14:paraId="4F49958A" w14:textId="77777777" w:rsidR="0017050B" w:rsidRDefault="0017050B" w:rsidP="005E03D0">
      <w:pPr>
        <w:spacing w:line="480" w:lineRule="auto"/>
        <w:rPr>
          <w:rStyle w:val="s1"/>
          <w:rFonts w:asciiTheme="minorHAnsi" w:hAnsiTheme="minorHAnsi"/>
          <w:color w:val="000000" w:themeColor="text1"/>
          <w:sz w:val="24"/>
          <w:szCs w:val="24"/>
        </w:rPr>
      </w:pPr>
    </w:p>
    <w:p w14:paraId="2E063795" w14:textId="77777777" w:rsidR="0017050B" w:rsidRDefault="0017050B" w:rsidP="005E03D0">
      <w:pPr>
        <w:spacing w:line="480" w:lineRule="auto"/>
        <w:rPr>
          <w:rStyle w:val="s1"/>
          <w:rFonts w:asciiTheme="minorHAnsi" w:hAnsiTheme="minorHAnsi"/>
          <w:color w:val="000000" w:themeColor="text1"/>
          <w:sz w:val="24"/>
          <w:szCs w:val="24"/>
        </w:rPr>
      </w:pPr>
    </w:p>
    <w:p w14:paraId="22664CAB" w14:textId="77777777" w:rsidR="00E20518" w:rsidRDefault="00E20518" w:rsidP="005E03D0">
      <w:pPr>
        <w:spacing w:line="480" w:lineRule="auto"/>
        <w:rPr>
          <w:rStyle w:val="s1"/>
          <w:rFonts w:asciiTheme="minorHAnsi" w:hAnsiTheme="minorHAnsi"/>
          <w:color w:val="000000" w:themeColor="text1"/>
          <w:sz w:val="24"/>
          <w:szCs w:val="24"/>
        </w:rPr>
      </w:pPr>
    </w:p>
    <w:p w14:paraId="3E498658" w14:textId="7B3FA7B9" w:rsidR="00E20518" w:rsidRDefault="00E20518" w:rsidP="005E03D0">
      <w:pPr>
        <w:spacing w:line="480" w:lineRule="auto"/>
        <w:rPr>
          <w:rStyle w:val="s1"/>
          <w:rFonts w:asciiTheme="minorHAnsi" w:hAnsiTheme="minorHAnsi"/>
          <w:color w:val="000000" w:themeColor="text1"/>
          <w:sz w:val="24"/>
          <w:szCs w:val="24"/>
        </w:rPr>
      </w:pPr>
      <w:r>
        <w:rPr>
          <w:rStyle w:val="s1"/>
          <w:rFonts w:asciiTheme="minorHAnsi" w:hAnsiTheme="minorHAnsi"/>
          <w:color w:val="000000" w:themeColor="text1"/>
          <w:sz w:val="24"/>
          <w:szCs w:val="24"/>
        </w:rPr>
        <w:t xml:space="preserve">Reference list </w:t>
      </w:r>
    </w:p>
    <w:p w14:paraId="1F5A057B" w14:textId="77777777" w:rsidR="00E20518" w:rsidRPr="00BE1AFF" w:rsidRDefault="00E20518" w:rsidP="00891BAD">
      <w:pPr>
        <w:spacing w:line="480" w:lineRule="auto"/>
        <w:rPr>
          <w:color w:val="000000" w:themeColor="text1"/>
        </w:rPr>
      </w:pPr>
    </w:p>
    <w:p w14:paraId="5B90EFDC" w14:textId="77777777" w:rsidR="00E20518" w:rsidRPr="00BE1AFF" w:rsidRDefault="00E20518" w:rsidP="00891BAD">
      <w:pPr>
        <w:spacing w:line="480" w:lineRule="auto"/>
        <w:rPr>
          <w:color w:val="000000" w:themeColor="text1"/>
        </w:rPr>
      </w:pPr>
      <w:proofErr w:type="spellStart"/>
      <w:r w:rsidRPr="00BE1AFF">
        <w:rPr>
          <w:color w:val="000000" w:themeColor="text1"/>
        </w:rPr>
        <w:t>Barod</w:t>
      </w:r>
      <w:proofErr w:type="spellEnd"/>
      <w:r w:rsidRPr="00BE1AFF">
        <w:rPr>
          <w:color w:val="000000" w:themeColor="text1"/>
        </w:rPr>
        <w:t xml:space="preserve">. (no date). Choices West. [Online]. </w:t>
      </w:r>
      <w:proofErr w:type="spellStart"/>
      <w:r w:rsidRPr="00BE1AFF">
        <w:rPr>
          <w:color w:val="000000" w:themeColor="text1"/>
        </w:rPr>
        <w:t>Barod</w:t>
      </w:r>
      <w:proofErr w:type="spellEnd"/>
      <w:r w:rsidRPr="00BE1AFF">
        <w:rPr>
          <w:color w:val="000000" w:themeColor="text1"/>
        </w:rPr>
        <w:t>. Last Updated: no date. Available at: https://barod.cymru/where-to-get-help/west-wales-services/choices-west/ [Accessed 6 April 2025].</w:t>
      </w:r>
    </w:p>
    <w:p w14:paraId="624EC341" w14:textId="77777777" w:rsidR="00E20518" w:rsidRPr="00BE1AFF" w:rsidRDefault="00E20518" w:rsidP="00891BAD">
      <w:pPr>
        <w:spacing w:line="480" w:lineRule="auto"/>
        <w:rPr>
          <w:color w:val="000000" w:themeColor="text1"/>
        </w:rPr>
      </w:pPr>
    </w:p>
    <w:p w14:paraId="02A589E1" w14:textId="77777777" w:rsidR="00E20518" w:rsidRPr="00BE1AFF" w:rsidRDefault="00E20518" w:rsidP="00891BAD">
      <w:pPr>
        <w:spacing w:line="480" w:lineRule="auto"/>
        <w:rPr>
          <w:color w:val="000000" w:themeColor="text1"/>
        </w:rPr>
      </w:pPr>
      <w:r w:rsidRPr="00BE1AFF">
        <w:rPr>
          <w:color w:val="000000" w:themeColor="text1"/>
        </w:rPr>
        <w:t xml:space="preserve">Bernard Davies, Tony Taylor and Naomi Thompson. (2015). Informal Education, Youth Work and Youth Development: Responding to the </w:t>
      </w:r>
      <w:proofErr w:type="spellStart"/>
      <w:r w:rsidRPr="00BE1AFF">
        <w:rPr>
          <w:color w:val="000000" w:themeColor="text1"/>
        </w:rPr>
        <w:t>Brathay</w:t>
      </w:r>
      <w:proofErr w:type="spellEnd"/>
      <w:r w:rsidRPr="00BE1AFF">
        <w:rPr>
          <w:color w:val="000000" w:themeColor="text1"/>
        </w:rPr>
        <w:t xml:space="preserve"> Trust Case StudY. [Online]. Youth and policy. Last Updated: December 2015. Available at: https://www.youthandpolicy.org/wp-content/uploads/2017/06/davies-115.pdf [Accessed 6 April 2025].</w:t>
      </w:r>
    </w:p>
    <w:p w14:paraId="23A73A7B" w14:textId="77777777" w:rsidR="00E20518" w:rsidRPr="00BE1AFF" w:rsidRDefault="00E20518" w:rsidP="00891BAD">
      <w:pPr>
        <w:spacing w:line="480" w:lineRule="auto"/>
        <w:rPr>
          <w:color w:val="000000" w:themeColor="text1"/>
        </w:rPr>
      </w:pPr>
    </w:p>
    <w:p w14:paraId="617B4DEF" w14:textId="77777777" w:rsidR="00E20518" w:rsidRPr="00BE1AFF" w:rsidRDefault="00E20518" w:rsidP="00891BAD">
      <w:pPr>
        <w:spacing w:line="480" w:lineRule="auto"/>
        <w:rPr>
          <w:color w:val="000000" w:themeColor="text1"/>
        </w:rPr>
      </w:pPr>
    </w:p>
    <w:p w14:paraId="5269C515" w14:textId="77777777" w:rsidR="00E20518" w:rsidRPr="00BE1AFF" w:rsidRDefault="00E20518" w:rsidP="00891BAD">
      <w:pPr>
        <w:spacing w:line="480" w:lineRule="auto"/>
        <w:rPr>
          <w:color w:val="000000" w:themeColor="text1"/>
        </w:rPr>
      </w:pPr>
      <w:r w:rsidRPr="00BE1AFF">
        <w:rPr>
          <w:color w:val="000000" w:themeColor="text1"/>
        </w:rPr>
        <w:t>Bickman, L., &amp; Rog, D. J. (2009). The SAGE handbook of applied social research methods(2nd ed.). SAGE.</w:t>
      </w:r>
    </w:p>
    <w:p w14:paraId="3EBA88C0" w14:textId="77777777" w:rsidR="00E20518" w:rsidRPr="00BE1AFF" w:rsidRDefault="00E20518" w:rsidP="00891BAD">
      <w:pPr>
        <w:spacing w:line="480" w:lineRule="auto"/>
        <w:rPr>
          <w:color w:val="000000" w:themeColor="text1"/>
        </w:rPr>
      </w:pPr>
    </w:p>
    <w:p w14:paraId="151D0A97" w14:textId="77777777" w:rsidR="00E20518" w:rsidRPr="00BE1AFF" w:rsidRDefault="00E20518" w:rsidP="00891BAD">
      <w:pPr>
        <w:spacing w:line="480" w:lineRule="auto"/>
        <w:rPr>
          <w:color w:val="000000" w:themeColor="text1"/>
        </w:rPr>
      </w:pPr>
    </w:p>
    <w:p w14:paraId="162BF85B" w14:textId="77777777" w:rsidR="00E20518" w:rsidRPr="00BE1AFF" w:rsidRDefault="00E20518" w:rsidP="00891BAD">
      <w:pPr>
        <w:spacing w:line="480" w:lineRule="auto"/>
        <w:rPr>
          <w:color w:val="000000" w:themeColor="text1"/>
        </w:rPr>
      </w:pPr>
      <w:r w:rsidRPr="00BE1AFF">
        <w:rPr>
          <w:color w:val="000000" w:themeColor="text1"/>
        </w:rPr>
        <w:lastRenderedPageBreak/>
        <w:t>Brian J. Pollard,Research audit and publication,Best Practice &amp; Research Clinical Anaesthesiology,Volume 20, Issue 4,2006,Page 653,ISSN 1521-6896,https://doi.org/10.1016/j.bpa.2006.09.005.(https://www.sciencedirect.com/science/article/pii/S1521689606000553)</w:t>
      </w:r>
    </w:p>
    <w:p w14:paraId="2FE3890F" w14:textId="77777777" w:rsidR="00E20518" w:rsidRPr="00BE1AFF" w:rsidRDefault="00E20518" w:rsidP="00891BAD">
      <w:pPr>
        <w:spacing w:line="480" w:lineRule="auto"/>
        <w:rPr>
          <w:color w:val="000000" w:themeColor="text1"/>
        </w:rPr>
      </w:pPr>
    </w:p>
    <w:p w14:paraId="470DE1A9" w14:textId="77777777" w:rsidR="00E20518" w:rsidRPr="00BE1AFF" w:rsidRDefault="00E20518" w:rsidP="00891BAD">
      <w:pPr>
        <w:spacing w:line="480" w:lineRule="auto"/>
        <w:rPr>
          <w:color w:val="000000" w:themeColor="text1"/>
        </w:rPr>
      </w:pPr>
      <w:r w:rsidRPr="00BE1AFF">
        <w:rPr>
          <w:color w:val="000000" w:themeColor="text1"/>
        </w:rPr>
        <w:t>Bridgend County Borough Council. (No date). The Youth Bureau. [Online]. Bridgend County Borough Council. Last Updated: No date. Available at: https://www.bridgend.gov.uk/residents/children-and-young-people/youth-justice-service/the-youth-bure [Accessed 6 April 2025].</w:t>
      </w:r>
    </w:p>
    <w:p w14:paraId="7A96E8BB" w14:textId="77777777" w:rsidR="00E20518" w:rsidRPr="00BE1AFF" w:rsidRDefault="00E20518" w:rsidP="00891BAD">
      <w:pPr>
        <w:spacing w:line="480" w:lineRule="auto"/>
        <w:rPr>
          <w:color w:val="000000" w:themeColor="text1"/>
        </w:rPr>
      </w:pPr>
    </w:p>
    <w:p w14:paraId="0A6B540F" w14:textId="77777777" w:rsidR="00E20518" w:rsidRPr="00BE1AFF" w:rsidRDefault="00E20518" w:rsidP="00891BAD">
      <w:pPr>
        <w:spacing w:line="480" w:lineRule="auto"/>
        <w:rPr>
          <w:color w:val="000000" w:themeColor="text1"/>
        </w:rPr>
      </w:pPr>
      <w:r w:rsidRPr="00BE1AFF">
        <w:rPr>
          <w:color w:val="000000" w:themeColor="text1"/>
        </w:rPr>
        <w:t>Cambridge Dictionary. (No date). intervention. [Online]. Cambridge Dictionary. Last Updated: No date. Available at: https://dictionary.cambridge.org/dictionary/english/intervention [Accessed 6 April 2025].</w:t>
      </w:r>
    </w:p>
    <w:p w14:paraId="52847C2B" w14:textId="77777777" w:rsidR="00E20518" w:rsidRPr="00BE1AFF" w:rsidRDefault="00E20518" w:rsidP="00891BAD">
      <w:pPr>
        <w:spacing w:line="480" w:lineRule="auto"/>
        <w:rPr>
          <w:color w:val="000000" w:themeColor="text1"/>
        </w:rPr>
      </w:pPr>
      <w:r w:rsidRPr="00BE1AFF">
        <w:rPr>
          <w:color w:val="000000" w:themeColor="text1"/>
        </w:rPr>
        <w:t>Data Protection Act 2018, c.12. Available at: https://www.legislation.gov.uk/ukpga/2018/12/contents (Accessed: 21 April 2025).</w:t>
      </w:r>
    </w:p>
    <w:p w14:paraId="3F9C6AB8" w14:textId="77777777" w:rsidR="00E20518" w:rsidRPr="00BE1AFF" w:rsidRDefault="00E20518" w:rsidP="00891BAD">
      <w:pPr>
        <w:spacing w:line="480" w:lineRule="auto"/>
        <w:rPr>
          <w:color w:val="000000" w:themeColor="text1"/>
        </w:rPr>
      </w:pPr>
    </w:p>
    <w:p w14:paraId="6EB6DA4D" w14:textId="77777777" w:rsidR="00E20518" w:rsidRPr="00BE1AFF" w:rsidRDefault="00E20518" w:rsidP="00891BAD">
      <w:pPr>
        <w:spacing w:line="480" w:lineRule="auto"/>
        <w:rPr>
          <w:color w:val="000000" w:themeColor="text1"/>
        </w:rPr>
      </w:pPr>
    </w:p>
    <w:p w14:paraId="77E1A46B" w14:textId="77777777" w:rsidR="00E20518" w:rsidRPr="00BE1AFF" w:rsidRDefault="00E20518" w:rsidP="00891BAD">
      <w:pPr>
        <w:spacing w:line="480" w:lineRule="auto"/>
        <w:rPr>
          <w:color w:val="000000" w:themeColor="text1"/>
        </w:rPr>
      </w:pPr>
      <w:r w:rsidRPr="00BE1AFF">
        <w:rPr>
          <w:color w:val="000000" w:themeColor="text1"/>
        </w:rPr>
        <w:lastRenderedPageBreak/>
        <w:t>Emma David. (2025). 16 Advantages &amp; Disadvantages of Questionnaires. [Online]. ProProfs Survey Maker. Last Updated: 17 March 2025. Available at: https://www.proprofssurvey.com/blog/advantages-disadvantages-of-questionnaires/ [Accessed 22 March 2025].</w:t>
      </w:r>
    </w:p>
    <w:p w14:paraId="266DA505" w14:textId="77777777" w:rsidR="00E20518" w:rsidRPr="00BE1AFF" w:rsidRDefault="00E20518" w:rsidP="00891BAD">
      <w:pPr>
        <w:spacing w:line="480" w:lineRule="auto"/>
        <w:rPr>
          <w:color w:val="000000" w:themeColor="text1"/>
        </w:rPr>
      </w:pPr>
    </w:p>
    <w:p w14:paraId="576065F1" w14:textId="77777777" w:rsidR="00E20518" w:rsidRPr="00BE1AFF" w:rsidRDefault="00E20518" w:rsidP="00891BAD">
      <w:pPr>
        <w:spacing w:line="480" w:lineRule="auto"/>
        <w:rPr>
          <w:color w:val="000000" w:themeColor="text1"/>
        </w:rPr>
      </w:pPr>
    </w:p>
    <w:p w14:paraId="2833A013" w14:textId="77777777" w:rsidR="00E20518" w:rsidRPr="00BE1AFF" w:rsidRDefault="00E20518" w:rsidP="00891BAD">
      <w:pPr>
        <w:spacing w:line="480" w:lineRule="auto"/>
        <w:rPr>
          <w:color w:val="000000" w:themeColor="text1"/>
        </w:rPr>
      </w:pPr>
      <w:r w:rsidRPr="00BE1AFF">
        <w:rPr>
          <w:color w:val="000000" w:themeColor="text1"/>
        </w:rPr>
        <w:t>Emma Norman. (2021). Preventing intergenerational substance misuse should be an urgent priority. [Online]. Children and Young People now. Last Updated: 27 August 2021. Available at: https://www.cypnow.co.uk/content/blogs/preventing-intergenerational-substance-misuse-should-be-an-ur [Accessed 6 April 2025].</w:t>
      </w:r>
    </w:p>
    <w:p w14:paraId="5F90C45B" w14:textId="77777777" w:rsidR="00E20518" w:rsidRPr="00BE1AFF" w:rsidRDefault="00E20518" w:rsidP="00891BAD">
      <w:pPr>
        <w:spacing w:line="480" w:lineRule="auto"/>
        <w:rPr>
          <w:color w:val="000000" w:themeColor="text1"/>
        </w:rPr>
      </w:pPr>
    </w:p>
    <w:p w14:paraId="4FC9AD86" w14:textId="77777777" w:rsidR="00E20518" w:rsidRPr="00BE1AFF" w:rsidRDefault="00E20518" w:rsidP="00891BAD">
      <w:pPr>
        <w:spacing w:line="480" w:lineRule="auto"/>
        <w:rPr>
          <w:color w:val="000000" w:themeColor="text1"/>
        </w:rPr>
      </w:pPr>
      <w:proofErr w:type="spellStart"/>
      <w:r w:rsidRPr="00BE1AFF">
        <w:rPr>
          <w:color w:val="000000" w:themeColor="text1"/>
        </w:rPr>
        <w:t>Farhad</w:t>
      </w:r>
      <w:proofErr w:type="spellEnd"/>
      <w:r w:rsidRPr="00BE1AFF">
        <w:rPr>
          <w:color w:val="000000" w:themeColor="text1"/>
        </w:rPr>
        <w:t xml:space="preserve"> Hamedi, </w:t>
      </w:r>
      <w:proofErr w:type="spellStart"/>
      <w:r w:rsidRPr="00BE1AFF">
        <w:rPr>
          <w:color w:val="000000" w:themeColor="text1"/>
        </w:rPr>
        <w:t>Kamran</w:t>
      </w:r>
      <w:proofErr w:type="spellEnd"/>
      <w:r w:rsidRPr="00BE1AFF">
        <w:rPr>
          <w:color w:val="000000" w:themeColor="text1"/>
        </w:rPr>
        <w:t xml:space="preserve"> </w:t>
      </w:r>
      <w:proofErr w:type="spellStart"/>
      <w:r w:rsidRPr="00BE1AFF">
        <w:rPr>
          <w:color w:val="000000" w:themeColor="text1"/>
        </w:rPr>
        <w:t>Pashaei</w:t>
      </w:r>
      <w:proofErr w:type="spellEnd"/>
      <w:r w:rsidRPr="00BE1AFF">
        <w:rPr>
          <w:color w:val="000000" w:themeColor="text1"/>
        </w:rPr>
        <w:t xml:space="preserve"> Fakhri and </w:t>
      </w:r>
      <w:proofErr w:type="spellStart"/>
      <w:r w:rsidRPr="00BE1AFF">
        <w:rPr>
          <w:color w:val="000000" w:themeColor="text1"/>
        </w:rPr>
        <w:t>Parvaneh</w:t>
      </w:r>
      <w:proofErr w:type="spellEnd"/>
      <w:r w:rsidRPr="00BE1AFF">
        <w:rPr>
          <w:color w:val="000000" w:themeColor="text1"/>
        </w:rPr>
        <w:t xml:space="preserve"> Adelzadeh (2021) ‘A Psychoanalytic Study of Two Iranian Novels Based on Albert Bandura’s Theory of Cognitive-social Learning’, Iranian journal of comparative education (Online), 4(4), pp. 1479–1496. Available at: https://doi.org/10.22034/ijce.2021.251165.1224.</w:t>
      </w:r>
    </w:p>
    <w:p w14:paraId="0712DF0D" w14:textId="77777777" w:rsidR="00E20518" w:rsidRPr="00BE1AFF" w:rsidRDefault="00E20518" w:rsidP="00891BAD">
      <w:pPr>
        <w:spacing w:line="480" w:lineRule="auto"/>
        <w:rPr>
          <w:color w:val="000000" w:themeColor="text1"/>
        </w:rPr>
      </w:pPr>
    </w:p>
    <w:p w14:paraId="7A03A260" w14:textId="77777777" w:rsidR="00E20518" w:rsidRPr="00BE1AFF" w:rsidRDefault="00E20518" w:rsidP="00891BAD">
      <w:pPr>
        <w:spacing w:line="480" w:lineRule="auto"/>
        <w:rPr>
          <w:color w:val="000000" w:themeColor="text1"/>
        </w:rPr>
      </w:pPr>
    </w:p>
    <w:p w14:paraId="787946F7" w14:textId="77777777" w:rsidR="00E20518" w:rsidRPr="00BE1AFF" w:rsidRDefault="00E20518" w:rsidP="00891BAD">
      <w:pPr>
        <w:spacing w:line="480" w:lineRule="auto"/>
        <w:rPr>
          <w:color w:val="000000" w:themeColor="text1"/>
        </w:rPr>
      </w:pPr>
      <w:r w:rsidRPr="00BE1AFF">
        <w:rPr>
          <w:color w:val="000000" w:themeColor="text1"/>
        </w:rPr>
        <w:lastRenderedPageBreak/>
        <w:t>Fontenelle LF, Oostermeijer S, Harrison BJ, Pantelis C, Yücel M. Obsessive-compulsive disorder, impulse control disorders and drug addiction: common features and potential treatments. Drugs. 2011</w:t>
      </w:r>
    </w:p>
    <w:p w14:paraId="5FA468F1" w14:textId="77777777" w:rsidR="00E20518" w:rsidRPr="00BE1AFF" w:rsidRDefault="00E20518" w:rsidP="00891BAD">
      <w:pPr>
        <w:spacing w:line="480" w:lineRule="auto"/>
        <w:rPr>
          <w:color w:val="000000" w:themeColor="text1"/>
        </w:rPr>
      </w:pPr>
    </w:p>
    <w:p w14:paraId="415ABF17" w14:textId="77777777" w:rsidR="00E20518" w:rsidRDefault="00E20518" w:rsidP="00891BAD">
      <w:pPr>
        <w:spacing w:line="480" w:lineRule="auto"/>
        <w:rPr>
          <w:color w:val="000000" w:themeColor="text1"/>
        </w:rPr>
      </w:pPr>
      <w:r w:rsidRPr="00BE1AFF">
        <w:rPr>
          <w:color w:val="000000" w:themeColor="text1"/>
        </w:rPr>
        <w:t>GOV.UK. (No date). Youth worker. [Online]. GOV.UK. Last Updated: No date. Available at: https://nationalcareers.service.gov.uk/job-profiles/youth-worker#:~:text=You%20could%20work%20in%20t [Accessed 6 April 2025].</w:t>
      </w:r>
    </w:p>
    <w:p w14:paraId="44E0DBAA" w14:textId="77777777" w:rsidR="00966E0B" w:rsidRDefault="00966E0B" w:rsidP="00891BAD">
      <w:pPr>
        <w:spacing w:line="480" w:lineRule="auto"/>
        <w:rPr>
          <w:color w:val="000000" w:themeColor="text1"/>
        </w:rPr>
      </w:pPr>
    </w:p>
    <w:p w14:paraId="256BA46F" w14:textId="13739609" w:rsidR="00966E0B" w:rsidRPr="00966E0B" w:rsidRDefault="00966E0B" w:rsidP="00966E0B">
      <w:pPr>
        <w:spacing w:line="480" w:lineRule="auto"/>
        <w:rPr>
          <w:color w:val="000000" w:themeColor="text1"/>
          <w:sz w:val="26"/>
          <w:szCs w:val="26"/>
        </w:rPr>
      </w:pPr>
      <w:r w:rsidRPr="00966E0B">
        <w:rPr>
          <w:rFonts w:eastAsia="Times New Roman"/>
          <w:color w:val="3A3A3A"/>
          <w:sz w:val="26"/>
          <w:szCs w:val="26"/>
          <w:shd w:val="clear" w:color="auto" w:fill="FFFFFF"/>
        </w:rPr>
        <w:t>Harrison, R., Wise, C. and Open University. (2005)</w:t>
      </w:r>
      <w:r w:rsidRPr="00966E0B">
        <w:rPr>
          <w:rStyle w:val="apple-converted-space"/>
          <w:rFonts w:eastAsia="Times New Roman"/>
          <w:color w:val="3A3A3A"/>
          <w:sz w:val="26"/>
          <w:szCs w:val="26"/>
          <w:shd w:val="clear" w:color="auto" w:fill="FFFFFF"/>
        </w:rPr>
        <w:t> </w:t>
      </w:r>
      <w:r w:rsidRPr="00966E0B">
        <w:rPr>
          <w:rFonts w:eastAsia="Times New Roman"/>
          <w:color w:val="3A3A3A"/>
          <w:sz w:val="26"/>
          <w:szCs w:val="26"/>
        </w:rPr>
        <w:t>Working with young people</w:t>
      </w:r>
      <w:r w:rsidRPr="00966E0B">
        <w:rPr>
          <w:rFonts w:eastAsia="Times New Roman"/>
          <w:color w:val="3A3A3A"/>
          <w:sz w:val="26"/>
          <w:szCs w:val="26"/>
          <w:shd w:val="clear" w:color="auto" w:fill="FFFFFF"/>
        </w:rPr>
        <w:t>. London: SAGE Publications.</w:t>
      </w:r>
    </w:p>
    <w:p w14:paraId="5161B184" w14:textId="77777777" w:rsidR="00E20518" w:rsidRPr="00BE1AFF" w:rsidRDefault="00E20518" w:rsidP="00891BAD">
      <w:pPr>
        <w:spacing w:line="480" w:lineRule="auto"/>
        <w:rPr>
          <w:color w:val="000000" w:themeColor="text1"/>
        </w:rPr>
      </w:pPr>
    </w:p>
    <w:p w14:paraId="2BE3FED4" w14:textId="77777777" w:rsidR="00E20518" w:rsidRPr="00BE1AFF" w:rsidRDefault="00E20518" w:rsidP="00891BAD">
      <w:pPr>
        <w:spacing w:line="480" w:lineRule="auto"/>
        <w:rPr>
          <w:color w:val="000000" w:themeColor="text1"/>
        </w:rPr>
      </w:pPr>
    </w:p>
    <w:p w14:paraId="64B3D7BE" w14:textId="77777777" w:rsidR="00E20518" w:rsidRDefault="00E20518" w:rsidP="00891BAD">
      <w:pPr>
        <w:spacing w:line="480" w:lineRule="auto"/>
        <w:rPr>
          <w:color w:val="000000" w:themeColor="text1"/>
        </w:rPr>
      </w:pPr>
      <w:r w:rsidRPr="00BE1AFF">
        <w:rPr>
          <w:color w:val="000000" w:themeColor="text1"/>
        </w:rPr>
        <w:t>Keith F. Punch (London: Sage, 2000) pg 160</w:t>
      </w:r>
    </w:p>
    <w:p w14:paraId="3A5B0389" w14:textId="77777777" w:rsidR="00DA39B3" w:rsidRDefault="00DA39B3" w:rsidP="00891BAD">
      <w:pPr>
        <w:spacing w:line="480" w:lineRule="auto"/>
        <w:rPr>
          <w:color w:val="000000" w:themeColor="text1"/>
        </w:rPr>
      </w:pPr>
    </w:p>
    <w:p w14:paraId="4A63DF0C" w14:textId="4E37C4B5" w:rsidR="00DA39B3" w:rsidRPr="00BE1AFF" w:rsidRDefault="00DA39B3" w:rsidP="00891BAD">
      <w:pPr>
        <w:spacing w:line="480" w:lineRule="auto"/>
        <w:rPr>
          <w:color w:val="000000" w:themeColor="text1"/>
        </w:rPr>
      </w:pPr>
      <w:r w:rsidRPr="00DA39B3">
        <w:rPr>
          <w:color w:val="000000" w:themeColor="text1"/>
        </w:rPr>
        <w:t xml:space="preserve">Lester, J. N., Cho, Y., &amp; </w:t>
      </w:r>
      <w:proofErr w:type="spellStart"/>
      <w:r w:rsidRPr="00DA39B3">
        <w:rPr>
          <w:color w:val="000000" w:themeColor="text1"/>
        </w:rPr>
        <w:t>Lochmiller</w:t>
      </w:r>
      <w:proofErr w:type="spellEnd"/>
      <w:r w:rsidRPr="00DA39B3">
        <w:rPr>
          <w:color w:val="000000" w:themeColor="text1"/>
        </w:rPr>
        <w:t>, C. R. (2020). Learning to Do Qualitative Data Analysis: A Starting Point. Human Resource Development Review, 19(1), 94-106. https://doi-org.ezproxy.uwtsd.ac.uk/10.1177/1534484320903890 (Original work published 2020)</w:t>
      </w:r>
    </w:p>
    <w:p w14:paraId="62686DDC" w14:textId="77777777" w:rsidR="00E20518" w:rsidRPr="00BE1AFF" w:rsidRDefault="00E20518" w:rsidP="00891BAD">
      <w:pPr>
        <w:spacing w:line="480" w:lineRule="auto"/>
        <w:rPr>
          <w:color w:val="000000" w:themeColor="text1"/>
        </w:rPr>
      </w:pPr>
    </w:p>
    <w:p w14:paraId="5B4B88F5" w14:textId="77777777" w:rsidR="00E20518" w:rsidRPr="00BE1AFF" w:rsidRDefault="00E20518" w:rsidP="00891BAD">
      <w:pPr>
        <w:spacing w:line="480" w:lineRule="auto"/>
        <w:rPr>
          <w:color w:val="000000" w:themeColor="text1"/>
        </w:rPr>
      </w:pPr>
    </w:p>
    <w:p w14:paraId="7BD1F864" w14:textId="77777777" w:rsidR="00E20518" w:rsidRPr="00BE1AFF" w:rsidRDefault="00E20518" w:rsidP="00891BAD">
      <w:pPr>
        <w:spacing w:line="480" w:lineRule="auto"/>
        <w:rPr>
          <w:color w:val="000000" w:themeColor="text1"/>
        </w:rPr>
      </w:pPr>
      <w:r w:rsidRPr="00BE1AFF">
        <w:rPr>
          <w:color w:val="000000" w:themeColor="text1"/>
        </w:rPr>
        <w:t>Lucie Welch. (2024). Addressing the Silent Crisis: Children Missing in Education. [Online]. Services For Education. Last Updated: 16 January 2024. Available at: https://www.servicesforeducation.co.uk/blog/safeguarding/addressing-the-silent-crisis-children-missi [Accessed 6 May 2025].</w:t>
      </w:r>
    </w:p>
    <w:p w14:paraId="413308EB" w14:textId="77777777" w:rsidR="00E20518" w:rsidRPr="00BE1AFF" w:rsidRDefault="00E20518" w:rsidP="00891BAD">
      <w:pPr>
        <w:spacing w:line="480" w:lineRule="auto"/>
        <w:rPr>
          <w:color w:val="000000" w:themeColor="text1"/>
        </w:rPr>
      </w:pPr>
    </w:p>
    <w:p w14:paraId="5DE9EB1F" w14:textId="77777777" w:rsidR="00E20518" w:rsidRPr="00BE1AFF" w:rsidRDefault="00E20518" w:rsidP="00891BAD">
      <w:pPr>
        <w:spacing w:line="480" w:lineRule="auto"/>
        <w:rPr>
          <w:color w:val="000000" w:themeColor="text1"/>
        </w:rPr>
      </w:pPr>
      <w:r w:rsidRPr="00BE1AFF">
        <w:rPr>
          <w:color w:val="000000" w:themeColor="text1"/>
        </w:rPr>
        <w:t>National careers service. (no date). Substance misuse outreach worker. [Online]. GOV.UK. Last Updated: no date. Available at: https://nationalcareers.service.gov.uk/job-profiles/substance-misuse-outreach-worker#:~:text=Substan [Accessed 6 April 2025].</w:t>
      </w:r>
    </w:p>
    <w:p w14:paraId="71EDF699" w14:textId="77777777" w:rsidR="00E20518" w:rsidRPr="00BE1AFF" w:rsidRDefault="00E20518" w:rsidP="00891BAD">
      <w:pPr>
        <w:spacing w:line="480" w:lineRule="auto"/>
        <w:rPr>
          <w:color w:val="000000" w:themeColor="text1"/>
        </w:rPr>
      </w:pPr>
    </w:p>
    <w:p w14:paraId="511A52D4" w14:textId="77777777" w:rsidR="00E20518" w:rsidRPr="00BE1AFF" w:rsidRDefault="00E20518" w:rsidP="00891BAD">
      <w:pPr>
        <w:spacing w:line="480" w:lineRule="auto"/>
        <w:rPr>
          <w:color w:val="000000" w:themeColor="text1"/>
        </w:rPr>
      </w:pPr>
    </w:p>
    <w:p w14:paraId="79E8639B" w14:textId="77777777" w:rsidR="00E20518" w:rsidRPr="00BE1AFF" w:rsidRDefault="00E20518" w:rsidP="00891BAD">
      <w:pPr>
        <w:spacing w:line="480" w:lineRule="auto"/>
        <w:rPr>
          <w:color w:val="000000" w:themeColor="text1"/>
        </w:rPr>
      </w:pPr>
      <w:r w:rsidRPr="00BE1AFF">
        <w:rPr>
          <w:color w:val="000000" w:themeColor="text1"/>
        </w:rPr>
        <w:t>National careers service. (no date). Youth worker. [Online]. Gov.uk. Last Updated: no date. Available at: https://nationalcareers.service.gov.uk/job-profiles/youth-worker [Accessed 6 April 2025].</w:t>
      </w:r>
    </w:p>
    <w:p w14:paraId="7DDC9B79" w14:textId="5991A720" w:rsidR="00E20518" w:rsidRPr="00BE1AFF" w:rsidRDefault="00E20518" w:rsidP="00891BAD">
      <w:pPr>
        <w:spacing w:line="480" w:lineRule="auto"/>
        <w:rPr>
          <w:color w:val="000000" w:themeColor="text1"/>
        </w:rPr>
      </w:pPr>
    </w:p>
    <w:p w14:paraId="134571B0" w14:textId="77777777" w:rsidR="00E20518" w:rsidRPr="00BE1AFF" w:rsidRDefault="00E20518" w:rsidP="00891BAD">
      <w:pPr>
        <w:spacing w:line="480" w:lineRule="auto"/>
        <w:rPr>
          <w:color w:val="000000" w:themeColor="text1"/>
        </w:rPr>
      </w:pPr>
    </w:p>
    <w:p w14:paraId="6A2722A9" w14:textId="77777777" w:rsidR="00E20518" w:rsidRPr="00BE1AFF" w:rsidRDefault="00E20518" w:rsidP="00891BAD">
      <w:pPr>
        <w:spacing w:line="480" w:lineRule="auto"/>
        <w:rPr>
          <w:color w:val="000000" w:themeColor="text1"/>
        </w:rPr>
      </w:pPr>
    </w:p>
    <w:p w14:paraId="7A69904C" w14:textId="77777777" w:rsidR="00E20518" w:rsidRPr="00BE1AFF" w:rsidRDefault="00E20518" w:rsidP="00891BAD">
      <w:pPr>
        <w:spacing w:line="480" w:lineRule="auto"/>
        <w:rPr>
          <w:color w:val="000000" w:themeColor="text1"/>
        </w:rPr>
      </w:pPr>
      <w:r w:rsidRPr="00BE1AFF">
        <w:rPr>
          <w:color w:val="000000" w:themeColor="text1"/>
        </w:rPr>
        <w:lastRenderedPageBreak/>
        <w:t>National Youth Agency. (No date). Raising the bar. [Online]. National Youth Agency. Last Updated: No date. Available at: https://nya.org.uk/wp-content/uploads/2024/02/NYA_Publications-2023_Youth-Work-Standards_DOWNLOAD_AW [Accessed 6 May 2025].</w:t>
      </w:r>
    </w:p>
    <w:p w14:paraId="3ED1AAD2" w14:textId="77777777" w:rsidR="00E20518" w:rsidRPr="00BE1AFF" w:rsidRDefault="00E20518" w:rsidP="00891BAD">
      <w:pPr>
        <w:spacing w:line="480" w:lineRule="auto"/>
        <w:rPr>
          <w:color w:val="000000" w:themeColor="text1"/>
        </w:rPr>
      </w:pPr>
    </w:p>
    <w:p w14:paraId="0C9313D5" w14:textId="77777777" w:rsidR="00E20518" w:rsidRPr="00BE1AFF" w:rsidRDefault="00E20518" w:rsidP="00891BAD">
      <w:pPr>
        <w:spacing w:line="480" w:lineRule="auto"/>
        <w:rPr>
          <w:color w:val="000000" w:themeColor="text1"/>
        </w:rPr>
      </w:pPr>
      <w:r w:rsidRPr="00BE1AFF">
        <w:rPr>
          <w:color w:val="000000" w:themeColor="text1"/>
        </w:rPr>
        <w:t>NHS Wales. (2023). Harm Reduction Database Wales: Drug related mortality. [Online]. NHS Wales. Last Updated: 2022-2023. Available at: https://phw.nhs.wales/news/opioids-the-leading-factor-in-drug-related-deaths-in-wales/harm-reduction [Accessed 3 December 2024].</w:t>
      </w:r>
    </w:p>
    <w:p w14:paraId="016C882E" w14:textId="77777777" w:rsidR="00E20518" w:rsidRPr="00BE1AFF" w:rsidRDefault="00E20518" w:rsidP="00891BAD">
      <w:pPr>
        <w:spacing w:line="480" w:lineRule="auto"/>
        <w:rPr>
          <w:color w:val="000000" w:themeColor="text1"/>
        </w:rPr>
      </w:pPr>
    </w:p>
    <w:p w14:paraId="3BB11039" w14:textId="77777777" w:rsidR="00E20518" w:rsidRPr="00BE1AFF" w:rsidRDefault="00E20518" w:rsidP="00891BAD">
      <w:pPr>
        <w:spacing w:line="480" w:lineRule="auto"/>
        <w:rPr>
          <w:color w:val="000000" w:themeColor="text1"/>
        </w:rPr>
      </w:pPr>
      <w:r w:rsidRPr="00BE1AFF">
        <w:rPr>
          <w:color w:val="000000" w:themeColor="text1"/>
        </w:rPr>
        <w:t>NHS Wales. (No date). Specialist child and adolescent mental health service (sCAMHS). [Online]. Hwyel Dda University Health Board. Last Updated: No date. Available at: https://hduhb.nhs.wales/healthcare/services-and-teams/specialist-child-and-adolescent-mental-health- [Accessed 23 March 2025].</w:t>
      </w:r>
    </w:p>
    <w:p w14:paraId="12C82770" w14:textId="77777777" w:rsidR="00E20518" w:rsidRPr="00BE1AFF" w:rsidRDefault="00E20518" w:rsidP="00891BAD">
      <w:pPr>
        <w:spacing w:line="480" w:lineRule="auto"/>
        <w:rPr>
          <w:color w:val="000000" w:themeColor="text1"/>
        </w:rPr>
      </w:pPr>
    </w:p>
    <w:p w14:paraId="239DB2A1" w14:textId="77777777" w:rsidR="00E20518" w:rsidRPr="00BE1AFF" w:rsidRDefault="00E20518" w:rsidP="00891BAD">
      <w:pPr>
        <w:spacing w:line="480" w:lineRule="auto"/>
        <w:rPr>
          <w:color w:val="000000" w:themeColor="text1"/>
        </w:rPr>
      </w:pPr>
    </w:p>
    <w:p w14:paraId="73DA9424" w14:textId="77777777" w:rsidR="00E20518" w:rsidRPr="00BE1AFF" w:rsidRDefault="00E20518" w:rsidP="00891BAD">
      <w:pPr>
        <w:spacing w:line="480" w:lineRule="auto"/>
        <w:rPr>
          <w:color w:val="000000" w:themeColor="text1"/>
        </w:rPr>
      </w:pPr>
      <w:r w:rsidRPr="00BE1AFF">
        <w:rPr>
          <w:color w:val="000000" w:themeColor="text1"/>
        </w:rPr>
        <w:t xml:space="preserve">NHS Wales. (No date). Specialist child and adolescent mental health service (sCAMHS). [Online]. Hwyel Dda University Health Board. Last Updated: No date. </w:t>
      </w:r>
      <w:r w:rsidRPr="00BE1AFF">
        <w:rPr>
          <w:color w:val="000000" w:themeColor="text1"/>
        </w:rPr>
        <w:lastRenderedPageBreak/>
        <w:t>Available at: https://hduhb.nhs.wales/healthcare/services-and-teams/specialist-child-and-adolescent-mental-health- [Accessed 23 March 2025].</w:t>
      </w:r>
    </w:p>
    <w:p w14:paraId="23721820" w14:textId="77777777" w:rsidR="00E20518" w:rsidRPr="00BE1AFF" w:rsidRDefault="00E20518" w:rsidP="00891BAD">
      <w:pPr>
        <w:spacing w:line="480" w:lineRule="auto"/>
        <w:rPr>
          <w:color w:val="000000" w:themeColor="text1"/>
        </w:rPr>
      </w:pPr>
    </w:p>
    <w:p w14:paraId="6B143E71" w14:textId="77777777" w:rsidR="00E20518" w:rsidRPr="00BE1AFF" w:rsidRDefault="00E20518" w:rsidP="00891BAD">
      <w:pPr>
        <w:spacing w:line="480" w:lineRule="auto"/>
        <w:rPr>
          <w:color w:val="000000" w:themeColor="text1"/>
        </w:rPr>
      </w:pPr>
    </w:p>
    <w:p w14:paraId="02AC6573" w14:textId="77777777" w:rsidR="00E20518" w:rsidRPr="00BE1AFF" w:rsidRDefault="00E20518" w:rsidP="00891BAD">
      <w:pPr>
        <w:spacing w:line="480" w:lineRule="auto"/>
        <w:rPr>
          <w:color w:val="000000" w:themeColor="text1"/>
        </w:rPr>
      </w:pPr>
      <w:r w:rsidRPr="00BE1AFF">
        <w:rPr>
          <w:color w:val="000000" w:themeColor="text1"/>
        </w:rPr>
        <w:t>Office for National Statistics. (2024). Drug misuse in England and Wales: year ending March 2024. [Online]. Office for National Statistics. Last Updated: 12 December 2024. Available at: https://www.ons.gov.uk/peoplepopulationandcommunity/crimeandjustice/articles/drugmisuseinenglandandw [Accessed 6 April 2025].</w:t>
      </w:r>
    </w:p>
    <w:p w14:paraId="2ABC8B93" w14:textId="77777777" w:rsidR="00E20518" w:rsidRPr="00BE1AFF" w:rsidRDefault="00E20518" w:rsidP="00891BAD">
      <w:pPr>
        <w:spacing w:line="480" w:lineRule="auto"/>
        <w:rPr>
          <w:color w:val="000000" w:themeColor="text1"/>
        </w:rPr>
      </w:pPr>
    </w:p>
    <w:p w14:paraId="1E4352FC" w14:textId="77777777" w:rsidR="00E20518" w:rsidRPr="00BE1AFF" w:rsidRDefault="00E20518" w:rsidP="00891BAD">
      <w:pPr>
        <w:spacing w:line="480" w:lineRule="auto"/>
        <w:rPr>
          <w:color w:val="000000" w:themeColor="text1"/>
        </w:rPr>
      </w:pPr>
    </w:p>
    <w:p w14:paraId="17D34A17" w14:textId="77777777" w:rsidR="00E20518" w:rsidRPr="00BE1AFF" w:rsidRDefault="00E20518" w:rsidP="00891BAD">
      <w:pPr>
        <w:spacing w:line="480" w:lineRule="auto"/>
        <w:rPr>
          <w:color w:val="000000" w:themeColor="text1"/>
        </w:rPr>
      </w:pPr>
    </w:p>
    <w:p w14:paraId="1FCE2535" w14:textId="77777777" w:rsidR="00E20518" w:rsidRPr="00BE1AFF" w:rsidRDefault="00E20518" w:rsidP="00891BAD">
      <w:pPr>
        <w:spacing w:line="480" w:lineRule="auto"/>
        <w:rPr>
          <w:color w:val="000000" w:themeColor="text1"/>
        </w:rPr>
      </w:pPr>
      <w:r w:rsidRPr="00BE1AFF">
        <w:rPr>
          <w:color w:val="000000" w:themeColor="text1"/>
        </w:rPr>
        <w:t>Pembrokeshire County Council. (2023). Pembrokeshire Youth. [Online]. Pembrokeshire County Council. Last Updated: 25 October 2023. Available at: https://www.pembrokeshire.gov.uk/pembrokeshire-youth/substance-misuse-team [Accessed 8 April 2025].</w:t>
      </w:r>
    </w:p>
    <w:p w14:paraId="4276155B" w14:textId="77777777" w:rsidR="00E20518" w:rsidRPr="00BE1AFF" w:rsidRDefault="00E20518" w:rsidP="00891BAD">
      <w:pPr>
        <w:spacing w:line="480" w:lineRule="auto"/>
        <w:rPr>
          <w:color w:val="000000" w:themeColor="text1"/>
        </w:rPr>
      </w:pPr>
    </w:p>
    <w:p w14:paraId="471E1941" w14:textId="77777777" w:rsidR="00E20518" w:rsidRPr="00BE1AFF" w:rsidRDefault="00E20518" w:rsidP="00891BAD">
      <w:pPr>
        <w:spacing w:line="480" w:lineRule="auto"/>
        <w:rPr>
          <w:color w:val="000000" w:themeColor="text1"/>
        </w:rPr>
      </w:pPr>
      <w:r w:rsidRPr="00BE1AFF">
        <w:rPr>
          <w:color w:val="000000" w:themeColor="text1"/>
        </w:rPr>
        <w:t xml:space="preserve">Pembrokeshire County Council. (2023). Substance Misuse Team. [Online]. Pembrokeshire County Council. Last Updated: 25 October 2023. Available at: </w:t>
      </w:r>
      <w:r w:rsidRPr="00BE1AFF">
        <w:rPr>
          <w:color w:val="000000" w:themeColor="text1"/>
        </w:rPr>
        <w:lastRenderedPageBreak/>
        <w:t>https://www.pembrokeshire.gov.uk/pembrokeshire-youth/substance-misuse-team [Accessed 6 May 2025].</w:t>
      </w:r>
    </w:p>
    <w:p w14:paraId="68BB9A3E" w14:textId="77777777" w:rsidR="00E20518" w:rsidRPr="00BE1AFF" w:rsidRDefault="00E20518" w:rsidP="00891BAD">
      <w:pPr>
        <w:spacing w:line="480" w:lineRule="auto"/>
        <w:rPr>
          <w:color w:val="000000" w:themeColor="text1"/>
        </w:rPr>
      </w:pPr>
    </w:p>
    <w:p w14:paraId="00192F3E" w14:textId="77777777" w:rsidR="00E20518" w:rsidRPr="00BE1AFF" w:rsidRDefault="00E20518" w:rsidP="00891BAD">
      <w:pPr>
        <w:spacing w:line="480" w:lineRule="auto"/>
        <w:rPr>
          <w:color w:val="000000" w:themeColor="text1"/>
        </w:rPr>
      </w:pPr>
      <w:r w:rsidRPr="00BE1AFF">
        <w:rPr>
          <w:color w:val="000000" w:themeColor="text1"/>
        </w:rPr>
        <w:t>Pete Jones. (2023). Drug misuse in England and Wales: year ending March 2023. [Online]. Census 2021. Last Updated: 14 December 2023. Available at: https://www.ons.gov.uk/peoplepopulationandcommunity/crimeandjustice/articles/drugmisuseinenglandandw [Accessed 6 May 2025].</w:t>
      </w:r>
    </w:p>
    <w:p w14:paraId="61361485" w14:textId="77777777" w:rsidR="00E20518" w:rsidRPr="00BE1AFF" w:rsidRDefault="00E20518" w:rsidP="00891BAD">
      <w:pPr>
        <w:spacing w:line="480" w:lineRule="auto"/>
        <w:rPr>
          <w:color w:val="000000" w:themeColor="text1"/>
        </w:rPr>
      </w:pPr>
    </w:p>
    <w:p w14:paraId="72BE1898" w14:textId="77777777" w:rsidR="00E20518" w:rsidRPr="00BE1AFF" w:rsidRDefault="00E20518" w:rsidP="00891BAD">
      <w:pPr>
        <w:spacing w:line="480" w:lineRule="auto"/>
        <w:rPr>
          <w:color w:val="000000" w:themeColor="text1"/>
        </w:rPr>
      </w:pPr>
      <w:r w:rsidRPr="00BE1AFF">
        <w:rPr>
          <w:color w:val="000000" w:themeColor="text1"/>
        </w:rPr>
        <w:t>Public Health Wales. (2024). Latest data on substance misuse in Wales published. [Online]. Public Health Wales. Last Updated: 11 April 2024. Available at: https://phw.nhs.wales/news/latest-data-on-substance-misuse-in-wales-published/ [Accessed 6 April 2025].</w:t>
      </w:r>
    </w:p>
    <w:p w14:paraId="01C26460" w14:textId="77777777" w:rsidR="00E20518" w:rsidRPr="00BE1AFF" w:rsidRDefault="00E20518" w:rsidP="00891BAD">
      <w:pPr>
        <w:spacing w:line="480" w:lineRule="auto"/>
        <w:rPr>
          <w:color w:val="000000" w:themeColor="text1"/>
        </w:rPr>
      </w:pPr>
    </w:p>
    <w:p w14:paraId="19917298" w14:textId="77777777" w:rsidR="00E20518" w:rsidRPr="00BE1AFF" w:rsidRDefault="00E20518" w:rsidP="00891BAD">
      <w:pPr>
        <w:spacing w:line="480" w:lineRule="auto"/>
        <w:rPr>
          <w:color w:val="000000" w:themeColor="text1"/>
        </w:rPr>
      </w:pPr>
      <w:r w:rsidRPr="00BE1AFF">
        <w:rPr>
          <w:color w:val="000000" w:themeColor="text1"/>
        </w:rPr>
        <w:t xml:space="preserve">Raja Bothra. (No date). Data presentation: A comprehensive guide. [Online]. </w:t>
      </w:r>
      <w:proofErr w:type="spellStart"/>
      <w:r w:rsidRPr="00BE1AFF">
        <w:rPr>
          <w:color w:val="000000" w:themeColor="text1"/>
        </w:rPr>
        <w:t>Prezent</w:t>
      </w:r>
      <w:proofErr w:type="spellEnd"/>
      <w:r w:rsidRPr="00BE1AFF">
        <w:rPr>
          <w:color w:val="000000" w:themeColor="text1"/>
        </w:rPr>
        <w:t>. Last Updated: No date. Available at: https://www.prezent.ai/zenpedia/data-presentation-guide [Accessed 6 May 2025].</w:t>
      </w:r>
    </w:p>
    <w:p w14:paraId="7BE60224" w14:textId="77777777" w:rsidR="00E20518" w:rsidRPr="00BE1AFF" w:rsidRDefault="00E20518" w:rsidP="00891BAD">
      <w:pPr>
        <w:spacing w:line="480" w:lineRule="auto"/>
        <w:rPr>
          <w:color w:val="000000" w:themeColor="text1"/>
        </w:rPr>
      </w:pPr>
    </w:p>
    <w:p w14:paraId="41ED1684" w14:textId="77777777" w:rsidR="00E20518" w:rsidRPr="00BE1AFF" w:rsidRDefault="00E20518" w:rsidP="00891BAD">
      <w:pPr>
        <w:spacing w:line="480" w:lineRule="auto"/>
        <w:rPr>
          <w:color w:val="000000" w:themeColor="text1"/>
        </w:rPr>
      </w:pPr>
      <w:proofErr w:type="spellStart"/>
      <w:r w:rsidRPr="00BE1AFF">
        <w:rPr>
          <w:color w:val="000000" w:themeColor="text1"/>
        </w:rPr>
        <w:t>Rammiza</w:t>
      </w:r>
      <w:proofErr w:type="spellEnd"/>
      <w:r w:rsidRPr="00BE1AFF">
        <w:rPr>
          <w:color w:val="000000" w:themeColor="text1"/>
        </w:rPr>
        <w:t xml:space="preserve"> </w:t>
      </w:r>
      <w:proofErr w:type="spellStart"/>
      <w:r w:rsidRPr="00BE1AFF">
        <w:rPr>
          <w:color w:val="000000" w:themeColor="text1"/>
        </w:rPr>
        <w:t>Akhtar</w:t>
      </w:r>
      <w:proofErr w:type="spellEnd"/>
      <w:r w:rsidRPr="00BE1AFF">
        <w:rPr>
          <w:color w:val="000000" w:themeColor="text1"/>
        </w:rPr>
        <w:t>. (2021). Introduction to Qualitative Data Collective. [Online]. London Youth. Last Updated: May 2021. Available at: https://londonyouth.org/wp-</w:t>
      </w:r>
      <w:r w:rsidRPr="00BE1AFF">
        <w:rPr>
          <w:color w:val="000000" w:themeColor="text1"/>
        </w:rPr>
        <w:lastRenderedPageBreak/>
        <w:t>content/uploads/2021/08/01-Qual-Collection_London-Youth-2020-21.pdf [Accessed 6 April 2025].</w:t>
      </w:r>
    </w:p>
    <w:p w14:paraId="3F858DF6" w14:textId="77777777" w:rsidR="00E20518" w:rsidRPr="00BE1AFF" w:rsidRDefault="00E20518" w:rsidP="00891BAD">
      <w:pPr>
        <w:spacing w:line="480" w:lineRule="auto"/>
        <w:rPr>
          <w:color w:val="000000" w:themeColor="text1"/>
        </w:rPr>
      </w:pPr>
      <w:r w:rsidRPr="00BE1AFF">
        <w:rPr>
          <w:color w:val="000000" w:themeColor="text1"/>
        </w:rPr>
        <w:t>Stephan Ream. (2011). Skills for the Job: Volatile substance abuse. [Online]. Children and Young People now. Last Updated: 16 September 2011. Available at: https://www.cypnow.co.uk/content/features/skills-for-the-job-volatile-substance-abuse [Accessed 6 April 2025].</w:t>
      </w:r>
    </w:p>
    <w:p w14:paraId="01A3DF34" w14:textId="77777777" w:rsidR="00E20518" w:rsidRPr="00BE1AFF" w:rsidRDefault="00E20518" w:rsidP="00891BAD">
      <w:pPr>
        <w:spacing w:line="480" w:lineRule="auto"/>
        <w:rPr>
          <w:color w:val="000000" w:themeColor="text1"/>
        </w:rPr>
      </w:pPr>
    </w:p>
    <w:p w14:paraId="06B67049" w14:textId="77777777" w:rsidR="00E20518" w:rsidRPr="00BE1AFF" w:rsidRDefault="00E20518" w:rsidP="00891BAD">
      <w:pPr>
        <w:spacing w:line="480" w:lineRule="auto"/>
        <w:rPr>
          <w:color w:val="000000" w:themeColor="text1"/>
        </w:rPr>
      </w:pPr>
      <w:r w:rsidRPr="00BE1AFF">
        <w:rPr>
          <w:color w:val="000000" w:themeColor="text1"/>
        </w:rPr>
        <w:t>Tamara Zhostka. (2025). How Many Participants Should Be in a Study? (Hint: Fewer Than You Think). [Online]. Cieden. Last Updated: 21 March 2025. Available at: https://cieden.com/how-many-participants-should- be-in-a-study [Accessed 25 March 2025].</w:t>
      </w:r>
    </w:p>
    <w:p w14:paraId="1FFE624F" w14:textId="77777777" w:rsidR="00E20518" w:rsidRPr="00BE1AFF" w:rsidRDefault="00E20518" w:rsidP="00891BAD">
      <w:pPr>
        <w:spacing w:line="480" w:lineRule="auto"/>
        <w:rPr>
          <w:color w:val="000000" w:themeColor="text1"/>
        </w:rPr>
      </w:pPr>
    </w:p>
    <w:p w14:paraId="7D0E421B" w14:textId="77777777" w:rsidR="00E20518" w:rsidRPr="00BE1AFF" w:rsidRDefault="00E20518" w:rsidP="00891BAD">
      <w:pPr>
        <w:spacing w:line="480" w:lineRule="auto"/>
        <w:rPr>
          <w:color w:val="000000" w:themeColor="text1"/>
        </w:rPr>
      </w:pPr>
    </w:p>
    <w:p w14:paraId="270B005B" w14:textId="77777777" w:rsidR="00E20518" w:rsidRPr="00BE1AFF" w:rsidRDefault="00E20518" w:rsidP="00891BAD">
      <w:pPr>
        <w:spacing w:line="480" w:lineRule="auto"/>
        <w:rPr>
          <w:color w:val="000000" w:themeColor="text1"/>
        </w:rPr>
      </w:pPr>
      <w:r w:rsidRPr="00BE1AFF">
        <w:rPr>
          <w:color w:val="000000" w:themeColor="text1"/>
        </w:rPr>
        <w:t>The university of Edinburgh. (2024). Literature review. [Online]. The university of Edinburgh. Last Updated: 26 February 2024. Available at: https://institute-academic-development.ed.ac.uk/study-hub/learning-resources/literature-review [Accessed 6 April 2025].</w:t>
      </w:r>
    </w:p>
    <w:p w14:paraId="6C196C90" w14:textId="77777777" w:rsidR="00E20518" w:rsidRPr="00BE1AFF" w:rsidRDefault="00E20518" w:rsidP="00891BAD">
      <w:pPr>
        <w:spacing w:line="480" w:lineRule="auto"/>
        <w:rPr>
          <w:color w:val="000000" w:themeColor="text1"/>
        </w:rPr>
      </w:pPr>
    </w:p>
    <w:p w14:paraId="2666B16C" w14:textId="77777777" w:rsidR="00E20518" w:rsidRPr="00BE1AFF" w:rsidRDefault="00E20518" w:rsidP="00891BAD">
      <w:pPr>
        <w:spacing w:line="480" w:lineRule="auto"/>
        <w:rPr>
          <w:color w:val="000000" w:themeColor="text1"/>
        </w:rPr>
      </w:pPr>
      <w:r w:rsidRPr="00BE1AFF">
        <w:rPr>
          <w:color w:val="000000" w:themeColor="text1"/>
        </w:rPr>
        <w:lastRenderedPageBreak/>
        <w:t>University of Trinity Saint David Wales. (No date). Fitness to Practise Policy. [Online]. University of Trinity Saint David Wales. Last Updated: No date. Available at: file:///C:/Users/117711/Downloads/Academic_Quality_Handbook_2024-25%20(2)_0.pdf [Accessed 6 May 2025].</w:t>
      </w:r>
    </w:p>
    <w:p w14:paraId="4CB13F4B" w14:textId="77777777" w:rsidR="00E20518" w:rsidRPr="00BE1AFF" w:rsidRDefault="00E20518" w:rsidP="00891BAD">
      <w:pPr>
        <w:spacing w:line="480" w:lineRule="auto"/>
        <w:rPr>
          <w:color w:val="000000" w:themeColor="text1"/>
        </w:rPr>
      </w:pPr>
      <w:r w:rsidRPr="00BE1AFF">
        <w:rPr>
          <w:color w:val="000000" w:themeColor="text1"/>
        </w:rPr>
        <w:t>University of Trinity Saint David Wales. (No date). Research Data Management Policy. [Online]. University of Trinity Saint David Wales.. Last Updated: No date. Available at: file:///C:/Users/117711/Downloads/Research%20Data%20Management%20Policy%202022-v2.pdf [Accessed 6 May 2025].</w:t>
      </w:r>
    </w:p>
    <w:p w14:paraId="46D60FE4" w14:textId="77777777" w:rsidR="00E20518" w:rsidRPr="00BE1AFF" w:rsidRDefault="00E20518" w:rsidP="00891BAD">
      <w:pPr>
        <w:spacing w:line="480" w:lineRule="auto"/>
        <w:rPr>
          <w:color w:val="000000" w:themeColor="text1"/>
        </w:rPr>
      </w:pPr>
    </w:p>
    <w:p w14:paraId="1D2C6A08" w14:textId="77777777" w:rsidR="00E20518" w:rsidRPr="00BE1AFF" w:rsidRDefault="00E20518" w:rsidP="00891BAD">
      <w:pPr>
        <w:spacing w:line="480" w:lineRule="auto"/>
        <w:rPr>
          <w:color w:val="000000" w:themeColor="text1"/>
        </w:rPr>
      </w:pPr>
      <w:r w:rsidRPr="00BE1AFF">
        <w:rPr>
          <w:color w:val="000000" w:themeColor="text1"/>
        </w:rPr>
        <w:t>University of Wales Trinity Saint David. (2022). Research Ethics &amp; Integrity Code of Practice. [Online]. University of Wales Trinity Saint David. Last Updated: July 2022. Available at: https://www.uwtsd.ac.uk/sites/default/files/2024-02/REICoP-July-2022.pdf [Accessed 25 March 2025].</w:t>
      </w:r>
    </w:p>
    <w:p w14:paraId="4BEC8454" w14:textId="77777777" w:rsidR="00E20518" w:rsidRPr="00BE1AFF" w:rsidRDefault="00E20518" w:rsidP="00891BAD">
      <w:pPr>
        <w:spacing w:line="480" w:lineRule="auto"/>
        <w:rPr>
          <w:color w:val="000000" w:themeColor="text1"/>
        </w:rPr>
      </w:pPr>
    </w:p>
    <w:p w14:paraId="4B9D7909" w14:textId="77777777" w:rsidR="00E20518" w:rsidRDefault="00E20518" w:rsidP="00891BAD">
      <w:pPr>
        <w:spacing w:line="480" w:lineRule="auto"/>
        <w:rPr>
          <w:color w:val="000000" w:themeColor="text1"/>
        </w:rPr>
      </w:pPr>
      <w:r w:rsidRPr="00BE1AFF">
        <w:rPr>
          <w:color w:val="000000" w:themeColor="text1"/>
        </w:rPr>
        <w:t>University of Wales Trinity Saint David. (No date). Research Data Management Policy. [Online]. University of Wales Trinity Saint David. Last Updated: No date. Available at: https://www.uwtsd.ac.uk/media/1675/download?attachment [Accessed 25 March 2025].</w:t>
      </w:r>
    </w:p>
    <w:p w14:paraId="73392509" w14:textId="77777777" w:rsidR="00E20518" w:rsidRPr="00BE1AFF" w:rsidRDefault="00E20518" w:rsidP="00891BAD">
      <w:pPr>
        <w:spacing w:line="480" w:lineRule="auto"/>
        <w:rPr>
          <w:color w:val="000000" w:themeColor="text1"/>
        </w:rPr>
      </w:pPr>
      <w:r w:rsidRPr="00BE1AFF">
        <w:rPr>
          <w:color w:val="000000" w:themeColor="text1"/>
        </w:rPr>
        <w:lastRenderedPageBreak/>
        <w:t xml:space="preserve">Voluntary participation. In P. J. </w:t>
      </w:r>
      <w:proofErr w:type="spellStart"/>
      <w:r w:rsidRPr="00BE1AFF">
        <w:rPr>
          <w:color w:val="000000" w:themeColor="text1"/>
        </w:rPr>
        <w:t>Lavrakas</w:t>
      </w:r>
      <w:proofErr w:type="spellEnd"/>
      <w:r w:rsidRPr="00BE1AFF">
        <w:rPr>
          <w:color w:val="000000" w:themeColor="text1"/>
        </w:rPr>
        <w:t xml:space="preserve"> (Ed.) </w:t>
      </w:r>
      <w:proofErr w:type="spellStart"/>
      <w:r w:rsidRPr="00BE1AFF">
        <w:rPr>
          <w:color w:val="000000" w:themeColor="text1"/>
        </w:rPr>
        <w:t>Encyclopedia</w:t>
      </w:r>
      <w:proofErr w:type="spellEnd"/>
      <w:r w:rsidRPr="00BE1AFF">
        <w:rPr>
          <w:color w:val="000000" w:themeColor="text1"/>
        </w:rPr>
        <w:t xml:space="preserve"> of survey research methods (pp. 953-954). SAGE Publications (2008) Inc., https://doi.org/10.4135/9781412963947.n629</w:t>
      </w:r>
    </w:p>
    <w:p w14:paraId="724EB125" w14:textId="77777777" w:rsidR="00E20518" w:rsidRPr="00BE1AFF" w:rsidRDefault="00E20518" w:rsidP="00891BAD">
      <w:pPr>
        <w:spacing w:line="480" w:lineRule="auto"/>
        <w:rPr>
          <w:color w:val="000000" w:themeColor="text1"/>
        </w:rPr>
      </w:pPr>
    </w:p>
    <w:p w14:paraId="4FEEC16A" w14:textId="77777777" w:rsidR="00E20518" w:rsidRPr="00BE1AFF" w:rsidRDefault="00E20518" w:rsidP="00891BAD">
      <w:pPr>
        <w:spacing w:line="480" w:lineRule="auto"/>
        <w:rPr>
          <w:color w:val="000000" w:themeColor="text1"/>
        </w:rPr>
      </w:pPr>
      <w:r w:rsidRPr="00BE1AFF">
        <w:rPr>
          <w:color w:val="000000" w:themeColor="text1"/>
        </w:rPr>
        <w:t>Welsh Government. (2019). Youth Work Strategy for Wales. [Online]. Welsh Government. Last Updated: 26th June 2019. Available at: https://www.gov.wales/sites/default/files/publications/2019-06/youth-work-strategy-for-wales.pdf [Accessed 6 May 2025].</w:t>
      </w:r>
    </w:p>
    <w:p w14:paraId="157EEBC8" w14:textId="77777777" w:rsidR="00E20518" w:rsidRPr="00BE1AFF" w:rsidRDefault="00E20518" w:rsidP="00891BAD">
      <w:pPr>
        <w:spacing w:line="480" w:lineRule="auto"/>
        <w:rPr>
          <w:color w:val="000000" w:themeColor="text1"/>
        </w:rPr>
      </w:pPr>
      <w:r w:rsidRPr="00BE1AFF">
        <w:rPr>
          <w:color w:val="000000" w:themeColor="text1"/>
        </w:rPr>
        <w:t xml:space="preserve">Welsh Government. (2024). Substance Misuse Treatment Framework: Integrated Substance Misuse Service Provision for Children and Young </w:t>
      </w:r>
      <w:proofErr w:type="spellStart"/>
      <w:r w:rsidRPr="00BE1AFF">
        <w:rPr>
          <w:color w:val="000000" w:themeColor="text1"/>
        </w:rPr>
        <w:t>Peopl</w:t>
      </w:r>
      <w:proofErr w:type="spellEnd"/>
      <w:r w:rsidRPr="00BE1AFF">
        <w:rPr>
          <w:color w:val="000000" w:themeColor="text1"/>
        </w:rPr>
        <w:t>. [Online]. Gov.wales. Last Updated: 2024. Available at: https://www.gov.wales/sites/default/files/publications/2024-07/substance-misuse-treatment-framework- [Accessed 6 April 2025].</w:t>
      </w:r>
    </w:p>
    <w:p w14:paraId="41281D31" w14:textId="77777777" w:rsidR="00E20518" w:rsidRPr="00BE1AFF" w:rsidRDefault="00E20518" w:rsidP="00891BAD">
      <w:pPr>
        <w:spacing w:line="480" w:lineRule="auto"/>
        <w:rPr>
          <w:color w:val="000000" w:themeColor="text1"/>
        </w:rPr>
      </w:pPr>
      <w:r w:rsidRPr="00BE1AFF">
        <w:rPr>
          <w:color w:val="000000" w:themeColor="text1"/>
        </w:rPr>
        <w:t>Young Minds. (No date). Drugs and Alcohol. [Online]. Young Minds. Last Updated: No date. Available at: https://www.youngminds.org.uk/parent/parents-a-z-mental-health-guide/drugs-and-alcohol/#:~:text=Over [Accessed 6 May 2025].</w:t>
      </w:r>
    </w:p>
    <w:p w14:paraId="3AF4A9DB" w14:textId="77777777" w:rsidR="00E20518" w:rsidRPr="00BE1AFF" w:rsidRDefault="00E20518" w:rsidP="00891BAD">
      <w:pPr>
        <w:spacing w:line="480" w:lineRule="auto"/>
        <w:rPr>
          <w:color w:val="000000" w:themeColor="text1"/>
        </w:rPr>
      </w:pPr>
    </w:p>
    <w:p w14:paraId="235C9442" w14:textId="1F391713" w:rsidR="003F6719" w:rsidRDefault="00E20518" w:rsidP="00891BAD">
      <w:pPr>
        <w:spacing w:line="480" w:lineRule="auto"/>
        <w:rPr>
          <w:color w:val="000000" w:themeColor="text1"/>
        </w:rPr>
      </w:pPr>
      <w:r w:rsidRPr="00BE1AFF">
        <w:rPr>
          <w:color w:val="000000" w:themeColor="text1"/>
        </w:rPr>
        <w:t>Youth Work in Wales: (2022) Principles and Purposes Document</w:t>
      </w:r>
    </w:p>
    <w:p w14:paraId="579FAC91" w14:textId="77777777" w:rsidR="003F6719" w:rsidRDefault="003F6719" w:rsidP="00891BAD">
      <w:pPr>
        <w:spacing w:line="480" w:lineRule="auto"/>
        <w:rPr>
          <w:color w:val="000000" w:themeColor="text1"/>
        </w:rPr>
      </w:pPr>
    </w:p>
    <w:p w14:paraId="71B53DE4" w14:textId="51143B27" w:rsidR="00575110" w:rsidRPr="0017050B" w:rsidRDefault="00575110" w:rsidP="00891BAD">
      <w:pPr>
        <w:rPr>
          <w:color w:val="000000" w:themeColor="text1"/>
          <w:u w:val="single"/>
        </w:rPr>
      </w:pPr>
      <w:r w:rsidRPr="0017050B">
        <w:rPr>
          <w:rFonts w:ascii="Arial" w:eastAsia="Times New Roman" w:hAnsi="Arial" w:cs="Arial"/>
          <w:kern w:val="0"/>
          <w:u w:val="single"/>
          <w:lang w:val="en-US" w:eastAsia="en-US"/>
          <w14:ligatures w14:val="none"/>
        </w:rPr>
        <w:lastRenderedPageBreak/>
        <w:t>10.2 Appendix 2: MS forms questionnaire</w:t>
      </w:r>
    </w:p>
    <w:p w14:paraId="22AB57DF" w14:textId="264CF73A" w:rsidR="003F6719" w:rsidRPr="00BF29E4" w:rsidRDefault="003F6719" w:rsidP="00891BAD">
      <w:pPr>
        <w:rPr>
          <w:color w:val="000000" w:themeColor="text1"/>
        </w:rPr>
      </w:pPr>
      <w:r w:rsidRPr="00BF29E4">
        <w:rPr>
          <w:color w:val="000000" w:themeColor="text1"/>
        </w:rPr>
        <w:t>Microsoft forms Questions</w:t>
      </w:r>
    </w:p>
    <w:p w14:paraId="2256C34E" w14:textId="77777777" w:rsidR="003F6719" w:rsidRPr="00BF29E4" w:rsidRDefault="003F6719" w:rsidP="00891BAD">
      <w:pPr>
        <w:rPr>
          <w:color w:val="000000" w:themeColor="text1"/>
        </w:rPr>
      </w:pPr>
    </w:p>
    <w:p w14:paraId="758F5123"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1.</w:t>
      </w:r>
    </w:p>
    <w:p w14:paraId="1628A8B3"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I have read and understood the above information and I consent to participating in this research</w:t>
      </w:r>
    </w:p>
    <w:p w14:paraId="30DC8D9B" w14:textId="77777777" w:rsidR="003F6719" w:rsidRPr="00BF29E4" w:rsidRDefault="003F6719" w:rsidP="00891BAD">
      <w:pPr>
        <w:rPr>
          <w:color w:val="000000" w:themeColor="text1"/>
        </w:rPr>
      </w:pPr>
    </w:p>
    <w:p w14:paraId="18313E17"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2.</w:t>
      </w:r>
    </w:p>
    <w:p w14:paraId="3427B679"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What is your job role? Please put a full stop if you prefer not to say</w:t>
      </w:r>
    </w:p>
    <w:p w14:paraId="729009AF" w14:textId="77777777" w:rsidR="003F6719" w:rsidRPr="00BF29E4" w:rsidRDefault="003F6719" w:rsidP="00891BAD">
      <w:pPr>
        <w:rPr>
          <w:color w:val="000000" w:themeColor="text1"/>
        </w:rPr>
      </w:pPr>
    </w:p>
    <w:p w14:paraId="1AD07497"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3.</w:t>
      </w:r>
    </w:p>
    <w:p w14:paraId="4A157BA1"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How long have you delivered and/or seen substance misuse interventions being delivered by youth workers?</w:t>
      </w:r>
    </w:p>
    <w:p w14:paraId="3534A0DD" w14:textId="77777777" w:rsidR="003F6719" w:rsidRPr="00BF29E4" w:rsidRDefault="003F6719" w:rsidP="00891BAD">
      <w:pPr>
        <w:rPr>
          <w:color w:val="000000" w:themeColor="text1"/>
        </w:rPr>
      </w:pPr>
    </w:p>
    <w:p w14:paraId="3F0BFBCD"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4.</w:t>
      </w:r>
    </w:p>
    <w:p w14:paraId="49C7C62F"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Describe what interventions you have seen being delivered and where? Eg group sessions, qualifications, 2-1 sessions, supervisions.</w:t>
      </w:r>
    </w:p>
    <w:p w14:paraId="100AC355" w14:textId="77777777" w:rsidR="003F6719" w:rsidRPr="00BF29E4" w:rsidRDefault="003F6719" w:rsidP="00891BAD">
      <w:pPr>
        <w:rPr>
          <w:color w:val="000000" w:themeColor="text1"/>
        </w:rPr>
      </w:pPr>
    </w:p>
    <w:p w14:paraId="07F44795"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5.</w:t>
      </w:r>
    </w:p>
    <w:p w14:paraId="416ADF58"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To what extent do you feel substance misuse interventions are effective?</w:t>
      </w:r>
    </w:p>
    <w:p w14:paraId="3C06FFFF" w14:textId="77777777" w:rsidR="003F6719" w:rsidRPr="00BF29E4" w:rsidRDefault="003F6719" w:rsidP="00891BAD">
      <w:pPr>
        <w:rPr>
          <w:color w:val="000000" w:themeColor="text1"/>
        </w:rPr>
      </w:pPr>
      <w:r w:rsidRPr="00BF29E4">
        <w:rPr>
          <w:color w:val="000000" w:themeColor="text1"/>
        </w:rPr>
        <w:t xml:space="preserve"> </w:t>
      </w:r>
    </w:p>
    <w:p w14:paraId="7397A8FC"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6.</w:t>
      </w:r>
    </w:p>
    <w:p w14:paraId="1C3AB31A"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Please explain your answer.</w:t>
      </w:r>
    </w:p>
    <w:p w14:paraId="12F5A0F9" w14:textId="77777777" w:rsidR="003F6719" w:rsidRPr="00BF29E4" w:rsidRDefault="003F6719" w:rsidP="00891BAD">
      <w:pPr>
        <w:rPr>
          <w:color w:val="000000" w:themeColor="text1"/>
        </w:rPr>
      </w:pPr>
    </w:p>
    <w:p w14:paraId="742D3098"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7.</w:t>
      </w:r>
    </w:p>
    <w:p w14:paraId="04AE23A5"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Are there any barriers or challenges that you face when delivering substance misuse interventions / seeing substance misuse interventions being delivered by youth workers?</w:t>
      </w:r>
    </w:p>
    <w:p w14:paraId="279A1E20" w14:textId="77777777" w:rsidR="003F6719" w:rsidRPr="00BF29E4" w:rsidRDefault="003F6719" w:rsidP="00891BAD">
      <w:pPr>
        <w:rPr>
          <w:color w:val="000000" w:themeColor="text1"/>
        </w:rPr>
      </w:pPr>
    </w:p>
    <w:p w14:paraId="5E827968"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8.</w:t>
      </w:r>
    </w:p>
    <w:p w14:paraId="4E786512"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In your opinion, what improvements could be made to the delivery of substance misuse interventions?</w:t>
      </w:r>
    </w:p>
    <w:p w14:paraId="7BCA38A7" w14:textId="77777777" w:rsidR="003F6719" w:rsidRPr="00BF29E4" w:rsidRDefault="003F6719" w:rsidP="00891BAD">
      <w:pPr>
        <w:rPr>
          <w:color w:val="000000" w:themeColor="text1"/>
        </w:rPr>
      </w:pPr>
    </w:p>
    <w:p w14:paraId="17EC6C0F"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9.</w:t>
      </w:r>
    </w:p>
    <w:p w14:paraId="63FA4BFF"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lastRenderedPageBreak/>
        <w:t>From your experience, what do you find makes substance misuse interventions particularly effective?</w:t>
      </w:r>
    </w:p>
    <w:p w14:paraId="14425998" w14:textId="77777777" w:rsidR="003F6719" w:rsidRPr="00BF29E4" w:rsidRDefault="003F6719" w:rsidP="00891BAD">
      <w:pPr>
        <w:rPr>
          <w:color w:val="000000" w:themeColor="text1"/>
        </w:rPr>
      </w:pPr>
    </w:p>
    <w:p w14:paraId="5073DB88"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10.</w:t>
      </w:r>
    </w:p>
    <w:p w14:paraId="07B9DCE8"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From your experience, have you found substance use is intergenerational? For example have you supported the young people’s older siblings, parents or guardians previously, or are you aware that wider family members also use substances?</w:t>
      </w:r>
    </w:p>
    <w:p w14:paraId="005C645C" w14:textId="77777777" w:rsidR="003F6719" w:rsidRPr="00BF29E4" w:rsidRDefault="003F6719" w:rsidP="00891BAD">
      <w:pPr>
        <w:rPr>
          <w:color w:val="000000" w:themeColor="text1"/>
        </w:rPr>
      </w:pPr>
    </w:p>
    <w:p w14:paraId="7382DA1C" w14:textId="77777777" w:rsidR="003F6719" w:rsidRPr="00BF29E4" w:rsidRDefault="003F6719" w:rsidP="00891BAD">
      <w:pPr>
        <w:rPr>
          <w:color w:val="000000" w:themeColor="text1"/>
        </w:rPr>
      </w:pPr>
    </w:p>
    <w:p w14:paraId="7DF66951" w14:textId="77777777" w:rsidR="003F6719" w:rsidRPr="00BF29E4" w:rsidRDefault="003F6719" w:rsidP="00891BAD">
      <w:pPr>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11.</w:t>
      </w:r>
    </w:p>
    <w:p w14:paraId="71334E52" w14:textId="77777777" w:rsidR="003F6719" w:rsidRPr="00BF29E4" w:rsidRDefault="003F6719" w:rsidP="00891BAD">
      <w:pPr>
        <w:wordWrap w:val="0"/>
        <w:spacing w:after="0" w:line="240" w:lineRule="auto"/>
        <w:rPr>
          <w:rFonts w:eastAsia="Times New Roman" w:cs="Segoe UI"/>
          <w:color w:val="000000" w:themeColor="text1"/>
          <w:kern w:val="0"/>
          <w14:ligatures w14:val="none"/>
        </w:rPr>
      </w:pPr>
      <w:r w:rsidRPr="00BF29E4">
        <w:rPr>
          <w:rFonts w:eastAsia="Times New Roman" w:cs="Segoe UI"/>
          <w:color w:val="000000" w:themeColor="text1"/>
          <w:kern w:val="0"/>
          <w14:ligatures w14:val="none"/>
        </w:rPr>
        <w:t>Is there anything else that you would like to add that you haven’t had the opportunity to include yet?</w:t>
      </w:r>
    </w:p>
    <w:p w14:paraId="58509068" w14:textId="77777777" w:rsidR="003F6719" w:rsidRPr="00BF29E4" w:rsidRDefault="003F6719" w:rsidP="00891BAD">
      <w:pPr>
        <w:rPr>
          <w:color w:val="000000" w:themeColor="text1"/>
        </w:rPr>
      </w:pPr>
    </w:p>
    <w:p w14:paraId="25C0BFEC" w14:textId="77777777" w:rsidR="003F6719" w:rsidRPr="00BF29E4" w:rsidRDefault="003F6719" w:rsidP="00891BAD">
      <w:pPr>
        <w:rPr>
          <w:color w:val="000000" w:themeColor="text1"/>
        </w:rPr>
      </w:pPr>
    </w:p>
    <w:p w14:paraId="6E8F87EA" w14:textId="77777777" w:rsidR="003F6719" w:rsidRPr="00BF29E4" w:rsidRDefault="003F6719" w:rsidP="00891BAD">
      <w:pPr>
        <w:rPr>
          <w:color w:val="000000" w:themeColor="text1"/>
        </w:rPr>
      </w:pPr>
    </w:p>
    <w:p w14:paraId="1DF387BE" w14:textId="77777777" w:rsidR="003F6719" w:rsidRPr="00BE1AFF" w:rsidRDefault="003F6719" w:rsidP="00891BAD">
      <w:pPr>
        <w:spacing w:line="480" w:lineRule="auto"/>
        <w:rPr>
          <w:color w:val="000000" w:themeColor="text1"/>
        </w:rPr>
      </w:pPr>
    </w:p>
    <w:p w14:paraId="5D6FA6AC" w14:textId="77777777" w:rsidR="00E20518" w:rsidRPr="007430B6" w:rsidRDefault="00E20518" w:rsidP="005E03D0">
      <w:pPr>
        <w:spacing w:line="480" w:lineRule="auto"/>
        <w:rPr>
          <w:rStyle w:val="s1"/>
          <w:rFonts w:asciiTheme="minorHAnsi" w:hAnsiTheme="minorHAnsi"/>
          <w:color w:val="000000" w:themeColor="text1"/>
          <w:sz w:val="24"/>
          <w:szCs w:val="24"/>
        </w:rPr>
      </w:pPr>
    </w:p>
    <w:p w14:paraId="3EE3DEAF" w14:textId="77777777" w:rsidR="00C11FCA" w:rsidRPr="007430B6" w:rsidRDefault="00C11FCA" w:rsidP="005E03D0">
      <w:pPr>
        <w:spacing w:line="480" w:lineRule="auto"/>
        <w:rPr>
          <w:rStyle w:val="s1"/>
          <w:rFonts w:asciiTheme="minorHAnsi" w:hAnsiTheme="minorHAnsi"/>
          <w:color w:val="000000" w:themeColor="text1"/>
          <w:sz w:val="24"/>
          <w:szCs w:val="24"/>
        </w:rPr>
      </w:pPr>
    </w:p>
    <w:p w14:paraId="03828297" w14:textId="77777777" w:rsidR="00C11FCA" w:rsidRPr="007430B6" w:rsidRDefault="00C11FCA" w:rsidP="005E03D0">
      <w:pPr>
        <w:spacing w:line="480" w:lineRule="auto"/>
        <w:rPr>
          <w:rFonts w:eastAsia="Times New Roman" w:cs="Segoe UI"/>
          <w:color w:val="000000" w:themeColor="text1"/>
          <w:spacing w:val="-4"/>
          <w:kern w:val="0"/>
          <w14:ligatures w14:val="none"/>
        </w:rPr>
      </w:pPr>
    </w:p>
    <w:p w14:paraId="11E0E92C" w14:textId="77777777" w:rsidR="00815924" w:rsidRPr="007430B6" w:rsidRDefault="00815924" w:rsidP="005E03D0">
      <w:pPr>
        <w:spacing w:line="480" w:lineRule="auto"/>
        <w:rPr>
          <w:rFonts w:eastAsia="Times New Roman" w:cs="Segoe UI"/>
          <w:color w:val="000000" w:themeColor="text1"/>
          <w:spacing w:val="-4"/>
          <w:kern w:val="0"/>
          <w14:ligatures w14:val="none"/>
        </w:rPr>
      </w:pPr>
    </w:p>
    <w:p w14:paraId="5C3096C5" w14:textId="77777777" w:rsidR="00815924" w:rsidRPr="007430B6" w:rsidRDefault="00815924">
      <w:pPr>
        <w:rPr>
          <w:rFonts w:eastAsia="Times New Roman" w:cs="Segoe UI"/>
          <w:color w:val="000000" w:themeColor="text1"/>
          <w:spacing w:val="-4"/>
          <w:kern w:val="0"/>
          <w14:ligatures w14:val="none"/>
        </w:rPr>
      </w:pPr>
    </w:p>
    <w:p w14:paraId="0D4A5482" w14:textId="77777777" w:rsidR="00FC55D0" w:rsidRPr="007430B6" w:rsidRDefault="00FC55D0">
      <w:pPr>
        <w:rPr>
          <w:rFonts w:eastAsia="Times New Roman" w:cs="Segoe UI"/>
          <w:color w:val="000000" w:themeColor="text1"/>
          <w:spacing w:val="-4"/>
          <w:kern w:val="0"/>
          <w14:ligatures w14:val="none"/>
        </w:rPr>
      </w:pPr>
    </w:p>
    <w:p w14:paraId="36886686" w14:textId="77777777" w:rsidR="00FC55D0" w:rsidRPr="007430B6" w:rsidRDefault="00FC55D0">
      <w:pPr>
        <w:rPr>
          <w:color w:val="000000" w:themeColor="text1"/>
        </w:rPr>
      </w:pPr>
    </w:p>
    <w:sectPr w:rsidR="00FC55D0" w:rsidRPr="007430B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0FCFA" w14:textId="77777777" w:rsidR="004B280E" w:rsidRDefault="004B280E" w:rsidP="00675F7B">
      <w:pPr>
        <w:spacing w:after="0" w:line="240" w:lineRule="auto"/>
      </w:pPr>
      <w:r>
        <w:separator/>
      </w:r>
    </w:p>
  </w:endnote>
  <w:endnote w:type="continuationSeparator" w:id="0">
    <w:p w14:paraId="765DE07E" w14:textId="77777777" w:rsidR="004B280E" w:rsidRDefault="004B280E" w:rsidP="00675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00EB8" w14:textId="77777777" w:rsidR="004B280E" w:rsidRDefault="004B280E" w:rsidP="00675F7B">
      <w:pPr>
        <w:spacing w:after="0" w:line="240" w:lineRule="auto"/>
      </w:pPr>
      <w:r>
        <w:separator/>
      </w:r>
    </w:p>
  </w:footnote>
  <w:footnote w:type="continuationSeparator" w:id="0">
    <w:p w14:paraId="65C8DD9D" w14:textId="77777777" w:rsidR="004B280E" w:rsidRDefault="004B280E" w:rsidP="00675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755E5" w14:textId="56143FEC" w:rsidR="00313A6C" w:rsidRPr="008E51FC" w:rsidRDefault="008E51FC" w:rsidP="00B93269">
    <w:pPr>
      <w:jc w:val="right"/>
      <w:rPr>
        <w:sz w:val="36"/>
        <w:szCs w:val="36"/>
      </w:rPr>
    </w:pPr>
    <w:r>
      <w:rPr>
        <w:rFonts w:ascii="Arial" w:hAnsi="Arial" w:cs="Arial"/>
        <w:noProof/>
        <w:sz w:val="22"/>
        <w:szCs w:val="22"/>
      </w:rPr>
      <w:drawing>
        <wp:anchor distT="0" distB="0" distL="114300" distR="114300" simplePos="0" relativeHeight="251659264" behindDoc="0" locked="0" layoutInCell="1" allowOverlap="1" wp14:anchorId="3B131DA2" wp14:editId="6DE43D98">
          <wp:simplePos x="0" y="0"/>
          <wp:positionH relativeFrom="column">
            <wp:posOffset>-529447</wp:posOffset>
          </wp:positionH>
          <wp:positionV relativeFrom="paragraph">
            <wp:posOffset>-49466</wp:posOffset>
          </wp:positionV>
          <wp:extent cx="3180540" cy="1090530"/>
          <wp:effectExtent l="0" t="0" r="0" b="1905"/>
          <wp:wrapTopAndBottom/>
          <wp:docPr id="1107886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909566" name="Picture 385909566"/>
                  <pic:cNvPicPr/>
                </pic:nvPicPr>
                <pic:blipFill rotWithShape="1">
                  <a:blip r:embed="rId1" cstate="print">
                    <a:extLst>
                      <a:ext uri="{28A0092B-C50C-407E-A947-70E740481C1C}">
                        <a14:useLocalDpi xmlns:a14="http://schemas.microsoft.com/office/drawing/2010/main" val="0"/>
                      </a:ext>
                    </a:extLst>
                  </a:blip>
                  <a:srcRect l="12472" t="32891" r="27185" b="39502"/>
                  <a:stretch/>
                </pic:blipFill>
                <pic:spPr bwMode="auto">
                  <a:xfrm>
                    <a:off x="0" y="0"/>
                    <a:ext cx="3180540" cy="1090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D576E"/>
    <w:multiLevelType w:val="hybridMultilevel"/>
    <w:tmpl w:val="4C4216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43C2B"/>
    <w:multiLevelType w:val="hybridMultilevel"/>
    <w:tmpl w:val="E6B44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31836"/>
    <w:multiLevelType w:val="multilevel"/>
    <w:tmpl w:val="826040F8"/>
    <w:lvl w:ilvl="0">
      <w:start w:val="1"/>
      <w:numFmt w:val="decimal"/>
      <w:lvlText w:val="%1."/>
      <w:lvlJc w:val="left"/>
      <w:pPr>
        <w:ind w:left="720" w:hanging="360"/>
      </w:pPr>
    </w:lvl>
    <w:lvl w:ilvl="1">
      <w:start w:val="1"/>
      <w:numFmt w:val="decimal"/>
      <w:isLgl/>
      <w:lvlText w:val="%1.%2"/>
      <w:lvlJc w:val="left"/>
      <w:pPr>
        <w:ind w:left="758" w:hanging="398"/>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38CB7CFA"/>
    <w:multiLevelType w:val="multilevel"/>
    <w:tmpl w:val="FEA0F8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 w15:restartNumberingAfterBreak="0">
    <w:nsid w:val="57065BFC"/>
    <w:multiLevelType w:val="multilevel"/>
    <w:tmpl w:val="826040F8"/>
    <w:lvl w:ilvl="0">
      <w:start w:val="1"/>
      <w:numFmt w:val="decimal"/>
      <w:lvlText w:val="%1."/>
      <w:lvlJc w:val="left"/>
      <w:pPr>
        <w:ind w:left="720" w:hanging="360"/>
      </w:pPr>
    </w:lvl>
    <w:lvl w:ilvl="1">
      <w:start w:val="1"/>
      <w:numFmt w:val="decimal"/>
      <w:isLgl/>
      <w:lvlText w:val="%1.%2"/>
      <w:lvlJc w:val="left"/>
      <w:pPr>
        <w:ind w:left="758" w:hanging="398"/>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26608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4529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2814451">
    <w:abstractNumId w:val="0"/>
  </w:num>
  <w:num w:numId="4" w16cid:durableId="543686682">
    <w:abstractNumId w:val="4"/>
  </w:num>
  <w:num w:numId="5" w16cid:durableId="846749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E4"/>
    <w:rsid w:val="000113EB"/>
    <w:rsid w:val="000118F4"/>
    <w:rsid w:val="0002178C"/>
    <w:rsid w:val="00022D11"/>
    <w:rsid w:val="00041521"/>
    <w:rsid w:val="00042F43"/>
    <w:rsid w:val="000467F6"/>
    <w:rsid w:val="0005584A"/>
    <w:rsid w:val="00072D7C"/>
    <w:rsid w:val="000736F1"/>
    <w:rsid w:val="000741FE"/>
    <w:rsid w:val="0009117B"/>
    <w:rsid w:val="0009283E"/>
    <w:rsid w:val="000A6B40"/>
    <w:rsid w:val="000B6055"/>
    <w:rsid w:val="000B63C2"/>
    <w:rsid w:val="000D656D"/>
    <w:rsid w:val="00137A87"/>
    <w:rsid w:val="00143138"/>
    <w:rsid w:val="0015123E"/>
    <w:rsid w:val="00151FC5"/>
    <w:rsid w:val="0017050B"/>
    <w:rsid w:val="001960DE"/>
    <w:rsid w:val="001C45DC"/>
    <w:rsid w:val="001E25FD"/>
    <w:rsid w:val="001F3A41"/>
    <w:rsid w:val="001F40FE"/>
    <w:rsid w:val="0021408F"/>
    <w:rsid w:val="002857DE"/>
    <w:rsid w:val="00285F22"/>
    <w:rsid w:val="002967ED"/>
    <w:rsid w:val="002A299B"/>
    <w:rsid w:val="002B3A8F"/>
    <w:rsid w:val="002B3E68"/>
    <w:rsid w:val="002D06FE"/>
    <w:rsid w:val="002E7F28"/>
    <w:rsid w:val="00305534"/>
    <w:rsid w:val="00313A6C"/>
    <w:rsid w:val="0032054D"/>
    <w:rsid w:val="0032784E"/>
    <w:rsid w:val="00345946"/>
    <w:rsid w:val="00354B33"/>
    <w:rsid w:val="00377A53"/>
    <w:rsid w:val="00380378"/>
    <w:rsid w:val="0039320C"/>
    <w:rsid w:val="003D2D68"/>
    <w:rsid w:val="003F16CD"/>
    <w:rsid w:val="003F50DC"/>
    <w:rsid w:val="003F6719"/>
    <w:rsid w:val="00421D99"/>
    <w:rsid w:val="004261AF"/>
    <w:rsid w:val="0043156B"/>
    <w:rsid w:val="00444502"/>
    <w:rsid w:val="00444E37"/>
    <w:rsid w:val="00447F1F"/>
    <w:rsid w:val="0045193F"/>
    <w:rsid w:val="00456C64"/>
    <w:rsid w:val="00492F7C"/>
    <w:rsid w:val="004B280E"/>
    <w:rsid w:val="004B4FA7"/>
    <w:rsid w:val="004D5154"/>
    <w:rsid w:val="004E0E72"/>
    <w:rsid w:val="004F7A55"/>
    <w:rsid w:val="00511544"/>
    <w:rsid w:val="0056063D"/>
    <w:rsid w:val="00575110"/>
    <w:rsid w:val="005804D1"/>
    <w:rsid w:val="005929FE"/>
    <w:rsid w:val="005B1AD7"/>
    <w:rsid w:val="005B323E"/>
    <w:rsid w:val="005E12D2"/>
    <w:rsid w:val="005F1E13"/>
    <w:rsid w:val="005F3FDD"/>
    <w:rsid w:val="006336BF"/>
    <w:rsid w:val="006432BC"/>
    <w:rsid w:val="006523E7"/>
    <w:rsid w:val="006563C3"/>
    <w:rsid w:val="00656913"/>
    <w:rsid w:val="006705D8"/>
    <w:rsid w:val="00671D52"/>
    <w:rsid w:val="00674607"/>
    <w:rsid w:val="00675F7B"/>
    <w:rsid w:val="00682709"/>
    <w:rsid w:val="00686450"/>
    <w:rsid w:val="006A026C"/>
    <w:rsid w:val="006A632C"/>
    <w:rsid w:val="006B3C59"/>
    <w:rsid w:val="006C66A8"/>
    <w:rsid w:val="006E65FD"/>
    <w:rsid w:val="00716701"/>
    <w:rsid w:val="00716FCE"/>
    <w:rsid w:val="00731569"/>
    <w:rsid w:val="007430B6"/>
    <w:rsid w:val="00745352"/>
    <w:rsid w:val="00752271"/>
    <w:rsid w:val="00787C92"/>
    <w:rsid w:val="007B10F0"/>
    <w:rsid w:val="007B3A20"/>
    <w:rsid w:val="007C4114"/>
    <w:rsid w:val="007C6277"/>
    <w:rsid w:val="007D3E45"/>
    <w:rsid w:val="007E08AE"/>
    <w:rsid w:val="007E59CA"/>
    <w:rsid w:val="00815924"/>
    <w:rsid w:val="0082568D"/>
    <w:rsid w:val="00851541"/>
    <w:rsid w:val="00865EDF"/>
    <w:rsid w:val="0087353B"/>
    <w:rsid w:val="008964AB"/>
    <w:rsid w:val="008A5A54"/>
    <w:rsid w:val="008E129A"/>
    <w:rsid w:val="008E15C9"/>
    <w:rsid w:val="008E51FC"/>
    <w:rsid w:val="0092419E"/>
    <w:rsid w:val="009375F7"/>
    <w:rsid w:val="00966E0B"/>
    <w:rsid w:val="00974ACD"/>
    <w:rsid w:val="00977A29"/>
    <w:rsid w:val="00982B53"/>
    <w:rsid w:val="00996749"/>
    <w:rsid w:val="009A62B3"/>
    <w:rsid w:val="009D6EEB"/>
    <w:rsid w:val="009D79F2"/>
    <w:rsid w:val="009E4655"/>
    <w:rsid w:val="00A01747"/>
    <w:rsid w:val="00A313C3"/>
    <w:rsid w:val="00A44E0D"/>
    <w:rsid w:val="00A61F7C"/>
    <w:rsid w:val="00A66673"/>
    <w:rsid w:val="00A856C1"/>
    <w:rsid w:val="00A85807"/>
    <w:rsid w:val="00AA2B94"/>
    <w:rsid w:val="00AC5ED1"/>
    <w:rsid w:val="00AD33E4"/>
    <w:rsid w:val="00AD3442"/>
    <w:rsid w:val="00AF228D"/>
    <w:rsid w:val="00B46F4E"/>
    <w:rsid w:val="00B54AAE"/>
    <w:rsid w:val="00B710E0"/>
    <w:rsid w:val="00B8321A"/>
    <w:rsid w:val="00B93269"/>
    <w:rsid w:val="00BB0622"/>
    <w:rsid w:val="00BD4A46"/>
    <w:rsid w:val="00BE359D"/>
    <w:rsid w:val="00C105B7"/>
    <w:rsid w:val="00C11FCA"/>
    <w:rsid w:val="00C32D96"/>
    <w:rsid w:val="00C33C32"/>
    <w:rsid w:val="00C33D6D"/>
    <w:rsid w:val="00C40D61"/>
    <w:rsid w:val="00C71AAB"/>
    <w:rsid w:val="00C85730"/>
    <w:rsid w:val="00C90703"/>
    <w:rsid w:val="00CC4FF5"/>
    <w:rsid w:val="00CE2099"/>
    <w:rsid w:val="00CE5933"/>
    <w:rsid w:val="00CE77A7"/>
    <w:rsid w:val="00CF7357"/>
    <w:rsid w:val="00CF7639"/>
    <w:rsid w:val="00D30B89"/>
    <w:rsid w:val="00D351FC"/>
    <w:rsid w:val="00D45BE7"/>
    <w:rsid w:val="00D71C63"/>
    <w:rsid w:val="00D91D5D"/>
    <w:rsid w:val="00DA39B3"/>
    <w:rsid w:val="00DA4062"/>
    <w:rsid w:val="00DA4503"/>
    <w:rsid w:val="00DB7EE0"/>
    <w:rsid w:val="00DD0178"/>
    <w:rsid w:val="00DD0BCC"/>
    <w:rsid w:val="00DD42CF"/>
    <w:rsid w:val="00DE146C"/>
    <w:rsid w:val="00DE607A"/>
    <w:rsid w:val="00E02503"/>
    <w:rsid w:val="00E10E17"/>
    <w:rsid w:val="00E136E6"/>
    <w:rsid w:val="00E20518"/>
    <w:rsid w:val="00E22234"/>
    <w:rsid w:val="00E2778A"/>
    <w:rsid w:val="00E56809"/>
    <w:rsid w:val="00E6064A"/>
    <w:rsid w:val="00E72DDB"/>
    <w:rsid w:val="00E864B1"/>
    <w:rsid w:val="00EA25FB"/>
    <w:rsid w:val="00EA351F"/>
    <w:rsid w:val="00EB101C"/>
    <w:rsid w:val="00EB6E9B"/>
    <w:rsid w:val="00ED43F0"/>
    <w:rsid w:val="00EF6722"/>
    <w:rsid w:val="00F07A97"/>
    <w:rsid w:val="00F1180B"/>
    <w:rsid w:val="00F340A1"/>
    <w:rsid w:val="00F37F14"/>
    <w:rsid w:val="00F54992"/>
    <w:rsid w:val="00F800E4"/>
    <w:rsid w:val="00F8401C"/>
    <w:rsid w:val="00FA1ED6"/>
    <w:rsid w:val="00FC55D0"/>
    <w:rsid w:val="00FE45BE"/>
    <w:rsid w:val="00FE6959"/>
    <w:rsid w:val="00FF0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14C02C"/>
  <w15:chartTrackingRefBased/>
  <w15:docId w15:val="{0F9A92F9-2E2C-EC40-8333-B1E273A76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0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F800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0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0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0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0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0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0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0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0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F800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0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0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0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0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0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0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0E4"/>
    <w:rPr>
      <w:rFonts w:eastAsiaTheme="majorEastAsia" w:cstheme="majorBidi"/>
      <w:color w:val="272727" w:themeColor="text1" w:themeTint="D8"/>
    </w:rPr>
  </w:style>
  <w:style w:type="paragraph" w:styleId="Title">
    <w:name w:val="Title"/>
    <w:basedOn w:val="Normal"/>
    <w:next w:val="Normal"/>
    <w:link w:val="TitleChar"/>
    <w:uiPriority w:val="10"/>
    <w:qFormat/>
    <w:rsid w:val="00F80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0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0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0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0E4"/>
    <w:pPr>
      <w:spacing w:before="160"/>
      <w:jc w:val="center"/>
    </w:pPr>
    <w:rPr>
      <w:i/>
      <w:iCs/>
      <w:color w:val="404040" w:themeColor="text1" w:themeTint="BF"/>
    </w:rPr>
  </w:style>
  <w:style w:type="character" w:customStyle="1" w:styleId="QuoteChar">
    <w:name w:val="Quote Char"/>
    <w:basedOn w:val="DefaultParagraphFont"/>
    <w:link w:val="Quote"/>
    <w:uiPriority w:val="29"/>
    <w:rsid w:val="00F800E4"/>
    <w:rPr>
      <w:i/>
      <w:iCs/>
      <w:color w:val="404040" w:themeColor="text1" w:themeTint="BF"/>
    </w:rPr>
  </w:style>
  <w:style w:type="paragraph" w:styleId="ListParagraph">
    <w:name w:val="List Paragraph"/>
    <w:basedOn w:val="Normal"/>
    <w:uiPriority w:val="34"/>
    <w:qFormat/>
    <w:rsid w:val="00F800E4"/>
    <w:pPr>
      <w:ind w:left="720"/>
      <w:contextualSpacing/>
    </w:pPr>
  </w:style>
  <w:style w:type="character" w:styleId="IntenseEmphasis">
    <w:name w:val="Intense Emphasis"/>
    <w:basedOn w:val="DefaultParagraphFont"/>
    <w:uiPriority w:val="21"/>
    <w:qFormat/>
    <w:rsid w:val="00F800E4"/>
    <w:rPr>
      <w:i/>
      <w:iCs/>
      <w:color w:val="0F4761" w:themeColor="accent1" w:themeShade="BF"/>
    </w:rPr>
  </w:style>
  <w:style w:type="paragraph" w:styleId="IntenseQuote">
    <w:name w:val="Intense Quote"/>
    <w:basedOn w:val="Normal"/>
    <w:next w:val="Normal"/>
    <w:link w:val="IntenseQuoteChar"/>
    <w:uiPriority w:val="30"/>
    <w:qFormat/>
    <w:rsid w:val="00F80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0E4"/>
    <w:rPr>
      <w:i/>
      <w:iCs/>
      <w:color w:val="0F4761" w:themeColor="accent1" w:themeShade="BF"/>
    </w:rPr>
  </w:style>
  <w:style w:type="character" w:styleId="IntenseReference">
    <w:name w:val="Intense Reference"/>
    <w:basedOn w:val="DefaultParagraphFont"/>
    <w:uiPriority w:val="32"/>
    <w:qFormat/>
    <w:rsid w:val="00F800E4"/>
    <w:rPr>
      <w:b/>
      <w:bCs/>
      <w:smallCaps/>
      <w:color w:val="0F4761" w:themeColor="accent1" w:themeShade="BF"/>
      <w:spacing w:val="5"/>
    </w:rPr>
  </w:style>
  <w:style w:type="character" w:customStyle="1" w:styleId="apple-converted-space">
    <w:name w:val="apple-converted-space"/>
    <w:basedOn w:val="DefaultParagraphFont"/>
    <w:rsid w:val="00DE607A"/>
  </w:style>
  <w:style w:type="character" w:styleId="Emphasis">
    <w:name w:val="Emphasis"/>
    <w:basedOn w:val="DefaultParagraphFont"/>
    <w:uiPriority w:val="20"/>
    <w:qFormat/>
    <w:rsid w:val="00E56809"/>
    <w:rPr>
      <w:i/>
      <w:iCs/>
    </w:rPr>
  </w:style>
  <w:style w:type="character" w:styleId="Strong">
    <w:name w:val="Strong"/>
    <w:basedOn w:val="DefaultParagraphFont"/>
    <w:uiPriority w:val="22"/>
    <w:qFormat/>
    <w:rsid w:val="00421D99"/>
    <w:rPr>
      <w:b/>
      <w:bCs/>
    </w:rPr>
  </w:style>
  <w:style w:type="character" w:styleId="Hyperlink">
    <w:name w:val="Hyperlink"/>
    <w:basedOn w:val="DefaultParagraphFont"/>
    <w:uiPriority w:val="99"/>
    <w:unhideWhenUsed/>
    <w:rsid w:val="00421D99"/>
    <w:rPr>
      <w:color w:val="0000FF"/>
      <w:u w:val="single"/>
    </w:rPr>
  </w:style>
  <w:style w:type="character" w:customStyle="1" w:styleId="highlight">
    <w:name w:val="highlight"/>
    <w:basedOn w:val="DefaultParagraphFont"/>
    <w:rsid w:val="00EB101C"/>
  </w:style>
  <w:style w:type="character" w:styleId="CommentReference">
    <w:name w:val="annotation reference"/>
    <w:basedOn w:val="DefaultParagraphFont"/>
    <w:uiPriority w:val="99"/>
    <w:semiHidden/>
    <w:unhideWhenUsed/>
    <w:rsid w:val="00EB101C"/>
    <w:rPr>
      <w:sz w:val="16"/>
      <w:szCs w:val="16"/>
    </w:rPr>
  </w:style>
  <w:style w:type="paragraph" w:styleId="CommentText">
    <w:name w:val="annotation text"/>
    <w:basedOn w:val="Normal"/>
    <w:link w:val="CommentTextChar"/>
    <w:uiPriority w:val="99"/>
    <w:unhideWhenUsed/>
    <w:rsid w:val="00EB101C"/>
    <w:pPr>
      <w:spacing w:line="240" w:lineRule="auto"/>
    </w:pPr>
    <w:rPr>
      <w:sz w:val="20"/>
      <w:szCs w:val="20"/>
    </w:rPr>
  </w:style>
  <w:style w:type="character" w:customStyle="1" w:styleId="CommentTextChar">
    <w:name w:val="Comment Text Char"/>
    <w:basedOn w:val="DefaultParagraphFont"/>
    <w:link w:val="CommentText"/>
    <w:uiPriority w:val="99"/>
    <w:rsid w:val="00EB101C"/>
    <w:rPr>
      <w:sz w:val="20"/>
      <w:szCs w:val="20"/>
    </w:rPr>
  </w:style>
  <w:style w:type="paragraph" w:customStyle="1" w:styleId="p1">
    <w:name w:val="p1"/>
    <w:basedOn w:val="Normal"/>
    <w:rsid w:val="00EA25FB"/>
    <w:pPr>
      <w:spacing w:after="0" w:line="240" w:lineRule="auto"/>
      <w:ind w:left="1080"/>
    </w:pPr>
    <w:rPr>
      <w:rFonts w:ascii=".AppleSystemUIFont" w:hAnsi=".AppleSystemUIFont" w:cs="Times New Roman"/>
      <w:kern w:val="0"/>
      <w:sz w:val="32"/>
      <w:szCs w:val="32"/>
      <w14:ligatures w14:val="none"/>
    </w:rPr>
  </w:style>
  <w:style w:type="paragraph" w:customStyle="1" w:styleId="p2">
    <w:name w:val="p2"/>
    <w:basedOn w:val="Normal"/>
    <w:rsid w:val="00EA25FB"/>
    <w:pPr>
      <w:spacing w:after="0" w:line="240" w:lineRule="auto"/>
    </w:pPr>
    <w:rPr>
      <w:rFonts w:ascii=".AppleSystemUIFont" w:hAnsi=".AppleSystemUIFont" w:cs="Times New Roman"/>
      <w:kern w:val="0"/>
      <w:sz w:val="32"/>
      <w:szCs w:val="32"/>
      <w14:ligatures w14:val="none"/>
    </w:rPr>
  </w:style>
  <w:style w:type="paragraph" w:customStyle="1" w:styleId="p3">
    <w:name w:val="p3"/>
    <w:basedOn w:val="Normal"/>
    <w:rsid w:val="00EA25FB"/>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EA25FB"/>
    <w:rPr>
      <w:rFonts w:ascii="UICTFontTextStyleBody" w:hAnsi="UICTFontTextStyleBody" w:hint="default"/>
      <w:b w:val="0"/>
      <w:bCs w:val="0"/>
      <w:i w:val="0"/>
      <w:iCs w:val="0"/>
      <w:sz w:val="32"/>
      <w:szCs w:val="32"/>
    </w:rPr>
  </w:style>
  <w:style w:type="character" w:customStyle="1" w:styleId="s3">
    <w:name w:val="s3"/>
    <w:basedOn w:val="DefaultParagraphFont"/>
    <w:rsid w:val="00EA25FB"/>
    <w:rPr>
      <w:rFonts w:ascii="UICTFontTextStyleItalicBody" w:hAnsi="UICTFontTextStyleItalicBody" w:hint="default"/>
      <w:b w:val="0"/>
      <w:bCs w:val="0"/>
      <w:i/>
      <w:iCs/>
      <w:sz w:val="32"/>
      <w:szCs w:val="32"/>
    </w:rPr>
  </w:style>
  <w:style w:type="paragraph" w:styleId="Revision">
    <w:name w:val="Revision"/>
    <w:hidden/>
    <w:uiPriority w:val="99"/>
    <w:semiHidden/>
    <w:rsid w:val="00377A53"/>
    <w:pPr>
      <w:spacing w:after="0" w:line="240" w:lineRule="auto"/>
    </w:pPr>
  </w:style>
  <w:style w:type="paragraph" w:styleId="Header">
    <w:name w:val="header"/>
    <w:basedOn w:val="Normal"/>
    <w:link w:val="HeaderChar"/>
    <w:uiPriority w:val="99"/>
    <w:unhideWhenUsed/>
    <w:rsid w:val="00675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F7B"/>
  </w:style>
  <w:style w:type="paragraph" w:styleId="Footer">
    <w:name w:val="footer"/>
    <w:basedOn w:val="Normal"/>
    <w:link w:val="FooterChar"/>
    <w:uiPriority w:val="99"/>
    <w:unhideWhenUsed/>
    <w:rsid w:val="00675F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842957">
      <w:bodyDiv w:val="1"/>
      <w:marLeft w:val="0"/>
      <w:marRight w:val="0"/>
      <w:marTop w:val="0"/>
      <w:marBottom w:val="0"/>
      <w:divBdr>
        <w:top w:val="none" w:sz="0" w:space="0" w:color="auto"/>
        <w:left w:val="none" w:sz="0" w:space="0" w:color="auto"/>
        <w:bottom w:val="none" w:sz="0" w:space="0" w:color="auto"/>
        <w:right w:val="none" w:sz="0" w:space="0" w:color="auto"/>
      </w:divBdr>
    </w:div>
    <w:div w:id="1566722834">
      <w:bodyDiv w:val="1"/>
      <w:marLeft w:val="0"/>
      <w:marRight w:val="0"/>
      <w:marTop w:val="0"/>
      <w:marBottom w:val="0"/>
      <w:divBdr>
        <w:top w:val="none" w:sz="0" w:space="0" w:color="auto"/>
        <w:left w:val="none" w:sz="0" w:space="0" w:color="auto"/>
        <w:bottom w:val="none" w:sz="0" w:space="0" w:color="auto"/>
        <w:right w:val="none" w:sz="0" w:space="0" w:color="auto"/>
      </w:divBdr>
    </w:div>
    <w:div w:id="1581796329">
      <w:bodyDiv w:val="1"/>
      <w:marLeft w:val="0"/>
      <w:marRight w:val="0"/>
      <w:marTop w:val="0"/>
      <w:marBottom w:val="0"/>
      <w:divBdr>
        <w:top w:val="none" w:sz="0" w:space="0" w:color="auto"/>
        <w:left w:val="none" w:sz="0" w:space="0" w:color="auto"/>
        <w:bottom w:val="none" w:sz="0" w:space="0" w:color="auto"/>
        <w:right w:val="none" w:sz="0" w:space="0" w:color="auto"/>
      </w:divBdr>
    </w:div>
    <w:div w:id="1611467732">
      <w:bodyDiv w:val="1"/>
      <w:marLeft w:val="0"/>
      <w:marRight w:val="0"/>
      <w:marTop w:val="0"/>
      <w:marBottom w:val="0"/>
      <w:divBdr>
        <w:top w:val="none" w:sz="0" w:space="0" w:color="auto"/>
        <w:left w:val="none" w:sz="0" w:space="0" w:color="auto"/>
        <w:bottom w:val="none" w:sz="0" w:space="0" w:color="auto"/>
        <w:right w:val="none" w:sz="0" w:space="0" w:color="auto"/>
      </w:divBdr>
    </w:div>
    <w:div w:id="1842238771">
      <w:bodyDiv w:val="1"/>
      <w:marLeft w:val="0"/>
      <w:marRight w:val="0"/>
      <w:marTop w:val="0"/>
      <w:marBottom w:val="0"/>
      <w:divBdr>
        <w:top w:val="none" w:sz="0" w:space="0" w:color="auto"/>
        <w:left w:val="none" w:sz="0" w:space="0" w:color="auto"/>
        <w:bottom w:val="none" w:sz="0" w:space="0" w:color="auto"/>
        <w:right w:val="none" w:sz="0" w:space="0" w:color="auto"/>
      </w:divBdr>
    </w:div>
    <w:div w:id="196616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ntend" TargetMode="External"/><Relationship Id="rId13" Type="http://schemas.openxmlformats.org/officeDocument/2006/relationships/hyperlink" Target="https://dictionary.cambridge.org/dictionary/english/prevent"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ictionary.cambridge.org/dictionary/english/improve" TargetMode="Externa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situation" TargetMode="External"/><Relationship Id="rId5" Type="http://schemas.openxmlformats.org/officeDocument/2006/relationships/footnotes" Target="footnotes.xml"/><Relationship Id="rId15" Type="http://schemas.openxmlformats.org/officeDocument/2006/relationships/hyperlink" Target="https://www.sciencedirect.com/topics/computer-science/anonymity" TargetMode="External"/><Relationship Id="rId10" Type="http://schemas.openxmlformats.org/officeDocument/2006/relationships/hyperlink" Target="https://dictionary.cambridge.org/dictionary/english/chang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ctionary.cambridge.org/dictionary/english/action" TargetMode="External"/><Relationship Id="rId14" Type="http://schemas.openxmlformats.org/officeDocument/2006/relationships/hyperlink" Target="https://dictionary.cambridge.org/dictionary/english/wor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Is</a:t>
            </a:r>
            <a:r>
              <a:rPr lang="en-US" baseline="0"/>
              <a:t> substance use intergenerational?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315-9C42-A575-FFC60138EB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15-9C42-A575-FFC60138EB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315-9C42-A575-FFC60138EB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315-9C42-A575-FFC60138EB84}"/>
              </c:ext>
            </c:extLst>
          </c:dPt>
          <c:cat>
            <c:strRef>
              <c:f>Sheet1!$A$2:$A$5</c:f>
              <c:strCache>
                <c:ptCount val="2"/>
                <c:pt idx="0">
                  <c:v>Yes</c:v>
                </c:pt>
                <c:pt idx="1">
                  <c:v>No</c:v>
                </c:pt>
              </c:strCache>
            </c:strRef>
          </c:cat>
          <c:val>
            <c:numRef>
              <c:f>Sheet1!$B$2:$B$5</c:f>
              <c:numCache>
                <c:formatCode>General</c:formatCode>
                <c:ptCount val="4"/>
                <c:pt idx="0">
                  <c:v>12</c:v>
                </c:pt>
                <c:pt idx="1">
                  <c:v>1</c:v>
                </c:pt>
              </c:numCache>
            </c:numRef>
          </c:val>
          <c:extLst>
            <c:ext xmlns:c16="http://schemas.microsoft.com/office/drawing/2014/chart" uri="{C3380CC4-5D6E-409C-BE32-E72D297353CC}">
              <c16:uniqueId val="{00000000-959A-524A-A278-CB005A232400}"/>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40994951151939341"/>
          <c:y val="0.9092257217847769"/>
          <c:w val="0.12454523913677457"/>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70</Pages>
  <Words>12833</Words>
  <Characters>73152</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30</cp:revision>
  <dcterms:created xsi:type="dcterms:W3CDTF">2025-05-07T07:57:00Z</dcterms:created>
  <dcterms:modified xsi:type="dcterms:W3CDTF">2025-05-19T10:13:00Z</dcterms:modified>
</cp:coreProperties>
</file>