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04CB5557" w:rsidR="007E4409" w:rsidRPr="000D144B" w:rsidRDefault="00F643BE">
      <w:pPr>
        <w:rPr>
          <w:b/>
        </w:rPr>
      </w:pPr>
      <w:r w:rsidRPr="000D144B">
        <w:rPr>
          <w:b/>
        </w:rPr>
        <w:t xml:space="preserve">NAME: </w:t>
      </w:r>
      <w:r w:rsidR="000D144B" w:rsidRPr="000D144B">
        <w:rPr>
          <w:b/>
        </w:rPr>
        <w:t>Ross Ashley Hamer</w:t>
      </w:r>
    </w:p>
    <w:p w14:paraId="69E3E8A1" w14:textId="47F38BB3" w:rsidR="007E4409" w:rsidRPr="000D144B" w:rsidRDefault="000D144B">
      <w:pPr>
        <w:rPr>
          <w:b/>
        </w:rPr>
      </w:pPr>
      <w:r w:rsidRPr="000D144B">
        <w:rPr>
          <w:b/>
        </w:rPr>
        <w:t>PC 6997</w:t>
      </w:r>
      <w:r w:rsidR="00E41B08" w:rsidRPr="000D144B">
        <w:rPr>
          <w:b/>
        </w:rPr>
        <w:t xml:space="preserve"> - </w:t>
      </w:r>
      <w:r w:rsidR="007E4409" w:rsidRPr="000D144B">
        <w:rPr>
          <w:b/>
        </w:rPr>
        <w:t>South Wales Police</w:t>
      </w:r>
    </w:p>
    <w:p w14:paraId="67606072" w14:textId="77AC31D3" w:rsidR="000D144B" w:rsidRPr="000D144B" w:rsidRDefault="007E4409">
      <w:pPr>
        <w:rPr>
          <w:b/>
        </w:rPr>
      </w:pPr>
      <w:r w:rsidRPr="000D144B">
        <w:rPr>
          <w:b/>
        </w:rPr>
        <w:t xml:space="preserve">Student Number: </w:t>
      </w:r>
      <w:r w:rsidR="003D3CD3" w:rsidRPr="003D3CD3">
        <w:rPr>
          <w:rFonts w:ascii="Calibri" w:hAnsi="Calibri" w:cs="Calibri"/>
          <w:b/>
          <w:sz w:val="20"/>
          <w:szCs w:val="20"/>
        </w:rPr>
        <w:t>2031253</w:t>
      </w:r>
    </w:p>
    <w:p w14:paraId="7760EE32" w14:textId="53D30046" w:rsidR="007E4409" w:rsidRPr="000D144B" w:rsidRDefault="00F643BE">
      <w:pPr>
        <w:rPr>
          <w:b/>
        </w:rPr>
      </w:pPr>
      <w:r w:rsidRPr="000D144B">
        <w:rPr>
          <w:b/>
        </w:rPr>
        <w:t>Exam 1</w:t>
      </w:r>
      <w:r w:rsidR="00544969" w:rsidRPr="000D144B">
        <w:rPr>
          <w:b/>
        </w:rPr>
        <w:t xml:space="preserve"> – </w:t>
      </w:r>
      <w:r w:rsidR="009B6853" w:rsidRPr="000D144B">
        <w:rPr>
          <w:b/>
        </w:rPr>
        <w:t>1</w:t>
      </w:r>
      <w:r w:rsidR="000D144B" w:rsidRPr="000D144B">
        <w:rPr>
          <w:b/>
        </w:rPr>
        <w:t>6</w:t>
      </w:r>
      <w:r w:rsidR="009B6853" w:rsidRPr="000D144B">
        <w:rPr>
          <w:b/>
        </w:rPr>
        <w:t>/</w:t>
      </w:r>
      <w:r w:rsidR="000D144B" w:rsidRPr="000D144B">
        <w:rPr>
          <w:b/>
        </w:rPr>
        <w:t>09</w:t>
      </w:r>
      <w:r w:rsidR="009B6853" w:rsidRPr="000D144B">
        <w:rPr>
          <w:b/>
        </w:rPr>
        <w:t>/202</w:t>
      </w:r>
      <w:r w:rsidR="00A607F6" w:rsidRPr="000D144B">
        <w:rPr>
          <w:b/>
        </w:rPr>
        <w:t>1</w:t>
      </w:r>
    </w:p>
    <w:p w14:paraId="5C9EECDF" w14:textId="77777777" w:rsidR="00682F3B" w:rsidRDefault="00682F3B"/>
    <w:p w14:paraId="57F218D4" w14:textId="77777777" w:rsidR="00682F3B" w:rsidRPr="005E6C8C" w:rsidRDefault="00682F3B">
      <w:pPr>
        <w:rPr>
          <w:b/>
        </w:rPr>
      </w:pPr>
      <w:r w:rsidRPr="005E6C8C">
        <w:rPr>
          <w:b/>
        </w:rPr>
        <w:t>Question 1</w:t>
      </w:r>
    </w:p>
    <w:p w14:paraId="7DAF537B" w14:textId="274EA8F0" w:rsidR="00682F3B" w:rsidRDefault="00344069">
      <w:r>
        <w:t>The national crime recording standards states that for an incident to be recorded as a crime information provided by victim/ witnesses statements (which shall be recorded) and circumstances on the balance of probability amount to an offence having been committed it shall be recorded as such, and is such that there is the absence of evidence to the contrary. In addition each crime is required to recorded and submitted prior to the end of shift.</w:t>
      </w:r>
    </w:p>
    <w:p w14:paraId="4A22870D" w14:textId="77777777" w:rsidR="00682F3B" w:rsidRDefault="00682F3B"/>
    <w:p w14:paraId="29A3D0D2" w14:textId="77777777" w:rsidR="00682F3B" w:rsidRPr="005E6C8C" w:rsidRDefault="00682F3B">
      <w:pPr>
        <w:rPr>
          <w:b/>
        </w:rPr>
      </w:pPr>
      <w:r w:rsidRPr="005E6C8C">
        <w:rPr>
          <w:b/>
        </w:rPr>
        <w:t>Question 2</w:t>
      </w:r>
    </w:p>
    <w:p w14:paraId="0C8ECCA1" w14:textId="0BD5A550" w:rsidR="00682F3B" w:rsidRDefault="00344069">
      <w:r>
        <w:t>Discretion is the use of an officer’s professional judgement to make actions and decision for the best outcome available having considered all alternatives and outcomes. Discrimination regarding the making of decisions or taking actions is based on preconceived conscious/ unconscious bias</w:t>
      </w:r>
      <w:r w:rsidR="00644451">
        <w:t xml:space="preserve"> against identifiable groups of people. </w:t>
      </w:r>
      <w:r>
        <w:t xml:space="preserve">The two are very different – discretion is taking all available information on order to make an informed decision based on the current circumstances – it is rooted in treating </w:t>
      </w:r>
      <w:r w:rsidR="00644451">
        <w:t xml:space="preserve">people fairly and respectfully whereas discrimination is not. Discrimination is making uniformed judgements/ decisions/ actions solely based on their characteristics rather than information </w:t>
      </w:r>
      <w:r w:rsidR="00644451" w:rsidRPr="00744414">
        <w:t>given. We can use the National Decision Model (NDM) in order to aid our decision making, is just, lawful, respectful and fair.</w:t>
      </w:r>
    </w:p>
    <w:p w14:paraId="5D4CE2C6" w14:textId="77777777" w:rsidR="00682F3B" w:rsidRDefault="00682F3B"/>
    <w:p w14:paraId="69A4BF29" w14:textId="77777777" w:rsidR="00682F3B" w:rsidRPr="005E6C8C" w:rsidRDefault="00682F3B" w:rsidP="00682F3B">
      <w:pPr>
        <w:rPr>
          <w:b/>
        </w:rPr>
      </w:pPr>
      <w:r w:rsidRPr="005E6C8C">
        <w:rPr>
          <w:b/>
        </w:rPr>
        <w:t>Question 3</w:t>
      </w:r>
    </w:p>
    <w:p w14:paraId="7046840C" w14:textId="29A27678" w:rsidR="00682F3B" w:rsidRDefault="005E6C8C">
      <w:r w:rsidRPr="005E6C8C">
        <w:t>Section 3 Criminal Law Act 1967</w:t>
      </w:r>
      <w:r>
        <w:t xml:space="preserve"> provides a legal power to any person to use reasonable force that is required in the circumstances (proportionate) on another for the purpose of preventing the commission of a crime or in order to prevent a crime being committed.</w:t>
      </w:r>
    </w:p>
    <w:p w14:paraId="5C44BFBC" w14:textId="77777777" w:rsidR="00682F3B" w:rsidRDefault="00682F3B"/>
    <w:p w14:paraId="547C8768" w14:textId="77777777" w:rsidR="00682F3B" w:rsidRPr="002A3881" w:rsidRDefault="00682F3B" w:rsidP="00682F3B">
      <w:pPr>
        <w:rPr>
          <w:b/>
        </w:rPr>
      </w:pPr>
      <w:r w:rsidRPr="002A3881">
        <w:rPr>
          <w:b/>
        </w:rPr>
        <w:t>Question 4</w:t>
      </w:r>
    </w:p>
    <w:p w14:paraId="48638124" w14:textId="7BB3C78C" w:rsidR="00682F3B" w:rsidRDefault="002A3881">
      <w:r>
        <w:t>Arrest is not the only way to br</w:t>
      </w:r>
      <w:r w:rsidR="005E6C8C">
        <w:t>ing a suspected offender before the courts, therefore if we are to arrest and take away a person’s liberty (article 5 HRA 1998) we must have a necessity. Any of the following may justify the necessity;</w:t>
      </w:r>
    </w:p>
    <w:p w14:paraId="3D0B6885" w14:textId="13460890" w:rsidR="005E6C8C" w:rsidRDefault="005E6C8C">
      <w:r>
        <w:t>I – Investigation – To ensure a prompt and effective investigate</w:t>
      </w:r>
    </w:p>
    <w:p w14:paraId="212F16F8" w14:textId="2F6E1406" w:rsidR="005E6C8C" w:rsidRDefault="005E6C8C">
      <w:r>
        <w:t>D – Disappearance – to prevent the suspect from escape</w:t>
      </w:r>
    </w:p>
    <w:p w14:paraId="4B2E3457" w14:textId="38F5D4B8" w:rsidR="005E6C8C" w:rsidRDefault="005E6C8C">
      <w:r>
        <w:t xml:space="preserve">C – Child/ or </w:t>
      </w:r>
      <w:r w:rsidR="002A3881">
        <w:t>vulnerable</w:t>
      </w:r>
      <w:r>
        <w:t xml:space="preserve"> – in order to protect another from the suspect </w:t>
      </w:r>
    </w:p>
    <w:p w14:paraId="0F18C179" w14:textId="697D1038" w:rsidR="005E6C8C" w:rsidRDefault="005E6C8C">
      <w:r>
        <w:t>O</w:t>
      </w:r>
      <w:r w:rsidR="002A3881">
        <w:t xml:space="preserve"> – Obstruction – to prevent the suspect causing obstruction of a public place/ highway</w:t>
      </w:r>
    </w:p>
    <w:p w14:paraId="45E98671" w14:textId="11A4125C" w:rsidR="005E6C8C" w:rsidRDefault="005E6C8C">
      <w:r>
        <w:t>P</w:t>
      </w:r>
      <w:r w:rsidR="002A3881">
        <w:t xml:space="preserve"> – Physical harm – to prevent the suspect causing/ continuing to cause harm to self or others</w:t>
      </w:r>
    </w:p>
    <w:p w14:paraId="58FF0FF5" w14:textId="1E52BECB" w:rsidR="005E6C8C" w:rsidRDefault="005E6C8C">
      <w:r>
        <w:t>P</w:t>
      </w:r>
      <w:r w:rsidR="002A3881">
        <w:t xml:space="preserve"> – Public decency – to remove a person from causing public indecency</w:t>
      </w:r>
    </w:p>
    <w:p w14:paraId="569F52BD" w14:textId="17B967CC" w:rsidR="005E6C8C" w:rsidRDefault="005E6C8C">
      <w:r>
        <w:t>L</w:t>
      </w:r>
      <w:r w:rsidR="002A3881">
        <w:t xml:space="preserve"> – Loss or damage – To prevent loss of evidence or property or to prevent suspect causing damage to property.</w:t>
      </w:r>
    </w:p>
    <w:p w14:paraId="38A420A9" w14:textId="22174704" w:rsidR="005E6C8C" w:rsidRDefault="005E6C8C">
      <w:r>
        <w:t>A</w:t>
      </w:r>
      <w:r w:rsidR="002A3881">
        <w:t xml:space="preserve"> – Address – In order to ascertain address if not given or suspected to be false</w:t>
      </w:r>
    </w:p>
    <w:p w14:paraId="377CC656" w14:textId="63C0EFEC" w:rsidR="005E6C8C" w:rsidRDefault="005E6C8C">
      <w:r>
        <w:lastRenderedPageBreak/>
        <w:t>N</w:t>
      </w:r>
      <w:r w:rsidR="002A3881">
        <w:t xml:space="preserve"> – Name – In order to ascertain name if not given or suspected to be false.</w:t>
      </w:r>
    </w:p>
    <w:p w14:paraId="2C5E0C2F" w14:textId="77777777" w:rsidR="00682F3B" w:rsidRDefault="00682F3B"/>
    <w:p w14:paraId="2F063334" w14:textId="359BF357" w:rsidR="00682F3B" w:rsidRPr="002A3881" w:rsidRDefault="00682F3B" w:rsidP="00682F3B">
      <w:pPr>
        <w:rPr>
          <w:b/>
        </w:rPr>
      </w:pPr>
      <w:r w:rsidRPr="002A3881">
        <w:rPr>
          <w:b/>
        </w:rPr>
        <w:t>Question 5</w:t>
      </w:r>
    </w:p>
    <w:p w14:paraId="3AD320A1" w14:textId="7C07CAC4" w:rsidR="002A3881" w:rsidRDefault="002A3881" w:rsidP="00682F3B">
      <w:r>
        <w:t>A constable with reasonable grounds to suspect, may arrest without warrant</w:t>
      </w:r>
    </w:p>
    <w:p w14:paraId="1520FE8B" w14:textId="0195776A" w:rsidR="002A3881" w:rsidRDefault="002A3881" w:rsidP="002A3881">
      <w:pPr>
        <w:ind w:firstLine="720"/>
      </w:pPr>
      <w:r>
        <w:t>a. Anyone in the act of committing an offence</w:t>
      </w:r>
    </w:p>
    <w:p w14:paraId="4BB1AC57" w14:textId="119AB43A" w:rsidR="002A3881" w:rsidRDefault="002A3881" w:rsidP="002A3881">
      <w:pPr>
        <w:ind w:firstLine="720"/>
      </w:pPr>
      <w:r>
        <w:t>b. Anyone about to commit an offence</w:t>
      </w:r>
    </w:p>
    <w:p w14:paraId="26C3D859" w14:textId="18F7371F" w:rsidR="002A3881" w:rsidRDefault="002A3881" w:rsidP="002A3881">
      <w:pPr>
        <w:ind w:firstLine="720"/>
      </w:pPr>
      <w:r>
        <w:t>c. Anyone suspected to be committing an offence</w:t>
      </w:r>
    </w:p>
    <w:p w14:paraId="7CCD9CC2" w14:textId="718764A3" w:rsidR="002A3881" w:rsidRDefault="002A3881" w:rsidP="002A3881">
      <w:pPr>
        <w:ind w:firstLine="720"/>
      </w:pPr>
      <w:r>
        <w:t>d. Anyone suspected to be about to commit and offence.</w:t>
      </w:r>
    </w:p>
    <w:p w14:paraId="01C6555B" w14:textId="3F5B6433" w:rsidR="002A3881" w:rsidRDefault="002A3881" w:rsidP="002A3881">
      <w:pPr>
        <w:ind w:firstLine="720"/>
      </w:pPr>
      <w:r w:rsidRPr="002A3881">
        <w:t>24(1) PACE 1984</w:t>
      </w:r>
    </w:p>
    <w:p w14:paraId="0BEA949D" w14:textId="722CB61A" w:rsidR="00682F3B" w:rsidRDefault="00682F3B"/>
    <w:p w14:paraId="4153FB10" w14:textId="77777777" w:rsidR="00682F3B" w:rsidRPr="002A3881" w:rsidRDefault="00682F3B" w:rsidP="00682F3B">
      <w:pPr>
        <w:rPr>
          <w:b/>
        </w:rPr>
      </w:pPr>
      <w:r w:rsidRPr="002A3881">
        <w:rPr>
          <w:b/>
        </w:rPr>
        <w:t>Question 6</w:t>
      </w:r>
    </w:p>
    <w:p w14:paraId="45C411C2" w14:textId="5EA3E5ED" w:rsidR="00682F3B" w:rsidRDefault="002A3881">
      <w:r>
        <w:t>If anyone without consent or lawful authority takes a conveyance for own or another use, or knowing that the conveyance has been taken without consent or lawful authority drives or allows self to be carried in or on the conveyance shall be guilty of this offence.</w:t>
      </w:r>
    </w:p>
    <w:p w14:paraId="50B8A557" w14:textId="77777777" w:rsidR="002A3881" w:rsidRDefault="002A3881"/>
    <w:p w14:paraId="0DEA22D6" w14:textId="49B52289" w:rsidR="00682F3B" w:rsidRPr="005A13F4" w:rsidRDefault="00682F3B" w:rsidP="00682F3B">
      <w:pPr>
        <w:rPr>
          <w:b/>
        </w:rPr>
      </w:pPr>
      <w:r w:rsidRPr="005A13F4">
        <w:rPr>
          <w:b/>
        </w:rPr>
        <w:t>Question 7</w:t>
      </w:r>
    </w:p>
    <w:p w14:paraId="44B0C296" w14:textId="060D058C" w:rsidR="00682F3B" w:rsidRDefault="005A13F4">
      <w:r>
        <w:t>The previous standard for a dishonesty test was the R v Ghosh test whereby it was a two part test – an objective part whereby, after having considered all the facts does the jury find the actions of the defendant dishonest by the standards of ordinary reasonable people and the second part – subjective part – does the defendant believe their actions to be dishonest by the standards of ordinary reasonable people. Both parts required a yes in order to prove dishonesty. However this test has since been updated after the Ives v Genting casinos case whereby the second part of the test was not applied as the judge ruled it should not be based on what the accused believes the values of ordinary reasonable people should be.</w:t>
      </w:r>
    </w:p>
    <w:p w14:paraId="3C9A72AC" w14:textId="77777777" w:rsidR="005A13F4" w:rsidRDefault="005A13F4"/>
    <w:p w14:paraId="4C25CBEF" w14:textId="77777777" w:rsidR="00682F3B" w:rsidRPr="005A13F4" w:rsidRDefault="00682F3B" w:rsidP="00682F3B">
      <w:pPr>
        <w:rPr>
          <w:b/>
        </w:rPr>
      </w:pPr>
      <w:r w:rsidRPr="005A13F4">
        <w:rPr>
          <w:b/>
        </w:rPr>
        <w:t>Question 8</w:t>
      </w:r>
    </w:p>
    <w:p w14:paraId="610D68B0" w14:textId="07DFD406" w:rsidR="00682F3B" w:rsidRDefault="005A13F4">
      <w:r>
        <w:t>17 – PACE power of entry</w:t>
      </w:r>
    </w:p>
    <w:p w14:paraId="284A5037" w14:textId="7BE31391" w:rsidR="005A13F4" w:rsidRDefault="005A13F4">
      <w:r>
        <w:t>A constable may enter and search a premise if they have reasonable grounds to believe a person present in order to;</w:t>
      </w:r>
    </w:p>
    <w:p w14:paraId="14361E31" w14:textId="4845A9B6" w:rsidR="005A13F4" w:rsidRDefault="005A13F4" w:rsidP="005A13F4">
      <w:pPr>
        <w:pStyle w:val="ListParagraph"/>
        <w:numPr>
          <w:ilvl w:val="0"/>
          <w:numId w:val="1"/>
        </w:numPr>
      </w:pPr>
      <w:r>
        <w:t>Execute a warrant or commitment warrant</w:t>
      </w:r>
    </w:p>
    <w:p w14:paraId="338C7F6A" w14:textId="55D40F65" w:rsidR="005A13F4" w:rsidRDefault="005A13F4" w:rsidP="005A13F4">
      <w:pPr>
        <w:pStyle w:val="ListParagraph"/>
        <w:numPr>
          <w:ilvl w:val="0"/>
          <w:numId w:val="1"/>
        </w:numPr>
      </w:pPr>
      <w:r>
        <w:t>Recapture or detain a person believed to be unlawfully at large</w:t>
      </w:r>
    </w:p>
    <w:p w14:paraId="435F7D9E" w14:textId="64F03117" w:rsidR="005A13F4" w:rsidRDefault="005A13F4" w:rsidP="005A13F4">
      <w:pPr>
        <w:pStyle w:val="ListParagraph"/>
        <w:numPr>
          <w:ilvl w:val="0"/>
          <w:numId w:val="1"/>
        </w:numPr>
      </w:pPr>
      <w:r>
        <w:t>Save life or limb or prevent property damage.</w:t>
      </w:r>
    </w:p>
    <w:p w14:paraId="5A76121C" w14:textId="79341A2A" w:rsidR="00682F3B" w:rsidRDefault="005A13F4" w:rsidP="005A13F4">
      <w:pPr>
        <w:ind w:left="360"/>
      </w:pPr>
      <w:r>
        <w:t>The person to be arrested is for an indictable offence.</w:t>
      </w:r>
    </w:p>
    <w:p w14:paraId="7EA1A4C5" w14:textId="77777777" w:rsidR="00682F3B" w:rsidRPr="005A13F4" w:rsidRDefault="00682F3B" w:rsidP="00682F3B">
      <w:pPr>
        <w:rPr>
          <w:b/>
        </w:rPr>
      </w:pPr>
      <w:r w:rsidRPr="005A13F4">
        <w:rPr>
          <w:b/>
        </w:rPr>
        <w:t>Question 9</w:t>
      </w:r>
    </w:p>
    <w:p w14:paraId="1A3B094A" w14:textId="0A3F9AEA" w:rsidR="00682F3B" w:rsidRDefault="005A13F4">
      <w:r>
        <w:t>32 – PACE – Search upon arrest</w:t>
      </w:r>
    </w:p>
    <w:p w14:paraId="3AB696F4" w14:textId="215BAEB2" w:rsidR="00356366" w:rsidRDefault="005A13F4">
      <w:r>
        <w:t>A constable may search a person after arrest if they hav</w:t>
      </w:r>
      <w:r w:rsidR="00356366">
        <w:t>e reasonable grounds to believe;</w:t>
      </w:r>
    </w:p>
    <w:p w14:paraId="4526C46C" w14:textId="7C251D81" w:rsidR="005A13F4" w:rsidRDefault="005A13F4" w:rsidP="00356366">
      <w:pPr>
        <w:pStyle w:val="ListParagraph"/>
        <w:numPr>
          <w:ilvl w:val="0"/>
          <w:numId w:val="2"/>
        </w:numPr>
      </w:pPr>
      <w:r>
        <w:lastRenderedPageBreak/>
        <w:t xml:space="preserve">that person </w:t>
      </w:r>
      <w:r w:rsidR="00356366">
        <w:t>possesses an item which could pose a danger to themselves or others</w:t>
      </w:r>
    </w:p>
    <w:p w14:paraId="665180D7" w14:textId="7A076E26" w:rsidR="00356366" w:rsidRDefault="00356366" w:rsidP="00356366">
      <w:pPr>
        <w:pStyle w:val="ListParagraph"/>
        <w:numPr>
          <w:ilvl w:val="0"/>
          <w:numId w:val="2"/>
        </w:numPr>
      </w:pPr>
      <w:r>
        <w:t>the person has items in possession which may aid/ assist escape</w:t>
      </w:r>
    </w:p>
    <w:p w14:paraId="0A199AF9" w14:textId="36E9DE11" w:rsidR="00356366" w:rsidRDefault="00356366" w:rsidP="00356366">
      <w:pPr>
        <w:pStyle w:val="ListParagraph"/>
        <w:numPr>
          <w:ilvl w:val="0"/>
          <w:numId w:val="2"/>
        </w:numPr>
      </w:pPr>
      <w:r>
        <w:t>the person may be in possession of evidence related to the offence</w:t>
      </w:r>
    </w:p>
    <w:p w14:paraId="44F903EC" w14:textId="2F20986D" w:rsidR="00356366" w:rsidRDefault="00356366" w:rsidP="00356366">
      <w:pPr>
        <w:ind w:left="50"/>
      </w:pPr>
      <w:r>
        <w:t>This power is also confers the power to search the premise the suspect was arrested in or was immediately prior to arrest in order to gather evidence related to the offence.</w:t>
      </w:r>
    </w:p>
    <w:p w14:paraId="65E008C3" w14:textId="4A5E529D" w:rsidR="00682F3B" w:rsidRDefault="00356366" w:rsidP="00356366">
      <w:pPr>
        <w:ind w:left="50"/>
      </w:pPr>
      <w:r>
        <w:t>This power is also under the condition that the arrest takes place somewhere other than a police station.</w:t>
      </w:r>
    </w:p>
    <w:p w14:paraId="1F941B24" w14:textId="77777777" w:rsidR="00356366" w:rsidRDefault="00356366" w:rsidP="00356366">
      <w:pPr>
        <w:ind w:left="50"/>
      </w:pPr>
    </w:p>
    <w:p w14:paraId="5EBD1979" w14:textId="77777777" w:rsidR="00682F3B" w:rsidRPr="000A7605" w:rsidRDefault="00682F3B" w:rsidP="00682F3B">
      <w:pPr>
        <w:rPr>
          <w:b/>
        </w:rPr>
      </w:pPr>
      <w:r w:rsidRPr="000A7605">
        <w:rPr>
          <w:b/>
        </w:rPr>
        <w:t>Question 10</w:t>
      </w:r>
    </w:p>
    <w:p w14:paraId="36471E5D" w14:textId="77777777" w:rsidR="00644451" w:rsidRDefault="00644451">
      <w:r>
        <w:t>Six components of the NDM;</w:t>
      </w:r>
    </w:p>
    <w:p w14:paraId="178721BC" w14:textId="61649F4A" w:rsidR="00682F3B" w:rsidRDefault="00644451">
      <w:r>
        <w:t>At its heart is the Code of Ethics;</w:t>
      </w:r>
    </w:p>
    <w:p w14:paraId="6C3FBAFD" w14:textId="0192E723" w:rsidR="00644451" w:rsidRDefault="00644451">
      <w:r>
        <w:t>First component is ‘Gathering information and intelligence’ what has happened – who, what, when, where, why, how?</w:t>
      </w:r>
    </w:p>
    <w:p w14:paraId="7BB9EC53" w14:textId="51E3A4F0" w:rsidR="00644451" w:rsidRDefault="00644451">
      <w:r>
        <w:t>Next is ‘Risk Assessment and to develop and working strategy’ – what risks, dangers are present?</w:t>
      </w:r>
    </w:p>
    <w:p w14:paraId="3C5FA485" w14:textId="51B21784" w:rsidR="00644451" w:rsidRDefault="00644451">
      <w:r>
        <w:t>Next is to ‘Consider Powers and policy’ – What laws give me power to act in the manner appropriate? Or is there a force policy to consider?</w:t>
      </w:r>
    </w:p>
    <w:p w14:paraId="383D0915" w14:textId="6E084C17" w:rsidR="00644451" w:rsidRDefault="00644451">
      <w:r>
        <w:t xml:space="preserve">Next is ‘Contingencies and Options available’ – What is my backup plan if my first actions do not have desired effect, what other options do I have available </w:t>
      </w:r>
      <w:r w:rsidR="000A7605">
        <w:t>–</w:t>
      </w:r>
      <w:r>
        <w:t xml:space="preserve"> </w:t>
      </w:r>
      <w:r w:rsidR="000A7605">
        <w:t>can I de-escalate an issue peacefully with diplomacy or do I require a proportionate use of force and with what  - spray, batons etc.</w:t>
      </w:r>
    </w:p>
    <w:p w14:paraId="4F5C04E4" w14:textId="3994F5AA" w:rsidR="000A7605" w:rsidRDefault="000A7605">
      <w:r>
        <w:t>The next step is to ‘Action and Review’ – Was my decision/ action successful, what has now changed? What didn’t work? With all these components used we may receive more info/ feedback and go around the NDM again.</w:t>
      </w:r>
    </w:p>
    <w:p w14:paraId="3625D68E" w14:textId="77777777" w:rsidR="00682F3B" w:rsidRDefault="00682F3B"/>
    <w:p w14:paraId="64A4D455" w14:textId="77777777" w:rsidR="00682F3B" w:rsidRPr="000A7605" w:rsidRDefault="00682F3B" w:rsidP="00682F3B">
      <w:pPr>
        <w:rPr>
          <w:b/>
        </w:rPr>
      </w:pPr>
      <w:r w:rsidRPr="000A7605">
        <w:rPr>
          <w:b/>
        </w:rPr>
        <w:t>Question 11</w:t>
      </w:r>
    </w:p>
    <w:p w14:paraId="2272BD69" w14:textId="4D26A957" w:rsidR="00682F3B" w:rsidRDefault="00356366" w:rsidP="00356366">
      <w:pPr>
        <w:pStyle w:val="ListParagraph"/>
        <w:numPr>
          <w:ilvl w:val="0"/>
          <w:numId w:val="3"/>
        </w:numPr>
      </w:pPr>
      <w:r>
        <w:t>A threat assessment – is an assessment of the situation of the intent (or perceived intent) of the harm to be caused and the likelihood of it happening in order to implement control measure to ensure safety.</w:t>
      </w:r>
    </w:p>
    <w:p w14:paraId="26D93AA4" w14:textId="69FBC714" w:rsidR="00682F3B" w:rsidRDefault="00356366" w:rsidP="00356366">
      <w:pPr>
        <w:pStyle w:val="ListParagraph"/>
        <w:numPr>
          <w:ilvl w:val="0"/>
          <w:numId w:val="3"/>
        </w:numPr>
      </w:pPr>
      <w:r>
        <w:t>We need to understand the impact factors present for example – personal, the suspect characteristics, height build, demeanour, aggressive, carrying weapons, how many suspects present. In addition we should also assess the environmental features that cause issues – is it a closed/ open space, are there crowd’s present, traffic hazards, or gas, oil, chemical, fires present. Or are there animals present that pose a risk.</w:t>
      </w:r>
    </w:p>
    <w:p w14:paraId="7B114CA3" w14:textId="77777777" w:rsidR="00356366" w:rsidRDefault="00356366" w:rsidP="00356366">
      <w:pPr>
        <w:pStyle w:val="ListParagraph"/>
      </w:pPr>
    </w:p>
    <w:p w14:paraId="76AB62B7" w14:textId="77777777" w:rsidR="00682F3B" w:rsidRPr="00855917" w:rsidRDefault="00682F3B" w:rsidP="00682F3B">
      <w:pPr>
        <w:rPr>
          <w:b/>
        </w:rPr>
      </w:pPr>
      <w:r w:rsidRPr="00855917">
        <w:rPr>
          <w:b/>
        </w:rPr>
        <w:t>Question 12</w:t>
      </w:r>
    </w:p>
    <w:p w14:paraId="27F70F14" w14:textId="2FC87D31" w:rsidR="00682F3B" w:rsidRDefault="00855917">
      <w:r>
        <w:t>A person who is in possession of an offensive weapon without reasonable excuse or lawful authority in a public place shall be guilty of this offence.</w:t>
      </w:r>
    </w:p>
    <w:p w14:paraId="39779805" w14:textId="36FCF282" w:rsidR="00855917" w:rsidRDefault="00855917">
      <w:r>
        <w:t>This offence includes items that are made, adapted or intended to cause harm to others.</w:t>
      </w:r>
    </w:p>
    <w:p w14:paraId="20F02D76" w14:textId="10FAC033" w:rsidR="00855917" w:rsidRDefault="00855917">
      <w:r>
        <w:t>Regarding the screwdriver example a defence may be that they have reasonable excuse – for example they are employed as a tradesman and are using the tool for work.</w:t>
      </w:r>
    </w:p>
    <w:p w14:paraId="4C0A2AD6" w14:textId="77777777" w:rsidR="00682F3B" w:rsidRDefault="00682F3B"/>
    <w:p w14:paraId="3D1A32E7" w14:textId="77777777" w:rsidR="00682F3B" w:rsidRPr="00855917" w:rsidRDefault="00682F3B" w:rsidP="00682F3B">
      <w:pPr>
        <w:rPr>
          <w:b/>
        </w:rPr>
      </w:pPr>
      <w:r w:rsidRPr="00855917">
        <w:rPr>
          <w:b/>
        </w:rPr>
        <w:t>Question 13</w:t>
      </w:r>
    </w:p>
    <w:p w14:paraId="311F959F" w14:textId="310DC199" w:rsidR="00682F3B" w:rsidRDefault="00855917">
      <w:r>
        <w:lastRenderedPageBreak/>
        <w:t>RAT – Routine Activity theory is a theory of crime events. It contains 3 components that are require fot converge in order for a crime to be committed;</w:t>
      </w:r>
    </w:p>
    <w:p w14:paraId="77C8CA1E" w14:textId="1A7615CA" w:rsidR="00855917" w:rsidRDefault="00855917">
      <w:r>
        <w:t>Likely Offender – must be present, and have made the decision/ readiness to be involved in a criminal action</w:t>
      </w:r>
    </w:p>
    <w:p w14:paraId="09E90E79" w14:textId="527C034E" w:rsidR="00855917" w:rsidRDefault="00855917">
      <w:r>
        <w:t>Suitable Target – A lower risk target that has characteristics - Value, Inertia (how easily removed), Visibility, Access. When these are acceptable for a likely offender a crime may occur.</w:t>
      </w:r>
    </w:p>
    <w:p w14:paraId="7B77BE61" w14:textId="389CB699" w:rsidR="00855917" w:rsidRDefault="00855917">
      <w:r>
        <w:t>Absence of a capable guardian – this could be a person or an object (just as CCTV) that acts a deterrent and has a guardianship effect – if present effective guardian present crime will not occur.</w:t>
      </w:r>
    </w:p>
    <w:p w14:paraId="23BBB61A" w14:textId="77777777" w:rsidR="00682F3B" w:rsidRPr="00744414" w:rsidRDefault="00682F3B">
      <w:pPr>
        <w:rPr>
          <w:b/>
        </w:rPr>
      </w:pPr>
    </w:p>
    <w:p w14:paraId="7345C5E7" w14:textId="77777777" w:rsidR="00682F3B" w:rsidRPr="00744414" w:rsidRDefault="00682F3B" w:rsidP="00682F3B">
      <w:pPr>
        <w:rPr>
          <w:b/>
        </w:rPr>
      </w:pPr>
      <w:r w:rsidRPr="00744414">
        <w:rPr>
          <w:b/>
        </w:rPr>
        <w:t>Question 14</w:t>
      </w:r>
    </w:p>
    <w:p w14:paraId="56C6338A" w14:textId="74A8B06F" w:rsidR="00682F3B" w:rsidRDefault="002A42EF">
      <w:r>
        <w:t>Vulnerable means;</w:t>
      </w:r>
    </w:p>
    <w:p w14:paraId="06859A9F" w14:textId="61806658" w:rsidR="002A42EF" w:rsidRDefault="002A42EF">
      <w:r>
        <w:t>Any person who is experiencing or at risk of experiencing abuse, neglect or exploitation and/ or has needs for care and is incapable of protecting themselves from abuse, neglect, exploitation or the risk of it to them.</w:t>
      </w:r>
    </w:p>
    <w:p w14:paraId="0CB42275" w14:textId="77777777" w:rsidR="00682F3B" w:rsidRDefault="00682F3B"/>
    <w:p w14:paraId="759A9680" w14:textId="77777777" w:rsidR="00682F3B" w:rsidRPr="00744414" w:rsidRDefault="00682F3B" w:rsidP="00682F3B">
      <w:pPr>
        <w:rPr>
          <w:b/>
        </w:rPr>
      </w:pPr>
      <w:r w:rsidRPr="00744414">
        <w:rPr>
          <w:b/>
        </w:rPr>
        <w:t>Question 15</w:t>
      </w:r>
    </w:p>
    <w:p w14:paraId="468CAEF3" w14:textId="610EB5E9" w:rsidR="00682F3B" w:rsidRDefault="00682F3B"/>
    <w:p w14:paraId="0C659D64" w14:textId="03D1C30E" w:rsidR="002A42EF" w:rsidRDefault="002A42EF">
      <w:r>
        <w:t>Any conduct that is or likely to cause harassment, alarm or distress to another person. It can be housing related or not. In a housing related context it can be causing a nuisance or annoyance to another person in relation to that person occupation of their residence or any nuisance or annoyance housing related to any person.</w:t>
      </w:r>
    </w:p>
    <w:p w14:paraId="1E208343" w14:textId="77777777" w:rsidR="00682F3B" w:rsidRDefault="00682F3B"/>
    <w:p w14:paraId="605852CA" w14:textId="77777777" w:rsidR="00682F3B" w:rsidRPr="00744414" w:rsidRDefault="00682F3B" w:rsidP="00682F3B">
      <w:pPr>
        <w:rPr>
          <w:b/>
        </w:rPr>
      </w:pPr>
      <w:r w:rsidRPr="00744414">
        <w:rPr>
          <w:b/>
        </w:rPr>
        <w:t>Question 16</w:t>
      </w:r>
    </w:p>
    <w:p w14:paraId="6D4F46EC" w14:textId="3FF7A703" w:rsidR="00682F3B" w:rsidRDefault="002A42EF">
      <w:r>
        <w:t>Restorative Justice involves the local community that has been the target of the ASB in order in the response/ punishment of the offender(s) in question. This may depend on the nature of ASB caused e.g environmental damage, acts directed at people, misuse of public space, and disregard for community. A list of options would be presented to the community to decide what they believe to be a fair punishment – options could include, paying for the damage, mediation, cleaning, or a written apology to name a few.</w:t>
      </w:r>
    </w:p>
    <w:p w14:paraId="1560B636" w14:textId="77777777" w:rsidR="00682F3B" w:rsidRPr="00744414" w:rsidRDefault="00682F3B" w:rsidP="00682F3B">
      <w:pPr>
        <w:rPr>
          <w:b/>
        </w:rPr>
      </w:pPr>
      <w:r w:rsidRPr="00744414">
        <w:rPr>
          <w:b/>
        </w:rPr>
        <w:t>Question 17</w:t>
      </w:r>
    </w:p>
    <w:p w14:paraId="3FF4546C" w14:textId="6EC6ED23" w:rsidR="00751474" w:rsidRDefault="002A42EF">
      <w:r>
        <w:t>Using an evidence based approach can be a benefit for Neighbourhood policing as we can utilize the professional body of evidence of what work</w:t>
      </w:r>
      <w:r w:rsidR="00751474">
        <w:t>s</w:t>
      </w:r>
      <w:r>
        <w:t>, (see What Works centre online or Crime Reduction Toolkit)</w:t>
      </w:r>
      <w:r w:rsidR="00751474">
        <w:t>.</w:t>
      </w:r>
    </w:p>
    <w:p w14:paraId="60845152" w14:textId="3F12690F" w:rsidR="00751474" w:rsidRDefault="00751474">
      <w:r>
        <w:t>Neighbourhood policing aims to engage the community, include them in the problem solving process, be visible and accountable inorder to build trust and confidence (see Confidence cycle). And narrow the reassure gap – the gap form public fear of crime versus the actual number of recorded crime.</w:t>
      </w:r>
    </w:p>
    <w:p w14:paraId="01B3C7E5" w14:textId="77777777" w:rsidR="00682F3B" w:rsidRDefault="00682F3B"/>
    <w:p w14:paraId="69084660" w14:textId="4570F611" w:rsidR="00682F3B" w:rsidRPr="00915037" w:rsidRDefault="00682F3B" w:rsidP="00682F3B">
      <w:pPr>
        <w:rPr>
          <w:b/>
        </w:rPr>
      </w:pPr>
      <w:r w:rsidRPr="00915037">
        <w:rPr>
          <w:b/>
        </w:rPr>
        <w:t>Question 18</w:t>
      </w:r>
    </w:p>
    <w:p w14:paraId="199CD39A" w14:textId="6255B2C4" w:rsidR="00915037" w:rsidRDefault="00915037" w:rsidP="00682F3B">
      <w:r>
        <w:t>10 principles of crime prevention;</w:t>
      </w:r>
    </w:p>
    <w:p w14:paraId="5739916E" w14:textId="0C213F49" w:rsidR="00915037" w:rsidRDefault="00915037" w:rsidP="00682F3B">
      <w:r>
        <w:t>Remove payoff/ reward</w:t>
      </w:r>
    </w:p>
    <w:p w14:paraId="24357BA5" w14:textId="703D9232" w:rsidR="00915037" w:rsidRDefault="00915037" w:rsidP="00682F3B">
      <w:r>
        <w:t>Remove means</w:t>
      </w:r>
    </w:p>
    <w:p w14:paraId="361554D6" w14:textId="59B5D8B6" w:rsidR="00915037" w:rsidRDefault="00915037" w:rsidP="00682F3B">
      <w:r>
        <w:lastRenderedPageBreak/>
        <w:t>Environmental design</w:t>
      </w:r>
    </w:p>
    <w:p w14:paraId="3AB21191" w14:textId="44A7FAC2" w:rsidR="00915037" w:rsidRDefault="00915037" w:rsidP="00682F3B">
      <w:r>
        <w:t>Visibility/ Surveillance - increase/ utilize</w:t>
      </w:r>
    </w:p>
    <w:p w14:paraId="169A2A82" w14:textId="25677837" w:rsidR="00915037" w:rsidRDefault="00915037" w:rsidP="00682F3B">
      <w:r>
        <w:t>Target hardening</w:t>
      </w:r>
    </w:p>
    <w:p w14:paraId="3CE52613" w14:textId="3D0221D5" w:rsidR="00915037" w:rsidRDefault="00915037" w:rsidP="00682F3B">
      <w:r>
        <w:t>Deflect offender</w:t>
      </w:r>
    </w:p>
    <w:p w14:paraId="7B36AA61" w14:textId="3A0EAEDA" w:rsidR="00915037" w:rsidRDefault="00915037" w:rsidP="00682F3B">
      <w:r>
        <w:t>Increase risk of getting caught</w:t>
      </w:r>
    </w:p>
    <w:p w14:paraId="335CC421" w14:textId="52941BDF" w:rsidR="00915037" w:rsidRDefault="00915037" w:rsidP="00682F3B">
      <w:r>
        <w:t>Rule Setting</w:t>
      </w:r>
    </w:p>
    <w:p w14:paraId="1641DC50" w14:textId="77777777" w:rsidR="00915037" w:rsidRDefault="00915037" w:rsidP="00915037">
      <w:r>
        <w:t>Target removal</w:t>
      </w:r>
    </w:p>
    <w:p w14:paraId="33ADEA0B" w14:textId="29A4118B" w:rsidR="00915037" w:rsidRDefault="00915037" w:rsidP="00915037">
      <w:r>
        <w:t>Access removal</w:t>
      </w:r>
    </w:p>
    <w:p w14:paraId="4DA625B2" w14:textId="5B35A1F9" w:rsidR="00682F3B" w:rsidRDefault="00682F3B"/>
    <w:p w14:paraId="7A010117" w14:textId="77777777" w:rsidR="00682F3B" w:rsidRPr="0048627C" w:rsidRDefault="00682F3B" w:rsidP="00682F3B">
      <w:pPr>
        <w:rPr>
          <w:b/>
        </w:rPr>
      </w:pPr>
      <w:r w:rsidRPr="0048627C">
        <w:rPr>
          <w:b/>
        </w:rPr>
        <w:t>Question 19</w:t>
      </w:r>
    </w:p>
    <w:p w14:paraId="1393D0FC" w14:textId="7A93473F" w:rsidR="00682F3B" w:rsidRDefault="00751474">
      <w:r>
        <w:t>Stop and search</w:t>
      </w:r>
    </w:p>
    <w:p w14:paraId="7F2131BF" w14:textId="21C05EF8" w:rsidR="00751474" w:rsidRDefault="00751474">
      <w:r>
        <w:t xml:space="preserve">A constable may detain and stop a person or vehicle in a public place (where pubic has access) for the purpose of a search </w:t>
      </w:r>
      <w:r w:rsidR="00744414">
        <w:t>w</w:t>
      </w:r>
      <w:r>
        <w:t>ith reasonable g</w:t>
      </w:r>
      <w:r w:rsidR="00744414">
        <w:t>r</w:t>
      </w:r>
      <w:r>
        <w:t xml:space="preserve">ounds to suspect a prohibited item may be found – stolen item, weapon of offence, firework </w:t>
      </w:r>
    </w:p>
    <w:p w14:paraId="28C51051" w14:textId="77777777" w:rsidR="00682F3B" w:rsidRDefault="00682F3B"/>
    <w:p w14:paraId="2B0FB2D1" w14:textId="60C9FE23" w:rsidR="00682F3B" w:rsidRPr="00744414" w:rsidRDefault="00682F3B" w:rsidP="00682F3B">
      <w:pPr>
        <w:rPr>
          <w:b/>
        </w:rPr>
      </w:pPr>
      <w:r w:rsidRPr="00744414">
        <w:rPr>
          <w:b/>
        </w:rPr>
        <w:t>Question 20</w:t>
      </w:r>
    </w:p>
    <w:p w14:paraId="402768AB" w14:textId="560D19FB" w:rsidR="001B3CE9" w:rsidRDefault="005E6C8C" w:rsidP="00682F3B">
      <w:r>
        <w:t>Code A of PACE governs the information required to provide a person prior to conducting a search – it can be remembered by the mnemonic – GOWISELY</w:t>
      </w:r>
    </w:p>
    <w:p w14:paraId="4FAAA6C5" w14:textId="72C651BF" w:rsidR="005E6C8C" w:rsidRDefault="005E6C8C" w:rsidP="00682F3B">
      <w:r>
        <w:t>G – Inform the grounds of the search</w:t>
      </w:r>
    </w:p>
    <w:p w14:paraId="6C44801A" w14:textId="095C0863" w:rsidR="005E6C8C" w:rsidRDefault="005E6C8C" w:rsidP="00682F3B">
      <w:r>
        <w:t>O – Inform of the object that is to search for</w:t>
      </w:r>
    </w:p>
    <w:p w14:paraId="304D8BF9" w14:textId="2E6E4E74" w:rsidR="005E6C8C" w:rsidRDefault="005E6C8C" w:rsidP="00682F3B">
      <w:r>
        <w:t>W – Warrant card – need to show if plain clothes or if requested and in uniform</w:t>
      </w:r>
    </w:p>
    <w:p w14:paraId="37CE6954" w14:textId="7E810199" w:rsidR="005E6C8C" w:rsidRDefault="005E6C8C" w:rsidP="00682F3B">
      <w:r>
        <w:t>I – Identity – We need to provide our rank, name and force number</w:t>
      </w:r>
    </w:p>
    <w:p w14:paraId="6DD4062D" w14:textId="58930630" w:rsidR="005E6C8C" w:rsidRDefault="005E6C8C" w:rsidP="00682F3B">
      <w:r>
        <w:t>S – In addition we also need to inform of which station/ BCU we are assigned to.</w:t>
      </w:r>
    </w:p>
    <w:p w14:paraId="4ED508C3" w14:textId="4F8B737B" w:rsidR="005E6C8C" w:rsidRDefault="005E6C8C" w:rsidP="00682F3B">
      <w:r>
        <w:t>E – Inform they are entitled to a copy of the search record</w:t>
      </w:r>
    </w:p>
    <w:p w14:paraId="52EA798A" w14:textId="0EEA3D0B" w:rsidR="005E6C8C" w:rsidRDefault="005E6C8C" w:rsidP="00682F3B">
      <w:r>
        <w:t>L – Inform of the specific legal power used e.g. Section 1 of PACE</w:t>
      </w:r>
    </w:p>
    <w:p w14:paraId="3A6BE7DC" w14:textId="6B1F8F64" w:rsidR="00682F3B" w:rsidRDefault="005E6C8C">
      <w:r>
        <w:t>Y – Inform ‘You are detained for the purpose of a search</w:t>
      </w:r>
      <w:bookmarkStart w:id="0" w:name="_GoBack"/>
      <w:bookmarkEnd w:id="0"/>
    </w:p>
    <w:p w14:paraId="34CCD41C" w14:textId="77777777" w:rsidR="005E6C8C" w:rsidRDefault="005E6C8C"/>
    <w:p w14:paraId="58AAC65A" w14:textId="77777777" w:rsidR="00682F3B" w:rsidRPr="005E6C8C" w:rsidRDefault="00682F3B" w:rsidP="00682F3B">
      <w:pPr>
        <w:rPr>
          <w:b/>
        </w:rPr>
      </w:pPr>
      <w:r w:rsidRPr="005E6C8C">
        <w:rPr>
          <w:b/>
        </w:rPr>
        <w:t>Question 21</w:t>
      </w:r>
    </w:p>
    <w:p w14:paraId="2A8845F6" w14:textId="2434AFCD" w:rsidR="00682F3B" w:rsidRDefault="001B3CE9">
      <w:r w:rsidRPr="001B3CE9">
        <w:t>‘Consensual Legitimacy’</w:t>
      </w:r>
    </w:p>
    <w:p w14:paraId="1448FE47" w14:textId="7C6B04A4" w:rsidR="001B3CE9" w:rsidRDefault="001B3CE9">
      <w:r>
        <w:t xml:space="preserve">Refers to the UK policing philosophy we as the police operate with the consent of the people rather than the state. If we work with/ co-operate and listen the public to build trust, confidence and relationships we then also increase </w:t>
      </w:r>
      <w:r w:rsidRPr="00B01DCF">
        <w:t>police legitimacy.</w:t>
      </w:r>
    </w:p>
    <w:p w14:paraId="48F0AAFC" w14:textId="77777777" w:rsidR="00682F3B" w:rsidRDefault="00682F3B"/>
    <w:p w14:paraId="53DC5D5D" w14:textId="77777777" w:rsidR="00682F3B" w:rsidRPr="005E6C8C" w:rsidRDefault="00682F3B" w:rsidP="00682F3B">
      <w:pPr>
        <w:rPr>
          <w:b/>
        </w:rPr>
      </w:pPr>
      <w:r w:rsidRPr="005E6C8C">
        <w:rPr>
          <w:b/>
        </w:rPr>
        <w:t>Question 22</w:t>
      </w:r>
    </w:p>
    <w:p w14:paraId="47F68E21" w14:textId="5E8B61D2" w:rsidR="00682F3B" w:rsidRDefault="001B3CE9">
      <w:r>
        <w:lastRenderedPageBreak/>
        <w:t xml:space="preserve">Points to </w:t>
      </w:r>
      <w:r w:rsidRPr="001B3CE9">
        <w:t>prove for the offence of possession of a controlled drug</w:t>
      </w:r>
      <w:r>
        <w:t>;</w:t>
      </w:r>
    </w:p>
    <w:p w14:paraId="52E699D6" w14:textId="77777777" w:rsidR="001B3CE9" w:rsidRDefault="001B3CE9">
      <w:r>
        <w:t>That person had;</w:t>
      </w:r>
    </w:p>
    <w:p w14:paraId="6D2D0EF0" w14:textId="62A62E51" w:rsidR="001B3CE9" w:rsidRDefault="001B3CE9">
      <w:r>
        <w:t>Possession of a controlled drug (class A, B, or C)</w:t>
      </w:r>
    </w:p>
    <w:p w14:paraId="35CC8A17" w14:textId="1B299EFA" w:rsidR="001B3CE9" w:rsidRDefault="001B3CE9">
      <w:r>
        <w:t>Or knowledge of a substance in possession</w:t>
      </w:r>
    </w:p>
    <w:p w14:paraId="2F312878" w14:textId="4B654316" w:rsidR="001B3CE9" w:rsidRDefault="001B3CE9">
      <w:r>
        <w:t>In a public place</w:t>
      </w:r>
    </w:p>
    <w:p w14:paraId="58B75D8E" w14:textId="77777777" w:rsidR="00682F3B" w:rsidRDefault="00682F3B"/>
    <w:p w14:paraId="0D8CFB10" w14:textId="77777777" w:rsidR="00682F3B" w:rsidRPr="00744414" w:rsidRDefault="00682F3B" w:rsidP="00682F3B">
      <w:pPr>
        <w:rPr>
          <w:b/>
        </w:rPr>
      </w:pPr>
      <w:r w:rsidRPr="00744414">
        <w:rPr>
          <w:b/>
        </w:rPr>
        <w:t>Question 23</w:t>
      </w:r>
    </w:p>
    <w:p w14:paraId="74884C8E" w14:textId="55DB3BC3" w:rsidR="00682F3B" w:rsidRDefault="00751474">
      <w:r>
        <w:t>Use of the 3x5x2 form, it is used to grade raw information. The first 3 is chosen from reliable, untested, unreliable. The next part of the ‘5’ is chose from known directly, known indirectly but corroborated, known indirectly, not known, suspected to be false. The the last part the ‘2’ is chose from the handling of into – lawful permitted (P) or lawful permitted with conditions</w:t>
      </w:r>
      <w:r w:rsidR="00744414">
        <w:t>.</w:t>
      </w:r>
    </w:p>
    <w:p w14:paraId="569098E8" w14:textId="6767D1A0" w:rsidR="00744414" w:rsidRDefault="00744414">
      <w:r>
        <w:t>This is then submitted as part of the NIM (National Intelligence Model) to a Local intelligence officer. The NIM has 3 levels, 1- BCU/ local, 2 Force/ regional/ 3 National. This forms part of the Intelligence cycle.</w:t>
      </w:r>
    </w:p>
    <w:p w14:paraId="2BEDE92F" w14:textId="77777777" w:rsidR="00682F3B" w:rsidRDefault="00682F3B"/>
    <w:p w14:paraId="611784D1" w14:textId="77777777" w:rsidR="00682F3B" w:rsidRPr="00744414" w:rsidRDefault="00682F3B" w:rsidP="00682F3B">
      <w:pPr>
        <w:rPr>
          <w:b/>
        </w:rPr>
      </w:pPr>
      <w:r w:rsidRPr="00744414">
        <w:rPr>
          <w:b/>
        </w:rPr>
        <w:t>Question 24</w:t>
      </w:r>
    </w:p>
    <w:p w14:paraId="5E4F3079" w14:textId="66670778" w:rsidR="00682F3B" w:rsidRDefault="00751474">
      <w:r>
        <w:t>Information is received from various sources, usually open, it can be converted to intelligence with processing (evaluation and grading) and corroboration into actionable / useable intelligence. It can but not always then be used as evidence which is material that has a relevance of established fact/ guilt/ linking offender to a scene.</w:t>
      </w:r>
    </w:p>
    <w:p w14:paraId="1F03770A" w14:textId="77777777" w:rsidR="00682F3B" w:rsidRDefault="00682F3B"/>
    <w:p w14:paraId="62FA6F61" w14:textId="77777777" w:rsidR="00682F3B" w:rsidRPr="00744414" w:rsidRDefault="00682F3B" w:rsidP="00682F3B">
      <w:pPr>
        <w:rPr>
          <w:b/>
        </w:rPr>
      </w:pPr>
      <w:r w:rsidRPr="00744414">
        <w:rPr>
          <w:b/>
        </w:rPr>
        <w:t>Question 25</w:t>
      </w:r>
    </w:p>
    <w:p w14:paraId="3C8FD7A5" w14:textId="38477281" w:rsidR="00682F3B" w:rsidRDefault="00915037" w:rsidP="00682F3B">
      <w:r w:rsidRPr="00915037">
        <w:t>Legislation governing the ethical gathering, storage, use and dissemination of information</w:t>
      </w:r>
      <w:r>
        <w:t>;</w:t>
      </w:r>
    </w:p>
    <w:p w14:paraId="28008CA4" w14:textId="5FD4A40C" w:rsidR="00915037" w:rsidRDefault="00915037" w:rsidP="00682F3B">
      <w:r>
        <w:t>Freedom of Information Act (2000)</w:t>
      </w:r>
    </w:p>
    <w:p w14:paraId="7BA63FE4" w14:textId="3A72F00C" w:rsidR="00915037" w:rsidRDefault="00915037" w:rsidP="00682F3B">
      <w:r>
        <w:t>Data Protection Act (2018)</w:t>
      </w:r>
    </w:p>
    <w:p w14:paraId="7550B4FF" w14:textId="71FDFA65" w:rsidR="00682F3B" w:rsidRDefault="001B3CE9" w:rsidP="00682F3B">
      <w:r>
        <w:t>Regulation of Investigatory Powers Act - RIPA</w:t>
      </w:r>
      <w:r w:rsidR="00915037">
        <w:t xml:space="preserve"> (2000)</w:t>
      </w:r>
    </w:p>
    <w:p w14:paraId="51E47018" w14:textId="3E576D82" w:rsidR="00915037" w:rsidRDefault="00915037" w:rsidP="00682F3B">
      <w:r>
        <w:t>Investigatory Powers Act (2016)</w:t>
      </w:r>
    </w:p>
    <w:p w14:paraId="3B10D710" w14:textId="377BD99F" w:rsidR="00915037" w:rsidRDefault="00915037" w:rsidP="00682F3B">
      <w:r>
        <w:t>Human Rights Act (1998)</w:t>
      </w:r>
    </w:p>
    <w:p w14:paraId="25587604" w14:textId="6758AB45" w:rsidR="001B3CE9" w:rsidRDefault="001B3CE9" w:rsidP="00682F3B">
      <w:r>
        <w:t>Criminal Procedures and Investigation Act (1996)</w:t>
      </w:r>
    </w:p>
    <w:p w14:paraId="4FAF6496" w14:textId="0156673C" w:rsidR="001B3CE9" w:rsidRDefault="001B3CE9" w:rsidP="00682F3B">
      <w:r>
        <w:t>Police and Criminal Evidence Act - PACE (1984)</w:t>
      </w:r>
    </w:p>
    <w:p w14:paraId="6AC32A35" w14:textId="7235598F" w:rsidR="001B3CE9" w:rsidRDefault="001B3CE9" w:rsidP="00682F3B">
      <w:r>
        <w:t>Youth Justice and Criminal Evidence Act (1999)</w:t>
      </w:r>
    </w:p>
    <w:sectPr w:rsidR="001B3CE9" w:rsidSect="000D144B">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751474" w:rsidRDefault="00751474" w:rsidP="009B6853">
      <w:pPr>
        <w:spacing w:after="0" w:line="240" w:lineRule="auto"/>
      </w:pPr>
      <w:r>
        <w:separator/>
      </w:r>
    </w:p>
  </w:endnote>
  <w:endnote w:type="continuationSeparator" w:id="0">
    <w:p w14:paraId="69FF4F13" w14:textId="77777777" w:rsidR="00751474" w:rsidRDefault="00751474"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8A9CE" w14:textId="3B334EB0" w:rsidR="00751474" w:rsidRDefault="00B01DCF" w:rsidP="00B01DCF">
    <w:pPr>
      <w:pStyle w:val="Footer"/>
      <w:rPr>
        <w:color w:val="000000"/>
        <w:sz w:val="17"/>
      </w:rPr>
    </w:pPr>
    <w:bookmarkStart w:id="3" w:name="TITUS1FooterEvenPages"/>
    <w:r>
      <w:rPr>
        <w:color w:val="000000"/>
        <w:sz w:val="17"/>
      </w:rPr>
      <w:t> </w:t>
    </w:r>
  </w:p>
  <w:bookmarkEnd w:id="3"/>
  <w:p w14:paraId="0DF6B813" w14:textId="77777777" w:rsidR="00751474" w:rsidRDefault="00751474" w:rsidP="003D3CD3">
    <w:pPr>
      <w:pStyle w:val="Footer"/>
    </w:pPr>
  </w:p>
  <w:p w14:paraId="511F1BE0" w14:textId="77777777" w:rsidR="00751474" w:rsidRDefault="007514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518730CD" w:rsidR="00751474" w:rsidRDefault="00B01DCF" w:rsidP="00B01DCF">
    <w:pPr>
      <w:pStyle w:val="Footer"/>
      <w:rPr>
        <w:color w:val="000000"/>
        <w:sz w:val="17"/>
      </w:rPr>
    </w:pPr>
    <w:bookmarkStart w:id="4" w:name="TITUS1FooterPrimary"/>
    <w:r>
      <w:rPr>
        <w:color w:val="000000"/>
        <w:sz w:val="17"/>
      </w:rPr>
      <w:t> </w:t>
    </w:r>
  </w:p>
  <w:bookmarkEnd w:id="4"/>
  <w:p w14:paraId="3848E1A2" w14:textId="77777777" w:rsidR="00751474" w:rsidRDefault="007514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3468319F" w:rsidR="00751474" w:rsidRDefault="00B01DCF" w:rsidP="00B01DCF">
    <w:pPr>
      <w:pStyle w:val="Footer"/>
      <w:rPr>
        <w:color w:val="000000"/>
        <w:sz w:val="17"/>
      </w:rPr>
    </w:pPr>
    <w:bookmarkStart w:id="6" w:name="TITUS1FooterFirstPage"/>
    <w:r>
      <w:rPr>
        <w:color w:val="000000"/>
        <w:sz w:val="17"/>
      </w:rPr>
      <w:t> </w:t>
    </w:r>
  </w:p>
  <w:bookmarkEnd w:id="6"/>
  <w:p w14:paraId="729C9F82" w14:textId="77777777" w:rsidR="00751474" w:rsidRDefault="00751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751474" w:rsidRDefault="00751474" w:rsidP="009B6853">
      <w:pPr>
        <w:spacing w:after="0" w:line="240" w:lineRule="auto"/>
      </w:pPr>
      <w:r>
        <w:separator/>
      </w:r>
    </w:p>
  </w:footnote>
  <w:footnote w:type="continuationSeparator" w:id="0">
    <w:p w14:paraId="29E5C635" w14:textId="77777777" w:rsidR="00751474" w:rsidRDefault="00751474"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A8156" w14:textId="76083B89" w:rsidR="00751474" w:rsidRDefault="00B01DCF" w:rsidP="00B01DCF">
    <w:pPr>
      <w:pStyle w:val="Header"/>
      <w:rPr>
        <w:color w:val="000000"/>
        <w:sz w:val="17"/>
      </w:rPr>
    </w:pPr>
    <w:bookmarkStart w:id="1" w:name="TITUS1HeaderEvenPages"/>
    <w:r>
      <w:rPr>
        <w:color w:val="000000"/>
        <w:sz w:val="17"/>
      </w:rPr>
      <w:t> </w:t>
    </w:r>
  </w:p>
  <w:bookmarkEnd w:id="1"/>
  <w:p w14:paraId="3F99B470" w14:textId="77777777" w:rsidR="00751474" w:rsidRDefault="00751474" w:rsidP="003D3CD3">
    <w:pPr>
      <w:pStyle w:val="Header"/>
    </w:pPr>
  </w:p>
  <w:p w14:paraId="2AA742EB" w14:textId="77777777" w:rsidR="00751474" w:rsidRDefault="007514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522E2A02" w:rsidR="00751474" w:rsidRDefault="00B01DCF" w:rsidP="00B01DCF">
    <w:pPr>
      <w:pStyle w:val="Header"/>
      <w:rPr>
        <w:color w:val="000000"/>
        <w:sz w:val="17"/>
      </w:rPr>
    </w:pPr>
    <w:bookmarkStart w:id="2" w:name="TITUS1HeaderPrimary"/>
    <w:r>
      <w:rPr>
        <w:color w:val="000000"/>
        <w:sz w:val="17"/>
      </w:rPr>
      <w:t> </w:t>
    </w:r>
  </w:p>
  <w:bookmarkEnd w:id="2"/>
  <w:p w14:paraId="196DF4DB" w14:textId="77777777" w:rsidR="00751474" w:rsidRDefault="007514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32772AF3" w:rsidR="00751474" w:rsidRDefault="00B01DCF" w:rsidP="00B01DCF">
    <w:pPr>
      <w:pStyle w:val="Header"/>
      <w:rPr>
        <w:color w:val="000000"/>
        <w:sz w:val="17"/>
      </w:rPr>
    </w:pPr>
    <w:bookmarkStart w:id="5" w:name="TITUS1HeaderFirstPage"/>
    <w:r>
      <w:rPr>
        <w:color w:val="000000"/>
        <w:sz w:val="17"/>
      </w:rPr>
      <w:t> </w:t>
    </w:r>
  </w:p>
  <w:bookmarkEnd w:id="5"/>
  <w:p w14:paraId="4ED9EB9C" w14:textId="77777777" w:rsidR="00751474" w:rsidRDefault="007514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92690"/>
    <w:multiLevelType w:val="hybridMultilevel"/>
    <w:tmpl w:val="04EE726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EC45A3"/>
    <w:multiLevelType w:val="hybridMultilevel"/>
    <w:tmpl w:val="DD68973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8B3929"/>
    <w:multiLevelType w:val="hybridMultilevel"/>
    <w:tmpl w:val="412826C8"/>
    <w:lvl w:ilvl="0" w:tplc="1E063FDC">
      <w:start w:val="1"/>
      <w:numFmt w:val="lowerLetter"/>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A7605"/>
    <w:rsid w:val="000D144B"/>
    <w:rsid w:val="00121DF7"/>
    <w:rsid w:val="001B3CE9"/>
    <w:rsid w:val="002A3881"/>
    <w:rsid w:val="002A42EF"/>
    <w:rsid w:val="00344069"/>
    <w:rsid w:val="00356366"/>
    <w:rsid w:val="003D3CD3"/>
    <w:rsid w:val="00412642"/>
    <w:rsid w:val="0048627C"/>
    <w:rsid w:val="00544969"/>
    <w:rsid w:val="005A13F4"/>
    <w:rsid w:val="005E6C8C"/>
    <w:rsid w:val="00644451"/>
    <w:rsid w:val="00682F3B"/>
    <w:rsid w:val="00744414"/>
    <w:rsid w:val="00751474"/>
    <w:rsid w:val="007E4409"/>
    <w:rsid w:val="00855917"/>
    <w:rsid w:val="00877432"/>
    <w:rsid w:val="00915037"/>
    <w:rsid w:val="009B6853"/>
    <w:rsid w:val="00A607F6"/>
    <w:rsid w:val="00B01DCF"/>
    <w:rsid w:val="00E41B08"/>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5A13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6</Pages>
  <Words>1827</Words>
  <Characters>10416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Hamer,Ross swp6997</cp:lastModifiedBy>
  <cp:revision>11</cp:revision>
  <dcterms:created xsi:type="dcterms:W3CDTF">2020-09-04T07:31:00Z</dcterms:created>
  <dcterms:modified xsi:type="dcterms:W3CDTF">2021-09-16T14:10:00Z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