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547870636"/>
        <w:docPartObj>
          <w:docPartGallery w:val="Cover Pages"/>
          <w:docPartUnique/>
        </w:docPartObj>
      </w:sdtPr>
      <w:sdtEndPr>
        <w:rPr>
          <w:rFonts w:ascii="Arial" w:hAnsi="Arial" w:cs="Arial"/>
          <w:sz w:val="28"/>
          <w:szCs w:val="28"/>
        </w:rPr>
      </w:sdtEndPr>
      <w:sdtContent>
        <w:p w14:paraId="5B01D273" w14:textId="1494DE50" w:rsidR="00025F2A" w:rsidRDefault="00025F2A"/>
        <w:p w14:paraId="63E627DB" w14:textId="0F93EF80" w:rsidR="00F46A3B" w:rsidRDefault="00025F2A">
          <w:pPr>
            <w:rPr>
              <w:rFonts w:ascii="Arial" w:hAnsi="Arial" w:cs="Arial"/>
              <w:color w:val="000000"/>
              <w:shd w:val="clear" w:color="auto" w:fill="FFFFFF"/>
            </w:rPr>
          </w:pPr>
          <w:r>
            <w:rPr>
              <w:noProof/>
            </w:rPr>
            <mc:AlternateContent>
              <mc:Choice Requires="wpg">
                <w:drawing>
                  <wp:anchor distT="0" distB="0" distL="114300" distR="114300" simplePos="0" relativeHeight="251659264" behindDoc="1" locked="0" layoutInCell="1" allowOverlap="1" wp14:anchorId="6B428D0B" wp14:editId="7329DD1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2F1797" w14:textId="13EE6D1A" w:rsidR="00025F2A" w:rsidRPr="002C5C35" w:rsidRDefault="00451B25" w:rsidP="00B65CF4">
                                  <w:pPr>
                                    <w:jc w:val="both"/>
                                    <w:rPr>
                                      <w:color w:val="FFFFFF" w:themeColor="background1"/>
                                    </w:rPr>
                                  </w:pPr>
                                  <w:sdt>
                                    <w:sdtPr>
                                      <w:rPr>
                                        <w:rFonts w:ascii="Arial" w:hAnsi="Arial" w:cs="Arial"/>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rPr>
                                        <w:sz w:val="22"/>
                                        <w:szCs w:val="22"/>
                                      </w:rPr>
                                    </w:sdtEndPr>
                                    <w:sdtContent>
                                      <w:r w:rsidR="00B65CF4" w:rsidRPr="002C5C35">
                                        <w:rPr>
                                          <w:rFonts w:ascii="Arial" w:hAnsi="Arial" w:cs="Arial"/>
                                          <w:color w:val="FFFFFF" w:themeColor="background1"/>
                                        </w:rPr>
                                        <w:t xml:space="preserve">     </w:t>
                                      </w:r>
                                    </w:sdtContent>
                                  </w:sdt>
                                  <w:r w:rsidR="00B65CF4" w:rsidRPr="002C5C35">
                                    <w:t xml:space="preserve"> </w:t>
                                  </w:r>
                                  <w:sdt>
                                    <w:sdtPr>
                                      <w:rPr>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C5C35" w:rsidRPr="007E6750">
                                        <w:rPr>
                                          <w:caps/>
                                          <w:color w:val="7F7F7F" w:themeColor="text1" w:themeTint="80"/>
                                        </w:rPr>
                                        <w:t>University of wales trinity saint David</w:t>
                                      </w:r>
                                    </w:sdtContent>
                                  </w:sdt>
                                  <w:r w:rsidR="002C5C35">
                                    <w:rPr>
                                      <w:caps/>
                                      <w:color w:val="7F7F7F" w:themeColor="text1" w:themeTint="80"/>
                                      <w:sz w:val="18"/>
                                      <w:szCs w:val="18"/>
                                    </w:rPr>
                                    <w:t> </w:t>
                                  </w:r>
                                  <w:r w:rsidR="002C5C35" w:rsidRPr="002C5C35">
                                    <w:rPr>
                                      <w:rFonts w:ascii="Arial" w:hAnsi="Arial" w:cs="Arial"/>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428D0B"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2F1797" w14:textId="13EE6D1A" w:rsidR="00025F2A" w:rsidRPr="002C5C35" w:rsidRDefault="00451B25" w:rsidP="00B65CF4">
                            <w:pPr>
                              <w:jc w:val="both"/>
                              <w:rPr>
                                <w:color w:val="FFFFFF" w:themeColor="background1"/>
                              </w:rPr>
                            </w:pPr>
                            <w:sdt>
                              <w:sdtPr>
                                <w:rPr>
                                  <w:rFonts w:ascii="Arial" w:hAnsi="Arial" w:cs="Arial"/>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rPr>
                                  <w:sz w:val="22"/>
                                  <w:szCs w:val="22"/>
                                </w:rPr>
                              </w:sdtEndPr>
                              <w:sdtContent>
                                <w:r w:rsidR="00B65CF4" w:rsidRPr="002C5C35">
                                  <w:rPr>
                                    <w:rFonts w:ascii="Arial" w:hAnsi="Arial" w:cs="Arial"/>
                                    <w:color w:val="FFFFFF" w:themeColor="background1"/>
                                  </w:rPr>
                                  <w:t xml:space="preserve">     </w:t>
                                </w:r>
                              </w:sdtContent>
                            </w:sdt>
                            <w:r w:rsidR="00B65CF4" w:rsidRPr="002C5C35">
                              <w:t xml:space="preserve"> </w:t>
                            </w:r>
                            <w:sdt>
                              <w:sdtPr>
                                <w:rPr>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C5C35" w:rsidRPr="007E6750">
                                  <w:rPr>
                                    <w:caps/>
                                    <w:color w:val="7F7F7F" w:themeColor="text1" w:themeTint="80"/>
                                  </w:rPr>
                                  <w:t>University of wales trinity saint David</w:t>
                                </w:r>
                              </w:sdtContent>
                            </w:sdt>
                            <w:r w:rsidR="002C5C35">
                              <w:rPr>
                                <w:caps/>
                                <w:color w:val="7F7F7F" w:themeColor="text1" w:themeTint="80"/>
                                <w:sz w:val="18"/>
                                <w:szCs w:val="18"/>
                              </w:rPr>
                              <w:t> </w:t>
                            </w:r>
                            <w:r w:rsidR="002C5C35" w:rsidRPr="002C5C35">
                              <w:rPr>
                                <w:rFonts w:ascii="Arial" w:hAnsi="Arial" w:cs="Arial"/>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813FCE6" wp14:editId="21D9BDE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6185A" w14:textId="68C81864" w:rsidR="00025F2A" w:rsidRPr="002C5C35" w:rsidRDefault="002C5C35" w:rsidP="002C5C35">
                                <w:pPr>
                                  <w:jc w:val="both"/>
                                  <w:rPr>
                                    <w:color w:val="FFFFFF" w:themeColor="background1"/>
                                  </w:rPr>
                                </w:pPr>
                                <w:r w:rsidRPr="002C5C35">
                                  <w:rPr>
                                    <w:rFonts w:ascii="Arial" w:hAnsi="Arial" w:cs="Arial"/>
                                  </w:rPr>
                                  <w:t>Using the appropriate economic theories, discuss and evaluate the possible market structures (Perfect competition, Monopoly, Duopoly, Oligopoly) and their effect on managerial decisions.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813FCE6"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2B6185A" w14:textId="68C81864" w:rsidR="00025F2A" w:rsidRPr="002C5C35" w:rsidRDefault="002C5C35" w:rsidP="002C5C35">
                          <w:pPr>
                            <w:jc w:val="both"/>
                            <w:rPr>
                              <w:color w:val="FFFFFF" w:themeColor="background1"/>
                            </w:rPr>
                          </w:pPr>
                          <w:r w:rsidRPr="002C5C35">
                            <w:rPr>
                              <w:rFonts w:ascii="Arial" w:hAnsi="Arial" w:cs="Arial"/>
                            </w:rPr>
                            <w:t>Using the appropriate economic theories, discuss and evaluate the possible market structures (Perfect competition, Monopoly, Duopoly, Oligopoly) and their effect on managerial decisions.</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957F3AE" wp14:editId="7E2C381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63B6308" w14:textId="78131022" w:rsidR="00025F2A" w:rsidRDefault="0068149E">
                                    <w:pPr>
                                      <w:pStyle w:val="NoSpacing"/>
                                      <w:spacing w:before="40" w:after="40"/>
                                      <w:rPr>
                                        <w:caps/>
                                        <w:color w:val="4472C4" w:themeColor="accent1"/>
                                        <w:sz w:val="28"/>
                                        <w:szCs w:val="28"/>
                                      </w:rPr>
                                    </w:pPr>
                                    <w:r>
                                      <w:rPr>
                                        <w:caps/>
                                        <w:color w:val="4472C4" w:themeColor="accent1"/>
                                        <w:sz w:val="28"/>
                                        <w:szCs w:val="28"/>
                                      </w:rPr>
                                      <w:t>Management Economics- LCBB5003</w:t>
                                    </w:r>
                                  </w:p>
                                </w:sdtContent>
                              </w:sdt>
                              <w:sdt>
                                <w:sdtPr>
                                  <w:rPr>
                                    <w:color w:val="7F7F7F" w:themeColor="text1" w:themeTint="8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52D0F2" w14:textId="089BE55E" w:rsidR="00025F2A" w:rsidRDefault="0068149E">
                                    <w:pPr>
                                      <w:pStyle w:val="NoSpacing"/>
                                      <w:spacing w:before="40" w:after="40"/>
                                      <w:rPr>
                                        <w:caps/>
                                        <w:color w:val="5B9BD5" w:themeColor="accent5"/>
                                        <w:sz w:val="24"/>
                                        <w:szCs w:val="24"/>
                                      </w:rPr>
                                    </w:pPr>
                                    <w:r>
                                      <w:rPr>
                                        <w:color w:val="7F7F7F" w:themeColor="text1" w:themeTint="80"/>
                                      </w:rPr>
                                      <w:t>Lecture: Vasilios Tavlaridis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957F3A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63B6308" w14:textId="78131022" w:rsidR="00025F2A" w:rsidRDefault="0068149E">
                              <w:pPr>
                                <w:pStyle w:val="NoSpacing"/>
                                <w:spacing w:before="40" w:after="40"/>
                                <w:rPr>
                                  <w:caps/>
                                  <w:color w:val="4472C4" w:themeColor="accent1"/>
                                  <w:sz w:val="28"/>
                                  <w:szCs w:val="28"/>
                                </w:rPr>
                              </w:pPr>
                              <w:r>
                                <w:rPr>
                                  <w:caps/>
                                  <w:color w:val="4472C4" w:themeColor="accent1"/>
                                  <w:sz w:val="28"/>
                                  <w:szCs w:val="28"/>
                                </w:rPr>
                                <w:t>Management Economics- LCBB5003</w:t>
                              </w:r>
                            </w:p>
                          </w:sdtContent>
                        </w:sdt>
                        <w:sdt>
                          <w:sdtPr>
                            <w:rPr>
                              <w:color w:val="7F7F7F" w:themeColor="text1" w:themeTint="8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52D0F2" w14:textId="089BE55E" w:rsidR="00025F2A" w:rsidRDefault="0068149E">
                              <w:pPr>
                                <w:pStyle w:val="NoSpacing"/>
                                <w:spacing w:before="40" w:after="40"/>
                                <w:rPr>
                                  <w:caps/>
                                  <w:color w:val="5B9BD5" w:themeColor="accent5"/>
                                  <w:sz w:val="24"/>
                                  <w:szCs w:val="24"/>
                                </w:rPr>
                              </w:pPr>
                              <w:r>
                                <w:rPr>
                                  <w:color w:val="7F7F7F" w:themeColor="text1" w:themeTint="80"/>
                                </w:rPr>
                                <w:t>Lecture: Vasilios Tavlaridis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170E16A" wp14:editId="62845A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FCB0EF8" w14:textId="07F048FB" w:rsidR="00025F2A" w:rsidRDefault="000E03C8">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170E16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FCB0EF8" w14:textId="07F048FB" w:rsidR="00025F2A" w:rsidRDefault="000E03C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ascii="Arial" w:hAnsi="Arial" w:cs="Arial"/>
              <w:color w:val="000000"/>
              <w:shd w:val="clear" w:color="auto" w:fill="FFFFFF"/>
            </w:rPr>
            <w:br w:type="page"/>
          </w:r>
        </w:p>
        <w:sdt>
          <w:sdtPr>
            <w:id w:val="432521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09C9C4" w14:textId="79E27FB0" w:rsidR="00D4278C" w:rsidRDefault="00D4278C">
              <w:pPr>
                <w:pStyle w:val="TOCHeading"/>
              </w:pPr>
              <w:r>
                <w:t>Contents</w:t>
              </w:r>
            </w:p>
            <w:p w14:paraId="76EC32A5" w14:textId="478A1D24" w:rsidR="002F057D" w:rsidRDefault="00D427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955812" w:history="1">
                <w:r w:rsidR="002F057D" w:rsidRPr="00817802">
                  <w:rPr>
                    <w:rStyle w:val="Hyperlink"/>
                    <w:rFonts w:ascii="Arial" w:hAnsi="Arial" w:cs="Arial"/>
                    <w:noProof/>
                    <w:shd w:val="clear" w:color="auto" w:fill="FFFFFF"/>
                  </w:rPr>
                  <w:t>Introduction</w:t>
                </w:r>
                <w:r w:rsidR="002F057D">
                  <w:rPr>
                    <w:noProof/>
                    <w:webHidden/>
                  </w:rPr>
                  <w:tab/>
                </w:r>
                <w:r w:rsidR="002F057D">
                  <w:rPr>
                    <w:noProof/>
                    <w:webHidden/>
                  </w:rPr>
                  <w:fldChar w:fldCharType="begin"/>
                </w:r>
                <w:r w:rsidR="002F057D">
                  <w:rPr>
                    <w:noProof/>
                    <w:webHidden/>
                  </w:rPr>
                  <w:instrText xml:space="preserve"> PAGEREF _Toc96955812 \h </w:instrText>
                </w:r>
                <w:r w:rsidR="002F057D">
                  <w:rPr>
                    <w:noProof/>
                    <w:webHidden/>
                  </w:rPr>
                </w:r>
                <w:r w:rsidR="002F057D">
                  <w:rPr>
                    <w:noProof/>
                    <w:webHidden/>
                  </w:rPr>
                  <w:fldChar w:fldCharType="separate"/>
                </w:r>
                <w:r w:rsidR="002F057D">
                  <w:rPr>
                    <w:noProof/>
                    <w:webHidden/>
                  </w:rPr>
                  <w:t>2</w:t>
                </w:r>
                <w:r w:rsidR="002F057D">
                  <w:rPr>
                    <w:noProof/>
                    <w:webHidden/>
                  </w:rPr>
                  <w:fldChar w:fldCharType="end"/>
                </w:r>
              </w:hyperlink>
            </w:p>
            <w:p w14:paraId="5E5FDF1F" w14:textId="67973F6B" w:rsidR="002F057D" w:rsidRDefault="002F057D">
              <w:pPr>
                <w:pStyle w:val="TOC1"/>
                <w:tabs>
                  <w:tab w:val="right" w:leader="dot" w:pos="9016"/>
                </w:tabs>
                <w:rPr>
                  <w:rFonts w:eastAsiaTheme="minorEastAsia"/>
                  <w:noProof/>
                  <w:lang w:eastAsia="en-GB"/>
                </w:rPr>
              </w:pPr>
              <w:hyperlink w:anchor="_Toc96955813" w:history="1">
                <w:r w:rsidRPr="00817802">
                  <w:rPr>
                    <w:rStyle w:val="Hyperlink"/>
                    <w:rFonts w:ascii="Arial" w:hAnsi="Arial" w:cs="Arial"/>
                    <w:noProof/>
                  </w:rPr>
                  <w:t>The market structures</w:t>
                </w:r>
                <w:r>
                  <w:rPr>
                    <w:noProof/>
                    <w:webHidden/>
                  </w:rPr>
                  <w:tab/>
                </w:r>
                <w:r>
                  <w:rPr>
                    <w:noProof/>
                    <w:webHidden/>
                  </w:rPr>
                  <w:fldChar w:fldCharType="begin"/>
                </w:r>
                <w:r>
                  <w:rPr>
                    <w:noProof/>
                    <w:webHidden/>
                  </w:rPr>
                  <w:instrText xml:space="preserve"> PAGEREF _Toc96955813 \h </w:instrText>
                </w:r>
                <w:r>
                  <w:rPr>
                    <w:noProof/>
                    <w:webHidden/>
                  </w:rPr>
                </w:r>
                <w:r>
                  <w:rPr>
                    <w:noProof/>
                    <w:webHidden/>
                  </w:rPr>
                  <w:fldChar w:fldCharType="separate"/>
                </w:r>
                <w:r>
                  <w:rPr>
                    <w:noProof/>
                    <w:webHidden/>
                  </w:rPr>
                  <w:t>2</w:t>
                </w:r>
                <w:r>
                  <w:rPr>
                    <w:noProof/>
                    <w:webHidden/>
                  </w:rPr>
                  <w:fldChar w:fldCharType="end"/>
                </w:r>
              </w:hyperlink>
            </w:p>
            <w:p w14:paraId="1EFF99C8" w14:textId="21D3D2DE" w:rsidR="002F057D" w:rsidRDefault="002F057D">
              <w:pPr>
                <w:pStyle w:val="TOC1"/>
                <w:tabs>
                  <w:tab w:val="right" w:leader="dot" w:pos="9016"/>
                </w:tabs>
                <w:rPr>
                  <w:rFonts w:eastAsiaTheme="minorEastAsia"/>
                  <w:noProof/>
                  <w:lang w:eastAsia="en-GB"/>
                </w:rPr>
              </w:pPr>
              <w:hyperlink w:anchor="_Toc96955814" w:history="1">
                <w:r w:rsidRPr="00817802">
                  <w:rPr>
                    <w:rStyle w:val="Hyperlink"/>
                    <w:rFonts w:ascii="Arial" w:hAnsi="Arial" w:cs="Arial"/>
                    <w:noProof/>
                  </w:rPr>
                  <w:t>Types of market structures</w:t>
                </w:r>
                <w:r>
                  <w:rPr>
                    <w:noProof/>
                    <w:webHidden/>
                  </w:rPr>
                  <w:tab/>
                </w:r>
                <w:r>
                  <w:rPr>
                    <w:noProof/>
                    <w:webHidden/>
                  </w:rPr>
                  <w:fldChar w:fldCharType="begin"/>
                </w:r>
                <w:r>
                  <w:rPr>
                    <w:noProof/>
                    <w:webHidden/>
                  </w:rPr>
                  <w:instrText xml:space="preserve"> PAGEREF _Toc96955814 \h </w:instrText>
                </w:r>
                <w:r>
                  <w:rPr>
                    <w:noProof/>
                    <w:webHidden/>
                  </w:rPr>
                </w:r>
                <w:r>
                  <w:rPr>
                    <w:noProof/>
                    <w:webHidden/>
                  </w:rPr>
                  <w:fldChar w:fldCharType="separate"/>
                </w:r>
                <w:r>
                  <w:rPr>
                    <w:noProof/>
                    <w:webHidden/>
                  </w:rPr>
                  <w:t>2</w:t>
                </w:r>
                <w:r>
                  <w:rPr>
                    <w:noProof/>
                    <w:webHidden/>
                  </w:rPr>
                  <w:fldChar w:fldCharType="end"/>
                </w:r>
              </w:hyperlink>
            </w:p>
            <w:p w14:paraId="4EBB4840" w14:textId="379220DC" w:rsidR="002F057D" w:rsidRDefault="002F057D">
              <w:pPr>
                <w:pStyle w:val="TOC2"/>
                <w:tabs>
                  <w:tab w:val="right" w:leader="dot" w:pos="9016"/>
                </w:tabs>
                <w:rPr>
                  <w:rFonts w:eastAsiaTheme="minorEastAsia"/>
                  <w:noProof/>
                  <w:lang w:eastAsia="en-GB"/>
                </w:rPr>
              </w:pPr>
              <w:hyperlink w:anchor="_Toc96955815" w:history="1">
                <w:r w:rsidRPr="00817802">
                  <w:rPr>
                    <w:rStyle w:val="Hyperlink"/>
                    <w:noProof/>
                  </w:rPr>
                  <w:t>Perfect competition</w:t>
                </w:r>
                <w:r>
                  <w:rPr>
                    <w:noProof/>
                    <w:webHidden/>
                  </w:rPr>
                  <w:tab/>
                </w:r>
                <w:r>
                  <w:rPr>
                    <w:noProof/>
                    <w:webHidden/>
                  </w:rPr>
                  <w:fldChar w:fldCharType="begin"/>
                </w:r>
                <w:r>
                  <w:rPr>
                    <w:noProof/>
                    <w:webHidden/>
                  </w:rPr>
                  <w:instrText xml:space="preserve"> PAGEREF _Toc96955815 \h </w:instrText>
                </w:r>
                <w:r>
                  <w:rPr>
                    <w:noProof/>
                    <w:webHidden/>
                  </w:rPr>
                </w:r>
                <w:r>
                  <w:rPr>
                    <w:noProof/>
                    <w:webHidden/>
                  </w:rPr>
                  <w:fldChar w:fldCharType="separate"/>
                </w:r>
                <w:r>
                  <w:rPr>
                    <w:noProof/>
                    <w:webHidden/>
                  </w:rPr>
                  <w:t>2</w:t>
                </w:r>
                <w:r>
                  <w:rPr>
                    <w:noProof/>
                    <w:webHidden/>
                  </w:rPr>
                  <w:fldChar w:fldCharType="end"/>
                </w:r>
              </w:hyperlink>
            </w:p>
            <w:p w14:paraId="01CF9ABE" w14:textId="355D32A2" w:rsidR="002F057D" w:rsidRDefault="002F057D">
              <w:pPr>
                <w:pStyle w:val="TOC1"/>
                <w:tabs>
                  <w:tab w:val="right" w:leader="dot" w:pos="9016"/>
                </w:tabs>
                <w:rPr>
                  <w:rFonts w:eastAsiaTheme="minorEastAsia"/>
                  <w:noProof/>
                  <w:lang w:eastAsia="en-GB"/>
                </w:rPr>
              </w:pPr>
              <w:hyperlink w:anchor="_Toc96955816" w:history="1">
                <w:r w:rsidRPr="00817802">
                  <w:rPr>
                    <w:rStyle w:val="Hyperlink"/>
                    <w:rFonts w:ascii="Arial" w:hAnsi="Arial" w:cs="Arial"/>
                    <w:noProof/>
                  </w:rPr>
                  <w:t>Imperfect Competition</w:t>
                </w:r>
                <w:r>
                  <w:rPr>
                    <w:noProof/>
                    <w:webHidden/>
                  </w:rPr>
                  <w:tab/>
                </w:r>
                <w:r>
                  <w:rPr>
                    <w:noProof/>
                    <w:webHidden/>
                  </w:rPr>
                  <w:fldChar w:fldCharType="begin"/>
                </w:r>
                <w:r>
                  <w:rPr>
                    <w:noProof/>
                    <w:webHidden/>
                  </w:rPr>
                  <w:instrText xml:space="preserve"> PAGEREF _Toc96955816 \h </w:instrText>
                </w:r>
                <w:r>
                  <w:rPr>
                    <w:noProof/>
                    <w:webHidden/>
                  </w:rPr>
                </w:r>
                <w:r>
                  <w:rPr>
                    <w:noProof/>
                    <w:webHidden/>
                  </w:rPr>
                  <w:fldChar w:fldCharType="separate"/>
                </w:r>
                <w:r>
                  <w:rPr>
                    <w:noProof/>
                    <w:webHidden/>
                  </w:rPr>
                  <w:t>3</w:t>
                </w:r>
                <w:r>
                  <w:rPr>
                    <w:noProof/>
                    <w:webHidden/>
                  </w:rPr>
                  <w:fldChar w:fldCharType="end"/>
                </w:r>
              </w:hyperlink>
            </w:p>
            <w:p w14:paraId="1470162F" w14:textId="239B1DC8" w:rsidR="002F057D" w:rsidRDefault="002F057D">
              <w:pPr>
                <w:pStyle w:val="TOC2"/>
                <w:tabs>
                  <w:tab w:val="right" w:leader="dot" w:pos="9016"/>
                </w:tabs>
                <w:rPr>
                  <w:rFonts w:eastAsiaTheme="minorEastAsia"/>
                  <w:noProof/>
                  <w:lang w:eastAsia="en-GB"/>
                </w:rPr>
              </w:pPr>
              <w:hyperlink w:anchor="_Toc96955817" w:history="1">
                <w:r w:rsidRPr="00817802">
                  <w:rPr>
                    <w:rStyle w:val="Hyperlink"/>
                    <w:rFonts w:ascii="Arial" w:hAnsi="Arial" w:cs="Arial"/>
                    <w:noProof/>
                  </w:rPr>
                  <w:t>Pure monopoly</w:t>
                </w:r>
                <w:r>
                  <w:rPr>
                    <w:noProof/>
                    <w:webHidden/>
                  </w:rPr>
                  <w:tab/>
                </w:r>
                <w:r>
                  <w:rPr>
                    <w:noProof/>
                    <w:webHidden/>
                  </w:rPr>
                  <w:fldChar w:fldCharType="begin"/>
                </w:r>
                <w:r>
                  <w:rPr>
                    <w:noProof/>
                    <w:webHidden/>
                  </w:rPr>
                  <w:instrText xml:space="preserve"> PAGEREF _Toc96955817 \h </w:instrText>
                </w:r>
                <w:r>
                  <w:rPr>
                    <w:noProof/>
                    <w:webHidden/>
                  </w:rPr>
                </w:r>
                <w:r>
                  <w:rPr>
                    <w:noProof/>
                    <w:webHidden/>
                  </w:rPr>
                  <w:fldChar w:fldCharType="separate"/>
                </w:r>
                <w:r>
                  <w:rPr>
                    <w:noProof/>
                    <w:webHidden/>
                  </w:rPr>
                  <w:t>3</w:t>
                </w:r>
                <w:r>
                  <w:rPr>
                    <w:noProof/>
                    <w:webHidden/>
                  </w:rPr>
                  <w:fldChar w:fldCharType="end"/>
                </w:r>
              </w:hyperlink>
            </w:p>
            <w:p w14:paraId="2B0FD488" w14:textId="2AE42225" w:rsidR="002F057D" w:rsidRDefault="002F057D">
              <w:pPr>
                <w:pStyle w:val="TOC2"/>
                <w:tabs>
                  <w:tab w:val="right" w:leader="dot" w:pos="9016"/>
                </w:tabs>
                <w:rPr>
                  <w:rFonts w:eastAsiaTheme="minorEastAsia"/>
                  <w:noProof/>
                  <w:lang w:eastAsia="en-GB"/>
                </w:rPr>
              </w:pPr>
              <w:hyperlink w:anchor="_Toc96955818" w:history="1">
                <w:r w:rsidRPr="00817802">
                  <w:rPr>
                    <w:rStyle w:val="Hyperlink"/>
                    <w:rFonts w:ascii="Arial" w:hAnsi="Arial" w:cs="Arial"/>
                    <w:noProof/>
                  </w:rPr>
                  <w:t>Monopolistic competition</w:t>
                </w:r>
                <w:r>
                  <w:rPr>
                    <w:noProof/>
                    <w:webHidden/>
                  </w:rPr>
                  <w:tab/>
                </w:r>
                <w:r>
                  <w:rPr>
                    <w:noProof/>
                    <w:webHidden/>
                  </w:rPr>
                  <w:fldChar w:fldCharType="begin"/>
                </w:r>
                <w:r>
                  <w:rPr>
                    <w:noProof/>
                    <w:webHidden/>
                  </w:rPr>
                  <w:instrText xml:space="preserve"> PAGEREF _Toc96955818 \h </w:instrText>
                </w:r>
                <w:r>
                  <w:rPr>
                    <w:noProof/>
                    <w:webHidden/>
                  </w:rPr>
                </w:r>
                <w:r>
                  <w:rPr>
                    <w:noProof/>
                    <w:webHidden/>
                  </w:rPr>
                  <w:fldChar w:fldCharType="separate"/>
                </w:r>
                <w:r>
                  <w:rPr>
                    <w:noProof/>
                    <w:webHidden/>
                  </w:rPr>
                  <w:t>4</w:t>
                </w:r>
                <w:r>
                  <w:rPr>
                    <w:noProof/>
                    <w:webHidden/>
                  </w:rPr>
                  <w:fldChar w:fldCharType="end"/>
                </w:r>
              </w:hyperlink>
            </w:p>
            <w:p w14:paraId="19592C84" w14:textId="0B121641" w:rsidR="002F057D" w:rsidRDefault="002F057D">
              <w:pPr>
                <w:pStyle w:val="TOC2"/>
                <w:tabs>
                  <w:tab w:val="right" w:leader="dot" w:pos="9016"/>
                </w:tabs>
                <w:rPr>
                  <w:rFonts w:eastAsiaTheme="minorEastAsia"/>
                  <w:noProof/>
                  <w:lang w:eastAsia="en-GB"/>
                </w:rPr>
              </w:pPr>
              <w:hyperlink w:anchor="_Toc96955819" w:history="1">
                <w:r w:rsidRPr="00817802">
                  <w:rPr>
                    <w:rStyle w:val="Hyperlink"/>
                    <w:rFonts w:ascii="Arial" w:hAnsi="Arial" w:cs="Arial"/>
                    <w:noProof/>
                    <w:shd w:val="clear" w:color="auto" w:fill="FFFFFF"/>
                  </w:rPr>
                  <w:t>Duopoly competition</w:t>
                </w:r>
                <w:r>
                  <w:rPr>
                    <w:noProof/>
                    <w:webHidden/>
                  </w:rPr>
                  <w:tab/>
                </w:r>
                <w:r>
                  <w:rPr>
                    <w:noProof/>
                    <w:webHidden/>
                  </w:rPr>
                  <w:fldChar w:fldCharType="begin"/>
                </w:r>
                <w:r>
                  <w:rPr>
                    <w:noProof/>
                    <w:webHidden/>
                  </w:rPr>
                  <w:instrText xml:space="preserve"> PAGEREF _Toc96955819 \h </w:instrText>
                </w:r>
                <w:r>
                  <w:rPr>
                    <w:noProof/>
                    <w:webHidden/>
                  </w:rPr>
                </w:r>
                <w:r>
                  <w:rPr>
                    <w:noProof/>
                    <w:webHidden/>
                  </w:rPr>
                  <w:fldChar w:fldCharType="separate"/>
                </w:r>
                <w:r>
                  <w:rPr>
                    <w:noProof/>
                    <w:webHidden/>
                  </w:rPr>
                  <w:t>5</w:t>
                </w:r>
                <w:r>
                  <w:rPr>
                    <w:noProof/>
                    <w:webHidden/>
                  </w:rPr>
                  <w:fldChar w:fldCharType="end"/>
                </w:r>
              </w:hyperlink>
            </w:p>
            <w:p w14:paraId="0D0D85E5" w14:textId="4C27260B" w:rsidR="002F057D" w:rsidRDefault="002F057D">
              <w:pPr>
                <w:pStyle w:val="TOC2"/>
                <w:tabs>
                  <w:tab w:val="right" w:leader="dot" w:pos="9016"/>
                </w:tabs>
                <w:rPr>
                  <w:rFonts w:eastAsiaTheme="minorEastAsia"/>
                  <w:noProof/>
                  <w:lang w:eastAsia="en-GB"/>
                </w:rPr>
              </w:pPr>
              <w:hyperlink w:anchor="_Toc96955820" w:history="1">
                <w:r w:rsidRPr="00817802">
                  <w:rPr>
                    <w:rStyle w:val="Hyperlink"/>
                    <w:rFonts w:ascii="Arial" w:hAnsi="Arial" w:cs="Arial"/>
                    <w:noProof/>
                  </w:rPr>
                  <w:t>Oligopoly competition</w:t>
                </w:r>
                <w:r>
                  <w:rPr>
                    <w:noProof/>
                    <w:webHidden/>
                  </w:rPr>
                  <w:tab/>
                </w:r>
                <w:r>
                  <w:rPr>
                    <w:noProof/>
                    <w:webHidden/>
                  </w:rPr>
                  <w:fldChar w:fldCharType="begin"/>
                </w:r>
                <w:r>
                  <w:rPr>
                    <w:noProof/>
                    <w:webHidden/>
                  </w:rPr>
                  <w:instrText xml:space="preserve"> PAGEREF _Toc96955820 \h </w:instrText>
                </w:r>
                <w:r>
                  <w:rPr>
                    <w:noProof/>
                    <w:webHidden/>
                  </w:rPr>
                </w:r>
                <w:r>
                  <w:rPr>
                    <w:noProof/>
                    <w:webHidden/>
                  </w:rPr>
                  <w:fldChar w:fldCharType="separate"/>
                </w:r>
                <w:r>
                  <w:rPr>
                    <w:noProof/>
                    <w:webHidden/>
                  </w:rPr>
                  <w:t>6</w:t>
                </w:r>
                <w:r>
                  <w:rPr>
                    <w:noProof/>
                    <w:webHidden/>
                  </w:rPr>
                  <w:fldChar w:fldCharType="end"/>
                </w:r>
              </w:hyperlink>
            </w:p>
            <w:p w14:paraId="5AD64FAC" w14:textId="14231A0A" w:rsidR="002F057D" w:rsidRDefault="002F057D">
              <w:pPr>
                <w:pStyle w:val="TOC1"/>
                <w:tabs>
                  <w:tab w:val="right" w:leader="dot" w:pos="9016"/>
                </w:tabs>
                <w:rPr>
                  <w:rFonts w:eastAsiaTheme="minorEastAsia"/>
                  <w:noProof/>
                  <w:lang w:eastAsia="en-GB"/>
                </w:rPr>
              </w:pPr>
              <w:hyperlink w:anchor="_Toc96955821" w:history="1">
                <w:r w:rsidRPr="00817802">
                  <w:rPr>
                    <w:rStyle w:val="Hyperlink"/>
                    <w:rFonts w:ascii="Arial" w:hAnsi="Arial" w:cs="Arial"/>
                    <w:noProof/>
                  </w:rPr>
                  <w:t>How does it affect managerial decisions and examples</w:t>
                </w:r>
                <w:r>
                  <w:rPr>
                    <w:noProof/>
                    <w:webHidden/>
                  </w:rPr>
                  <w:tab/>
                </w:r>
                <w:r>
                  <w:rPr>
                    <w:noProof/>
                    <w:webHidden/>
                  </w:rPr>
                  <w:fldChar w:fldCharType="begin"/>
                </w:r>
                <w:r>
                  <w:rPr>
                    <w:noProof/>
                    <w:webHidden/>
                  </w:rPr>
                  <w:instrText xml:space="preserve"> PAGEREF _Toc96955821 \h </w:instrText>
                </w:r>
                <w:r>
                  <w:rPr>
                    <w:noProof/>
                    <w:webHidden/>
                  </w:rPr>
                </w:r>
                <w:r>
                  <w:rPr>
                    <w:noProof/>
                    <w:webHidden/>
                  </w:rPr>
                  <w:fldChar w:fldCharType="separate"/>
                </w:r>
                <w:r>
                  <w:rPr>
                    <w:noProof/>
                    <w:webHidden/>
                  </w:rPr>
                  <w:t>7</w:t>
                </w:r>
                <w:r>
                  <w:rPr>
                    <w:noProof/>
                    <w:webHidden/>
                  </w:rPr>
                  <w:fldChar w:fldCharType="end"/>
                </w:r>
              </w:hyperlink>
            </w:p>
            <w:p w14:paraId="6ABB5D23" w14:textId="4BBE0E87" w:rsidR="002F057D" w:rsidRDefault="002F057D">
              <w:pPr>
                <w:pStyle w:val="TOC1"/>
                <w:tabs>
                  <w:tab w:val="right" w:leader="dot" w:pos="9016"/>
                </w:tabs>
                <w:rPr>
                  <w:rFonts w:eastAsiaTheme="minorEastAsia"/>
                  <w:noProof/>
                  <w:lang w:eastAsia="en-GB"/>
                </w:rPr>
              </w:pPr>
              <w:hyperlink w:anchor="_Toc96955822" w:history="1">
                <w:r w:rsidRPr="00817802">
                  <w:rPr>
                    <w:rStyle w:val="Hyperlink"/>
                    <w:rFonts w:ascii="Arial" w:hAnsi="Arial" w:cs="Arial"/>
                    <w:noProof/>
                  </w:rPr>
                  <w:t>Conclusion</w:t>
                </w:r>
                <w:r>
                  <w:rPr>
                    <w:noProof/>
                    <w:webHidden/>
                  </w:rPr>
                  <w:tab/>
                </w:r>
                <w:r>
                  <w:rPr>
                    <w:noProof/>
                    <w:webHidden/>
                  </w:rPr>
                  <w:fldChar w:fldCharType="begin"/>
                </w:r>
                <w:r>
                  <w:rPr>
                    <w:noProof/>
                    <w:webHidden/>
                  </w:rPr>
                  <w:instrText xml:space="preserve"> PAGEREF _Toc96955822 \h </w:instrText>
                </w:r>
                <w:r>
                  <w:rPr>
                    <w:noProof/>
                    <w:webHidden/>
                  </w:rPr>
                </w:r>
                <w:r>
                  <w:rPr>
                    <w:noProof/>
                    <w:webHidden/>
                  </w:rPr>
                  <w:fldChar w:fldCharType="separate"/>
                </w:r>
                <w:r>
                  <w:rPr>
                    <w:noProof/>
                    <w:webHidden/>
                  </w:rPr>
                  <w:t>8</w:t>
                </w:r>
                <w:r>
                  <w:rPr>
                    <w:noProof/>
                    <w:webHidden/>
                  </w:rPr>
                  <w:fldChar w:fldCharType="end"/>
                </w:r>
              </w:hyperlink>
            </w:p>
            <w:p w14:paraId="30F0F7E2" w14:textId="00D9C60F" w:rsidR="002F057D" w:rsidRDefault="002F057D">
              <w:pPr>
                <w:pStyle w:val="TOC1"/>
                <w:tabs>
                  <w:tab w:val="right" w:leader="dot" w:pos="9016"/>
                </w:tabs>
                <w:rPr>
                  <w:rFonts w:eastAsiaTheme="minorEastAsia"/>
                  <w:noProof/>
                  <w:lang w:eastAsia="en-GB"/>
                </w:rPr>
              </w:pPr>
              <w:hyperlink w:anchor="_Toc96955823" w:history="1">
                <w:r w:rsidRPr="00817802">
                  <w:rPr>
                    <w:rStyle w:val="Hyperlink"/>
                    <w:noProof/>
                  </w:rPr>
                  <w:t>Reference list</w:t>
                </w:r>
                <w:r>
                  <w:rPr>
                    <w:noProof/>
                    <w:webHidden/>
                  </w:rPr>
                  <w:tab/>
                </w:r>
                <w:r>
                  <w:rPr>
                    <w:noProof/>
                    <w:webHidden/>
                  </w:rPr>
                  <w:fldChar w:fldCharType="begin"/>
                </w:r>
                <w:r>
                  <w:rPr>
                    <w:noProof/>
                    <w:webHidden/>
                  </w:rPr>
                  <w:instrText xml:space="preserve"> PAGEREF _Toc96955823 \h </w:instrText>
                </w:r>
                <w:r>
                  <w:rPr>
                    <w:noProof/>
                    <w:webHidden/>
                  </w:rPr>
                </w:r>
                <w:r>
                  <w:rPr>
                    <w:noProof/>
                    <w:webHidden/>
                  </w:rPr>
                  <w:fldChar w:fldCharType="separate"/>
                </w:r>
                <w:r>
                  <w:rPr>
                    <w:noProof/>
                    <w:webHidden/>
                  </w:rPr>
                  <w:t>9</w:t>
                </w:r>
                <w:r>
                  <w:rPr>
                    <w:noProof/>
                    <w:webHidden/>
                  </w:rPr>
                  <w:fldChar w:fldCharType="end"/>
                </w:r>
              </w:hyperlink>
            </w:p>
            <w:p w14:paraId="578E27F0" w14:textId="27626FB8" w:rsidR="00D4278C" w:rsidRDefault="00D4278C">
              <w:r>
                <w:rPr>
                  <w:b/>
                  <w:bCs/>
                  <w:noProof/>
                </w:rPr>
                <w:fldChar w:fldCharType="end"/>
              </w:r>
            </w:p>
          </w:sdtContent>
        </w:sdt>
        <w:p w14:paraId="73B5D33B" w14:textId="23CB56E6" w:rsidR="00664FD9" w:rsidRDefault="00664FD9" w:rsidP="00F46A3B">
          <w:pPr>
            <w:rPr>
              <w:rFonts w:ascii="Arial" w:hAnsi="Arial" w:cs="Arial"/>
              <w:color w:val="000000"/>
              <w:shd w:val="clear" w:color="auto" w:fill="FFFFFF"/>
            </w:rPr>
          </w:pPr>
          <w:r>
            <w:rPr>
              <w:rFonts w:ascii="Arial" w:hAnsi="Arial" w:cs="Arial"/>
              <w:color w:val="000000"/>
              <w:shd w:val="clear" w:color="auto" w:fill="FFFFFF"/>
            </w:rPr>
            <w:br w:type="page"/>
          </w:r>
        </w:p>
        <w:p w14:paraId="4B27DA8F" w14:textId="77777777" w:rsidR="00B65CF4" w:rsidRPr="00D4278C" w:rsidRDefault="00B65CF4" w:rsidP="00B65CF4">
          <w:pPr>
            <w:pStyle w:val="Heading1"/>
            <w:rPr>
              <w:rFonts w:ascii="Arial" w:hAnsi="Arial" w:cs="Arial"/>
              <w:sz w:val="28"/>
              <w:szCs w:val="28"/>
              <w:shd w:val="clear" w:color="auto" w:fill="FFFFFF"/>
            </w:rPr>
          </w:pPr>
          <w:bookmarkStart w:id="0" w:name="_Toc96955812"/>
          <w:r w:rsidRPr="00D4278C">
            <w:rPr>
              <w:rFonts w:ascii="Arial" w:hAnsi="Arial" w:cs="Arial"/>
              <w:sz w:val="28"/>
              <w:szCs w:val="28"/>
              <w:shd w:val="clear" w:color="auto" w:fill="FFFFFF"/>
            </w:rPr>
            <w:lastRenderedPageBreak/>
            <w:t>Introduction</w:t>
          </w:r>
          <w:bookmarkEnd w:id="0"/>
        </w:p>
        <w:p w14:paraId="7FBA0613" w14:textId="1C27E734" w:rsidR="00644C07" w:rsidRPr="006A428E" w:rsidRDefault="005B0AB1" w:rsidP="00C75226">
          <w:pPr>
            <w:spacing w:line="360" w:lineRule="auto"/>
            <w:jc w:val="both"/>
            <w:rPr>
              <w:rFonts w:ascii="Arial" w:hAnsi="Arial" w:cs="Arial"/>
            </w:rPr>
          </w:pPr>
          <w:r>
            <w:rPr>
              <w:rFonts w:ascii="Arial" w:hAnsi="Arial" w:cs="Arial"/>
            </w:rPr>
            <w:t>The purpose of this essay is to explain the market structure and different types of market structure such as perfect competition, imperfect competition as a monopoly, monopolistic, duopoly, and oligopoly competition that can influence the managerial decision with a few examples</w:t>
          </w:r>
          <w:r w:rsidR="00C75226">
            <w:rPr>
              <w:rFonts w:ascii="Arial" w:hAnsi="Arial" w:cs="Arial"/>
            </w:rPr>
            <w:t>, graphics</w:t>
          </w:r>
          <w:r>
            <w:rPr>
              <w:rFonts w:ascii="Arial" w:hAnsi="Arial" w:cs="Arial"/>
            </w:rPr>
            <w:t xml:space="preserve"> advantages</w:t>
          </w:r>
          <w:r w:rsidR="00C75226">
            <w:rPr>
              <w:rFonts w:ascii="Arial" w:hAnsi="Arial" w:cs="Arial"/>
            </w:rPr>
            <w:t>,</w:t>
          </w:r>
          <w:r>
            <w:rPr>
              <w:rFonts w:ascii="Arial" w:hAnsi="Arial" w:cs="Arial"/>
            </w:rPr>
            <w:t xml:space="preserve"> and disadvantages.</w:t>
          </w:r>
          <w:r w:rsidR="00C75226">
            <w:rPr>
              <w:rFonts w:ascii="Arial" w:hAnsi="Arial" w:cs="Arial"/>
            </w:rPr>
            <w:t xml:space="preserve"> </w:t>
          </w:r>
        </w:p>
        <w:p w14:paraId="13231B07" w14:textId="14EDF23A" w:rsidR="00295A6E" w:rsidRPr="00D4278C" w:rsidRDefault="00DD3E31" w:rsidP="00DD3E31">
          <w:pPr>
            <w:pStyle w:val="Heading1"/>
            <w:rPr>
              <w:rFonts w:ascii="Arial" w:hAnsi="Arial" w:cs="Arial"/>
              <w:sz w:val="28"/>
              <w:szCs w:val="28"/>
            </w:rPr>
          </w:pPr>
          <w:bookmarkStart w:id="1" w:name="_Toc96955813"/>
          <w:r w:rsidRPr="00D4278C">
            <w:rPr>
              <w:rFonts w:ascii="Arial" w:hAnsi="Arial" w:cs="Arial"/>
              <w:sz w:val="28"/>
              <w:szCs w:val="28"/>
            </w:rPr>
            <w:t>The</w:t>
          </w:r>
          <w:r w:rsidR="00B65CF4" w:rsidRPr="00D4278C">
            <w:rPr>
              <w:rFonts w:ascii="Arial" w:hAnsi="Arial" w:cs="Arial"/>
              <w:sz w:val="28"/>
              <w:szCs w:val="28"/>
            </w:rPr>
            <w:t xml:space="preserve"> market </w:t>
          </w:r>
          <w:r w:rsidRPr="00D4278C">
            <w:rPr>
              <w:rFonts w:ascii="Arial" w:hAnsi="Arial" w:cs="Arial"/>
              <w:sz w:val="28"/>
              <w:szCs w:val="28"/>
            </w:rPr>
            <w:t>structures</w:t>
          </w:r>
          <w:bookmarkEnd w:id="1"/>
        </w:p>
        <w:p w14:paraId="66772CE7" w14:textId="391ED505" w:rsidR="00AF7CA1" w:rsidRDefault="000D61C2" w:rsidP="0087207E">
          <w:pPr>
            <w:spacing w:line="360" w:lineRule="auto"/>
            <w:jc w:val="both"/>
            <w:rPr>
              <w:rFonts w:ascii="Arial" w:hAnsi="Arial" w:cs="Arial"/>
            </w:rPr>
          </w:pPr>
          <w:r>
            <w:rPr>
              <w:rFonts w:ascii="Arial" w:hAnsi="Arial" w:cs="Arial"/>
            </w:rPr>
            <w:t>A</w:t>
          </w:r>
          <w:r w:rsidR="004D4101">
            <w:rPr>
              <w:rFonts w:ascii="Arial" w:hAnsi="Arial" w:cs="Arial"/>
            </w:rPr>
            <w:t xml:space="preserve"> firm will have a profit maximized when marginal revenue is equal to marginal cost. Also, </w:t>
          </w:r>
          <w:r w:rsidR="000F527C">
            <w:rPr>
              <w:rFonts w:ascii="Arial" w:hAnsi="Arial" w:cs="Arial"/>
            </w:rPr>
            <w:t xml:space="preserve">companies will </w:t>
          </w:r>
          <w:r w:rsidR="00BC3D81">
            <w:rPr>
              <w:rFonts w:ascii="Arial" w:hAnsi="Arial" w:cs="Arial"/>
            </w:rPr>
            <w:t>attempt</w:t>
          </w:r>
          <w:r w:rsidR="00207E63">
            <w:rPr>
              <w:rFonts w:ascii="Arial" w:hAnsi="Arial" w:cs="Arial"/>
            </w:rPr>
            <w:t xml:space="preserve"> </w:t>
          </w:r>
          <w:r w:rsidR="000F527C">
            <w:rPr>
              <w:rFonts w:ascii="Arial" w:hAnsi="Arial" w:cs="Arial"/>
            </w:rPr>
            <w:t xml:space="preserve">to maintain </w:t>
          </w:r>
          <w:r w:rsidR="00207E63">
            <w:rPr>
              <w:rFonts w:ascii="Arial" w:hAnsi="Arial" w:cs="Arial"/>
            </w:rPr>
            <w:t>stability</w:t>
          </w:r>
          <w:r w:rsidR="000F527C">
            <w:rPr>
              <w:rFonts w:ascii="Arial" w:hAnsi="Arial" w:cs="Arial"/>
            </w:rPr>
            <w:t xml:space="preserve"> in the market, </w:t>
          </w:r>
          <w:r w:rsidR="004D4101">
            <w:rPr>
              <w:rFonts w:ascii="Arial" w:hAnsi="Arial" w:cs="Arial"/>
            </w:rPr>
            <w:t xml:space="preserve">the way firms charge their price </w:t>
          </w:r>
          <w:r w:rsidR="009948DB">
            <w:rPr>
              <w:rFonts w:ascii="Arial" w:hAnsi="Arial" w:cs="Arial"/>
            </w:rPr>
            <w:t xml:space="preserve">lower, </w:t>
          </w:r>
          <w:r w:rsidR="004D4101">
            <w:rPr>
              <w:rFonts w:ascii="Arial" w:hAnsi="Arial" w:cs="Arial"/>
            </w:rPr>
            <w:t xml:space="preserve">more, </w:t>
          </w:r>
          <w:r w:rsidR="000F527C">
            <w:rPr>
              <w:rFonts w:ascii="Arial" w:hAnsi="Arial" w:cs="Arial"/>
            </w:rPr>
            <w:t xml:space="preserve">or the same </w:t>
          </w:r>
          <w:r w:rsidR="004D4101">
            <w:rPr>
              <w:rFonts w:ascii="Arial" w:hAnsi="Arial" w:cs="Arial"/>
            </w:rPr>
            <w:t>will depend on competitors they have</w:t>
          </w:r>
          <w:r w:rsidR="000F527C">
            <w:rPr>
              <w:rFonts w:ascii="Arial" w:hAnsi="Arial" w:cs="Arial"/>
            </w:rPr>
            <w:t xml:space="preserve"> in the market</w:t>
          </w:r>
          <w:r w:rsidR="009948DB">
            <w:rPr>
              <w:rFonts w:ascii="Arial" w:hAnsi="Arial" w:cs="Arial"/>
            </w:rPr>
            <w:t>;</w:t>
          </w:r>
          <w:r w:rsidR="000F527C">
            <w:rPr>
              <w:rFonts w:ascii="Arial" w:hAnsi="Arial" w:cs="Arial"/>
            </w:rPr>
            <w:t xml:space="preserve"> and will </w:t>
          </w:r>
          <w:r w:rsidR="00207E63">
            <w:rPr>
              <w:rFonts w:ascii="Arial" w:hAnsi="Arial" w:cs="Arial"/>
            </w:rPr>
            <w:t xml:space="preserve">make them </w:t>
          </w:r>
          <w:r w:rsidR="000F527C">
            <w:rPr>
              <w:rFonts w:ascii="Arial" w:hAnsi="Arial" w:cs="Arial"/>
            </w:rPr>
            <w:t>behave differently from each other</w:t>
          </w:r>
          <w:r w:rsidR="00207E63">
            <w:rPr>
              <w:rFonts w:ascii="Arial" w:hAnsi="Arial" w:cs="Arial"/>
            </w:rPr>
            <w:t xml:space="preserve">. No matter if a company has strong rivals </w:t>
          </w:r>
          <w:r w:rsidR="009948DB">
            <w:rPr>
              <w:rFonts w:ascii="Arial" w:hAnsi="Arial" w:cs="Arial"/>
            </w:rPr>
            <w:t xml:space="preserve">or not when it </w:t>
          </w:r>
          <w:r w:rsidR="00642B60">
            <w:rPr>
              <w:rFonts w:ascii="Arial" w:hAnsi="Arial" w:cs="Arial"/>
            </w:rPr>
            <w:t>comes</w:t>
          </w:r>
          <w:r w:rsidR="009948DB">
            <w:rPr>
              <w:rFonts w:ascii="Arial" w:hAnsi="Arial" w:cs="Arial"/>
            </w:rPr>
            <w:t xml:space="preserve"> to competition, each firm </w:t>
          </w:r>
          <w:r w:rsidR="00243574">
            <w:rPr>
              <w:rFonts w:ascii="Arial" w:hAnsi="Arial" w:cs="Arial"/>
            </w:rPr>
            <w:t>will</w:t>
          </w:r>
          <w:r w:rsidR="009948DB">
            <w:rPr>
              <w:rFonts w:ascii="Arial" w:hAnsi="Arial" w:cs="Arial"/>
            </w:rPr>
            <w:t xml:space="preserve"> </w:t>
          </w:r>
          <w:r w:rsidR="003C0AD1">
            <w:rPr>
              <w:rFonts w:ascii="Arial" w:hAnsi="Arial" w:cs="Arial"/>
            </w:rPr>
            <w:t>remain</w:t>
          </w:r>
          <w:r w:rsidR="009948DB">
            <w:rPr>
              <w:rFonts w:ascii="Arial" w:hAnsi="Arial" w:cs="Arial"/>
            </w:rPr>
            <w:t xml:space="preserve"> </w:t>
          </w:r>
          <w:r w:rsidR="003C0AD1">
            <w:rPr>
              <w:rFonts w:ascii="Arial" w:hAnsi="Arial" w:cs="Arial"/>
            </w:rPr>
            <w:t>strong,</w:t>
          </w:r>
          <w:r w:rsidR="009948DB">
            <w:rPr>
              <w:rFonts w:ascii="Arial" w:hAnsi="Arial" w:cs="Arial"/>
            </w:rPr>
            <w:t xml:space="preserve"> and they will use product differentiation</w:t>
          </w:r>
          <w:r w:rsidR="00243574">
            <w:rPr>
              <w:rFonts w:ascii="Arial" w:hAnsi="Arial" w:cs="Arial"/>
            </w:rPr>
            <w:t xml:space="preserve"> </w:t>
          </w:r>
          <w:r w:rsidR="00642B60">
            <w:rPr>
              <w:rFonts w:ascii="Arial" w:hAnsi="Arial" w:cs="Arial"/>
            </w:rPr>
            <w:t>to gain an</w:t>
          </w:r>
          <w:r w:rsidR="00243574">
            <w:rPr>
              <w:rFonts w:ascii="Arial" w:hAnsi="Arial" w:cs="Arial"/>
            </w:rPr>
            <w:t xml:space="preserve"> advantage</w:t>
          </w:r>
          <w:r w:rsidR="00642B60">
            <w:rPr>
              <w:rFonts w:ascii="Arial" w:hAnsi="Arial" w:cs="Arial"/>
            </w:rPr>
            <w:t xml:space="preserve"> over</w:t>
          </w:r>
          <w:r w:rsidR="00243574">
            <w:rPr>
              <w:rFonts w:ascii="Arial" w:hAnsi="Arial" w:cs="Arial"/>
            </w:rPr>
            <w:t xml:space="preserve"> each other and influence them to raise the price</w:t>
          </w:r>
          <w:r w:rsidR="00F955D2">
            <w:rPr>
              <w:rFonts w:ascii="Arial" w:hAnsi="Arial" w:cs="Arial"/>
            </w:rPr>
            <w:t xml:space="preserve">. Also, the way both firms behave can influence their market structure and performance </w:t>
          </w:r>
          <w:r w:rsidR="004D4101">
            <w:rPr>
              <w:rFonts w:ascii="Arial" w:hAnsi="Arial" w:cs="Arial"/>
            </w:rPr>
            <w:t>(</w:t>
          </w:r>
          <w:bookmarkStart w:id="2" w:name="_Hlk96812618"/>
          <w:bookmarkStart w:id="3" w:name="_Hlk96809779"/>
          <w:r w:rsidR="004D4101">
            <w:rPr>
              <w:rFonts w:ascii="Arial" w:hAnsi="Arial" w:cs="Arial"/>
            </w:rPr>
            <w:t>Sloman, Garratt, 2018</w:t>
          </w:r>
          <w:bookmarkEnd w:id="2"/>
          <w:r w:rsidR="004D4101">
            <w:rPr>
              <w:rFonts w:ascii="Arial" w:hAnsi="Arial" w:cs="Arial"/>
            </w:rPr>
            <w:t>).</w:t>
          </w:r>
          <w:r w:rsidR="00243574">
            <w:rPr>
              <w:rFonts w:ascii="Arial" w:hAnsi="Arial" w:cs="Arial"/>
            </w:rPr>
            <w:t xml:space="preserve"> </w:t>
          </w:r>
          <w:bookmarkEnd w:id="3"/>
          <w:r w:rsidR="00243574">
            <w:rPr>
              <w:rFonts w:ascii="Arial" w:hAnsi="Arial" w:cs="Arial"/>
            </w:rPr>
            <w:t>For example</w:t>
          </w:r>
          <w:r w:rsidR="00FE6565">
            <w:rPr>
              <w:rFonts w:ascii="Arial" w:hAnsi="Arial" w:cs="Arial"/>
            </w:rPr>
            <w:t>,</w:t>
          </w:r>
          <w:r w:rsidR="00243574">
            <w:rPr>
              <w:rFonts w:ascii="Arial" w:hAnsi="Arial" w:cs="Arial"/>
            </w:rPr>
            <w:t xml:space="preserve"> when it comes to a </w:t>
          </w:r>
          <w:r w:rsidR="00FE6565">
            <w:rPr>
              <w:rFonts w:ascii="Arial" w:hAnsi="Arial" w:cs="Arial"/>
            </w:rPr>
            <w:t>two-corner food</w:t>
          </w:r>
          <w:r w:rsidR="00243574">
            <w:rPr>
              <w:rFonts w:ascii="Arial" w:hAnsi="Arial" w:cs="Arial"/>
            </w:rPr>
            <w:t xml:space="preserve"> shop</w:t>
          </w:r>
          <w:r w:rsidR="00FE6565">
            <w:rPr>
              <w:rFonts w:ascii="Arial" w:hAnsi="Arial" w:cs="Arial"/>
            </w:rPr>
            <w:t xml:space="preserve"> they can charge any price they want.</w:t>
          </w:r>
        </w:p>
        <w:p w14:paraId="7E268213" w14:textId="24C0213E" w:rsidR="009D4590" w:rsidRPr="0087207E" w:rsidRDefault="009D4590" w:rsidP="0087207E">
          <w:pPr>
            <w:spacing w:line="360" w:lineRule="auto"/>
            <w:jc w:val="both"/>
            <w:rPr>
              <w:rFonts w:ascii="Arial" w:hAnsi="Arial" w:cs="Arial"/>
            </w:rPr>
          </w:pPr>
          <w:r>
            <w:rPr>
              <w:rFonts w:ascii="Arial" w:hAnsi="Arial" w:cs="Arial"/>
            </w:rPr>
            <w:t xml:space="preserve">The market plays an important role in the industry sector, with some issues </w:t>
          </w:r>
          <w:r w:rsidR="00FE6143">
            <w:rPr>
              <w:rFonts w:ascii="Arial" w:hAnsi="Arial" w:cs="Arial"/>
            </w:rPr>
            <w:t>needing</w:t>
          </w:r>
          <w:r>
            <w:rPr>
              <w:rFonts w:ascii="Arial" w:hAnsi="Arial" w:cs="Arial"/>
            </w:rPr>
            <w:t xml:space="preserve"> to be addressed appropriately when it comes to any changes in market structure that happen when it comes to another substitute in the market (Cohen, 2004). </w:t>
          </w:r>
        </w:p>
        <w:p w14:paraId="48B8D647" w14:textId="77777777" w:rsidR="00295A6E" w:rsidRPr="0087207E" w:rsidRDefault="00295A6E" w:rsidP="0087207E">
          <w:pPr>
            <w:jc w:val="both"/>
            <w:rPr>
              <w:rFonts w:ascii="Arial" w:hAnsi="Arial" w:cs="Arial"/>
            </w:rPr>
          </w:pPr>
        </w:p>
        <w:p w14:paraId="0242925F" w14:textId="181B3385" w:rsidR="00B73A61" w:rsidRPr="00D4278C" w:rsidRDefault="00644C07" w:rsidP="00B73A61">
          <w:pPr>
            <w:pStyle w:val="Heading1"/>
            <w:rPr>
              <w:rFonts w:ascii="Arial" w:hAnsi="Arial" w:cs="Arial"/>
              <w:sz w:val="28"/>
              <w:szCs w:val="28"/>
            </w:rPr>
          </w:pPr>
          <w:bookmarkStart w:id="4" w:name="_Toc96955814"/>
          <w:r w:rsidRPr="00D4278C">
            <w:rPr>
              <w:rFonts w:ascii="Arial" w:hAnsi="Arial" w:cs="Arial"/>
              <w:sz w:val="28"/>
              <w:szCs w:val="28"/>
            </w:rPr>
            <w:t xml:space="preserve">Types of </w:t>
          </w:r>
          <w:r w:rsidR="002C5C35" w:rsidRPr="00D4278C">
            <w:rPr>
              <w:rFonts w:ascii="Arial" w:hAnsi="Arial" w:cs="Arial"/>
              <w:sz w:val="28"/>
              <w:szCs w:val="28"/>
            </w:rPr>
            <w:t xml:space="preserve">market </w:t>
          </w:r>
          <w:r w:rsidRPr="00D4278C">
            <w:rPr>
              <w:rFonts w:ascii="Arial" w:hAnsi="Arial" w:cs="Arial"/>
              <w:sz w:val="28"/>
              <w:szCs w:val="28"/>
            </w:rPr>
            <w:t>structures</w:t>
          </w:r>
          <w:bookmarkEnd w:id="4"/>
        </w:p>
        <w:p w14:paraId="114AFB98" w14:textId="25A9E854" w:rsidR="00E44405" w:rsidRPr="00DD3E31" w:rsidRDefault="00E44405" w:rsidP="00DD3E31">
          <w:pPr>
            <w:pStyle w:val="Heading2"/>
          </w:pPr>
          <w:bookmarkStart w:id="5" w:name="_Toc96955815"/>
          <w:r w:rsidRPr="00DD3E31">
            <w:t>Perfect competition</w:t>
          </w:r>
          <w:bookmarkEnd w:id="5"/>
        </w:p>
        <w:p w14:paraId="272E4A90" w14:textId="7213A4E5" w:rsidR="007B468A" w:rsidRDefault="00B65CF4" w:rsidP="004E795A">
          <w:pPr>
            <w:spacing w:line="360" w:lineRule="auto"/>
            <w:jc w:val="both"/>
            <w:rPr>
              <w:rFonts w:ascii="Arial" w:hAnsi="Arial" w:cs="Arial"/>
              <w:color w:val="000000"/>
              <w:shd w:val="clear" w:color="auto" w:fill="FFFFFF"/>
            </w:rPr>
          </w:pPr>
          <w:r w:rsidRPr="006A428E">
            <w:rPr>
              <w:rFonts w:ascii="Arial" w:hAnsi="Arial" w:cs="Arial"/>
            </w:rPr>
            <w:t>Perfect competition</w:t>
          </w:r>
          <w:r w:rsidR="00BB2373">
            <w:rPr>
              <w:rFonts w:ascii="Arial" w:hAnsi="Arial" w:cs="Arial"/>
            </w:rPr>
            <w:t xml:space="preserve"> is one of the market structures with many firms, where they all produce homogeneous products as well, they will not have an impact on price. Also, perfect competition has some characteristics wh</w:t>
          </w:r>
          <w:r w:rsidR="00236A79">
            <w:rPr>
              <w:rFonts w:ascii="Arial" w:hAnsi="Arial" w:cs="Arial"/>
            </w:rPr>
            <w:t>ere</w:t>
          </w:r>
          <w:r w:rsidR="00BB2373">
            <w:rPr>
              <w:rFonts w:ascii="Arial" w:hAnsi="Arial" w:cs="Arial"/>
            </w:rPr>
            <w:t xml:space="preserve"> firms cannot influence </w:t>
          </w:r>
          <w:r w:rsidR="000B3EC0">
            <w:rPr>
              <w:rFonts w:ascii="Arial" w:hAnsi="Arial" w:cs="Arial"/>
            </w:rPr>
            <w:t xml:space="preserve">supply; Where they are responsible as ‘price taker’ prices are accepted accordingly; </w:t>
          </w:r>
          <w:r w:rsidR="007B468A">
            <w:rPr>
              <w:rFonts w:ascii="Arial" w:hAnsi="Arial" w:cs="Arial"/>
            </w:rPr>
            <w:t xml:space="preserve">there are a higher number of buyers which are not enough </w:t>
          </w:r>
          <w:r w:rsidR="00E14240">
            <w:rPr>
              <w:rFonts w:ascii="Arial" w:hAnsi="Arial" w:cs="Arial"/>
            </w:rPr>
            <w:t>t</w:t>
          </w:r>
          <w:r w:rsidR="007B468A">
            <w:rPr>
              <w:rFonts w:ascii="Arial" w:hAnsi="Arial" w:cs="Arial"/>
            </w:rPr>
            <w:t xml:space="preserve">o </w:t>
          </w:r>
          <w:r w:rsidR="000077BB">
            <w:rPr>
              <w:rFonts w:ascii="Arial" w:hAnsi="Arial" w:cs="Arial"/>
            </w:rPr>
            <w:t xml:space="preserve">dictate </w:t>
          </w:r>
          <w:r w:rsidR="007B468A">
            <w:rPr>
              <w:rFonts w:ascii="Arial" w:hAnsi="Arial" w:cs="Arial"/>
            </w:rPr>
            <w:t>demand; they will be provided with enough evidence ( buyers and sellers); both produce homogeneous products</w:t>
          </w:r>
          <w:r w:rsidR="0099673B">
            <w:rPr>
              <w:rFonts w:ascii="Arial" w:hAnsi="Arial" w:cs="Arial"/>
            </w:rPr>
            <w:t>, and</w:t>
          </w:r>
          <w:r w:rsidR="007B468A">
            <w:rPr>
              <w:rFonts w:ascii="Arial" w:hAnsi="Arial" w:cs="Arial"/>
            </w:rPr>
            <w:t xml:space="preserve"> easy to entry and exit</w:t>
          </w:r>
          <w:r w:rsidR="0099673B">
            <w:rPr>
              <w:rFonts w:ascii="Arial" w:hAnsi="Arial" w:cs="Arial"/>
            </w:rPr>
            <w:t xml:space="preserve"> which allows each firm to have the freedom to stay or leave the market at any time. Perfect competition can be designated as ‘ideal’ because of resources allocation</w:t>
          </w:r>
          <w:r w:rsidR="00636C0F">
            <w:rPr>
              <w:rFonts w:ascii="Arial" w:hAnsi="Arial" w:cs="Arial"/>
            </w:rPr>
            <w:t xml:space="preserve"> </w:t>
          </w:r>
          <w:bookmarkStart w:id="6" w:name="_Hlk96347127"/>
          <w:r w:rsidR="00636C0F">
            <w:rPr>
              <w:rFonts w:ascii="Arial" w:hAnsi="Arial" w:cs="Arial"/>
            </w:rPr>
            <w:t>(</w:t>
          </w:r>
          <w:r w:rsidR="00636C0F" w:rsidRPr="00BB2373">
            <w:rPr>
              <w:rFonts w:ascii="Arial" w:hAnsi="Arial" w:cs="Arial"/>
              <w:color w:val="000000"/>
              <w:shd w:val="clear" w:color="auto" w:fill="FFFFFF"/>
            </w:rPr>
            <w:t>Griffiths</w:t>
          </w:r>
          <w:r w:rsidR="00636C0F">
            <w:rPr>
              <w:rFonts w:ascii="Arial" w:hAnsi="Arial" w:cs="Arial"/>
              <w:color w:val="000000"/>
              <w:shd w:val="clear" w:color="auto" w:fill="FFFFFF"/>
            </w:rPr>
            <w:t>,</w:t>
          </w:r>
          <w:r w:rsidR="00636C0F" w:rsidRPr="00636C0F">
            <w:rPr>
              <w:rFonts w:ascii="Arial" w:hAnsi="Arial" w:cs="Arial"/>
              <w:color w:val="000000"/>
              <w:shd w:val="clear" w:color="auto" w:fill="FFFFFF"/>
            </w:rPr>
            <w:t xml:space="preserve"> </w:t>
          </w:r>
          <w:r w:rsidR="00636C0F" w:rsidRPr="00BB2373">
            <w:rPr>
              <w:rFonts w:ascii="Arial" w:hAnsi="Arial" w:cs="Arial"/>
              <w:color w:val="000000"/>
              <w:shd w:val="clear" w:color="auto" w:fill="FFFFFF"/>
            </w:rPr>
            <w:t>Wall</w:t>
          </w:r>
          <w:r w:rsidR="00636C0F">
            <w:rPr>
              <w:rFonts w:ascii="Arial" w:hAnsi="Arial" w:cs="Arial"/>
              <w:color w:val="000000"/>
              <w:shd w:val="clear" w:color="auto" w:fill="FFFFFF"/>
            </w:rPr>
            <w:t>, 2011).</w:t>
          </w:r>
          <w:r w:rsidR="00F955D2">
            <w:rPr>
              <w:rFonts w:ascii="Arial" w:hAnsi="Arial" w:cs="Arial"/>
              <w:color w:val="000000"/>
              <w:shd w:val="clear" w:color="auto" w:fill="FFFFFF"/>
            </w:rPr>
            <w:t xml:space="preserve"> </w:t>
          </w:r>
        </w:p>
        <w:p w14:paraId="3E171B87" w14:textId="37D9D218" w:rsidR="00DB6831" w:rsidRDefault="00DB6831" w:rsidP="004E795A">
          <w:pPr>
            <w:spacing w:line="360" w:lineRule="auto"/>
            <w:jc w:val="both"/>
            <w:rPr>
              <w:rFonts w:ascii="Arial" w:hAnsi="Arial" w:cs="Arial"/>
              <w:color w:val="000000"/>
              <w:shd w:val="clear" w:color="auto" w:fill="FFFFFF"/>
            </w:rPr>
          </w:pPr>
          <w:r>
            <w:rPr>
              <w:rFonts w:ascii="Arial" w:hAnsi="Arial" w:cs="Arial"/>
              <w:color w:val="000000"/>
              <w:shd w:val="clear" w:color="auto" w:fill="FFFFFF"/>
            </w:rPr>
            <w:t>For example, from a previous business idea on the Portuguese food shop on perfect</w:t>
          </w:r>
          <w:r w:rsidR="002D4324">
            <w:rPr>
              <w:rFonts w:ascii="Arial" w:hAnsi="Arial" w:cs="Arial"/>
              <w:color w:val="000000"/>
              <w:shd w:val="clear" w:color="auto" w:fill="FFFFFF"/>
            </w:rPr>
            <w:t xml:space="preserve"> </w:t>
          </w:r>
          <w:r>
            <w:rPr>
              <w:rFonts w:ascii="Arial" w:hAnsi="Arial" w:cs="Arial"/>
              <w:color w:val="000000"/>
              <w:shd w:val="clear" w:color="auto" w:fill="FFFFFF"/>
            </w:rPr>
            <w:t>competition side as a manager</w:t>
          </w:r>
          <w:r w:rsidR="002D4324">
            <w:rPr>
              <w:rFonts w:ascii="Arial" w:hAnsi="Arial" w:cs="Arial"/>
              <w:color w:val="000000"/>
              <w:shd w:val="clear" w:color="auto" w:fill="FFFFFF"/>
            </w:rPr>
            <w:t xml:space="preserve"> on decision making will not influence other competitors in terms of price and supply.</w:t>
          </w:r>
        </w:p>
        <w:p w14:paraId="282798A2" w14:textId="77777777" w:rsidR="002E27E9" w:rsidRDefault="00314562" w:rsidP="002E27E9">
          <w:pPr>
            <w:keepNext/>
            <w:spacing w:line="360" w:lineRule="auto"/>
            <w:jc w:val="both"/>
          </w:pPr>
          <w:r w:rsidRPr="006F33BC">
            <w:rPr>
              <w:rFonts w:ascii="Arial" w:hAnsi="Arial" w:cs="Arial"/>
              <w:noProof/>
            </w:rPr>
            <w:lastRenderedPageBreak/>
            <w:drawing>
              <wp:inline distT="0" distB="0" distL="0" distR="0" wp14:anchorId="08A597FC" wp14:editId="7C8EAC3B">
                <wp:extent cx="2603500" cy="1886802"/>
                <wp:effectExtent l="0" t="0" r="635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5659" cy="1895614"/>
                        </a:xfrm>
                        <a:prstGeom prst="rect">
                          <a:avLst/>
                        </a:prstGeom>
                        <a:noFill/>
                        <a:ln>
                          <a:noFill/>
                        </a:ln>
                      </pic:spPr>
                    </pic:pic>
                  </a:graphicData>
                </a:graphic>
              </wp:inline>
            </w:drawing>
          </w:r>
        </w:p>
        <w:p w14:paraId="7C490262" w14:textId="5433F7E6" w:rsidR="004D6710" w:rsidRDefault="002E27E9" w:rsidP="002E27E9">
          <w:pPr>
            <w:pStyle w:val="Caption"/>
            <w:jc w:val="both"/>
          </w:pPr>
          <w:r>
            <w:t xml:space="preserve">Figure </w:t>
          </w:r>
          <w:r w:rsidR="00451B25">
            <w:fldChar w:fldCharType="begin"/>
          </w:r>
          <w:r w:rsidR="00451B25">
            <w:instrText xml:space="preserve"> SEQ Figure \* ARABIC </w:instrText>
          </w:r>
          <w:r w:rsidR="00451B25">
            <w:fldChar w:fldCharType="separate"/>
          </w:r>
          <w:r w:rsidR="00AF16B6">
            <w:rPr>
              <w:noProof/>
            </w:rPr>
            <w:t>1</w:t>
          </w:r>
          <w:r w:rsidR="00451B25">
            <w:rPr>
              <w:noProof/>
            </w:rPr>
            <w:fldChar w:fldCharType="end"/>
          </w:r>
          <w:r>
            <w:t>: This graph represents the market structure perfect competition</w:t>
          </w:r>
          <w:r w:rsidR="00E405CC">
            <w:t xml:space="preserve"> P1 mean price, Q1 mean quantity; The blue line represents supply equals marginal cost; the green line represents the average </w:t>
          </w:r>
          <w:r w:rsidR="00FD4106">
            <w:t>cost,</w:t>
          </w:r>
          <w:r w:rsidR="00E405CC">
            <w:t xml:space="preserve"> and the red line represents demand equals average revenue equals marginal </w:t>
          </w:r>
          <w:r w:rsidR="00A14E46">
            <w:t>revenue (</w:t>
          </w:r>
          <w:r w:rsidR="003435FA">
            <w:t>Glenn, 2012</w:t>
          </w:r>
          <w:r w:rsidR="00E405CC">
            <w:t>).</w:t>
          </w:r>
        </w:p>
        <w:p w14:paraId="4BC3C4C2" w14:textId="38BE3AEE" w:rsidR="00B73A61" w:rsidRDefault="00B73A61" w:rsidP="004E795A">
          <w:pPr>
            <w:spacing w:line="360" w:lineRule="auto"/>
            <w:jc w:val="both"/>
            <w:rPr>
              <w:rFonts w:ascii="Arial" w:hAnsi="Arial" w:cs="Arial"/>
            </w:rPr>
          </w:pPr>
        </w:p>
        <w:tbl>
          <w:tblPr>
            <w:tblStyle w:val="GridTable4"/>
            <w:tblW w:w="0" w:type="auto"/>
            <w:tblLook w:val="04A0" w:firstRow="1" w:lastRow="0" w:firstColumn="1" w:lastColumn="0" w:noHBand="0" w:noVBand="1"/>
          </w:tblPr>
          <w:tblGrid>
            <w:gridCol w:w="4508"/>
            <w:gridCol w:w="4508"/>
          </w:tblGrid>
          <w:tr w:rsidR="00B73A61" w14:paraId="36CEB6E8" w14:textId="77777777" w:rsidTr="00FD4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867BD2" w14:textId="019E534C" w:rsidR="00B73A61" w:rsidRDefault="00B73A61" w:rsidP="004E795A">
                <w:pPr>
                  <w:spacing w:line="360" w:lineRule="auto"/>
                  <w:jc w:val="both"/>
                  <w:rPr>
                    <w:rFonts w:ascii="Arial" w:hAnsi="Arial" w:cs="Arial"/>
                  </w:rPr>
                </w:pPr>
                <w:r>
                  <w:rPr>
                    <w:rFonts w:ascii="Arial" w:hAnsi="Arial" w:cs="Arial"/>
                  </w:rPr>
                  <w:t>Advantages</w:t>
                </w:r>
              </w:p>
            </w:tc>
            <w:tc>
              <w:tcPr>
                <w:tcW w:w="4508" w:type="dxa"/>
              </w:tcPr>
              <w:p w14:paraId="1148F43E" w14:textId="65CDB41D" w:rsidR="00B73A61" w:rsidRDefault="00B73A61" w:rsidP="004E795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B73A61" w14:paraId="74F1CE2B"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34BA797" w14:textId="0D6D5B6C" w:rsidR="00B73A61" w:rsidRDefault="00B73A61" w:rsidP="004E795A">
                <w:pPr>
                  <w:spacing w:line="360" w:lineRule="auto"/>
                  <w:jc w:val="both"/>
                  <w:rPr>
                    <w:rFonts w:ascii="Arial" w:hAnsi="Arial" w:cs="Arial"/>
                  </w:rPr>
                </w:pPr>
                <w:r>
                  <w:rPr>
                    <w:rFonts w:ascii="Arial" w:hAnsi="Arial" w:cs="Arial"/>
                  </w:rPr>
                  <w:t>Resources allocation</w:t>
                </w:r>
              </w:p>
            </w:tc>
            <w:tc>
              <w:tcPr>
                <w:tcW w:w="4508" w:type="dxa"/>
              </w:tcPr>
              <w:p w14:paraId="7869265E" w14:textId="47C8F1ED" w:rsidR="00B73A61" w:rsidRDefault="00B73A61" w:rsidP="004E795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Many firms in the market</w:t>
                </w:r>
              </w:p>
            </w:tc>
          </w:tr>
          <w:tr w:rsidR="00B73A61" w14:paraId="25878F2D" w14:textId="77777777" w:rsidTr="00FD4106">
            <w:tc>
              <w:tcPr>
                <w:cnfStyle w:val="001000000000" w:firstRow="0" w:lastRow="0" w:firstColumn="1" w:lastColumn="0" w:oddVBand="0" w:evenVBand="0" w:oddHBand="0" w:evenHBand="0" w:firstRowFirstColumn="0" w:firstRowLastColumn="0" w:lastRowFirstColumn="0" w:lastRowLastColumn="0"/>
                <w:tcW w:w="4508" w:type="dxa"/>
              </w:tcPr>
              <w:p w14:paraId="7B7F48B8" w14:textId="38B89C5D" w:rsidR="00B73A61" w:rsidRDefault="00B73A61" w:rsidP="004E795A">
                <w:pPr>
                  <w:spacing w:line="360" w:lineRule="auto"/>
                  <w:jc w:val="both"/>
                  <w:rPr>
                    <w:rFonts w:ascii="Arial" w:hAnsi="Arial" w:cs="Arial"/>
                  </w:rPr>
                </w:pPr>
                <w:r>
                  <w:rPr>
                    <w:rFonts w:ascii="Arial" w:hAnsi="Arial" w:cs="Arial"/>
                  </w:rPr>
                  <w:t>productivity</w:t>
                </w:r>
              </w:p>
            </w:tc>
            <w:tc>
              <w:tcPr>
                <w:tcW w:w="4508" w:type="dxa"/>
              </w:tcPr>
              <w:p w14:paraId="5D15B9D9" w14:textId="56E90087" w:rsidR="00B73A61" w:rsidRDefault="001E1B27" w:rsidP="004E795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Lack </w:t>
                </w:r>
                <w:r w:rsidR="00A75C94">
                  <w:rPr>
                    <w:rFonts w:ascii="Arial" w:hAnsi="Arial" w:cs="Arial"/>
                  </w:rPr>
                  <w:t>of</w:t>
                </w:r>
                <w:r>
                  <w:rPr>
                    <w:rFonts w:ascii="Arial" w:hAnsi="Arial" w:cs="Arial"/>
                  </w:rPr>
                  <w:t xml:space="preserve"> </w:t>
                </w:r>
                <w:r w:rsidR="001F59B3">
                  <w:rPr>
                    <w:rFonts w:ascii="Arial" w:hAnsi="Arial" w:cs="Arial"/>
                  </w:rPr>
                  <w:t>innovative</w:t>
                </w:r>
                <w:r w:rsidR="00A75C94">
                  <w:rPr>
                    <w:rFonts w:ascii="Arial" w:hAnsi="Arial" w:cs="Arial"/>
                  </w:rPr>
                  <w:t xml:space="preserve"> </w:t>
                </w:r>
                <w:r>
                  <w:rPr>
                    <w:rFonts w:ascii="Arial" w:hAnsi="Arial" w:cs="Arial"/>
                  </w:rPr>
                  <w:t>new product</w:t>
                </w:r>
              </w:p>
            </w:tc>
          </w:tr>
          <w:tr w:rsidR="00B73A61" w14:paraId="7E12B1CA"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8C86EA" w14:textId="63FD8E36" w:rsidR="00B73A61" w:rsidRDefault="00314562" w:rsidP="004E795A">
                <w:pPr>
                  <w:spacing w:line="360" w:lineRule="auto"/>
                  <w:jc w:val="both"/>
                  <w:rPr>
                    <w:rFonts w:ascii="Arial" w:hAnsi="Arial" w:cs="Arial"/>
                  </w:rPr>
                </w:pPr>
                <w:r>
                  <w:rPr>
                    <w:rFonts w:ascii="Arial" w:hAnsi="Arial" w:cs="Arial"/>
                  </w:rPr>
                  <w:t xml:space="preserve">Free entry and exit </w:t>
                </w:r>
              </w:p>
            </w:tc>
            <w:tc>
              <w:tcPr>
                <w:tcW w:w="4508" w:type="dxa"/>
              </w:tcPr>
              <w:p w14:paraId="1620A97C" w14:textId="6D031F82" w:rsidR="00B73A61" w:rsidRDefault="001F59B3" w:rsidP="004E795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Products are homogeneous</w:t>
                </w:r>
              </w:p>
            </w:tc>
          </w:tr>
          <w:tr w:rsidR="00B73A61" w14:paraId="6D8E0AA5" w14:textId="77777777" w:rsidTr="00FD4106">
            <w:tc>
              <w:tcPr>
                <w:cnfStyle w:val="001000000000" w:firstRow="0" w:lastRow="0" w:firstColumn="1" w:lastColumn="0" w:oddVBand="0" w:evenVBand="0" w:oddHBand="0" w:evenHBand="0" w:firstRowFirstColumn="0" w:firstRowLastColumn="0" w:lastRowFirstColumn="0" w:lastRowLastColumn="0"/>
                <w:tcW w:w="4508" w:type="dxa"/>
              </w:tcPr>
              <w:p w14:paraId="2E3B97FB" w14:textId="0A4D6736" w:rsidR="00B73A61" w:rsidRDefault="00B73A61" w:rsidP="004E795A">
                <w:pPr>
                  <w:spacing w:line="360" w:lineRule="auto"/>
                  <w:jc w:val="both"/>
                  <w:rPr>
                    <w:rFonts w:ascii="Arial" w:hAnsi="Arial" w:cs="Arial"/>
                  </w:rPr>
                </w:pPr>
                <w:r>
                  <w:rPr>
                    <w:rFonts w:ascii="Arial" w:hAnsi="Arial" w:cs="Arial"/>
                  </w:rPr>
                  <w:t>Profit and cost</w:t>
                </w:r>
              </w:p>
            </w:tc>
            <w:tc>
              <w:tcPr>
                <w:tcW w:w="4508" w:type="dxa"/>
              </w:tcPr>
              <w:p w14:paraId="3F424CEE" w14:textId="77777777" w:rsidR="00B73A61" w:rsidRDefault="00B73A61" w:rsidP="004E795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73A61" w14:paraId="05835A74"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3B4104" w14:textId="198D3202" w:rsidR="00B73A61" w:rsidRDefault="00B73A61" w:rsidP="004E795A">
                <w:pPr>
                  <w:spacing w:line="360" w:lineRule="auto"/>
                  <w:jc w:val="both"/>
                  <w:rPr>
                    <w:rFonts w:ascii="Arial" w:hAnsi="Arial" w:cs="Arial"/>
                  </w:rPr>
                </w:pPr>
                <w:r>
                  <w:rPr>
                    <w:rFonts w:ascii="Arial" w:hAnsi="Arial" w:cs="Arial"/>
                  </w:rPr>
                  <w:t>Knowledge about other firms</w:t>
                </w:r>
              </w:p>
            </w:tc>
            <w:tc>
              <w:tcPr>
                <w:tcW w:w="4508" w:type="dxa"/>
              </w:tcPr>
              <w:p w14:paraId="653A3801" w14:textId="77777777" w:rsidR="00B73A61" w:rsidRDefault="00B73A61" w:rsidP="004E795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405E08F6" w14:textId="5DD680D5" w:rsidR="00B73A61" w:rsidRPr="00FD4106" w:rsidRDefault="00FD4106" w:rsidP="004E795A">
          <w:pPr>
            <w:spacing w:line="360" w:lineRule="auto"/>
            <w:jc w:val="both"/>
            <w:rPr>
              <w:rFonts w:ascii="Arial" w:hAnsi="Arial" w:cs="Arial"/>
              <w:i/>
              <w:iCs/>
              <w:color w:val="767171" w:themeColor="background2" w:themeShade="80"/>
              <w:sz w:val="18"/>
              <w:szCs w:val="18"/>
            </w:rPr>
          </w:pPr>
          <w:r w:rsidRPr="00FD4106">
            <w:rPr>
              <w:rFonts w:ascii="Arial" w:hAnsi="Arial" w:cs="Arial"/>
              <w:i/>
              <w:iCs/>
              <w:color w:val="767171" w:themeColor="background2" w:themeShade="80"/>
              <w:sz w:val="18"/>
              <w:szCs w:val="18"/>
            </w:rPr>
            <w:t xml:space="preserve">Table 1- </w:t>
          </w:r>
          <w:r>
            <w:rPr>
              <w:rFonts w:ascii="Arial" w:hAnsi="Arial" w:cs="Arial"/>
              <w:i/>
              <w:iCs/>
              <w:color w:val="767171" w:themeColor="background2" w:themeShade="80"/>
              <w:sz w:val="18"/>
              <w:szCs w:val="18"/>
            </w:rPr>
            <w:t xml:space="preserve">This table shows the advantages and disadvantages of </w:t>
          </w:r>
          <w:r w:rsidRPr="00FD4106">
            <w:rPr>
              <w:rFonts w:ascii="Arial" w:hAnsi="Arial" w:cs="Arial"/>
              <w:i/>
              <w:iCs/>
              <w:color w:val="767171" w:themeColor="background2" w:themeShade="80"/>
              <w:sz w:val="18"/>
              <w:szCs w:val="18"/>
            </w:rPr>
            <w:t>Perfect competition</w:t>
          </w:r>
          <w:r>
            <w:rPr>
              <w:rFonts w:ascii="Arial" w:hAnsi="Arial" w:cs="Arial"/>
              <w:i/>
              <w:iCs/>
              <w:color w:val="767171" w:themeColor="background2" w:themeShade="80"/>
              <w:sz w:val="18"/>
              <w:szCs w:val="18"/>
            </w:rPr>
            <w:t>.</w:t>
          </w:r>
        </w:p>
        <w:p w14:paraId="454A0703" w14:textId="77777777" w:rsidR="00B73A61" w:rsidRDefault="00B73A61" w:rsidP="004E795A">
          <w:pPr>
            <w:spacing w:line="360" w:lineRule="auto"/>
            <w:jc w:val="both"/>
            <w:rPr>
              <w:rFonts w:ascii="Arial" w:hAnsi="Arial" w:cs="Arial"/>
            </w:rPr>
          </w:pPr>
        </w:p>
        <w:bookmarkEnd w:id="6"/>
        <w:p w14:paraId="02CBB975" w14:textId="77777777" w:rsidR="00E44405" w:rsidRPr="00DD3E31" w:rsidRDefault="00BB2373" w:rsidP="00DD3E31">
          <w:pPr>
            <w:pStyle w:val="Heading1"/>
            <w:rPr>
              <w:rFonts w:ascii="Arial" w:hAnsi="Arial" w:cs="Arial"/>
            </w:rPr>
          </w:pPr>
          <w:r w:rsidRPr="00E44405">
            <w:t xml:space="preserve"> </w:t>
          </w:r>
          <w:bookmarkStart w:id="7" w:name="_Toc96955816"/>
          <w:r w:rsidR="00E44405" w:rsidRPr="00DD3E31">
            <w:rPr>
              <w:rFonts w:ascii="Arial" w:hAnsi="Arial" w:cs="Arial"/>
            </w:rPr>
            <w:t xml:space="preserve">Imperfect </w:t>
          </w:r>
          <w:r w:rsidR="00E44405" w:rsidRPr="00D4278C">
            <w:rPr>
              <w:rFonts w:ascii="Arial" w:hAnsi="Arial" w:cs="Arial"/>
              <w:sz w:val="22"/>
              <w:szCs w:val="22"/>
            </w:rPr>
            <w:t>Competition</w:t>
          </w:r>
          <w:bookmarkEnd w:id="7"/>
        </w:p>
        <w:p w14:paraId="1B675504" w14:textId="62CB6438" w:rsidR="004E795A" w:rsidRPr="00D4278C" w:rsidRDefault="00644C07" w:rsidP="00D4278C">
          <w:pPr>
            <w:pStyle w:val="Heading2"/>
            <w:rPr>
              <w:rFonts w:ascii="Arial" w:hAnsi="Arial" w:cs="Arial"/>
            </w:rPr>
          </w:pPr>
          <w:r w:rsidRPr="00D4278C">
            <w:rPr>
              <w:rFonts w:ascii="Arial" w:hAnsi="Arial" w:cs="Arial"/>
            </w:rPr>
            <w:t xml:space="preserve"> </w:t>
          </w:r>
          <w:bookmarkStart w:id="8" w:name="_Toc96955817"/>
          <w:r w:rsidR="00636C0F" w:rsidRPr="00D4278C">
            <w:rPr>
              <w:rFonts w:ascii="Arial" w:hAnsi="Arial" w:cs="Arial"/>
            </w:rPr>
            <w:t>Pure m</w:t>
          </w:r>
          <w:r w:rsidR="00B65CF4" w:rsidRPr="00D4278C">
            <w:rPr>
              <w:rFonts w:ascii="Arial" w:hAnsi="Arial" w:cs="Arial"/>
            </w:rPr>
            <w:t>onopoly</w:t>
          </w:r>
          <w:bookmarkEnd w:id="8"/>
        </w:p>
        <w:p w14:paraId="10D8B711" w14:textId="692D967B" w:rsidR="00E2032E" w:rsidRDefault="00E2032E" w:rsidP="00C40F70">
          <w:pPr>
            <w:spacing w:line="360" w:lineRule="auto"/>
            <w:jc w:val="both"/>
            <w:rPr>
              <w:rFonts w:ascii="Arial" w:hAnsi="Arial" w:cs="Arial"/>
              <w:shd w:val="clear" w:color="auto" w:fill="FFFFFF"/>
            </w:rPr>
          </w:pPr>
          <w:r>
            <w:rPr>
              <w:rFonts w:ascii="Arial" w:hAnsi="Arial" w:cs="Arial"/>
            </w:rPr>
            <w:t>It is a single firm in the market</w:t>
          </w:r>
          <w:r w:rsidR="00EE7885">
            <w:rPr>
              <w:rFonts w:ascii="Arial" w:hAnsi="Arial" w:cs="Arial"/>
            </w:rPr>
            <w:t xml:space="preserve"> where we have just one seller</w:t>
          </w:r>
          <w:r w:rsidR="003F47F3">
            <w:rPr>
              <w:rFonts w:ascii="Arial" w:hAnsi="Arial" w:cs="Arial"/>
            </w:rPr>
            <w:t xml:space="preserve">, </w:t>
          </w:r>
          <w:r>
            <w:rPr>
              <w:rFonts w:ascii="Arial" w:hAnsi="Arial" w:cs="Arial"/>
            </w:rPr>
            <w:t>other competitors will have barriers to entry into the market.</w:t>
          </w:r>
          <w:r w:rsidR="003F47F3" w:rsidRPr="003F47F3">
            <w:rPr>
              <w:rFonts w:ascii="Arial" w:hAnsi="Arial" w:cs="Arial"/>
            </w:rPr>
            <w:t xml:space="preserve"> </w:t>
          </w:r>
          <w:r w:rsidR="003F47F3">
            <w:rPr>
              <w:rFonts w:ascii="Arial" w:hAnsi="Arial" w:cs="Arial"/>
            </w:rPr>
            <w:t>For example, the US has a small percentage of about 3 percent of their gross domestic product</w:t>
          </w:r>
          <w:r w:rsidR="00C21E5A">
            <w:rPr>
              <w:rFonts w:ascii="Arial" w:hAnsi="Arial" w:cs="Arial"/>
            </w:rPr>
            <w:t xml:space="preserve"> that is</w:t>
          </w:r>
          <w:r w:rsidR="003F47F3">
            <w:rPr>
              <w:rFonts w:ascii="Arial" w:hAnsi="Arial" w:cs="Arial"/>
            </w:rPr>
            <w:t xml:space="preserve"> produced in </w:t>
          </w:r>
          <w:r w:rsidR="00366C72">
            <w:rPr>
              <w:rFonts w:ascii="Arial" w:hAnsi="Arial" w:cs="Arial"/>
            </w:rPr>
            <w:t xml:space="preserve">a </w:t>
          </w:r>
          <w:r w:rsidR="003F47F3">
            <w:rPr>
              <w:rFonts w:ascii="Arial" w:hAnsi="Arial" w:cs="Arial"/>
            </w:rPr>
            <w:t xml:space="preserve">monopolistic market </w:t>
          </w:r>
          <w:r w:rsidR="00366C72">
            <w:rPr>
              <w:rFonts w:ascii="Arial" w:hAnsi="Arial" w:cs="Arial"/>
            </w:rPr>
            <w:t>because of the value of their goods and services considering the dollar</w:t>
          </w:r>
          <w:r w:rsidR="00EA5EB8">
            <w:rPr>
              <w:rFonts w:ascii="Arial" w:hAnsi="Arial" w:cs="Arial"/>
            </w:rPr>
            <w:t>.</w:t>
          </w:r>
          <w:r w:rsidR="00084D1D">
            <w:rPr>
              <w:rFonts w:ascii="Arial" w:hAnsi="Arial" w:cs="Arial"/>
            </w:rPr>
            <w:t xml:space="preserve"> </w:t>
          </w:r>
          <w:r w:rsidR="00EF2E00">
            <w:rPr>
              <w:rFonts w:ascii="Arial" w:hAnsi="Arial" w:cs="Arial"/>
              <w:shd w:val="clear" w:color="auto" w:fill="FFFFFF"/>
            </w:rPr>
            <w:t>Also, on monopoly, the single firm will have a higher percentage of share in the market</w:t>
          </w:r>
          <w:r w:rsidR="00894721">
            <w:rPr>
              <w:rFonts w:ascii="Arial" w:hAnsi="Arial" w:cs="Arial"/>
              <w:shd w:val="clear" w:color="auto" w:fill="FFFFFF"/>
            </w:rPr>
            <w:t>,</w:t>
          </w:r>
          <w:r w:rsidR="00EA5EB8">
            <w:rPr>
              <w:rFonts w:ascii="Arial" w:hAnsi="Arial" w:cs="Arial"/>
              <w:shd w:val="clear" w:color="auto" w:fill="FFFFFF"/>
            </w:rPr>
            <w:t xml:space="preserve"> the way</w:t>
          </w:r>
          <w:r w:rsidR="00196A23">
            <w:rPr>
              <w:rFonts w:ascii="Arial" w:hAnsi="Arial" w:cs="Arial"/>
              <w:shd w:val="clear" w:color="auto" w:fill="FFFFFF"/>
            </w:rPr>
            <w:t xml:space="preserve"> a</w:t>
          </w:r>
          <w:r w:rsidR="00EA5EB8">
            <w:rPr>
              <w:rFonts w:ascii="Arial" w:hAnsi="Arial" w:cs="Arial"/>
              <w:shd w:val="clear" w:color="auto" w:fill="FFFFFF"/>
            </w:rPr>
            <w:t xml:space="preserve"> </w:t>
          </w:r>
          <w:r w:rsidR="00534C7C">
            <w:rPr>
              <w:rFonts w:ascii="Arial" w:hAnsi="Arial" w:cs="Arial"/>
              <w:shd w:val="clear" w:color="auto" w:fill="FFFFFF"/>
            </w:rPr>
            <w:t>monopol</w:t>
          </w:r>
          <w:r w:rsidR="00196A23">
            <w:rPr>
              <w:rFonts w:ascii="Arial" w:hAnsi="Arial" w:cs="Arial"/>
              <w:shd w:val="clear" w:color="auto" w:fill="FFFFFF"/>
            </w:rPr>
            <w:t>y</w:t>
          </w:r>
          <w:r w:rsidR="00EA5EB8">
            <w:rPr>
              <w:rFonts w:ascii="Arial" w:hAnsi="Arial" w:cs="Arial"/>
              <w:shd w:val="clear" w:color="auto" w:fill="FFFFFF"/>
            </w:rPr>
            <w:t xml:space="preserve"> behave</w:t>
          </w:r>
          <w:r w:rsidR="00196A23">
            <w:rPr>
              <w:rFonts w:ascii="Arial" w:hAnsi="Arial" w:cs="Arial"/>
              <w:shd w:val="clear" w:color="auto" w:fill="FFFFFF"/>
            </w:rPr>
            <w:t>s</w:t>
          </w:r>
          <w:r w:rsidR="00EA5EB8">
            <w:rPr>
              <w:rFonts w:ascii="Arial" w:hAnsi="Arial" w:cs="Arial"/>
              <w:shd w:val="clear" w:color="auto" w:fill="FFFFFF"/>
            </w:rPr>
            <w:t xml:space="preserve"> when changing price and work productivity</w:t>
          </w:r>
          <w:r w:rsidR="00894721">
            <w:rPr>
              <w:rFonts w:ascii="Arial" w:hAnsi="Arial" w:cs="Arial"/>
              <w:shd w:val="clear" w:color="auto" w:fill="FFFFFF"/>
            </w:rPr>
            <w:t xml:space="preserve"> and will give an explanation about </w:t>
          </w:r>
          <w:r w:rsidR="004374EE">
            <w:rPr>
              <w:rFonts w:ascii="Arial" w:hAnsi="Arial" w:cs="Arial"/>
              <w:shd w:val="clear" w:color="auto" w:fill="FFFFFF"/>
            </w:rPr>
            <w:t xml:space="preserve">performance </w:t>
          </w:r>
          <w:r w:rsidR="00894721">
            <w:rPr>
              <w:rFonts w:ascii="Arial" w:hAnsi="Arial" w:cs="Arial"/>
              <w:shd w:val="clear" w:color="auto" w:fill="FFFFFF"/>
            </w:rPr>
            <w:t>how the productivity and price changes work</w:t>
          </w:r>
          <w:r w:rsidR="00881E99">
            <w:rPr>
              <w:rFonts w:ascii="Arial" w:hAnsi="Arial" w:cs="Arial"/>
              <w:shd w:val="clear" w:color="auto" w:fill="FFFFFF"/>
            </w:rPr>
            <w:t>. Also, barriers</w:t>
          </w:r>
          <w:r w:rsidR="00196A23">
            <w:rPr>
              <w:rFonts w:ascii="Arial" w:hAnsi="Arial" w:cs="Arial"/>
              <w:shd w:val="clear" w:color="auto" w:fill="FFFFFF"/>
            </w:rPr>
            <w:t xml:space="preserve"> preventing</w:t>
          </w:r>
          <w:r w:rsidR="0057438A">
            <w:rPr>
              <w:rFonts w:ascii="Arial" w:hAnsi="Arial" w:cs="Arial"/>
              <w:shd w:val="clear" w:color="auto" w:fill="FFFFFF"/>
            </w:rPr>
            <w:t xml:space="preserve"> </w:t>
          </w:r>
          <w:r w:rsidR="00881E99">
            <w:rPr>
              <w:rFonts w:ascii="Arial" w:hAnsi="Arial" w:cs="Arial"/>
              <w:shd w:val="clear" w:color="auto" w:fill="FFFFFF"/>
            </w:rPr>
            <w:t>entr</w:t>
          </w:r>
          <w:r w:rsidR="00196A23">
            <w:rPr>
              <w:rFonts w:ascii="Arial" w:hAnsi="Arial" w:cs="Arial"/>
              <w:shd w:val="clear" w:color="auto" w:fill="FFFFFF"/>
            </w:rPr>
            <w:t>y</w:t>
          </w:r>
          <w:r w:rsidR="003129E4">
            <w:rPr>
              <w:rFonts w:ascii="Arial" w:hAnsi="Arial" w:cs="Arial"/>
              <w:shd w:val="clear" w:color="auto" w:fill="FFFFFF"/>
            </w:rPr>
            <w:t xml:space="preserve"> </w:t>
          </w:r>
          <w:r w:rsidR="0057438A">
            <w:rPr>
              <w:rFonts w:ascii="Arial" w:hAnsi="Arial" w:cs="Arial"/>
              <w:shd w:val="clear" w:color="auto" w:fill="FFFFFF"/>
            </w:rPr>
            <w:t xml:space="preserve">will not </w:t>
          </w:r>
          <w:r w:rsidR="003129E4">
            <w:rPr>
              <w:rFonts w:ascii="Arial" w:hAnsi="Arial" w:cs="Arial"/>
              <w:shd w:val="clear" w:color="auto" w:fill="FFFFFF"/>
            </w:rPr>
            <w:t>make it</w:t>
          </w:r>
          <w:r w:rsidR="0057438A">
            <w:rPr>
              <w:rFonts w:ascii="Arial" w:hAnsi="Arial" w:cs="Arial"/>
              <w:shd w:val="clear" w:color="auto" w:fill="FFFFFF"/>
            </w:rPr>
            <w:t xml:space="preserve"> easy for </w:t>
          </w:r>
          <w:r w:rsidR="00881E99">
            <w:rPr>
              <w:rFonts w:ascii="Arial" w:hAnsi="Arial" w:cs="Arial"/>
              <w:shd w:val="clear" w:color="auto" w:fill="FFFFFF"/>
            </w:rPr>
            <w:t>another firm to</w:t>
          </w:r>
          <w:r w:rsidR="003129E4">
            <w:rPr>
              <w:rFonts w:ascii="Arial" w:hAnsi="Arial" w:cs="Arial"/>
              <w:shd w:val="clear" w:color="auto" w:fill="FFFFFF"/>
            </w:rPr>
            <w:t xml:space="preserve"> thrive in the same market</w:t>
          </w:r>
          <w:r w:rsidR="00881E99">
            <w:rPr>
              <w:rFonts w:ascii="Arial" w:hAnsi="Arial" w:cs="Arial"/>
              <w:shd w:val="clear" w:color="auto" w:fill="FFFFFF"/>
            </w:rPr>
            <w:t>.</w:t>
          </w:r>
          <w:r w:rsidR="00A23AC9">
            <w:rPr>
              <w:rFonts w:ascii="Arial" w:hAnsi="Arial" w:cs="Arial"/>
              <w:shd w:val="clear" w:color="auto" w:fill="FFFFFF"/>
            </w:rPr>
            <w:t xml:space="preserve"> When it comes to the only firms in the market and when making decisions </w:t>
          </w:r>
          <w:r w:rsidR="00534A78">
            <w:rPr>
              <w:rFonts w:ascii="Arial" w:hAnsi="Arial" w:cs="Arial"/>
              <w:shd w:val="clear" w:color="auto" w:fill="FFFFFF"/>
            </w:rPr>
            <w:t>about</w:t>
          </w:r>
          <w:r w:rsidR="00A23AC9">
            <w:rPr>
              <w:rFonts w:ascii="Arial" w:hAnsi="Arial" w:cs="Arial"/>
              <w:shd w:val="clear" w:color="auto" w:fill="FFFFFF"/>
            </w:rPr>
            <w:t xml:space="preserve"> production and price</w:t>
          </w:r>
          <w:r w:rsidR="006E7D9D">
            <w:rPr>
              <w:rFonts w:ascii="Arial" w:hAnsi="Arial" w:cs="Arial"/>
              <w:shd w:val="clear" w:color="auto" w:fill="FFFFFF"/>
            </w:rPr>
            <w:t>,</w:t>
          </w:r>
          <w:r w:rsidR="00A23AC9">
            <w:rPr>
              <w:rFonts w:ascii="Arial" w:hAnsi="Arial" w:cs="Arial"/>
              <w:shd w:val="clear" w:color="auto" w:fill="FFFFFF"/>
            </w:rPr>
            <w:t xml:space="preserve"> monopolistic will not worry about the </w:t>
          </w:r>
          <w:r w:rsidR="00881E99">
            <w:rPr>
              <w:rFonts w:ascii="Arial" w:hAnsi="Arial" w:cs="Arial"/>
              <w:shd w:val="clear" w:color="auto" w:fill="FFFFFF"/>
            </w:rPr>
            <w:t>price,</w:t>
          </w:r>
          <w:r w:rsidR="00A23AC9">
            <w:rPr>
              <w:rFonts w:ascii="Arial" w:hAnsi="Arial" w:cs="Arial"/>
              <w:shd w:val="clear" w:color="auto" w:fill="FFFFFF"/>
            </w:rPr>
            <w:t xml:space="preserve"> they will charge</w:t>
          </w:r>
          <w:r w:rsidR="00394A5C">
            <w:rPr>
              <w:rFonts w:ascii="Arial" w:hAnsi="Arial" w:cs="Arial"/>
              <w:shd w:val="clear" w:color="auto" w:fill="FFFFFF"/>
            </w:rPr>
            <w:t xml:space="preserve"> or establish </w:t>
          </w:r>
          <w:r w:rsidR="00A23AC9">
            <w:rPr>
              <w:rFonts w:ascii="Arial" w:hAnsi="Arial" w:cs="Arial"/>
              <w:shd w:val="clear" w:color="auto" w:fill="FFFFFF"/>
            </w:rPr>
            <w:t xml:space="preserve">the price they want </w:t>
          </w:r>
          <w:r w:rsidR="006D4C19">
            <w:rPr>
              <w:rFonts w:ascii="Arial" w:hAnsi="Arial" w:cs="Arial"/>
              <w:shd w:val="clear" w:color="auto" w:fill="FFFFFF"/>
            </w:rPr>
            <w:t>and</w:t>
          </w:r>
          <w:r w:rsidR="00A23AC9">
            <w:rPr>
              <w:rFonts w:ascii="Arial" w:hAnsi="Arial" w:cs="Arial"/>
              <w:shd w:val="clear" w:color="auto" w:fill="FFFFFF"/>
            </w:rPr>
            <w:t xml:space="preserve"> will not care about </w:t>
          </w:r>
          <w:r w:rsidR="0057438A">
            <w:rPr>
              <w:rFonts w:ascii="Arial" w:hAnsi="Arial" w:cs="Arial"/>
              <w:shd w:val="clear" w:color="auto" w:fill="FFFFFF"/>
            </w:rPr>
            <w:t xml:space="preserve">other competitors setting different prices which </w:t>
          </w:r>
          <w:r w:rsidR="006E7D9D">
            <w:rPr>
              <w:rFonts w:ascii="Arial" w:hAnsi="Arial" w:cs="Arial"/>
              <w:shd w:val="clear" w:color="auto" w:fill="FFFFFF"/>
            </w:rPr>
            <w:t>will</w:t>
          </w:r>
          <w:r w:rsidR="0057438A">
            <w:rPr>
              <w:rFonts w:ascii="Arial" w:hAnsi="Arial" w:cs="Arial"/>
              <w:shd w:val="clear" w:color="auto" w:fill="FFFFFF"/>
            </w:rPr>
            <w:t xml:space="preserve"> </w:t>
          </w:r>
          <w:r w:rsidR="003960F1">
            <w:rPr>
              <w:rFonts w:ascii="Arial" w:hAnsi="Arial" w:cs="Arial"/>
              <w:shd w:val="clear" w:color="auto" w:fill="FFFFFF"/>
            </w:rPr>
            <w:t>influence</w:t>
          </w:r>
          <w:r w:rsidR="00CB77C3">
            <w:rPr>
              <w:rFonts w:ascii="Arial" w:hAnsi="Arial" w:cs="Arial"/>
              <w:shd w:val="clear" w:color="auto" w:fill="FFFFFF"/>
            </w:rPr>
            <w:t xml:space="preserve"> </w:t>
          </w:r>
          <w:r w:rsidR="00394A5C">
            <w:rPr>
              <w:rFonts w:ascii="Arial" w:hAnsi="Arial" w:cs="Arial"/>
              <w:shd w:val="clear" w:color="auto" w:fill="FFFFFF"/>
            </w:rPr>
            <w:t>pro</w:t>
          </w:r>
          <w:r w:rsidR="00AC1C09">
            <w:rPr>
              <w:rFonts w:ascii="Arial" w:hAnsi="Arial" w:cs="Arial"/>
              <w:shd w:val="clear" w:color="auto" w:fill="FFFFFF"/>
            </w:rPr>
            <w:t>ductivity</w:t>
          </w:r>
          <w:r w:rsidR="00394A5C">
            <w:rPr>
              <w:rFonts w:ascii="Arial" w:hAnsi="Arial" w:cs="Arial"/>
              <w:shd w:val="clear" w:color="auto" w:fill="FFFFFF"/>
            </w:rPr>
            <w:t xml:space="preserve"> </w:t>
          </w:r>
          <w:r w:rsidR="003960F1">
            <w:rPr>
              <w:rFonts w:ascii="Arial" w:hAnsi="Arial" w:cs="Arial"/>
              <w:shd w:val="clear" w:color="auto" w:fill="FFFFFF"/>
            </w:rPr>
            <w:t>and demand.</w:t>
          </w:r>
          <w:r w:rsidR="0057438A">
            <w:rPr>
              <w:rFonts w:ascii="Arial" w:hAnsi="Arial" w:cs="Arial"/>
              <w:shd w:val="clear" w:color="auto" w:fill="FFFFFF"/>
            </w:rPr>
            <w:t xml:space="preserve"> </w:t>
          </w:r>
          <w:r w:rsidR="00DE0075">
            <w:rPr>
              <w:rFonts w:ascii="Arial" w:hAnsi="Arial" w:cs="Arial"/>
              <w:shd w:val="clear" w:color="auto" w:fill="FFFFFF"/>
            </w:rPr>
            <w:t xml:space="preserve">Also, monopolistic will try to maximize profit, which equals the marginal revenue and marginal cost; </w:t>
          </w:r>
          <w:r w:rsidR="00534A78">
            <w:rPr>
              <w:rFonts w:ascii="Arial" w:hAnsi="Arial" w:cs="Arial"/>
              <w:shd w:val="clear" w:color="auto" w:fill="FFFFFF"/>
            </w:rPr>
            <w:t>the cartel aims</w:t>
          </w:r>
          <w:r w:rsidR="00DE0075">
            <w:rPr>
              <w:rFonts w:ascii="Arial" w:hAnsi="Arial" w:cs="Arial"/>
              <w:shd w:val="clear" w:color="auto" w:fill="FFFFFF"/>
            </w:rPr>
            <w:t xml:space="preserve"> to </w:t>
          </w:r>
          <w:r w:rsidR="00DE0075">
            <w:rPr>
              <w:rFonts w:ascii="Arial" w:hAnsi="Arial" w:cs="Arial"/>
              <w:shd w:val="clear" w:color="auto" w:fill="FFFFFF"/>
            </w:rPr>
            <w:lastRenderedPageBreak/>
            <w:t>maximize the profit for all members</w:t>
          </w:r>
          <w:r w:rsidR="00B5655F">
            <w:rPr>
              <w:rFonts w:ascii="Arial" w:hAnsi="Arial" w:cs="Arial"/>
              <w:shd w:val="clear" w:color="auto" w:fill="FFFFFF"/>
            </w:rPr>
            <w:t xml:space="preserve">; establish the </w:t>
          </w:r>
          <w:r w:rsidR="00A96F34">
            <w:rPr>
              <w:rFonts w:ascii="Arial" w:hAnsi="Arial" w:cs="Arial"/>
              <w:shd w:val="clear" w:color="auto" w:fill="FFFFFF"/>
            </w:rPr>
            <w:t xml:space="preserve">price </w:t>
          </w:r>
          <w:r w:rsidR="00220B57">
            <w:rPr>
              <w:rFonts w:ascii="Arial" w:hAnsi="Arial" w:cs="Arial"/>
              <w:shd w:val="clear" w:color="auto" w:fill="FFFFFF"/>
            </w:rPr>
            <w:t>avoid</w:t>
          </w:r>
          <w:r w:rsidR="00A96F34">
            <w:rPr>
              <w:rFonts w:ascii="Arial" w:hAnsi="Arial" w:cs="Arial"/>
              <w:shd w:val="clear" w:color="auto" w:fill="FFFFFF"/>
            </w:rPr>
            <w:t>ing</w:t>
          </w:r>
          <w:r w:rsidR="00B5655F">
            <w:rPr>
              <w:rFonts w:ascii="Arial" w:hAnsi="Arial" w:cs="Arial"/>
              <w:shd w:val="clear" w:color="auto" w:fill="FFFFFF"/>
            </w:rPr>
            <w:t xml:space="preserve"> a lot of </w:t>
          </w:r>
          <w:r w:rsidR="00220B57">
            <w:rPr>
              <w:rFonts w:ascii="Arial" w:hAnsi="Arial" w:cs="Arial"/>
              <w:shd w:val="clear" w:color="auto" w:fill="FFFFFF"/>
            </w:rPr>
            <w:t>production</w:t>
          </w:r>
          <w:r w:rsidR="00B5655F">
            <w:rPr>
              <w:rFonts w:ascii="Arial" w:hAnsi="Arial" w:cs="Arial"/>
              <w:shd w:val="clear" w:color="auto" w:fill="FFFFFF"/>
            </w:rPr>
            <w:t xml:space="preserve"> by controlling them </w:t>
          </w:r>
          <w:bookmarkStart w:id="9" w:name="_Hlk96431750"/>
          <w:r w:rsidR="00EA5EB8" w:rsidRPr="00084D1D">
            <w:rPr>
              <w:rFonts w:ascii="Arial" w:hAnsi="Arial" w:cs="Arial"/>
            </w:rPr>
            <w:t>(</w:t>
          </w:r>
          <w:r w:rsidR="00EA5EB8" w:rsidRPr="00084D1D">
            <w:rPr>
              <w:rFonts w:ascii="Arial" w:hAnsi="Arial" w:cs="Arial"/>
              <w:shd w:val="clear" w:color="auto" w:fill="FFFFFF"/>
            </w:rPr>
            <w:t>Marks</w:t>
          </w:r>
          <w:r w:rsidR="00EA5EB8">
            <w:rPr>
              <w:rFonts w:ascii="Arial" w:hAnsi="Arial" w:cs="Arial"/>
              <w:shd w:val="clear" w:color="auto" w:fill="FFFFFF"/>
            </w:rPr>
            <w:t>, 2014).</w:t>
          </w:r>
          <w:bookmarkEnd w:id="9"/>
        </w:p>
        <w:p w14:paraId="261B0492" w14:textId="309E3F01" w:rsidR="0087207E" w:rsidRDefault="0087207E" w:rsidP="0087207E">
          <w:pPr>
            <w:jc w:val="both"/>
            <w:rPr>
              <w:rFonts w:ascii="Arial" w:hAnsi="Arial" w:cs="Arial"/>
            </w:rPr>
          </w:pPr>
        </w:p>
        <w:tbl>
          <w:tblPr>
            <w:tblStyle w:val="GridTable4"/>
            <w:tblW w:w="0" w:type="auto"/>
            <w:tblLook w:val="04A0" w:firstRow="1" w:lastRow="0" w:firstColumn="1" w:lastColumn="0" w:noHBand="0" w:noVBand="1"/>
          </w:tblPr>
          <w:tblGrid>
            <w:gridCol w:w="4508"/>
            <w:gridCol w:w="4508"/>
          </w:tblGrid>
          <w:tr w:rsidR="0087207E" w14:paraId="15699F08"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8B291B" w14:textId="77777777" w:rsidR="0087207E" w:rsidRDefault="0087207E" w:rsidP="004C494E">
                <w:pPr>
                  <w:jc w:val="both"/>
                  <w:rPr>
                    <w:rFonts w:ascii="Arial" w:hAnsi="Arial" w:cs="Arial"/>
                  </w:rPr>
                </w:pPr>
                <w:r>
                  <w:rPr>
                    <w:rFonts w:ascii="Arial" w:hAnsi="Arial" w:cs="Arial"/>
                  </w:rPr>
                  <w:t>Advantages</w:t>
                </w:r>
              </w:p>
            </w:tc>
            <w:tc>
              <w:tcPr>
                <w:tcW w:w="4508" w:type="dxa"/>
              </w:tcPr>
              <w:p w14:paraId="76B4E95D" w14:textId="77777777" w:rsidR="0087207E" w:rsidRDefault="0087207E" w:rsidP="004C494E">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87207E" w14:paraId="0E62319B"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06AE55" w14:textId="77777777" w:rsidR="0087207E" w:rsidRDefault="0087207E" w:rsidP="004C494E">
                <w:pPr>
                  <w:jc w:val="both"/>
                  <w:rPr>
                    <w:rFonts w:ascii="Arial" w:hAnsi="Arial" w:cs="Arial"/>
                  </w:rPr>
                </w:pPr>
                <w:r>
                  <w:rPr>
                    <w:rFonts w:ascii="Arial" w:hAnsi="Arial" w:cs="Arial"/>
                  </w:rPr>
                  <w:t>Barrier to entry</w:t>
                </w:r>
              </w:p>
            </w:tc>
            <w:tc>
              <w:tcPr>
                <w:tcW w:w="4508" w:type="dxa"/>
              </w:tcPr>
              <w:p w14:paraId="6B5A9DBC" w14:textId="77777777" w:rsidR="0087207E" w:rsidRDefault="0087207E" w:rsidP="004C494E">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 consumer has no power to disagree on price</w:t>
                </w:r>
              </w:p>
            </w:tc>
          </w:tr>
          <w:tr w:rsidR="0087207E" w14:paraId="332A667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815C7F8" w14:textId="77777777" w:rsidR="0087207E" w:rsidRDefault="0087207E" w:rsidP="004C494E">
                <w:pPr>
                  <w:jc w:val="both"/>
                  <w:rPr>
                    <w:rFonts w:ascii="Arial" w:hAnsi="Arial" w:cs="Arial"/>
                  </w:rPr>
                </w:pPr>
                <w:r>
                  <w:rPr>
                    <w:rFonts w:ascii="Arial" w:hAnsi="Arial" w:cs="Arial"/>
                  </w:rPr>
                  <w:t>Profit</w:t>
                </w:r>
              </w:p>
            </w:tc>
            <w:tc>
              <w:tcPr>
                <w:tcW w:w="4508" w:type="dxa"/>
              </w:tcPr>
              <w:p w14:paraId="26A56BEF" w14:textId="77777777" w:rsidR="0087207E" w:rsidRDefault="0087207E" w:rsidP="004C494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Prices are unfair</w:t>
                </w:r>
              </w:p>
            </w:tc>
          </w:tr>
          <w:tr w:rsidR="0087207E" w14:paraId="72917CB1"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A90D36" w14:textId="77777777" w:rsidR="0087207E" w:rsidRDefault="0087207E" w:rsidP="004C494E">
                <w:pPr>
                  <w:jc w:val="both"/>
                  <w:rPr>
                    <w:rFonts w:ascii="Arial" w:hAnsi="Arial" w:cs="Arial"/>
                  </w:rPr>
                </w:pPr>
                <w:r>
                  <w:rPr>
                    <w:rFonts w:ascii="Arial" w:hAnsi="Arial" w:cs="Arial"/>
                  </w:rPr>
                  <w:t>Benefit government</w:t>
                </w:r>
              </w:p>
            </w:tc>
            <w:tc>
              <w:tcPr>
                <w:tcW w:w="4508" w:type="dxa"/>
              </w:tcPr>
              <w:p w14:paraId="7C6CBCBC" w14:textId="77777777" w:rsidR="0087207E" w:rsidRDefault="0087207E" w:rsidP="004C494E">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Lack of quality</w:t>
                </w:r>
              </w:p>
            </w:tc>
          </w:tr>
          <w:tr w:rsidR="0087207E" w14:paraId="31A36B38"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2699101" w14:textId="77777777" w:rsidR="0087207E" w:rsidRDefault="0087207E" w:rsidP="004C494E">
                <w:pPr>
                  <w:jc w:val="both"/>
                  <w:rPr>
                    <w:rFonts w:ascii="Arial" w:hAnsi="Arial" w:cs="Arial"/>
                  </w:rPr>
                </w:pPr>
                <w:r>
                  <w:rPr>
                    <w:rFonts w:ascii="Arial" w:hAnsi="Arial" w:cs="Arial"/>
                  </w:rPr>
                  <w:t>Higher demand in the market</w:t>
                </w:r>
              </w:p>
            </w:tc>
            <w:tc>
              <w:tcPr>
                <w:tcW w:w="4508" w:type="dxa"/>
              </w:tcPr>
              <w:p w14:paraId="36ECB333" w14:textId="77777777" w:rsidR="0087207E" w:rsidRDefault="0087207E" w:rsidP="004C494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Maximize profit</w:t>
                </w:r>
              </w:p>
            </w:tc>
          </w:tr>
          <w:tr w:rsidR="0087207E" w14:paraId="6400EFAB"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5505F4" w14:textId="77777777" w:rsidR="0087207E" w:rsidRDefault="0087207E" w:rsidP="004C494E">
                <w:pPr>
                  <w:jc w:val="both"/>
                  <w:rPr>
                    <w:rFonts w:ascii="Arial" w:hAnsi="Arial" w:cs="Arial"/>
                  </w:rPr>
                </w:pPr>
                <w:r>
                  <w:rPr>
                    <w:rFonts w:ascii="Arial" w:hAnsi="Arial" w:cs="Arial"/>
                  </w:rPr>
                  <w:t>Primary care (good and services)</w:t>
                </w:r>
              </w:p>
            </w:tc>
            <w:tc>
              <w:tcPr>
                <w:tcW w:w="4508" w:type="dxa"/>
              </w:tcPr>
              <w:p w14:paraId="09D24DD7" w14:textId="77777777" w:rsidR="0087207E" w:rsidRDefault="0087207E" w:rsidP="004C494E">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534222C" w14:textId="79DA5AEC" w:rsidR="0087207E" w:rsidRPr="00FD4106" w:rsidRDefault="00FD4106" w:rsidP="00C40F70">
          <w:pPr>
            <w:spacing w:line="360" w:lineRule="auto"/>
            <w:jc w:val="both"/>
            <w:rPr>
              <w:rFonts w:ascii="Arial" w:hAnsi="Arial" w:cs="Arial"/>
              <w:i/>
              <w:iCs/>
              <w:sz w:val="18"/>
              <w:szCs w:val="18"/>
              <w:shd w:val="clear" w:color="auto" w:fill="FFFFFF"/>
            </w:rPr>
          </w:pPr>
          <w:r>
            <w:rPr>
              <w:rFonts w:ascii="Arial" w:hAnsi="Arial" w:cs="Arial"/>
              <w:i/>
              <w:iCs/>
              <w:color w:val="767171" w:themeColor="background2" w:themeShade="80"/>
              <w:sz w:val="18"/>
              <w:szCs w:val="18"/>
            </w:rPr>
            <w:t xml:space="preserve">Table 2- This table represents the advantages and disadvantages of </w:t>
          </w:r>
          <w:r w:rsidRPr="00FD4106">
            <w:rPr>
              <w:rFonts w:ascii="Arial" w:hAnsi="Arial" w:cs="Arial"/>
              <w:i/>
              <w:iCs/>
              <w:color w:val="767171" w:themeColor="background2" w:themeShade="80"/>
              <w:sz w:val="18"/>
              <w:szCs w:val="18"/>
            </w:rPr>
            <w:t>Pure monopoly</w:t>
          </w:r>
          <w:r>
            <w:rPr>
              <w:rFonts w:ascii="Arial" w:hAnsi="Arial" w:cs="Arial"/>
              <w:i/>
              <w:iCs/>
              <w:color w:val="767171" w:themeColor="background2" w:themeShade="80"/>
              <w:sz w:val="18"/>
              <w:szCs w:val="18"/>
            </w:rPr>
            <w:t>.</w:t>
          </w:r>
        </w:p>
        <w:p w14:paraId="68F28E06" w14:textId="6E7A41A9" w:rsidR="00E2032E" w:rsidRDefault="00E2032E" w:rsidP="006A428E">
          <w:pPr>
            <w:jc w:val="both"/>
            <w:rPr>
              <w:rFonts w:ascii="Arial" w:hAnsi="Arial" w:cs="Arial"/>
            </w:rPr>
          </w:pPr>
        </w:p>
        <w:p w14:paraId="2E84E06A" w14:textId="3E46158A" w:rsidR="005C38C2" w:rsidRDefault="00D43AE4" w:rsidP="005C38C2">
          <w:pPr>
            <w:keepNext/>
            <w:jc w:val="both"/>
          </w:pPr>
          <w:r>
            <w:pict w14:anchorId="56009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13.5pt;height:176.9pt">
                <v:imagedata r:id="rId8" o:title=""/>
              </v:shape>
            </w:pict>
          </w:r>
        </w:p>
        <w:p w14:paraId="31604189" w14:textId="103E685D" w:rsidR="001E1B27" w:rsidRDefault="005C38C2" w:rsidP="005C38C2">
          <w:pPr>
            <w:pStyle w:val="Caption"/>
            <w:jc w:val="both"/>
          </w:pPr>
          <w:r>
            <w:t xml:space="preserve">Figure </w:t>
          </w:r>
          <w:r w:rsidR="00451B25">
            <w:fldChar w:fldCharType="begin"/>
          </w:r>
          <w:r w:rsidR="00451B25">
            <w:instrText xml:space="preserve"> SEQ Figure \* ARABIC </w:instrText>
          </w:r>
          <w:r w:rsidR="00451B25">
            <w:fldChar w:fldCharType="separate"/>
          </w:r>
          <w:r w:rsidR="00AF16B6">
            <w:rPr>
              <w:noProof/>
            </w:rPr>
            <w:t>2</w:t>
          </w:r>
          <w:r w:rsidR="00451B25">
            <w:rPr>
              <w:noProof/>
            </w:rPr>
            <w:fldChar w:fldCharType="end"/>
          </w:r>
          <w:r>
            <w:t xml:space="preserve">: This graph represents the Monopoly market structure </w:t>
          </w:r>
          <w:r w:rsidR="00E405CC">
            <w:t xml:space="preserve">Pm mean price; </w:t>
          </w:r>
          <w:proofErr w:type="spellStart"/>
          <w:r w:rsidR="00E405CC">
            <w:t>Ym</w:t>
          </w:r>
          <w:proofErr w:type="spellEnd"/>
          <w:r w:rsidR="00E405CC">
            <w:t xml:space="preserve"> mean demand; the dark line MR represents marginal revenue and demand; the blue line AC represents average cost and purple line MC represents marginal cost</w:t>
          </w:r>
          <w:proofErr w:type="gramStart"/>
          <w:r w:rsidR="00E405CC">
            <w:t xml:space="preserve">   </w:t>
          </w:r>
          <w:r>
            <w:t>(</w:t>
          </w:r>
          <w:proofErr w:type="gramEnd"/>
          <w:r>
            <w:t>Kumar,2009 modified)</w:t>
          </w:r>
          <w:r w:rsidR="00E405CC">
            <w:t>.</w:t>
          </w:r>
        </w:p>
        <w:p w14:paraId="136BD86E" w14:textId="77777777" w:rsidR="00FD4106" w:rsidRDefault="00FD4106" w:rsidP="006A428E">
          <w:pPr>
            <w:jc w:val="both"/>
            <w:rPr>
              <w:rFonts w:ascii="Arial" w:hAnsi="Arial" w:cs="Arial"/>
            </w:rPr>
          </w:pPr>
        </w:p>
        <w:p w14:paraId="510C9DC8" w14:textId="1B3122A9" w:rsidR="00432D99" w:rsidRPr="00D4278C" w:rsidRDefault="00E44405" w:rsidP="00DD3E31">
          <w:pPr>
            <w:pStyle w:val="Heading2"/>
            <w:rPr>
              <w:rFonts w:ascii="Arial" w:hAnsi="Arial" w:cs="Arial"/>
              <w:sz w:val="28"/>
              <w:szCs w:val="28"/>
            </w:rPr>
          </w:pPr>
          <w:bookmarkStart w:id="10" w:name="_Toc96955818"/>
          <w:r w:rsidRPr="00D4278C">
            <w:rPr>
              <w:rFonts w:ascii="Arial" w:hAnsi="Arial" w:cs="Arial"/>
              <w:sz w:val="28"/>
              <w:szCs w:val="28"/>
            </w:rPr>
            <w:t>Monopolistic competition</w:t>
          </w:r>
          <w:bookmarkEnd w:id="10"/>
        </w:p>
        <w:p w14:paraId="5D16D344" w14:textId="5793E2C5" w:rsidR="00DB0A7A" w:rsidRDefault="00432D99" w:rsidP="008641DF">
          <w:pPr>
            <w:spacing w:line="360" w:lineRule="auto"/>
            <w:jc w:val="both"/>
            <w:rPr>
              <w:rFonts w:ascii="Arial" w:hAnsi="Arial" w:cs="Arial"/>
              <w:color w:val="000000"/>
              <w:shd w:val="clear" w:color="auto" w:fill="FFFFFF"/>
            </w:rPr>
          </w:pPr>
          <w:r>
            <w:rPr>
              <w:rFonts w:ascii="Arial" w:hAnsi="Arial" w:cs="Arial"/>
            </w:rPr>
            <w:t xml:space="preserve">This model is not perfect, represents many firms in the market </w:t>
          </w:r>
          <w:r w:rsidR="00712537">
            <w:rPr>
              <w:rFonts w:ascii="Arial" w:hAnsi="Arial" w:cs="Arial"/>
            </w:rPr>
            <w:t>with ease of</w:t>
          </w:r>
          <w:r>
            <w:rPr>
              <w:rFonts w:ascii="Arial" w:hAnsi="Arial" w:cs="Arial"/>
            </w:rPr>
            <w:t xml:space="preserve"> entr</w:t>
          </w:r>
          <w:r w:rsidR="00712537">
            <w:rPr>
              <w:rFonts w:ascii="Arial" w:hAnsi="Arial" w:cs="Arial"/>
            </w:rPr>
            <w:t>y</w:t>
          </w:r>
          <w:r>
            <w:rPr>
              <w:rFonts w:ascii="Arial" w:hAnsi="Arial" w:cs="Arial"/>
            </w:rPr>
            <w:t xml:space="preserve"> and exit. Firms will try to pursue </w:t>
          </w:r>
          <w:r w:rsidR="00FC137E">
            <w:rPr>
              <w:rFonts w:ascii="Arial" w:hAnsi="Arial" w:cs="Arial"/>
            </w:rPr>
            <w:t xml:space="preserve">consumers by </w:t>
          </w:r>
          <w:r>
            <w:rPr>
              <w:rFonts w:ascii="Arial" w:hAnsi="Arial" w:cs="Arial"/>
            </w:rPr>
            <w:t>showing their product differentiation and charging any price they want</w:t>
          </w:r>
          <w:r w:rsidR="00BB6429">
            <w:rPr>
              <w:rFonts w:ascii="Arial" w:hAnsi="Arial" w:cs="Arial"/>
            </w:rPr>
            <w:t xml:space="preserve"> (</w:t>
          </w:r>
          <w:proofErr w:type="spellStart"/>
          <w:r w:rsidR="00BB6429" w:rsidRPr="00BB6429">
            <w:rPr>
              <w:rFonts w:ascii="Arial" w:hAnsi="Arial" w:cs="Arial"/>
              <w:color w:val="000000"/>
              <w:shd w:val="clear" w:color="auto" w:fill="FFFFFF"/>
            </w:rPr>
            <w:t>Keat</w:t>
          </w:r>
          <w:proofErr w:type="spellEnd"/>
          <w:r w:rsidR="00BB6429">
            <w:rPr>
              <w:rFonts w:ascii="Arial" w:hAnsi="Arial" w:cs="Arial"/>
              <w:color w:val="000000"/>
              <w:shd w:val="clear" w:color="auto" w:fill="FFFFFF"/>
            </w:rPr>
            <w:t xml:space="preserve">, </w:t>
          </w:r>
          <w:r w:rsidR="00BB6429" w:rsidRPr="00BB6429">
            <w:rPr>
              <w:rFonts w:ascii="Arial" w:hAnsi="Arial" w:cs="Arial"/>
              <w:color w:val="000000"/>
              <w:shd w:val="clear" w:color="auto" w:fill="FFFFFF"/>
            </w:rPr>
            <w:t>Young</w:t>
          </w:r>
          <w:r w:rsidR="00BB6429">
            <w:rPr>
              <w:rFonts w:ascii="Arial" w:hAnsi="Arial" w:cs="Arial"/>
              <w:color w:val="000000"/>
              <w:shd w:val="clear" w:color="auto" w:fill="FFFFFF"/>
            </w:rPr>
            <w:t xml:space="preserve">, </w:t>
          </w:r>
          <w:proofErr w:type="spellStart"/>
          <w:r w:rsidR="00BB6429" w:rsidRPr="00BB6429">
            <w:rPr>
              <w:rFonts w:ascii="Arial" w:hAnsi="Arial" w:cs="Arial"/>
              <w:color w:val="000000"/>
              <w:shd w:val="clear" w:color="auto" w:fill="FFFFFF"/>
            </w:rPr>
            <w:t>Erfle</w:t>
          </w:r>
          <w:proofErr w:type="spellEnd"/>
          <w:r w:rsidR="00BB6429">
            <w:rPr>
              <w:rFonts w:ascii="Arial" w:hAnsi="Arial" w:cs="Arial"/>
              <w:color w:val="000000"/>
              <w:shd w:val="clear" w:color="auto" w:fill="FFFFFF"/>
            </w:rPr>
            <w:t>, 2014).</w:t>
          </w:r>
        </w:p>
        <w:p w14:paraId="2E2DE4AB" w14:textId="2BD5D0EA" w:rsidR="008641DF" w:rsidRDefault="0060050C" w:rsidP="008641DF">
          <w:pPr>
            <w:spacing w:line="360" w:lineRule="auto"/>
            <w:jc w:val="both"/>
            <w:rPr>
              <w:rFonts w:ascii="Arial" w:hAnsi="Arial" w:cs="Arial"/>
              <w:shd w:val="clear" w:color="auto" w:fill="FFFFFF"/>
            </w:rPr>
          </w:pPr>
          <w:r>
            <w:rPr>
              <w:rFonts w:ascii="Arial" w:hAnsi="Arial" w:cs="Arial"/>
              <w:color w:val="000000"/>
              <w:shd w:val="clear" w:color="auto" w:fill="FFFFFF"/>
            </w:rPr>
            <w:t xml:space="preserve">Monopolistic aim to attract other consumers with their product by using </w:t>
          </w:r>
          <w:r w:rsidR="008641DF">
            <w:rPr>
              <w:rFonts w:ascii="Arial" w:hAnsi="Arial" w:cs="Arial"/>
              <w:color w:val="000000"/>
              <w:shd w:val="clear" w:color="auto" w:fill="FFFFFF"/>
            </w:rPr>
            <w:t xml:space="preserve">marketing, </w:t>
          </w:r>
          <w:r>
            <w:rPr>
              <w:rFonts w:ascii="Arial" w:hAnsi="Arial" w:cs="Arial"/>
              <w:color w:val="000000"/>
              <w:shd w:val="clear" w:color="auto" w:fill="FFFFFF"/>
            </w:rPr>
            <w:t>advertisement</w:t>
          </w:r>
          <w:r w:rsidR="00BC307B">
            <w:rPr>
              <w:rFonts w:ascii="Arial" w:hAnsi="Arial" w:cs="Arial"/>
              <w:color w:val="000000"/>
              <w:shd w:val="clear" w:color="auto" w:fill="FFFFFF"/>
            </w:rPr>
            <w:t>,</w:t>
          </w:r>
          <w:r>
            <w:rPr>
              <w:rFonts w:ascii="Arial" w:hAnsi="Arial" w:cs="Arial"/>
              <w:color w:val="000000"/>
              <w:shd w:val="clear" w:color="auto" w:fill="FFFFFF"/>
            </w:rPr>
            <w:t xml:space="preserve"> and trying to convince them to buy</w:t>
          </w:r>
          <w:r w:rsidR="008641DF">
            <w:rPr>
              <w:rFonts w:ascii="Arial" w:hAnsi="Arial" w:cs="Arial"/>
              <w:color w:val="000000"/>
              <w:shd w:val="clear" w:color="auto" w:fill="FFFFFF"/>
            </w:rPr>
            <w:t xml:space="preserve"> a product</w:t>
          </w:r>
          <w:r w:rsidR="00BC307B">
            <w:rPr>
              <w:rFonts w:ascii="Arial" w:hAnsi="Arial" w:cs="Arial"/>
              <w:color w:val="000000"/>
              <w:shd w:val="clear" w:color="auto" w:fill="FFFFFF"/>
            </w:rPr>
            <w:t>,</w:t>
          </w:r>
          <w:r>
            <w:rPr>
              <w:rFonts w:ascii="Arial" w:hAnsi="Arial" w:cs="Arial"/>
              <w:color w:val="000000"/>
              <w:shd w:val="clear" w:color="auto" w:fill="FFFFFF"/>
            </w:rPr>
            <w:t xml:space="preserve"> and using </w:t>
          </w:r>
          <w:r w:rsidR="00BC307B">
            <w:rPr>
              <w:rFonts w:ascii="Arial" w:hAnsi="Arial" w:cs="Arial"/>
              <w:color w:val="000000"/>
              <w:shd w:val="clear" w:color="auto" w:fill="FFFFFF"/>
            </w:rPr>
            <w:t>qualities</w:t>
          </w:r>
          <w:r w:rsidR="008641DF">
            <w:rPr>
              <w:rFonts w:ascii="Arial" w:hAnsi="Arial" w:cs="Arial"/>
              <w:color w:val="000000"/>
              <w:shd w:val="clear" w:color="auto" w:fill="FFFFFF"/>
            </w:rPr>
            <w:t xml:space="preserve"> on their product differentiation</w:t>
          </w:r>
          <w:r w:rsidR="00BC307B">
            <w:rPr>
              <w:rFonts w:ascii="Arial" w:hAnsi="Arial" w:cs="Arial"/>
              <w:color w:val="000000"/>
              <w:shd w:val="clear" w:color="auto" w:fill="FFFFFF"/>
            </w:rPr>
            <w:t xml:space="preserve"> such as package, </w:t>
          </w:r>
          <w:r w:rsidR="009637A2">
            <w:rPr>
              <w:rFonts w:ascii="Arial" w:hAnsi="Arial" w:cs="Arial"/>
              <w:color w:val="000000"/>
              <w:shd w:val="clear" w:color="auto" w:fill="FFFFFF"/>
            </w:rPr>
            <w:t>design</w:t>
          </w:r>
          <w:r w:rsidR="00BC307B">
            <w:rPr>
              <w:rFonts w:ascii="Arial" w:hAnsi="Arial" w:cs="Arial"/>
              <w:color w:val="000000"/>
              <w:shd w:val="clear" w:color="auto" w:fill="FFFFFF"/>
            </w:rPr>
            <w:t xml:space="preserve"> </w:t>
          </w:r>
          <w:r w:rsidR="009637A2">
            <w:rPr>
              <w:rFonts w:ascii="Arial" w:hAnsi="Arial" w:cs="Arial"/>
              <w:color w:val="000000"/>
              <w:shd w:val="clear" w:color="auto" w:fill="FFFFFF"/>
            </w:rPr>
            <w:t>to show they a</w:t>
          </w:r>
          <w:r w:rsidR="00BC307B">
            <w:rPr>
              <w:rFonts w:ascii="Arial" w:hAnsi="Arial" w:cs="Arial"/>
              <w:color w:val="000000"/>
              <w:shd w:val="clear" w:color="auto" w:fill="FFFFFF"/>
            </w:rPr>
            <w:t xml:space="preserve">re </w:t>
          </w:r>
          <w:r w:rsidR="009637A2">
            <w:rPr>
              <w:rFonts w:ascii="Arial" w:hAnsi="Arial" w:cs="Arial"/>
              <w:color w:val="000000"/>
              <w:shd w:val="clear" w:color="auto" w:fill="FFFFFF"/>
            </w:rPr>
            <w:t>“</w:t>
          </w:r>
          <w:r w:rsidR="00BC307B">
            <w:rPr>
              <w:rFonts w:ascii="Arial" w:hAnsi="Arial" w:cs="Arial"/>
              <w:color w:val="000000"/>
              <w:shd w:val="clear" w:color="auto" w:fill="FFFFFF"/>
            </w:rPr>
            <w:t>better than other “firms. Also, here demand will be considered elastic</w:t>
          </w:r>
          <w:r w:rsidR="009637A2">
            <w:rPr>
              <w:rFonts w:ascii="Arial" w:hAnsi="Arial" w:cs="Arial"/>
              <w:color w:val="000000"/>
              <w:shd w:val="clear" w:color="auto" w:fill="FFFFFF"/>
            </w:rPr>
            <w:t xml:space="preserve"> and there are outcomes on decreasing and increasing prices </w:t>
          </w:r>
          <w:r w:rsidR="00BC307B" w:rsidRPr="00084D1D">
            <w:rPr>
              <w:rFonts w:ascii="Arial" w:hAnsi="Arial" w:cs="Arial"/>
            </w:rPr>
            <w:t>(</w:t>
          </w:r>
          <w:r w:rsidR="00BC307B" w:rsidRPr="00084D1D">
            <w:rPr>
              <w:rFonts w:ascii="Arial" w:hAnsi="Arial" w:cs="Arial"/>
              <w:shd w:val="clear" w:color="auto" w:fill="FFFFFF"/>
            </w:rPr>
            <w:t>Marks</w:t>
          </w:r>
          <w:r w:rsidR="00BC307B">
            <w:rPr>
              <w:rFonts w:ascii="Arial" w:hAnsi="Arial" w:cs="Arial"/>
              <w:shd w:val="clear" w:color="auto" w:fill="FFFFFF"/>
            </w:rPr>
            <w:t>, 2014).</w:t>
          </w:r>
          <w:r w:rsidR="009637A2">
            <w:rPr>
              <w:rFonts w:ascii="Arial" w:hAnsi="Arial" w:cs="Arial"/>
              <w:shd w:val="clear" w:color="auto" w:fill="FFFFFF"/>
            </w:rPr>
            <w:t xml:space="preserve"> </w:t>
          </w:r>
        </w:p>
        <w:p w14:paraId="59C806A0" w14:textId="08723F7C" w:rsidR="004A3D01" w:rsidRDefault="004A3D01" w:rsidP="004A3D01">
          <w:pPr>
            <w:spacing w:line="360" w:lineRule="auto"/>
            <w:jc w:val="both"/>
            <w:rPr>
              <w:rFonts w:ascii="Arial" w:hAnsi="Arial" w:cs="Arial"/>
              <w:shd w:val="clear" w:color="auto" w:fill="FFFFFF"/>
            </w:rPr>
          </w:pPr>
        </w:p>
        <w:p w14:paraId="21FA28D4" w14:textId="77777777" w:rsidR="00701159" w:rsidRDefault="00701159" w:rsidP="004A3D01">
          <w:pPr>
            <w:spacing w:line="360" w:lineRule="auto"/>
            <w:jc w:val="both"/>
            <w:rPr>
              <w:rFonts w:ascii="Arial" w:hAnsi="Arial" w:cs="Arial"/>
              <w:shd w:val="clear" w:color="auto" w:fill="FFFFFF"/>
            </w:rPr>
          </w:pPr>
        </w:p>
        <w:tbl>
          <w:tblPr>
            <w:tblStyle w:val="GridTable4"/>
            <w:tblW w:w="0" w:type="auto"/>
            <w:tblLook w:val="04A0" w:firstRow="1" w:lastRow="0" w:firstColumn="1" w:lastColumn="0" w:noHBand="0" w:noVBand="1"/>
          </w:tblPr>
          <w:tblGrid>
            <w:gridCol w:w="4508"/>
            <w:gridCol w:w="4508"/>
          </w:tblGrid>
          <w:tr w:rsidR="004A3D01" w14:paraId="63214431"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B316F1" w14:textId="77777777" w:rsidR="004A3D01" w:rsidRDefault="004A3D01" w:rsidP="00412DF9">
                <w:pPr>
                  <w:spacing w:line="360" w:lineRule="auto"/>
                  <w:jc w:val="both"/>
                  <w:rPr>
                    <w:rFonts w:ascii="Arial" w:hAnsi="Arial" w:cs="Arial"/>
                  </w:rPr>
                </w:pPr>
                <w:r>
                  <w:rPr>
                    <w:rFonts w:ascii="Arial" w:hAnsi="Arial" w:cs="Arial"/>
                  </w:rPr>
                  <w:lastRenderedPageBreak/>
                  <w:t>Advantages</w:t>
                </w:r>
              </w:p>
            </w:tc>
            <w:tc>
              <w:tcPr>
                <w:tcW w:w="4508" w:type="dxa"/>
              </w:tcPr>
              <w:p w14:paraId="16840E32" w14:textId="77777777" w:rsidR="004A3D01" w:rsidRDefault="004A3D01" w:rsidP="00412DF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4A3D01" w14:paraId="6A415879"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41F634" w14:textId="77777777" w:rsidR="004A3D01" w:rsidRDefault="004A3D01" w:rsidP="00412DF9">
                <w:pPr>
                  <w:spacing w:line="360" w:lineRule="auto"/>
                  <w:jc w:val="both"/>
                  <w:rPr>
                    <w:rFonts w:ascii="Arial" w:hAnsi="Arial" w:cs="Arial"/>
                  </w:rPr>
                </w:pPr>
                <w:r>
                  <w:rPr>
                    <w:rFonts w:ascii="Arial" w:hAnsi="Arial" w:cs="Arial"/>
                  </w:rPr>
                  <w:t>Product differentiation</w:t>
                </w:r>
              </w:p>
            </w:tc>
            <w:tc>
              <w:tcPr>
                <w:tcW w:w="4508" w:type="dxa"/>
              </w:tcPr>
              <w:p w14:paraId="138ED9AC" w14:textId="77777777" w:rsidR="004A3D01" w:rsidRDefault="004A3D01" w:rsidP="00412DF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3D01" w14:paraId="2EC1C028"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7EC149D" w14:textId="77777777" w:rsidR="004A3D01" w:rsidRDefault="004A3D01" w:rsidP="00412DF9">
                <w:pPr>
                  <w:spacing w:line="360" w:lineRule="auto"/>
                  <w:jc w:val="both"/>
                  <w:rPr>
                    <w:rFonts w:ascii="Arial" w:hAnsi="Arial" w:cs="Arial"/>
                  </w:rPr>
                </w:pPr>
                <w:r>
                  <w:rPr>
                    <w:rFonts w:ascii="Arial" w:hAnsi="Arial" w:cs="Arial"/>
                  </w:rPr>
                  <w:t>Research help (innovative and more features)</w:t>
                </w:r>
              </w:p>
            </w:tc>
            <w:tc>
              <w:tcPr>
                <w:tcW w:w="4508" w:type="dxa"/>
              </w:tcPr>
              <w:p w14:paraId="66DFB222" w14:textId="77777777" w:rsidR="004A3D01" w:rsidRDefault="004A3D01" w:rsidP="00412DF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Not improving on a product just want product differentiation</w:t>
                </w:r>
              </w:p>
            </w:tc>
          </w:tr>
          <w:tr w:rsidR="004A3D01" w14:paraId="3974F1E3"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F59765" w14:textId="77777777" w:rsidR="004A3D01" w:rsidRDefault="004A3D01" w:rsidP="00412DF9">
                <w:pPr>
                  <w:spacing w:line="360" w:lineRule="auto"/>
                  <w:jc w:val="both"/>
                  <w:rPr>
                    <w:rFonts w:ascii="Arial" w:hAnsi="Arial" w:cs="Arial"/>
                  </w:rPr>
                </w:pPr>
                <w:r>
                  <w:rPr>
                    <w:rFonts w:ascii="Arial" w:hAnsi="Arial" w:cs="Arial"/>
                  </w:rPr>
                  <w:t>Marketing strategy(advertisement)</w:t>
                </w:r>
              </w:p>
            </w:tc>
            <w:tc>
              <w:tcPr>
                <w:tcW w:w="4508" w:type="dxa"/>
              </w:tcPr>
              <w:p w14:paraId="3DBDE7DE" w14:textId="77777777" w:rsidR="004A3D01" w:rsidRDefault="004A3D01" w:rsidP="00412DF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Advertising is expensive</w:t>
                </w:r>
              </w:p>
            </w:tc>
          </w:tr>
          <w:tr w:rsidR="004A3D01" w14:paraId="0400632D"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6705AD2" w14:textId="77777777" w:rsidR="004A3D01" w:rsidRDefault="004A3D01" w:rsidP="00412DF9">
                <w:pPr>
                  <w:spacing w:line="360" w:lineRule="auto"/>
                  <w:jc w:val="both"/>
                  <w:rPr>
                    <w:rFonts w:ascii="Arial" w:hAnsi="Arial" w:cs="Arial"/>
                  </w:rPr>
                </w:pPr>
                <w:r>
                  <w:rPr>
                    <w:rFonts w:ascii="Arial" w:hAnsi="Arial" w:cs="Arial"/>
                  </w:rPr>
                  <w:t>Barrier to entry</w:t>
                </w:r>
              </w:p>
            </w:tc>
            <w:tc>
              <w:tcPr>
                <w:tcW w:w="4508" w:type="dxa"/>
              </w:tcPr>
              <w:p w14:paraId="2F58FD76" w14:textId="77777777" w:rsidR="004A3D01" w:rsidRDefault="004A3D01" w:rsidP="00412DF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1DE95784" w14:textId="6B77B348" w:rsidR="004A3D01" w:rsidRPr="00FD4106" w:rsidRDefault="00FD4106" w:rsidP="004A3D01">
          <w:pPr>
            <w:spacing w:line="360" w:lineRule="auto"/>
            <w:jc w:val="both"/>
            <w:rPr>
              <w:rFonts w:ascii="Arial" w:hAnsi="Arial" w:cs="Arial"/>
              <w:i/>
              <w:iCs/>
              <w:color w:val="767171" w:themeColor="background2" w:themeShade="80"/>
              <w:sz w:val="18"/>
              <w:szCs w:val="18"/>
            </w:rPr>
          </w:pPr>
          <w:r>
            <w:rPr>
              <w:rFonts w:ascii="Arial" w:hAnsi="Arial" w:cs="Arial"/>
              <w:i/>
              <w:iCs/>
              <w:color w:val="767171" w:themeColor="background2" w:themeShade="80"/>
              <w:sz w:val="18"/>
              <w:szCs w:val="18"/>
              <w:shd w:val="clear" w:color="auto" w:fill="FFFFFF"/>
            </w:rPr>
            <w:t>Table 3- This table shows the advantages and disa</w:t>
          </w:r>
          <w:r w:rsidR="00534A78">
            <w:rPr>
              <w:rFonts w:ascii="Arial" w:hAnsi="Arial" w:cs="Arial"/>
              <w:i/>
              <w:iCs/>
              <w:color w:val="767171" w:themeColor="background2" w:themeShade="80"/>
              <w:sz w:val="18"/>
              <w:szCs w:val="18"/>
              <w:shd w:val="clear" w:color="auto" w:fill="FFFFFF"/>
            </w:rPr>
            <w:t xml:space="preserve">dvantages of </w:t>
          </w:r>
          <w:r w:rsidRPr="00FD4106">
            <w:rPr>
              <w:rFonts w:ascii="Arial" w:hAnsi="Arial" w:cs="Arial"/>
              <w:i/>
              <w:iCs/>
              <w:color w:val="767171" w:themeColor="background2" w:themeShade="80"/>
              <w:sz w:val="18"/>
              <w:szCs w:val="18"/>
              <w:shd w:val="clear" w:color="auto" w:fill="FFFFFF"/>
            </w:rPr>
            <w:t>Monopolistic competition</w:t>
          </w:r>
          <w:r w:rsidR="00534A78">
            <w:rPr>
              <w:rFonts w:ascii="Arial" w:hAnsi="Arial" w:cs="Arial"/>
              <w:i/>
              <w:iCs/>
              <w:color w:val="767171" w:themeColor="background2" w:themeShade="80"/>
              <w:sz w:val="18"/>
              <w:szCs w:val="18"/>
              <w:shd w:val="clear" w:color="auto" w:fill="FFFFFF"/>
            </w:rPr>
            <w:t>.</w:t>
          </w:r>
        </w:p>
        <w:p w14:paraId="523F49B1" w14:textId="77777777" w:rsidR="004A3D01" w:rsidRDefault="004A3D01" w:rsidP="008641DF">
          <w:pPr>
            <w:spacing w:line="360" w:lineRule="auto"/>
            <w:jc w:val="both"/>
            <w:rPr>
              <w:noProof/>
            </w:rPr>
          </w:pPr>
        </w:p>
        <w:p w14:paraId="11BAE8B5" w14:textId="77777777" w:rsidR="003C3EF9" w:rsidRDefault="004A3D01" w:rsidP="003C3EF9">
          <w:pPr>
            <w:keepNext/>
            <w:spacing w:line="360" w:lineRule="auto"/>
            <w:jc w:val="both"/>
          </w:pPr>
          <w:r w:rsidRPr="006F33BC">
            <w:rPr>
              <w:rFonts w:ascii="Arial" w:hAnsi="Arial" w:cs="Arial"/>
              <w:noProof/>
            </w:rPr>
            <w:drawing>
              <wp:inline distT="0" distB="0" distL="0" distR="0" wp14:anchorId="780F822B" wp14:editId="0A2B019C">
                <wp:extent cx="2416955" cy="1752600"/>
                <wp:effectExtent l="0" t="0" r="254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3878" cy="1757620"/>
                        </a:xfrm>
                        <a:prstGeom prst="rect">
                          <a:avLst/>
                        </a:prstGeom>
                        <a:noFill/>
                        <a:ln>
                          <a:noFill/>
                        </a:ln>
                      </pic:spPr>
                    </pic:pic>
                  </a:graphicData>
                </a:graphic>
              </wp:inline>
            </w:drawing>
          </w:r>
        </w:p>
        <w:p w14:paraId="681684BB" w14:textId="27B31342" w:rsidR="004A3D01" w:rsidRDefault="003C3EF9" w:rsidP="003C3EF9">
          <w:pPr>
            <w:pStyle w:val="Caption"/>
            <w:jc w:val="both"/>
            <w:rPr>
              <w:rFonts w:ascii="Arial" w:hAnsi="Arial" w:cs="Arial"/>
              <w:shd w:val="clear" w:color="auto" w:fill="FFFFFF"/>
            </w:rPr>
          </w:pPr>
          <w:r>
            <w:t xml:space="preserve">Figure </w:t>
          </w:r>
          <w:r w:rsidR="00451B25">
            <w:fldChar w:fldCharType="begin"/>
          </w:r>
          <w:r w:rsidR="00451B25">
            <w:instrText xml:space="preserve"> SEQ Figure \* ARABIC </w:instrText>
          </w:r>
          <w:r w:rsidR="00451B25">
            <w:fldChar w:fldCharType="separate"/>
          </w:r>
          <w:r w:rsidR="00AF16B6">
            <w:rPr>
              <w:noProof/>
            </w:rPr>
            <w:t>3</w:t>
          </w:r>
          <w:r w:rsidR="00451B25">
            <w:rPr>
              <w:noProof/>
            </w:rPr>
            <w:fldChar w:fldCharType="end"/>
          </w:r>
          <w:r>
            <w:t xml:space="preserve">: This graph represents market structure monopolistic competition; The purple line MR represents marginal revenue; blue line MC represents marginal cost; </w:t>
          </w:r>
          <w:r w:rsidR="00125895">
            <w:t xml:space="preserve">the </w:t>
          </w:r>
          <w:r>
            <w:t xml:space="preserve">red line </w:t>
          </w:r>
          <w:r w:rsidR="00125895">
            <w:t xml:space="preserve">D=AR represents demand equals average cost; orange and green line AC1 normal profit and AC2 represents average cost economic profit </w:t>
          </w:r>
          <w:r>
            <w:t>(Glenn, 2012)</w:t>
          </w:r>
          <w:r w:rsidR="00125895">
            <w:t>.</w:t>
          </w:r>
        </w:p>
        <w:p w14:paraId="42463A72" w14:textId="6D591390" w:rsidR="001E1B27" w:rsidRPr="00D4278C" w:rsidRDefault="00DD3E31" w:rsidP="00DD3E31">
          <w:pPr>
            <w:pStyle w:val="Heading2"/>
            <w:rPr>
              <w:rFonts w:ascii="Arial" w:hAnsi="Arial" w:cs="Arial"/>
              <w:sz w:val="28"/>
              <w:szCs w:val="28"/>
              <w:shd w:val="clear" w:color="auto" w:fill="FFFFFF"/>
            </w:rPr>
          </w:pPr>
          <w:bookmarkStart w:id="11" w:name="_Toc96955819"/>
          <w:r w:rsidRPr="00D4278C">
            <w:rPr>
              <w:rFonts w:ascii="Arial" w:hAnsi="Arial" w:cs="Arial"/>
              <w:sz w:val="28"/>
              <w:szCs w:val="28"/>
              <w:shd w:val="clear" w:color="auto" w:fill="FFFFFF"/>
            </w:rPr>
            <w:t>Duopoly competition</w:t>
          </w:r>
          <w:bookmarkEnd w:id="11"/>
        </w:p>
        <w:p w14:paraId="06B97AD7" w14:textId="4BF4587F" w:rsidR="005772AD" w:rsidRDefault="00295A6E" w:rsidP="008641DF">
          <w:pPr>
            <w:spacing w:line="360" w:lineRule="auto"/>
            <w:jc w:val="both"/>
            <w:rPr>
              <w:rFonts w:ascii="Arial" w:hAnsi="Arial" w:cs="Arial"/>
            </w:rPr>
          </w:pPr>
          <w:r w:rsidRPr="006A428E">
            <w:rPr>
              <w:rFonts w:ascii="Arial" w:hAnsi="Arial" w:cs="Arial"/>
            </w:rPr>
            <w:t>D</w:t>
          </w:r>
          <w:r w:rsidR="00B65CF4" w:rsidRPr="006A428E">
            <w:rPr>
              <w:rFonts w:ascii="Arial" w:hAnsi="Arial" w:cs="Arial"/>
            </w:rPr>
            <w:t>uopoly</w:t>
          </w:r>
          <w:r w:rsidR="00AF7CA1" w:rsidRPr="006A428E">
            <w:rPr>
              <w:rFonts w:ascii="Arial" w:hAnsi="Arial" w:cs="Arial"/>
            </w:rPr>
            <w:t xml:space="preserve"> is important in the market structure where competitors use their products to compete</w:t>
          </w:r>
          <w:r w:rsidR="0088455B" w:rsidRPr="006A428E">
            <w:rPr>
              <w:rFonts w:ascii="Arial" w:hAnsi="Arial" w:cs="Arial"/>
            </w:rPr>
            <w:t xml:space="preserve"> which can give them a net result and how they</w:t>
          </w:r>
          <w:r w:rsidR="005772AD">
            <w:rPr>
              <w:rFonts w:ascii="Arial" w:hAnsi="Arial" w:cs="Arial"/>
            </w:rPr>
            <w:t xml:space="preserve"> make use</w:t>
          </w:r>
          <w:r w:rsidR="006A428E" w:rsidRPr="006A428E">
            <w:rPr>
              <w:rFonts w:ascii="Arial" w:hAnsi="Arial" w:cs="Arial"/>
            </w:rPr>
            <w:t xml:space="preserve"> of</w:t>
          </w:r>
          <w:r w:rsidR="0088455B" w:rsidRPr="006A428E">
            <w:rPr>
              <w:rFonts w:ascii="Arial" w:hAnsi="Arial" w:cs="Arial"/>
            </w:rPr>
            <w:t xml:space="preserve"> those strategies to have outcomes.</w:t>
          </w:r>
          <w:r w:rsidR="005772AD">
            <w:rPr>
              <w:rFonts w:ascii="Arial" w:hAnsi="Arial" w:cs="Arial"/>
            </w:rPr>
            <w:t xml:space="preserve">  Also, they can have many results depending on how they use their approache</w:t>
          </w:r>
          <w:r w:rsidR="008A5DB4">
            <w:rPr>
              <w:rFonts w:ascii="Arial" w:hAnsi="Arial" w:cs="Arial"/>
            </w:rPr>
            <w:t>s</w:t>
          </w:r>
          <w:r w:rsidR="000D2E88">
            <w:rPr>
              <w:rFonts w:ascii="Arial" w:hAnsi="Arial" w:cs="Arial"/>
            </w:rPr>
            <w:t>.</w:t>
          </w:r>
          <w:r w:rsidR="0031246B">
            <w:rPr>
              <w:rFonts w:ascii="Arial" w:hAnsi="Arial" w:cs="Arial"/>
            </w:rPr>
            <w:t xml:space="preserve"> </w:t>
          </w:r>
          <w:r w:rsidR="00C35C20">
            <w:rPr>
              <w:rFonts w:ascii="Arial" w:hAnsi="Arial" w:cs="Arial"/>
            </w:rPr>
            <w:t>When it comes to long-run outcomes, c</w:t>
          </w:r>
          <w:r w:rsidR="00E93A66">
            <w:rPr>
              <w:rFonts w:ascii="Arial" w:hAnsi="Arial" w:cs="Arial"/>
            </w:rPr>
            <w:t xml:space="preserve">ompanies would </w:t>
          </w:r>
          <w:r w:rsidR="00C35C20">
            <w:rPr>
              <w:rFonts w:ascii="Arial" w:hAnsi="Arial" w:cs="Arial"/>
            </w:rPr>
            <w:t xml:space="preserve">use </w:t>
          </w:r>
          <w:r w:rsidR="00E93A66">
            <w:rPr>
              <w:rFonts w:ascii="Arial" w:hAnsi="Arial" w:cs="Arial"/>
            </w:rPr>
            <w:t>cooperat</w:t>
          </w:r>
          <w:r w:rsidR="00C35C20">
            <w:rPr>
              <w:rFonts w:ascii="Arial" w:hAnsi="Arial" w:cs="Arial"/>
            </w:rPr>
            <w:t>ive</w:t>
          </w:r>
          <w:r w:rsidR="00E93A66">
            <w:rPr>
              <w:rFonts w:ascii="Arial" w:hAnsi="Arial" w:cs="Arial"/>
            </w:rPr>
            <w:t xml:space="preserve"> equilibrium</w:t>
          </w:r>
          <w:r w:rsidR="00C35C20">
            <w:rPr>
              <w:rFonts w:ascii="Arial" w:hAnsi="Arial" w:cs="Arial"/>
            </w:rPr>
            <w:t xml:space="preserve"> for their benefit</w:t>
          </w:r>
          <w:r w:rsidR="00E93A66">
            <w:rPr>
              <w:rFonts w:ascii="Arial" w:hAnsi="Arial" w:cs="Arial"/>
            </w:rPr>
            <w:t xml:space="preserve"> and profit</w:t>
          </w:r>
          <w:r w:rsidR="00C35C20">
            <w:rPr>
              <w:rFonts w:ascii="Arial" w:hAnsi="Arial" w:cs="Arial"/>
            </w:rPr>
            <w:t>s</w:t>
          </w:r>
          <w:r w:rsidR="00E93A66">
            <w:rPr>
              <w:rFonts w:ascii="Arial" w:hAnsi="Arial" w:cs="Arial"/>
            </w:rPr>
            <w:t xml:space="preserve">. </w:t>
          </w:r>
          <w:r w:rsidR="00C35C20">
            <w:rPr>
              <w:rFonts w:ascii="Arial" w:hAnsi="Arial" w:cs="Arial"/>
            </w:rPr>
            <w:t>But</w:t>
          </w:r>
          <w:r w:rsidR="006D17E1">
            <w:rPr>
              <w:rFonts w:ascii="Arial" w:hAnsi="Arial" w:cs="Arial"/>
            </w:rPr>
            <w:t xml:space="preserve"> behaving inappropriately means </w:t>
          </w:r>
          <w:r w:rsidR="005E4F42">
            <w:rPr>
              <w:rFonts w:ascii="Arial" w:hAnsi="Arial" w:cs="Arial"/>
            </w:rPr>
            <w:t xml:space="preserve">being </w:t>
          </w:r>
          <w:r w:rsidR="006D17E1">
            <w:rPr>
              <w:rFonts w:ascii="Arial" w:hAnsi="Arial" w:cs="Arial"/>
            </w:rPr>
            <w:t xml:space="preserve">unethical </w:t>
          </w:r>
          <w:r w:rsidR="005E4F42">
            <w:rPr>
              <w:rFonts w:ascii="Arial" w:hAnsi="Arial" w:cs="Arial"/>
            </w:rPr>
            <w:t>with other competitors</w:t>
          </w:r>
          <w:r w:rsidR="00B0050C">
            <w:rPr>
              <w:rFonts w:ascii="Arial" w:hAnsi="Arial" w:cs="Arial"/>
            </w:rPr>
            <w:t xml:space="preserve">. </w:t>
          </w:r>
          <w:r w:rsidR="005E4F42">
            <w:rPr>
              <w:rFonts w:ascii="Arial" w:hAnsi="Arial" w:cs="Arial"/>
            </w:rPr>
            <w:t xml:space="preserve"> </w:t>
          </w:r>
          <w:r w:rsidR="006D17E1">
            <w:rPr>
              <w:rFonts w:ascii="Arial" w:hAnsi="Arial" w:cs="Arial"/>
            </w:rPr>
            <w:t xml:space="preserve"> </w:t>
          </w:r>
          <w:r w:rsidR="008F1410">
            <w:rPr>
              <w:rFonts w:ascii="Arial" w:hAnsi="Arial" w:cs="Arial"/>
            </w:rPr>
            <w:t>R</w:t>
          </w:r>
          <w:r w:rsidR="006D17E1">
            <w:rPr>
              <w:rFonts w:ascii="Arial" w:hAnsi="Arial" w:cs="Arial"/>
            </w:rPr>
            <w:t>elative equilibrium</w:t>
          </w:r>
          <w:r w:rsidR="00873078">
            <w:rPr>
              <w:rFonts w:ascii="Arial" w:hAnsi="Arial" w:cs="Arial"/>
            </w:rPr>
            <w:t xml:space="preserve"> </w:t>
          </w:r>
          <w:r w:rsidR="00534A78">
            <w:rPr>
              <w:rFonts w:ascii="Arial" w:hAnsi="Arial" w:cs="Arial"/>
            </w:rPr>
            <w:t>has</w:t>
          </w:r>
          <w:r w:rsidR="00873078">
            <w:rPr>
              <w:rFonts w:ascii="Arial" w:hAnsi="Arial" w:cs="Arial"/>
            </w:rPr>
            <w:t xml:space="preserve"> equality </w:t>
          </w:r>
          <w:r w:rsidR="0073479C">
            <w:rPr>
              <w:rFonts w:ascii="Arial" w:hAnsi="Arial" w:cs="Arial"/>
            </w:rPr>
            <w:t>and</w:t>
          </w:r>
          <w:r w:rsidR="00B0050C">
            <w:rPr>
              <w:rFonts w:ascii="Arial" w:hAnsi="Arial" w:cs="Arial"/>
            </w:rPr>
            <w:t xml:space="preserve"> </w:t>
          </w:r>
          <w:r w:rsidR="00534A78">
            <w:rPr>
              <w:rFonts w:ascii="Arial" w:hAnsi="Arial" w:cs="Arial"/>
            </w:rPr>
            <w:t>has</w:t>
          </w:r>
          <w:r w:rsidR="00B0050C">
            <w:rPr>
              <w:rFonts w:ascii="Arial" w:hAnsi="Arial" w:cs="Arial"/>
            </w:rPr>
            <w:t xml:space="preserve"> a reactive strategy</w:t>
          </w:r>
          <w:r w:rsidR="0082351C">
            <w:rPr>
              <w:rFonts w:ascii="Arial" w:hAnsi="Arial" w:cs="Arial"/>
            </w:rPr>
            <w:t xml:space="preserve"> such as intervention</w:t>
          </w:r>
          <w:r w:rsidR="00873078" w:rsidRPr="00873078">
            <w:rPr>
              <w:rFonts w:ascii="Arial" w:hAnsi="Arial" w:cs="Arial"/>
            </w:rPr>
            <w:t xml:space="preserve"> </w:t>
          </w:r>
          <w:r w:rsidR="00873078">
            <w:rPr>
              <w:rFonts w:ascii="Arial" w:hAnsi="Arial" w:cs="Arial"/>
            </w:rPr>
            <w:t>and avoiding disagreement</w:t>
          </w:r>
          <w:r w:rsidR="00F52002">
            <w:rPr>
              <w:rFonts w:ascii="Arial" w:hAnsi="Arial" w:cs="Arial"/>
            </w:rPr>
            <w:t xml:space="preserve"> </w:t>
          </w:r>
          <w:r w:rsidR="00F52002" w:rsidRPr="00F52002">
            <w:rPr>
              <w:rFonts w:ascii="Arial" w:hAnsi="Arial" w:cs="Arial"/>
            </w:rPr>
            <w:t>(</w:t>
          </w:r>
          <w:proofErr w:type="spellStart"/>
          <w:r w:rsidR="00F52002" w:rsidRPr="00F52002">
            <w:rPr>
              <w:rFonts w:ascii="Arial" w:hAnsi="Arial" w:cs="Arial"/>
            </w:rPr>
            <w:t>Vrankić</w:t>
          </w:r>
          <w:proofErr w:type="spellEnd"/>
          <w:r w:rsidR="00F52002" w:rsidRPr="00F52002">
            <w:rPr>
              <w:rFonts w:ascii="Arial" w:hAnsi="Arial" w:cs="Arial"/>
            </w:rPr>
            <w:t xml:space="preserve">, </w:t>
          </w:r>
          <w:proofErr w:type="spellStart"/>
          <w:r w:rsidR="00F52002" w:rsidRPr="00F52002">
            <w:rPr>
              <w:rFonts w:ascii="Arial" w:hAnsi="Arial" w:cs="Arial"/>
            </w:rPr>
            <w:t>Herceg</w:t>
          </w:r>
          <w:proofErr w:type="spellEnd"/>
          <w:r w:rsidR="009E6EB0">
            <w:rPr>
              <w:rFonts w:ascii="Arial" w:hAnsi="Arial" w:cs="Arial"/>
            </w:rPr>
            <w:t>,</w:t>
          </w:r>
          <w:r w:rsidR="00F52002" w:rsidRPr="00F52002">
            <w:rPr>
              <w:rFonts w:ascii="Arial" w:hAnsi="Arial" w:cs="Arial"/>
            </w:rPr>
            <w:t xml:space="preserve"> and </w:t>
          </w:r>
          <w:proofErr w:type="spellStart"/>
          <w:r w:rsidR="00F52002" w:rsidRPr="00F52002">
            <w:rPr>
              <w:rFonts w:ascii="Arial" w:hAnsi="Arial" w:cs="Arial"/>
            </w:rPr>
            <w:t>Pejić</w:t>
          </w:r>
          <w:proofErr w:type="spellEnd"/>
          <w:r w:rsidR="00F52002" w:rsidRPr="00F52002">
            <w:rPr>
              <w:rFonts w:ascii="Arial" w:hAnsi="Arial" w:cs="Arial"/>
            </w:rPr>
            <w:t xml:space="preserve"> Bach, 2021)</w:t>
          </w:r>
          <w:r w:rsidR="00F52002">
            <w:rPr>
              <w:rFonts w:ascii="Arial" w:hAnsi="Arial" w:cs="Arial"/>
            </w:rPr>
            <w:t xml:space="preserve">. </w:t>
          </w:r>
          <w:r w:rsidR="00710792">
            <w:rPr>
              <w:rFonts w:ascii="Arial" w:hAnsi="Arial" w:cs="Arial"/>
            </w:rPr>
            <w:t xml:space="preserve">We have two types of </w:t>
          </w:r>
          <w:r w:rsidR="00FE6143">
            <w:rPr>
              <w:rFonts w:ascii="Arial" w:hAnsi="Arial" w:cs="Arial"/>
            </w:rPr>
            <w:t>duopolies</w:t>
          </w:r>
          <w:r w:rsidR="00710792">
            <w:rPr>
              <w:rFonts w:ascii="Arial" w:hAnsi="Arial" w:cs="Arial"/>
            </w:rPr>
            <w:t xml:space="preserve"> as </w:t>
          </w:r>
          <w:r w:rsidR="00AF16B6">
            <w:rPr>
              <w:rFonts w:ascii="Arial" w:hAnsi="Arial" w:cs="Arial"/>
            </w:rPr>
            <w:t>Cournot means both firms will collaborate when producing their product to have equals further</w:t>
          </w:r>
          <w:r w:rsidR="009E6EB0">
            <w:rPr>
              <w:rFonts w:ascii="Arial" w:hAnsi="Arial" w:cs="Arial"/>
            </w:rPr>
            <w:t xml:space="preserve"> ‘equilibrium’</w:t>
          </w:r>
          <w:r w:rsidR="00AF16B6">
            <w:rPr>
              <w:rFonts w:ascii="Arial" w:hAnsi="Arial" w:cs="Arial"/>
            </w:rPr>
            <w:t xml:space="preserve"> and</w:t>
          </w:r>
          <w:r w:rsidR="00710792">
            <w:rPr>
              <w:rFonts w:ascii="Arial" w:hAnsi="Arial" w:cs="Arial"/>
            </w:rPr>
            <w:t xml:space="preserve"> Bertrand </w:t>
          </w:r>
          <w:r w:rsidR="009E6EB0">
            <w:rPr>
              <w:rFonts w:ascii="Arial" w:hAnsi="Arial" w:cs="Arial"/>
            </w:rPr>
            <w:t xml:space="preserve">companies will </w:t>
          </w:r>
          <w:r w:rsidR="00701159">
            <w:rPr>
              <w:rFonts w:ascii="Arial" w:hAnsi="Arial" w:cs="Arial"/>
            </w:rPr>
            <w:t>compete</w:t>
          </w:r>
          <w:r w:rsidR="009E6EB0">
            <w:rPr>
              <w:rFonts w:ascii="Arial" w:hAnsi="Arial" w:cs="Arial"/>
            </w:rPr>
            <w:t xml:space="preserve"> on price, not on the production side and customers will have a preference to buy an affordable product (Sloman, Garratt, 2018).</w:t>
          </w:r>
        </w:p>
        <w:p w14:paraId="407CC462" w14:textId="77777777" w:rsidR="0087207E" w:rsidRDefault="0087207E" w:rsidP="008641DF">
          <w:pPr>
            <w:spacing w:line="360" w:lineRule="auto"/>
            <w:jc w:val="both"/>
            <w:rPr>
              <w:rFonts w:ascii="Arial" w:hAnsi="Arial" w:cs="Arial"/>
            </w:rPr>
          </w:pPr>
        </w:p>
        <w:p w14:paraId="3615F22A" w14:textId="77F3CC7C" w:rsidR="001E1B27" w:rsidRDefault="001E1B27" w:rsidP="008641DF">
          <w:pPr>
            <w:spacing w:line="360" w:lineRule="auto"/>
            <w:jc w:val="both"/>
            <w:rPr>
              <w:rFonts w:ascii="Arial" w:hAnsi="Arial" w:cs="Arial"/>
            </w:rPr>
          </w:pPr>
        </w:p>
        <w:p w14:paraId="5EF8B4C5" w14:textId="063BCFFF" w:rsidR="00701159" w:rsidRDefault="00701159" w:rsidP="008641DF">
          <w:pPr>
            <w:spacing w:line="360" w:lineRule="auto"/>
            <w:jc w:val="both"/>
            <w:rPr>
              <w:rFonts w:ascii="Arial" w:hAnsi="Arial" w:cs="Arial"/>
            </w:rPr>
          </w:pPr>
        </w:p>
        <w:p w14:paraId="3FA728BA" w14:textId="77777777" w:rsidR="00701159" w:rsidRDefault="00701159" w:rsidP="008641DF">
          <w:pPr>
            <w:spacing w:line="360" w:lineRule="auto"/>
            <w:jc w:val="both"/>
            <w:rPr>
              <w:rFonts w:ascii="Arial" w:hAnsi="Arial" w:cs="Arial"/>
            </w:rPr>
          </w:pPr>
        </w:p>
        <w:tbl>
          <w:tblPr>
            <w:tblStyle w:val="GridTable4"/>
            <w:tblW w:w="0" w:type="auto"/>
            <w:tblLook w:val="04A0" w:firstRow="1" w:lastRow="0" w:firstColumn="1" w:lastColumn="0" w:noHBand="0" w:noVBand="1"/>
          </w:tblPr>
          <w:tblGrid>
            <w:gridCol w:w="4508"/>
            <w:gridCol w:w="4508"/>
          </w:tblGrid>
          <w:tr w:rsidR="001E1B27" w14:paraId="6883E6D5"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789476" w14:textId="603C6F02" w:rsidR="001E1B27" w:rsidRDefault="001E1B27" w:rsidP="008641DF">
                <w:pPr>
                  <w:spacing w:line="360" w:lineRule="auto"/>
                  <w:jc w:val="both"/>
                  <w:rPr>
                    <w:rFonts w:ascii="Arial" w:hAnsi="Arial" w:cs="Arial"/>
                  </w:rPr>
                </w:pPr>
                <w:r>
                  <w:rPr>
                    <w:rFonts w:ascii="Arial" w:hAnsi="Arial" w:cs="Arial"/>
                  </w:rPr>
                  <w:lastRenderedPageBreak/>
                  <w:t>Advantages</w:t>
                </w:r>
              </w:p>
            </w:tc>
            <w:tc>
              <w:tcPr>
                <w:tcW w:w="4508" w:type="dxa"/>
              </w:tcPr>
              <w:p w14:paraId="45E475B1" w14:textId="561E7CD0" w:rsidR="001E1B27" w:rsidRDefault="001E1B27" w:rsidP="008641D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1E1B27" w14:paraId="23F890B7"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3B69EC" w14:textId="53310959" w:rsidR="001E1B27" w:rsidRDefault="00492342" w:rsidP="008641DF">
                <w:pPr>
                  <w:spacing w:line="360" w:lineRule="auto"/>
                  <w:jc w:val="both"/>
                  <w:rPr>
                    <w:rFonts w:ascii="Arial" w:hAnsi="Arial" w:cs="Arial"/>
                  </w:rPr>
                </w:pPr>
                <w:r>
                  <w:rPr>
                    <w:rFonts w:ascii="Arial" w:hAnsi="Arial" w:cs="Arial"/>
                  </w:rPr>
                  <w:t>Good production</w:t>
                </w:r>
              </w:p>
            </w:tc>
            <w:tc>
              <w:tcPr>
                <w:tcW w:w="4508" w:type="dxa"/>
              </w:tcPr>
              <w:p w14:paraId="2D5B55D5" w14:textId="3313425A" w:rsidR="001E1B27" w:rsidRDefault="00022E21" w:rsidP="008641D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Collusion (can impact profit)</w:t>
                </w:r>
              </w:p>
            </w:tc>
          </w:tr>
          <w:tr w:rsidR="001E1B27" w14:paraId="397E5080"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11D48923" w14:textId="73850D2A" w:rsidR="001E1B27" w:rsidRDefault="00492342" w:rsidP="008641DF">
                <w:pPr>
                  <w:spacing w:line="360" w:lineRule="auto"/>
                  <w:jc w:val="both"/>
                  <w:rPr>
                    <w:rFonts w:ascii="Arial" w:hAnsi="Arial" w:cs="Arial"/>
                  </w:rPr>
                </w:pPr>
                <w:r>
                  <w:rPr>
                    <w:rFonts w:ascii="Arial" w:hAnsi="Arial" w:cs="Arial"/>
                  </w:rPr>
                  <w:t>Connection</w:t>
                </w:r>
                <w:r w:rsidR="00022E21">
                  <w:rPr>
                    <w:rFonts w:ascii="Arial" w:hAnsi="Arial" w:cs="Arial"/>
                  </w:rPr>
                  <w:t xml:space="preserve"> and </w:t>
                </w:r>
                <w:r w:rsidR="00687DBB">
                  <w:rPr>
                    <w:rFonts w:ascii="Arial" w:hAnsi="Arial" w:cs="Arial"/>
                  </w:rPr>
                  <w:t>collaboration</w:t>
                </w:r>
              </w:p>
            </w:tc>
            <w:tc>
              <w:tcPr>
                <w:tcW w:w="4508" w:type="dxa"/>
              </w:tcPr>
              <w:p w14:paraId="219DB039" w14:textId="3FFEEC3B" w:rsidR="001E1B27" w:rsidRDefault="00022E21" w:rsidP="008641D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Lack of new entrants </w:t>
                </w:r>
              </w:p>
            </w:tc>
          </w:tr>
          <w:tr w:rsidR="001E1B27" w14:paraId="34FD5763"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E31784" w14:textId="1BEAF17D" w:rsidR="001E1B27" w:rsidRDefault="00492342" w:rsidP="008641DF">
                <w:pPr>
                  <w:spacing w:line="360" w:lineRule="auto"/>
                  <w:jc w:val="both"/>
                  <w:rPr>
                    <w:rFonts w:ascii="Arial" w:hAnsi="Arial" w:cs="Arial"/>
                  </w:rPr>
                </w:pPr>
                <w:r>
                  <w:rPr>
                    <w:rFonts w:ascii="Arial" w:hAnsi="Arial" w:cs="Arial"/>
                  </w:rPr>
                  <w:t>Price competition</w:t>
                </w:r>
              </w:p>
            </w:tc>
            <w:tc>
              <w:tcPr>
                <w:tcW w:w="4508" w:type="dxa"/>
              </w:tcPr>
              <w:p w14:paraId="4C09F4B3" w14:textId="1CEF052A" w:rsidR="001E1B27" w:rsidRDefault="00687DBB" w:rsidP="008641D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Not investing in diversified (new products)</w:t>
                </w:r>
              </w:p>
            </w:tc>
          </w:tr>
          <w:tr w:rsidR="001E1B27" w14:paraId="7436819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760E3B11" w14:textId="3F8C540C" w:rsidR="001E1B27" w:rsidRDefault="00492342" w:rsidP="008641DF">
                <w:pPr>
                  <w:spacing w:line="360" w:lineRule="auto"/>
                  <w:jc w:val="both"/>
                  <w:rPr>
                    <w:rFonts w:ascii="Arial" w:hAnsi="Arial" w:cs="Arial"/>
                  </w:rPr>
                </w:pPr>
                <w:r>
                  <w:rPr>
                    <w:rFonts w:ascii="Arial" w:hAnsi="Arial" w:cs="Arial"/>
                  </w:rPr>
                  <w:t>Goods are good on quality</w:t>
                </w:r>
              </w:p>
            </w:tc>
            <w:tc>
              <w:tcPr>
                <w:tcW w:w="4508" w:type="dxa"/>
              </w:tcPr>
              <w:p w14:paraId="1AFCEDAB" w14:textId="372B21BF" w:rsidR="001E1B27" w:rsidRDefault="00687DBB" w:rsidP="008641D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Firms need each other</w:t>
                </w:r>
              </w:p>
            </w:tc>
          </w:tr>
          <w:tr w:rsidR="00687DBB" w14:paraId="7AE487B6"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221C95" w14:textId="5F278121" w:rsidR="00687DBB" w:rsidRDefault="00687DBB" w:rsidP="008641DF">
                <w:pPr>
                  <w:spacing w:line="360" w:lineRule="auto"/>
                  <w:jc w:val="both"/>
                  <w:rPr>
                    <w:rFonts w:ascii="Arial" w:hAnsi="Arial" w:cs="Arial"/>
                  </w:rPr>
                </w:pPr>
                <w:r>
                  <w:rPr>
                    <w:rFonts w:ascii="Arial" w:hAnsi="Arial" w:cs="Arial"/>
                  </w:rPr>
                  <w:t>Barrier to entry</w:t>
                </w:r>
              </w:p>
            </w:tc>
            <w:tc>
              <w:tcPr>
                <w:tcW w:w="4508" w:type="dxa"/>
              </w:tcPr>
              <w:p w14:paraId="78AF5F36" w14:textId="5B1B0757" w:rsidR="00687DBB" w:rsidRDefault="00687DBB" w:rsidP="008641D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Companies may have problems charging prices</w:t>
                </w:r>
              </w:p>
            </w:tc>
          </w:tr>
        </w:tbl>
        <w:p w14:paraId="647B88B2" w14:textId="2BD54317" w:rsidR="00AF16B6" w:rsidRPr="00534A78" w:rsidRDefault="00022E21" w:rsidP="008641DF">
          <w:pPr>
            <w:spacing w:line="360" w:lineRule="auto"/>
            <w:jc w:val="both"/>
            <w:rPr>
              <w:rFonts w:ascii="Arial" w:hAnsi="Arial" w:cs="Arial"/>
              <w:i/>
              <w:iCs/>
              <w:sz w:val="18"/>
              <w:szCs w:val="18"/>
            </w:rPr>
          </w:pPr>
          <w:r>
            <w:rPr>
              <w:rFonts w:ascii="Arial" w:hAnsi="Arial" w:cs="Arial"/>
            </w:rPr>
            <w:t xml:space="preserve"> </w:t>
          </w:r>
          <w:r w:rsidR="00534A78">
            <w:rPr>
              <w:rFonts w:ascii="Arial" w:hAnsi="Arial" w:cs="Arial"/>
              <w:i/>
              <w:iCs/>
              <w:color w:val="767171" w:themeColor="background2" w:themeShade="80"/>
              <w:sz w:val="18"/>
              <w:szCs w:val="18"/>
            </w:rPr>
            <w:t xml:space="preserve">Table 4- This table represents the advantages and disadvantages of the </w:t>
          </w:r>
          <w:r w:rsidR="00534A78" w:rsidRPr="00534A78">
            <w:rPr>
              <w:rFonts w:ascii="Arial" w:hAnsi="Arial" w:cs="Arial"/>
              <w:i/>
              <w:iCs/>
              <w:color w:val="767171" w:themeColor="background2" w:themeShade="80"/>
              <w:sz w:val="18"/>
              <w:szCs w:val="18"/>
            </w:rPr>
            <w:t>Duopoly Competition</w:t>
          </w:r>
          <w:r w:rsidR="00534A78">
            <w:rPr>
              <w:rFonts w:ascii="Arial" w:hAnsi="Arial" w:cs="Arial"/>
              <w:i/>
              <w:iCs/>
              <w:color w:val="767171" w:themeColor="background2" w:themeShade="80"/>
              <w:sz w:val="18"/>
              <w:szCs w:val="18"/>
            </w:rPr>
            <w:t>.</w:t>
          </w:r>
        </w:p>
        <w:p w14:paraId="5E2B2ADB" w14:textId="77777777" w:rsidR="00534A78" w:rsidRDefault="00534A78" w:rsidP="008641DF">
          <w:pPr>
            <w:spacing w:line="360" w:lineRule="auto"/>
            <w:jc w:val="both"/>
            <w:rPr>
              <w:rFonts w:ascii="Arial" w:hAnsi="Arial" w:cs="Arial"/>
            </w:rPr>
          </w:pPr>
        </w:p>
        <w:p w14:paraId="685A42F7" w14:textId="77777777" w:rsidR="00AF16B6" w:rsidRDefault="00AF16B6" w:rsidP="00AF16B6">
          <w:pPr>
            <w:keepNext/>
            <w:spacing w:line="360" w:lineRule="auto"/>
            <w:jc w:val="both"/>
          </w:pPr>
          <w:r>
            <w:rPr>
              <w:noProof/>
            </w:rPr>
            <w:drawing>
              <wp:inline distT="0" distB="0" distL="0" distR="0" wp14:anchorId="29D68F68" wp14:editId="6C911780">
                <wp:extent cx="2825954" cy="1441450"/>
                <wp:effectExtent l="0" t="0" r="0" b="635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9356" cy="1448286"/>
                        </a:xfrm>
                        <a:prstGeom prst="rect">
                          <a:avLst/>
                        </a:prstGeom>
                        <a:noFill/>
                        <a:ln>
                          <a:noFill/>
                        </a:ln>
                      </pic:spPr>
                    </pic:pic>
                  </a:graphicData>
                </a:graphic>
              </wp:inline>
            </w:drawing>
          </w:r>
        </w:p>
        <w:p w14:paraId="41786A1B" w14:textId="4A84D651" w:rsidR="004A3D01" w:rsidRDefault="00AF16B6" w:rsidP="00AF16B6">
          <w:pPr>
            <w:pStyle w:val="Caption"/>
            <w:jc w:val="both"/>
            <w:rPr>
              <w:rFonts w:ascii="Arial" w:hAnsi="Arial" w:cs="Arial"/>
            </w:rPr>
          </w:pPr>
          <w:r>
            <w:t xml:space="preserve">Figure </w:t>
          </w:r>
          <w:r>
            <w:rPr>
              <w:noProof/>
            </w:rPr>
            <w:t>4</w:t>
          </w:r>
          <w:r>
            <w:t>: This graphic is considered Duopoly, where P1 is price and Q quantity (Pettinger,2012).</w:t>
          </w:r>
        </w:p>
        <w:p w14:paraId="0DE4327B" w14:textId="58CDBDAF" w:rsidR="004A3D01" w:rsidRPr="00D4278C" w:rsidRDefault="00DD3E31" w:rsidP="00DD3E31">
          <w:pPr>
            <w:pStyle w:val="Heading2"/>
            <w:rPr>
              <w:rFonts w:ascii="Arial" w:hAnsi="Arial" w:cs="Arial"/>
              <w:sz w:val="28"/>
              <w:szCs w:val="28"/>
            </w:rPr>
          </w:pPr>
          <w:bookmarkStart w:id="12" w:name="_Toc96955820"/>
          <w:r w:rsidRPr="00D4278C">
            <w:rPr>
              <w:rFonts w:ascii="Arial" w:hAnsi="Arial" w:cs="Arial"/>
              <w:sz w:val="28"/>
              <w:szCs w:val="28"/>
            </w:rPr>
            <w:t>Oligopoly competition</w:t>
          </w:r>
          <w:bookmarkEnd w:id="12"/>
        </w:p>
        <w:p w14:paraId="4B4F57E5" w14:textId="68F6DD41" w:rsidR="00084D1D" w:rsidRPr="00701159" w:rsidRDefault="00295A6E" w:rsidP="00894721">
          <w:pPr>
            <w:spacing w:line="360" w:lineRule="auto"/>
            <w:jc w:val="both"/>
            <w:rPr>
              <w:rFonts w:ascii="Arial" w:hAnsi="Arial" w:cs="Arial"/>
            </w:rPr>
          </w:pPr>
          <w:r w:rsidRPr="00701159">
            <w:rPr>
              <w:rFonts w:ascii="Arial" w:hAnsi="Arial" w:cs="Arial"/>
              <w:color w:val="000000" w:themeColor="text1"/>
            </w:rPr>
            <w:t>Oligopoly</w:t>
          </w:r>
          <w:r w:rsidR="000F5572" w:rsidRPr="00701159">
            <w:rPr>
              <w:rFonts w:ascii="Arial" w:hAnsi="Arial" w:cs="Arial"/>
              <w:color w:val="000000" w:themeColor="text1"/>
            </w:rPr>
            <w:t xml:space="preserve"> is important for </w:t>
          </w:r>
          <w:r w:rsidR="00C617D1" w:rsidRPr="00701159">
            <w:rPr>
              <w:rFonts w:ascii="Arial" w:hAnsi="Arial" w:cs="Arial"/>
              <w:color w:val="000000" w:themeColor="text1"/>
            </w:rPr>
            <w:t>organization</w:t>
          </w:r>
          <w:r w:rsidR="000F5572" w:rsidRPr="00701159">
            <w:rPr>
              <w:rFonts w:ascii="Arial" w:hAnsi="Arial" w:cs="Arial"/>
              <w:color w:val="000000" w:themeColor="text1"/>
            </w:rPr>
            <w:t xml:space="preserve"> </w:t>
          </w:r>
          <w:r w:rsidR="00C617D1" w:rsidRPr="00701159">
            <w:rPr>
              <w:rFonts w:ascii="Arial" w:hAnsi="Arial" w:cs="Arial"/>
              <w:color w:val="000000" w:themeColor="text1"/>
            </w:rPr>
            <w:t xml:space="preserve">structure, and it reflects on different areas such as energy, technology, and telecommunications. There is a purpose for oligopoly problems on the operation and economic side as well formulation, analysis, and </w:t>
          </w:r>
          <w:r w:rsidR="00701159" w:rsidRPr="00701159">
            <w:rPr>
              <w:rFonts w:ascii="Arial" w:hAnsi="Arial" w:cs="Arial"/>
              <w:color w:val="000000" w:themeColor="text1"/>
            </w:rPr>
            <w:t>solution.</w:t>
          </w:r>
          <w:r w:rsidR="00701159" w:rsidRPr="00745801">
            <w:rPr>
              <w:rFonts w:ascii="Arial" w:hAnsi="Arial" w:cs="Arial"/>
            </w:rPr>
            <w:t xml:space="preserve"> In</w:t>
          </w:r>
          <w:r w:rsidR="005613BE" w:rsidRPr="00745801">
            <w:rPr>
              <w:rFonts w:ascii="Arial" w:hAnsi="Arial" w:cs="Arial"/>
            </w:rPr>
            <w:t xml:space="preserve"> </w:t>
          </w:r>
          <w:r w:rsidR="00D275B9" w:rsidRPr="00745801">
            <w:rPr>
              <w:rFonts w:ascii="Arial" w:hAnsi="Arial" w:cs="Arial"/>
            </w:rPr>
            <w:t xml:space="preserve">an </w:t>
          </w:r>
          <w:r w:rsidR="005613BE" w:rsidRPr="00745801">
            <w:rPr>
              <w:rFonts w:ascii="Arial" w:hAnsi="Arial" w:cs="Arial"/>
            </w:rPr>
            <w:t>oligopoly</w:t>
          </w:r>
          <w:r w:rsidR="00D275B9" w:rsidRPr="00745801">
            <w:rPr>
              <w:rFonts w:ascii="Arial" w:hAnsi="Arial" w:cs="Arial"/>
            </w:rPr>
            <w:t>, there are not many firms just fewer</w:t>
          </w:r>
          <w:r w:rsidR="00C3017B">
            <w:rPr>
              <w:rFonts w:ascii="Arial" w:hAnsi="Arial" w:cs="Arial"/>
            </w:rPr>
            <w:t xml:space="preserve"> large firms</w:t>
          </w:r>
          <w:r w:rsidR="00D275B9" w:rsidRPr="00745801">
            <w:rPr>
              <w:rFonts w:ascii="Arial" w:hAnsi="Arial" w:cs="Arial"/>
            </w:rPr>
            <w:t xml:space="preserve"> in the market, where firms know </w:t>
          </w:r>
          <w:r w:rsidR="00A010A7" w:rsidRPr="00745801">
            <w:rPr>
              <w:rFonts w:ascii="Arial" w:hAnsi="Arial" w:cs="Arial"/>
            </w:rPr>
            <w:t>each other,</w:t>
          </w:r>
          <w:r w:rsidR="00D275B9" w:rsidRPr="00745801">
            <w:rPr>
              <w:rFonts w:ascii="Arial" w:hAnsi="Arial" w:cs="Arial"/>
            </w:rPr>
            <w:t xml:space="preserve"> and their </w:t>
          </w:r>
          <w:r w:rsidR="00C3017B">
            <w:rPr>
              <w:rFonts w:ascii="Arial" w:hAnsi="Arial" w:cs="Arial"/>
            </w:rPr>
            <w:t xml:space="preserve">reactions and </w:t>
          </w:r>
          <w:r w:rsidR="00D275B9" w:rsidRPr="00745801">
            <w:rPr>
              <w:rFonts w:ascii="Arial" w:hAnsi="Arial" w:cs="Arial"/>
            </w:rPr>
            <w:t>action</w:t>
          </w:r>
          <w:r w:rsidR="00C3017B">
            <w:rPr>
              <w:rFonts w:ascii="Arial" w:hAnsi="Arial" w:cs="Arial"/>
            </w:rPr>
            <w:t>s</w:t>
          </w:r>
          <w:r w:rsidR="00D275B9" w:rsidRPr="00745801">
            <w:rPr>
              <w:rFonts w:ascii="Arial" w:hAnsi="Arial" w:cs="Arial"/>
            </w:rPr>
            <w:t xml:space="preserve"> can lead to </w:t>
          </w:r>
          <w:r w:rsidR="00A010A7" w:rsidRPr="00745801">
            <w:rPr>
              <w:rFonts w:ascii="Arial" w:hAnsi="Arial" w:cs="Arial"/>
            </w:rPr>
            <w:t>counteractions</w:t>
          </w:r>
          <w:r w:rsidR="00D275B9" w:rsidRPr="00745801">
            <w:rPr>
              <w:rFonts w:ascii="Arial" w:hAnsi="Arial" w:cs="Arial"/>
            </w:rPr>
            <w:t>.</w:t>
          </w:r>
          <w:r w:rsidR="00A010A7" w:rsidRPr="00745801">
            <w:rPr>
              <w:rFonts w:ascii="Arial" w:hAnsi="Arial" w:cs="Arial"/>
            </w:rPr>
            <w:t xml:space="preserve"> Also, oligopoly allows firms </w:t>
          </w:r>
          <w:r w:rsidR="006B3015" w:rsidRPr="00745801">
            <w:rPr>
              <w:rFonts w:ascii="Arial" w:hAnsi="Arial" w:cs="Arial"/>
            </w:rPr>
            <w:t>to use</w:t>
          </w:r>
          <w:r w:rsidR="00A010A7" w:rsidRPr="00745801">
            <w:rPr>
              <w:rFonts w:ascii="Arial" w:hAnsi="Arial" w:cs="Arial"/>
            </w:rPr>
            <w:t xml:space="preserve"> </w:t>
          </w:r>
          <w:r w:rsidR="006B3015" w:rsidRPr="00745801">
            <w:rPr>
              <w:rFonts w:ascii="Arial" w:hAnsi="Arial" w:cs="Arial"/>
            </w:rPr>
            <w:t xml:space="preserve">a percentage of </w:t>
          </w:r>
          <w:r w:rsidR="00A010A7" w:rsidRPr="00745801">
            <w:rPr>
              <w:rFonts w:ascii="Arial" w:hAnsi="Arial" w:cs="Arial"/>
            </w:rPr>
            <w:t>employment input or output</w:t>
          </w:r>
          <w:r w:rsidR="00D275B9" w:rsidRPr="00745801">
            <w:rPr>
              <w:rFonts w:ascii="Arial" w:hAnsi="Arial" w:cs="Arial"/>
            </w:rPr>
            <w:t xml:space="preserve"> </w:t>
          </w:r>
          <w:r w:rsidR="00A010A7" w:rsidRPr="00745801">
            <w:rPr>
              <w:rFonts w:ascii="Arial" w:hAnsi="Arial" w:cs="Arial"/>
            </w:rPr>
            <w:t xml:space="preserve">for both firms </w:t>
          </w:r>
          <w:r w:rsidR="006B3015" w:rsidRPr="00745801">
            <w:rPr>
              <w:rFonts w:ascii="Arial" w:hAnsi="Arial" w:cs="Arial"/>
            </w:rPr>
            <w:t>known</w:t>
          </w:r>
          <w:r w:rsidR="00A010A7" w:rsidRPr="00745801">
            <w:rPr>
              <w:rFonts w:ascii="Arial" w:hAnsi="Arial" w:cs="Arial"/>
            </w:rPr>
            <w:t xml:space="preserve"> as concentrati</w:t>
          </w:r>
          <w:r w:rsidR="0018037C" w:rsidRPr="00745801">
            <w:rPr>
              <w:rFonts w:ascii="Arial" w:hAnsi="Arial" w:cs="Arial"/>
            </w:rPr>
            <w:t>on</w:t>
          </w:r>
          <w:r w:rsidR="00A010A7" w:rsidRPr="00745801">
            <w:rPr>
              <w:rFonts w:ascii="Arial" w:hAnsi="Arial" w:cs="Arial"/>
            </w:rPr>
            <w:t xml:space="preserve"> ratios.</w:t>
          </w:r>
          <w:r w:rsidR="00E37EAA" w:rsidRPr="00745801">
            <w:rPr>
              <w:rFonts w:ascii="Arial" w:hAnsi="Arial" w:cs="Arial"/>
            </w:rPr>
            <w:t xml:space="preserve"> Having </w:t>
          </w:r>
          <w:r w:rsidR="00E37EAA">
            <w:rPr>
              <w:rFonts w:ascii="Arial" w:hAnsi="Arial" w:cs="Arial"/>
            </w:rPr>
            <w:t>product differentiation will help firms to advertis</w:t>
          </w:r>
          <w:r w:rsidR="00972FFC">
            <w:rPr>
              <w:rFonts w:ascii="Arial" w:hAnsi="Arial" w:cs="Arial"/>
            </w:rPr>
            <w:t>e</w:t>
          </w:r>
          <w:r w:rsidR="00E37EAA">
            <w:rPr>
              <w:rFonts w:ascii="Arial" w:hAnsi="Arial" w:cs="Arial"/>
            </w:rPr>
            <w:t xml:space="preserve"> </w:t>
          </w:r>
          <w:r w:rsidR="00972FFC">
            <w:rPr>
              <w:rFonts w:ascii="Arial" w:hAnsi="Arial" w:cs="Arial"/>
            </w:rPr>
            <w:t xml:space="preserve">and </w:t>
          </w:r>
          <w:r w:rsidR="004D1FAB">
            <w:rPr>
              <w:rFonts w:ascii="Arial" w:hAnsi="Arial" w:cs="Arial"/>
            </w:rPr>
            <w:t>promot</w:t>
          </w:r>
          <w:r w:rsidR="00972FFC">
            <w:rPr>
              <w:rFonts w:ascii="Arial" w:hAnsi="Arial" w:cs="Arial"/>
            </w:rPr>
            <w:t>e</w:t>
          </w:r>
          <w:r w:rsidR="004D1FAB">
            <w:rPr>
              <w:rFonts w:ascii="Arial" w:hAnsi="Arial" w:cs="Arial"/>
            </w:rPr>
            <w:t xml:space="preserve"> their brand and </w:t>
          </w:r>
          <w:r w:rsidR="00E37EAA">
            <w:rPr>
              <w:rFonts w:ascii="Arial" w:hAnsi="Arial" w:cs="Arial"/>
            </w:rPr>
            <w:t>to be in a good position against their competitors. Oligopoly can have two categories as non-collusive</w:t>
          </w:r>
          <w:r w:rsidR="0057385B">
            <w:rPr>
              <w:rFonts w:ascii="Arial" w:hAnsi="Arial" w:cs="Arial"/>
            </w:rPr>
            <w:t xml:space="preserve"> they will use strategies against each other where disagreement is likely to occur between them will not allow them to find a solution for </w:t>
          </w:r>
          <w:r w:rsidR="00AE4FE4">
            <w:rPr>
              <w:rFonts w:ascii="Arial" w:hAnsi="Arial" w:cs="Arial"/>
            </w:rPr>
            <w:t>their issue</w:t>
          </w:r>
          <w:r w:rsidR="0057385B">
            <w:rPr>
              <w:rFonts w:ascii="Arial" w:hAnsi="Arial" w:cs="Arial"/>
            </w:rPr>
            <w:t xml:space="preserve"> </w:t>
          </w:r>
          <w:r w:rsidR="00E37EAA">
            <w:rPr>
              <w:rFonts w:ascii="Arial" w:hAnsi="Arial" w:cs="Arial"/>
            </w:rPr>
            <w:t>and collusive ol</w:t>
          </w:r>
          <w:r w:rsidR="0057385B">
            <w:rPr>
              <w:rFonts w:ascii="Arial" w:hAnsi="Arial" w:cs="Arial"/>
            </w:rPr>
            <w:t>i</w:t>
          </w:r>
          <w:r w:rsidR="00E37EAA">
            <w:rPr>
              <w:rFonts w:ascii="Arial" w:hAnsi="Arial" w:cs="Arial"/>
            </w:rPr>
            <w:t>gopoly</w:t>
          </w:r>
          <w:r w:rsidR="0057385B">
            <w:rPr>
              <w:rFonts w:ascii="Arial" w:hAnsi="Arial" w:cs="Arial"/>
            </w:rPr>
            <w:t xml:space="preserve"> firms will work as a team to find a solution </w:t>
          </w:r>
          <w:r w:rsidR="00AE717C">
            <w:rPr>
              <w:rFonts w:ascii="Arial" w:hAnsi="Arial" w:cs="Arial"/>
            </w:rPr>
            <w:t>for their issues as uncertainly</w:t>
          </w:r>
          <w:r w:rsidR="004D1FAB">
            <w:rPr>
              <w:rFonts w:ascii="Arial" w:hAnsi="Arial" w:cs="Arial"/>
            </w:rPr>
            <w:t xml:space="preserve"> my happen</w:t>
          </w:r>
          <w:r w:rsidR="00367813">
            <w:rPr>
              <w:rFonts w:ascii="Arial" w:hAnsi="Arial" w:cs="Arial"/>
            </w:rPr>
            <w:t xml:space="preserve"> and cannot predict it</w:t>
          </w:r>
          <w:r w:rsidR="00084D1D">
            <w:rPr>
              <w:rFonts w:ascii="Arial" w:hAnsi="Arial" w:cs="Arial"/>
            </w:rPr>
            <w:t xml:space="preserve"> (</w:t>
          </w:r>
          <w:r w:rsidR="00084D1D" w:rsidRPr="00BB2373">
            <w:rPr>
              <w:rFonts w:ascii="Arial" w:hAnsi="Arial" w:cs="Arial"/>
              <w:color w:val="000000"/>
              <w:shd w:val="clear" w:color="auto" w:fill="FFFFFF"/>
            </w:rPr>
            <w:t>Griffiths</w:t>
          </w:r>
          <w:r w:rsidR="00084D1D">
            <w:rPr>
              <w:rFonts w:ascii="Arial" w:hAnsi="Arial" w:cs="Arial"/>
              <w:color w:val="000000"/>
              <w:shd w:val="clear" w:color="auto" w:fill="FFFFFF"/>
            </w:rPr>
            <w:t>,</w:t>
          </w:r>
          <w:r w:rsidR="00084D1D" w:rsidRPr="00636C0F">
            <w:rPr>
              <w:rFonts w:ascii="Arial" w:hAnsi="Arial" w:cs="Arial"/>
              <w:color w:val="000000"/>
              <w:shd w:val="clear" w:color="auto" w:fill="FFFFFF"/>
            </w:rPr>
            <w:t xml:space="preserve"> </w:t>
          </w:r>
          <w:r w:rsidR="00084D1D" w:rsidRPr="00BB2373">
            <w:rPr>
              <w:rFonts w:ascii="Arial" w:hAnsi="Arial" w:cs="Arial"/>
              <w:color w:val="000000"/>
              <w:shd w:val="clear" w:color="auto" w:fill="FFFFFF"/>
            </w:rPr>
            <w:t>Wall</w:t>
          </w:r>
          <w:r w:rsidR="00084D1D">
            <w:rPr>
              <w:rFonts w:ascii="Arial" w:hAnsi="Arial" w:cs="Arial"/>
              <w:color w:val="000000"/>
              <w:shd w:val="clear" w:color="auto" w:fill="FFFFFF"/>
            </w:rPr>
            <w:t>, 2011).</w:t>
          </w:r>
          <w:r w:rsidR="00B3653F">
            <w:rPr>
              <w:rFonts w:ascii="Arial" w:hAnsi="Arial" w:cs="Arial"/>
              <w:color w:val="000000"/>
              <w:shd w:val="clear" w:color="auto" w:fill="FFFFFF"/>
            </w:rPr>
            <w:t xml:space="preserve"> </w:t>
          </w:r>
        </w:p>
        <w:p w14:paraId="290401D0" w14:textId="77777777" w:rsidR="00845B8E" w:rsidRDefault="006F33BC" w:rsidP="00845B8E">
          <w:pPr>
            <w:keepNext/>
            <w:spacing w:line="360" w:lineRule="auto"/>
            <w:jc w:val="both"/>
          </w:pPr>
          <w:r w:rsidRPr="006F33BC">
            <w:rPr>
              <w:rFonts w:ascii="Arial" w:hAnsi="Arial" w:cs="Arial"/>
              <w:noProof/>
            </w:rPr>
            <w:lastRenderedPageBreak/>
            <w:drawing>
              <wp:inline distT="0" distB="0" distL="0" distR="0" wp14:anchorId="3EC4A23C" wp14:editId="6946BA15">
                <wp:extent cx="2450446" cy="1631950"/>
                <wp:effectExtent l="0" t="0" r="762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9347" cy="1637878"/>
                        </a:xfrm>
                        <a:prstGeom prst="rect">
                          <a:avLst/>
                        </a:prstGeom>
                        <a:noFill/>
                        <a:ln>
                          <a:noFill/>
                        </a:ln>
                      </pic:spPr>
                    </pic:pic>
                  </a:graphicData>
                </a:graphic>
              </wp:inline>
            </w:drawing>
          </w:r>
        </w:p>
        <w:p w14:paraId="37F877FA" w14:textId="7C395ACF" w:rsidR="001E1B27" w:rsidRDefault="00845B8E" w:rsidP="00701159">
          <w:pPr>
            <w:pStyle w:val="Caption"/>
            <w:jc w:val="both"/>
            <w:rPr>
              <w:rFonts w:ascii="Arial" w:hAnsi="Arial" w:cs="Arial"/>
            </w:rPr>
          </w:pPr>
          <w:r w:rsidRPr="00364E64">
            <w:rPr>
              <w:rFonts w:ascii="Arial" w:hAnsi="Arial" w:cs="Arial"/>
            </w:rPr>
            <w:t xml:space="preserve">Figure </w:t>
          </w:r>
          <w:r w:rsidR="00AF16B6">
            <w:rPr>
              <w:rFonts w:ascii="Arial" w:hAnsi="Arial" w:cs="Arial"/>
              <w:noProof/>
            </w:rPr>
            <w:t>5</w:t>
          </w:r>
          <w:r w:rsidRPr="00364E64">
            <w:rPr>
              <w:rFonts w:ascii="Arial" w:hAnsi="Arial" w:cs="Arial"/>
            </w:rPr>
            <w:t xml:space="preserve">: This graph represents market structure Oligopoly; the blue line MR1 and MR2 </w:t>
          </w:r>
          <w:r w:rsidR="00364E64">
            <w:rPr>
              <w:rFonts w:ascii="Arial" w:hAnsi="Arial" w:cs="Arial"/>
            </w:rPr>
            <w:t>represent</w:t>
          </w:r>
          <w:r w:rsidRPr="00364E64">
            <w:rPr>
              <w:rFonts w:ascii="Arial" w:hAnsi="Arial" w:cs="Arial"/>
            </w:rPr>
            <w:t xml:space="preserve"> marginal revenue; the red line D represents demand; the baby blue MC1 and</w:t>
          </w:r>
          <w:r w:rsidR="00364E64">
            <w:rPr>
              <w:rFonts w:ascii="Arial" w:hAnsi="Arial" w:cs="Arial"/>
            </w:rPr>
            <w:t xml:space="preserve"> </w:t>
          </w:r>
          <w:r w:rsidRPr="00364E64">
            <w:rPr>
              <w:rFonts w:ascii="Arial" w:hAnsi="Arial" w:cs="Arial"/>
            </w:rPr>
            <w:t xml:space="preserve">green MC2 </w:t>
          </w:r>
          <w:r w:rsidR="00364E64">
            <w:rPr>
              <w:rFonts w:ascii="Arial" w:hAnsi="Arial" w:cs="Arial"/>
            </w:rPr>
            <w:t>represent</w:t>
          </w:r>
          <w:r w:rsidRPr="00364E64">
            <w:rPr>
              <w:rFonts w:ascii="Arial" w:hAnsi="Arial" w:cs="Arial"/>
            </w:rPr>
            <w:t xml:space="preserve"> marginal cos</w:t>
          </w:r>
          <w:r w:rsidR="00364E64">
            <w:rPr>
              <w:rFonts w:ascii="Arial" w:hAnsi="Arial" w:cs="Arial"/>
            </w:rPr>
            <w:t xml:space="preserve">t </w:t>
          </w:r>
          <w:r w:rsidRPr="00364E64">
            <w:rPr>
              <w:rFonts w:ascii="Arial" w:hAnsi="Arial" w:cs="Arial"/>
            </w:rPr>
            <w:t>(microeconomics,2012).</w:t>
          </w:r>
        </w:p>
        <w:p w14:paraId="20691F8A" w14:textId="565D8E10" w:rsidR="0057385B" w:rsidRDefault="0057385B" w:rsidP="006A428E">
          <w:pPr>
            <w:jc w:val="both"/>
            <w:rPr>
              <w:rFonts w:ascii="Arial" w:hAnsi="Arial" w:cs="Arial"/>
            </w:rPr>
          </w:pPr>
        </w:p>
        <w:tbl>
          <w:tblPr>
            <w:tblStyle w:val="GridTable4"/>
            <w:tblW w:w="0" w:type="auto"/>
            <w:tblLook w:val="04A0" w:firstRow="1" w:lastRow="0" w:firstColumn="1" w:lastColumn="0" w:noHBand="0" w:noVBand="1"/>
          </w:tblPr>
          <w:tblGrid>
            <w:gridCol w:w="4508"/>
            <w:gridCol w:w="4508"/>
          </w:tblGrid>
          <w:tr w:rsidR="001E1B27" w14:paraId="62BFE273"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19A643" w14:textId="5AD95C86" w:rsidR="001E1B27" w:rsidRDefault="001E1B27" w:rsidP="006A428E">
                <w:pPr>
                  <w:jc w:val="both"/>
                  <w:rPr>
                    <w:rFonts w:ascii="Arial" w:hAnsi="Arial" w:cs="Arial"/>
                  </w:rPr>
                </w:pPr>
                <w:r>
                  <w:rPr>
                    <w:rFonts w:ascii="Arial" w:hAnsi="Arial" w:cs="Arial"/>
                  </w:rPr>
                  <w:t>Advantages</w:t>
                </w:r>
              </w:p>
            </w:tc>
            <w:tc>
              <w:tcPr>
                <w:tcW w:w="4508" w:type="dxa"/>
              </w:tcPr>
              <w:p w14:paraId="040C30FC" w14:textId="2C768545" w:rsidR="001E1B27" w:rsidRDefault="001E1B27" w:rsidP="006A428E">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1E1B27" w14:paraId="192C525A"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5F4ABD" w14:textId="29EF8A7C" w:rsidR="001E1B27" w:rsidRDefault="00534A78" w:rsidP="006A428E">
                <w:pPr>
                  <w:jc w:val="both"/>
                  <w:rPr>
                    <w:rFonts w:ascii="Arial" w:hAnsi="Arial" w:cs="Arial"/>
                  </w:rPr>
                </w:pPr>
                <w:proofErr w:type="spellStart"/>
                <w:r>
                  <w:rPr>
                    <w:rFonts w:ascii="Arial" w:hAnsi="Arial" w:cs="Arial"/>
                  </w:rPr>
                  <w:t>Behavior</w:t>
                </w:r>
                <w:proofErr w:type="spellEnd"/>
                <w:r w:rsidR="00B1068A">
                  <w:rPr>
                    <w:rFonts w:ascii="Arial" w:hAnsi="Arial" w:cs="Arial"/>
                  </w:rPr>
                  <w:t xml:space="preserve"> (strategy on decision making)</w:t>
                </w:r>
              </w:p>
            </w:tc>
            <w:tc>
              <w:tcPr>
                <w:tcW w:w="4508" w:type="dxa"/>
              </w:tcPr>
              <w:p w14:paraId="40C32341" w14:textId="773E8632" w:rsidR="001E1B27" w:rsidRDefault="0063359F" w:rsidP="006A428E">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Barrier to entry</w:t>
                </w:r>
              </w:p>
            </w:tc>
          </w:tr>
          <w:tr w:rsidR="001E1B27" w14:paraId="3671AE69"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4600316" w14:textId="1645D3A8" w:rsidR="001E1B27" w:rsidRDefault="00B1068A" w:rsidP="006A428E">
                <w:pPr>
                  <w:jc w:val="both"/>
                  <w:rPr>
                    <w:rFonts w:ascii="Arial" w:hAnsi="Arial" w:cs="Arial"/>
                  </w:rPr>
                </w:pPr>
                <w:r>
                  <w:rPr>
                    <w:rFonts w:ascii="Arial" w:hAnsi="Arial" w:cs="Arial"/>
                  </w:rPr>
                  <w:t xml:space="preserve">Invest in the research department </w:t>
                </w:r>
              </w:p>
            </w:tc>
            <w:tc>
              <w:tcPr>
                <w:tcW w:w="4508" w:type="dxa"/>
              </w:tcPr>
              <w:p w14:paraId="02634C45" w14:textId="1F028EEA" w:rsidR="001E1B27" w:rsidRDefault="0063359F" w:rsidP="006A428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Collusion (will lead to less competition)</w:t>
                </w:r>
              </w:p>
            </w:tc>
          </w:tr>
          <w:tr w:rsidR="001E1B27" w14:paraId="56D271E7"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3CC697" w14:textId="21A54999" w:rsidR="001E1B27" w:rsidRDefault="0063359F" w:rsidP="006A428E">
                <w:pPr>
                  <w:jc w:val="both"/>
                  <w:rPr>
                    <w:rFonts w:ascii="Arial" w:hAnsi="Arial" w:cs="Arial"/>
                  </w:rPr>
                </w:pPr>
                <w:r>
                  <w:rPr>
                    <w:rFonts w:ascii="Arial" w:hAnsi="Arial" w:cs="Arial"/>
                  </w:rPr>
                  <w:t>They will provide enough information to costumers</w:t>
                </w:r>
              </w:p>
            </w:tc>
            <w:tc>
              <w:tcPr>
                <w:tcW w:w="4508" w:type="dxa"/>
              </w:tcPr>
              <w:p w14:paraId="309B7489" w14:textId="4637F018" w:rsidR="001E1B27" w:rsidRDefault="0063359F" w:rsidP="006A428E">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Not behaving in a good manner can influence decision making</w:t>
                </w:r>
              </w:p>
            </w:tc>
          </w:tr>
          <w:tr w:rsidR="001E1B27" w14:paraId="0CD9525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268855B" w14:textId="11B7F5C9" w:rsidR="001E1B27" w:rsidRDefault="0063359F" w:rsidP="006A428E">
                <w:pPr>
                  <w:jc w:val="both"/>
                  <w:rPr>
                    <w:rFonts w:ascii="Arial" w:hAnsi="Arial" w:cs="Arial"/>
                  </w:rPr>
                </w:pPr>
                <w:r>
                  <w:rPr>
                    <w:rFonts w:ascii="Arial" w:hAnsi="Arial" w:cs="Arial"/>
                  </w:rPr>
                  <w:t>Innovative product</w:t>
                </w:r>
              </w:p>
            </w:tc>
            <w:tc>
              <w:tcPr>
                <w:tcW w:w="4508" w:type="dxa"/>
              </w:tcPr>
              <w:p w14:paraId="5ED0D71D" w14:textId="70D9489C" w:rsidR="001E1B27" w:rsidRDefault="0063359F" w:rsidP="006A428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Many firm’s consumers will not have choice</w:t>
                </w:r>
              </w:p>
            </w:tc>
          </w:tr>
        </w:tbl>
        <w:p w14:paraId="44022553" w14:textId="776F3F2C" w:rsidR="001E1B27" w:rsidRPr="00534A78" w:rsidRDefault="00534A78" w:rsidP="006A428E">
          <w:pPr>
            <w:jc w:val="both"/>
            <w:rPr>
              <w:rFonts w:ascii="Arial" w:hAnsi="Arial" w:cs="Arial"/>
              <w:sz w:val="18"/>
              <w:szCs w:val="18"/>
            </w:rPr>
          </w:pPr>
          <w:r>
            <w:rPr>
              <w:rFonts w:ascii="Arial" w:hAnsi="Arial" w:cs="Arial"/>
              <w:color w:val="767171" w:themeColor="background2" w:themeShade="80"/>
              <w:sz w:val="18"/>
              <w:szCs w:val="18"/>
            </w:rPr>
            <w:t xml:space="preserve">Table 5- This table shows the advantages and disadvantages of </w:t>
          </w:r>
          <w:r w:rsidRPr="00534A78">
            <w:rPr>
              <w:rFonts w:ascii="Arial" w:hAnsi="Arial" w:cs="Arial"/>
              <w:color w:val="767171" w:themeColor="background2" w:themeShade="80"/>
              <w:sz w:val="18"/>
              <w:szCs w:val="18"/>
            </w:rPr>
            <w:t>Oligopoly Competition</w:t>
          </w:r>
          <w:r>
            <w:rPr>
              <w:rFonts w:ascii="Arial" w:hAnsi="Arial" w:cs="Arial"/>
              <w:color w:val="767171" w:themeColor="background2" w:themeShade="80"/>
              <w:sz w:val="18"/>
              <w:szCs w:val="18"/>
            </w:rPr>
            <w:t>.</w:t>
          </w:r>
        </w:p>
        <w:p w14:paraId="7D6A4C38" w14:textId="77777777" w:rsidR="006734D6" w:rsidRPr="006A428E" w:rsidRDefault="006734D6" w:rsidP="006A428E">
          <w:pPr>
            <w:jc w:val="both"/>
            <w:rPr>
              <w:rFonts w:ascii="Arial" w:hAnsi="Arial" w:cs="Arial"/>
            </w:rPr>
          </w:pPr>
        </w:p>
        <w:p w14:paraId="00AED594" w14:textId="727128D6" w:rsidR="00295A6E" w:rsidRDefault="00295A6E" w:rsidP="00295A6E">
          <w:pPr>
            <w:pStyle w:val="Heading1"/>
            <w:rPr>
              <w:rFonts w:ascii="Arial" w:hAnsi="Arial" w:cs="Arial"/>
              <w:sz w:val="22"/>
              <w:szCs w:val="22"/>
            </w:rPr>
          </w:pPr>
        </w:p>
        <w:p w14:paraId="0691F231" w14:textId="11E9FFB1" w:rsidR="00AC7933" w:rsidRPr="00D4278C" w:rsidRDefault="00295A6E" w:rsidP="00D4278C">
          <w:pPr>
            <w:pStyle w:val="Heading1"/>
            <w:rPr>
              <w:rFonts w:ascii="Arial" w:hAnsi="Arial" w:cs="Arial"/>
              <w:sz w:val="28"/>
              <w:szCs w:val="28"/>
            </w:rPr>
          </w:pPr>
          <w:bookmarkStart w:id="13" w:name="_Toc96955821"/>
          <w:r w:rsidRPr="00D4278C">
            <w:rPr>
              <w:rFonts w:ascii="Arial" w:hAnsi="Arial" w:cs="Arial"/>
              <w:sz w:val="28"/>
              <w:szCs w:val="28"/>
            </w:rPr>
            <w:t xml:space="preserve">How </w:t>
          </w:r>
          <w:r w:rsidR="00AC7933" w:rsidRPr="00D4278C">
            <w:rPr>
              <w:rFonts w:ascii="Arial" w:hAnsi="Arial" w:cs="Arial"/>
              <w:sz w:val="28"/>
              <w:szCs w:val="28"/>
            </w:rPr>
            <w:t xml:space="preserve">does </w:t>
          </w:r>
          <w:r w:rsidRPr="00D4278C">
            <w:rPr>
              <w:rFonts w:ascii="Arial" w:hAnsi="Arial" w:cs="Arial"/>
              <w:sz w:val="28"/>
              <w:szCs w:val="28"/>
            </w:rPr>
            <w:t xml:space="preserve">it </w:t>
          </w:r>
          <w:r w:rsidR="00AC7933" w:rsidRPr="00D4278C">
            <w:rPr>
              <w:rFonts w:ascii="Arial" w:hAnsi="Arial" w:cs="Arial"/>
              <w:sz w:val="28"/>
              <w:szCs w:val="28"/>
            </w:rPr>
            <w:t>affect</w:t>
          </w:r>
          <w:r w:rsidRPr="00D4278C">
            <w:rPr>
              <w:rFonts w:ascii="Arial" w:hAnsi="Arial" w:cs="Arial"/>
              <w:sz w:val="28"/>
              <w:szCs w:val="28"/>
            </w:rPr>
            <w:t xml:space="preserve"> managerial decisions and </w:t>
          </w:r>
          <w:proofErr w:type="gramStart"/>
          <w:r w:rsidR="00DD3E31" w:rsidRPr="00D4278C">
            <w:rPr>
              <w:rFonts w:ascii="Arial" w:hAnsi="Arial" w:cs="Arial"/>
              <w:sz w:val="28"/>
              <w:szCs w:val="28"/>
            </w:rPr>
            <w:t>examples</w:t>
          </w:r>
          <w:bookmarkEnd w:id="13"/>
          <w:proofErr w:type="gramEnd"/>
        </w:p>
        <w:p w14:paraId="61E26359" w14:textId="12806D84" w:rsidR="005F755F" w:rsidRDefault="005F755F" w:rsidP="00295A6E">
          <w:pPr>
            <w:rPr>
              <w:rFonts w:ascii="Arial" w:hAnsi="Arial" w:cs="Arial"/>
            </w:rPr>
          </w:pPr>
          <w:r>
            <w:rPr>
              <w:rFonts w:ascii="Arial" w:hAnsi="Arial" w:cs="Arial"/>
            </w:rPr>
            <w:t xml:space="preserve">“Game of theory” is used by firms as strategic interaction on how both firms can influence each other by </w:t>
          </w:r>
          <w:proofErr w:type="spellStart"/>
          <w:r w:rsidR="00534A78">
            <w:rPr>
              <w:rFonts w:ascii="Arial" w:hAnsi="Arial" w:cs="Arial"/>
            </w:rPr>
            <w:t>behaviors</w:t>
          </w:r>
          <w:proofErr w:type="spellEnd"/>
          <w:r>
            <w:rPr>
              <w:rFonts w:ascii="Arial" w:hAnsi="Arial" w:cs="Arial"/>
            </w:rPr>
            <w:t xml:space="preserve"> and choices they make</w:t>
          </w:r>
          <w:r w:rsidRPr="005F755F">
            <w:rPr>
              <w:rFonts w:ascii="Arial" w:hAnsi="Arial" w:cs="Arial"/>
            </w:rPr>
            <w:t xml:space="preserve"> </w:t>
          </w:r>
          <w:r>
            <w:rPr>
              <w:rFonts w:ascii="Arial" w:hAnsi="Arial" w:cs="Arial"/>
            </w:rPr>
            <w:t xml:space="preserve">(Sloman, Garratt, 2018).   </w:t>
          </w:r>
        </w:p>
        <w:p w14:paraId="6E49CEB3" w14:textId="766B843D" w:rsidR="00740407" w:rsidRDefault="004C52CF" w:rsidP="009A748D">
          <w:pPr>
            <w:spacing w:line="360" w:lineRule="auto"/>
            <w:jc w:val="both"/>
            <w:rPr>
              <w:rFonts w:ascii="Arial" w:hAnsi="Arial" w:cs="Arial"/>
            </w:rPr>
          </w:pPr>
          <w:r>
            <w:rPr>
              <w:rFonts w:ascii="Arial" w:hAnsi="Arial" w:cs="Arial"/>
            </w:rPr>
            <w:t xml:space="preserve">Oligopoly is considered to have few firms operating in the market which makes it difficult for managers when making the decision </w:t>
          </w:r>
          <w:r w:rsidR="0060076C">
            <w:rPr>
              <w:rFonts w:ascii="Arial" w:hAnsi="Arial" w:cs="Arial"/>
            </w:rPr>
            <w:t>that</w:t>
          </w:r>
          <w:r>
            <w:rPr>
              <w:rFonts w:ascii="Arial" w:hAnsi="Arial" w:cs="Arial"/>
            </w:rPr>
            <w:t xml:space="preserve"> can influence </w:t>
          </w:r>
          <w:r w:rsidR="0060076C">
            <w:rPr>
              <w:rFonts w:ascii="Arial" w:hAnsi="Arial" w:cs="Arial"/>
            </w:rPr>
            <w:t>both</w:t>
          </w:r>
          <w:r>
            <w:rPr>
              <w:rFonts w:ascii="Arial" w:hAnsi="Arial" w:cs="Arial"/>
            </w:rPr>
            <w:t xml:space="preserve"> </w:t>
          </w:r>
          <w:r w:rsidR="0060076C">
            <w:rPr>
              <w:rFonts w:ascii="Arial" w:hAnsi="Arial" w:cs="Arial"/>
            </w:rPr>
            <w:t>companies</w:t>
          </w:r>
          <w:r w:rsidR="002E7C60">
            <w:rPr>
              <w:rFonts w:ascii="Arial" w:hAnsi="Arial" w:cs="Arial"/>
            </w:rPr>
            <w:t>, we can consider an example of other companies using product differentiation (Baye</w:t>
          </w:r>
          <w:r w:rsidR="002E7C60">
            <w:rPr>
              <w:rFonts w:ascii="Arial" w:hAnsi="Arial" w:cs="Arial"/>
              <w:shd w:val="clear" w:color="auto" w:fill="FFFFFF"/>
            </w:rPr>
            <w:t xml:space="preserve">, </w:t>
          </w:r>
          <w:r w:rsidR="002E7C60" w:rsidRPr="00520C70">
            <w:rPr>
              <w:rFonts w:ascii="Arial" w:hAnsi="Arial" w:cs="Arial"/>
              <w:shd w:val="clear" w:color="auto" w:fill="FFFFFF"/>
            </w:rPr>
            <w:t>Prince</w:t>
          </w:r>
          <w:r w:rsidR="002E7C60">
            <w:rPr>
              <w:rFonts w:ascii="Arial" w:hAnsi="Arial" w:cs="Arial"/>
            </w:rPr>
            <w:t xml:space="preserve">, 2016). We can use an example of a previous business idea </w:t>
          </w:r>
          <w:r w:rsidR="009A748D">
            <w:rPr>
              <w:rFonts w:ascii="Arial" w:hAnsi="Arial" w:cs="Arial"/>
            </w:rPr>
            <w:t xml:space="preserve">on entrepreneurship when we have </w:t>
          </w:r>
          <w:r w:rsidR="00534A78">
            <w:rPr>
              <w:rFonts w:ascii="Arial" w:hAnsi="Arial" w:cs="Arial"/>
            </w:rPr>
            <w:t xml:space="preserve">a </w:t>
          </w:r>
          <w:r w:rsidR="003B3D10">
            <w:rPr>
              <w:rFonts w:ascii="Arial" w:hAnsi="Arial" w:cs="Arial"/>
            </w:rPr>
            <w:t>few</w:t>
          </w:r>
          <w:r w:rsidR="009A748D">
            <w:rPr>
              <w:rFonts w:ascii="Arial" w:hAnsi="Arial" w:cs="Arial"/>
            </w:rPr>
            <w:t xml:space="preserve"> Portuguese shops in the town selling identical or slightly different products such as large and mini quiches</w:t>
          </w:r>
          <w:r w:rsidR="00533889">
            <w:rPr>
              <w:rFonts w:ascii="Arial" w:hAnsi="Arial" w:cs="Arial"/>
            </w:rPr>
            <w:t>. W</w:t>
          </w:r>
          <w:r w:rsidR="009A748D">
            <w:rPr>
              <w:rFonts w:ascii="Arial" w:hAnsi="Arial" w:cs="Arial"/>
            </w:rPr>
            <w:t xml:space="preserve">hat would happen here is if </w:t>
          </w:r>
          <w:r w:rsidR="003B3D10">
            <w:rPr>
              <w:rFonts w:ascii="Arial" w:hAnsi="Arial" w:cs="Arial"/>
            </w:rPr>
            <w:t>we</w:t>
          </w:r>
          <w:r w:rsidR="009A748D">
            <w:rPr>
              <w:rFonts w:ascii="Arial" w:hAnsi="Arial" w:cs="Arial"/>
            </w:rPr>
            <w:t xml:space="preserve"> charged a different or same price as competitors </w:t>
          </w:r>
          <w:r w:rsidR="003907DB">
            <w:rPr>
              <w:rFonts w:ascii="Arial" w:hAnsi="Arial" w:cs="Arial"/>
            </w:rPr>
            <w:t xml:space="preserve">this </w:t>
          </w:r>
          <w:r w:rsidR="00533889">
            <w:rPr>
              <w:rFonts w:ascii="Arial" w:hAnsi="Arial" w:cs="Arial"/>
            </w:rPr>
            <w:t xml:space="preserve">will give the </w:t>
          </w:r>
          <w:r w:rsidR="003907DB">
            <w:rPr>
              <w:rFonts w:ascii="Arial" w:hAnsi="Arial" w:cs="Arial"/>
            </w:rPr>
            <w:t>option to decrease</w:t>
          </w:r>
          <w:r w:rsidR="003B3D10">
            <w:rPr>
              <w:rFonts w:ascii="Arial" w:hAnsi="Arial" w:cs="Arial"/>
            </w:rPr>
            <w:t>,</w:t>
          </w:r>
          <w:r w:rsidR="003907DB">
            <w:rPr>
              <w:rFonts w:ascii="Arial" w:hAnsi="Arial" w:cs="Arial"/>
            </w:rPr>
            <w:t xml:space="preserve"> increase</w:t>
          </w:r>
          <w:r w:rsidR="003B3D10">
            <w:rPr>
              <w:rFonts w:ascii="Arial" w:hAnsi="Arial" w:cs="Arial"/>
            </w:rPr>
            <w:t xml:space="preserve"> or keep</w:t>
          </w:r>
          <w:r w:rsidR="003907DB">
            <w:rPr>
              <w:rFonts w:ascii="Arial" w:hAnsi="Arial" w:cs="Arial"/>
            </w:rPr>
            <w:t xml:space="preserve"> the price, manager decisions </w:t>
          </w:r>
          <w:r w:rsidR="009A748D">
            <w:rPr>
              <w:rFonts w:ascii="Arial" w:hAnsi="Arial" w:cs="Arial"/>
            </w:rPr>
            <w:t xml:space="preserve">can affect other firms’ </w:t>
          </w:r>
          <w:r w:rsidR="00534A78">
            <w:rPr>
              <w:rFonts w:ascii="Arial" w:hAnsi="Arial" w:cs="Arial"/>
            </w:rPr>
            <w:t>decision-making</w:t>
          </w:r>
          <w:r w:rsidR="00A14E46">
            <w:rPr>
              <w:rFonts w:ascii="Arial" w:hAnsi="Arial" w:cs="Arial"/>
            </w:rPr>
            <w:t xml:space="preserve"> and vice versa</w:t>
          </w:r>
          <w:r w:rsidR="00B21960">
            <w:rPr>
              <w:rFonts w:ascii="Arial" w:hAnsi="Arial" w:cs="Arial"/>
            </w:rPr>
            <w:t>.</w:t>
          </w:r>
        </w:p>
        <w:p w14:paraId="1F060049" w14:textId="4F6D5716" w:rsidR="00BD498A" w:rsidRDefault="00BD498A" w:rsidP="004B641A">
          <w:pPr>
            <w:spacing w:line="360" w:lineRule="auto"/>
            <w:jc w:val="both"/>
            <w:rPr>
              <w:rFonts w:ascii="Arial" w:hAnsi="Arial" w:cs="Arial"/>
            </w:rPr>
          </w:pPr>
          <w:r>
            <w:rPr>
              <w:rFonts w:ascii="Arial" w:hAnsi="Arial" w:cs="Arial"/>
            </w:rPr>
            <w:t>An example of duopoly can be Apple and Samsung. Both companies are the biggest companies of smartphones in the market.</w:t>
          </w:r>
        </w:p>
        <w:p w14:paraId="30B2B9A4" w14:textId="2FDDACCE" w:rsidR="00BD498A" w:rsidRDefault="00BD498A" w:rsidP="004B641A">
          <w:pPr>
            <w:spacing w:line="360" w:lineRule="auto"/>
            <w:jc w:val="both"/>
            <w:rPr>
              <w:rFonts w:ascii="Arial" w:hAnsi="Arial" w:cs="Arial"/>
            </w:rPr>
          </w:pPr>
          <w:r>
            <w:rPr>
              <w:rFonts w:ascii="Arial" w:hAnsi="Arial" w:cs="Arial"/>
            </w:rPr>
            <w:t xml:space="preserve">An example of monopolistic competition can be from my previous business idea on entrepreneurship, there are few </w:t>
          </w:r>
          <w:r w:rsidR="00C056AF">
            <w:rPr>
              <w:rFonts w:ascii="Arial" w:hAnsi="Arial" w:cs="Arial"/>
            </w:rPr>
            <w:t>Portuguese</w:t>
          </w:r>
          <w:r>
            <w:rPr>
              <w:rFonts w:ascii="Arial" w:hAnsi="Arial" w:cs="Arial"/>
            </w:rPr>
            <w:t xml:space="preserve"> </w:t>
          </w:r>
          <w:r w:rsidR="00C056AF">
            <w:rPr>
              <w:rFonts w:ascii="Arial" w:hAnsi="Arial" w:cs="Arial"/>
            </w:rPr>
            <w:t xml:space="preserve">shops selling rice. Customers will not know which one </w:t>
          </w:r>
          <w:r w:rsidR="0086200E">
            <w:rPr>
              <w:rFonts w:ascii="Arial" w:hAnsi="Arial" w:cs="Arial"/>
            </w:rPr>
            <w:t>is the best, even</w:t>
          </w:r>
          <w:r w:rsidR="00C056AF">
            <w:rPr>
              <w:rFonts w:ascii="Arial" w:hAnsi="Arial" w:cs="Arial"/>
            </w:rPr>
            <w:t xml:space="preserve"> having </w:t>
          </w:r>
          <w:r w:rsidR="0086200E">
            <w:rPr>
              <w:rFonts w:ascii="Arial" w:hAnsi="Arial" w:cs="Arial"/>
            </w:rPr>
            <w:t>a</w:t>
          </w:r>
          <w:r w:rsidR="00C056AF">
            <w:rPr>
              <w:rFonts w:ascii="Arial" w:hAnsi="Arial" w:cs="Arial"/>
            </w:rPr>
            <w:t xml:space="preserve"> specific supplier</w:t>
          </w:r>
          <w:r w:rsidR="001F7A81">
            <w:rPr>
              <w:rFonts w:ascii="Arial" w:hAnsi="Arial" w:cs="Arial"/>
            </w:rPr>
            <w:t xml:space="preserve"> or buying whole milk at Asda and Tesco firms will use different packages and designs to persuade a customer.</w:t>
          </w:r>
        </w:p>
        <w:p w14:paraId="6422555B" w14:textId="7AE69D9C" w:rsidR="00AC7933" w:rsidRDefault="00B14531" w:rsidP="00701159">
          <w:pPr>
            <w:spacing w:line="360" w:lineRule="auto"/>
            <w:jc w:val="both"/>
            <w:rPr>
              <w:rFonts w:ascii="Arial" w:hAnsi="Arial" w:cs="Arial"/>
            </w:rPr>
          </w:pPr>
          <w:r>
            <w:rPr>
              <w:rFonts w:ascii="Arial" w:hAnsi="Arial" w:cs="Arial"/>
            </w:rPr>
            <w:lastRenderedPageBreak/>
            <w:t>In perfect competition</w:t>
          </w:r>
          <w:r w:rsidR="009E6EB0">
            <w:rPr>
              <w:rFonts w:ascii="Arial" w:hAnsi="Arial" w:cs="Arial"/>
            </w:rPr>
            <w:t xml:space="preserve"> is not real but abstract</w:t>
          </w:r>
          <w:r w:rsidR="004B641A">
            <w:rPr>
              <w:rFonts w:ascii="Arial" w:hAnsi="Arial" w:cs="Arial"/>
            </w:rPr>
            <w:t>,</w:t>
          </w:r>
          <w:r>
            <w:rPr>
              <w:rFonts w:ascii="Arial" w:hAnsi="Arial" w:cs="Arial"/>
            </w:rPr>
            <w:t xml:space="preserve"> we can consider agriculture an example</w:t>
          </w:r>
          <w:r w:rsidR="004B641A">
            <w:rPr>
              <w:rFonts w:ascii="Arial" w:hAnsi="Arial" w:cs="Arial"/>
            </w:rPr>
            <w:t>, farmers will charge their price to the consumer.</w:t>
          </w:r>
        </w:p>
        <w:p w14:paraId="7E0DC462" w14:textId="172BD0DE" w:rsidR="00B24BC7" w:rsidRPr="00D4278C" w:rsidRDefault="00AC7933" w:rsidP="00DD3E31">
          <w:pPr>
            <w:pStyle w:val="Heading1"/>
            <w:rPr>
              <w:rFonts w:ascii="Arial" w:hAnsi="Arial" w:cs="Arial"/>
              <w:sz w:val="28"/>
              <w:szCs w:val="28"/>
            </w:rPr>
          </w:pPr>
          <w:bookmarkStart w:id="14" w:name="_Toc96955822"/>
          <w:r w:rsidRPr="00D4278C">
            <w:rPr>
              <w:rFonts w:ascii="Arial" w:hAnsi="Arial" w:cs="Arial"/>
              <w:sz w:val="28"/>
              <w:szCs w:val="28"/>
            </w:rPr>
            <w:t>Conclusion</w:t>
          </w:r>
        </w:p>
      </w:sdtContent>
    </w:sdt>
    <w:bookmarkEnd w:id="14" w:displacedByCustomXml="prev"/>
    <w:bookmarkStart w:id="15" w:name="_Hlk94514360" w:displacedByCustomXml="prev"/>
    <w:bookmarkEnd w:id="15"/>
    <w:p w14:paraId="4D9522D5" w14:textId="539FE8EF" w:rsidR="00AD5CEE" w:rsidRPr="00AD5CEE" w:rsidRDefault="00534A78" w:rsidP="00534A78">
      <w:pPr>
        <w:spacing w:line="360" w:lineRule="auto"/>
        <w:jc w:val="both"/>
      </w:pPr>
      <w:r w:rsidRPr="006B6FC4">
        <w:rPr>
          <w:rFonts w:ascii="Arial" w:hAnsi="Arial" w:cs="Arial"/>
        </w:rPr>
        <w:t>Economists and firms use market structure to examine and evaluate competition in the market between rivals</w:t>
      </w:r>
      <w:r>
        <w:rPr>
          <w:rFonts w:ascii="Arial" w:hAnsi="Arial" w:cs="Arial"/>
        </w:rPr>
        <w:t xml:space="preserve"> which can be affected by demand and supply, performance, and other factors on microeconomic and macroeconomic.</w:t>
      </w:r>
      <w:r w:rsidRPr="006B6FC4">
        <w:rPr>
          <w:rFonts w:ascii="Arial" w:hAnsi="Arial" w:cs="Arial"/>
        </w:rPr>
        <w:t xml:space="preserve"> </w:t>
      </w:r>
      <w:r>
        <w:rPr>
          <w:rFonts w:ascii="Arial" w:hAnsi="Arial" w:cs="Arial"/>
        </w:rPr>
        <w:t xml:space="preserve"> From single, few, and many firms’ competition will be higher, conduct on decision making can impact both firms’ performance, consumers loyalty, profit, and productivity. </w:t>
      </w:r>
      <w:r w:rsidRPr="006B6FC4">
        <w:rPr>
          <w:rFonts w:ascii="Arial" w:hAnsi="Arial" w:cs="Arial"/>
        </w:rPr>
        <w:t xml:space="preserve">A perfect competition price will be equal to marginal cost, homogeneous product, and the use of innovation on the design of product just to be slightly different from competitor. We can find on monopoly to have a higher share in the market and the price will be charged as they want. For the monopolistic competition, there will be no demand because of other firms entering the market with new products and prices will be higher which is not efficient. On </w:t>
      </w:r>
      <w:r>
        <w:rPr>
          <w:rFonts w:ascii="Arial" w:hAnsi="Arial" w:cs="Arial"/>
        </w:rPr>
        <w:t xml:space="preserve">a </w:t>
      </w:r>
      <w:r w:rsidRPr="006B6FC4">
        <w:rPr>
          <w:rFonts w:ascii="Arial" w:hAnsi="Arial" w:cs="Arial"/>
        </w:rPr>
        <w:t>duopoly</w:t>
      </w:r>
      <w:r>
        <w:rPr>
          <w:rFonts w:ascii="Arial" w:hAnsi="Arial" w:cs="Arial"/>
        </w:rPr>
        <w:t>, both companies compete</w:t>
      </w:r>
      <w:r w:rsidRPr="006B6FC4">
        <w:rPr>
          <w:rFonts w:ascii="Arial" w:hAnsi="Arial" w:cs="Arial"/>
        </w:rPr>
        <w:t xml:space="preserve"> </w:t>
      </w:r>
      <w:r>
        <w:rPr>
          <w:rFonts w:ascii="Arial" w:hAnsi="Arial" w:cs="Arial"/>
        </w:rPr>
        <w:t>in the market with their product in cooperative equilibrium for both firms’ benefit. The oligopoly has fewer large firms in the market with support or government involvement to control competition in the market.</w:t>
      </w:r>
    </w:p>
    <w:p w14:paraId="6B69466C" w14:textId="2BEA8256" w:rsidR="0086091D" w:rsidRDefault="0086091D">
      <w:pPr>
        <w:rPr>
          <w:rFonts w:ascii="Arial" w:hAnsi="Arial" w:cs="Arial"/>
          <w:color w:val="000000"/>
          <w:shd w:val="clear" w:color="auto" w:fill="FFFFFF"/>
        </w:rPr>
      </w:pPr>
    </w:p>
    <w:p w14:paraId="662BB67C" w14:textId="77777777" w:rsidR="0086091D" w:rsidRDefault="0086091D">
      <w:pPr>
        <w:rPr>
          <w:rFonts w:ascii="Arial" w:hAnsi="Arial" w:cs="Arial"/>
          <w:color w:val="000000"/>
          <w:shd w:val="clear" w:color="auto" w:fill="FFFFFF"/>
        </w:rPr>
      </w:pPr>
    </w:p>
    <w:p w14:paraId="1A9F8B3C" w14:textId="77777777" w:rsidR="00C43B40" w:rsidRDefault="00C43B40">
      <w:pPr>
        <w:rPr>
          <w:rFonts w:ascii="Arial" w:hAnsi="Arial" w:cs="Arial"/>
          <w:color w:val="000000"/>
          <w:shd w:val="clear" w:color="auto" w:fill="FFFFFF"/>
        </w:rPr>
      </w:pPr>
    </w:p>
    <w:p w14:paraId="4D61828C" w14:textId="107D167F" w:rsidR="00F31E46" w:rsidRDefault="00F31E46">
      <w:pPr>
        <w:rPr>
          <w:rFonts w:ascii="Arial" w:hAnsi="Arial" w:cs="Arial"/>
          <w:color w:val="000000"/>
          <w:shd w:val="clear" w:color="auto" w:fill="FFFFFF"/>
        </w:rPr>
      </w:pPr>
    </w:p>
    <w:p w14:paraId="4B6925F5" w14:textId="77777777" w:rsidR="00B95AA1" w:rsidRDefault="00B95AA1" w:rsidP="00B95AA1">
      <w:pPr>
        <w:pStyle w:val="NormalWeb"/>
        <w:spacing w:before="0" w:beforeAutospacing="0" w:after="240" w:afterAutospacing="0" w:line="360" w:lineRule="auto"/>
        <w:rPr>
          <w:sz w:val="36"/>
          <w:szCs w:val="36"/>
        </w:rPr>
      </w:pPr>
    </w:p>
    <w:p w14:paraId="405BEC41" w14:textId="77777777" w:rsidR="00534A78" w:rsidRDefault="00534A78" w:rsidP="00B95AA1">
      <w:pPr>
        <w:pStyle w:val="NormalWeb"/>
        <w:spacing w:before="0" w:beforeAutospacing="0" w:after="240" w:afterAutospacing="0" w:line="360" w:lineRule="auto"/>
        <w:rPr>
          <w:sz w:val="36"/>
          <w:szCs w:val="36"/>
        </w:rPr>
      </w:pPr>
    </w:p>
    <w:p w14:paraId="5A915DC3" w14:textId="77777777" w:rsidR="00534A78" w:rsidRDefault="00534A78" w:rsidP="00B95AA1">
      <w:pPr>
        <w:pStyle w:val="NormalWeb"/>
        <w:spacing w:before="0" w:beforeAutospacing="0" w:after="240" w:afterAutospacing="0" w:line="360" w:lineRule="auto"/>
        <w:rPr>
          <w:sz w:val="36"/>
          <w:szCs w:val="36"/>
        </w:rPr>
      </w:pPr>
    </w:p>
    <w:p w14:paraId="0953AEF9" w14:textId="77777777" w:rsidR="00534A78" w:rsidRDefault="00534A78" w:rsidP="00B95AA1">
      <w:pPr>
        <w:pStyle w:val="NormalWeb"/>
        <w:spacing w:before="0" w:beforeAutospacing="0" w:after="240" w:afterAutospacing="0" w:line="360" w:lineRule="auto"/>
        <w:rPr>
          <w:sz w:val="36"/>
          <w:szCs w:val="36"/>
        </w:rPr>
      </w:pPr>
    </w:p>
    <w:p w14:paraId="546D5DB4" w14:textId="77777777" w:rsidR="00534A78" w:rsidRDefault="00534A78" w:rsidP="00B95AA1">
      <w:pPr>
        <w:pStyle w:val="NormalWeb"/>
        <w:spacing w:before="0" w:beforeAutospacing="0" w:after="240" w:afterAutospacing="0" w:line="360" w:lineRule="auto"/>
        <w:rPr>
          <w:sz w:val="36"/>
          <w:szCs w:val="36"/>
        </w:rPr>
      </w:pPr>
    </w:p>
    <w:p w14:paraId="4D3B0B89" w14:textId="77777777" w:rsidR="00534A78" w:rsidRDefault="00534A78" w:rsidP="00B95AA1">
      <w:pPr>
        <w:pStyle w:val="NormalWeb"/>
        <w:spacing w:before="0" w:beforeAutospacing="0" w:after="240" w:afterAutospacing="0" w:line="360" w:lineRule="auto"/>
        <w:rPr>
          <w:sz w:val="36"/>
          <w:szCs w:val="36"/>
        </w:rPr>
      </w:pPr>
    </w:p>
    <w:p w14:paraId="5A5EA6C2" w14:textId="77777777" w:rsidR="00534A78" w:rsidRDefault="00534A78" w:rsidP="00B95AA1">
      <w:pPr>
        <w:pStyle w:val="NormalWeb"/>
        <w:spacing w:before="0" w:beforeAutospacing="0" w:after="240" w:afterAutospacing="0" w:line="360" w:lineRule="auto"/>
        <w:rPr>
          <w:sz w:val="36"/>
          <w:szCs w:val="36"/>
        </w:rPr>
      </w:pPr>
    </w:p>
    <w:p w14:paraId="7D5E7E79" w14:textId="77777777" w:rsidR="00B82AAD" w:rsidRDefault="00B82AAD" w:rsidP="00B95AA1">
      <w:pPr>
        <w:pStyle w:val="NormalWeb"/>
        <w:spacing w:before="0" w:beforeAutospacing="0" w:after="240" w:afterAutospacing="0" w:line="360" w:lineRule="auto"/>
        <w:rPr>
          <w:sz w:val="36"/>
          <w:szCs w:val="36"/>
        </w:rPr>
      </w:pPr>
    </w:p>
    <w:p w14:paraId="553F9318" w14:textId="523C09B5" w:rsidR="00B95AA1" w:rsidRPr="00D4278C" w:rsidRDefault="00B95AA1" w:rsidP="00D4278C">
      <w:pPr>
        <w:pStyle w:val="Heading1"/>
      </w:pPr>
      <w:bookmarkStart w:id="16" w:name="_Toc96955823"/>
      <w:r w:rsidRPr="00D4278C">
        <w:t>Reference list</w:t>
      </w:r>
      <w:bookmarkEnd w:id="16"/>
    </w:p>
    <w:p w14:paraId="5B3E0963" w14:textId="126E60DE" w:rsidR="00ED1BB6" w:rsidRDefault="00ED1BB6" w:rsidP="00ED1BB6">
      <w:pPr>
        <w:rPr>
          <w:rFonts w:ascii="Arial" w:hAnsi="Arial" w:cs="Arial"/>
          <w:shd w:val="clear" w:color="auto" w:fill="FFFFFF"/>
        </w:rPr>
      </w:pPr>
      <w:bookmarkStart w:id="17" w:name="_Hlk96437479"/>
      <w:r w:rsidRPr="00520C70">
        <w:rPr>
          <w:rFonts w:ascii="Arial" w:hAnsi="Arial" w:cs="Arial"/>
          <w:shd w:val="clear" w:color="auto" w:fill="FFFFFF"/>
        </w:rPr>
        <w:t>Baye</w:t>
      </w:r>
      <w:bookmarkEnd w:id="17"/>
      <w:r w:rsidRPr="00520C70">
        <w:rPr>
          <w:rFonts w:ascii="Arial" w:hAnsi="Arial" w:cs="Arial"/>
          <w:shd w:val="clear" w:color="auto" w:fill="FFFFFF"/>
        </w:rPr>
        <w:t xml:space="preserve">, M, &amp; </w:t>
      </w:r>
      <w:bookmarkStart w:id="18" w:name="_Hlk96437518"/>
      <w:r w:rsidRPr="00520C70">
        <w:rPr>
          <w:rFonts w:ascii="Arial" w:hAnsi="Arial" w:cs="Arial"/>
          <w:shd w:val="clear" w:color="auto" w:fill="FFFFFF"/>
        </w:rPr>
        <w:t>Prince</w:t>
      </w:r>
      <w:bookmarkEnd w:id="18"/>
      <w:r w:rsidRPr="00520C70">
        <w:rPr>
          <w:rFonts w:ascii="Arial" w:hAnsi="Arial" w:cs="Arial"/>
          <w:shd w:val="clear" w:color="auto" w:fill="FFFFFF"/>
        </w:rPr>
        <w:t xml:space="preserve">, JT 2016, </w:t>
      </w:r>
      <w:r w:rsidRPr="00520C70">
        <w:rPr>
          <w:rFonts w:ascii="Arial" w:hAnsi="Arial" w:cs="Arial"/>
          <w:i/>
          <w:iCs/>
          <w:shd w:val="clear" w:color="auto" w:fill="FFFFFF"/>
        </w:rPr>
        <w:t>Managerial Economics and Business Strategy</w:t>
      </w:r>
      <w:r w:rsidRPr="00520C70">
        <w:rPr>
          <w:rFonts w:ascii="Arial" w:hAnsi="Arial" w:cs="Arial"/>
          <w:shd w:val="clear" w:color="auto" w:fill="FFFFFF"/>
        </w:rPr>
        <w:t xml:space="preserve">, McGraw-Hill Higher Education, NY. Available from: ProQuest </w:t>
      </w:r>
      <w:r w:rsidR="00D43AE4">
        <w:rPr>
          <w:rFonts w:ascii="Arial" w:hAnsi="Arial" w:cs="Arial"/>
          <w:shd w:val="clear" w:color="auto" w:fill="FFFFFF"/>
        </w:rPr>
        <w:t>eBook</w:t>
      </w:r>
      <w:r w:rsidRPr="00520C70">
        <w:rPr>
          <w:rFonts w:ascii="Arial" w:hAnsi="Arial" w:cs="Arial"/>
          <w:shd w:val="clear" w:color="auto" w:fill="FFFFFF"/>
        </w:rPr>
        <w:t xml:space="preserve"> Central. [22 February 2022]</w:t>
      </w:r>
      <w:r>
        <w:rPr>
          <w:rFonts w:ascii="Arial" w:hAnsi="Arial" w:cs="Arial"/>
          <w:shd w:val="clear" w:color="auto" w:fill="FFFFFF"/>
        </w:rPr>
        <w:t>.</w:t>
      </w:r>
    </w:p>
    <w:p w14:paraId="5E8146EC" w14:textId="13941D39" w:rsidR="00ED1BB6" w:rsidRPr="00ED1BB6" w:rsidRDefault="00ED1BB6" w:rsidP="00ED1BB6">
      <w:pPr>
        <w:rPr>
          <w:rFonts w:ascii="Arial" w:hAnsi="Arial" w:cs="Arial"/>
          <w:color w:val="000000" w:themeColor="text1"/>
          <w:shd w:val="clear" w:color="auto" w:fill="FFFFFF"/>
        </w:rPr>
      </w:pPr>
      <w:r w:rsidRPr="00ED1BB6">
        <w:rPr>
          <w:rFonts w:ascii="Arial" w:hAnsi="Arial" w:cs="Arial"/>
          <w:color w:val="000000" w:themeColor="text1"/>
          <w:shd w:val="clear" w:color="auto" w:fill="FFFFFF"/>
        </w:rPr>
        <w:t>Cohen, A. (2004) ‘</w:t>
      </w:r>
      <w:r w:rsidRPr="00ED1BB6">
        <w:rPr>
          <w:rFonts w:ascii="Arial" w:hAnsi="Arial" w:cs="Arial"/>
          <w:i/>
          <w:iCs/>
          <w:color w:val="000000" w:themeColor="text1"/>
          <w:shd w:val="clear" w:color="auto" w:fill="FFFFFF"/>
        </w:rPr>
        <w:t>Market structure and market definition:</w:t>
      </w:r>
      <w:r w:rsidRPr="00ED1BB6">
        <w:rPr>
          <w:rFonts w:ascii="Arial" w:hAnsi="Arial" w:cs="Arial"/>
          <w:color w:val="000000" w:themeColor="text1"/>
          <w:shd w:val="clear" w:color="auto" w:fill="FFFFFF"/>
        </w:rPr>
        <w:t xml:space="preserve"> the case of small market banks and thrifts’, </w:t>
      </w:r>
      <w:r w:rsidRPr="00ED1BB6">
        <w:rPr>
          <w:rFonts w:ascii="Arial" w:hAnsi="Arial" w:cs="Arial"/>
          <w:i/>
          <w:iCs/>
          <w:color w:val="000000" w:themeColor="text1"/>
          <w:shd w:val="clear" w:color="auto" w:fill="FFFFFF"/>
        </w:rPr>
        <w:t>Economics Letters</w:t>
      </w:r>
      <w:r w:rsidRPr="00ED1BB6">
        <w:rPr>
          <w:rFonts w:ascii="Arial" w:hAnsi="Arial" w:cs="Arial"/>
          <w:color w:val="000000" w:themeColor="text1"/>
          <w:shd w:val="clear" w:color="auto" w:fill="FFFFFF"/>
        </w:rPr>
        <w:t xml:space="preserve">, 85(1), pp. 77–83. </w:t>
      </w:r>
      <w:r w:rsidR="00D43AE4" w:rsidRPr="00ED1BB6">
        <w:rPr>
          <w:rFonts w:ascii="Arial" w:hAnsi="Arial" w:cs="Arial"/>
          <w:color w:val="000000" w:themeColor="text1"/>
          <w:shd w:val="clear" w:color="auto" w:fill="FFFFFF"/>
        </w:rPr>
        <w:t>Doi</w:t>
      </w:r>
      <w:r w:rsidRPr="00ED1BB6">
        <w:rPr>
          <w:rFonts w:ascii="Arial" w:hAnsi="Arial" w:cs="Arial"/>
          <w:color w:val="000000" w:themeColor="text1"/>
          <w:shd w:val="clear" w:color="auto" w:fill="FFFFFF"/>
        </w:rPr>
        <w:t>: 10.1016/j.econlet.2004.02.018.</w:t>
      </w:r>
    </w:p>
    <w:p w14:paraId="3DE26FE8" w14:textId="77777777" w:rsidR="00D43AE4" w:rsidRPr="00D43AE4" w:rsidRDefault="00B95AA1" w:rsidP="00B95AA1">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Glenn (2012). </w:t>
      </w:r>
      <w:r w:rsidRPr="00D43AE4">
        <w:rPr>
          <w:rFonts w:ascii="Arial" w:hAnsi="Arial" w:cs="Arial"/>
          <w:i/>
          <w:iCs/>
          <w:sz w:val="22"/>
          <w:szCs w:val="22"/>
        </w:rPr>
        <w:t>Economic Thoughts with Glenn</w:t>
      </w:r>
      <w:r w:rsidRPr="00D43AE4">
        <w:rPr>
          <w:rFonts w:ascii="Arial" w:hAnsi="Arial" w:cs="Arial"/>
          <w:sz w:val="22"/>
          <w:szCs w:val="22"/>
        </w:rPr>
        <w:t>.</w:t>
      </w:r>
      <w:bookmarkStart w:id="19" w:name="_Hlk96346779"/>
    </w:p>
    <w:p w14:paraId="2AD9DD15" w14:textId="5BBEB2E9" w:rsidR="00D43AE4" w:rsidRDefault="00D43AE4" w:rsidP="00B95AA1">
      <w:pPr>
        <w:pStyle w:val="NormalWeb"/>
        <w:spacing w:before="0" w:beforeAutospacing="0" w:after="240" w:afterAutospacing="0" w:line="360" w:lineRule="auto"/>
      </w:pPr>
      <w:r w:rsidRPr="00BB2373">
        <w:rPr>
          <w:rFonts w:ascii="Arial" w:hAnsi="Arial" w:cs="Arial"/>
          <w:color w:val="000000"/>
          <w:shd w:val="clear" w:color="auto" w:fill="FFFFFF"/>
        </w:rPr>
        <w:t>Griffiths</w:t>
      </w:r>
      <w:bookmarkEnd w:id="19"/>
      <w:r w:rsidRPr="00BB2373">
        <w:rPr>
          <w:rFonts w:ascii="Arial" w:hAnsi="Arial" w:cs="Arial"/>
          <w:color w:val="000000"/>
          <w:shd w:val="clear" w:color="auto" w:fill="FFFFFF"/>
        </w:rPr>
        <w:t xml:space="preserve">, A. and </w:t>
      </w:r>
      <w:bookmarkStart w:id="20" w:name="_Hlk96346818"/>
      <w:r w:rsidRPr="00BB2373">
        <w:rPr>
          <w:rFonts w:ascii="Arial" w:hAnsi="Arial" w:cs="Arial"/>
          <w:color w:val="000000"/>
          <w:shd w:val="clear" w:color="auto" w:fill="FFFFFF"/>
        </w:rPr>
        <w:t>Wall</w:t>
      </w:r>
      <w:bookmarkEnd w:id="20"/>
      <w:r w:rsidRPr="00BB2373">
        <w:rPr>
          <w:rFonts w:ascii="Arial" w:hAnsi="Arial" w:cs="Arial"/>
          <w:color w:val="000000"/>
          <w:shd w:val="clear" w:color="auto" w:fill="FFFFFF"/>
        </w:rPr>
        <w:t xml:space="preserve">, S. (2011) </w:t>
      </w:r>
      <w:r w:rsidRPr="00520C70">
        <w:rPr>
          <w:rFonts w:ascii="Arial" w:hAnsi="Arial" w:cs="Arial"/>
          <w:i/>
          <w:iCs/>
          <w:color w:val="000000"/>
          <w:shd w:val="clear" w:color="auto" w:fill="FFFFFF"/>
        </w:rPr>
        <w:t>Economics for business and management</w:t>
      </w:r>
      <w:r w:rsidRPr="00BB2373">
        <w:rPr>
          <w:rFonts w:ascii="Arial" w:hAnsi="Arial" w:cs="Arial"/>
          <w:color w:val="000000"/>
          <w:shd w:val="clear" w:color="auto" w:fill="FFFFFF"/>
        </w:rPr>
        <w:t>. Third edition. Harlow, England: Pearson Education Limited.</w:t>
      </w:r>
    </w:p>
    <w:p w14:paraId="73267BAE"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proofErr w:type="spellStart"/>
      <w:r>
        <w:t>Honja</w:t>
      </w:r>
      <w:proofErr w:type="spellEnd"/>
      <w:r>
        <w:t xml:space="preserve">, T. (2015). </w:t>
      </w:r>
      <w:r w:rsidRPr="00D43AE4">
        <w:rPr>
          <w:rFonts w:ascii="Arial" w:hAnsi="Arial" w:cs="Arial"/>
          <w:i/>
          <w:iCs/>
          <w:sz w:val="22"/>
          <w:szCs w:val="22"/>
        </w:rPr>
        <w:t>Managerial Decision Tools for the Efficiency of Perfect Competition: An Approach for Ensuring Economies of Scale in Perfectly Competitive Markets</w:t>
      </w:r>
      <w:r>
        <w:t xml:space="preserve">. </w:t>
      </w:r>
      <w:r w:rsidRPr="00D43AE4">
        <w:rPr>
          <w:rFonts w:ascii="Arial" w:hAnsi="Arial" w:cs="Arial"/>
          <w:i/>
          <w:iCs/>
          <w:sz w:val="22"/>
          <w:szCs w:val="22"/>
        </w:rPr>
        <w:t>European Journal of Business and Management</w:t>
      </w:r>
      <w:r w:rsidRPr="00D43AE4">
        <w:rPr>
          <w:rFonts w:ascii="Arial" w:hAnsi="Arial" w:cs="Arial"/>
          <w:sz w:val="22"/>
          <w:szCs w:val="22"/>
        </w:rPr>
        <w:t>, [online] 7(1). Available at: https://www.iiste.org/Journals/index.php/EJBM/article/viewFile/18880/19350 [Accessed 15 Feb. 2022].</w:t>
      </w:r>
      <w:bookmarkStart w:id="21" w:name="_Hlk96363195"/>
    </w:p>
    <w:p w14:paraId="43261305" w14:textId="3F0D0FDE" w:rsidR="00ED1BB6" w:rsidRPr="00D43AE4" w:rsidRDefault="00ED1BB6" w:rsidP="00D43AE4">
      <w:pPr>
        <w:pStyle w:val="NormalWeb"/>
        <w:spacing w:before="0" w:beforeAutospacing="0" w:after="240" w:afterAutospacing="0" w:line="360" w:lineRule="auto"/>
        <w:rPr>
          <w:sz w:val="22"/>
          <w:szCs w:val="22"/>
        </w:rPr>
      </w:pPr>
      <w:proofErr w:type="spellStart"/>
      <w:r w:rsidRPr="00D43AE4">
        <w:rPr>
          <w:rFonts w:ascii="Arial" w:hAnsi="Arial" w:cs="Arial"/>
          <w:color w:val="000000"/>
          <w:sz w:val="22"/>
          <w:szCs w:val="22"/>
          <w:shd w:val="clear" w:color="auto" w:fill="FFFFFF"/>
        </w:rPr>
        <w:t>Keat</w:t>
      </w:r>
      <w:bookmarkEnd w:id="21"/>
      <w:proofErr w:type="spellEnd"/>
      <w:r w:rsidRPr="00D43AE4">
        <w:rPr>
          <w:rFonts w:ascii="Arial" w:hAnsi="Arial" w:cs="Arial"/>
          <w:color w:val="000000"/>
          <w:sz w:val="22"/>
          <w:szCs w:val="22"/>
          <w:shd w:val="clear" w:color="auto" w:fill="FFFFFF"/>
        </w:rPr>
        <w:t xml:space="preserve">, P.G., </w:t>
      </w:r>
      <w:bookmarkStart w:id="22" w:name="_Hlk96363225"/>
      <w:r w:rsidRPr="00D43AE4">
        <w:rPr>
          <w:rFonts w:ascii="Arial" w:hAnsi="Arial" w:cs="Arial"/>
          <w:color w:val="000000"/>
          <w:sz w:val="22"/>
          <w:szCs w:val="22"/>
          <w:shd w:val="clear" w:color="auto" w:fill="FFFFFF"/>
        </w:rPr>
        <w:t>Young</w:t>
      </w:r>
      <w:bookmarkEnd w:id="22"/>
      <w:r w:rsidRPr="00D43AE4">
        <w:rPr>
          <w:rFonts w:ascii="Arial" w:hAnsi="Arial" w:cs="Arial"/>
          <w:color w:val="000000"/>
          <w:sz w:val="22"/>
          <w:szCs w:val="22"/>
          <w:shd w:val="clear" w:color="auto" w:fill="FFFFFF"/>
        </w:rPr>
        <w:t xml:space="preserve">, P.K.Y. and </w:t>
      </w:r>
      <w:bookmarkStart w:id="23" w:name="_Hlk96363288"/>
      <w:proofErr w:type="spellStart"/>
      <w:r w:rsidRPr="00D43AE4">
        <w:rPr>
          <w:rFonts w:ascii="Arial" w:hAnsi="Arial" w:cs="Arial"/>
          <w:color w:val="000000"/>
          <w:sz w:val="22"/>
          <w:szCs w:val="22"/>
          <w:shd w:val="clear" w:color="auto" w:fill="FFFFFF"/>
        </w:rPr>
        <w:t>Erfle</w:t>
      </w:r>
      <w:bookmarkEnd w:id="23"/>
      <w:proofErr w:type="spellEnd"/>
      <w:r w:rsidRPr="00D43AE4">
        <w:rPr>
          <w:rFonts w:ascii="Arial" w:hAnsi="Arial" w:cs="Arial"/>
          <w:color w:val="000000"/>
          <w:sz w:val="22"/>
          <w:szCs w:val="22"/>
          <w:shd w:val="clear" w:color="auto" w:fill="FFFFFF"/>
        </w:rPr>
        <w:t xml:space="preserve">, S.E. (2014) </w:t>
      </w:r>
      <w:r w:rsidRPr="00D43AE4">
        <w:rPr>
          <w:rFonts w:ascii="Arial" w:hAnsi="Arial" w:cs="Arial"/>
          <w:i/>
          <w:iCs/>
          <w:color w:val="000000"/>
          <w:sz w:val="22"/>
          <w:szCs w:val="22"/>
          <w:shd w:val="clear" w:color="auto" w:fill="FFFFFF"/>
        </w:rPr>
        <w:t>Managerial economic</w:t>
      </w:r>
      <w:r w:rsidRPr="00D43AE4">
        <w:rPr>
          <w:rFonts w:ascii="Arial" w:hAnsi="Arial" w:cs="Arial"/>
          <w:color w:val="000000"/>
          <w:sz w:val="22"/>
          <w:szCs w:val="22"/>
          <w:shd w:val="clear" w:color="auto" w:fill="FFFFFF"/>
        </w:rPr>
        <w:t xml:space="preserve">s: </w:t>
      </w:r>
      <w:r w:rsidRPr="00D43AE4">
        <w:rPr>
          <w:rFonts w:ascii="Arial" w:hAnsi="Arial" w:cs="Arial"/>
          <w:i/>
          <w:iCs/>
          <w:color w:val="000000"/>
          <w:sz w:val="22"/>
          <w:szCs w:val="22"/>
          <w:shd w:val="clear" w:color="auto" w:fill="FFFFFF"/>
        </w:rPr>
        <w:t>Economic tools for today’s decision-makers.</w:t>
      </w:r>
      <w:r w:rsidRPr="00D43AE4">
        <w:rPr>
          <w:rFonts w:ascii="Arial" w:hAnsi="Arial" w:cs="Arial"/>
          <w:color w:val="000000"/>
          <w:sz w:val="22"/>
          <w:szCs w:val="22"/>
          <w:shd w:val="clear" w:color="auto" w:fill="FFFFFF"/>
        </w:rPr>
        <w:t xml:space="preserve"> Seventh edition. Harlow, England: Pearson Education Limited. </w:t>
      </w:r>
    </w:p>
    <w:p w14:paraId="6194F83D"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Kumar, R. (2009). </w:t>
      </w:r>
      <w:r w:rsidRPr="00D43AE4">
        <w:rPr>
          <w:rFonts w:ascii="Arial" w:hAnsi="Arial" w:cs="Arial"/>
          <w:i/>
          <w:iCs/>
          <w:sz w:val="22"/>
          <w:szCs w:val="22"/>
        </w:rPr>
        <w:t>Monopoly Market Structure</w:t>
      </w:r>
      <w:r w:rsidRPr="00D43AE4">
        <w:rPr>
          <w:rFonts w:ascii="Arial" w:hAnsi="Arial" w:cs="Arial"/>
          <w:sz w:val="22"/>
          <w:szCs w:val="22"/>
        </w:rPr>
        <w:t>. Available at: https://www.slideshare.net/rajesh1128/monopoly-market-structure [Accessed 24 Feb. 2022].</w:t>
      </w:r>
      <w:bookmarkStart w:id="24" w:name="_Hlk96346989"/>
    </w:p>
    <w:p w14:paraId="1773051A" w14:textId="61972BA1" w:rsidR="00ED1BB6" w:rsidRPr="00D43AE4" w:rsidRDefault="00ED1BB6" w:rsidP="00D43AE4">
      <w:pPr>
        <w:pStyle w:val="NormalWeb"/>
        <w:spacing w:before="0" w:beforeAutospacing="0" w:after="240" w:afterAutospacing="0" w:line="360" w:lineRule="auto"/>
        <w:rPr>
          <w:sz w:val="22"/>
          <w:szCs w:val="22"/>
        </w:rPr>
      </w:pPr>
      <w:r w:rsidRPr="00D43AE4">
        <w:rPr>
          <w:rFonts w:ascii="Arial" w:hAnsi="Arial" w:cs="Arial"/>
          <w:color w:val="000000" w:themeColor="text1"/>
          <w:sz w:val="22"/>
          <w:szCs w:val="22"/>
          <w:shd w:val="clear" w:color="auto" w:fill="FFFFFF"/>
        </w:rPr>
        <w:t>Marks</w:t>
      </w:r>
      <w:bookmarkEnd w:id="24"/>
      <w:r w:rsidRPr="00D43AE4">
        <w:rPr>
          <w:rFonts w:ascii="Arial" w:hAnsi="Arial" w:cs="Arial"/>
          <w:color w:val="000000" w:themeColor="text1"/>
          <w:sz w:val="22"/>
          <w:szCs w:val="22"/>
          <w:shd w:val="clear" w:color="auto" w:fill="FFFFFF"/>
        </w:rPr>
        <w:t xml:space="preserve">, SG 2014, </w:t>
      </w:r>
      <w:r w:rsidRPr="00D43AE4">
        <w:rPr>
          <w:rFonts w:ascii="Arial" w:hAnsi="Arial" w:cs="Arial"/>
          <w:i/>
          <w:iCs/>
          <w:color w:val="000000" w:themeColor="text1"/>
          <w:sz w:val="22"/>
          <w:szCs w:val="22"/>
          <w:shd w:val="clear" w:color="auto" w:fill="FFFFFF"/>
        </w:rPr>
        <w:t>Managerial Economics,</w:t>
      </w:r>
      <w:r w:rsidRPr="00D43AE4">
        <w:rPr>
          <w:rFonts w:ascii="Arial" w:hAnsi="Arial" w:cs="Arial"/>
          <w:color w:val="000000" w:themeColor="text1"/>
          <w:sz w:val="22"/>
          <w:szCs w:val="22"/>
          <w:shd w:val="clear" w:color="auto" w:fill="FFFFFF"/>
        </w:rPr>
        <w:t xml:space="preserve"> Wiley Textbooks, New York. Available from: ProQuest </w:t>
      </w:r>
      <w:proofErr w:type="spellStart"/>
      <w:r w:rsidR="00D43AE4" w:rsidRPr="00D43AE4">
        <w:rPr>
          <w:rFonts w:ascii="Arial" w:hAnsi="Arial" w:cs="Arial"/>
          <w:color w:val="000000" w:themeColor="text1"/>
          <w:sz w:val="22"/>
          <w:szCs w:val="22"/>
          <w:shd w:val="clear" w:color="auto" w:fill="FFFFFF"/>
        </w:rPr>
        <w:t>Ebook</w:t>
      </w:r>
      <w:proofErr w:type="spellEnd"/>
      <w:r w:rsidRPr="00D43AE4">
        <w:rPr>
          <w:rFonts w:ascii="Arial" w:hAnsi="Arial" w:cs="Arial"/>
          <w:color w:val="000000" w:themeColor="text1"/>
          <w:sz w:val="22"/>
          <w:szCs w:val="22"/>
          <w:shd w:val="clear" w:color="auto" w:fill="FFFFFF"/>
        </w:rPr>
        <w:t xml:space="preserve"> Central. [21 February 2022].</w:t>
      </w:r>
    </w:p>
    <w:p w14:paraId="68EA09A8" w14:textId="32978040" w:rsidR="00B95AA1" w:rsidRPr="00D43AE4" w:rsidRDefault="00B95AA1" w:rsidP="00B95AA1">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Microeconomics (2012). </w:t>
      </w:r>
      <w:r w:rsidRPr="00D43AE4">
        <w:rPr>
          <w:rFonts w:ascii="Arial" w:hAnsi="Arial" w:cs="Arial"/>
          <w:i/>
          <w:iCs/>
          <w:sz w:val="22"/>
          <w:szCs w:val="22"/>
        </w:rPr>
        <w:t>Comparing Market Structure</w:t>
      </w:r>
      <w:r w:rsidRPr="00D43AE4">
        <w:rPr>
          <w:rFonts w:ascii="Arial" w:hAnsi="Arial" w:cs="Arial"/>
          <w:sz w:val="22"/>
          <w:szCs w:val="22"/>
        </w:rPr>
        <w:t>. Available at: https://www.bing.com/images/search?view=detailV2&amp;ccid=%2fgaS%2bTjr&amp;id=85225EE7D9D5506A3A7AA6245EE1A9F3B89CB95D&amp;thid=OIP._gaS-TjrHYKe0z0_frrLcgHaE7&amp;mediaurl=https%3a%2f%2fth.bing.com%2fth%2fid%2fR.fe0692f938eb1d829ed33d3f7ebacb72%3frik%3dXbmcuPOp4V4kpg%26riu%3dhttp%253a%252f%252f3.bp.blogspot.com%252f-K76jRbq_TIE%252fT6VtRPm0BBI%252fAAAAAAAABAw%252fI9FjeBWa6bg%252fs1600%252foligopoly_graph.png%26ehk%3d0Sn15aEupzqrO%252bknZwkeUHLmHXJFMyZ3mGkGd9wiJ0E%253d%26risl%3d%26pid%3dImgRaw%26r%3d0&amp;exph=712&amp;expw=1069&amp;q=types+of+market+structures+graph+oligopoly+competition&amp;simid=608008429771767329&amp;FOR</w:t>
      </w:r>
      <w:r w:rsidRPr="00D43AE4">
        <w:rPr>
          <w:rFonts w:ascii="Arial" w:hAnsi="Arial" w:cs="Arial"/>
          <w:sz w:val="22"/>
          <w:szCs w:val="22"/>
        </w:rPr>
        <w:lastRenderedPageBreak/>
        <w:t>M=IRPRST&amp;ck=29473D7E49A5C8B27102BDAFCA1F6EF3&amp;selectedIndex=1&amp;ajaxhist=0&amp;ajaxserp=0 [Accessed 25 Feb. 2022].</w:t>
      </w:r>
    </w:p>
    <w:p w14:paraId="6C496AFD"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Pettinger, T. (2020). </w:t>
      </w:r>
      <w:r w:rsidRPr="00D43AE4">
        <w:rPr>
          <w:rFonts w:ascii="Arial" w:hAnsi="Arial" w:cs="Arial"/>
          <w:i/>
          <w:iCs/>
          <w:sz w:val="22"/>
          <w:szCs w:val="22"/>
        </w:rPr>
        <w:t>Economics Help</w:t>
      </w:r>
      <w:r w:rsidRPr="00D43AE4">
        <w:rPr>
          <w:rFonts w:ascii="Arial" w:hAnsi="Arial" w:cs="Arial"/>
          <w:sz w:val="22"/>
          <w:szCs w:val="22"/>
        </w:rPr>
        <w:t>.</w:t>
      </w:r>
    </w:p>
    <w:p w14:paraId="6F508B36" w14:textId="2DB7B0C5" w:rsidR="00D43AE4" w:rsidRPr="00D43AE4" w:rsidRDefault="00D43AE4"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color w:val="000000" w:themeColor="text1"/>
          <w:sz w:val="22"/>
          <w:szCs w:val="22"/>
          <w:shd w:val="clear" w:color="auto" w:fill="FFFFFF"/>
        </w:rPr>
        <w:t xml:space="preserve">Sloman, J, &amp; Garratt, D 2018, Essentials of Economics </w:t>
      </w:r>
      <w:r w:rsidRPr="00D43AE4">
        <w:rPr>
          <w:rFonts w:ascii="Arial" w:hAnsi="Arial" w:cs="Arial"/>
          <w:color w:val="000000" w:themeColor="text1"/>
          <w:sz w:val="22"/>
          <w:szCs w:val="22"/>
          <w:shd w:val="clear" w:color="auto" w:fill="FFFFFF"/>
        </w:rPr>
        <w:t>eBook</w:t>
      </w:r>
      <w:r w:rsidRPr="00D43AE4">
        <w:rPr>
          <w:rFonts w:ascii="Arial" w:hAnsi="Arial" w:cs="Arial"/>
          <w:color w:val="000000" w:themeColor="text1"/>
          <w:sz w:val="22"/>
          <w:szCs w:val="22"/>
          <w:shd w:val="clear" w:color="auto" w:fill="FFFFFF"/>
        </w:rPr>
        <w:t xml:space="preserve"> PDF, Pearson Education, Limited, Harlow. Available from: ProQuest </w:t>
      </w:r>
      <w:proofErr w:type="spellStart"/>
      <w:r w:rsidRPr="00D43AE4">
        <w:rPr>
          <w:rFonts w:ascii="Arial" w:hAnsi="Arial" w:cs="Arial"/>
          <w:color w:val="000000" w:themeColor="text1"/>
          <w:sz w:val="22"/>
          <w:szCs w:val="22"/>
          <w:shd w:val="clear" w:color="auto" w:fill="FFFFFF"/>
        </w:rPr>
        <w:t>Ebook</w:t>
      </w:r>
      <w:proofErr w:type="spellEnd"/>
      <w:r w:rsidRPr="00D43AE4">
        <w:rPr>
          <w:rFonts w:ascii="Arial" w:hAnsi="Arial" w:cs="Arial"/>
          <w:color w:val="000000" w:themeColor="text1"/>
          <w:sz w:val="22"/>
          <w:szCs w:val="22"/>
          <w:shd w:val="clear" w:color="auto" w:fill="FFFFFF"/>
        </w:rPr>
        <w:t xml:space="preserve"> Central. [23 February 2022].</w:t>
      </w:r>
    </w:p>
    <w:p w14:paraId="00A0E9A3" w14:textId="69BA8905" w:rsidR="00B95AA1" w:rsidRPr="00D43AE4" w:rsidRDefault="00B95AA1" w:rsidP="00B95AA1">
      <w:pPr>
        <w:pStyle w:val="NormalWeb"/>
        <w:spacing w:before="0" w:beforeAutospacing="0" w:after="240" w:afterAutospacing="0" w:line="360" w:lineRule="auto"/>
        <w:rPr>
          <w:rFonts w:ascii="Arial" w:hAnsi="Arial" w:cs="Arial"/>
          <w:sz w:val="22"/>
          <w:szCs w:val="22"/>
        </w:rPr>
      </w:pPr>
      <w:proofErr w:type="spellStart"/>
      <w:r w:rsidRPr="00D43AE4">
        <w:rPr>
          <w:rFonts w:ascii="Arial" w:hAnsi="Arial" w:cs="Arial"/>
          <w:sz w:val="22"/>
          <w:szCs w:val="22"/>
        </w:rPr>
        <w:t>Vrankić</w:t>
      </w:r>
      <w:proofErr w:type="spellEnd"/>
      <w:r w:rsidRPr="00D43AE4">
        <w:rPr>
          <w:rFonts w:ascii="Arial" w:hAnsi="Arial" w:cs="Arial"/>
          <w:sz w:val="22"/>
          <w:szCs w:val="22"/>
        </w:rPr>
        <w:t xml:space="preserve">, I., </w:t>
      </w:r>
      <w:proofErr w:type="spellStart"/>
      <w:r w:rsidRPr="00D43AE4">
        <w:rPr>
          <w:rFonts w:ascii="Arial" w:hAnsi="Arial" w:cs="Arial"/>
          <w:sz w:val="22"/>
          <w:szCs w:val="22"/>
        </w:rPr>
        <w:t>Herceg</w:t>
      </w:r>
      <w:proofErr w:type="spellEnd"/>
      <w:r w:rsidRPr="00D43AE4">
        <w:rPr>
          <w:rFonts w:ascii="Arial" w:hAnsi="Arial" w:cs="Arial"/>
          <w:sz w:val="22"/>
          <w:szCs w:val="22"/>
        </w:rPr>
        <w:t xml:space="preserve">, T. and </w:t>
      </w:r>
      <w:proofErr w:type="spellStart"/>
      <w:r w:rsidRPr="00D43AE4">
        <w:rPr>
          <w:rFonts w:ascii="Arial" w:hAnsi="Arial" w:cs="Arial"/>
          <w:sz w:val="22"/>
          <w:szCs w:val="22"/>
        </w:rPr>
        <w:t>Pejić</w:t>
      </w:r>
      <w:proofErr w:type="spellEnd"/>
      <w:r w:rsidRPr="00D43AE4">
        <w:rPr>
          <w:rFonts w:ascii="Arial" w:hAnsi="Arial" w:cs="Arial"/>
          <w:sz w:val="22"/>
          <w:szCs w:val="22"/>
        </w:rPr>
        <w:t xml:space="preserve"> Bach, M. (2021).</w:t>
      </w:r>
      <w:r w:rsidRPr="00D43AE4">
        <w:rPr>
          <w:rFonts w:ascii="Arial" w:hAnsi="Arial" w:cs="Arial"/>
          <w:i/>
          <w:iCs/>
          <w:sz w:val="22"/>
          <w:szCs w:val="22"/>
        </w:rPr>
        <w:t xml:space="preserve"> Dynamics and stability of evolutionary optimal strategies in </w:t>
      </w:r>
      <w:r w:rsidR="00534A78" w:rsidRPr="00D43AE4">
        <w:rPr>
          <w:rFonts w:ascii="Arial" w:hAnsi="Arial" w:cs="Arial"/>
          <w:i/>
          <w:iCs/>
          <w:sz w:val="22"/>
          <w:szCs w:val="22"/>
        </w:rPr>
        <w:t xml:space="preserve">a </w:t>
      </w:r>
      <w:r w:rsidRPr="00D43AE4">
        <w:rPr>
          <w:rFonts w:ascii="Arial" w:hAnsi="Arial" w:cs="Arial"/>
          <w:i/>
          <w:iCs/>
          <w:sz w:val="22"/>
          <w:szCs w:val="22"/>
        </w:rPr>
        <w:t>duopoly</w:t>
      </w:r>
      <w:r w:rsidRPr="00D43AE4">
        <w:rPr>
          <w:rFonts w:ascii="Arial" w:hAnsi="Arial" w:cs="Arial"/>
          <w:sz w:val="22"/>
          <w:szCs w:val="22"/>
        </w:rPr>
        <w:t xml:space="preserve">. </w:t>
      </w:r>
      <w:r w:rsidRPr="00D43AE4">
        <w:rPr>
          <w:rFonts w:ascii="Arial" w:hAnsi="Arial" w:cs="Arial"/>
          <w:i/>
          <w:iCs/>
          <w:sz w:val="22"/>
          <w:szCs w:val="22"/>
        </w:rPr>
        <w:t>Central European Journal of Operations Research</w:t>
      </w:r>
      <w:r w:rsidRPr="00D43AE4">
        <w:rPr>
          <w:rFonts w:ascii="Arial" w:hAnsi="Arial" w:cs="Arial"/>
          <w:sz w:val="22"/>
          <w:szCs w:val="22"/>
        </w:rPr>
        <w:t>, 29(3), pp.1001–1019.</w:t>
      </w:r>
    </w:p>
    <w:p w14:paraId="7C82B643" w14:textId="6CD47568" w:rsidR="00664FD9" w:rsidRPr="00B95AA1" w:rsidRDefault="00664FD9">
      <w:pPr>
        <w:rPr>
          <w:rFonts w:ascii="Arial" w:hAnsi="Arial" w:cs="Arial"/>
          <w:color w:val="FF0000"/>
          <w:shd w:val="clear" w:color="auto" w:fill="FFFFFF"/>
        </w:rPr>
      </w:pPr>
    </w:p>
    <w:p w14:paraId="1AB5DBAE" w14:textId="05714260" w:rsidR="00BB2373" w:rsidRDefault="00BB6429" w:rsidP="00BB6429">
      <w:pPr>
        <w:rPr>
          <w:rFonts w:ascii="Arial" w:hAnsi="Arial" w:cs="Arial"/>
          <w:color w:val="000000"/>
          <w:shd w:val="clear" w:color="auto" w:fill="FFFFFF"/>
        </w:rPr>
      </w:pPr>
      <w:r w:rsidRPr="00BB6429">
        <w:rPr>
          <w:rFonts w:ascii="Arial" w:hAnsi="Arial" w:cs="Arial"/>
          <w:color w:val="000000"/>
          <w:shd w:val="clear" w:color="auto" w:fill="FFFFFF"/>
        </w:rPr>
        <w:t xml:space="preserve">  </w:t>
      </w:r>
    </w:p>
    <w:p w14:paraId="1040E43F" w14:textId="77777777" w:rsidR="00BB2373" w:rsidRPr="00BB2373" w:rsidRDefault="00BB2373" w:rsidP="00BB2373">
      <w:pPr>
        <w:rPr>
          <w:rFonts w:ascii="Arial" w:hAnsi="Arial" w:cs="Arial"/>
          <w:color w:val="000000"/>
          <w:shd w:val="clear" w:color="auto" w:fill="FFFFFF"/>
        </w:rPr>
      </w:pPr>
    </w:p>
    <w:p w14:paraId="5EB95D53" w14:textId="63639EF1" w:rsidR="00BB2373" w:rsidRDefault="00BB2373" w:rsidP="00BB2373">
      <w:pPr>
        <w:rPr>
          <w:rFonts w:ascii="Arial" w:hAnsi="Arial" w:cs="Arial"/>
          <w:color w:val="000000"/>
          <w:shd w:val="clear" w:color="auto" w:fill="FFFFFF"/>
        </w:rPr>
      </w:pPr>
      <w:r w:rsidRPr="00BB2373">
        <w:rPr>
          <w:rFonts w:ascii="Arial" w:hAnsi="Arial" w:cs="Arial"/>
          <w:color w:val="000000"/>
          <w:shd w:val="clear" w:color="auto" w:fill="FFFFFF"/>
        </w:rPr>
        <w:t xml:space="preserve">  </w:t>
      </w:r>
    </w:p>
    <w:p w14:paraId="790E182B" w14:textId="2CC22DA5" w:rsidR="00520C70" w:rsidRDefault="00520C70" w:rsidP="00BB2373">
      <w:pPr>
        <w:rPr>
          <w:rFonts w:ascii="Arial" w:hAnsi="Arial" w:cs="Arial"/>
          <w:color w:val="000000"/>
          <w:shd w:val="clear" w:color="auto" w:fill="FFFFFF"/>
        </w:rPr>
      </w:pPr>
    </w:p>
    <w:p w14:paraId="7D9444C6" w14:textId="3C1F50FF" w:rsidR="004D4101" w:rsidRDefault="004D4101" w:rsidP="00BB2373">
      <w:pPr>
        <w:rPr>
          <w:rFonts w:ascii="Arial" w:hAnsi="Arial" w:cs="Arial"/>
          <w:shd w:val="clear" w:color="auto" w:fill="FFFFFF"/>
        </w:rPr>
      </w:pPr>
    </w:p>
    <w:p w14:paraId="545D7F7D" w14:textId="77777777" w:rsidR="00BB6429" w:rsidRDefault="00BB6429" w:rsidP="00BB2373">
      <w:pPr>
        <w:rPr>
          <w:rFonts w:ascii="Arial" w:hAnsi="Arial" w:cs="Arial"/>
          <w:color w:val="000000"/>
          <w:shd w:val="clear" w:color="auto" w:fill="FFFFFF"/>
        </w:rPr>
      </w:pPr>
    </w:p>
    <w:sectPr w:rsidR="00BB6429" w:rsidSect="00025F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82F12"/>
    <w:multiLevelType w:val="hybridMultilevel"/>
    <w:tmpl w:val="1EC0088A"/>
    <w:lvl w:ilvl="0" w:tplc="677C57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E3C27"/>
    <w:multiLevelType w:val="hybridMultilevel"/>
    <w:tmpl w:val="ACB05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35645"/>
    <w:multiLevelType w:val="hybridMultilevel"/>
    <w:tmpl w:val="C0761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8"/>
    <w:rsid w:val="000077BB"/>
    <w:rsid w:val="00013210"/>
    <w:rsid w:val="00022E21"/>
    <w:rsid w:val="00025F2A"/>
    <w:rsid w:val="0002798D"/>
    <w:rsid w:val="000320C3"/>
    <w:rsid w:val="00066831"/>
    <w:rsid w:val="00071F56"/>
    <w:rsid w:val="00084D1D"/>
    <w:rsid w:val="000A0E39"/>
    <w:rsid w:val="000B3EC0"/>
    <w:rsid w:val="000D2E88"/>
    <w:rsid w:val="000D61C2"/>
    <w:rsid w:val="000E03C8"/>
    <w:rsid w:val="000E5495"/>
    <w:rsid w:val="000F12C4"/>
    <w:rsid w:val="000F527C"/>
    <w:rsid w:val="000F5572"/>
    <w:rsid w:val="0010283D"/>
    <w:rsid w:val="001209E0"/>
    <w:rsid w:val="00125895"/>
    <w:rsid w:val="0014734D"/>
    <w:rsid w:val="0016787F"/>
    <w:rsid w:val="0018037C"/>
    <w:rsid w:val="0018428F"/>
    <w:rsid w:val="00190E02"/>
    <w:rsid w:val="00196A23"/>
    <w:rsid w:val="001A5181"/>
    <w:rsid w:val="001D4A79"/>
    <w:rsid w:val="001E1B27"/>
    <w:rsid w:val="001E5AE5"/>
    <w:rsid w:val="001E7C82"/>
    <w:rsid w:val="001F59B3"/>
    <w:rsid w:val="001F7A81"/>
    <w:rsid w:val="00207E63"/>
    <w:rsid w:val="00220B57"/>
    <w:rsid w:val="00236A79"/>
    <w:rsid w:val="002403AD"/>
    <w:rsid w:val="00243574"/>
    <w:rsid w:val="002559C3"/>
    <w:rsid w:val="00255C81"/>
    <w:rsid w:val="002677FB"/>
    <w:rsid w:val="00267DB5"/>
    <w:rsid w:val="002838FC"/>
    <w:rsid w:val="002873C1"/>
    <w:rsid w:val="00291010"/>
    <w:rsid w:val="00295A6E"/>
    <w:rsid w:val="00297CEC"/>
    <w:rsid w:val="002A131E"/>
    <w:rsid w:val="002A4E34"/>
    <w:rsid w:val="002A6696"/>
    <w:rsid w:val="002A7345"/>
    <w:rsid w:val="002B4D3E"/>
    <w:rsid w:val="002C5C35"/>
    <w:rsid w:val="002D29B0"/>
    <w:rsid w:val="002D4324"/>
    <w:rsid w:val="002E27E9"/>
    <w:rsid w:val="002E7C60"/>
    <w:rsid w:val="002F057D"/>
    <w:rsid w:val="00301298"/>
    <w:rsid w:val="00305571"/>
    <w:rsid w:val="0031246B"/>
    <w:rsid w:val="003129E4"/>
    <w:rsid w:val="003135B3"/>
    <w:rsid w:val="00314562"/>
    <w:rsid w:val="0032563E"/>
    <w:rsid w:val="0032611D"/>
    <w:rsid w:val="00331ADE"/>
    <w:rsid w:val="003435FA"/>
    <w:rsid w:val="00357C32"/>
    <w:rsid w:val="00364E64"/>
    <w:rsid w:val="00366C72"/>
    <w:rsid w:val="00367813"/>
    <w:rsid w:val="003702B2"/>
    <w:rsid w:val="00384B63"/>
    <w:rsid w:val="003907DB"/>
    <w:rsid w:val="00394A5C"/>
    <w:rsid w:val="003960F1"/>
    <w:rsid w:val="003B3D10"/>
    <w:rsid w:val="003B4367"/>
    <w:rsid w:val="003C0AD1"/>
    <w:rsid w:val="003C3EF9"/>
    <w:rsid w:val="003C7E1D"/>
    <w:rsid w:val="003F47F3"/>
    <w:rsid w:val="003F64AC"/>
    <w:rsid w:val="00405E8B"/>
    <w:rsid w:val="00425C12"/>
    <w:rsid w:val="00432D99"/>
    <w:rsid w:val="004374EE"/>
    <w:rsid w:val="00443AAF"/>
    <w:rsid w:val="00451B25"/>
    <w:rsid w:val="004624B3"/>
    <w:rsid w:val="00471157"/>
    <w:rsid w:val="0048163F"/>
    <w:rsid w:val="004856E4"/>
    <w:rsid w:val="00486B3E"/>
    <w:rsid w:val="00492342"/>
    <w:rsid w:val="004A2FB9"/>
    <w:rsid w:val="004A3D01"/>
    <w:rsid w:val="004A61FA"/>
    <w:rsid w:val="004B641A"/>
    <w:rsid w:val="004C2B9E"/>
    <w:rsid w:val="004C52CF"/>
    <w:rsid w:val="004D1955"/>
    <w:rsid w:val="004D1FAB"/>
    <w:rsid w:val="004D4101"/>
    <w:rsid w:val="004D6710"/>
    <w:rsid w:val="004E795A"/>
    <w:rsid w:val="0051489D"/>
    <w:rsid w:val="00520C70"/>
    <w:rsid w:val="005319C9"/>
    <w:rsid w:val="00533889"/>
    <w:rsid w:val="00534A78"/>
    <w:rsid w:val="00534C7C"/>
    <w:rsid w:val="0054468A"/>
    <w:rsid w:val="005613BE"/>
    <w:rsid w:val="0057385B"/>
    <w:rsid w:val="0057438A"/>
    <w:rsid w:val="005772AD"/>
    <w:rsid w:val="00590BC3"/>
    <w:rsid w:val="00595EAE"/>
    <w:rsid w:val="005A57D1"/>
    <w:rsid w:val="005B0AB1"/>
    <w:rsid w:val="005B5DEB"/>
    <w:rsid w:val="005C38C2"/>
    <w:rsid w:val="005E4F42"/>
    <w:rsid w:val="005F755F"/>
    <w:rsid w:val="0060050C"/>
    <w:rsid w:val="0060076C"/>
    <w:rsid w:val="00606777"/>
    <w:rsid w:val="0063359F"/>
    <w:rsid w:val="00635584"/>
    <w:rsid w:val="0063661C"/>
    <w:rsid w:val="00636C0F"/>
    <w:rsid w:val="00642B60"/>
    <w:rsid w:val="006446FF"/>
    <w:rsid w:val="00644C07"/>
    <w:rsid w:val="0064761C"/>
    <w:rsid w:val="00660B9A"/>
    <w:rsid w:val="00664FD9"/>
    <w:rsid w:val="00665594"/>
    <w:rsid w:val="006734D6"/>
    <w:rsid w:val="0068149E"/>
    <w:rsid w:val="0068766A"/>
    <w:rsid w:val="00687DBB"/>
    <w:rsid w:val="006A428E"/>
    <w:rsid w:val="006A5A6B"/>
    <w:rsid w:val="006B3015"/>
    <w:rsid w:val="006C17D4"/>
    <w:rsid w:val="006D17E1"/>
    <w:rsid w:val="006D4C19"/>
    <w:rsid w:val="006E17C2"/>
    <w:rsid w:val="006E7D9D"/>
    <w:rsid w:val="006F33BC"/>
    <w:rsid w:val="00701159"/>
    <w:rsid w:val="00701876"/>
    <w:rsid w:val="00703516"/>
    <w:rsid w:val="007104E7"/>
    <w:rsid w:val="00710792"/>
    <w:rsid w:val="007108E6"/>
    <w:rsid w:val="00711E0D"/>
    <w:rsid w:val="00712537"/>
    <w:rsid w:val="007241D7"/>
    <w:rsid w:val="00730679"/>
    <w:rsid w:val="00733684"/>
    <w:rsid w:val="0073479C"/>
    <w:rsid w:val="00740407"/>
    <w:rsid w:val="00745801"/>
    <w:rsid w:val="0075158E"/>
    <w:rsid w:val="00775AE6"/>
    <w:rsid w:val="007B468A"/>
    <w:rsid w:val="007B4971"/>
    <w:rsid w:val="007E5B78"/>
    <w:rsid w:val="007E6750"/>
    <w:rsid w:val="00803778"/>
    <w:rsid w:val="0081544F"/>
    <w:rsid w:val="00821BE0"/>
    <w:rsid w:val="0082351C"/>
    <w:rsid w:val="00831350"/>
    <w:rsid w:val="00844BAF"/>
    <w:rsid w:val="00845B8E"/>
    <w:rsid w:val="00846D1D"/>
    <w:rsid w:val="0086091D"/>
    <w:rsid w:val="0086200E"/>
    <w:rsid w:val="008641DF"/>
    <w:rsid w:val="0087207E"/>
    <w:rsid w:val="00872AC7"/>
    <w:rsid w:val="00873078"/>
    <w:rsid w:val="00881E99"/>
    <w:rsid w:val="0088455B"/>
    <w:rsid w:val="00894721"/>
    <w:rsid w:val="008A5DB4"/>
    <w:rsid w:val="008C6999"/>
    <w:rsid w:val="008E3BC2"/>
    <w:rsid w:val="008F1410"/>
    <w:rsid w:val="00900101"/>
    <w:rsid w:val="00926151"/>
    <w:rsid w:val="00935DF1"/>
    <w:rsid w:val="00937ED2"/>
    <w:rsid w:val="009637A2"/>
    <w:rsid w:val="009675A3"/>
    <w:rsid w:val="00972FFC"/>
    <w:rsid w:val="009732B2"/>
    <w:rsid w:val="00980B8E"/>
    <w:rsid w:val="009948DB"/>
    <w:rsid w:val="0099673B"/>
    <w:rsid w:val="009A714B"/>
    <w:rsid w:val="009A748D"/>
    <w:rsid w:val="009B02D2"/>
    <w:rsid w:val="009C5AD5"/>
    <w:rsid w:val="009D4590"/>
    <w:rsid w:val="009E6EB0"/>
    <w:rsid w:val="00A010A7"/>
    <w:rsid w:val="00A14E46"/>
    <w:rsid w:val="00A23AC9"/>
    <w:rsid w:val="00A35DF1"/>
    <w:rsid w:val="00A61477"/>
    <w:rsid w:val="00A75C94"/>
    <w:rsid w:val="00A9423F"/>
    <w:rsid w:val="00A96316"/>
    <w:rsid w:val="00A96F34"/>
    <w:rsid w:val="00A97252"/>
    <w:rsid w:val="00AC1C09"/>
    <w:rsid w:val="00AC7933"/>
    <w:rsid w:val="00AD5CEE"/>
    <w:rsid w:val="00AD68A0"/>
    <w:rsid w:val="00AE4FE4"/>
    <w:rsid w:val="00AE717C"/>
    <w:rsid w:val="00AF16B6"/>
    <w:rsid w:val="00AF7CA1"/>
    <w:rsid w:val="00B0050C"/>
    <w:rsid w:val="00B1068A"/>
    <w:rsid w:val="00B14531"/>
    <w:rsid w:val="00B1505A"/>
    <w:rsid w:val="00B21960"/>
    <w:rsid w:val="00B24BC7"/>
    <w:rsid w:val="00B33914"/>
    <w:rsid w:val="00B3653F"/>
    <w:rsid w:val="00B4076E"/>
    <w:rsid w:val="00B41B96"/>
    <w:rsid w:val="00B45168"/>
    <w:rsid w:val="00B5655F"/>
    <w:rsid w:val="00B62F26"/>
    <w:rsid w:val="00B65CF4"/>
    <w:rsid w:val="00B73A61"/>
    <w:rsid w:val="00B767EF"/>
    <w:rsid w:val="00B82AAD"/>
    <w:rsid w:val="00B90A46"/>
    <w:rsid w:val="00B95AA1"/>
    <w:rsid w:val="00BA0A4A"/>
    <w:rsid w:val="00BA2DA1"/>
    <w:rsid w:val="00BB2373"/>
    <w:rsid w:val="00BB6429"/>
    <w:rsid w:val="00BC2FDA"/>
    <w:rsid w:val="00BC307B"/>
    <w:rsid w:val="00BC3D81"/>
    <w:rsid w:val="00BD498A"/>
    <w:rsid w:val="00BE4628"/>
    <w:rsid w:val="00BE718B"/>
    <w:rsid w:val="00C056AF"/>
    <w:rsid w:val="00C21E5A"/>
    <w:rsid w:val="00C3017B"/>
    <w:rsid w:val="00C35C20"/>
    <w:rsid w:val="00C40F70"/>
    <w:rsid w:val="00C43B40"/>
    <w:rsid w:val="00C617D1"/>
    <w:rsid w:val="00C7340D"/>
    <w:rsid w:val="00C75226"/>
    <w:rsid w:val="00C82092"/>
    <w:rsid w:val="00C902F5"/>
    <w:rsid w:val="00CA21C3"/>
    <w:rsid w:val="00CA78A0"/>
    <w:rsid w:val="00CB56B5"/>
    <w:rsid w:val="00CB77C3"/>
    <w:rsid w:val="00CC099D"/>
    <w:rsid w:val="00CC4FB7"/>
    <w:rsid w:val="00CD3BA8"/>
    <w:rsid w:val="00CE0281"/>
    <w:rsid w:val="00CE048C"/>
    <w:rsid w:val="00CF019B"/>
    <w:rsid w:val="00CF47E5"/>
    <w:rsid w:val="00D2008F"/>
    <w:rsid w:val="00D24AF8"/>
    <w:rsid w:val="00D275B9"/>
    <w:rsid w:val="00D31EEF"/>
    <w:rsid w:val="00D4278C"/>
    <w:rsid w:val="00D43AE4"/>
    <w:rsid w:val="00D544A0"/>
    <w:rsid w:val="00D55510"/>
    <w:rsid w:val="00D64F8D"/>
    <w:rsid w:val="00D95010"/>
    <w:rsid w:val="00DA4A50"/>
    <w:rsid w:val="00DB0A7A"/>
    <w:rsid w:val="00DB6831"/>
    <w:rsid w:val="00DD396E"/>
    <w:rsid w:val="00DD3E31"/>
    <w:rsid w:val="00DE0075"/>
    <w:rsid w:val="00DE0187"/>
    <w:rsid w:val="00E14240"/>
    <w:rsid w:val="00E2032E"/>
    <w:rsid w:val="00E2321C"/>
    <w:rsid w:val="00E37EAA"/>
    <w:rsid w:val="00E405CC"/>
    <w:rsid w:val="00E44405"/>
    <w:rsid w:val="00E76822"/>
    <w:rsid w:val="00E77BFA"/>
    <w:rsid w:val="00E93A66"/>
    <w:rsid w:val="00EA5EB8"/>
    <w:rsid w:val="00ED1BB6"/>
    <w:rsid w:val="00EE7885"/>
    <w:rsid w:val="00EF2E00"/>
    <w:rsid w:val="00F07D8D"/>
    <w:rsid w:val="00F1427C"/>
    <w:rsid w:val="00F26105"/>
    <w:rsid w:val="00F31E46"/>
    <w:rsid w:val="00F44600"/>
    <w:rsid w:val="00F46A3B"/>
    <w:rsid w:val="00F52002"/>
    <w:rsid w:val="00F75E93"/>
    <w:rsid w:val="00F82B60"/>
    <w:rsid w:val="00F955D2"/>
    <w:rsid w:val="00FC137E"/>
    <w:rsid w:val="00FD4106"/>
    <w:rsid w:val="00FD5B04"/>
    <w:rsid w:val="00FE033C"/>
    <w:rsid w:val="00FE6143"/>
    <w:rsid w:val="00FE6565"/>
    <w:rsid w:val="00FF5349"/>
    <w:rsid w:val="00FF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5421"/>
  <w15:chartTrackingRefBased/>
  <w15:docId w15:val="{FF08880E-8773-41F2-8166-34BB6F806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4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4B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4BAF"/>
    <w:rPr>
      <w:rFonts w:eastAsiaTheme="minorEastAsia"/>
      <w:lang w:val="en-US"/>
    </w:rPr>
  </w:style>
  <w:style w:type="character" w:customStyle="1" w:styleId="Heading1Char">
    <w:name w:val="Heading 1 Char"/>
    <w:basedOn w:val="DefaultParagraphFont"/>
    <w:link w:val="Heading1"/>
    <w:uiPriority w:val="9"/>
    <w:rsid w:val="00664FD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64FD9"/>
    <w:pPr>
      <w:ind w:left="720"/>
      <w:contextualSpacing/>
    </w:pPr>
  </w:style>
  <w:style w:type="character" w:styleId="Hyperlink">
    <w:name w:val="Hyperlink"/>
    <w:basedOn w:val="DefaultParagraphFont"/>
    <w:uiPriority w:val="99"/>
    <w:unhideWhenUsed/>
    <w:rsid w:val="00D544A0"/>
    <w:rPr>
      <w:color w:val="0000FF"/>
      <w:u w:val="single"/>
    </w:rPr>
  </w:style>
  <w:style w:type="character" w:customStyle="1" w:styleId="Heading2Char">
    <w:name w:val="Heading 2 Char"/>
    <w:basedOn w:val="DefaultParagraphFont"/>
    <w:link w:val="Heading2"/>
    <w:uiPriority w:val="9"/>
    <w:rsid w:val="00E4440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7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38C2"/>
    <w:pPr>
      <w:spacing w:after="200" w:line="240" w:lineRule="auto"/>
    </w:pPr>
    <w:rPr>
      <w:i/>
      <w:iCs/>
      <w:color w:val="44546A" w:themeColor="text2"/>
      <w:sz w:val="18"/>
      <w:szCs w:val="18"/>
    </w:rPr>
  </w:style>
  <w:style w:type="paragraph" w:styleId="NormalWeb">
    <w:name w:val="Normal (Web)"/>
    <w:basedOn w:val="Normal"/>
    <w:uiPriority w:val="99"/>
    <w:unhideWhenUsed/>
    <w:rsid w:val="00B95AA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
    <w:name w:val="Grid Table 4"/>
    <w:basedOn w:val="TableNormal"/>
    <w:uiPriority w:val="49"/>
    <w:rsid w:val="00FD410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7011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OCHeading">
    <w:name w:val="TOC Heading"/>
    <w:basedOn w:val="Heading1"/>
    <w:next w:val="Normal"/>
    <w:uiPriority w:val="39"/>
    <w:unhideWhenUsed/>
    <w:qFormat/>
    <w:rsid w:val="00F46A3B"/>
    <w:pPr>
      <w:outlineLvl w:val="9"/>
    </w:pPr>
    <w:rPr>
      <w:lang w:val="en-US"/>
    </w:rPr>
  </w:style>
  <w:style w:type="paragraph" w:styleId="TOC1">
    <w:name w:val="toc 1"/>
    <w:basedOn w:val="Normal"/>
    <w:next w:val="Normal"/>
    <w:autoRedefine/>
    <w:uiPriority w:val="39"/>
    <w:unhideWhenUsed/>
    <w:rsid w:val="00F46A3B"/>
    <w:pPr>
      <w:spacing w:after="100"/>
    </w:pPr>
  </w:style>
  <w:style w:type="paragraph" w:styleId="TOC2">
    <w:name w:val="toc 2"/>
    <w:basedOn w:val="Normal"/>
    <w:next w:val="Normal"/>
    <w:autoRedefine/>
    <w:uiPriority w:val="39"/>
    <w:unhideWhenUsed/>
    <w:rsid w:val="00F46A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43633">
      <w:bodyDiv w:val="1"/>
      <w:marLeft w:val="0"/>
      <w:marRight w:val="0"/>
      <w:marTop w:val="0"/>
      <w:marBottom w:val="0"/>
      <w:divBdr>
        <w:top w:val="none" w:sz="0" w:space="0" w:color="auto"/>
        <w:left w:val="none" w:sz="0" w:space="0" w:color="auto"/>
        <w:bottom w:val="none" w:sz="0" w:space="0" w:color="auto"/>
        <w:right w:val="none" w:sz="0" w:space="0" w:color="auto"/>
      </w:divBdr>
      <w:divsChild>
        <w:div w:id="1324698119">
          <w:marLeft w:val="0"/>
          <w:marRight w:val="0"/>
          <w:marTop w:val="0"/>
          <w:marBottom w:val="0"/>
          <w:divBdr>
            <w:top w:val="none" w:sz="0" w:space="0" w:color="auto"/>
            <w:left w:val="none" w:sz="0" w:space="0" w:color="auto"/>
            <w:bottom w:val="none" w:sz="0" w:space="0" w:color="auto"/>
            <w:right w:val="none" w:sz="0" w:space="0" w:color="auto"/>
          </w:divBdr>
        </w:div>
      </w:divsChild>
    </w:div>
    <w:div w:id="144646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Vasilios Tavlaridis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F92EC3-8033-4EE6-948F-DB2D7CD1C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Management Economics- LCBB5003</dc:subject>
  <dc:creator>Lecture: Vasilios Tavlaridis</dc:creator>
  <cp:keywords/>
  <dc:description/>
  <cp:lastModifiedBy>Juliana Lopes</cp:lastModifiedBy>
  <cp:revision>2</cp:revision>
  <dcterms:created xsi:type="dcterms:W3CDTF">2022-02-28T15:51:00Z</dcterms:created>
  <dcterms:modified xsi:type="dcterms:W3CDTF">2022-02-28T15:51:00Z</dcterms:modified>
</cp:coreProperties>
</file>