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D89BF58" w:rsidRDefault="6D89BF58" w14:paraId="26217376" w14:textId="286A8250"/>
    <w:p w:rsidR="13EC54FC" w:rsidP="6D89BF58" w:rsidRDefault="13EC54FC" w14:paraId="327A32D5" w14:textId="488BAF2A">
      <w:pPr>
        <w:spacing w:before="0" w:beforeAutospacing="off" w:after="160" w:afterAutospacing="off" w:line="276" w:lineRule="auto"/>
      </w:pPr>
      <w:r w:rsidRPr="6D89BF58" w:rsidR="13EC54FC">
        <w:rPr>
          <w:rFonts w:ascii="Aptos" w:hAnsi="Aptos" w:eastAsia="Aptos" w:cs="Aptos"/>
          <w:noProof w:val="0"/>
          <w:sz w:val="24"/>
          <w:szCs w:val="24"/>
          <w:lang w:val="en-US"/>
        </w:rPr>
        <w:t>Contents page</w:t>
      </w:r>
    </w:p>
    <w:p w:rsidR="13EC54FC" w:rsidP="6D89BF58" w:rsidRDefault="13EC54FC" w14:paraId="2E23C35E" w14:textId="71261488">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644FE2FF" w14:textId="573D610B">
      <w:pPr>
        <w:spacing w:before="0" w:beforeAutospacing="off" w:after="160" w:afterAutospacing="off" w:line="276" w:lineRule="auto"/>
      </w:pPr>
      <w:r w:rsidRPr="6D89BF58" w:rsidR="13EC54FC">
        <w:rPr>
          <w:rFonts w:ascii="Aptos" w:hAnsi="Aptos" w:eastAsia="Aptos" w:cs="Aptos"/>
          <w:noProof w:val="0"/>
          <w:sz w:val="24"/>
          <w:szCs w:val="24"/>
          <w:lang w:val="en-US"/>
        </w:rPr>
        <w:t>Section 1 – Unit Review</w:t>
      </w:r>
    </w:p>
    <w:p w:rsidR="13EC54FC" w:rsidP="6D89BF58" w:rsidRDefault="13EC54FC" w14:paraId="6EBFF0E8" w14:textId="7C7BCBC3">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5B853E8B" w14:textId="30F2B6E3">
      <w:pPr>
        <w:spacing w:before="0" w:beforeAutospacing="off" w:after="160" w:afterAutospacing="off" w:line="276" w:lineRule="auto"/>
      </w:pPr>
      <w:r w:rsidRPr="6D89BF58" w:rsidR="13EC54FC">
        <w:rPr>
          <w:rFonts w:ascii="Aptos" w:hAnsi="Aptos" w:eastAsia="Aptos" w:cs="Aptos"/>
          <w:noProof w:val="0"/>
          <w:sz w:val="24"/>
          <w:szCs w:val="24"/>
          <w:lang w:val="en-US"/>
        </w:rPr>
        <w:t>Section 2 – 800 words WRU regional review</w:t>
      </w:r>
    </w:p>
    <w:p w:rsidR="13EC54FC" w:rsidP="6D89BF58" w:rsidRDefault="13EC54FC" w14:paraId="52E4C67F" w14:textId="5FB4DA81">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352ACC13" w14:textId="667B7BD7">
      <w:pPr>
        <w:spacing w:before="0" w:beforeAutospacing="off" w:after="160" w:afterAutospacing="off" w:line="276" w:lineRule="auto"/>
      </w:pPr>
      <w:r w:rsidRPr="6D89BF58" w:rsidR="13EC54FC">
        <w:rPr>
          <w:rFonts w:ascii="Aptos" w:hAnsi="Aptos" w:eastAsia="Aptos" w:cs="Aptos"/>
          <w:noProof w:val="0"/>
          <w:sz w:val="24"/>
          <w:szCs w:val="24"/>
          <w:lang w:val="en-US"/>
        </w:rPr>
        <w:t>Section 3 – References</w:t>
      </w:r>
      <w:r>
        <w:br/>
      </w:r>
      <w:r w:rsidRPr="6D89BF58" w:rsidR="13EC54FC">
        <w:rPr>
          <w:rFonts w:ascii="Aptos" w:hAnsi="Aptos" w:eastAsia="Aptos" w:cs="Aptos"/>
          <w:noProof w:val="0"/>
          <w:sz w:val="24"/>
          <w:szCs w:val="24"/>
          <w:lang w:val="en-US"/>
        </w:rPr>
        <w:t xml:space="preserve"> </w:t>
      </w:r>
    </w:p>
    <w:p w:rsidR="13EC54FC" w:rsidP="6D89BF58" w:rsidRDefault="13EC54FC" w14:paraId="1C0C08EA" w14:textId="28C27612">
      <w:pPr>
        <w:spacing w:before="0" w:beforeAutospacing="off" w:after="160" w:afterAutospacing="off" w:line="276" w:lineRule="auto"/>
      </w:pPr>
      <w:r w:rsidRPr="6D89BF58" w:rsidR="13EC54FC">
        <w:rPr>
          <w:rFonts w:ascii="Aptos" w:hAnsi="Aptos" w:eastAsia="Aptos" w:cs="Aptos"/>
          <w:noProof w:val="0"/>
          <w:sz w:val="24"/>
          <w:szCs w:val="24"/>
          <w:lang w:val="en-US"/>
        </w:rPr>
        <w:t>Unit 1 Review</w:t>
      </w:r>
    </w:p>
    <w:p w:rsidR="13EC54FC" w:rsidP="6D89BF58" w:rsidRDefault="13EC54FC" w14:paraId="1E53DA6F" w14:textId="49FFF491">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6AD8D706" w14:textId="5F7EAACC">
      <w:pPr>
        <w:spacing w:before="0" w:beforeAutospacing="off" w:after="160" w:afterAutospacing="off" w:line="276" w:lineRule="auto"/>
      </w:pPr>
      <w:r w:rsidRPr="6D89BF58" w:rsidR="13EC54FC">
        <w:rPr>
          <w:rFonts w:ascii="Aptos" w:hAnsi="Aptos" w:eastAsia="Aptos" w:cs="Aptos"/>
          <w:b w:val="1"/>
          <w:bCs w:val="1"/>
          <w:noProof w:val="0"/>
          <w:sz w:val="24"/>
          <w:szCs w:val="24"/>
          <w:lang w:val="en-US"/>
        </w:rPr>
        <w:t>Unit 1 notes Dan</w:t>
      </w:r>
    </w:p>
    <w:p w:rsidR="13EC54FC" w:rsidP="6D89BF58" w:rsidRDefault="13EC54FC" w14:paraId="23E74A3D" w14:textId="2133EDE1">
      <w:pPr>
        <w:spacing w:before="0" w:beforeAutospacing="off" w:after="160" w:afterAutospacing="off" w:line="276" w:lineRule="auto"/>
      </w:pPr>
      <w:r w:rsidRPr="6D89BF58" w:rsidR="13EC54FC">
        <w:rPr>
          <w:rFonts w:ascii="Aptos" w:hAnsi="Aptos" w:eastAsia="Aptos" w:cs="Aptos"/>
          <w:noProof w:val="0"/>
          <w:sz w:val="24"/>
          <w:szCs w:val="24"/>
          <w:lang w:val="en-US"/>
        </w:rPr>
        <w:t xml:space="preserve">by </w:t>
      </w:r>
      <w:hyperlink r:id="R0802f8053bd64bbc">
        <w:r w:rsidRPr="6D89BF58" w:rsidR="13EC54FC">
          <w:rPr>
            <w:rStyle w:val="Hyperlink"/>
            <w:rFonts w:ascii="Aptos" w:hAnsi="Aptos" w:eastAsia="Aptos" w:cs="Aptos"/>
            <w:strike w:val="0"/>
            <w:dstrike w:val="0"/>
            <w:noProof w:val="0"/>
            <w:color w:val="467886"/>
            <w:sz w:val="24"/>
            <w:szCs w:val="24"/>
            <w:u w:val="single"/>
            <w:lang w:val="en-US"/>
          </w:rPr>
          <w:t>Dan N'Gossema</w:t>
        </w:r>
      </w:hyperlink>
      <w:r w:rsidRPr="6D89BF58" w:rsidR="13EC54FC">
        <w:rPr>
          <w:rFonts w:ascii="Aptos" w:hAnsi="Aptos" w:eastAsia="Aptos" w:cs="Aptos"/>
          <w:noProof w:val="0"/>
          <w:sz w:val="24"/>
          <w:szCs w:val="24"/>
          <w:lang w:val="en-US"/>
        </w:rPr>
        <w:t xml:space="preserve"> - Thursday, 12 February 2026, 11:40 PM</w:t>
      </w:r>
    </w:p>
    <w:p w:rsidR="13EC54FC" w:rsidP="6D89BF58" w:rsidRDefault="13EC54FC" w14:paraId="1A480241" w14:textId="2F23BDE3">
      <w:pPr>
        <w:spacing w:before="0" w:beforeAutospacing="off" w:after="160" w:afterAutospacing="off" w:line="276" w:lineRule="auto"/>
      </w:pPr>
      <w:r w:rsidRPr="6D89BF58" w:rsidR="13EC54FC">
        <w:rPr>
          <w:rFonts w:ascii="Aptos" w:hAnsi="Aptos" w:eastAsia="Aptos" w:cs="Aptos"/>
          <w:noProof w:val="0"/>
          <w:sz w:val="24"/>
          <w:szCs w:val="24"/>
          <w:lang w:val="en-US"/>
        </w:rPr>
        <w:t>Number of replies: 0</w:t>
      </w:r>
    </w:p>
    <w:p w:rsidR="13EC54FC" w:rsidP="6D89BF58" w:rsidRDefault="13EC54FC" w14:paraId="14FEAFCF" w14:textId="00930D2C">
      <w:pPr>
        <w:spacing w:before="0" w:beforeAutospacing="off" w:after="160" w:afterAutospacing="off" w:line="276" w:lineRule="auto"/>
      </w:pPr>
      <w:r w:rsidRPr="6D89BF58" w:rsidR="13EC54FC">
        <w:rPr>
          <w:rFonts w:ascii="Aptos" w:hAnsi="Aptos" w:eastAsia="Aptos" w:cs="Aptos"/>
          <w:noProof w:val="0"/>
          <w:sz w:val="24"/>
          <w:szCs w:val="24"/>
          <w:lang w:val="en-US"/>
        </w:rPr>
        <w:t>Unit 1</w:t>
      </w:r>
    </w:p>
    <w:p w:rsidR="13EC54FC" w:rsidP="6D89BF58" w:rsidRDefault="13EC54FC" w14:paraId="0A02EEFD" w14:textId="7A1DCAD3">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096246DD" w14:textId="4AE0FEE1">
      <w:pPr>
        <w:spacing w:before="0" w:beforeAutospacing="off" w:after="160" w:afterAutospacing="off" w:line="276" w:lineRule="auto"/>
      </w:pPr>
      <w:r w:rsidRPr="6D89BF58" w:rsidR="13EC54FC">
        <w:rPr>
          <w:rFonts w:ascii="Aptos" w:hAnsi="Aptos" w:eastAsia="Aptos" w:cs="Aptos"/>
          <w:noProof w:val="0"/>
          <w:sz w:val="24"/>
          <w:szCs w:val="24"/>
          <w:lang w:val="en-US"/>
        </w:rPr>
        <w:t>Topic 1: How Innovation Shapes the World</w:t>
      </w:r>
    </w:p>
    <w:p w:rsidR="13EC54FC" w:rsidP="6D89BF58" w:rsidRDefault="13EC54FC" w14:paraId="1329E047" w14:textId="51E65EAB">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062EDEF5" w14:textId="78719AAD">
      <w:pPr>
        <w:spacing w:before="0" w:beforeAutospacing="off" w:after="160" w:afterAutospacing="off" w:line="276" w:lineRule="auto"/>
      </w:pPr>
      <w:r w:rsidRPr="6D89BF58" w:rsidR="13EC54FC">
        <w:rPr>
          <w:rFonts w:ascii="Aptos" w:hAnsi="Aptos" w:eastAsia="Aptos" w:cs="Aptos"/>
          <w:noProof w:val="0"/>
          <w:sz w:val="24"/>
          <w:szCs w:val="24"/>
          <w:lang w:val="en-US"/>
        </w:rPr>
        <w:t>Innovation is the process of turning creative ideas, inventions, or improvements into practical solutions that add real value to people’s lives. It includes new or improved products, services, technologies, and ways of working. The main purpose of innovation is to improve how society functions and to solve problems more effectively.</w:t>
      </w:r>
      <w:r w:rsidRPr="6D89BF58" w:rsidR="13EC54FC">
        <w:rPr>
          <w:rFonts w:ascii="Aptos" w:hAnsi="Aptos" w:eastAsia="Aptos" w:cs="Aptos"/>
          <w:noProof w:val="0"/>
          <w:sz w:val="24"/>
          <w:szCs w:val="24"/>
          <w:lang w:val="en-US"/>
        </w:rPr>
        <w:t>With responsible and thoughtful use, innovation can help create a fairer, healthier, and more sustainable future.</w:t>
      </w:r>
    </w:p>
    <w:p w:rsidR="13EC54FC" w:rsidP="6D89BF58" w:rsidRDefault="13EC54FC" w14:paraId="479E1AFB" w14:textId="3D497D51">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0E853EFF" w14:textId="2C0704FA">
      <w:pPr>
        <w:spacing w:before="0" w:beforeAutospacing="off" w:after="160" w:afterAutospacing="off" w:line="276" w:lineRule="auto"/>
      </w:pPr>
      <w:r w:rsidRPr="6D89BF58" w:rsidR="13EC54FC">
        <w:rPr>
          <w:rFonts w:ascii="Aptos" w:hAnsi="Aptos" w:eastAsia="Aptos" w:cs="Aptos"/>
          <w:noProof w:val="0"/>
          <w:sz w:val="24"/>
          <w:szCs w:val="24"/>
          <w:lang w:val="en-US"/>
        </w:rPr>
        <w:t>Topic 2: How Do You Solve a Problem?</w:t>
      </w:r>
    </w:p>
    <w:p w:rsidR="13EC54FC" w:rsidP="6D89BF58" w:rsidRDefault="13EC54FC" w14:paraId="0A7CC530" w14:textId="0F6EB9DB">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157CE760" w14:textId="3E633975">
      <w:pPr>
        <w:spacing w:before="0" w:beforeAutospacing="off" w:after="160" w:afterAutospacing="off" w:line="276" w:lineRule="auto"/>
      </w:pPr>
      <w:r w:rsidRPr="6D89BF58" w:rsidR="13EC54FC">
        <w:rPr>
          <w:rFonts w:ascii="Aptos" w:hAnsi="Aptos" w:eastAsia="Aptos" w:cs="Aptos"/>
          <w:noProof w:val="0"/>
          <w:sz w:val="24"/>
          <w:szCs w:val="24"/>
          <w:lang w:val="en-US"/>
        </w:rPr>
        <w:t>Creativity is something that can be developed through practice rather than being a natural talent. Many people struggle to be creative because of common fears, including fear of the unknown, fear of being judged by others, and fear of taking the first step. These fears often prevent people from sharing ideas or trying new approaches.</w:t>
      </w:r>
    </w:p>
    <w:p w:rsidR="13EC54FC" w:rsidP="6D89BF58" w:rsidRDefault="13EC54FC" w14:paraId="33527B9C" w14:textId="06A45366">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0739B1C4" w14:textId="0AD2AD4D">
      <w:pPr>
        <w:spacing w:before="0" w:beforeAutospacing="off" w:after="160" w:afterAutospacing="off" w:line="276" w:lineRule="auto"/>
      </w:pPr>
      <w:r w:rsidRPr="6D89BF58" w:rsidR="13EC54FC">
        <w:rPr>
          <w:rFonts w:ascii="Aptos" w:hAnsi="Aptos" w:eastAsia="Aptos" w:cs="Aptos"/>
          <w:noProof w:val="0"/>
          <w:sz w:val="24"/>
          <w:szCs w:val="24"/>
          <w:lang w:val="en-US"/>
        </w:rPr>
        <w:t>Research philosophy helps explain how knowledge is created and understood. Philosophy focuses on the study of knowledge and reality, while research is the process of producing new knowledge. Because researchers are human, their beliefs and values influence how they view the world and how they conduct research.</w:t>
      </w:r>
    </w:p>
    <w:p w:rsidR="13EC54FC" w:rsidP="6D89BF58" w:rsidRDefault="13EC54FC" w14:paraId="3C321720" w14:textId="692FF28A">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5F512EEC" w14:textId="1A1DE4AC">
      <w:pPr>
        <w:spacing w:before="0" w:beforeAutospacing="off" w:after="160" w:afterAutospacing="off" w:line="276" w:lineRule="auto"/>
      </w:pPr>
      <w:r w:rsidRPr="6D89BF58" w:rsidR="13EC54FC">
        <w:rPr>
          <w:rFonts w:ascii="Aptos" w:hAnsi="Aptos" w:eastAsia="Aptos" w:cs="Aptos"/>
          <w:noProof w:val="0"/>
          <w:sz w:val="24"/>
          <w:szCs w:val="24"/>
          <w:lang w:val="en-US"/>
        </w:rPr>
        <w:t>Topic 3: The Known Knowns</w:t>
      </w:r>
    </w:p>
    <w:p w:rsidR="13EC54FC" w:rsidP="6D89BF58" w:rsidRDefault="13EC54FC" w14:paraId="44D3F4FA" w14:textId="7E8498C1">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1276D795" w14:textId="1EE9DF4C">
      <w:pPr>
        <w:spacing w:before="0" w:beforeAutospacing="off" w:after="160" w:afterAutospacing="off" w:line="276" w:lineRule="auto"/>
      </w:pPr>
      <w:r w:rsidRPr="6D89BF58" w:rsidR="13EC54FC">
        <w:rPr>
          <w:rFonts w:ascii="Aptos" w:hAnsi="Aptos" w:eastAsia="Aptos" w:cs="Aptos"/>
          <w:noProof w:val="0"/>
          <w:sz w:val="24"/>
          <w:szCs w:val="24"/>
          <w:lang w:val="en-US"/>
        </w:rPr>
        <w:t>“Known knowns” are facts we are already aware of and certain about. For example, counting how many people are in a class produces information we can already confirm easily. Research that focuses only on known knowns is unlikely to create new knowledge because it does not explore uncertainty.</w:t>
      </w:r>
    </w:p>
    <w:p w:rsidR="13EC54FC" w:rsidP="6D89BF58" w:rsidRDefault="13EC54FC" w14:paraId="44DCA6CB" w14:textId="1FF78589">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6601106A" w14:textId="6A6144EA">
      <w:pPr>
        <w:spacing w:before="0" w:beforeAutospacing="off" w:after="160" w:afterAutospacing="off" w:line="276" w:lineRule="auto"/>
      </w:pPr>
      <w:r w:rsidRPr="6D89BF58" w:rsidR="13EC54FC">
        <w:rPr>
          <w:rFonts w:ascii="Aptos" w:hAnsi="Aptos" w:eastAsia="Aptos" w:cs="Aptos"/>
          <w:noProof w:val="0"/>
          <w:sz w:val="24"/>
          <w:szCs w:val="24"/>
          <w:lang w:val="en-US"/>
        </w:rPr>
        <w:t>A “known unknown” refers to something we know exists but do not fully understand. For example, scientists know atoms exist, but there is still uncertainty about their inner workings. Research in this area is more likely to uncover new and interesting knowledge because it investigates unanswered questions.</w:t>
      </w:r>
    </w:p>
    <w:p w:rsidR="13EC54FC" w:rsidP="6D89BF58" w:rsidRDefault="13EC54FC" w14:paraId="684793A9" w14:textId="1BF7CEA9">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r w:rsidRPr="6D89BF58" w:rsidR="13EC54FC">
        <w:rPr>
          <w:rFonts w:ascii="Aptos" w:hAnsi="Aptos" w:eastAsia="Aptos" w:cs="Aptos"/>
          <w:noProof w:val="0"/>
          <w:sz w:val="24"/>
          <w:szCs w:val="24"/>
          <w:lang w:val="en-US"/>
        </w:rPr>
        <w:t xml:space="preserve"> </w:t>
      </w:r>
    </w:p>
    <w:p w:rsidR="13EC54FC" w:rsidP="6D89BF58" w:rsidRDefault="13EC54FC" w14:paraId="23403D9C" w14:textId="56B70638">
      <w:pPr>
        <w:spacing w:before="0" w:beforeAutospacing="off" w:after="160" w:afterAutospacing="off" w:line="276" w:lineRule="auto"/>
      </w:pPr>
      <w:r w:rsidRPr="6D89BF58" w:rsidR="13EC54FC">
        <w:rPr>
          <w:rFonts w:ascii="Aptos" w:hAnsi="Aptos" w:eastAsia="Aptos" w:cs="Aptos"/>
          <w:noProof w:val="0"/>
          <w:sz w:val="24"/>
          <w:szCs w:val="24"/>
          <w:lang w:val="en-US"/>
        </w:rPr>
        <w:t>The UWTSD library offers access to e-journals and e-books, as well as newspapers, government documents, technical reports, and standards. Databases can also include non-written materials such as statistics, maps, images, music, and videos, making them valuable tools for research.</w:t>
      </w:r>
    </w:p>
    <w:p w:rsidR="13EC54FC" w:rsidP="6D89BF58" w:rsidRDefault="13EC54FC" w14:paraId="3FED459B" w14:textId="23CD2202">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6EEE6A9E" w14:textId="551E6FCF">
      <w:pPr>
        <w:spacing w:before="0" w:beforeAutospacing="off" w:after="160" w:afterAutospacing="off" w:line="276" w:lineRule="auto"/>
      </w:pPr>
      <w:r w:rsidRPr="6D89BF58" w:rsidR="13EC54FC">
        <w:rPr>
          <w:rFonts w:ascii="Aptos" w:hAnsi="Aptos" w:eastAsia="Aptos" w:cs="Aptos"/>
          <w:noProof w:val="0"/>
          <w:sz w:val="24"/>
          <w:szCs w:val="24"/>
          <w:lang w:val="en-US"/>
        </w:rPr>
        <w:t>Topic 4: The Problem Is…</w:t>
      </w:r>
    </w:p>
    <w:p w:rsidR="13EC54FC" w:rsidP="6D89BF58" w:rsidRDefault="13EC54FC" w14:paraId="192923F2" w14:textId="1178E586">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0F5AEE15" w14:textId="37183652">
      <w:pPr>
        <w:spacing w:before="0" w:beforeAutospacing="off" w:after="160" w:afterAutospacing="off" w:line="276" w:lineRule="auto"/>
      </w:pPr>
      <w:r w:rsidRPr="6D89BF58" w:rsidR="13EC54FC">
        <w:rPr>
          <w:rFonts w:ascii="Aptos" w:hAnsi="Aptos" w:eastAsia="Aptos" w:cs="Aptos"/>
          <w:noProof w:val="0"/>
          <w:sz w:val="24"/>
          <w:szCs w:val="24"/>
          <w:lang w:val="en-US"/>
        </w:rPr>
        <w:t>A hypothesis is a clear, testable statement that helps predict the outcome of research. It is closely linked to a research question and suggests what the researcher expects to find. In simple terms, a hypothesis turns a question into something that can be tested using evidence. A single research project may include several hypotheses if it explores different aspects of a topic.</w:t>
      </w:r>
    </w:p>
    <w:p w:rsidR="13EC54FC" w:rsidP="6D89BF58" w:rsidRDefault="13EC54FC" w14:paraId="3522B276" w14:textId="615177CD">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77704A71" w14:textId="5CEA8CAA">
      <w:pPr>
        <w:spacing w:before="0" w:beforeAutospacing="off" w:after="160" w:afterAutospacing="off" w:line="276" w:lineRule="auto"/>
      </w:pPr>
      <w:r w:rsidRPr="6D89BF58" w:rsidR="13EC54FC">
        <w:rPr>
          <w:rFonts w:ascii="Aptos" w:hAnsi="Aptos" w:eastAsia="Aptos" w:cs="Aptos"/>
          <w:noProof w:val="0"/>
          <w:sz w:val="24"/>
          <w:szCs w:val="24"/>
          <w:lang w:val="en-US"/>
        </w:rPr>
        <w:t xml:space="preserve">For example, the research question “What effect does daily use of social media have on the attention span of under-16s?” can be explored through a hypothesis and a null hypothesis. The hypothesis states that there is a negative relationship between time spent on social media and attention span in </w:t>
      </w:r>
      <w:r w:rsidRPr="6D89BF58" w:rsidR="13EC54FC">
        <w:rPr>
          <w:rFonts w:ascii="Aptos" w:hAnsi="Aptos" w:eastAsia="Aptos" w:cs="Aptos"/>
          <w:noProof w:val="0"/>
          <w:sz w:val="24"/>
          <w:szCs w:val="24"/>
          <w:lang w:val="en-US"/>
        </w:rPr>
        <w:t>under</w:t>
      </w:r>
      <w:r w:rsidRPr="6D89BF58" w:rsidR="13EC54FC">
        <w:rPr>
          <w:rFonts w:ascii="Aptos" w:hAnsi="Aptos" w:eastAsia="Aptos" w:cs="Aptos"/>
          <w:noProof w:val="0"/>
          <w:sz w:val="24"/>
          <w:szCs w:val="24"/>
          <w:lang w:val="en-US"/>
        </w:rPr>
        <w:t xml:space="preserve">-16s. </w:t>
      </w:r>
    </w:p>
    <w:p w:rsidR="13EC54FC" w:rsidP="6D89BF58" w:rsidRDefault="13EC54FC" w14:paraId="200DFAB2" w14:textId="0A4E8902">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13B1A0CE" w14:textId="61F2FC76">
      <w:pPr>
        <w:spacing w:before="0" w:beforeAutospacing="off" w:after="160" w:afterAutospacing="off" w:line="276" w:lineRule="auto"/>
      </w:pPr>
      <w:r w:rsidRPr="6D89BF58" w:rsidR="13EC54FC">
        <w:rPr>
          <w:rFonts w:ascii="Aptos" w:hAnsi="Aptos" w:eastAsia="Aptos" w:cs="Aptos"/>
          <w:noProof w:val="0"/>
          <w:sz w:val="24"/>
          <w:szCs w:val="24"/>
          <w:lang w:val="en-US"/>
        </w:rPr>
        <w:t>However, if his style does not match your own, following his advice could be unhelpful or even discouraging. This shows that while critical feedback is important, it should be relevant and appropriate. Good feedback challenges ideas constructively, while unsuitable feedback can hinder creativity and motivation.</w:t>
      </w:r>
    </w:p>
    <w:p w:rsidR="13EC54FC" w:rsidP="6D89BF58" w:rsidRDefault="13EC54FC" w14:paraId="5B945BBE" w14:textId="31BAA483">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1D40EF57" w14:textId="1FB58F6D">
      <w:pPr>
        <w:spacing w:before="0" w:beforeAutospacing="off" w:after="160" w:afterAutospacing="off" w:line="276" w:lineRule="auto"/>
      </w:pPr>
      <w:r w:rsidRPr="6D89BF58" w:rsidR="13EC54FC">
        <w:rPr>
          <w:rFonts w:ascii="Aptos" w:hAnsi="Aptos" w:eastAsia="Aptos" w:cs="Aptos"/>
          <w:noProof w:val="0"/>
          <w:sz w:val="24"/>
          <w:szCs w:val="24"/>
          <w:lang w:val="en-US"/>
        </w:rPr>
        <w:t xml:space="preserve"> </w:t>
      </w:r>
    </w:p>
    <w:p w:rsidR="13EC54FC" w:rsidP="6D89BF58" w:rsidRDefault="13EC54FC" w14:paraId="118153F9" w14:textId="30247D13">
      <w:pPr>
        <w:spacing w:before="0" w:beforeAutospacing="off" w:after="160" w:afterAutospacing="off" w:line="276" w:lineRule="auto"/>
      </w:pPr>
      <w:r w:rsidRPr="6D89BF58" w:rsidR="13EC54FC">
        <w:rPr>
          <w:rFonts w:ascii="Aptos" w:hAnsi="Aptos" w:eastAsia="Aptos" w:cs="Aptos"/>
          <w:noProof w:val="0"/>
          <w:sz w:val="24"/>
          <w:szCs w:val="24"/>
          <w:lang w:val="en-US"/>
        </w:rPr>
        <w:t>Unit 2 Notes</w:t>
      </w:r>
    </w:p>
    <w:p w:rsidR="6D89BF58" w:rsidP="6D89BF58" w:rsidRDefault="6D89BF58" w14:paraId="6C30B410" w14:textId="7A5D1F60">
      <w:pPr>
        <w:spacing w:before="0" w:beforeAutospacing="off" w:after="160" w:afterAutospacing="off" w:line="276" w:lineRule="auto"/>
        <w:rPr>
          <w:rFonts w:ascii="Aptos" w:hAnsi="Aptos" w:eastAsia="Aptos" w:cs="Aptos"/>
          <w:noProof w:val="0"/>
          <w:sz w:val="24"/>
          <w:szCs w:val="24"/>
          <w:lang w:val="en-US"/>
        </w:rPr>
      </w:pPr>
    </w:p>
    <w:p w:rsidR="6D89BF58" w:rsidP="6D89BF58" w:rsidRDefault="6D89BF58" w14:paraId="7B2D9B39" w14:textId="7536D19F">
      <w:pPr>
        <w:pStyle w:val="Heading3"/>
        <w:spacing w:before="0" w:beforeAutospacing="off" w:after="0" w:afterAutospacing="off"/>
      </w:pPr>
    </w:p>
    <w:p w:rsidR="65B34752" w:rsidP="6D89BF58" w:rsidRDefault="65B34752" w14:paraId="416C9363" w14:textId="3E1074E4">
      <w:pPr>
        <w:pStyle w:val="Heading3"/>
        <w:spacing w:before="0" w:beforeAutospacing="off" w:after="0" w:afterAutospacing="off"/>
      </w:pPr>
      <w:r w:rsidRPr="6D89BF58" w:rsidR="65B34752">
        <w:rPr>
          <w:rFonts w:ascii="Segoe UI" w:hAnsi="Segoe UI" w:eastAsia="Segoe UI" w:cs="Segoe UI"/>
          <w:b w:val="1"/>
          <w:bCs w:val="1"/>
          <w:i w:val="0"/>
          <w:iCs w:val="0"/>
          <w:caps w:val="0"/>
          <w:smallCaps w:val="0"/>
          <w:noProof w:val="0"/>
          <w:color w:val="1D2125"/>
          <w:sz w:val="22"/>
          <w:szCs w:val="22"/>
          <w:lang w:val="en-US"/>
        </w:rPr>
        <w:t>unit 2 notes dan</w:t>
      </w:r>
    </w:p>
    <w:p w:rsidR="65B34752" w:rsidP="6D89BF58" w:rsidRDefault="65B34752" w14:paraId="69B1F340" w14:textId="0B701368">
      <w:pPr>
        <w:spacing w:before="0" w:beforeAutospacing="off" w:after="240" w:afterAutospacing="off"/>
      </w:pPr>
      <w:r w:rsidRPr="6D89BF58" w:rsidR="65B34752">
        <w:rPr>
          <w:rFonts w:ascii="Segoe UI" w:hAnsi="Segoe UI" w:eastAsia="Segoe UI" w:cs="Segoe UI"/>
          <w:b w:val="0"/>
          <w:bCs w:val="0"/>
          <w:i w:val="0"/>
          <w:iCs w:val="0"/>
          <w:caps w:val="0"/>
          <w:smallCaps w:val="0"/>
          <w:noProof w:val="0"/>
          <w:color w:val="1D2125"/>
          <w:sz w:val="22"/>
          <w:szCs w:val="22"/>
          <w:lang w:val="en-US"/>
        </w:rPr>
        <w:t xml:space="preserve">by </w:t>
      </w:r>
      <w:hyperlink r:id="R230f3b844fd24afa">
        <w:r w:rsidRPr="6D89BF58" w:rsidR="65B34752">
          <w:rPr>
            <w:rStyle w:val="Hyperlink"/>
            <w:rFonts w:ascii="Segoe UI" w:hAnsi="Segoe UI" w:eastAsia="Segoe UI" w:cs="Segoe UI"/>
            <w:b w:val="0"/>
            <w:bCs w:val="0"/>
            <w:i w:val="0"/>
            <w:iCs w:val="0"/>
            <w:caps w:val="0"/>
            <w:smallCaps w:val="0"/>
            <w:strike w:val="0"/>
            <w:dstrike w:val="0"/>
            <w:noProof w:val="0"/>
            <w:color w:val="28235D"/>
            <w:sz w:val="22"/>
            <w:szCs w:val="22"/>
            <w:u w:val="none"/>
            <w:lang w:val="en-US"/>
          </w:rPr>
          <w:t>Dan N'Gossema</w:t>
        </w:r>
      </w:hyperlink>
      <w:r w:rsidRPr="6D89BF58" w:rsidR="65B34752">
        <w:rPr>
          <w:rFonts w:ascii="Segoe UI" w:hAnsi="Segoe UI" w:eastAsia="Segoe UI" w:cs="Segoe UI"/>
          <w:b w:val="0"/>
          <w:bCs w:val="0"/>
          <w:i w:val="0"/>
          <w:iCs w:val="0"/>
          <w:caps w:val="0"/>
          <w:smallCaps w:val="0"/>
          <w:noProof w:val="0"/>
          <w:color w:val="1D2125"/>
          <w:sz w:val="22"/>
          <w:szCs w:val="22"/>
          <w:lang w:val="en-US"/>
        </w:rPr>
        <w:t xml:space="preserve"> - Tuesday, 24 February 2026, 6:40 PM</w:t>
      </w:r>
    </w:p>
    <w:p w:rsidR="65B34752" w:rsidP="6D89BF58" w:rsidRDefault="65B34752" w14:paraId="711000E6" w14:textId="7728F3DF">
      <w:pPr>
        <w:spacing w:before="0" w:beforeAutospacing="off" w:after="0" w:afterAutospacing="off"/>
      </w:pPr>
      <w:r w:rsidRPr="6D89BF58" w:rsidR="65B34752">
        <w:rPr>
          <w:rFonts w:ascii="Segoe UI" w:hAnsi="Segoe UI" w:eastAsia="Segoe UI" w:cs="Segoe UI"/>
          <w:b w:val="0"/>
          <w:bCs w:val="0"/>
          <w:i w:val="0"/>
          <w:iCs w:val="0"/>
          <w:caps w:val="0"/>
          <w:smallCaps w:val="0"/>
          <w:noProof w:val="0"/>
          <w:color w:val="1D2125"/>
          <w:sz w:val="22"/>
          <w:szCs w:val="22"/>
          <w:lang w:val="en-US"/>
        </w:rPr>
        <w:t>Number of replies: 0</w:t>
      </w:r>
    </w:p>
    <w:p w:rsidR="65B34752" w:rsidP="6D89BF58" w:rsidRDefault="65B34752" w14:paraId="02C6D829" w14:textId="5B371AB0">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Unit 2 Notes</w:t>
      </w:r>
    </w:p>
    <w:p w:rsidR="6D89BF58" w:rsidP="6D89BF58" w:rsidRDefault="6D89BF58" w14:paraId="60975403" w14:textId="436C7D03">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073AFB9E" w14:textId="5F3C2EEF">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Topic 1: Choosing the Right Approach</w:t>
      </w:r>
    </w:p>
    <w:p w:rsidR="6D89BF58" w:rsidP="6D89BF58" w:rsidRDefault="6D89BF58" w14:paraId="35D88353" w14:textId="0706F503">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44D5BFAA" w14:textId="35B0630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GB"/>
        </w:rPr>
        <w:t>There are two main types of reasoning: deductive reasoning and inductive reasoning. These methods help us build strong arguments in research and writing. They guide how we move from ideas to conclusions.</w:t>
      </w:r>
    </w:p>
    <w:p w:rsidR="6D89BF58" w:rsidP="6D89BF58" w:rsidRDefault="6D89BF58" w14:paraId="495FE10D" w14:textId="46F57A0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0B843DDC" w14:textId="71C9116E">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Inductive Reasoning</w:t>
      </w:r>
    </w:p>
    <w:p w:rsidR="6D89BF58" w:rsidP="6D89BF58" w:rsidRDefault="6D89BF58" w14:paraId="72052304" w14:textId="18F11E53">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7DE2770C" w14:textId="5C4A306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Inductive reasoning is the opposite of deductive reasoning. It begins with specific examples or experiences. After noticing patterns in these examples, we form a general conclusion. In other words, we move from small, individual cases to a bigger idea.</w:t>
      </w:r>
    </w:p>
    <w:p w:rsidR="6D89BF58" w:rsidP="6D89BF58" w:rsidRDefault="6D89BF58" w14:paraId="49D54B4C" w14:textId="2B169E51">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6926D8B4" w14:textId="1C044A22">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GB"/>
        </w:rPr>
        <w:t>For example, if you notice that a friend is late to several meetings, you might decide that this friend is usually late. You are using past experiences to predict future behavior. Inductive reasoning does not guarantee that the conclusion is always true, but it suggests that it is likely based on the pattern you have seen.</w:t>
      </w:r>
    </w:p>
    <w:p w:rsidR="6D89BF58" w:rsidP="6D89BF58" w:rsidRDefault="6D89BF58" w14:paraId="1244D4A6" w14:textId="69DBC9F0">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350232D2" w14:textId="46E495A6">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Abductive Reasoning</w:t>
      </w:r>
    </w:p>
    <w:p w:rsidR="6D89BF58" w:rsidP="6D89BF58" w:rsidRDefault="6D89BF58" w14:paraId="5E4D9334" w14:textId="03002ABD">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14F77AE7" w14:textId="4947460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GB"/>
        </w:rPr>
        <w:t>Abductive reasoning is about choosing the best explanation for what we observe. It is often described as finding the most likely answer. This approach is common in modern research. Instead of claiming something is completely certain, abductive reasoning accepts that conclusions can be uncertain. Researchers look at the evidence and decide which explanation seems the most reasonable.</w:t>
      </w:r>
    </w:p>
    <w:p w:rsidR="6D89BF58" w:rsidP="6D89BF58" w:rsidRDefault="6D89BF58" w14:paraId="1FD0C490" w14:textId="2CB3FB80">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7EDF8F83" w14:textId="762F458C">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Conclusion</w:t>
      </w:r>
    </w:p>
    <w:p w:rsidR="6D89BF58" w:rsidP="6D89BF58" w:rsidRDefault="6D89BF58" w14:paraId="53F3DC1D" w14:textId="3132DDF7">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7F96ECDE" w14:textId="64B6CE3E">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In research, arguments usually fall into two main groups: logic and judgment. Logic focuses on clear structure and careful thinking. Judgment involves weighing evidence and deciding what seems most reasonable. Both are important for strong research and clear arguments.</w:t>
      </w:r>
    </w:p>
    <w:p w:rsidR="6D89BF58" w:rsidP="6D89BF58" w:rsidRDefault="6D89BF58" w14:paraId="32BC42A9" w14:textId="08D8FDC0">
      <w:pPr>
        <w:shd w:val="clear" w:color="auto" w:fill="FFFFFF" w:themeFill="background1"/>
        <w:spacing w:before="0" w:beforeAutospacing="off" w:after="240" w:afterAutospacing="off"/>
      </w:pPr>
    </w:p>
    <w:p w:rsidR="65B34752" w:rsidP="6D89BF58" w:rsidRDefault="65B34752" w14:paraId="270D5055" w14:textId="0DCF962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Topic 2: Finding a Needle in a Haystack</w:t>
      </w:r>
    </w:p>
    <w:p w:rsidR="6D89BF58" w:rsidP="6D89BF58" w:rsidRDefault="6D89BF58" w14:paraId="0BD8A74E" w14:textId="3B53A901">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4EC1391D" w14:textId="30FC2501">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In the late 1920s, Elton Mayo carried out experiments at the Hawthorne factory. He discovered that workers changed their behaviour because they knew they were being watched. They did not act in their normal way. This affected the results of the study. This idea became known as the Hawthorne effect.</w:t>
      </w:r>
    </w:p>
    <w:p w:rsidR="6D89BF58" w:rsidP="6D89BF58" w:rsidRDefault="6D89BF58" w14:paraId="3BCAC543" w14:textId="4371F9E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7EF3D214" w14:textId="63853E9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GB"/>
        </w:rPr>
        <w:t>The Hawthorne effect means people may behave differently when they know they are being observed. Because of this, research based on open observation can sometimes lead to biased results. The data collected may not fully show how people usually act in everyday situations.</w:t>
      </w:r>
    </w:p>
    <w:p w:rsidR="6D89BF58" w:rsidP="6D89BF58" w:rsidRDefault="6D89BF58" w14:paraId="3110393A" w14:textId="49F3CD13">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07EFADDF" w14:textId="5C21ABC4">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Sample</w:t>
      </w:r>
    </w:p>
    <w:p w:rsidR="6D89BF58" w:rsidP="6D89BF58" w:rsidRDefault="6D89BF58" w14:paraId="023E0003" w14:textId="0DDA7ADA">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14FA7547" w14:textId="4CDD9607">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In research, it is often too difficult or expensive to study an entire population. A population includes everyone or everything in a large group. Instead, researchers select a smaller group to study. This smaller group is called a sample.</w:t>
      </w:r>
    </w:p>
    <w:p w:rsidR="6D89BF58" w:rsidP="6D89BF58" w:rsidRDefault="6D89BF58" w14:paraId="19FB1FEE" w14:textId="55198766">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62A41593" w14:textId="3A211A36">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GB"/>
        </w:rPr>
        <w:t>A sample is chosen from the larger population for measurement or study. It is important that the sample represents the population well. If it does, researchers can use the findings from the sample to make general conclusions about the whole population.</w:t>
      </w:r>
    </w:p>
    <w:p w:rsidR="6D89BF58" w:rsidP="6D89BF58" w:rsidRDefault="6D89BF58" w14:paraId="16CBDA22" w14:textId="7EB36C38">
      <w:pPr>
        <w:shd w:val="clear" w:color="auto" w:fill="FFFFFF" w:themeFill="background1"/>
        <w:spacing w:before="0" w:beforeAutospacing="off" w:after="240" w:afterAutospacing="off"/>
      </w:pPr>
    </w:p>
    <w:p w:rsidR="65B34752" w:rsidP="6D89BF58" w:rsidRDefault="65B34752" w14:paraId="687768B6" w14:textId="3B25DBC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Topic 3: Now for the Solutions</w:t>
      </w:r>
    </w:p>
    <w:p w:rsidR="6D89BF58" w:rsidP="6D89BF58" w:rsidRDefault="6D89BF58" w14:paraId="417D2C26" w14:textId="4C5E73EE">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17521232" w14:textId="5B4D5B41">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There is a well-known idea called Maslow’s Hammer. It says that if all you have is a hammer, everything looks like a nail. This means people often rely on the tools or knowledge they already have, even when other solutions might be better. This way of thinking is linked to something called cognitive bias.</w:t>
      </w:r>
    </w:p>
    <w:p w:rsidR="65B34752" w:rsidP="6D89BF58" w:rsidRDefault="65B34752" w14:paraId="6CE51CA9" w14:textId="1E7266EA">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 xml:space="preserve">Cognitive bias is a mental shortcut our brains use to make decisions quickly. These shortcuts help us deal with daily problems without spending too much time thinking. They save energy and allow us to move from one task to another easily. </w:t>
      </w:r>
    </w:p>
    <w:p w:rsidR="6D89BF58" w:rsidP="6D89BF58" w:rsidRDefault="6D89BF58" w14:paraId="2CF16986" w14:textId="7D274E4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6487CE69" w14:textId="54722D1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GB"/>
        </w:rPr>
        <w:t>Because of these quick judgments, we may miss better or more creative solutions. Cognitive bias can therefore reduce creativity by making us see only one simple answer instead of many possible options.</w:t>
      </w:r>
    </w:p>
    <w:p w:rsidR="6D89BF58" w:rsidP="6D89BF58" w:rsidRDefault="6D89BF58" w14:paraId="3419C76B" w14:textId="208ED294">
      <w:pPr>
        <w:shd w:val="clear" w:color="auto" w:fill="FFFFFF" w:themeFill="background1"/>
        <w:spacing w:before="0" w:beforeAutospacing="off" w:after="240" w:afterAutospacing="off"/>
      </w:pPr>
    </w:p>
    <w:p w:rsidR="65B34752" w:rsidP="6D89BF58" w:rsidRDefault="65B34752" w14:paraId="6865ED67" w14:textId="672145D7">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US"/>
        </w:rPr>
        <w:t>Topic 4: Creating Value</w:t>
      </w:r>
    </w:p>
    <w:p w:rsidR="6D89BF58" w:rsidP="6D89BF58" w:rsidRDefault="6D89BF58" w14:paraId="6BDE77FD" w14:textId="32B6CBB1">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59B0609C" w14:textId="0E036456">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GB"/>
        </w:rPr>
        <w:t>Classic economic ideas about value often come from the belief that people act mainly in their own interest. In the 1980s, this was linked to the idea that greed is good. This thinking connects to Adam Smith, who wrote that we do not get our dinner from the kindness of the butcher, brewer, or baker, but because they want to earn money. Many people understand this to mean that market systems are driven by self-interest.</w:t>
      </w:r>
    </w:p>
    <w:p w:rsidR="6D89BF58" w:rsidP="6D89BF58" w:rsidRDefault="6D89BF58" w14:paraId="33824583" w14:textId="11C3B142">
      <w:pPr>
        <w:pStyle w:val="Normal"/>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5B34752" w:rsidP="6D89BF58" w:rsidRDefault="65B34752" w14:paraId="646E0B87" w14:textId="732FA3C3">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5B34752">
        <w:rPr>
          <w:rFonts w:ascii="Segoe UI" w:hAnsi="Segoe UI" w:eastAsia="Segoe UI" w:cs="Segoe UI"/>
          <w:b w:val="0"/>
          <w:bCs w:val="0"/>
          <w:i w:val="0"/>
          <w:iCs w:val="0"/>
          <w:caps w:val="0"/>
          <w:smallCaps w:val="0"/>
          <w:noProof w:val="0"/>
          <w:color w:val="1D2125"/>
          <w:sz w:val="22"/>
          <w:szCs w:val="22"/>
          <w:lang w:val="en-GB"/>
        </w:rPr>
        <w:t>Businesses have tried to reflect this broader idea through the Triple Bottom Line. This approach measures success using three areas: People, Profit, and Planet. It looks at social, economic, and environmental impact. However, critics argue that some companies use this idea mainly to improve their public image while still focusing mostly on profit.</w:t>
      </w:r>
    </w:p>
    <w:p w:rsidR="6D89BF58" w:rsidP="6D89BF58" w:rsidRDefault="6D89BF58" w14:paraId="4E2CF5C6" w14:textId="5B631CC3">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4F8E628E" w14:textId="5267FADD">
      <w:pPr>
        <w:pStyle w:val="Heading3"/>
        <w:spacing w:before="0" w:beforeAutospacing="off" w:after="0" w:afterAutospacing="off"/>
      </w:pPr>
      <w:r w:rsidRPr="6D89BF58" w:rsidR="354A969D">
        <w:rPr>
          <w:rFonts w:ascii="Segoe UI" w:hAnsi="Segoe UI" w:eastAsia="Segoe UI" w:cs="Segoe UI"/>
          <w:b w:val="1"/>
          <w:bCs w:val="1"/>
          <w:i w:val="0"/>
          <w:iCs w:val="0"/>
          <w:caps w:val="0"/>
          <w:smallCaps w:val="0"/>
          <w:noProof w:val="0"/>
          <w:color w:val="1D2125"/>
          <w:sz w:val="22"/>
          <w:szCs w:val="22"/>
          <w:lang w:val="en-US"/>
        </w:rPr>
        <w:t>unit 3 notes dan</w:t>
      </w:r>
    </w:p>
    <w:p w:rsidR="354A969D" w:rsidP="6D89BF58" w:rsidRDefault="354A969D" w14:paraId="69C4BE49" w14:textId="64C76656">
      <w:pPr>
        <w:spacing w:before="0" w:beforeAutospacing="off" w:after="240" w:afterAutospacing="off"/>
      </w:pPr>
      <w:r w:rsidRPr="6D89BF58" w:rsidR="354A969D">
        <w:rPr>
          <w:rFonts w:ascii="Segoe UI" w:hAnsi="Segoe UI" w:eastAsia="Segoe UI" w:cs="Segoe UI"/>
          <w:b w:val="0"/>
          <w:bCs w:val="0"/>
          <w:i w:val="0"/>
          <w:iCs w:val="0"/>
          <w:caps w:val="0"/>
          <w:smallCaps w:val="0"/>
          <w:noProof w:val="0"/>
          <w:color w:val="1D2125"/>
          <w:sz w:val="22"/>
          <w:szCs w:val="22"/>
          <w:lang w:val="en-US"/>
        </w:rPr>
        <w:t xml:space="preserve">by </w:t>
      </w:r>
      <w:hyperlink r:id="Rf60028242dc24627">
        <w:r w:rsidRPr="6D89BF58" w:rsidR="354A969D">
          <w:rPr>
            <w:rStyle w:val="Hyperlink"/>
            <w:rFonts w:ascii="Segoe UI" w:hAnsi="Segoe UI" w:eastAsia="Segoe UI" w:cs="Segoe UI"/>
            <w:b w:val="0"/>
            <w:bCs w:val="0"/>
            <w:i w:val="0"/>
            <w:iCs w:val="0"/>
            <w:caps w:val="0"/>
            <w:smallCaps w:val="0"/>
            <w:strike w:val="0"/>
            <w:dstrike w:val="0"/>
            <w:noProof w:val="0"/>
            <w:color w:val="28235D"/>
            <w:sz w:val="22"/>
            <w:szCs w:val="22"/>
            <w:u w:val="none"/>
            <w:lang w:val="en-US"/>
          </w:rPr>
          <w:t>Dan N'Gossema</w:t>
        </w:r>
      </w:hyperlink>
      <w:r w:rsidRPr="6D89BF58" w:rsidR="354A969D">
        <w:rPr>
          <w:rFonts w:ascii="Segoe UI" w:hAnsi="Segoe UI" w:eastAsia="Segoe UI" w:cs="Segoe UI"/>
          <w:b w:val="0"/>
          <w:bCs w:val="0"/>
          <w:i w:val="0"/>
          <w:iCs w:val="0"/>
          <w:caps w:val="0"/>
          <w:smallCaps w:val="0"/>
          <w:noProof w:val="0"/>
          <w:color w:val="1D2125"/>
          <w:sz w:val="22"/>
          <w:szCs w:val="22"/>
          <w:lang w:val="en-US"/>
        </w:rPr>
        <w:t xml:space="preserve"> - Tuesday, 24 February 2026, 6:41 PM</w:t>
      </w:r>
    </w:p>
    <w:p w:rsidR="354A969D" w:rsidP="6D89BF58" w:rsidRDefault="354A969D" w14:paraId="5962F08C" w14:textId="78FFA1F4">
      <w:pPr>
        <w:spacing w:before="0" w:beforeAutospacing="off" w:after="0" w:afterAutospacing="off"/>
      </w:pPr>
      <w:r w:rsidRPr="6D89BF58" w:rsidR="354A969D">
        <w:rPr>
          <w:rFonts w:ascii="Segoe UI" w:hAnsi="Segoe UI" w:eastAsia="Segoe UI" w:cs="Segoe UI"/>
          <w:b w:val="0"/>
          <w:bCs w:val="0"/>
          <w:i w:val="0"/>
          <w:iCs w:val="0"/>
          <w:caps w:val="0"/>
          <w:smallCaps w:val="0"/>
          <w:noProof w:val="0"/>
          <w:color w:val="1D2125"/>
          <w:sz w:val="22"/>
          <w:szCs w:val="22"/>
          <w:lang w:val="en-US"/>
        </w:rPr>
        <w:t>Number of replies: 0</w:t>
      </w:r>
    </w:p>
    <w:p w:rsidR="354A969D" w:rsidP="6D89BF58" w:rsidRDefault="354A969D" w14:paraId="510A78C5" w14:textId="260612B0">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Unit 3 Notes</w:t>
      </w:r>
    </w:p>
    <w:p w:rsidR="6D89BF58" w:rsidP="6D89BF58" w:rsidRDefault="6D89BF58" w14:paraId="09C4C45C" w14:textId="42C35499">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D89BF58" w:rsidP="6D89BF58" w:rsidRDefault="6D89BF58" w14:paraId="51BA8A82" w14:textId="5F18F60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374A2436" w14:textId="7EA2D2EC">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Topic 1: The Power of Networks</w:t>
      </w:r>
    </w:p>
    <w:p w:rsidR="6D89BF58" w:rsidP="6D89BF58" w:rsidRDefault="6D89BF58" w14:paraId="1964FDDE" w14:textId="52CDDB13">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16AAC760" w14:textId="13B52A92">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Personal Contact Network</w:t>
      </w:r>
    </w:p>
    <w:p w:rsidR="354A969D" w:rsidP="6D89BF58" w:rsidRDefault="354A969D" w14:paraId="63CFEF60" w14:textId="49187B22">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A personal contact network is the group of people you are connected to, such as family members, friends, and professional contacts like business advisers or financial providers. These connections are important because they can offer advice, support, information, and opportunities. Strong networks often help people develop ideas, solve problems, and succeed in new ventures by giving access to useful resources and different perspectives.</w:t>
      </w:r>
    </w:p>
    <w:p w:rsidR="6D89BF58" w:rsidP="6D89BF58" w:rsidRDefault="6D89BF58" w14:paraId="79948CE8" w14:textId="5AC277C5">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12B866AC" w14:textId="501F19B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Types within an Active Network</w:t>
      </w:r>
    </w:p>
    <w:p w:rsidR="354A969D" w:rsidP="6D89BF58" w:rsidRDefault="354A969D" w14:paraId="403EC9F5" w14:textId="63559B1E">
      <w:pPr>
        <w:pStyle w:val="ListParagraph"/>
        <w:numPr>
          <w:ilvl w:val="0"/>
          <w:numId w:val="1"/>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Reciprocity (Give and Take)</w:t>
      </w:r>
    </w:p>
    <w:p w:rsidR="354A969D" w:rsidP="6D89BF58" w:rsidRDefault="354A969D" w14:paraId="48306537" w14:textId="3A2B4502">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GB"/>
        </w:rPr>
        <w:t xml:space="preserve">Active networks involve mutual benefit. Both people contribute and receive support. For example, you may depend on a colleague for specific information, while they rely on you for your </w:t>
      </w:r>
      <w:r w:rsidRPr="6D89BF58" w:rsidR="354A969D">
        <w:rPr>
          <w:rFonts w:ascii="Segoe UI" w:hAnsi="Segoe UI" w:eastAsia="Segoe UI" w:cs="Segoe UI"/>
          <w:b w:val="0"/>
          <w:bCs w:val="0"/>
          <w:i w:val="0"/>
          <w:iCs w:val="0"/>
          <w:caps w:val="0"/>
          <w:smallCaps w:val="0"/>
          <w:noProof w:val="0"/>
          <w:color w:val="1D2125"/>
          <w:sz w:val="22"/>
          <w:szCs w:val="22"/>
          <w:lang w:val="en-GB"/>
        </w:rPr>
        <w:t>expertise</w:t>
      </w:r>
      <w:r w:rsidRPr="6D89BF58" w:rsidR="354A969D">
        <w:rPr>
          <w:rFonts w:ascii="Segoe UI" w:hAnsi="Segoe UI" w:eastAsia="Segoe UI" w:cs="Segoe UI"/>
          <w:b w:val="0"/>
          <w:bCs w:val="0"/>
          <w:i w:val="0"/>
          <w:iCs w:val="0"/>
          <w:caps w:val="0"/>
          <w:smallCaps w:val="0"/>
          <w:noProof w:val="0"/>
          <w:color w:val="1D2125"/>
          <w:sz w:val="22"/>
          <w:szCs w:val="22"/>
          <w:lang w:val="en-GB"/>
        </w:rPr>
        <w:t>.</w:t>
      </w:r>
    </w:p>
    <w:p w:rsidR="354A969D" w:rsidP="6D89BF58" w:rsidRDefault="354A969D" w14:paraId="58F2EC92" w14:textId="35418BF0">
      <w:pPr>
        <w:pStyle w:val="ListParagraph"/>
        <w:numPr>
          <w:ilvl w:val="0"/>
          <w:numId w:val="2"/>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Trust and Intimacy</w:t>
      </w:r>
    </w:p>
    <w:p w:rsidR="354A969D" w:rsidP="6D89BF58" w:rsidRDefault="354A969D" w14:paraId="4001596E" w14:textId="02FB0B92">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GB"/>
        </w:rPr>
        <w:t xml:space="preserve">There is </w:t>
      </w:r>
      <w:r w:rsidRPr="6D89BF58" w:rsidR="354A969D">
        <w:rPr>
          <w:rFonts w:ascii="Segoe UI" w:hAnsi="Segoe UI" w:eastAsia="Segoe UI" w:cs="Segoe UI"/>
          <w:b w:val="0"/>
          <w:bCs w:val="0"/>
          <w:i w:val="0"/>
          <w:iCs w:val="0"/>
          <w:caps w:val="0"/>
          <w:smallCaps w:val="0"/>
          <w:noProof w:val="0"/>
          <w:color w:val="1D2125"/>
          <w:sz w:val="22"/>
          <w:szCs w:val="22"/>
          <w:lang w:val="en-GB"/>
        </w:rPr>
        <w:t>a high level</w:t>
      </w:r>
      <w:r w:rsidRPr="6D89BF58" w:rsidR="354A969D">
        <w:rPr>
          <w:rFonts w:ascii="Segoe UI" w:hAnsi="Segoe UI" w:eastAsia="Segoe UI" w:cs="Segoe UI"/>
          <w:b w:val="0"/>
          <w:bCs w:val="0"/>
          <w:i w:val="0"/>
          <w:iCs w:val="0"/>
          <w:caps w:val="0"/>
          <w:smallCaps w:val="0"/>
          <w:noProof w:val="0"/>
          <w:color w:val="1D2125"/>
          <w:sz w:val="22"/>
          <w:szCs w:val="22"/>
          <w:lang w:val="en-GB"/>
        </w:rPr>
        <w:t xml:space="preserve"> of trust in active networks. People feel comfortable sharing honest opinions, concerns, and even personal challenges.</w:t>
      </w:r>
    </w:p>
    <w:p w:rsidR="354A969D" w:rsidP="6D89BF58" w:rsidRDefault="354A969D" w14:paraId="735F4093" w14:textId="63208111">
      <w:pPr>
        <w:pStyle w:val="ListParagraph"/>
        <w:numPr>
          <w:ilvl w:val="0"/>
          <w:numId w:val="3"/>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Frequency</w:t>
      </w:r>
    </w:p>
    <w:p w:rsidR="354A969D" w:rsidP="6D89BF58" w:rsidRDefault="354A969D" w14:paraId="4868F29A" w14:textId="0CE41867">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Active networks involve regular communication. You stay in touch consistently, whether monthly or every few months. For example, you might still speak with a former manager who continues to guide and mentor you.</w:t>
      </w:r>
    </w:p>
    <w:p w:rsidR="6D89BF58" w:rsidP="6D89BF58" w:rsidRDefault="6D89BF58" w14:paraId="3BEC9576" w14:textId="26569F39">
      <w:pPr>
        <w:shd w:val="clear" w:color="auto" w:fill="FFFFFF" w:themeFill="background1"/>
        <w:spacing w:before="0" w:beforeAutospacing="off" w:after="240" w:afterAutospacing="off"/>
      </w:pPr>
    </w:p>
    <w:p w:rsidR="354A969D" w:rsidP="6D89BF58" w:rsidRDefault="354A969D" w14:paraId="0817ED9B" w14:textId="26ACD717">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Topic 2: Show Me the Money</w:t>
      </w:r>
    </w:p>
    <w:p w:rsidR="6D89BF58" w:rsidP="6D89BF58" w:rsidRDefault="6D89BF58" w14:paraId="7A796448" w14:textId="4819E1EF">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20741A9E" w14:textId="5BB8E039">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Sources of Funding</w:t>
      </w:r>
    </w:p>
    <w:p w:rsidR="354A969D" w:rsidP="6D89BF58" w:rsidRDefault="354A969D" w14:paraId="725D5BB6" w14:textId="4119EFE9">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Funding is essential for any enterprise or research project. Without money and resources, even strong ideas cannot move forward. Funding also helps raise awareness and attract interest from people who may want to support or invest in the project.</w:t>
      </w:r>
    </w:p>
    <w:p w:rsidR="6D89BF58" w:rsidP="6D89BF58" w:rsidRDefault="6D89BF58" w14:paraId="47149AC6" w14:textId="19DC48B4">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072CE48C" w14:textId="42AD4632">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Reasons for Securing Funding</w:t>
      </w:r>
    </w:p>
    <w:p w:rsidR="354A969D" w:rsidP="6D89BF58" w:rsidRDefault="354A969D" w14:paraId="6BF6EE1E" w14:textId="624F0DC2">
      <w:pPr>
        <w:pStyle w:val="ListParagraph"/>
        <w:numPr>
          <w:ilvl w:val="0"/>
          <w:numId w:val="4"/>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To make sure you have the resources needed to run the project properly</w:t>
      </w:r>
    </w:p>
    <w:p w:rsidR="354A969D" w:rsidP="6D89BF58" w:rsidRDefault="354A969D" w14:paraId="7227FB28" w14:textId="69B4369A">
      <w:pPr>
        <w:pStyle w:val="ListParagraph"/>
        <w:numPr>
          <w:ilvl w:val="0"/>
          <w:numId w:val="5"/>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To engage stakeholders and build support around your idea</w:t>
      </w:r>
    </w:p>
    <w:p w:rsidR="6D89BF58" w:rsidP="6D89BF58" w:rsidRDefault="6D89BF58" w14:paraId="5396F55A" w14:textId="6D2C3975">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20474B65" w14:textId="56D33367">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Funding Bodies</w:t>
      </w:r>
    </w:p>
    <w:p w:rsidR="354A969D" w:rsidP="6D89BF58" w:rsidRDefault="354A969D" w14:paraId="745DA33A" w14:textId="4541F893">
      <w:pPr>
        <w:pStyle w:val="ListParagraph"/>
        <w:numPr>
          <w:ilvl w:val="0"/>
          <w:numId w:val="6"/>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UK Research Councils</w:t>
      </w:r>
    </w:p>
    <w:p w:rsidR="354A969D" w:rsidP="6D89BF58" w:rsidRDefault="354A969D" w14:paraId="07905BA9" w14:textId="4310E0BC">
      <w:pPr>
        <w:pStyle w:val="ListParagraph"/>
        <w:numPr>
          <w:ilvl w:val="0"/>
          <w:numId w:val="7"/>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Government departments</w:t>
      </w:r>
    </w:p>
    <w:p w:rsidR="354A969D" w:rsidP="6D89BF58" w:rsidRDefault="354A969D" w14:paraId="41629CAD" w14:textId="6F6636F7">
      <w:pPr>
        <w:pStyle w:val="ListParagraph"/>
        <w:numPr>
          <w:ilvl w:val="0"/>
          <w:numId w:val="8"/>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Non-departmental public bodies</w:t>
      </w:r>
    </w:p>
    <w:p w:rsidR="354A969D" w:rsidP="6D89BF58" w:rsidRDefault="354A969D" w14:paraId="6FA70222" w14:textId="4A5DDF77">
      <w:pPr>
        <w:pStyle w:val="ListParagraph"/>
        <w:numPr>
          <w:ilvl w:val="0"/>
          <w:numId w:val="9"/>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UK charities</w:t>
      </w:r>
    </w:p>
    <w:p w:rsidR="6D89BF58" w:rsidP="6D89BF58" w:rsidRDefault="6D89BF58" w14:paraId="0D3FEC56" w14:textId="33FF8BC2">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1AFBA1B0" w14:textId="1973C6F9">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Traditional Funding Options</w:t>
      </w:r>
    </w:p>
    <w:p w:rsidR="354A969D" w:rsidP="6D89BF58" w:rsidRDefault="354A969D" w14:paraId="35EAF784" w14:textId="30051310">
      <w:pPr>
        <w:pStyle w:val="ListParagraph"/>
        <w:numPr>
          <w:ilvl w:val="0"/>
          <w:numId w:val="10"/>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Loans – borrowed money that is repaid over time</w:t>
      </w:r>
    </w:p>
    <w:p w:rsidR="354A969D" w:rsidP="6D89BF58" w:rsidRDefault="354A969D" w14:paraId="7F9E36D5" w14:textId="72808E6E">
      <w:pPr>
        <w:pStyle w:val="ListParagraph"/>
        <w:numPr>
          <w:ilvl w:val="0"/>
          <w:numId w:val="11"/>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Bootstrapping – using your own savings to fund the business</w:t>
      </w:r>
    </w:p>
    <w:p w:rsidR="354A969D" w:rsidP="6D89BF58" w:rsidRDefault="354A969D" w14:paraId="073DEC6A" w14:textId="43475998">
      <w:pPr>
        <w:pStyle w:val="ListParagraph"/>
        <w:numPr>
          <w:ilvl w:val="0"/>
          <w:numId w:val="12"/>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Angel investors – individuals who invest in early-stage businesses</w:t>
      </w:r>
    </w:p>
    <w:p w:rsidR="354A969D" w:rsidP="6D89BF58" w:rsidRDefault="354A969D" w14:paraId="044B543A" w14:textId="335EC7B4">
      <w:pPr>
        <w:pStyle w:val="ListParagraph"/>
        <w:numPr>
          <w:ilvl w:val="0"/>
          <w:numId w:val="13"/>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Venture capital – firms that invest in exchange for a share of ownership</w:t>
      </w:r>
    </w:p>
    <w:p w:rsidR="354A969D" w:rsidP="6D89BF58" w:rsidRDefault="354A969D" w14:paraId="26E84AF1" w14:textId="0F0C6685">
      <w:pPr>
        <w:pStyle w:val="ListParagraph"/>
        <w:numPr>
          <w:ilvl w:val="0"/>
          <w:numId w:val="14"/>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GB"/>
        </w:rPr>
        <w:t>Crowdfunding – raising small amounts of money from many people online</w:t>
      </w:r>
    </w:p>
    <w:p w:rsidR="354A969D" w:rsidP="6D89BF58" w:rsidRDefault="354A969D" w14:paraId="14AA45E4" w14:textId="55E20B02">
      <w:pPr>
        <w:pStyle w:val="ListParagraph"/>
        <w:numPr>
          <w:ilvl w:val="0"/>
          <w:numId w:val="15"/>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Accelerators and incubators – provide small investments, mentoring, and support to help ideas grow</w:t>
      </w:r>
    </w:p>
    <w:p w:rsidR="354A969D" w:rsidP="6D89BF58" w:rsidRDefault="354A969D" w14:paraId="20BE94AA" w14:textId="1BFD5F2C">
      <w:pPr>
        <w:pStyle w:val="ListParagraph"/>
        <w:numPr>
          <w:ilvl w:val="0"/>
          <w:numId w:val="16"/>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Venture philanthropy – funding aimed at supporting social enterprises or charities</w:t>
      </w:r>
    </w:p>
    <w:p w:rsidR="6D89BF58" w:rsidP="6D89BF58" w:rsidRDefault="6D89BF58" w14:paraId="2B21DC30" w14:textId="303E6BBD">
      <w:pPr>
        <w:shd w:val="clear" w:color="auto" w:fill="FFFFFF" w:themeFill="background1"/>
        <w:spacing w:before="0" w:beforeAutospacing="off" w:after="240" w:afterAutospacing="off"/>
      </w:pPr>
    </w:p>
    <w:p w:rsidR="354A969D" w:rsidP="6D89BF58" w:rsidRDefault="354A969D" w14:paraId="344FBD3B" w14:textId="63089D8D">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GB"/>
        </w:rPr>
        <w:t>Topic 3: What’s the Story!</w:t>
      </w:r>
    </w:p>
    <w:p w:rsidR="6D89BF58" w:rsidP="6D89BF58" w:rsidRDefault="6D89BF58" w14:paraId="3B2F237A" w14:textId="2E43173C">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6033889D" w14:textId="6582601D">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For many years, the media promoted beauty as something perfect and often impossible to achieve. Dove challenged this idea by launching the Real Beauty campaign in 2003. Research at the time showed that only two percent of women considered themselves beautiful, highlighting a need to celebrate natural differences and encourage confidence.</w:t>
      </w:r>
    </w:p>
    <w:p w:rsidR="6D89BF58" w:rsidP="6D89BF58" w:rsidRDefault="6D89BF58" w14:paraId="6D935F5B" w14:textId="01B215F5">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09DB11F6" w14:textId="4165BE3C">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Key Campaigns</w:t>
      </w:r>
    </w:p>
    <w:p w:rsidR="354A969D" w:rsidP="6D89BF58" w:rsidRDefault="354A969D" w14:paraId="495659B7" w14:textId="25BD51BB">
      <w:pPr>
        <w:pStyle w:val="ListParagraph"/>
        <w:numPr>
          <w:ilvl w:val="0"/>
          <w:numId w:val="17"/>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Real Curves – featured curvy women in lingerie and used billboards asking the public to decide whether the women were “wrinkled or wonderful” or “fat or fit.”</w:t>
      </w:r>
    </w:p>
    <w:p w:rsidR="354A969D" w:rsidP="6D89BF58" w:rsidRDefault="354A969D" w14:paraId="7A78396F" w14:textId="7D050641">
      <w:pPr>
        <w:pStyle w:val="ListParagraph"/>
        <w:numPr>
          <w:ilvl w:val="0"/>
          <w:numId w:val="18"/>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Evolution – a video showing how a model’s image is edited for advertisements, exposing unrealistic expectations</w:t>
      </w:r>
    </w:p>
    <w:p w:rsidR="354A969D" w:rsidP="6D89BF58" w:rsidRDefault="354A969D" w14:paraId="6F32F2E0" w14:textId="01E45D65">
      <w:pPr>
        <w:pStyle w:val="ListParagraph"/>
        <w:numPr>
          <w:ilvl w:val="0"/>
          <w:numId w:val="19"/>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Onslaught and Sketches – showed the pressure young girls face from media images and the difference between how women see themselves and how others see them</w:t>
      </w:r>
    </w:p>
    <w:p w:rsidR="6D89BF58" w:rsidP="6D89BF58" w:rsidRDefault="6D89BF58" w14:paraId="60410A39" w14:textId="5201C87E">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1E303AD3" w14:textId="067ACB24">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Outcomes</w:t>
      </w:r>
    </w:p>
    <w:p w:rsidR="354A969D" w:rsidP="6D89BF58" w:rsidRDefault="354A969D" w14:paraId="6610B76B" w14:textId="2F65595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GB"/>
        </w:rPr>
        <w:t xml:space="preserve">These campaigns encouraged people to rethink beauty, recognize shared insecurities, and feel more confident. They also </w:t>
      </w:r>
      <w:r w:rsidRPr="6D89BF58" w:rsidR="354A969D">
        <w:rPr>
          <w:rFonts w:ascii="Segoe UI" w:hAnsi="Segoe UI" w:eastAsia="Segoe UI" w:cs="Segoe UI"/>
          <w:b w:val="0"/>
          <w:bCs w:val="0"/>
          <w:i w:val="0"/>
          <w:iCs w:val="0"/>
          <w:caps w:val="0"/>
          <w:smallCaps w:val="0"/>
          <w:noProof w:val="0"/>
          <w:color w:val="1D2125"/>
          <w:sz w:val="22"/>
          <w:szCs w:val="22"/>
          <w:lang w:val="en-GB"/>
        </w:rPr>
        <w:t>benefited</w:t>
      </w:r>
      <w:r w:rsidRPr="6D89BF58" w:rsidR="354A969D">
        <w:rPr>
          <w:rFonts w:ascii="Segoe UI" w:hAnsi="Segoe UI" w:eastAsia="Segoe UI" w:cs="Segoe UI"/>
          <w:b w:val="0"/>
          <w:bCs w:val="0"/>
          <w:i w:val="0"/>
          <w:iCs w:val="0"/>
          <w:caps w:val="0"/>
          <w:smallCaps w:val="0"/>
          <w:noProof w:val="0"/>
          <w:color w:val="1D2125"/>
          <w:sz w:val="22"/>
          <w:szCs w:val="22"/>
          <w:lang w:val="en-GB"/>
        </w:rPr>
        <w:t xml:space="preserve"> Dove, increasing sales by 60 percent. Research from Harvard found that the campaign helped women describe beauty in broader terms, focusing on qualities beyond just physical appearance</w:t>
      </w:r>
      <w:r w:rsidRPr="6D89BF58" w:rsidR="08D2D291">
        <w:rPr>
          <w:rFonts w:ascii="Segoe UI" w:hAnsi="Segoe UI" w:eastAsia="Segoe UI" w:cs="Segoe UI"/>
          <w:b w:val="0"/>
          <w:bCs w:val="0"/>
          <w:i w:val="0"/>
          <w:iCs w:val="0"/>
          <w:caps w:val="0"/>
          <w:smallCaps w:val="0"/>
          <w:noProof w:val="0"/>
          <w:color w:val="1D2125"/>
          <w:sz w:val="22"/>
          <w:szCs w:val="22"/>
          <w:lang w:val="en-GB"/>
        </w:rPr>
        <w:t>.</w:t>
      </w:r>
    </w:p>
    <w:p w:rsidR="6D89BF58" w:rsidP="6D89BF58" w:rsidRDefault="6D89BF58" w14:paraId="40A43CBA" w14:textId="3D9D9178">
      <w:pPr>
        <w:shd w:val="clear" w:color="auto" w:fill="FFFFFF" w:themeFill="background1"/>
        <w:spacing w:before="0" w:beforeAutospacing="off" w:after="240" w:afterAutospacing="off"/>
      </w:pPr>
    </w:p>
    <w:p w:rsidR="354A969D" w:rsidP="6D89BF58" w:rsidRDefault="354A969D" w14:paraId="31C99108" w14:textId="63C089C6">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Topic 4: Bringing Your Idea to Life</w:t>
      </w:r>
    </w:p>
    <w:p w:rsidR="6D89BF58" w:rsidP="6D89BF58" w:rsidRDefault="6D89BF58" w14:paraId="65854C41" w14:textId="6F2ED402">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53A76B1F" w14:textId="6CC5BF09">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Practice Makes Perfect: Prototyping and Testing</w:t>
      </w:r>
    </w:p>
    <w:p w:rsidR="354A969D" w:rsidP="6D89BF58" w:rsidRDefault="354A969D" w14:paraId="3DB77315" w14:textId="104A9D54">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GB"/>
        </w:rPr>
        <w:t>Prototyping is about turning ideas into something tangible. By creating an early version of a project, you can spot hidden problems, unexpected challenges, or areas that need improvement. Testing your ideas is a key part of developing anything, whether it’s a product, presentation, or plan.</w:t>
      </w:r>
    </w:p>
    <w:p w:rsidR="6D89BF58" w:rsidP="6D89BF58" w:rsidRDefault="6D89BF58" w14:paraId="6E70CCEB" w14:textId="7E2873F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4772B9F4" w14:textId="62C69C6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Why We Test</w:t>
      </w:r>
    </w:p>
    <w:p w:rsidR="354A969D" w:rsidP="6D89BF58" w:rsidRDefault="354A969D" w14:paraId="7FBAB2F7" w14:textId="62E8B6A5">
      <w:pPr>
        <w:pStyle w:val="ListParagraph"/>
        <w:numPr>
          <w:ilvl w:val="0"/>
          <w:numId w:val="20"/>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Filter – Identify which ideas are worth developing further</w:t>
      </w:r>
    </w:p>
    <w:p w:rsidR="354A969D" w:rsidP="6D89BF58" w:rsidRDefault="354A969D" w14:paraId="4F424B40" w14:textId="523019E7">
      <w:pPr>
        <w:pStyle w:val="ListParagraph"/>
        <w:numPr>
          <w:ilvl w:val="0"/>
          <w:numId w:val="21"/>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Fix – Find problems early so they can be corrected before moving forward</w:t>
      </w:r>
    </w:p>
    <w:p w:rsidR="354A969D" w:rsidP="6D89BF58" w:rsidRDefault="354A969D" w14:paraId="4601E01C" w14:textId="5304993B">
      <w:pPr>
        <w:pStyle w:val="ListParagraph"/>
        <w:numPr>
          <w:ilvl w:val="0"/>
          <w:numId w:val="22"/>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Focus – Concentrate on the strongest, most effective solutions</w:t>
      </w:r>
    </w:p>
    <w:p w:rsidR="6D89BF58" w:rsidP="6D89BF58" w:rsidRDefault="6D89BF58" w14:paraId="42A9AD25" w14:textId="44A4AE97">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70180C70" w14:textId="2560BD19">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Prototypes can take many forms, such as sketches, models, presentations, or even discussions. The main goal is to make ideas visible so they can be evaluated and improved.</w:t>
      </w:r>
    </w:p>
    <w:p w:rsidR="6D89BF58" w:rsidP="6D89BF58" w:rsidRDefault="6D89BF58" w14:paraId="71328467" w14:textId="5D6B714E">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354A969D" w:rsidP="6D89BF58" w:rsidRDefault="354A969D" w14:paraId="2DAB7018" w14:textId="0E65CDE6">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Feed Forward</w:t>
      </w:r>
    </w:p>
    <w:p w:rsidR="354A969D" w:rsidP="6D89BF58" w:rsidRDefault="354A969D" w14:paraId="23C2ACC1" w14:textId="568BE9E1">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354A969D">
        <w:rPr>
          <w:rFonts w:ascii="Segoe UI" w:hAnsi="Segoe UI" w:eastAsia="Segoe UI" w:cs="Segoe UI"/>
          <w:b w:val="0"/>
          <w:bCs w:val="0"/>
          <w:i w:val="0"/>
          <w:iCs w:val="0"/>
          <w:caps w:val="0"/>
          <w:smallCaps w:val="0"/>
          <w:noProof w:val="0"/>
          <w:color w:val="1D2125"/>
          <w:sz w:val="22"/>
          <w:szCs w:val="22"/>
          <w:lang w:val="en-US"/>
        </w:rPr>
        <w:t>Feed forward is an important approach to testing. Instead of focusing on past mistakes, feed forward looks at what can be done next. This forward-looking mindset makes feedback feel more positive and productive.</w:t>
      </w:r>
    </w:p>
    <w:p w:rsidR="6D89BF58" w:rsidP="6D89BF58" w:rsidRDefault="6D89BF58" w14:paraId="0775D2D4" w14:textId="45F5A615">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78C24152" w14:textId="1E8717C2">
      <w:pPr>
        <w:spacing w:before="0" w:beforeAutospacing="off" w:after="240" w:afterAutospacing="off"/>
      </w:pPr>
      <w:r w:rsidRPr="6D89BF58" w:rsidR="64E8D61C">
        <w:rPr>
          <w:rFonts w:ascii="Segoe UI" w:hAnsi="Segoe UI" w:eastAsia="Segoe UI" w:cs="Segoe UI"/>
          <w:b w:val="0"/>
          <w:bCs w:val="0"/>
          <w:i w:val="0"/>
          <w:iCs w:val="0"/>
          <w:caps w:val="0"/>
          <w:smallCaps w:val="0"/>
          <w:noProof w:val="0"/>
          <w:color w:val="1D2125"/>
          <w:sz w:val="22"/>
          <w:szCs w:val="22"/>
          <w:lang w:val="en-US"/>
        </w:rPr>
        <w:t xml:space="preserve">by </w:t>
      </w:r>
      <w:hyperlink r:id="R5a982964cebc4b87">
        <w:r w:rsidRPr="6D89BF58" w:rsidR="64E8D61C">
          <w:rPr>
            <w:rStyle w:val="Hyperlink"/>
            <w:rFonts w:ascii="Segoe UI" w:hAnsi="Segoe UI" w:eastAsia="Segoe UI" w:cs="Segoe UI"/>
            <w:b w:val="0"/>
            <w:bCs w:val="0"/>
            <w:i w:val="0"/>
            <w:iCs w:val="0"/>
            <w:caps w:val="0"/>
            <w:smallCaps w:val="0"/>
            <w:strike w:val="0"/>
            <w:dstrike w:val="0"/>
            <w:noProof w:val="0"/>
            <w:color w:val="28235D"/>
            <w:sz w:val="22"/>
            <w:szCs w:val="22"/>
            <w:u w:val="none"/>
            <w:lang w:val="en-US"/>
          </w:rPr>
          <w:t>Dan N'Gossema</w:t>
        </w:r>
      </w:hyperlink>
      <w:r w:rsidRPr="6D89BF58" w:rsidR="64E8D61C">
        <w:rPr>
          <w:rFonts w:ascii="Segoe UI" w:hAnsi="Segoe UI" w:eastAsia="Segoe UI" w:cs="Segoe UI"/>
          <w:b w:val="0"/>
          <w:bCs w:val="0"/>
          <w:i w:val="0"/>
          <w:iCs w:val="0"/>
          <w:caps w:val="0"/>
          <w:smallCaps w:val="0"/>
          <w:noProof w:val="0"/>
          <w:color w:val="1D2125"/>
          <w:sz w:val="22"/>
          <w:szCs w:val="22"/>
          <w:lang w:val="en-US"/>
        </w:rPr>
        <w:t xml:space="preserve"> - Tuesday, 24 February 2026, 6:41 PM</w:t>
      </w:r>
    </w:p>
    <w:p w:rsidR="64E8D61C" w:rsidP="6D89BF58" w:rsidRDefault="64E8D61C" w14:paraId="46160919" w14:textId="3F357DFF">
      <w:pPr>
        <w:spacing w:before="0" w:beforeAutospacing="off" w:after="0" w:afterAutospacing="off"/>
      </w:pPr>
      <w:r w:rsidRPr="6D89BF58" w:rsidR="64E8D61C">
        <w:rPr>
          <w:rFonts w:ascii="Segoe UI" w:hAnsi="Segoe UI" w:eastAsia="Segoe UI" w:cs="Segoe UI"/>
          <w:b w:val="0"/>
          <w:bCs w:val="0"/>
          <w:i w:val="0"/>
          <w:iCs w:val="0"/>
          <w:caps w:val="0"/>
          <w:smallCaps w:val="0"/>
          <w:noProof w:val="0"/>
          <w:color w:val="1D2125"/>
          <w:sz w:val="22"/>
          <w:szCs w:val="22"/>
          <w:lang w:val="en-US"/>
        </w:rPr>
        <w:t>Number of replies: 0</w:t>
      </w:r>
    </w:p>
    <w:p w:rsidR="64E8D61C" w:rsidP="6D89BF58" w:rsidRDefault="64E8D61C" w14:paraId="0DF6D624" w14:textId="482472B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Unit 4 Notes</w:t>
      </w:r>
    </w:p>
    <w:p w:rsidR="6D89BF58" w:rsidP="6D89BF58" w:rsidRDefault="6D89BF58" w14:paraId="55DF81B5" w14:textId="54420D3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0BEB2E8A" w14:textId="3CE5019D">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Topic 1: It’s All in the Numbers</w:t>
      </w:r>
    </w:p>
    <w:p w:rsidR="6D89BF58" w:rsidP="6D89BF58" w:rsidRDefault="6D89BF58" w14:paraId="2644FA40" w14:textId="3AE281DC">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05981AB7" w14:textId="27E6A52A">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Descriptive Statistics</w:t>
      </w:r>
    </w:p>
    <w:p w:rsidR="64E8D61C" w:rsidP="6D89BF58" w:rsidRDefault="64E8D61C" w14:paraId="0B549E79" w14:textId="4ABC72D5">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Descriptive statistics help turn raw data into clear information. They allow you to summarise and describe the main features of the data, making it easier to understand than looking at large tables of numbers.</w:t>
      </w:r>
    </w:p>
    <w:p w:rsidR="6D89BF58" w:rsidP="6D89BF58" w:rsidRDefault="6D89BF58" w14:paraId="7FF3F8F6" w14:textId="311D238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6E35BE2A" w14:textId="616627E7">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Inferential Statistics</w:t>
      </w:r>
    </w:p>
    <w:p w:rsidR="64E8D61C" w:rsidP="6D89BF58" w:rsidRDefault="64E8D61C" w14:paraId="489FD47E" w14:textId="1A1BC6DA">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Inferential statistics go a step further. They help us make conclusions or predictions based on the data we have collected. This type of statistics involves estimation because it is often impossible to study the entire population. While some people are cautious about this, it is a necessary part of research.</w:t>
      </w:r>
    </w:p>
    <w:p w:rsidR="6D89BF58" w:rsidP="6D89BF58" w:rsidRDefault="6D89BF58" w14:paraId="22916DC0" w14:textId="5D8F5F01">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05BB785E" w14:textId="17BE8D81">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Using Charts</w:t>
      </w:r>
    </w:p>
    <w:p w:rsidR="64E8D61C" w:rsidP="6D89BF58" w:rsidRDefault="64E8D61C" w14:paraId="4A2F2C9D" w14:textId="7D875265">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Visualising data is important for understanding it. Charts such as bar charts, line charts, and scatter charts make trends and patterns easy to see. Software like Excel is commonly used to create these charts, which can then be included in research reports.</w:t>
      </w:r>
    </w:p>
    <w:p w:rsidR="6D89BF58" w:rsidP="6D89BF58" w:rsidRDefault="6D89BF58" w14:paraId="739ECE64" w14:textId="44FD2483">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5EC82AF8" w14:textId="350B77E7">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Conclusion</w:t>
      </w:r>
    </w:p>
    <w:p w:rsidR="64E8D61C" w:rsidP="6D89BF58" w:rsidRDefault="64E8D61C" w14:paraId="0C5FBA2B" w14:textId="79294C7F">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Using descriptive and inferential statistics together allows researchers to summarise, analyse, and interpret data effectively. It turns raw numbers into meaningful insights and helps guide decisions or predictions.</w:t>
      </w:r>
    </w:p>
    <w:p w:rsidR="6D89BF58" w:rsidP="6D89BF58" w:rsidRDefault="6D89BF58" w14:paraId="4501E3CE" w14:textId="748CF47A">
      <w:pPr>
        <w:shd w:val="clear" w:color="auto" w:fill="FFFFFF" w:themeFill="background1"/>
        <w:spacing w:before="0" w:beforeAutospacing="off" w:after="240" w:afterAutospacing="off"/>
      </w:pPr>
    </w:p>
    <w:p w:rsidR="64E8D61C" w:rsidP="6D89BF58" w:rsidRDefault="64E8D61C" w14:paraId="231594BC" w14:textId="6D8C3F9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Topic 2: There’s a Theme Here</w:t>
      </w:r>
    </w:p>
    <w:p w:rsidR="6D89BF58" w:rsidP="6D89BF58" w:rsidRDefault="6D89BF58" w14:paraId="750BC4C4" w14:textId="16DA0824">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01AD8C4D" w14:textId="08D77EDD">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What is Qualitative Research?</w:t>
      </w:r>
    </w:p>
    <w:p w:rsidR="64E8D61C" w:rsidP="6D89BF58" w:rsidRDefault="64E8D61C" w14:paraId="1BE50873" w14:textId="7E9A9963">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 xml:space="preserve">Qualitative research collects and analyses non-numerical data, often through interviews, focus groups, or observations. The goal is to understand the experiences, stories, and perspectives of participants. </w:t>
      </w:r>
    </w:p>
    <w:p w:rsidR="6D89BF58" w:rsidP="6D89BF58" w:rsidRDefault="6D89BF58" w14:paraId="210CF752" w14:textId="7F3F4A00">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670291E2" w14:textId="76033601">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Thematic Analysis</w:t>
      </w:r>
    </w:p>
    <w:p w:rsidR="64E8D61C" w:rsidP="6D89BF58" w:rsidRDefault="64E8D61C" w14:paraId="51F587C5" w14:textId="2D21DC75">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GB"/>
        </w:rPr>
      </w:pPr>
      <w:r w:rsidRPr="6D89BF58" w:rsidR="64E8D61C">
        <w:rPr>
          <w:rFonts w:ascii="Segoe UI" w:hAnsi="Segoe UI" w:eastAsia="Segoe UI" w:cs="Segoe UI"/>
          <w:b w:val="0"/>
          <w:bCs w:val="0"/>
          <w:i w:val="0"/>
          <w:iCs w:val="0"/>
          <w:caps w:val="0"/>
          <w:smallCaps w:val="0"/>
          <w:noProof w:val="0"/>
          <w:color w:val="1D2125"/>
          <w:sz w:val="22"/>
          <w:szCs w:val="22"/>
          <w:lang w:val="en-GB"/>
        </w:rPr>
        <w:t xml:space="preserve">Thematic analysis is a common method for </w:t>
      </w:r>
      <w:r w:rsidRPr="6D89BF58" w:rsidR="64E8D61C">
        <w:rPr>
          <w:rFonts w:ascii="Segoe UI" w:hAnsi="Segoe UI" w:eastAsia="Segoe UI" w:cs="Segoe UI"/>
          <w:b w:val="0"/>
          <w:bCs w:val="0"/>
          <w:i w:val="0"/>
          <w:iCs w:val="0"/>
          <w:caps w:val="0"/>
          <w:smallCaps w:val="0"/>
          <w:noProof w:val="0"/>
          <w:color w:val="1D2125"/>
          <w:sz w:val="22"/>
          <w:szCs w:val="22"/>
          <w:lang w:val="en-GB"/>
        </w:rPr>
        <w:t>identifying</w:t>
      </w:r>
      <w:r w:rsidRPr="6D89BF58" w:rsidR="64E8D61C">
        <w:rPr>
          <w:rFonts w:ascii="Segoe UI" w:hAnsi="Segoe UI" w:eastAsia="Segoe UI" w:cs="Segoe UI"/>
          <w:b w:val="0"/>
          <w:bCs w:val="0"/>
          <w:i w:val="0"/>
          <w:iCs w:val="0"/>
          <w:caps w:val="0"/>
          <w:smallCaps w:val="0"/>
          <w:noProof w:val="0"/>
          <w:color w:val="1D2125"/>
          <w:sz w:val="22"/>
          <w:szCs w:val="22"/>
          <w:lang w:val="en-GB"/>
        </w:rPr>
        <w:t xml:space="preserve"> patterns or themes in qualitative data. Some themes are obvious, while others require careful work to uncover. This method can be used in many fields and helps answer a wide range of research questions. </w:t>
      </w:r>
    </w:p>
    <w:p w:rsidR="6D89BF58" w:rsidP="6D89BF58" w:rsidRDefault="6D89BF58" w14:paraId="731DFEB9" w14:textId="51F92741">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43C32064" w14:textId="6EDCCCF3">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Six Steps of Thematic Analysis</w:t>
      </w:r>
    </w:p>
    <w:p w:rsidR="1A1A9233" w:rsidP="6D89BF58" w:rsidRDefault="1A1A9233" w14:paraId="167FF019" w14:textId="55F8DBAA">
      <w:pPr>
        <w:pStyle w:val="ListParagraph"/>
        <w:numPr>
          <w:ilvl w:val="0"/>
          <w:numId w:val="23"/>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1A1A9233">
        <w:rPr>
          <w:rFonts w:ascii="Segoe UI" w:hAnsi="Segoe UI" w:eastAsia="Segoe UI" w:cs="Segoe UI"/>
          <w:b w:val="0"/>
          <w:bCs w:val="0"/>
          <w:i w:val="0"/>
          <w:iCs w:val="0"/>
          <w:caps w:val="0"/>
          <w:smallCaps w:val="0"/>
          <w:noProof w:val="0"/>
          <w:color w:val="1D2125"/>
          <w:sz w:val="22"/>
          <w:szCs w:val="22"/>
          <w:lang w:val="en-US"/>
        </w:rPr>
        <w:t>Familiarize</w:t>
      </w:r>
      <w:r w:rsidRPr="6D89BF58" w:rsidR="64E8D61C">
        <w:rPr>
          <w:rFonts w:ascii="Segoe UI" w:hAnsi="Segoe UI" w:eastAsia="Segoe UI" w:cs="Segoe UI"/>
          <w:b w:val="0"/>
          <w:bCs w:val="0"/>
          <w:i w:val="0"/>
          <w:iCs w:val="0"/>
          <w:caps w:val="0"/>
          <w:smallCaps w:val="0"/>
          <w:noProof w:val="0"/>
          <w:color w:val="1D2125"/>
          <w:sz w:val="22"/>
          <w:szCs w:val="22"/>
          <w:lang w:val="en-US"/>
        </w:rPr>
        <w:t xml:space="preserve"> yourself with the data – read and understand all collected information</w:t>
      </w:r>
    </w:p>
    <w:p w:rsidR="64E8D61C" w:rsidP="6D89BF58" w:rsidRDefault="64E8D61C" w14:paraId="57868560" w14:textId="5ED8A173">
      <w:pPr>
        <w:pStyle w:val="ListParagraph"/>
        <w:numPr>
          <w:ilvl w:val="0"/>
          <w:numId w:val="24"/>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Generate initial codes – label parts of the data that are important</w:t>
      </w:r>
    </w:p>
    <w:p w:rsidR="64E8D61C" w:rsidP="6D89BF58" w:rsidRDefault="64E8D61C" w14:paraId="491437AD" w14:textId="079B86D6">
      <w:pPr>
        <w:pStyle w:val="ListParagraph"/>
        <w:numPr>
          <w:ilvl w:val="0"/>
          <w:numId w:val="25"/>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Identify themes – group similar codes into themes</w:t>
      </w:r>
    </w:p>
    <w:p w:rsidR="64E8D61C" w:rsidP="6D89BF58" w:rsidRDefault="64E8D61C" w14:paraId="096520F3" w14:textId="67F1893C">
      <w:pPr>
        <w:pStyle w:val="ListParagraph"/>
        <w:numPr>
          <w:ilvl w:val="0"/>
          <w:numId w:val="26"/>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Review the themes – check that the themes make sense and fit the data</w:t>
      </w:r>
    </w:p>
    <w:p w:rsidR="64E8D61C" w:rsidP="6D89BF58" w:rsidRDefault="64E8D61C" w14:paraId="2190B2EB" w14:textId="3BDD6D40">
      <w:pPr>
        <w:pStyle w:val="ListParagraph"/>
        <w:numPr>
          <w:ilvl w:val="0"/>
          <w:numId w:val="27"/>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Name your themes – give each theme a clear and descriptive title</w:t>
      </w:r>
    </w:p>
    <w:p w:rsidR="64E8D61C" w:rsidP="6D89BF58" w:rsidRDefault="64E8D61C" w14:paraId="1248C2EB" w14:textId="0F03E8BD">
      <w:pPr>
        <w:pStyle w:val="ListParagraph"/>
        <w:numPr>
          <w:ilvl w:val="0"/>
          <w:numId w:val="28"/>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Write about your themes – explain what each theme shows and why it is important</w:t>
      </w:r>
    </w:p>
    <w:p w:rsidR="6D89BF58" w:rsidP="6D89BF58" w:rsidRDefault="6D89BF58" w14:paraId="5E505AAE" w14:textId="0A7BB4A7">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032397B2" w14:textId="52BD467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Conclusion</w:t>
      </w:r>
    </w:p>
    <w:p w:rsidR="64E8D61C" w:rsidP="6D89BF58" w:rsidRDefault="64E8D61C" w14:paraId="7F55C40B" w14:textId="0C60544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Thematic analysis helps turn complex, qualitative data into clear insights. By following the steps carefully, researchers can identify meaningful patterns and present findings that reflect participants’ real experiences.</w:t>
      </w:r>
    </w:p>
    <w:p w:rsidR="6D89BF58" w:rsidP="6D89BF58" w:rsidRDefault="6D89BF58" w14:paraId="29327327" w14:textId="11148530">
      <w:pPr>
        <w:shd w:val="clear" w:color="auto" w:fill="FFFFFF" w:themeFill="background1"/>
        <w:spacing w:before="0" w:beforeAutospacing="off" w:after="240" w:afterAutospacing="off"/>
      </w:pPr>
    </w:p>
    <w:p w:rsidR="64E8D61C" w:rsidP="6D89BF58" w:rsidRDefault="64E8D61C" w14:paraId="16D3C086" w14:textId="2910AA94">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 xml:space="preserve">Topic 3: Succeed or </w:t>
      </w:r>
      <w:r w:rsidRPr="6D89BF58" w:rsidR="5BC9C4D5">
        <w:rPr>
          <w:rFonts w:ascii="Segoe UI" w:hAnsi="Segoe UI" w:eastAsia="Segoe UI" w:cs="Segoe UI"/>
          <w:b w:val="0"/>
          <w:bCs w:val="0"/>
          <w:i w:val="0"/>
          <w:iCs w:val="0"/>
          <w:caps w:val="0"/>
          <w:smallCaps w:val="0"/>
          <w:noProof w:val="0"/>
          <w:color w:val="1D2125"/>
          <w:sz w:val="22"/>
          <w:szCs w:val="22"/>
          <w:lang w:val="en-GB"/>
        </w:rPr>
        <w:t>fail</w:t>
      </w:r>
      <w:r w:rsidRPr="6D89BF58" w:rsidR="64E8D61C">
        <w:rPr>
          <w:rFonts w:ascii="Segoe UI" w:hAnsi="Segoe UI" w:eastAsia="Segoe UI" w:cs="Segoe UI"/>
          <w:b w:val="0"/>
          <w:bCs w:val="0"/>
          <w:i w:val="0"/>
          <w:iCs w:val="0"/>
          <w:caps w:val="0"/>
          <w:smallCaps w:val="0"/>
          <w:noProof w:val="0"/>
          <w:color w:val="1D2125"/>
          <w:sz w:val="22"/>
          <w:szCs w:val="22"/>
          <w:lang w:val="en-GB"/>
        </w:rPr>
        <w:t>?</w:t>
      </w:r>
    </w:p>
    <w:p w:rsidR="6D89BF58" w:rsidP="6D89BF58" w:rsidRDefault="6D89BF58" w14:paraId="4324379F" w14:textId="3A6C8FFD">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7CAFCA7B" w14:textId="29895B30">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Failure is often seen as something to avoid, but it is a vital part of learning. Even in the most successful achievements, there are moments of failure. The important thing is to use these experiences to improve and grow rather than fear them.</w:t>
      </w:r>
    </w:p>
    <w:p w:rsidR="6D89BF58" w:rsidP="6D89BF58" w:rsidRDefault="6D89BF58" w14:paraId="07BF1653" w14:textId="21C172A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2DE230EC" w14:textId="6DC41DA4">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Success is hard to define. We tend to think of it as positive, but it can mean different things to different people. Ralph Waldo Emerson described success as something lasting and meaningful, not just a goal or reward.</w:t>
      </w:r>
    </w:p>
    <w:p w:rsidR="6D89BF58" w:rsidP="6D89BF58" w:rsidRDefault="6D89BF58" w14:paraId="421E677A" w14:textId="6C6F00CE">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5B0A294D" w14:textId="670158EF">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 xml:space="preserve">In her book The Top Five Regrets of the Dying, Bronnie Ware found that many people regret chasing the wrong idea of success. This shows that the way society measures success does not always lead to real happiness or </w:t>
      </w:r>
      <w:r w:rsidRPr="6D89BF58" w:rsidR="250F51C4">
        <w:rPr>
          <w:rFonts w:ascii="Segoe UI" w:hAnsi="Segoe UI" w:eastAsia="Segoe UI" w:cs="Segoe UI"/>
          <w:b w:val="0"/>
          <w:bCs w:val="0"/>
          <w:i w:val="0"/>
          <w:iCs w:val="0"/>
          <w:caps w:val="0"/>
          <w:smallCaps w:val="0"/>
          <w:noProof w:val="0"/>
          <w:color w:val="1D2125"/>
          <w:sz w:val="22"/>
          <w:szCs w:val="22"/>
          <w:lang w:val="en-GB"/>
        </w:rPr>
        <w:t>fulfilment</w:t>
      </w:r>
      <w:r w:rsidRPr="6D89BF58" w:rsidR="64E8D61C">
        <w:rPr>
          <w:rFonts w:ascii="Segoe UI" w:hAnsi="Segoe UI" w:eastAsia="Segoe UI" w:cs="Segoe UI"/>
          <w:b w:val="0"/>
          <w:bCs w:val="0"/>
          <w:i w:val="0"/>
          <w:iCs w:val="0"/>
          <w:caps w:val="0"/>
          <w:smallCaps w:val="0"/>
          <w:noProof w:val="0"/>
          <w:color w:val="1D2125"/>
          <w:sz w:val="22"/>
          <w:szCs w:val="22"/>
          <w:lang w:val="en-GB"/>
        </w:rPr>
        <w:t>.</w:t>
      </w:r>
    </w:p>
    <w:p w:rsidR="6D89BF58" w:rsidP="6D89BF58" w:rsidRDefault="6D89BF58" w14:paraId="74D16973" w14:textId="7D92C4A5">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D89BF58" w:rsidP="6D89BF58" w:rsidRDefault="6D89BF58" w14:paraId="4C5DD7FD" w14:textId="18207E2D">
      <w:pPr>
        <w:shd w:val="clear" w:color="auto" w:fill="FFFFFF" w:themeFill="background1"/>
        <w:spacing w:before="0" w:beforeAutospacing="off" w:after="240" w:afterAutospacing="off"/>
      </w:pPr>
    </w:p>
    <w:p w:rsidR="64E8D61C" w:rsidP="6D89BF58" w:rsidRDefault="64E8D61C" w14:paraId="37F33C00" w14:textId="67A6E65B">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Topic 4: Sharing Success</w:t>
      </w:r>
    </w:p>
    <w:p w:rsidR="6D89BF58" w:rsidP="6D89BF58" w:rsidRDefault="6D89BF58" w14:paraId="369E8684" w14:textId="27316005">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331BEB2F" w14:textId="278408A7">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Being honest with ourselves is not always easy. Hindsight bias is a common cognitive bias that makes us think we knew something all along, even when we didn’t. Even when we are aware of these biases, it is hard to fully avoid them. Daniel Kahneman discusses these biases in his book Thinking, Fast and Slow.</w:t>
      </w:r>
    </w:p>
    <w:p w:rsidR="6D89BF58" w:rsidP="6D89BF58" w:rsidRDefault="6D89BF58" w14:paraId="7109FA83" w14:textId="4BFC8EA0">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1B0AFB73" w14:textId="54118A5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The Feynman technique is another way to test your understanding. By teaching a concept in simple terms to someone else, you reveal gaps in your own knowledge. Explaining ideas forces you to check what you truly know and highlights areas that need improvement.</w:t>
      </w:r>
    </w:p>
    <w:p w:rsidR="6D89BF58" w:rsidP="6D89BF58" w:rsidRDefault="6D89BF58" w14:paraId="37ECC7AE" w14:textId="59337859">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32C7DD62" w14:textId="0A819C5E">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University projects often place you in challenging situations outside your comfort zone. These challenges encourage creativity and growth, but it is important to avoid appearing incompetent while learning.</w:t>
      </w:r>
    </w:p>
    <w:p w:rsidR="6D89BF58" w:rsidP="6D89BF58" w:rsidRDefault="6D89BF58" w14:paraId="2FC3EFC0" w14:textId="08789701">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5727BFAD" w14:textId="59A285FF">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The IKEA effect describes the pride we feel in work we create ourselves. We may overvalue our own efforts and assume others will feel the same way, so it is important to stay realistic about how work will be received.</w:t>
      </w:r>
    </w:p>
    <w:p w:rsidR="6D89BF58" w:rsidP="6D89BF58" w:rsidRDefault="6D89BF58" w14:paraId="4AA82794" w14:textId="54FDDD19">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D89BF58" w:rsidP="6D89BF58" w:rsidRDefault="6D89BF58" w14:paraId="038DC054" w14:textId="0EA7E710">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64E8D61C" w:rsidP="6D89BF58" w:rsidRDefault="64E8D61C" w14:paraId="433A3807" w14:textId="7DECE946">
      <w:pPr>
        <w:pStyle w:val="ListParagraph"/>
        <w:numPr>
          <w:ilvl w:val="0"/>
          <w:numId w:val="29"/>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Hindsight bias can distort how we see past events</w:t>
      </w:r>
    </w:p>
    <w:p w:rsidR="64E8D61C" w:rsidP="6D89BF58" w:rsidRDefault="64E8D61C" w14:paraId="14747DCA" w14:textId="7F77707C">
      <w:pPr>
        <w:pStyle w:val="ListParagraph"/>
        <w:numPr>
          <w:ilvl w:val="0"/>
          <w:numId w:val="30"/>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GB"/>
        </w:rPr>
        <w:t>Be aware of cognitive biases when reflecting on your work</w:t>
      </w:r>
    </w:p>
    <w:p w:rsidR="64E8D61C" w:rsidP="6D89BF58" w:rsidRDefault="64E8D61C" w14:paraId="0CF3BDA5" w14:textId="6CA82C95">
      <w:pPr>
        <w:pStyle w:val="ListParagraph"/>
        <w:numPr>
          <w:ilvl w:val="0"/>
          <w:numId w:val="31"/>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Use the Feynman technique to test and improve understanding</w:t>
      </w:r>
    </w:p>
    <w:p w:rsidR="64E8D61C" w:rsidP="6D89BF58" w:rsidRDefault="64E8D61C" w14:paraId="7016D1BA" w14:textId="61B1F3DE">
      <w:pPr>
        <w:pStyle w:val="ListParagraph"/>
        <w:numPr>
          <w:ilvl w:val="0"/>
          <w:numId w:val="32"/>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Challenges encourage creativity and learning</w:t>
      </w:r>
    </w:p>
    <w:p w:rsidR="64E8D61C" w:rsidP="6D89BF58" w:rsidRDefault="64E8D61C" w14:paraId="265C5DC0" w14:textId="2ABD0D5A">
      <w:pPr>
        <w:pStyle w:val="ListParagraph"/>
        <w:numPr>
          <w:ilvl w:val="0"/>
          <w:numId w:val="33"/>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Avoid appearing incompetent while working outside your comfort zone</w:t>
      </w:r>
    </w:p>
    <w:p w:rsidR="64E8D61C" w:rsidP="6D89BF58" w:rsidRDefault="64E8D61C" w14:paraId="6C3804D3" w14:textId="3D975C38">
      <w:pPr>
        <w:pStyle w:val="ListParagraph"/>
        <w:numPr>
          <w:ilvl w:val="0"/>
          <w:numId w:val="34"/>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The IKEA effect can make us overvalue our own work</w:t>
      </w:r>
    </w:p>
    <w:p w:rsidR="64E8D61C" w:rsidP="6D89BF58" w:rsidRDefault="64E8D61C" w14:paraId="3BBDAFC2" w14:textId="0D85CC26">
      <w:pPr>
        <w:pStyle w:val="ListParagraph"/>
        <w:numPr>
          <w:ilvl w:val="0"/>
          <w:numId w:val="35"/>
        </w:num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1D2125"/>
          <w:sz w:val="22"/>
          <w:szCs w:val="22"/>
          <w:lang w:val="en-US"/>
        </w:rPr>
      </w:pPr>
      <w:r w:rsidRPr="6D89BF58" w:rsidR="64E8D61C">
        <w:rPr>
          <w:rFonts w:ascii="Segoe UI" w:hAnsi="Segoe UI" w:eastAsia="Segoe UI" w:cs="Segoe UI"/>
          <w:b w:val="0"/>
          <w:bCs w:val="0"/>
          <w:i w:val="0"/>
          <w:iCs w:val="0"/>
          <w:caps w:val="0"/>
          <w:smallCaps w:val="0"/>
          <w:noProof w:val="0"/>
          <w:color w:val="1D2125"/>
          <w:sz w:val="22"/>
          <w:szCs w:val="22"/>
          <w:lang w:val="en-US"/>
        </w:rPr>
        <w:t>Consider how others will perceive your work</w:t>
      </w:r>
    </w:p>
    <w:p w:rsidR="6D89BF58" w:rsidP="6D89BF58" w:rsidRDefault="6D89BF58" w14:paraId="1448E046" w14:textId="2455EF99">
      <w:pPr>
        <w:pStyle w:val="Normal"/>
        <w:shd w:val="clear" w:color="auto" w:fill="FFFFFF" w:themeFill="background1"/>
        <w:spacing w:before="0" w:beforeAutospacing="off" w:after="240" w:afterAutospacing="off"/>
        <w:rPr>
          <w:rFonts w:ascii="Segoe UI" w:hAnsi="Segoe UI" w:eastAsia="Segoe UI" w:cs="Segoe UI"/>
          <w:b w:val="0"/>
          <w:bCs w:val="0"/>
          <w:i w:val="0"/>
          <w:iCs w:val="0"/>
          <w:caps w:val="0"/>
          <w:smallCaps w:val="0"/>
          <w:noProof w:val="0"/>
          <w:color w:val="1D2125"/>
          <w:sz w:val="22"/>
          <w:szCs w:val="22"/>
          <w:lang w:val="en-US"/>
        </w:rPr>
      </w:pPr>
    </w:p>
    <w:p w:rsidR="796260C0" w:rsidRDefault="796260C0" w14:paraId="24BA4013" w14:textId="15E92158">
      <w:pPr>
        <w:rPr>
          <w:b w:val="0"/>
          <w:bCs w:val="0"/>
        </w:rPr>
      </w:pPr>
      <w:r w:rsidR="796260C0">
        <w:rPr>
          <w:b w:val="0"/>
          <w:bCs w:val="0"/>
        </w:rPr>
        <w:t>O</w:t>
      </w:r>
      <w:r w:rsidR="76424CE6">
        <w:rPr>
          <w:b w:val="0"/>
          <w:bCs w:val="0"/>
        </w:rPr>
        <w:t>spr</w:t>
      </w:r>
      <w:r w:rsidR="67007101">
        <w:rPr>
          <w:b w:val="0"/>
          <w:bCs w:val="0"/>
        </w:rPr>
        <w:t>eys</w:t>
      </w:r>
    </w:p>
    <w:p w:rsidR="50CC4051" w:rsidP="6D89BF58" w:rsidRDefault="50CC4051" w14:paraId="6E5804BC" w14:textId="3EBE28E4">
      <w:pPr>
        <w:pStyle w:val="Normal"/>
        <w:rPr>
          <w:rFonts w:ascii="Aptos" w:hAnsi="Aptos" w:eastAsia="Aptos" w:cs="Aptos"/>
          <w:b w:val="0"/>
          <w:bCs w:val="0"/>
          <w:noProof w:val="0"/>
          <w:sz w:val="24"/>
          <w:szCs w:val="24"/>
          <w:lang w:val="en-US"/>
        </w:rPr>
      </w:pPr>
      <w:r w:rsidRPr="6D89BF58" w:rsidR="50CC4051">
        <w:rPr>
          <w:rFonts w:ascii="Arial" w:hAnsi="Arial" w:eastAsia="Arial" w:cs="Arial"/>
          <w:b w:val="0"/>
          <w:bCs w:val="0"/>
          <w:i w:val="0"/>
          <w:iCs w:val="0"/>
          <w:caps w:val="0"/>
          <w:smallCaps w:val="0"/>
          <w:noProof w:val="0"/>
          <w:color w:val="0A0A0A"/>
          <w:sz w:val="24"/>
          <w:szCs w:val="24"/>
          <w:lang w:val="en-US"/>
        </w:rPr>
        <w:t>Ospreys Rugby in Swansea undertook a major, tech-driven transformation, centered around a move to a redeveloped St Helen’s Sports Ground, aiming to become one of the most technologically advanced rugby venues in Europe.</w:t>
      </w:r>
    </w:p>
    <w:p w:rsidR="5EB4BC05" w:rsidP="6D89BF58" w:rsidRDefault="5EB4BC05" w14:paraId="2F58C556" w14:textId="5316FCF9">
      <w:pPr>
        <w:pStyle w:val="ListParagraph"/>
        <w:numPr>
          <w:ilvl w:val="0"/>
          <w:numId w:val="36"/>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lang w:val="en-US"/>
        </w:rPr>
      </w:pPr>
      <w:r w:rsidRPr="6D89BF58" w:rsidR="5EB4BC05">
        <w:rPr>
          <w:rFonts w:ascii="Arial" w:hAnsi="Arial" w:eastAsia="Arial" w:cs="Arial"/>
          <w:b w:val="0"/>
          <w:bCs w:val="0"/>
          <w:i w:val="0"/>
          <w:iCs w:val="0"/>
          <w:caps w:val="0"/>
          <w:smallCaps w:val="0"/>
          <w:noProof w:val="0"/>
          <w:color w:val="0A0A0A"/>
          <w:sz w:val="24"/>
          <w:szCs w:val="24"/>
          <w:lang w:val="en-US"/>
        </w:rPr>
        <w:t>State-of-the-Art</w:t>
      </w:r>
      <w:r w:rsidRPr="6D89BF58" w:rsidR="5EB4BC05">
        <w:rPr>
          <w:rFonts w:ascii="Arial" w:hAnsi="Arial" w:eastAsia="Arial" w:cs="Arial"/>
          <w:b w:val="0"/>
          <w:bCs w:val="0"/>
          <w:i w:val="0"/>
          <w:iCs w:val="0"/>
          <w:caps w:val="0"/>
          <w:smallCaps w:val="0"/>
          <w:noProof w:val="0"/>
          <w:color w:val="0A0A0A"/>
          <w:sz w:val="24"/>
          <w:szCs w:val="24"/>
          <w:lang w:val="en-US"/>
        </w:rPr>
        <w:t xml:space="preserve"> Training &amp; Playing Facility:</w:t>
      </w:r>
      <w:r w:rsidRPr="6D89BF58" w:rsidR="5EB4BC05">
        <w:rPr>
          <w:rFonts w:ascii="Arial" w:hAnsi="Arial" w:eastAsia="Arial" w:cs="Arial"/>
          <w:b w:val="0"/>
          <w:bCs w:val="0"/>
          <w:i w:val="0"/>
          <w:iCs w:val="0"/>
          <w:caps w:val="0"/>
          <w:smallCaps w:val="0"/>
          <w:noProof w:val="0"/>
          <w:color w:val="0A0A0A"/>
          <w:sz w:val="24"/>
          <w:szCs w:val="24"/>
          <w:lang w:val="en-US"/>
        </w:rPr>
        <w:t xml:space="preserve"> The St Helen's redevelopment includes a 4G pitch, new stands, and a dedicated training barn, creating a modern, "community-centric" home.</w:t>
      </w:r>
    </w:p>
    <w:p w:rsidR="5EB4BC05" w:rsidP="6D89BF58" w:rsidRDefault="5EB4BC05" w14:paraId="22540364" w14:textId="316AC612">
      <w:pPr>
        <w:pStyle w:val="ListParagraph"/>
        <w:numPr>
          <w:ilvl w:val="0"/>
          <w:numId w:val="36"/>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lang w:val="en-US"/>
        </w:rPr>
      </w:pPr>
      <w:r w:rsidRPr="6D89BF58" w:rsidR="5EB4BC05">
        <w:rPr>
          <w:rFonts w:ascii="Arial" w:hAnsi="Arial" w:eastAsia="Arial" w:cs="Arial"/>
          <w:b w:val="0"/>
          <w:bCs w:val="0"/>
          <w:i w:val="0"/>
          <w:iCs w:val="0"/>
          <w:caps w:val="0"/>
          <w:smallCaps w:val="0"/>
          <w:noProof w:val="0"/>
          <w:color w:val="0A0A0A"/>
          <w:sz w:val="24"/>
          <w:szCs w:val="24"/>
          <w:lang w:val="en-US"/>
        </w:rPr>
        <w:t xml:space="preserve">Player Performance &amp; Safety Technology: The Ospreys have worked with Sports &amp; Wellbeing Analytics to implement the PROTECHT system, using sensors embedded in mouthguards to </w:t>
      </w:r>
      <w:r w:rsidRPr="6D89BF58" w:rsidR="5EB4BC05">
        <w:rPr>
          <w:rFonts w:ascii="Arial" w:hAnsi="Arial" w:eastAsia="Arial" w:cs="Arial"/>
          <w:b w:val="0"/>
          <w:bCs w:val="0"/>
          <w:i w:val="0"/>
          <w:iCs w:val="0"/>
          <w:caps w:val="0"/>
          <w:smallCaps w:val="0"/>
          <w:noProof w:val="0"/>
          <w:color w:val="0A0A0A"/>
          <w:sz w:val="24"/>
          <w:szCs w:val="24"/>
          <w:lang w:val="en-US"/>
        </w:rPr>
        <w:t>monitor</w:t>
      </w:r>
      <w:r w:rsidRPr="6D89BF58" w:rsidR="5EB4BC05">
        <w:rPr>
          <w:rFonts w:ascii="Arial" w:hAnsi="Arial" w:eastAsia="Arial" w:cs="Arial"/>
          <w:b w:val="0"/>
          <w:bCs w:val="0"/>
          <w:i w:val="0"/>
          <w:iCs w:val="0"/>
          <w:caps w:val="0"/>
          <w:smallCaps w:val="0"/>
          <w:noProof w:val="0"/>
          <w:color w:val="0A0A0A"/>
          <w:sz w:val="24"/>
          <w:szCs w:val="24"/>
          <w:lang w:val="en-US"/>
        </w:rPr>
        <w:t xml:space="preserve"> head impacts in real-time, </w:t>
      </w:r>
      <w:r w:rsidRPr="6D89BF58" w:rsidR="5EB4BC05">
        <w:rPr>
          <w:rFonts w:ascii="Arial" w:hAnsi="Arial" w:eastAsia="Arial" w:cs="Arial"/>
          <w:b w:val="0"/>
          <w:bCs w:val="0"/>
          <w:i w:val="0"/>
          <w:iCs w:val="0"/>
          <w:caps w:val="0"/>
          <w:smallCaps w:val="0"/>
          <w:noProof w:val="0"/>
          <w:color w:val="0A0A0A"/>
          <w:sz w:val="24"/>
          <w:szCs w:val="24"/>
          <w:lang w:val="en-US"/>
        </w:rPr>
        <w:t>assisting</w:t>
      </w:r>
      <w:r w:rsidRPr="6D89BF58" w:rsidR="5EB4BC05">
        <w:rPr>
          <w:rFonts w:ascii="Arial" w:hAnsi="Arial" w:eastAsia="Arial" w:cs="Arial"/>
          <w:b w:val="0"/>
          <w:bCs w:val="0"/>
          <w:i w:val="0"/>
          <w:iCs w:val="0"/>
          <w:caps w:val="0"/>
          <w:smallCaps w:val="0"/>
          <w:noProof w:val="0"/>
          <w:color w:val="0A0A0A"/>
          <w:sz w:val="24"/>
          <w:szCs w:val="24"/>
          <w:lang w:val="en-US"/>
        </w:rPr>
        <w:t xml:space="preserve"> in training, data-driven decision-making, and player safety.</w:t>
      </w:r>
    </w:p>
    <w:p w:rsidR="5EB4BC05" w:rsidP="6D89BF58" w:rsidRDefault="5EB4BC05" w14:paraId="3248E380" w14:textId="2003176E">
      <w:pPr>
        <w:pStyle w:val="ListParagraph"/>
        <w:numPr>
          <w:ilvl w:val="0"/>
          <w:numId w:val="36"/>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lang w:val="en-US"/>
        </w:rPr>
      </w:pPr>
      <w:r w:rsidRPr="6D89BF58" w:rsidR="5EB4BC05">
        <w:rPr>
          <w:rFonts w:ascii="Arial" w:hAnsi="Arial" w:eastAsia="Arial" w:cs="Arial"/>
          <w:b w:val="0"/>
          <w:bCs w:val="0"/>
          <w:i w:val="0"/>
          <w:iCs w:val="0"/>
          <w:caps w:val="0"/>
          <w:smallCaps w:val="0"/>
          <w:noProof w:val="0"/>
          <w:color w:val="0A0A0A"/>
          <w:sz w:val="24"/>
          <w:szCs w:val="24"/>
          <w:lang w:val="en-US"/>
        </w:rPr>
        <w:t>Strategic Partnership with Swansea University:</w:t>
      </w:r>
      <w:r w:rsidRPr="6D89BF58" w:rsidR="5EB4BC05">
        <w:rPr>
          <w:rFonts w:ascii="Arial" w:hAnsi="Arial" w:eastAsia="Arial" w:cs="Arial"/>
          <w:b w:val="0"/>
          <w:bCs w:val="0"/>
          <w:i w:val="0"/>
          <w:iCs w:val="0"/>
          <w:caps w:val="0"/>
          <w:smallCaps w:val="0"/>
          <w:noProof w:val="0"/>
          <w:color w:val="0A0A0A"/>
          <w:sz w:val="24"/>
          <w:szCs w:val="24"/>
          <w:lang w:val="en-US"/>
        </w:rPr>
        <w:t xml:space="preserve"> The Ospreys have assumed management of the Swansea University men's rugby program, upgrading it to elite academy standards and integrating it into the Ospreys' pathway to </w:t>
      </w:r>
      <w:r w:rsidRPr="6D89BF58" w:rsidR="5EB4BC05">
        <w:rPr>
          <w:rFonts w:ascii="Arial" w:hAnsi="Arial" w:eastAsia="Arial" w:cs="Arial"/>
          <w:b w:val="0"/>
          <w:bCs w:val="0"/>
          <w:i w:val="0"/>
          <w:iCs w:val="0"/>
          <w:caps w:val="0"/>
          <w:smallCaps w:val="0"/>
          <w:noProof w:val="0"/>
          <w:color w:val="0A0A0A"/>
          <w:sz w:val="24"/>
          <w:szCs w:val="24"/>
          <w:lang w:val="en-US"/>
        </w:rPr>
        <w:t>retain</w:t>
      </w:r>
      <w:r w:rsidRPr="6D89BF58" w:rsidR="5EB4BC05">
        <w:rPr>
          <w:rFonts w:ascii="Arial" w:hAnsi="Arial" w:eastAsia="Arial" w:cs="Arial"/>
          <w:b w:val="0"/>
          <w:bCs w:val="0"/>
          <w:i w:val="0"/>
          <w:iCs w:val="0"/>
          <w:caps w:val="0"/>
          <w:smallCaps w:val="0"/>
          <w:noProof w:val="0"/>
          <w:color w:val="0A0A0A"/>
          <w:sz w:val="24"/>
          <w:szCs w:val="24"/>
          <w:lang w:val="en-US"/>
        </w:rPr>
        <w:t xml:space="preserve"> local talent.</w:t>
      </w:r>
    </w:p>
    <w:p w:rsidR="350687B4" w:rsidP="6D89BF58" w:rsidRDefault="350687B4" w14:paraId="7367337A" w14:textId="10A36988">
      <w:pPr>
        <w:pStyle w:val="ListParagraph"/>
        <w:numPr>
          <w:ilvl w:val="0"/>
          <w:numId w:val="36"/>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lang w:val="en-US"/>
        </w:rPr>
      </w:pPr>
      <w:r w:rsidRPr="6D89BF58" w:rsidR="350687B4">
        <w:rPr>
          <w:rFonts w:ascii="Arial" w:hAnsi="Arial" w:eastAsia="Arial" w:cs="Arial"/>
          <w:b w:val="0"/>
          <w:bCs w:val="0"/>
          <w:i w:val="0"/>
          <w:iCs w:val="0"/>
          <w:caps w:val="0"/>
          <w:smallCaps w:val="0"/>
          <w:noProof w:val="0"/>
          <w:color w:val="0A0A0A"/>
          <w:sz w:val="24"/>
          <w:szCs w:val="24"/>
          <w:lang w:val="en-US"/>
        </w:rPr>
        <w:t>Immersive Matchdays</w:t>
      </w:r>
      <w:r w:rsidRPr="6D89BF58" w:rsidR="350687B4">
        <w:rPr>
          <w:rFonts w:ascii="Arial" w:hAnsi="Arial" w:eastAsia="Arial" w:cs="Arial"/>
          <w:b w:val="0"/>
          <w:bCs w:val="0"/>
          <w:i w:val="0"/>
          <w:iCs w:val="0"/>
          <w:caps w:val="0"/>
          <w:smallCaps w:val="0"/>
          <w:noProof w:val="0"/>
          <w:color w:val="0A0A0A"/>
          <w:sz w:val="24"/>
          <w:szCs w:val="24"/>
          <w:lang w:val="en-US"/>
        </w:rPr>
        <w:t>: Fans at the redeveloped stadium will have access to augmented reality (AR) features, high-definition multi-angle replays, and real-time player insights via their mobile devices.</w:t>
      </w:r>
    </w:p>
    <w:p w:rsidR="350687B4" w:rsidP="6D89BF58" w:rsidRDefault="350687B4" w14:paraId="68A71E58" w14:textId="7F613810">
      <w:pPr>
        <w:pStyle w:val="ListParagraph"/>
        <w:numPr>
          <w:ilvl w:val="0"/>
          <w:numId w:val="36"/>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lang w:val="en-US"/>
        </w:rPr>
      </w:pPr>
      <w:r w:rsidRPr="6D89BF58" w:rsidR="350687B4">
        <w:rPr>
          <w:rFonts w:ascii="Arial" w:hAnsi="Arial" w:eastAsia="Arial" w:cs="Arial"/>
          <w:b w:val="0"/>
          <w:bCs w:val="0"/>
          <w:i w:val="0"/>
          <w:iCs w:val="0"/>
          <w:caps w:val="0"/>
          <w:smallCaps w:val="0"/>
          <w:noProof w:val="0"/>
          <w:color w:val="0A0A0A"/>
          <w:sz w:val="24"/>
          <w:szCs w:val="24"/>
          <w:lang w:val="en-US"/>
        </w:rPr>
        <w:t>Digital Retail Experience</w:t>
      </w:r>
      <w:r w:rsidRPr="6D89BF58" w:rsidR="350687B4">
        <w:rPr>
          <w:rFonts w:ascii="Arial" w:hAnsi="Arial" w:eastAsia="Arial" w:cs="Arial"/>
          <w:b w:val="0"/>
          <w:bCs w:val="0"/>
          <w:i w:val="0"/>
          <w:iCs w:val="0"/>
          <w:caps w:val="0"/>
          <w:smallCaps w:val="0"/>
          <w:noProof w:val="0"/>
          <w:color w:val="0A0A0A"/>
          <w:sz w:val="24"/>
          <w:szCs w:val="24"/>
          <w:lang w:val="en-US"/>
        </w:rPr>
        <w:t xml:space="preserve">: A data-led ecommerce partnership with </w:t>
      </w:r>
      <w:r w:rsidRPr="6D89BF58" w:rsidR="350687B4">
        <w:rPr>
          <w:rFonts w:ascii="Arial" w:hAnsi="Arial" w:eastAsia="Arial" w:cs="Arial"/>
          <w:b w:val="0"/>
          <w:bCs w:val="0"/>
          <w:i w:val="0"/>
          <w:iCs w:val="0"/>
          <w:caps w:val="0"/>
          <w:smallCaps w:val="0"/>
          <w:noProof w:val="0"/>
          <w:color w:val="0A0A0A"/>
          <w:sz w:val="24"/>
          <w:szCs w:val="24"/>
          <w:lang w:val="en-US"/>
        </w:rPr>
        <w:t>Cube Partnership</w:t>
      </w:r>
      <w:r w:rsidRPr="6D89BF58" w:rsidR="350687B4">
        <w:rPr>
          <w:rFonts w:ascii="Arial" w:hAnsi="Arial" w:eastAsia="Arial" w:cs="Arial"/>
          <w:b w:val="0"/>
          <w:bCs w:val="0"/>
          <w:i w:val="0"/>
          <w:iCs w:val="0"/>
          <w:caps w:val="0"/>
          <w:smallCaps w:val="0"/>
          <w:noProof w:val="0"/>
          <w:color w:val="0A0A0A"/>
          <w:sz w:val="24"/>
          <w:szCs w:val="24"/>
          <w:lang w:val="en-US"/>
        </w:rPr>
        <w:t xml:space="preserve"> provides a personalized online store offering merchandise tailored to individual supporter lifestyles.</w:t>
      </w:r>
    </w:p>
    <w:p w:rsidR="350687B4" w:rsidP="6D89BF58" w:rsidRDefault="350687B4" w14:paraId="6E4BC559" w14:textId="4811DE95">
      <w:pPr>
        <w:pStyle w:val="ListParagraph"/>
        <w:numPr>
          <w:ilvl w:val="0"/>
          <w:numId w:val="36"/>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lang w:val="en-US"/>
        </w:rPr>
      </w:pPr>
      <w:r w:rsidRPr="6D89BF58" w:rsidR="350687B4">
        <w:rPr>
          <w:rFonts w:ascii="Arial" w:hAnsi="Arial" w:eastAsia="Arial" w:cs="Arial"/>
          <w:b w:val="0"/>
          <w:bCs w:val="0"/>
          <w:i w:val="0"/>
          <w:iCs w:val="0"/>
          <w:caps w:val="0"/>
          <w:smallCaps w:val="0"/>
          <w:noProof w:val="0"/>
          <w:color w:val="0A0A0A"/>
          <w:sz w:val="24"/>
          <w:szCs w:val="24"/>
          <w:lang w:val="en-US"/>
        </w:rPr>
        <w:t>Ospreys Business Club</w:t>
      </w:r>
      <w:r w:rsidRPr="6D89BF58" w:rsidR="350687B4">
        <w:rPr>
          <w:rFonts w:ascii="Arial" w:hAnsi="Arial" w:eastAsia="Arial" w:cs="Arial"/>
          <w:b w:val="0"/>
          <w:bCs w:val="0"/>
          <w:i w:val="0"/>
          <w:iCs w:val="0"/>
          <w:caps w:val="0"/>
          <w:smallCaps w:val="0"/>
          <w:noProof w:val="0"/>
          <w:color w:val="0A0A0A"/>
          <w:sz w:val="24"/>
          <w:szCs w:val="24"/>
          <w:lang w:val="en-US"/>
        </w:rPr>
        <w:t>: A new initiative to connect local companies through sessions focused on using sports-based data analysis and leadership tools in business</w:t>
      </w:r>
    </w:p>
    <w:p w:rsidR="6D89BF58" w:rsidP="6D89BF58" w:rsidRDefault="6D89BF58" w14:paraId="4184A4C0" w14:textId="3FB6CDA1">
      <w:pPr>
        <w:pStyle w:val="Normal"/>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0A0A0A"/>
          <w:sz w:val="24"/>
          <w:szCs w:val="24"/>
          <w:lang w:val="en-US"/>
        </w:rPr>
      </w:pPr>
    </w:p>
    <w:p w:rsidR="6D89BF58" w:rsidRDefault="6D89BF58" w14:paraId="2DE6A5C4" w14:textId="4C13294D">
      <w:pPr>
        <w:rPr>
          <w:b w:val="0"/>
          <w:bCs w:val="0"/>
        </w:rPr>
      </w:pPr>
    </w:p>
    <w:p w:rsidR="350687B4" w:rsidP="6D89BF58" w:rsidRDefault="350687B4" w14:paraId="76299C87" w14:textId="0B56F1FE">
      <w:pPr>
        <w:rPr>
          <w:rFonts w:ascii="Arial" w:hAnsi="Arial" w:eastAsia="Arial" w:cs="Arial"/>
          <w:b w:val="0"/>
          <w:bCs w:val="0"/>
          <w:i w:val="0"/>
          <w:iCs w:val="0"/>
          <w:caps w:val="0"/>
          <w:smallCaps w:val="0"/>
          <w:noProof w:val="0"/>
          <w:color w:val="0A0A0A"/>
          <w:sz w:val="24"/>
          <w:szCs w:val="24"/>
          <w:u w:val="none"/>
          <w:lang w:val="en-US"/>
        </w:rPr>
      </w:pPr>
      <w:r w:rsidR="350687B4">
        <w:rPr>
          <w:b w:val="0"/>
          <w:bCs w:val="0"/>
        </w:rPr>
        <w:t>S</w:t>
      </w:r>
      <w:r w:rsidR="6C79DA30">
        <w:rPr>
          <w:b w:val="0"/>
          <w:bCs w:val="0"/>
        </w:rPr>
        <w:t>carlets</w:t>
      </w:r>
    </w:p>
    <w:p w:rsidR="5088C052" w:rsidP="6D89BF58" w:rsidRDefault="5088C052" w14:paraId="23847315" w14:textId="67C72554">
      <w:pPr>
        <w:rPr>
          <w:rFonts w:ascii="Arial" w:hAnsi="Arial" w:eastAsia="Arial" w:cs="Arial"/>
          <w:b w:val="0"/>
          <w:bCs w:val="0"/>
          <w:i w:val="0"/>
          <w:iCs w:val="0"/>
          <w:caps w:val="0"/>
          <w:smallCaps w:val="0"/>
          <w:noProof w:val="0"/>
          <w:color w:val="0A0A0A"/>
          <w:sz w:val="24"/>
          <w:szCs w:val="24"/>
          <w:u w:val="none"/>
          <w:lang w:val="en-US"/>
        </w:rPr>
      </w:pPr>
      <w:r w:rsidRPr="6D89BF58" w:rsidR="5088C052">
        <w:rPr>
          <w:rFonts w:ascii="Aptos" w:hAnsi="Aptos" w:eastAsia="Aptos" w:cs="Aptos"/>
          <w:b w:val="0"/>
          <w:bCs w:val="0"/>
          <w:noProof w:val="0"/>
          <w:sz w:val="24"/>
          <w:szCs w:val="24"/>
          <w:u w:val="none"/>
          <w:lang w:val="en-US"/>
        </w:rPr>
        <w:t xml:space="preserve">The Scarlets have implemented several key innovations at </w:t>
      </w:r>
      <w:hyperlink r:id="R8b1a5bce40064c0f">
        <w:r w:rsidRPr="6D89BF58" w:rsidR="5088C052">
          <w:rPr>
            <w:rStyle w:val="Hyperlink"/>
            <w:rFonts w:ascii="Arial" w:hAnsi="Arial" w:eastAsia="Arial" w:cs="Arial"/>
            <w:b w:val="0"/>
            <w:bCs w:val="0"/>
            <w:i w:val="0"/>
            <w:iCs w:val="0"/>
            <w:caps w:val="0"/>
            <w:smallCaps w:val="0"/>
            <w:strike w:val="0"/>
            <w:dstrike w:val="0"/>
            <w:noProof w:val="0"/>
            <w:color w:val="0A0A0A"/>
            <w:sz w:val="24"/>
            <w:szCs w:val="24"/>
            <w:u w:val="none"/>
            <w:lang w:val="en-US"/>
          </w:rPr>
          <w:t>Parc y Scarlets</w:t>
        </w:r>
      </w:hyperlink>
      <w:r w:rsidRPr="6D89BF58" w:rsidR="5088C052">
        <w:rPr>
          <w:rFonts w:ascii="Arial" w:hAnsi="Arial" w:eastAsia="Arial" w:cs="Arial"/>
          <w:b w:val="0"/>
          <w:bCs w:val="0"/>
          <w:i w:val="0"/>
          <w:iCs w:val="0"/>
          <w:caps w:val="0"/>
          <w:smallCaps w:val="0"/>
          <w:noProof w:val="0"/>
          <w:color w:val="0A0A0A"/>
          <w:sz w:val="24"/>
          <w:szCs w:val="24"/>
          <w:u w:val="none"/>
          <w:lang w:val="en-US"/>
        </w:rPr>
        <w:t xml:space="preserve"> and within their regional operations for the 2025–26 season, focusing on sustainable facility management, digital fan engagement, and strategic commercial growth</w:t>
      </w:r>
    </w:p>
    <w:p w:rsidR="17D00381" w:rsidP="6D89BF58" w:rsidRDefault="17D00381" w14:paraId="34F377AF" w14:textId="483659B3">
      <w:pPr>
        <w:pStyle w:val="ListParagraph"/>
        <w:numPr>
          <w:ilvl w:val="0"/>
          <w:numId w:val="37"/>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u w:val="none"/>
          <w:lang w:val="en-US"/>
        </w:rPr>
      </w:pPr>
      <w:r w:rsidRPr="6D89BF58" w:rsidR="17D00381">
        <w:rPr>
          <w:rFonts w:ascii="Arial" w:hAnsi="Arial" w:eastAsia="Arial" w:cs="Arial"/>
          <w:b w:val="0"/>
          <w:bCs w:val="0"/>
          <w:i w:val="0"/>
          <w:iCs w:val="0"/>
          <w:caps w:val="0"/>
          <w:smallCaps w:val="0"/>
          <w:noProof w:val="0"/>
          <w:color w:val="0A0A0A"/>
          <w:sz w:val="24"/>
          <w:szCs w:val="24"/>
          <w:u w:val="none"/>
          <w:lang w:val="en-US"/>
        </w:rPr>
        <w:t>Major Investment:</w:t>
      </w:r>
      <w:r w:rsidRPr="6D89BF58" w:rsidR="17D00381">
        <w:rPr>
          <w:rFonts w:ascii="Arial" w:hAnsi="Arial" w:eastAsia="Arial" w:cs="Arial"/>
          <w:b w:val="0"/>
          <w:bCs w:val="0"/>
          <w:i w:val="0"/>
          <w:iCs w:val="0"/>
          <w:caps w:val="0"/>
          <w:smallCaps w:val="0"/>
          <w:noProof w:val="0"/>
          <w:color w:val="0A0A0A"/>
          <w:sz w:val="24"/>
          <w:szCs w:val="24"/>
          <w:u w:val="none"/>
          <w:lang w:val="en-US"/>
        </w:rPr>
        <w:t xml:space="preserve"> In </w:t>
      </w:r>
      <w:r w:rsidRPr="6D89BF58" w:rsidR="17D00381">
        <w:rPr>
          <w:rFonts w:ascii="Arial" w:hAnsi="Arial" w:eastAsia="Arial" w:cs="Arial"/>
          <w:b w:val="0"/>
          <w:bCs w:val="0"/>
          <w:i w:val="0"/>
          <w:iCs w:val="0"/>
          <w:caps w:val="0"/>
          <w:smallCaps w:val="0"/>
          <w:noProof w:val="0"/>
          <w:color w:val="0A0A0A"/>
          <w:sz w:val="24"/>
          <w:szCs w:val="24"/>
          <w:u w:val="none"/>
          <w:lang w:val="en-US"/>
        </w:rPr>
        <w:t>August 2025</w:t>
      </w:r>
      <w:r w:rsidRPr="6D89BF58" w:rsidR="17D00381">
        <w:rPr>
          <w:rFonts w:ascii="Arial" w:hAnsi="Arial" w:eastAsia="Arial" w:cs="Arial"/>
          <w:b w:val="0"/>
          <w:bCs w:val="0"/>
          <w:i w:val="0"/>
          <w:iCs w:val="0"/>
          <w:caps w:val="0"/>
          <w:smallCaps w:val="0"/>
          <w:noProof w:val="0"/>
          <w:color w:val="0A0A0A"/>
          <w:sz w:val="24"/>
          <w:szCs w:val="24"/>
          <w:u w:val="none"/>
          <w:lang w:val="en-US"/>
        </w:rPr>
        <w:t xml:space="preserve">, the club secured a landmark strategic investment from the US-based </w:t>
      </w:r>
      <w:r w:rsidRPr="6D89BF58" w:rsidR="17D00381">
        <w:rPr>
          <w:rFonts w:ascii="Arial" w:hAnsi="Arial" w:eastAsia="Arial" w:cs="Arial"/>
          <w:b w:val="0"/>
          <w:bCs w:val="0"/>
          <w:i w:val="0"/>
          <w:iCs w:val="0"/>
          <w:caps w:val="0"/>
          <w:smallCaps w:val="0"/>
          <w:noProof w:val="0"/>
          <w:color w:val="0A0A0A"/>
          <w:sz w:val="24"/>
          <w:szCs w:val="24"/>
          <w:u w:val="none"/>
          <w:lang w:val="en-US"/>
        </w:rPr>
        <w:t>House of Luxury Group (HOL)</w:t>
      </w:r>
      <w:r w:rsidRPr="6D89BF58" w:rsidR="17D00381">
        <w:rPr>
          <w:rFonts w:ascii="Arial" w:hAnsi="Arial" w:eastAsia="Arial" w:cs="Arial"/>
          <w:b w:val="0"/>
          <w:bCs w:val="0"/>
          <w:i w:val="0"/>
          <w:iCs w:val="0"/>
          <w:caps w:val="0"/>
          <w:smallCaps w:val="0"/>
          <w:noProof w:val="0"/>
          <w:color w:val="0A0A0A"/>
          <w:sz w:val="24"/>
          <w:szCs w:val="24"/>
          <w:u w:val="none"/>
          <w:lang w:val="en-US"/>
        </w:rPr>
        <w:t>.</w:t>
      </w:r>
      <w:r w:rsidRPr="6D89BF58" w:rsidR="17D00381">
        <w:rPr>
          <w:rFonts w:ascii="Arial" w:hAnsi="Arial" w:eastAsia="Arial" w:cs="Arial"/>
          <w:b w:val="0"/>
          <w:bCs w:val="0"/>
          <w:i w:val="0"/>
          <w:iCs w:val="0"/>
          <w:caps w:val="0"/>
          <w:smallCaps w:val="0"/>
          <w:noProof w:val="0"/>
          <w:color w:val="0A0A0A"/>
          <w:sz w:val="24"/>
          <w:szCs w:val="24"/>
          <w:u w:val="none"/>
          <w:lang w:val="en-US"/>
        </w:rPr>
        <w:t xml:space="preserve"> This partnership is designed to provide immediate financial stability by assuming current liabilities and funding future growth in fan experience and player pathways.</w:t>
      </w:r>
    </w:p>
    <w:p w:rsidR="17D00381" w:rsidP="6D89BF58" w:rsidRDefault="17D00381" w14:paraId="66C88D29" w14:textId="019F53D4">
      <w:pPr>
        <w:pStyle w:val="ListParagraph"/>
        <w:numPr>
          <w:ilvl w:val="0"/>
          <w:numId w:val="37"/>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u w:val="none"/>
          <w:lang w:val="en-US"/>
        </w:rPr>
      </w:pPr>
      <w:r w:rsidRPr="6D89BF58" w:rsidR="17D00381">
        <w:rPr>
          <w:rFonts w:ascii="Arial" w:hAnsi="Arial" w:eastAsia="Arial" w:cs="Arial"/>
          <w:b w:val="0"/>
          <w:bCs w:val="0"/>
          <w:i w:val="0"/>
          <w:iCs w:val="0"/>
          <w:caps w:val="0"/>
          <w:smallCaps w:val="0"/>
          <w:noProof w:val="0"/>
          <w:color w:val="0A0A0A"/>
          <w:sz w:val="24"/>
          <w:szCs w:val="24"/>
          <w:u w:val="none"/>
          <w:lang w:val="en-US"/>
        </w:rPr>
        <w:t>Kit &amp; Retail Partnership:</w:t>
      </w:r>
      <w:r w:rsidRPr="6D89BF58" w:rsidR="17D00381">
        <w:rPr>
          <w:rFonts w:ascii="Arial" w:hAnsi="Arial" w:eastAsia="Arial" w:cs="Arial"/>
          <w:b w:val="0"/>
          <w:bCs w:val="0"/>
          <w:i w:val="0"/>
          <w:iCs w:val="0"/>
          <w:caps w:val="0"/>
          <w:smallCaps w:val="0"/>
          <w:noProof w:val="0"/>
          <w:color w:val="0A0A0A"/>
          <w:sz w:val="24"/>
          <w:szCs w:val="24"/>
          <w:u w:val="none"/>
          <w:lang w:val="en-US"/>
        </w:rPr>
        <w:t xml:space="preserve"> The club launched a long-term agreement with </w:t>
      </w:r>
      <w:r w:rsidRPr="6D89BF58" w:rsidR="17D00381">
        <w:rPr>
          <w:rFonts w:ascii="Arial" w:hAnsi="Arial" w:eastAsia="Arial" w:cs="Arial"/>
          <w:b w:val="0"/>
          <w:bCs w:val="0"/>
          <w:i w:val="0"/>
          <w:iCs w:val="0"/>
          <w:caps w:val="0"/>
          <w:smallCaps w:val="0"/>
          <w:noProof w:val="0"/>
          <w:color w:val="0A0A0A"/>
          <w:sz w:val="24"/>
          <w:szCs w:val="24"/>
          <w:u w:val="none"/>
          <w:lang w:val="en-US"/>
        </w:rPr>
        <w:t>VX3</w:t>
      </w:r>
      <w:r w:rsidRPr="6D89BF58" w:rsidR="17D00381">
        <w:rPr>
          <w:rFonts w:ascii="Arial" w:hAnsi="Arial" w:eastAsia="Arial" w:cs="Arial"/>
          <w:b w:val="0"/>
          <w:bCs w:val="0"/>
          <w:i w:val="0"/>
          <w:iCs w:val="0"/>
          <w:caps w:val="0"/>
          <w:smallCaps w:val="0"/>
          <w:noProof w:val="0"/>
          <w:color w:val="0A0A0A"/>
          <w:sz w:val="24"/>
          <w:szCs w:val="24"/>
          <w:u w:val="none"/>
          <w:lang w:val="en-US"/>
        </w:rPr>
        <w:t xml:space="preserve">, a locally founded brand, to manage all retail operations. This includes a new </w:t>
      </w:r>
      <w:hyperlink r:id="R4e8d31a9319d40dd">
        <w:r w:rsidRPr="6D89BF58" w:rsidR="17D00381">
          <w:rPr>
            <w:rStyle w:val="Hyperlink"/>
            <w:rFonts w:ascii="Arial" w:hAnsi="Arial" w:eastAsia="Arial" w:cs="Arial"/>
            <w:b w:val="0"/>
            <w:bCs w:val="0"/>
            <w:i w:val="0"/>
            <w:iCs w:val="0"/>
            <w:caps w:val="0"/>
            <w:smallCaps w:val="0"/>
            <w:strike w:val="0"/>
            <w:dstrike w:val="0"/>
            <w:noProof w:val="0"/>
            <w:color w:val="0A0A0A"/>
            <w:sz w:val="24"/>
            <w:szCs w:val="24"/>
            <w:u w:val="none"/>
            <w:lang w:val="en-US"/>
          </w:rPr>
          <w:t>VX3 Club Shop</w:t>
        </w:r>
      </w:hyperlink>
      <w:r w:rsidRPr="6D89BF58" w:rsidR="17D00381">
        <w:rPr>
          <w:rFonts w:ascii="Arial" w:hAnsi="Arial" w:eastAsia="Arial" w:cs="Arial"/>
          <w:b w:val="0"/>
          <w:bCs w:val="0"/>
          <w:i w:val="0"/>
          <w:iCs w:val="0"/>
          <w:caps w:val="0"/>
          <w:smallCaps w:val="0"/>
          <w:noProof w:val="0"/>
          <w:color w:val="0A0A0A"/>
          <w:sz w:val="24"/>
          <w:szCs w:val="24"/>
          <w:u w:val="none"/>
          <w:lang w:val="en-US"/>
        </w:rPr>
        <w:t xml:space="preserve"> at Parc y Scarlets and an overhauled online store.</w:t>
      </w:r>
    </w:p>
    <w:p w:rsidR="17D00381" w:rsidP="6D89BF58" w:rsidRDefault="17D00381" w14:paraId="3BE4C057" w14:textId="533A9ECB">
      <w:pPr>
        <w:pStyle w:val="ListParagraph"/>
        <w:numPr>
          <w:ilvl w:val="0"/>
          <w:numId w:val="37"/>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u w:val="none"/>
          <w:lang w:val="en-US"/>
        </w:rPr>
      </w:pPr>
      <w:r w:rsidRPr="6D89BF58" w:rsidR="17D00381">
        <w:rPr>
          <w:rFonts w:ascii="Arial" w:hAnsi="Arial" w:eastAsia="Arial" w:cs="Arial"/>
          <w:b w:val="0"/>
          <w:bCs w:val="0"/>
          <w:i w:val="0"/>
          <w:iCs w:val="0"/>
          <w:caps w:val="0"/>
          <w:smallCaps w:val="0"/>
          <w:noProof w:val="0"/>
          <w:color w:val="0A0A0A"/>
          <w:sz w:val="24"/>
          <w:szCs w:val="24"/>
          <w:u w:val="none"/>
          <w:lang w:val="en-US"/>
        </w:rPr>
        <w:t>Business Networking:</w:t>
      </w:r>
      <w:r w:rsidRPr="6D89BF58" w:rsidR="17D00381">
        <w:rPr>
          <w:rFonts w:ascii="Arial" w:hAnsi="Arial" w:eastAsia="Arial" w:cs="Arial"/>
          <w:b w:val="0"/>
          <w:bCs w:val="0"/>
          <w:i w:val="0"/>
          <w:iCs w:val="0"/>
          <w:caps w:val="0"/>
          <w:smallCaps w:val="0"/>
          <w:noProof w:val="0"/>
          <w:color w:val="0A0A0A"/>
          <w:sz w:val="24"/>
          <w:szCs w:val="24"/>
          <w:u w:val="none"/>
          <w:lang w:val="en-US"/>
        </w:rPr>
        <w:t xml:space="preserve"> Membership in the </w:t>
      </w:r>
      <w:r w:rsidRPr="6D89BF58" w:rsidR="17D00381">
        <w:rPr>
          <w:rFonts w:ascii="Arial" w:hAnsi="Arial" w:eastAsia="Arial" w:cs="Arial"/>
          <w:b w:val="0"/>
          <w:bCs w:val="0"/>
          <w:i w:val="0"/>
          <w:iCs w:val="0"/>
          <w:caps w:val="0"/>
          <w:smallCaps w:val="0"/>
          <w:noProof w:val="0"/>
          <w:color w:val="0A0A0A"/>
          <w:sz w:val="24"/>
          <w:szCs w:val="24"/>
          <w:u w:val="none"/>
          <w:lang w:val="en-US"/>
        </w:rPr>
        <w:t>Cadog Homecare Business Club</w:t>
      </w:r>
      <w:r w:rsidRPr="6D89BF58" w:rsidR="17D00381">
        <w:rPr>
          <w:rFonts w:ascii="Arial" w:hAnsi="Arial" w:eastAsia="Arial" w:cs="Arial"/>
          <w:b w:val="0"/>
          <w:bCs w:val="0"/>
          <w:i w:val="0"/>
          <w:iCs w:val="0"/>
          <w:caps w:val="0"/>
          <w:smallCaps w:val="0"/>
          <w:noProof w:val="0"/>
          <w:color w:val="0A0A0A"/>
          <w:sz w:val="24"/>
          <w:szCs w:val="24"/>
          <w:u w:val="none"/>
          <w:lang w:val="en-US"/>
        </w:rPr>
        <w:t xml:space="preserve"> reached record levels for the 2025–26 season, offering local businesses enhanced networking and matchday hospitality opportunities.</w:t>
      </w:r>
    </w:p>
    <w:p w:rsidR="6D89BF58" w:rsidP="6D89BF58" w:rsidRDefault="6D89BF58" w14:paraId="19EF869F" w14:textId="7835BC27">
      <w:pPr>
        <w:pStyle w:val="Normal"/>
        <w:rPr>
          <w:rFonts w:ascii="Arial" w:hAnsi="Arial" w:eastAsia="Arial" w:cs="Arial"/>
          <w:b w:val="0"/>
          <w:bCs w:val="0"/>
          <w:i w:val="0"/>
          <w:iCs w:val="0"/>
          <w:caps w:val="0"/>
          <w:smallCaps w:val="0"/>
          <w:noProof w:val="0"/>
          <w:color w:val="0A0A0A"/>
          <w:sz w:val="24"/>
          <w:szCs w:val="24"/>
          <w:u w:val="none"/>
          <w:lang w:val="en-US"/>
        </w:rPr>
      </w:pPr>
    </w:p>
    <w:p w:rsidR="249B8434" w:rsidP="6D89BF58" w:rsidRDefault="249B8434" w14:paraId="4D103669" w14:textId="49596747">
      <w:pPr>
        <w:pStyle w:val="ListParagraph"/>
        <w:numPr>
          <w:ilvl w:val="0"/>
          <w:numId w:val="38"/>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lang w:val="en-US"/>
        </w:rPr>
      </w:pPr>
      <w:r w:rsidRPr="6D89BF58" w:rsidR="249B8434">
        <w:rPr>
          <w:rFonts w:ascii="Arial" w:hAnsi="Arial" w:eastAsia="Arial" w:cs="Arial"/>
          <w:b w:val="0"/>
          <w:bCs w:val="0"/>
          <w:i w:val="0"/>
          <w:iCs w:val="0"/>
          <w:caps w:val="0"/>
          <w:smallCaps w:val="0"/>
          <w:noProof w:val="0"/>
          <w:color w:val="0A0A0A"/>
          <w:sz w:val="24"/>
          <w:szCs w:val="24"/>
          <w:lang w:val="en-US"/>
        </w:rPr>
        <w:t>FSG Arena:</w:t>
      </w:r>
      <w:r w:rsidRPr="6D89BF58" w:rsidR="249B8434">
        <w:rPr>
          <w:rFonts w:ascii="Arial" w:hAnsi="Arial" w:eastAsia="Arial" w:cs="Arial"/>
          <w:b w:val="0"/>
          <w:bCs w:val="0"/>
          <w:i w:val="0"/>
          <w:iCs w:val="0"/>
          <w:caps w:val="0"/>
          <w:smallCaps w:val="0"/>
          <w:noProof w:val="0"/>
          <w:color w:val="0A0A0A"/>
          <w:sz w:val="24"/>
          <w:szCs w:val="24"/>
          <w:lang w:val="en-US"/>
        </w:rPr>
        <w:t xml:space="preserve"> The training arena was rebranded as the </w:t>
      </w:r>
      <w:r w:rsidRPr="6D89BF58" w:rsidR="249B8434">
        <w:rPr>
          <w:rFonts w:ascii="Arial" w:hAnsi="Arial" w:eastAsia="Arial" w:cs="Arial"/>
          <w:b w:val="0"/>
          <w:bCs w:val="0"/>
          <w:i w:val="0"/>
          <w:iCs w:val="0"/>
          <w:caps w:val="0"/>
          <w:smallCaps w:val="0"/>
          <w:noProof w:val="0"/>
          <w:color w:val="0A0A0A"/>
          <w:sz w:val="24"/>
          <w:szCs w:val="24"/>
          <w:lang w:val="en-US"/>
        </w:rPr>
        <w:t>FSG Arena</w:t>
      </w:r>
      <w:r w:rsidRPr="6D89BF58" w:rsidR="249B8434">
        <w:rPr>
          <w:rFonts w:ascii="Arial" w:hAnsi="Arial" w:eastAsia="Arial" w:cs="Arial"/>
          <w:b w:val="0"/>
          <w:bCs w:val="0"/>
          <w:i w:val="0"/>
          <w:iCs w:val="0"/>
          <w:caps w:val="0"/>
          <w:smallCaps w:val="0"/>
          <w:noProof w:val="0"/>
          <w:color w:val="0A0A0A"/>
          <w:sz w:val="24"/>
          <w:szCs w:val="24"/>
          <w:lang w:val="en-US"/>
        </w:rPr>
        <w:t xml:space="preserve"> following a partnership with local facilities provider FSG, who also manage mechanical maintenance to improve stadium efficiency.</w:t>
      </w:r>
    </w:p>
    <w:p w:rsidR="249B8434" w:rsidP="6D89BF58" w:rsidRDefault="249B8434" w14:paraId="69521C6C" w14:textId="0EF1F1ED">
      <w:pPr>
        <w:pStyle w:val="ListParagraph"/>
        <w:numPr>
          <w:ilvl w:val="0"/>
          <w:numId w:val="38"/>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lang w:val="en-US"/>
        </w:rPr>
      </w:pPr>
      <w:r w:rsidRPr="6D89BF58" w:rsidR="249B8434">
        <w:rPr>
          <w:rFonts w:ascii="Arial" w:hAnsi="Arial" w:eastAsia="Arial" w:cs="Arial"/>
          <w:b w:val="0"/>
          <w:bCs w:val="0"/>
          <w:i w:val="0"/>
          <w:iCs w:val="0"/>
          <w:caps w:val="0"/>
          <w:smallCaps w:val="0"/>
          <w:noProof w:val="0"/>
          <w:color w:val="0A0A0A"/>
          <w:sz w:val="24"/>
          <w:szCs w:val="24"/>
          <w:lang w:val="en-US"/>
        </w:rPr>
        <w:t>Pitch Maintenance:</w:t>
      </w:r>
      <w:r w:rsidRPr="6D89BF58" w:rsidR="249B8434">
        <w:rPr>
          <w:rFonts w:ascii="Arial" w:hAnsi="Arial" w:eastAsia="Arial" w:cs="Arial"/>
          <w:b w:val="0"/>
          <w:bCs w:val="0"/>
          <w:i w:val="0"/>
          <w:iCs w:val="0"/>
          <w:caps w:val="0"/>
          <w:smallCaps w:val="0"/>
          <w:noProof w:val="0"/>
          <w:color w:val="0A0A0A"/>
          <w:sz w:val="24"/>
          <w:szCs w:val="24"/>
          <w:lang w:val="en-US"/>
        </w:rPr>
        <w:t xml:space="preserve"> The stadium continues to use its world-class </w:t>
      </w:r>
      <w:r w:rsidRPr="6D89BF58" w:rsidR="249B8434">
        <w:rPr>
          <w:rFonts w:ascii="Arial" w:hAnsi="Arial" w:eastAsia="Arial" w:cs="Arial"/>
          <w:b w:val="0"/>
          <w:bCs w:val="0"/>
          <w:i w:val="0"/>
          <w:iCs w:val="0"/>
          <w:caps w:val="0"/>
          <w:smallCaps w:val="0"/>
          <w:noProof w:val="0"/>
          <w:color w:val="0A0A0A"/>
          <w:sz w:val="24"/>
          <w:szCs w:val="24"/>
          <w:lang w:val="en-US"/>
        </w:rPr>
        <w:t>SISGrass</w:t>
      </w:r>
      <w:r w:rsidRPr="6D89BF58" w:rsidR="249B8434">
        <w:rPr>
          <w:rFonts w:ascii="Arial" w:hAnsi="Arial" w:eastAsia="Arial" w:cs="Arial"/>
          <w:b w:val="0"/>
          <w:bCs w:val="0"/>
          <w:i w:val="0"/>
          <w:iCs w:val="0"/>
          <w:caps w:val="0"/>
          <w:smallCaps w:val="0"/>
          <w:noProof w:val="0"/>
          <w:color w:val="0A0A0A"/>
          <w:sz w:val="24"/>
          <w:szCs w:val="24"/>
          <w:lang w:val="en-US"/>
        </w:rPr>
        <w:t xml:space="preserve"> hybrid surface</w:t>
      </w:r>
      <w:r w:rsidRPr="6D89BF58" w:rsidR="249B8434">
        <w:rPr>
          <w:rFonts w:ascii="Arial" w:hAnsi="Arial" w:eastAsia="Arial" w:cs="Arial"/>
          <w:b w:val="0"/>
          <w:bCs w:val="0"/>
          <w:i w:val="0"/>
          <w:iCs w:val="0"/>
          <w:caps w:val="0"/>
          <w:smallCaps w:val="0"/>
          <w:noProof w:val="0"/>
          <w:color w:val="0A0A0A"/>
          <w:sz w:val="24"/>
          <w:szCs w:val="24"/>
          <w:lang w:val="en-US"/>
        </w:rPr>
        <w:t>, which was previously upgraded to support high-performance rugby and non-rugby events like concerts.</w:t>
      </w:r>
    </w:p>
    <w:p w:rsidR="249B8434" w:rsidP="6D89BF58" w:rsidRDefault="249B8434" w14:paraId="1D5DE0E5" w14:textId="6E017E6B">
      <w:pPr>
        <w:pStyle w:val="ListParagraph"/>
        <w:numPr>
          <w:ilvl w:val="0"/>
          <w:numId w:val="38"/>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lang w:val="en-US"/>
        </w:rPr>
      </w:pPr>
      <w:r w:rsidRPr="6D89BF58" w:rsidR="249B8434">
        <w:rPr>
          <w:rFonts w:ascii="Arial" w:hAnsi="Arial" w:eastAsia="Arial" w:cs="Arial"/>
          <w:b w:val="0"/>
          <w:bCs w:val="0"/>
          <w:i w:val="0"/>
          <w:iCs w:val="0"/>
          <w:caps w:val="0"/>
          <w:smallCaps w:val="0"/>
          <w:noProof w:val="0"/>
          <w:color w:val="0A0A0A"/>
          <w:sz w:val="24"/>
          <w:szCs w:val="24"/>
          <w:lang w:val="en-US"/>
        </w:rPr>
        <w:t>Sustainability:</w:t>
      </w:r>
      <w:r w:rsidRPr="6D89BF58" w:rsidR="249B8434">
        <w:rPr>
          <w:rFonts w:ascii="Arial" w:hAnsi="Arial" w:eastAsia="Arial" w:cs="Arial"/>
          <w:b w:val="0"/>
          <w:bCs w:val="0"/>
          <w:i w:val="0"/>
          <w:iCs w:val="0"/>
          <w:caps w:val="0"/>
          <w:smallCaps w:val="0"/>
          <w:noProof w:val="0"/>
          <w:color w:val="0A0A0A"/>
          <w:sz w:val="24"/>
          <w:szCs w:val="24"/>
          <w:lang w:val="en-US"/>
        </w:rPr>
        <w:t xml:space="preserve"> Ongoing improvements include energy-efficient LED lighting and waste-reduction initiatives to align with environmental goals</w:t>
      </w:r>
    </w:p>
    <w:p w:rsidR="6D89BF58" w:rsidP="6D89BF58" w:rsidRDefault="6D89BF58" w14:paraId="2F1D7479" w14:textId="76442F00">
      <w:pPr>
        <w:pStyle w:val="Normal"/>
        <w:rPr>
          <w:rFonts w:ascii="Arial" w:hAnsi="Arial" w:eastAsia="Arial" w:cs="Arial"/>
          <w:b w:val="0"/>
          <w:bCs w:val="0"/>
          <w:i w:val="0"/>
          <w:iCs w:val="0"/>
          <w:caps w:val="0"/>
          <w:smallCaps w:val="0"/>
          <w:noProof w:val="0"/>
          <w:color w:val="0A0A0A"/>
          <w:sz w:val="24"/>
          <w:szCs w:val="24"/>
          <w:u w:val="none"/>
          <w:lang w:val="en-US"/>
        </w:rPr>
      </w:pPr>
    </w:p>
    <w:p w:rsidR="6D89BF58" w:rsidP="6D89BF58" w:rsidRDefault="6D89BF58" w14:paraId="00AC0EDF" w14:textId="69F590B1">
      <w:pPr>
        <w:pStyle w:val="Normal"/>
        <w:rPr>
          <w:rFonts w:ascii="Arial" w:hAnsi="Arial" w:eastAsia="Arial" w:cs="Arial"/>
          <w:b w:val="0"/>
          <w:bCs w:val="0"/>
          <w:i w:val="0"/>
          <w:iCs w:val="0"/>
          <w:caps w:val="0"/>
          <w:smallCaps w:val="0"/>
          <w:noProof w:val="0"/>
          <w:color w:val="0A0A0A"/>
          <w:sz w:val="24"/>
          <w:szCs w:val="24"/>
          <w:u w:val="none"/>
          <w:lang w:val="en-US"/>
        </w:rPr>
      </w:pPr>
    </w:p>
    <w:p w:rsidR="1CEABFAA" w:rsidP="6D89BF58" w:rsidRDefault="1CEABFAA" w14:paraId="30489BCC" w14:textId="42AAF34D">
      <w:pPr>
        <w:spacing w:before="240" w:beforeAutospacing="off" w:after="240" w:afterAutospacing="off"/>
      </w:pPr>
      <w:r w:rsidRPr="6D89BF58" w:rsidR="1CEABFAA">
        <w:rPr>
          <w:rFonts w:ascii="Arial" w:hAnsi="Arial" w:eastAsia="Arial" w:cs="Arial"/>
          <w:noProof w:val="0"/>
          <w:sz w:val="24"/>
          <w:szCs w:val="24"/>
          <w:lang w:val="en-US"/>
        </w:rPr>
        <w:t xml:space="preserve">Both the Ospreys and the Scarlets want to improve and </w:t>
      </w:r>
      <w:r w:rsidRPr="6D89BF58" w:rsidR="1CEABFAA">
        <w:rPr>
          <w:rFonts w:ascii="Arial" w:hAnsi="Arial" w:eastAsia="Arial" w:cs="Arial"/>
          <w:noProof w:val="0"/>
          <w:sz w:val="24"/>
          <w:szCs w:val="24"/>
          <w:lang w:val="en-US"/>
        </w:rPr>
        <w:t>modernize</w:t>
      </w:r>
      <w:r w:rsidRPr="6D89BF58" w:rsidR="1CEABFAA">
        <w:rPr>
          <w:rFonts w:ascii="Arial" w:hAnsi="Arial" w:eastAsia="Arial" w:cs="Arial"/>
          <w:noProof w:val="0"/>
          <w:sz w:val="24"/>
          <w:szCs w:val="24"/>
          <w:lang w:val="en-US"/>
        </w:rPr>
        <w:t xml:space="preserve"> their clubs, but they are doing it in </w:t>
      </w:r>
      <w:r w:rsidRPr="6D89BF58" w:rsidR="1CEABFAA">
        <w:rPr>
          <w:rFonts w:ascii="Arial" w:hAnsi="Arial" w:eastAsia="Arial" w:cs="Arial"/>
          <w:noProof w:val="0"/>
          <w:sz w:val="24"/>
          <w:szCs w:val="24"/>
          <w:lang w:val="en-US"/>
        </w:rPr>
        <w:t>different ways</w:t>
      </w:r>
      <w:r w:rsidRPr="6D89BF58" w:rsidR="1CEABFAA">
        <w:rPr>
          <w:rFonts w:ascii="Arial" w:hAnsi="Arial" w:eastAsia="Arial" w:cs="Arial"/>
          <w:noProof w:val="0"/>
          <w:sz w:val="24"/>
          <w:szCs w:val="24"/>
          <w:lang w:val="en-US"/>
        </w:rPr>
        <w:t xml:space="preserve">. The Ospreys are </w:t>
      </w:r>
      <w:r w:rsidRPr="6D89BF58" w:rsidR="1CEABFAA">
        <w:rPr>
          <w:rFonts w:ascii="Arial" w:hAnsi="Arial" w:eastAsia="Arial" w:cs="Arial"/>
          <w:noProof w:val="0"/>
          <w:sz w:val="24"/>
          <w:szCs w:val="24"/>
          <w:lang w:val="en-US"/>
        </w:rPr>
        <w:t>mainly focusing</w:t>
      </w:r>
      <w:r w:rsidRPr="6D89BF58" w:rsidR="1CEABFAA">
        <w:rPr>
          <w:rFonts w:ascii="Arial" w:hAnsi="Arial" w:eastAsia="Arial" w:cs="Arial"/>
          <w:noProof w:val="0"/>
          <w:sz w:val="24"/>
          <w:szCs w:val="24"/>
          <w:lang w:val="en-US"/>
        </w:rPr>
        <w:t xml:space="preserve"> on </w:t>
      </w:r>
      <w:r w:rsidRPr="6D89BF58" w:rsidR="1CEABFAA">
        <w:rPr>
          <w:rFonts w:ascii="Arial" w:hAnsi="Arial" w:eastAsia="Arial" w:cs="Arial"/>
          <w:noProof w:val="0"/>
          <w:sz w:val="24"/>
          <w:szCs w:val="24"/>
          <w:lang w:val="en-US"/>
        </w:rPr>
        <w:t>new technology</w:t>
      </w:r>
      <w:r w:rsidRPr="6D89BF58" w:rsidR="1CEABFAA">
        <w:rPr>
          <w:rFonts w:ascii="Arial" w:hAnsi="Arial" w:eastAsia="Arial" w:cs="Arial"/>
          <w:noProof w:val="0"/>
          <w:sz w:val="24"/>
          <w:szCs w:val="24"/>
          <w:lang w:val="en-US"/>
        </w:rPr>
        <w:t xml:space="preserve"> and modern facilities, while the Scarlets are focusing more on financial stability, sustainability, and strong business partnerships.</w:t>
      </w:r>
    </w:p>
    <w:p w:rsidR="1CEABFAA" w:rsidP="6D89BF58" w:rsidRDefault="1CEABFAA" w14:paraId="46C315A4" w14:textId="04072D99">
      <w:pPr>
        <w:spacing w:before="240" w:beforeAutospacing="off" w:after="240" w:afterAutospacing="off"/>
      </w:pPr>
      <w:r w:rsidRPr="6D89BF58" w:rsidR="1CEABFAA">
        <w:rPr>
          <w:rFonts w:ascii="Arial" w:hAnsi="Arial" w:eastAsia="Arial" w:cs="Arial"/>
          <w:noProof w:val="0"/>
          <w:sz w:val="24"/>
          <w:szCs w:val="24"/>
          <w:lang w:val="en-US"/>
        </w:rPr>
        <w:t>The Ospreys’ biggest change is their move to the redeveloped St Helen's Sports Ground. This ground has been upgraded with a new 4G pitch, improved stands, and a special indoor training barn. The aim is to create one of the most advanced rugby stadiums in Europe. The club wants the stadium to feel modern and connected to the local community. In comparison, the Scarlets are continuing to develop their current home at Parc y Scarlets. Instead of moving, they are improving what they already have. Their training ground has been renamed the FSG Arena after a new partnership, and they are working to make the stadium run more efficiently.</w:t>
      </w:r>
    </w:p>
    <w:p w:rsidR="1CEABFAA" w:rsidP="6D89BF58" w:rsidRDefault="1CEABFAA" w14:paraId="468E86CB" w14:textId="5FF61B80">
      <w:pPr>
        <w:spacing w:before="240" w:beforeAutospacing="off" w:after="240" w:afterAutospacing="off"/>
      </w:pPr>
      <w:r w:rsidRPr="6D89BF58" w:rsidR="1CEABFAA">
        <w:rPr>
          <w:rFonts w:ascii="Arial" w:hAnsi="Arial" w:eastAsia="Arial" w:cs="Arial"/>
          <w:noProof w:val="0"/>
          <w:sz w:val="24"/>
          <w:szCs w:val="24"/>
          <w:lang w:val="en-US"/>
        </w:rPr>
        <w:t>When it comes to player performance and safety, the Ospreys are using advanced technology. They are working with experts to use the PROTECHT system, which places sensors in players’ mouthguards. These sensors measure head impacts in real time. This helps coaches make better decisions and improves player safety. The Ospreys also have a strong link with Swansea University, helping young local players move into elite rugby through a clear pathway system. The Scarlets also focus on performance, but in a different way. They use a high-quality SISGrass hybrid pitch, which supports top-level rugby and can also be used for other events like concerts. Their focus is more on maintaining a world-class playing surface.</w:t>
      </w:r>
    </w:p>
    <w:p w:rsidR="1CEABFAA" w:rsidP="6D89BF58" w:rsidRDefault="1CEABFAA" w14:paraId="51EBC261" w14:textId="2277A797">
      <w:pPr>
        <w:spacing w:before="240" w:beforeAutospacing="off" w:after="240" w:afterAutospacing="off"/>
      </w:pPr>
      <w:r w:rsidRPr="6D89BF58" w:rsidR="1CEABFAA">
        <w:rPr>
          <w:rFonts w:ascii="Arial" w:hAnsi="Arial" w:eastAsia="Arial" w:cs="Arial"/>
          <w:noProof w:val="0"/>
          <w:sz w:val="24"/>
          <w:szCs w:val="24"/>
          <w:lang w:val="en-US"/>
        </w:rPr>
        <w:t xml:space="preserve">The Ospreys are also trying to improve the fan experience through technology. Supporters will be able to use augmented reality, watch high-definition replays from different angles, and see live player statistics on their phones during matches. Their online shop is </w:t>
      </w:r>
      <w:r w:rsidRPr="6D89BF58" w:rsidR="1CEABFAA">
        <w:rPr>
          <w:rFonts w:ascii="Arial" w:hAnsi="Arial" w:eastAsia="Arial" w:cs="Arial"/>
          <w:noProof w:val="0"/>
          <w:sz w:val="24"/>
          <w:szCs w:val="24"/>
          <w:lang w:val="en-US"/>
        </w:rPr>
        <w:t>personalized</w:t>
      </w:r>
      <w:r w:rsidRPr="6D89BF58" w:rsidR="1CEABFAA">
        <w:rPr>
          <w:rFonts w:ascii="Arial" w:hAnsi="Arial" w:eastAsia="Arial" w:cs="Arial"/>
          <w:noProof w:val="0"/>
          <w:sz w:val="24"/>
          <w:szCs w:val="24"/>
          <w:lang w:val="en-US"/>
        </w:rPr>
        <w:t>, meaning fans see products that match their interests. This shows that the Ospreys want to create a modern, digital experience.</w:t>
      </w:r>
    </w:p>
    <w:p w:rsidR="1CEABFAA" w:rsidP="6D89BF58" w:rsidRDefault="1CEABFAA" w14:paraId="6D41A71A" w14:textId="27D86EE0">
      <w:pPr>
        <w:spacing w:before="240" w:beforeAutospacing="off" w:after="240" w:afterAutospacing="off"/>
        <w:rPr>
          <w:rFonts w:ascii="Arial" w:hAnsi="Arial" w:eastAsia="Arial" w:cs="Arial"/>
          <w:noProof w:val="0"/>
          <w:sz w:val="24"/>
          <w:szCs w:val="24"/>
          <w:lang w:val="en-US"/>
        </w:rPr>
      </w:pPr>
      <w:r w:rsidRPr="6D89BF58" w:rsidR="1CEABFAA">
        <w:rPr>
          <w:rFonts w:ascii="Arial" w:hAnsi="Arial" w:eastAsia="Arial" w:cs="Arial"/>
          <w:noProof w:val="0"/>
          <w:sz w:val="24"/>
          <w:szCs w:val="24"/>
          <w:lang w:val="en-US"/>
        </w:rPr>
        <w:t xml:space="preserve">The Scarlets’ upgrades are more focused on financial growth and long-term security. In 2025, they received major investment from the US-based House of Luxury Group. </w:t>
      </w:r>
    </w:p>
    <w:p w:rsidR="1CEABFAA" w:rsidP="6D89BF58" w:rsidRDefault="1CEABFAA" w14:paraId="02FAB630" w14:textId="769F9880">
      <w:pPr>
        <w:spacing w:before="240" w:beforeAutospacing="off" w:after="240" w:afterAutospacing="off"/>
      </w:pPr>
      <w:r w:rsidRPr="6D89BF58" w:rsidR="1CEABFAA">
        <w:rPr>
          <w:rFonts w:ascii="Arial" w:hAnsi="Arial" w:eastAsia="Arial" w:cs="Arial"/>
          <w:noProof w:val="0"/>
          <w:sz w:val="24"/>
          <w:szCs w:val="24"/>
          <w:lang w:val="en-US"/>
        </w:rPr>
        <w:t>Both clubs also support local companies through business clubs. The Ospreys Business Club uses ideas from sport and data analysis to help businesses learn and grow. The Scarlets’ Cadog Homecare Business Club has reached record membership numbers, showing strong community links.</w:t>
      </w:r>
    </w:p>
    <w:p w:rsidR="1CEABFAA" w:rsidP="6D89BF58" w:rsidRDefault="1CEABFAA" w14:paraId="21618A7F" w14:textId="75E3FDA4">
      <w:pPr>
        <w:spacing w:before="240" w:beforeAutospacing="off" w:after="240" w:afterAutospacing="off"/>
      </w:pPr>
      <w:r w:rsidRPr="6D89BF58" w:rsidR="1CEABFAA">
        <w:rPr>
          <w:rFonts w:ascii="Arial" w:hAnsi="Arial" w:eastAsia="Arial" w:cs="Arial"/>
          <w:noProof w:val="0"/>
          <w:sz w:val="24"/>
          <w:szCs w:val="24"/>
          <w:lang w:val="en-US"/>
        </w:rPr>
        <w:t>In summary, both teams want to upgrade and move forward. The Ospreys are focusing more on technology, innovation, and digital experiences. The Scarlets are focusing more on financial strength, sustainability, and improving what they already have. Even though their approaches are different, both clubs aim to grow stronger on and off the field.</w:t>
      </w:r>
    </w:p>
    <w:p w:rsidR="6D89BF58" w:rsidP="6D89BF58" w:rsidRDefault="6D89BF58" w14:paraId="15891E1A" w14:textId="248E1AAB">
      <w:pPr>
        <w:pStyle w:val="Normal"/>
        <w:rPr>
          <w:rFonts w:ascii="Arial" w:hAnsi="Arial" w:eastAsia="Arial" w:cs="Arial"/>
          <w:b w:val="0"/>
          <w:bCs w:val="0"/>
          <w:i w:val="0"/>
          <w:iCs w:val="0"/>
          <w:caps w:val="0"/>
          <w:smallCaps w:val="0"/>
          <w:noProof w:val="0"/>
          <w:color w:val="0A0A0A"/>
          <w:sz w:val="24"/>
          <w:szCs w:val="24"/>
          <w:u w:val="none"/>
          <w:lang w:val="en-US"/>
        </w:rPr>
      </w:pPr>
    </w:p>
    <w:sectPr>
      <w:pgSz w:w="12240" w:h="15840" w:orient="portrait"/>
      <w:pgMar w:top="1440" w:right="1440" w:bottom="1440" w:left="1440" w:header="720" w:footer="720" w:gutter="0"/>
      <w:cols w:space="720"/>
      <w:docGrid w:linePitch="360"/>
      <w:headerReference w:type="default" r:id="Raf6d29453faa456b"/>
      <w:footerReference w:type="default" r:id="Re79a189dcb4d429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D89BF58" w:rsidTr="6D89BF58" w14:paraId="1F10D222">
      <w:trPr>
        <w:trHeight w:val="300"/>
      </w:trPr>
      <w:tc>
        <w:tcPr>
          <w:tcW w:w="3120" w:type="dxa"/>
          <w:tcMar/>
        </w:tcPr>
        <w:p w:rsidR="6D89BF58" w:rsidP="6D89BF58" w:rsidRDefault="6D89BF58" w14:paraId="1C55CAED" w14:textId="78701BFA">
          <w:pPr>
            <w:pStyle w:val="Header"/>
            <w:bidi w:val="0"/>
            <w:ind w:left="-115"/>
            <w:jc w:val="left"/>
          </w:pPr>
        </w:p>
      </w:tc>
      <w:tc>
        <w:tcPr>
          <w:tcW w:w="3120" w:type="dxa"/>
          <w:tcMar/>
        </w:tcPr>
        <w:p w:rsidR="6D89BF58" w:rsidP="6D89BF58" w:rsidRDefault="6D89BF58" w14:paraId="05F7A430" w14:textId="66DE2090">
          <w:pPr>
            <w:pStyle w:val="Header"/>
            <w:bidi w:val="0"/>
            <w:jc w:val="center"/>
          </w:pPr>
        </w:p>
      </w:tc>
      <w:tc>
        <w:tcPr>
          <w:tcW w:w="3120" w:type="dxa"/>
          <w:tcMar/>
        </w:tcPr>
        <w:p w:rsidR="6D89BF58" w:rsidP="6D89BF58" w:rsidRDefault="6D89BF58" w14:paraId="14D9DDDB" w14:textId="79CC7DE5">
          <w:pPr>
            <w:pStyle w:val="Header"/>
            <w:bidi w:val="0"/>
            <w:ind w:right="-115"/>
            <w:jc w:val="right"/>
          </w:pPr>
        </w:p>
      </w:tc>
    </w:tr>
  </w:tbl>
  <w:p w:rsidR="6D89BF58" w:rsidRDefault="6D89BF58" w14:paraId="3F6DAE63" w14:textId="3DA2272C"/>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D89BF58" w:rsidTr="6D89BF58" w14:paraId="2B1E7D65">
      <w:trPr>
        <w:trHeight w:val="300"/>
      </w:trPr>
      <w:tc>
        <w:tcPr>
          <w:tcW w:w="3120" w:type="dxa"/>
          <w:tcMar/>
        </w:tcPr>
        <w:p w:rsidR="6D89BF58" w:rsidP="6D89BF58" w:rsidRDefault="6D89BF58" w14:paraId="66EC47DC" w14:textId="3D2B7603">
          <w:pPr>
            <w:pStyle w:val="Header"/>
            <w:bidi w:val="0"/>
            <w:ind w:left="-115"/>
            <w:jc w:val="left"/>
          </w:pPr>
        </w:p>
      </w:tc>
      <w:tc>
        <w:tcPr>
          <w:tcW w:w="3120" w:type="dxa"/>
          <w:tcMar/>
        </w:tcPr>
        <w:p w:rsidR="6D89BF58" w:rsidP="6D89BF58" w:rsidRDefault="6D89BF58" w14:paraId="52BC9ECD" w14:textId="4607F1DD">
          <w:pPr>
            <w:pStyle w:val="Header"/>
            <w:bidi w:val="0"/>
            <w:jc w:val="center"/>
          </w:pPr>
        </w:p>
      </w:tc>
      <w:tc>
        <w:tcPr>
          <w:tcW w:w="3120" w:type="dxa"/>
          <w:tcMar/>
        </w:tcPr>
        <w:p w:rsidR="6D89BF58" w:rsidP="6D89BF58" w:rsidRDefault="6D89BF58" w14:paraId="414536E2" w14:textId="317889F0">
          <w:pPr>
            <w:pStyle w:val="Header"/>
            <w:bidi w:val="0"/>
            <w:ind w:right="-115"/>
            <w:jc w:val="right"/>
          </w:pPr>
        </w:p>
      </w:tc>
    </w:tr>
  </w:tbl>
  <w:p w:rsidR="6D89BF58" w:rsidP="6D89BF58" w:rsidRDefault="6D89BF58" w14:paraId="3CE0452A" w14:textId="3E6DBA08">
    <w:pPr>
      <w:pStyle w:val="Header"/>
      <w:bidi w:val="0"/>
    </w:pPr>
  </w:p>
</w:hdr>
</file>

<file path=word/intelligence2.xml><?xml version="1.0" encoding="utf-8"?>
<int2:intelligence xmlns:int2="http://schemas.microsoft.com/office/intelligence/2020/intelligence">
  <int2:observations>
    <int2:textHash int2:hashCode="GRT3FDCW6o42Nm" int2:id="5k3d9Waq">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8">
    <w:nsid w:val="3e1a31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64753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a9e5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4bf971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5ff3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308cef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2fd1f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51d898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6cef9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1d34b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6f63f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f1bab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b0352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adbdb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bd9a2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0a0f0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d8bb2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08f1f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362b8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4910c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0fd0b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00ed9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c56c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ba3ad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9da31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efcd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3b90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14419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d37e2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df11a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3ca61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83c46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ce01a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c6707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08a0c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96dac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d4b67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6f8d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C11FA2"/>
    <w:rsid w:val="0391845F"/>
    <w:rsid w:val="0821EDD3"/>
    <w:rsid w:val="08D2D291"/>
    <w:rsid w:val="0B255C77"/>
    <w:rsid w:val="10727F13"/>
    <w:rsid w:val="13A265C5"/>
    <w:rsid w:val="13A30192"/>
    <w:rsid w:val="13EC54FC"/>
    <w:rsid w:val="17D00381"/>
    <w:rsid w:val="18C11FA2"/>
    <w:rsid w:val="1A1A9233"/>
    <w:rsid w:val="1CEABFAA"/>
    <w:rsid w:val="2359A796"/>
    <w:rsid w:val="249B8434"/>
    <w:rsid w:val="250F51C4"/>
    <w:rsid w:val="29A4CF43"/>
    <w:rsid w:val="2CAEEEFA"/>
    <w:rsid w:val="2D1DB2C6"/>
    <w:rsid w:val="33ED05CB"/>
    <w:rsid w:val="34181C53"/>
    <w:rsid w:val="350687B4"/>
    <w:rsid w:val="354A969D"/>
    <w:rsid w:val="36D3CF41"/>
    <w:rsid w:val="3B6EF061"/>
    <w:rsid w:val="3C520092"/>
    <w:rsid w:val="3E87445B"/>
    <w:rsid w:val="3ED5FB7E"/>
    <w:rsid w:val="49AC89ED"/>
    <w:rsid w:val="5088C052"/>
    <w:rsid w:val="50CC4051"/>
    <w:rsid w:val="542226FD"/>
    <w:rsid w:val="556A305B"/>
    <w:rsid w:val="59C925B3"/>
    <w:rsid w:val="5BC9C4D5"/>
    <w:rsid w:val="5BDC4B20"/>
    <w:rsid w:val="5DB33FB0"/>
    <w:rsid w:val="5EB4BC05"/>
    <w:rsid w:val="5F000BA9"/>
    <w:rsid w:val="63660950"/>
    <w:rsid w:val="64E8D61C"/>
    <w:rsid w:val="65B34752"/>
    <w:rsid w:val="67007101"/>
    <w:rsid w:val="6939A575"/>
    <w:rsid w:val="6A622B24"/>
    <w:rsid w:val="6C79DA30"/>
    <w:rsid w:val="6D6E1FCA"/>
    <w:rsid w:val="6D89BF58"/>
    <w:rsid w:val="7054EA40"/>
    <w:rsid w:val="75577A1C"/>
    <w:rsid w:val="76424CE6"/>
    <w:rsid w:val="796260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11FA2"/>
  <w15:chartTrackingRefBased/>
  <w15:docId w15:val="{3A973620-0C59-4765-BA4D-5976F972E1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D89BF58"/>
    <w:rPr>
      <w:color w:val="467886"/>
      <w:u w:val="single"/>
    </w:rPr>
  </w:style>
  <w:style w:type="paragraph" w:styleId="Heading3">
    <w:uiPriority w:val="9"/>
    <w:name w:val="heading 3"/>
    <w:basedOn w:val="Normal"/>
    <w:next w:val="Normal"/>
    <w:unhideWhenUsed/>
    <w:qFormat/>
    <w:rsid w:val="6D89BF5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D89BF58"/>
    <w:pPr>
      <w:spacing/>
      <w:ind w:left="720"/>
      <w:contextualSpacing/>
    </w:pPr>
  </w:style>
  <w:style w:type="paragraph" w:styleId="Header">
    <w:uiPriority w:val="99"/>
    <w:name w:val="header"/>
    <w:basedOn w:val="Normal"/>
    <w:unhideWhenUsed/>
    <w:rsid w:val="6D89BF58"/>
    <w:pPr>
      <w:tabs>
        <w:tab w:val="center" w:leader="none" w:pos="4680"/>
        <w:tab w:val="right" w:leader="none" w:pos="9360"/>
      </w:tabs>
      <w:spacing w:after="0" w:line="240" w:lineRule="auto"/>
    </w:pPr>
  </w:style>
  <w:style w:type="paragraph" w:styleId="Heading1">
    <w:uiPriority w:val="9"/>
    <w:name w:val="heading 1"/>
    <w:basedOn w:val="Normal"/>
    <w:next w:val="Normal"/>
    <w:qFormat/>
    <w:rsid w:val="6D89BF5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Footer">
    <w:uiPriority w:val="99"/>
    <w:name w:val="footer"/>
    <w:basedOn w:val="Normal"/>
    <w:unhideWhenUsed/>
    <w:rsid w:val="6D89BF5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moodle.uwtsd.ac.uk/user/view.php?id=52188&amp;course=8766" TargetMode="External" Id="R0802f8053bd64bbc" /><Relationship Type="http://schemas.openxmlformats.org/officeDocument/2006/relationships/hyperlink" Target="https://moodle.uwtsd.ac.uk/user/view.php?id=52188&amp;course=8766" TargetMode="External" Id="R230f3b844fd24afa" /><Relationship Type="http://schemas.openxmlformats.org/officeDocument/2006/relationships/hyperlink" Target="https://moodle.uwtsd.ac.uk/user/view.php?id=52188&amp;course=8766" TargetMode="External" Id="Rf60028242dc24627" /><Relationship Type="http://schemas.openxmlformats.org/officeDocument/2006/relationships/hyperlink" Target="https://moodle.uwtsd.ac.uk/user/view.php?id=52188&amp;course=8766" TargetMode="External" Id="R5a982964cebc4b87" /><Relationship Type="http://schemas.openxmlformats.org/officeDocument/2006/relationships/hyperlink" Target="https://www.google.com/viewer/place?mid=/m/03qjngb&amp;sa=X&amp;ved=2ahUKEwiQh86p_PaSAxX1OfsDHSLPLuYQqdYPegQIAhAC" TargetMode="External" Id="R8b1a5bce40064c0f" /><Relationship Type="http://schemas.openxmlformats.org/officeDocument/2006/relationships/hyperlink" Target="https://www.google.com/viewer/place?mid=/g/11kq1c228h&amp;sa=X&amp;ved=2ahUKEwjTqt3d_PaSAxW6X0EAHQ__FkIQqdYPegYIAQgEEAM" TargetMode="External" Id="R4e8d31a9319d40dd" /><Relationship Type="http://schemas.openxmlformats.org/officeDocument/2006/relationships/header" Target="header.xml" Id="Raf6d29453faa456b" /><Relationship Type="http://schemas.openxmlformats.org/officeDocument/2006/relationships/footer" Target="footer.xml" Id="Re79a189dcb4d4294" /><Relationship Type="http://schemas.microsoft.com/office/2020/10/relationships/intelligence" Target="intelligence2.xml" Id="Rbd9a01c2813e4e17" /><Relationship Type="http://schemas.openxmlformats.org/officeDocument/2006/relationships/numbering" Target="numbering.xml" Id="R08060a22735d4b1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2026-02-26T09:49:31.4996653Z</dcterms:created>
  <dcterms:modified xsi:type="dcterms:W3CDTF">2026-02-26T10:55:06.5399422Z</dcterms:modified>
  <dc:creator>Dan N'Gossema (2322400)</dc:creator>
  <lastModifiedBy>Dan N'Gossema (2322400)</lastModifiedBy>
</coreProperties>
</file>