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8C678A" w:rsidRDefault="008C678A" w14:paraId="06D13616" w14:textId="77777777" w:rsidP="008C678A">
      <w:pPr>
        <w:jc w:val="center"/>
        <w:spacing w:before="240" w:after="240"/>
        <w:rPr>
          <w:b/>
          <w:rFonts w:ascii="Arial" w:cs="Arial" w:hAnsi="Arial"/>
          <w:sz w:val="36"/>
        </w:rPr>
      </w:pPr>
      <w:r>
        <w:rPr>
          <w:b/>
          <w:rFonts w:ascii="Arial" w:cs="Arial" w:hAnsi="Arial"/>
          <w:sz w:val="36"/>
        </w:rPr>
        <w:t>BMSW4004</w:t>
      </w:r>
    </w:p>
    <w:p w:rsidR="008C678A" w:rsidRDefault="008C678A" w14:paraId="2314AB42" w14:textId="77777777" w:rsidP="008C678A" w:rsidRPr="00CB4AB4">
      <w:pPr>
        <w:jc w:val="center"/>
        <w:spacing w:before="240" w:after="240"/>
        <w:rPr>
          <w:b/>
          <w:rFonts w:ascii="Arial" w:cs="Arial" w:hAnsi="Arial"/>
          <w:sz w:val="36"/>
        </w:rPr>
      </w:pPr>
      <w:r>
        <w:rPr>
          <w:b/>
          <w:rFonts w:ascii="Arial" w:cs="Arial" w:hAnsi="Arial"/>
          <w:sz w:val="36"/>
        </w:rPr>
        <w:t xml:space="preserve">Problem Analysing, </w:t>
      </w:r>
      <w:r w:rsidRPr="00CB4AB4">
        <w:rPr>
          <w:b/>
          <w:rFonts w:ascii="Arial" w:cs="Arial" w:hAnsi="Arial"/>
          <w:sz w:val="36"/>
        </w:rPr>
        <w:t>solving and decision making</w:t>
      </w:r>
      <w:r>
        <w:rPr>
          <w:b/>
          <w:rFonts w:ascii="Arial" w:cs="Arial" w:hAnsi="Arial"/>
          <w:sz w:val="36"/>
        </w:rPr>
        <w:t xml:space="preserve"> steps in health care </w:t>
      </w:r>
    </w:p>
    <w:p w:rsidR="008C678A" w:rsidRDefault="008C678A" w14:paraId="6AFABE78" w14:textId="77777777" w:rsidP="008C678A">
      <w:pPr>
        <w:jc w:val="center"/>
        <w:spacing w:before="240" w:after="240"/>
        <w:rPr>
          <w:b/>
          <w:rFonts w:ascii="Arial" w:cs="Arial" w:hAnsi="Arial"/>
          <w:sz w:val="28"/>
        </w:rPr>
      </w:pPr>
    </w:p>
    <w:p w:rsidR="008C678A" w:rsidRDefault="008C678A" w14:paraId="3069E3FA" w14:textId="77777777" w:rsidP="008C678A" w:rsidRPr="00CB4AB4">
      <w:pPr>
        <w:jc w:val="center"/>
        <w:spacing w:before="240" w:after="240"/>
        <w:rPr>
          <w:b/>
          <w:rFonts w:ascii="Arial" w:cs="Arial" w:hAnsi="Arial"/>
          <w:sz w:val="28"/>
        </w:rPr>
      </w:pPr>
      <w:r w:rsidRPr="00CB4AB4">
        <w:rPr>
          <w:b/>
          <w:rFonts w:ascii="Arial" w:cs="Arial" w:hAnsi="Arial"/>
          <w:sz w:val="28"/>
        </w:rPr>
        <w:t>Student Name: Joyce Opoku-Baah</w:t>
      </w:r>
    </w:p>
    <w:p w:rsidR="008C678A" w:rsidRDefault="008C678A" w14:paraId="695BB453" w14:textId="77777777" w:rsidP="008C678A" w:rsidRPr="00CB4AB4">
      <w:pPr>
        <w:jc w:val="center"/>
        <w:spacing w:before="240" w:after="240"/>
        <w:rPr>
          <w:b/>
          <w:rFonts w:ascii="Arial" w:cs="Arial" w:hAnsi="Arial"/>
          <w:sz w:val="28"/>
        </w:rPr>
      </w:pPr>
      <w:r w:rsidRPr="00CB4AB4">
        <w:rPr>
          <w:b/>
          <w:rFonts w:ascii="Arial" w:cs="Arial" w:hAnsi="Arial"/>
          <w:sz w:val="28"/>
        </w:rPr>
        <w:t>Student ID: 2021934</w:t>
      </w:r>
    </w:p>
    <w:p>
      <w:pPr>
        <w:jc w:val="center"/>
        <w:spacing w:before="240" w:after="240"/>
      </w:pPr>
      <w:r>
        <w:rPr>
          <w:b/>
          <w:rFonts w:ascii="Arial"/>
          <w:sz w:val="28"/>
        </w:rPr>
        <w:t>Lecturer name: Mushfiqur Rahman</w:t>
      </w:r>
    </w:p>
    <w:p w:rsidR="00892FF9" w:rsidRDefault="00892FF9" w14:paraId="7E21D16E" w14:textId="77777777" w:rsidP="00892FF9" w:rsidRPr="00CB4AB4">
      <w:pPr>
        <w:jc w:val="center"/>
        <w:spacing w:before="240" w:after="240"/>
        <w:rPr>
          <w:b/>
          <w:rFonts w:ascii="Arial" w:cs="Arial" w:hAnsi="Arial"/>
          <w:sz w:val="28"/>
        </w:rPr>
      </w:pPr>
      <w:bookmarkStart w:id="0" w:name="_GoBack"/>
      <w:bookmarkEnd w:id="0"/>
    </w:p>
    <w:p w:rsidR="00892FF9" w:rsidRDefault="00A81A0C" w14:paraId="726C5DC5" w14:textId="77777777" w:rsidP="00892FF9" w:rsidRPr="00CB4AB4">
      <w:pPr>
        <w:jc w:val="center"/>
        <w:spacing w:before="240" w:after="240"/>
        <w:rPr>
          <w:b/>
          <w:rFonts w:ascii="Arial" w:cs="Arial" w:hAnsi="Arial"/>
          <w:sz w:val="28"/>
        </w:rPr>
      </w:pPr>
      <w:r>
        <w:rPr>
          <w:b/>
          <w:rFonts w:ascii="Arial" w:cs="Arial" w:hAnsi="Arial"/>
          <w:sz w:val="28"/>
        </w:rPr>
        <w:t>Word count: 2036</w:t>
      </w:r>
    </w:p>
    <w:p w:rsidR="00892FF9" w:rsidRDefault="00892FF9" w14:paraId="425655AA" w14:textId="77777777" w:rsidP="00892FF9" w:rsidRPr="00CB4AB4">
      <w:pPr>
        <w:jc w:val="center"/>
        <w:spacing w:before="240" w:after="240"/>
        <w:rPr>
          <w:b/>
          <w:rFonts w:ascii="Arial" w:cs="Arial" w:hAnsi="Arial"/>
          <w:sz w:val="28"/>
        </w:rPr>
      </w:pPr>
    </w:p>
    <w:p w:rsidR="00892FF9" w:rsidRDefault="00892FF9" w14:paraId="0521216B" w14:textId="77777777" w:rsidP="00892FF9" w:rsidRPr="00CB4AB4">
      <w:pPr>
        <w:jc w:val="center"/>
        <w:spacing w:before="240" w:after="240"/>
        <w:rPr>
          <w:b/>
          <w:rFonts w:ascii="Arial" w:cs="Arial" w:hAnsi="Arial"/>
          <w:sz w:val="28"/>
        </w:rPr>
      </w:pPr>
    </w:p>
    <w:p w:rsidR="00892FF9" w:rsidRDefault="00892FF9" w14:paraId="630BC45C" w14:textId="77777777" w:rsidP="00892FF9" w:rsidRPr="00CB4AB4">
      <w:pPr>
        <w:jc w:val="center"/>
        <w:spacing w:before="240" w:after="240"/>
        <w:rPr>
          <w:b/>
          <w:rFonts w:ascii="Arial" w:cs="Arial" w:hAnsi="Arial"/>
          <w:sz w:val="28"/>
        </w:rPr>
      </w:pPr>
    </w:p>
    <w:p w:rsidR="00892FF9" w:rsidRDefault="00892FF9" w14:paraId="5578E9FE" w14:textId="77777777" w:rsidP="00892FF9" w:rsidRPr="00CB4AB4">
      <w:pPr>
        <w:jc w:val="center"/>
        <w:spacing w:before="240" w:after="240"/>
        <w:rPr>
          <w:b/>
          <w:rFonts w:ascii="Arial" w:cs="Arial" w:hAnsi="Arial"/>
          <w:sz w:val="28"/>
        </w:rPr>
      </w:pPr>
    </w:p>
    <w:p w:rsidR="00892FF9" w:rsidRDefault="00892FF9" w14:paraId="1AB596AF" w14:textId="77777777" w:rsidP="00892FF9" w:rsidRPr="00CB4AB4">
      <w:pPr>
        <w:jc w:val="center"/>
        <w:spacing w:before="240" w:after="240"/>
        <w:rPr>
          <w:b/>
          <w:rFonts w:ascii="Arial" w:cs="Arial" w:hAnsi="Arial"/>
          <w:sz w:val="28"/>
        </w:rPr>
      </w:pPr>
    </w:p>
    <w:p w:rsidR="00892FF9" w:rsidRDefault="00892FF9" w14:paraId="43627025" w14:textId="77777777" w:rsidP="00892FF9" w:rsidRPr="00CB4AB4">
      <w:pPr>
        <w:jc w:val="center"/>
        <w:spacing w:before="240" w:after="240"/>
        <w:rPr>
          <w:b/>
          <w:rFonts w:ascii="Arial" w:cs="Arial" w:hAnsi="Arial"/>
          <w:sz w:val="28"/>
        </w:rPr>
      </w:pPr>
    </w:p>
    <w:p w:rsidR="00892FF9" w:rsidRDefault="00892FF9" w14:paraId="32751A9A" w14:textId="77777777" w:rsidP="00892FF9" w:rsidRPr="00CB4AB4">
      <w:pPr>
        <w:jc w:val="center"/>
        <w:spacing w:before="240" w:after="240"/>
        <w:rPr>
          <w:b/>
          <w:rFonts w:ascii="Arial" w:cs="Arial" w:hAnsi="Arial"/>
          <w:sz w:val="28"/>
        </w:rPr>
      </w:pPr>
    </w:p>
    <w:p w:rsidR="00892FF9" w:rsidRDefault="00892FF9" w14:paraId="518A53A5" w14:textId="77777777" w:rsidP="00892FF9" w:rsidRPr="00CB4AB4">
      <w:pPr>
        <w:jc w:val="center"/>
        <w:spacing w:before="240" w:after="240"/>
        <w:rPr>
          <w:b/>
          <w:rFonts w:ascii="Arial" w:cs="Arial" w:hAnsi="Arial"/>
          <w:sz w:val="28"/>
        </w:rPr>
      </w:pPr>
    </w:p>
    <w:p w:rsidR="00892FF9" w:rsidRDefault="00892FF9" w14:paraId="42B7C8A4" w14:textId="77777777" w:rsidP="00892FF9" w:rsidRPr="00CB4AB4">
      <w:pPr>
        <w:jc w:val="center"/>
        <w:spacing w:before="240" w:after="240"/>
        <w:rPr>
          <w:b/>
          <w:rFonts w:ascii="Arial" w:cs="Arial" w:hAnsi="Arial"/>
          <w:sz w:val="28"/>
        </w:rPr>
      </w:pPr>
    </w:p>
    <w:p w:rsidR="00892FF9" w:rsidRDefault="00892FF9" w14:paraId="1F992468" w14:textId="77777777" w:rsidP="00892FF9" w:rsidRPr="00CB4AB4">
      <w:pPr>
        <w:jc w:val="center"/>
        <w:spacing w:before="240" w:after="240"/>
        <w:rPr>
          <w:b/>
          <w:rFonts w:ascii="Arial" w:cs="Arial" w:hAnsi="Arial"/>
          <w:sz w:val="28"/>
        </w:rPr>
      </w:pPr>
    </w:p>
    <w:p w:rsidR="00EC2FC0" w:rsidRDefault="00EC2FC0" w14:paraId="511661AD" w14:textId="77777777" w:rsidP="00EC2FC0">
      <w:pPr>
        <w:spacing w:before="240" w:after="240"/>
        <w:rPr>
          <w:b/>
          <w:rFonts w:ascii="Arial" w:cs="Arial" w:hAnsi="Arial"/>
          <w:sz w:val="28"/>
        </w:rPr>
      </w:pPr>
    </w:p>
    <w:p w:rsidR="00892FF9" w:rsidRDefault="003274CF" w14:paraId="62AE1704" w14:textId="77777777" w:rsidP="00EC2FC0" w:rsidRPr="00CB4AB4">
      <w:pPr>
        <w:jc w:val="center"/>
        <w:spacing w:before="240" w:after="240"/>
        <w:rPr>
          <w:b/>
          <w:rFonts w:ascii="Arial" w:cs="Arial" w:hAnsi="Arial"/>
          <w:sz w:val="28"/>
        </w:rPr>
      </w:pPr>
      <w:r w:rsidRPr="00CB4AB4">
        <w:rPr>
          <w:b/>
          <w:rFonts w:ascii="Arial" w:cs="Arial" w:hAnsi="Arial"/>
          <w:sz w:val="28"/>
        </w:rPr>
        <w:t>Table of Contents</w:t>
      </w:r>
    </w:p>
    <w:sdt>
      <w:sdtPr>
        <w:rPr>
          <w:rFonts w:ascii="Arial" w:eastAsia="Times New Roman" w:hAnsi="Arial" w:cs="Arial"/>
          <w:color w:val="auto"/>
          <w:kern w:val="2"/>
          <w:sz w:val="24"/>
          <w:szCs w:val="24"/>
          <w:lang w:eastAsia="zh-CN"/>
        </w:rPr>
        <w:id w:val="-2017907549"/>
        <w:docPartObj>
          <w:docPartGallery w:val="Table of Contents"/>
          <w:docPartUnique/>
        </w:docPartObj>
      </w:sdtPr>
      <w:sdtEndPr>
        <w:rPr>
          <w:b/>
          <w:bCs/>
          <w:noProof/>
        </w:rPr>
      </w:sdtEndPr>
      <w:sdtContent>
        <w:p w:rsidR="00892FF9" w:rsidRDefault="00892FF9" w14:paraId="4BB5E73E" w14:textId="77777777" w:rsidRPr="00CB4AB4">
          <w:pPr>
            <w:pStyle w:val="TOCHeading"/>
            <w:spacing w:after="240"/>
            <w:rPr>
              <w:rFonts w:ascii="Arial" w:cs="Arial" w:hAnsi="Arial"/>
            </w:rPr>
          </w:pPr>
        </w:p>
        <w:p w:rsidR="00A81A0C" w:rsidRDefault="003274CF" w14:paraId="1C7519DB"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r w:rsidRPr="00CB4AB4">
            <w:rPr>
              <w:rFonts w:ascii="Arial" w:cs="Arial" w:hAnsi="Arial"/>
            </w:rPr>
            <w:fldChar w:fldCharType="begin"/>
          </w:r>
          <w:r w:rsidRPr="00CB4AB4">
            <w:rPr>
              <w:rFonts w:ascii="Arial" w:cs="Arial" w:hAnsi="Arial"/>
            </w:rPr>
            <w:instrText xml:space="preserve"> TOC \o "1-3" \h \z \u </w:instrText>
          </w:r>
          <w:r w:rsidRPr="00CB4AB4">
            <w:rPr>
              <w:rFonts w:ascii="Arial" w:cs="Arial" w:hAnsi="Arial"/>
            </w:rPr>
            <w:fldChar w:fldCharType="separate"/>
          </w:r>
          <w:hyperlink w:anchor="_Toc80744452" w:history="1">
            <w:r w:rsidR="00A81A0C" w:rsidRPr="00D662DB">
              <w:rPr>
                <w:noProof/>
                <w:rStyle w:val="Hyperlink"/>
                <w:rFonts w:ascii="Arial" w:cs="Arial" w:hAnsi="Arial"/>
              </w:rPr>
              <w:t>Introduction</w:t>
            </w:r>
            <w:r w:rsidR="00A81A0C">
              <w:rPr>
                <w:noProof/>
                <w:webHidden/>
              </w:rPr>
              <w:tab/>
            </w:r>
            <w:r w:rsidR="00A81A0C">
              <w:rPr>
                <w:noProof/>
                <w:webHidden/>
              </w:rPr>
              <w:fldChar w:fldCharType="begin"/>
            </w:r>
            <w:r w:rsidR="00A81A0C">
              <w:rPr>
                <w:noProof/>
                <w:webHidden/>
              </w:rPr>
              <w:instrText xml:space="preserve"> PAGEREF _Toc80744452 \h </w:instrText>
            </w:r>
            <w:r w:rsidR="00A81A0C">
              <w:rPr>
                <w:noProof/>
                <w:webHidden/>
              </w:rPr>
            </w:r>
            <w:r w:rsidR="00A81A0C">
              <w:rPr>
                <w:noProof/>
                <w:webHidden/>
              </w:rPr>
              <w:fldChar w:fldCharType="separate"/>
            </w:r>
            <w:r w:rsidR="00A81A0C">
              <w:rPr>
                <w:noProof/>
                <w:webHidden/>
              </w:rPr>
              <w:t>4</w:t>
            </w:r>
            <w:r w:rsidR="00A81A0C">
              <w:rPr>
                <w:noProof/>
                <w:webHidden/>
              </w:rPr>
              <w:fldChar w:fldCharType="end"/>
            </w:r>
          </w:hyperlink>
        </w:p>
        <w:p w:rsidR="00A81A0C" w:rsidRDefault="003F568F" w14:paraId="536DA25A"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53" w:history="1">
            <w:r w:rsidR="00A81A0C" w:rsidRPr="00D662DB">
              <w:rPr>
                <w:noProof/>
                <w:rStyle w:val="Hyperlink"/>
                <w:rFonts w:ascii="Arial" w:cs="Arial" w:hAnsi="Arial"/>
              </w:rPr>
              <w:t>Lack of Communication between staff and management</w:t>
            </w:r>
            <w:r w:rsidR="00A81A0C">
              <w:rPr>
                <w:noProof/>
                <w:webHidden/>
              </w:rPr>
              <w:tab/>
            </w:r>
            <w:r w:rsidR="00A81A0C">
              <w:rPr>
                <w:noProof/>
                <w:webHidden/>
              </w:rPr>
              <w:fldChar w:fldCharType="begin"/>
            </w:r>
            <w:r w:rsidR="00A81A0C">
              <w:rPr>
                <w:noProof/>
                <w:webHidden/>
              </w:rPr>
              <w:instrText xml:space="preserve"> PAGEREF _Toc80744453 \h </w:instrText>
            </w:r>
            <w:r w:rsidR="00A81A0C">
              <w:rPr>
                <w:noProof/>
                <w:webHidden/>
              </w:rPr>
            </w:r>
            <w:r w:rsidR="00A81A0C">
              <w:rPr>
                <w:noProof/>
                <w:webHidden/>
              </w:rPr>
              <w:fldChar w:fldCharType="separate"/>
            </w:r>
            <w:r w:rsidR="00A81A0C">
              <w:rPr>
                <w:noProof/>
                <w:webHidden/>
              </w:rPr>
              <w:t>5</w:t>
            </w:r>
            <w:r w:rsidR="00A81A0C">
              <w:rPr>
                <w:noProof/>
                <w:webHidden/>
              </w:rPr>
              <w:fldChar w:fldCharType="end"/>
            </w:r>
          </w:hyperlink>
        </w:p>
        <w:p w:rsidR="00A81A0C" w:rsidRDefault="003F568F" w14:paraId="2FFA2E96"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54" w:history="1">
            <w:r w:rsidR="00A81A0C" w:rsidRPr="00D662DB">
              <w:rPr>
                <w:noProof/>
                <w:rStyle w:val="Hyperlink"/>
                <w:rFonts w:ascii="Arial" w:cs="Arial" w:hAnsi="Arial"/>
              </w:rPr>
              <w:t>PESTEL Analysis</w:t>
            </w:r>
            <w:r w:rsidR="00A81A0C">
              <w:rPr>
                <w:noProof/>
                <w:webHidden/>
              </w:rPr>
              <w:tab/>
            </w:r>
            <w:r w:rsidR="00A81A0C">
              <w:rPr>
                <w:noProof/>
                <w:webHidden/>
              </w:rPr>
              <w:fldChar w:fldCharType="begin"/>
            </w:r>
            <w:r w:rsidR="00A81A0C">
              <w:rPr>
                <w:noProof/>
                <w:webHidden/>
              </w:rPr>
              <w:instrText xml:space="preserve"> PAGEREF _Toc80744454 \h </w:instrText>
            </w:r>
            <w:r w:rsidR="00A81A0C">
              <w:rPr>
                <w:noProof/>
                <w:webHidden/>
              </w:rPr>
            </w:r>
            <w:r w:rsidR="00A81A0C">
              <w:rPr>
                <w:noProof/>
                <w:webHidden/>
              </w:rPr>
              <w:fldChar w:fldCharType="separate"/>
            </w:r>
            <w:r w:rsidR="00A81A0C">
              <w:rPr>
                <w:noProof/>
                <w:webHidden/>
              </w:rPr>
              <w:t>5</w:t>
            </w:r>
            <w:r w:rsidR="00A81A0C">
              <w:rPr>
                <w:noProof/>
                <w:webHidden/>
              </w:rPr>
              <w:fldChar w:fldCharType="end"/>
            </w:r>
          </w:hyperlink>
        </w:p>
        <w:p w:rsidR="00A81A0C" w:rsidRDefault="003F568F" w14:paraId="2BDA0CCE"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55" w:history="1">
            <w:r w:rsidR="00A81A0C" w:rsidRPr="00D662DB">
              <w:rPr>
                <w:noProof/>
                <w:rStyle w:val="Hyperlink"/>
                <w:rFonts w:ascii="Arial" w:cs="Arial" w:hAnsi="Arial"/>
              </w:rPr>
              <w:t>Political Factors</w:t>
            </w:r>
            <w:r w:rsidR="00A81A0C">
              <w:rPr>
                <w:noProof/>
                <w:webHidden/>
              </w:rPr>
              <w:tab/>
            </w:r>
            <w:r w:rsidR="00A81A0C">
              <w:rPr>
                <w:noProof/>
                <w:webHidden/>
              </w:rPr>
              <w:fldChar w:fldCharType="begin"/>
            </w:r>
            <w:r w:rsidR="00A81A0C">
              <w:rPr>
                <w:noProof/>
                <w:webHidden/>
              </w:rPr>
              <w:instrText xml:space="preserve"> PAGEREF _Toc80744455 \h </w:instrText>
            </w:r>
            <w:r w:rsidR="00A81A0C">
              <w:rPr>
                <w:noProof/>
                <w:webHidden/>
              </w:rPr>
            </w:r>
            <w:r w:rsidR="00A81A0C">
              <w:rPr>
                <w:noProof/>
                <w:webHidden/>
              </w:rPr>
              <w:fldChar w:fldCharType="separate"/>
            </w:r>
            <w:r w:rsidR="00A81A0C">
              <w:rPr>
                <w:noProof/>
                <w:webHidden/>
              </w:rPr>
              <w:t>5</w:t>
            </w:r>
            <w:r w:rsidR="00A81A0C">
              <w:rPr>
                <w:noProof/>
                <w:webHidden/>
              </w:rPr>
              <w:fldChar w:fldCharType="end"/>
            </w:r>
          </w:hyperlink>
        </w:p>
        <w:p w:rsidR="00A81A0C" w:rsidRDefault="003F568F" w14:paraId="672A0C48"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56" w:history="1">
            <w:r w:rsidR="00A81A0C" w:rsidRPr="00D662DB">
              <w:rPr>
                <w:noProof/>
                <w:rStyle w:val="Hyperlink"/>
                <w:rFonts w:ascii="Arial" w:cs="Arial" w:hAnsi="Arial"/>
              </w:rPr>
              <w:t>Environmental Factors</w:t>
            </w:r>
            <w:r w:rsidR="00A81A0C">
              <w:rPr>
                <w:noProof/>
                <w:webHidden/>
              </w:rPr>
              <w:tab/>
            </w:r>
            <w:r w:rsidR="00A81A0C">
              <w:rPr>
                <w:noProof/>
                <w:webHidden/>
              </w:rPr>
              <w:fldChar w:fldCharType="begin"/>
            </w:r>
            <w:r w:rsidR="00A81A0C">
              <w:rPr>
                <w:noProof/>
                <w:webHidden/>
              </w:rPr>
              <w:instrText xml:space="preserve"> PAGEREF _Toc80744456 \h </w:instrText>
            </w:r>
            <w:r w:rsidR="00A81A0C">
              <w:rPr>
                <w:noProof/>
                <w:webHidden/>
              </w:rPr>
            </w:r>
            <w:r w:rsidR="00A81A0C">
              <w:rPr>
                <w:noProof/>
                <w:webHidden/>
              </w:rPr>
              <w:fldChar w:fldCharType="separate"/>
            </w:r>
            <w:r w:rsidR="00A81A0C">
              <w:rPr>
                <w:noProof/>
                <w:webHidden/>
              </w:rPr>
              <w:t>6</w:t>
            </w:r>
            <w:r w:rsidR="00A81A0C">
              <w:rPr>
                <w:noProof/>
                <w:webHidden/>
              </w:rPr>
              <w:fldChar w:fldCharType="end"/>
            </w:r>
          </w:hyperlink>
        </w:p>
        <w:p w:rsidR="00A81A0C" w:rsidRDefault="003F568F" w14:paraId="53261101"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57" w:history="1">
            <w:r w:rsidR="00A81A0C" w:rsidRPr="00D662DB">
              <w:rPr>
                <w:noProof/>
                <w:rStyle w:val="Hyperlink"/>
                <w:rFonts w:ascii="Arial" w:cs="Arial" w:hAnsi="Arial"/>
              </w:rPr>
              <w:t>Social Factors</w:t>
            </w:r>
            <w:r w:rsidR="00A81A0C">
              <w:rPr>
                <w:noProof/>
                <w:webHidden/>
              </w:rPr>
              <w:tab/>
            </w:r>
            <w:r w:rsidR="00A81A0C">
              <w:rPr>
                <w:noProof/>
                <w:webHidden/>
              </w:rPr>
              <w:fldChar w:fldCharType="begin"/>
            </w:r>
            <w:r w:rsidR="00A81A0C">
              <w:rPr>
                <w:noProof/>
                <w:webHidden/>
              </w:rPr>
              <w:instrText xml:space="preserve"> PAGEREF _Toc80744457 \h </w:instrText>
            </w:r>
            <w:r w:rsidR="00A81A0C">
              <w:rPr>
                <w:noProof/>
                <w:webHidden/>
              </w:rPr>
            </w:r>
            <w:r w:rsidR="00A81A0C">
              <w:rPr>
                <w:noProof/>
                <w:webHidden/>
              </w:rPr>
              <w:fldChar w:fldCharType="separate"/>
            </w:r>
            <w:r w:rsidR="00A81A0C">
              <w:rPr>
                <w:noProof/>
                <w:webHidden/>
              </w:rPr>
              <w:t>6</w:t>
            </w:r>
            <w:r w:rsidR="00A81A0C">
              <w:rPr>
                <w:noProof/>
                <w:webHidden/>
              </w:rPr>
              <w:fldChar w:fldCharType="end"/>
            </w:r>
          </w:hyperlink>
        </w:p>
        <w:p w:rsidR="00A81A0C" w:rsidRDefault="003F568F" w14:paraId="76672DF3"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58" w:history="1">
            <w:r w:rsidR="00A81A0C" w:rsidRPr="00D662DB">
              <w:rPr>
                <w:noProof/>
                <w:rStyle w:val="Hyperlink"/>
                <w:rFonts w:ascii="Arial" w:cs="Arial" w:hAnsi="Arial"/>
              </w:rPr>
              <w:t>Technological Factors</w:t>
            </w:r>
            <w:r w:rsidR="00A81A0C">
              <w:rPr>
                <w:noProof/>
                <w:webHidden/>
              </w:rPr>
              <w:tab/>
            </w:r>
            <w:r w:rsidR="00A81A0C">
              <w:rPr>
                <w:noProof/>
                <w:webHidden/>
              </w:rPr>
              <w:fldChar w:fldCharType="begin"/>
            </w:r>
            <w:r w:rsidR="00A81A0C">
              <w:rPr>
                <w:noProof/>
                <w:webHidden/>
              </w:rPr>
              <w:instrText xml:space="preserve"> PAGEREF _Toc80744458 \h </w:instrText>
            </w:r>
            <w:r w:rsidR="00A81A0C">
              <w:rPr>
                <w:noProof/>
                <w:webHidden/>
              </w:rPr>
            </w:r>
            <w:r w:rsidR="00A81A0C">
              <w:rPr>
                <w:noProof/>
                <w:webHidden/>
              </w:rPr>
              <w:fldChar w:fldCharType="separate"/>
            </w:r>
            <w:r w:rsidR="00A81A0C">
              <w:rPr>
                <w:noProof/>
                <w:webHidden/>
              </w:rPr>
              <w:t>6</w:t>
            </w:r>
            <w:r w:rsidR="00A81A0C">
              <w:rPr>
                <w:noProof/>
                <w:webHidden/>
              </w:rPr>
              <w:fldChar w:fldCharType="end"/>
            </w:r>
          </w:hyperlink>
        </w:p>
        <w:p w:rsidR="00A81A0C" w:rsidRDefault="003F568F" w14:paraId="6F5AB444"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59" w:history="1">
            <w:r w:rsidR="00A81A0C" w:rsidRPr="00D662DB">
              <w:rPr>
                <w:noProof/>
                <w:rStyle w:val="Hyperlink"/>
                <w:rFonts w:ascii="Arial" w:cs="Arial" w:hAnsi="Arial"/>
              </w:rPr>
              <w:t>Economic Factors</w:t>
            </w:r>
            <w:r w:rsidR="00A81A0C">
              <w:rPr>
                <w:noProof/>
                <w:webHidden/>
              </w:rPr>
              <w:tab/>
            </w:r>
            <w:r w:rsidR="00A81A0C">
              <w:rPr>
                <w:noProof/>
                <w:webHidden/>
              </w:rPr>
              <w:fldChar w:fldCharType="begin"/>
            </w:r>
            <w:r w:rsidR="00A81A0C">
              <w:rPr>
                <w:noProof/>
                <w:webHidden/>
              </w:rPr>
              <w:instrText xml:space="preserve"> PAGEREF _Toc80744459 \h </w:instrText>
            </w:r>
            <w:r w:rsidR="00A81A0C">
              <w:rPr>
                <w:noProof/>
                <w:webHidden/>
              </w:rPr>
            </w:r>
            <w:r w:rsidR="00A81A0C">
              <w:rPr>
                <w:noProof/>
                <w:webHidden/>
              </w:rPr>
              <w:fldChar w:fldCharType="separate"/>
            </w:r>
            <w:r w:rsidR="00A81A0C">
              <w:rPr>
                <w:noProof/>
                <w:webHidden/>
              </w:rPr>
              <w:t>6</w:t>
            </w:r>
            <w:r w:rsidR="00A81A0C">
              <w:rPr>
                <w:noProof/>
                <w:webHidden/>
              </w:rPr>
              <w:fldChar w:fldCharType="end"/>
            </w:r>
          </w:hyperlink>
        </w:p>
        <w:p w:rsidR="00A81A0C" w:rsidRDefault="003F568F" w14:paraId="05C2919D"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0" w:history="1">
            <w:r w:rsidR="00A81A0C" w:rsidRPr="00D662DB">
              <w:rPr>
                <w:noProof/>
                <w:rStyle w:val="Hyperlink"/>
                <w:rFonts w:ascii="Arial" w:cs="Arial" w:hAnsi="Arial"/>
              </w:rPr>
              <w:t>Legal Factors</w:t>
            </w:r>
            <w:r w:rsidR="00A81A0C">
              <w:rPr>
                <w:noProof/>
                <w:webHidden/>
              </w:rPr>
              <w:tab/>
            </w:r>
            <w:r w:rsidR="00A81A0C">
              <w:rPr>
                <w:noProof/>
                <w:webHidden/>
              </w:rPr>
              <w:fldChar w:fldCharType="begin"/>
            </w:r>
            <w:r w:rsidR="00A81A0C">
              <w:rPr>
                <w:noProof/>
                <w:webHidden/>
              </w:rPr>
              <w:instrText xml:space="preserve"> PAGEREF _Toc80744460 \h </w:instrText>
            </w:r>
            <w:r w:rsidR="00A81A0C">
              <w:rPr>
                <w:noProof/>
                <w:webHidden/>
              </w:rPr>
            </w:r>
            <w:r w:rsidR="00A81A0C">
              <w:rPr>
                <w:noProof/>
                <w:webHidden/>
              </w:rPr>
              <w:fldChar w:fldCharType="separate"/>
            </w:r>
            <w:r w:rsidR="00A81A0C">
              <w:rPr>
                <w:noProof/>
                <w:webHidden/>
              </w:rPr>
              <w:t>7</w:t>
            </w:r>
            <w:r w:rsidR="00A81A0C">
              <w:rPr>
                <w:noProof/>
                <w:webHidden/>
              </w:rPr>
              <w:fldChar w:fldCharType="end"/>
            </w:r>
          </w:hyperlink>
        </w:p>
        <w:p w:rsidR="00A81A0C" w:rsidRDefault="003F568F" w14:paraId="1458DFB9"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61" w:history="1">
            <w:r w:rsidR="00A81A0C" w:rsidRPr="00D662DB">
              <w:rPr>
                <w:noProof/>
                <w:rStyle w:val="Hyperlink"/>
                <w:rFonts w:ascii="Arial" w:cs="Arial" w:hAnsi="Arial"/>
              </w:rPr>
              <w:t>Impact of lack of communication to the stockholders</w:t>
            </w:r>
            <w:r w:rsidR="00A81A0C">
              <w:rPr>
                <w:noProof/>
                <w:webHidden/>
              </w:rPr>
              <w:tab/>
            </w:r>
            <w:r w:rsidR="00A81A0C">
              <w:rPr>
                <w:noProof/>
                <w:webHidden/>
              </w:rPr>
              <w:fldChar w:fldCharType="begin"/>
            </w:r>
            <w:r w:rsidR="00A81A0C">
              <w:rPr>
                <w:noProof/>
                <w:webHidden/>
              </w:rPr>
              <w:instrText xml:space="preserve"> PAGEREF _Toc80744461 \h </w:instrText>
            </w:r>
            <w:r w:rsidR="00A81A0C">
              <w:rPr>
                <w:noProof/>
                <w:webHidden/>
              </w:rPr>
            </w:r>
            <w:r w:rsidR="00A81A0C">
              <w:rPr>
                <w:noProof/>
                <w:webHidden/>
              </w:rPr>
              <w:fldChar w:fldCharType="separate"/>
            </w:r>
            <w:r w:rsidR="00A81A0C">
              <w:rPr>
                <w:noProof/>
                <w:webHidden/>
              </w:rPr>
              <w:t>7</w:t>
            </w:r>
            <w:r w:rsidR="00A81A0C">
              <w:rPr>
                <w:noProof/>
                <w:webHidden/>
              </w:rPr>
              <w:fldChar w:fldCharType="end"/>
            </w:r>
          </w:hyperlink>
        </w:p>
        <w:p w:rsidR="00A81A0C" w:rsidRDefault="003F568F" w14:paraId="308B6BB6"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2" w:history="1">
            <w:r w:rsidR="00A81A0C" w:rsidRPr="00D662DB">
              <w:rPr>
                <w:noProof/>
                <w:rStyle w:val="Hyperlink"/>
                <w:rFonts w:ascii="Arial" w:cs="Arial" w:hAnsi="Arial"/>
              </w:rPr>
              <w:t>Service users</w:t>
            </w:r>
            <w:r w:rsidR="00A81A0C">
              <w:rPr>
                <w:noProof/>
                <w:webHidden/>
              </w:rPr>
              <w:tab/>
            </w:r>
            <w:r w:rsidR="00A81A0C">
              <w:rPr>
                <w:noProof/>
                <w:webHidden/>
              </w:rPr>
              <w:fldChar w:fldCharType="begin"/>
            </w:r>
            <w:r w:rsidR="00A81A0C">
              <w:rPr>
                <w:noProof/>
                <w:webHidden/>
              </w:rPr>
              <w:instrText xml:space="preserve"> PAGEREF _Toc80744462 \h </w:instrText>
            </w:r>
            <w:r w:rsidR="00A81A0C">
              <w:rPr>
                <w:noProof/>
                <w:webHidden/>
              </w:rPr>
            </w:r>
            <w:r w:rsidR="00A81A0C">
              <w:rPr>
                <w:noProof/>
                <w:webHidden/>
              </w:rPr>
              <w:fldChar w:fldCharType="separate"/>
            </w:r>
            <w:r w:rsidR="00A81A0C">
              <w:rPr>
                <w:noProof/>
                <w:webHidden/>
              </w:rPr>
              <w:t>7</w:t>
            </w:r>
            <w:r w:rsidR="00A81A0C">
              <w:rPr>
                <w:noProof/>
                <w:webHidden/>
              </w:rPr>
              <w:fldChar w:fldCharType="end"/>
            </w:r>
          </w:hyperlink>
        </w:p>
        <w:p w:rsidR="00A81A0C" w:rsidRDefault="003F568F" w14:paraId="6FB00519"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3" w:history="1">
            <w:r w:rsidR="00A81A0C" w:rsidRPr="00D662DB">
              <w:rPr>
                <w:noProof/>
                <w:rStyle w:val="Hyperlink"/>
                <w:rFonts w:ascii="Arial" w:cs="Arial" w:hAnsi="Arial"/>
              </w:rPr>
              <w:t>Professionals</w:t>
            </w:r>
            <w:r w:rsidR="00A81A0C">
              <w:rPr>
                <w:noProof/>
                <w:webHidden/>
              </w:rPr>
              <w:tab/>
            </w:r>
            <w:r w:rsidR="00A81A0C">
              <w:rPr>
                <w:noProof/>
                <w:webHidden/>
              </w:rPr>
              <w:fldChar w:fldCharType="begin"/>
            </w:r>
            <w:r w:rsidR="00A81A0C">
              <w:rPr>
                <w:noProof/>
                <w:webHidden/>
              </w:rPr>
              <w:instrText xml:space="preserve"> PAGEREF _Toc80744463 \h </w:instrText>
            </w:r>
            <w:r w:rsidR="00A81A0C">
              <w:rPr>
                <w:noProof/>
                <w:webHidden/>
              </w:rPr>
            </w:r>
            <w:r w:rsidR="00A81A0C">
              <w:rPr>
                <w:noProof/>
                <w:webHidden/>
              </w:rPr>
              <w:fldChar w:fldCharType="separate"/>
            </w:r>
            <w:r w:rsidR="00A81A0C">
              <w:rPr>
                <w:noProof/>
                <w:webHidden/>
              </w:rPr>
              <w:t>8</w:t>
            </w:r>
            <w:r w:rsidR="00A81A0C">
              <w:rPr>
                <w:noProof/>
                <w:webHidden/>
              </w:rPr>
              <w:fldChar w:fldCharType="end"/>
            </w:r>
          </w:hyperlink>
        </w:p>
        <w:p w:rsidR="00A81A0C" w:rsidRDefault="003F568F" w14:paraId="4EC08412"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64" w:history="1">
            <w:r w:rsidR="00A81A0C" w:rsidRPr="00D662DB">
              <w:rPr>
                <w:noProof/>
                <w:lang w:val="en-GB"/>
                <w:rStyle w:val="Hyperlink"/>
                <w:rFonts w:ascii="Arial" w:cs="Arial" w:hAnsi="Arial"/>
              </w:rPr>
              <w:t>Analysing the decision-making process including the relevant legislation and theories.</w:t>
            </w:r>
            <w:r w:rsidR="00A81A0C">
              <w:rPr>
                <w:noProof/>
                <w:webHidden/>
              </w:rPr>
              <w:tab/>
            </w:r>
            <w:r w:rsidR="00A81A0C">
              <w:rPr>
                <w:noProof/>
                <w:webHidden/>
              </w:rPr>
              <w:fldChar w:fldCharType="begin"/>
            </w:r>
            <w:r w:rsidR="00A81A0C">
              <w:rPr>
                <w:noProof/>
                <w:webHidden/>
              </w:rPr>
              <w:instrText xml:space="preserve"> PAGEREF _Toc80744464 \h </w:instrText>
            </w:r>
            <w:r w:rsidR="00A81A0C">
              <w:rPr>
                <w:noProof/>
                <w:webHidden/>
              </w:rPr>
            </w:r>
            <w:r w:rsidR="00A81A0C">
              <w:rPr>
                <w:noProof/>
                <w:webHidden/>
              </w:rPr>
              <w:fldChar w:fldCharType="separate"/>
            </w:r>
            <w:r w:rsidR="00A81A0C">
              <w:rPr>
                <w:noProof/>
                <w:webHidden/>
              </w:rPr>
              <w:t>8</w:t>
            </w:r>
            <w:r w:rsidR="00A81A0C">
              <w:rPr>
                <w:noProof/>
                <w:webHidden/>
              </w:rPr>
              <w:fldChar w:fldCharType="end"/>
            </w:r>
          </w:hyperlink>
        </w:p>
        <w:p w:rsidR="00A81A0C" w:rsidRDefault="003F568F" w14:paraId="4A978745"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5" w:history="1">
            <w:r w:rsidR="00A81A0C" w:rsidRPr="00D662DB">
              <w:rPr>
                <w:noProof/>
                <w:rStyle w:val="Hyperlink"/>
                <w:rFonts w:ascii="Arial" w:cs="Arial" w:hAnsi="Arial"/>
              </w:rPr>
              <w:t>Identify the decision</w:t>
            </w:r>
            <w:r w:rsidR="00A81A0C">
              <w:rPr>
                <w:noProof/>
                <w:webHidden/>
              </w:rPr>
              <w:tab/>
            </w:r>
            <w:r w:rsidR="00A81A0C">
              <w:rPr>
                <w:noProof/>
                <w:webHidden/>
              </w:rPr>
              <w:fldChar w:fldCharType="begin"/>
            </w:r>
            <w:r w:rsidR="00A81A0C">
              <w:rPr>
                <w:noProof/>
                <w:webHidden/>
              </w:rPr>
              <w:instrText xml:space="preserve"> PAGEREF _Toc80744465 \h </w:instrText>
            </w:r>
            <w:r w:rsidR="00A81A0C">
              <w:rPr>
                <w:noProof/>
                <w:webHidden/>
              </w:rPr>
            </w:r>
            <w:r w:rsidR="00A81A0C">
              <w:rPr>
                <w:noProof/>
                <w:webHidden/>
              </w:rPr>
              <w:fldChar w:fldCharType="separate"/>
            </w:r>
            <w:r w:rsidR="00A81A0C">
              <w:rPr>
                <w:noProof/>
                <w:webHidden/>
              </w:rPr>
              <w:t>9</w:t>
            </w:r>
            <w:r w:rsidR="00A81A0C">
              <w:rPr>
                <w:noProof/>
                <w:webHidden/>
              </w:rPr>
              <w:fldChar w:fldCharType="end"/>
            </w:r>
          </w:hyperlink>
        </w:p>
        <w:p w:rsidR="00A81A0C" w:rsidRDefault="003F568F" w14:paraId="322D4F03"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6" w:history="1">
            <w:r w:rsidR="00A81A0C" w:rsidRPr="00D662DB">
              <w:rPr>
                <w:noProof/>
                <w:rStyle w:val="Hyperlink"/>
                <w:rFonts w:ascii="Arial" w:cs="Arial" w:hAnsi="Arial"/>
              </w:rPr>
              <w:t>Gather relevant information</w:t>
            </w:r>
            <w:r w:rsidR="00A81A0C">
              <w:rPr>
                <w:noProof/>
                <w:webHidden/>
              </w:rPr>
              <w:tab/>
            </w:r>
            <w:r w:rsidR="00A81A0C">
              <w:rPr>
                <w:noProof/>
                <w:webHidden/>
              </w:rPr>
              <w:fldChar w:fldCharType="begin"/>
            </w:r>
            <w:r w:rsidR="00A81A0C">
              <w:rPr>
                <w:noProof/>
                <w:webHidden/>
              </w:rPr>
              <w:instrText xml:space="preserve"> PAGEREF _Toc80744466 \h </w:instrText>
            </w:r>
            <w:r w:rsidR="00A81A0C">
              <w:rPr>
                <w:noProof/>
                <w:webHidden/>
              </w:rPr>
            </w:r>
            <w:r w:rsidR="00A81A0C">
              <w:rPr>
                <w:noProof/>
                <w:webHidden/>
              </w:rPr>
              <w:fldChar w:fldCharType="separate"/>
            </w:r>
            <w:r w:rsidR="00A81A0C">
              <w:rPr>
                <w:noProof/>
                <w:webHidden/>
              </w:rPr>
              <w:t>9</w:t>
            </w:r>
            <w:r w:rsidR="00A81A0C">
              <w:rPr>
                <w:noProof/>
                <w:webHidden/>
              </w:rPr>
              <w:fldChar w:fldCharType="end"/>
            </w:r>
          </w:hyperlink>
        </w:p>
        <w:p w:rsidR="00A81A0C" w:rsidRDefault="003F568F" w14:paraId="0F3D03FA"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7" w:history="1">
            <w:r w:rsidR="00A81A0C" w:rsidRPr="00D662DB">
              <w:rPr>
                <w:noProof/>
                <w:rStyle w:val="Hyperlink"/>
                <w:rFonts w:ascii="Arial" w:cs="Arial" w:hAnsi="Arial"/>
              </w:rPr>
              <w:t>Identify the alternatives</w:t>
            </w:r>
            <w:r w:rsidR="00A81A0C">
              <w:rPr>
                <w:noProof/>
                <w:webHidden/>
              </w:rPr>
              <w:tab/>
            </w:r>
            <w:r w:rsidR="00A81A0C">
              <w:rPr>
                <w:noProof/>
                <w:webHidden/>
              </w:rPr>
              <w:fldChar w:fldCharType="begin"/>
            </w:r>
            <w:r w:rsidR="00A81A0C">
              <w:rPr>
                <w:noProof/>
                <w:webHidden/>
              </w:rPr>
              <w:instrText xml:space="preserve"> PAGEREF _Toc80744467 \h </w:instrText>
            </w:r>
            <w:r w:rsidR="00A81A0C">
              <w:rPr>
                <w:noProof/>
                <w:webHidden/>
              </w:rPr>
            </w:r>
            <w:r w:rsidR="00A81A0C">
              <w:rPr>
                <w:noProof/>
                <w:webHidden/>
              </w:rPr>
              <w:fldChar w:fldCharType="separate"/>
            </w:r>
            <w:r w:rsidR="00A81A0C">
              <w:rPr>
                <w:noProof/>
                <w:webHidden/>
              </w:rPr>
              <w:t>9</w:t>
            </w:r>
            <w:r w:rsidR="00A81A0C">
              <w:rPr>
                <w:noProof/>
                <w:webHidden/>
              </w:rPr>
              <w:fldChar w:fldCharType="end"/>
            </w:r>
          </w:hyperlink>
        </w:p>
        <w:p w:rsidR="00A81A0C" w:rsidRDefault="003F568F" w14:paraId="32CE5826"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8" w:history="1">
            <w:r w:rsidR="00A81A0C" w:rsidRPr="00D662DB">
              <w:rPr>
                <w:noProof/>
                <w:rStyle w:val="Hyperlink"/>
                <w:rFonts w:ascii="Arial" w:cs="Arial" w:hAnsi="Arial"/>
              </w:rPr>
              <w:t>Weigh the evidence</w:t>
            </w:r>
            <w:r w:rsidR="00A81A0C">
              <w:rPr>
                <w:noProof/>
                <w:webHidden/>
              </w:rPr>
              <w:tab/>
            </w:r>
            <w:r w:rsidR="00A81A0C">
              <w:rPr>
                <w:noProof/>
                <w:webHidden/>
              </w:rPr>
              <w:fldChar w:fldCharType="begin"/>
            </w:r>
            <w:r w:rsidR="00A81A0C">
              <w:rPr>
                <w:noProof/>
                <w:webHidden/>
              </w:rPr>
              <w:instrText xml:space="preserve"> PAGEREF _Toc80744468 \h </w:instrText>
            </w:r>
            <w:r w:rsidR="00A81A0C">
              <w:rPr>
                <w:noProof/>
                <w:webHidden/>
              </w:rPr>
            </w:r>
            <w:r w:rsidR="00A81A0C">
              <w:rPr>
                <w:noProof/>
                <w:webHidden/>
              </w:rPr>
              <w:fldChar w:fldCharType="separate"/>
            </w:r>
            <w:r w:rsidR="00A81A0C">
              <w:rPr>
                <w:noProof/>
                <w:webHidden/>
              </w:rPr>
              <w:t>9</w:t>
            </w:r>
            <w:r w:rsidR="00A81A0C">
              <w:rPr>
                <w:noProof/>
                <w:webHidden/>
              </w:rPr>
              <w:fldChar w:fldCharType="end"/>
            </w:r>
          </w:hyperlink>
        </w:p>
        <w:p w:rsidR="00A81A0C" w:rsidRDefault="003F568F" w14:paraId="31188AD7"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69" w:history="1">
            <w:r w:rsidR="00A81A0C" w:rsidRPr="00D662DB">
              <w:rPr>
                <w:noProof/>
                <w:rStyle w:val="Hyperlink"/>
                <w:rFonts w:ascii="Arial" w:cs="Arial" w:hAnsi="Arial"/>
              </w:rPr>
              <w:t>Choose among alternatives</w:t>
            </w:r>
            <w:r w:rsidR="00A81A0C">
              <w:rPr>
                <w:noProof/>
                <w:webHidden/>
              </w:rPr>
              <w:tab/>
            </w:r>
            <w:r w:rsidR="00A81A0C">
              <w:rPr>
                <w:noProof/>
                <w:webHidden/>
              </w:rPr>
              <w:fldChar w:fldCharType="begin"/>
            </w:r>
            <w:r w:rsidR="00A81A0C">
              <w:rPr>
                <w:noProof/>
                <w:webHidden/>
              </w:rPr>
              <w:instrText xml:space="preserve"> PAGEREF _Toc80744469 \h </w:instrText>
            </w:r>
            <w:r w:rsidR="00A81A0C">
              <w:rPr>
                <w:noProof/>
                <w:webHidden/>
              </w:rPr>
            </w:r>
            <w:r w:rsidR="00A81A0C">
              <w:rPr>
                <w:noProof/>
                <w:webHidden/>
              </w:rPr>
              <w:fldChar w:fldCharType="separate"/>
            </w:r>
            <w:r w:rsidR="00A81A0C">
              <w:rPr>
                <w:noProof/>
                <w:webHidden/>
              </w:rPr>
              <w:t>10</w:t>
            </w:r>
            <w:r w:rsidR="00A81A0C">
              <w:rPr>
                <w:noProof/>
                <w:webHidden/>
              </w:rPr>
              <w:fldChar w:fldCharType="end"/>
            </w:r>
          </w:hyperlink>
        </w:p>
        <w:p w:rsidR="00A81A0C" w:rsidRDefault="003F568F" w14:paraId="15931633"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70" w:history="1">
            <w:r w:rsidR="00A81A0C" w:rsidRPr="00D662DB">
              <w:rPr>
                <w:noProof/>
                <w:rStyle w:val="Hyperlink"/>
                <w:rFonts w:ascii="Arial" w:cs="Arial" w:hAnsi="Arial"/>
              </w:rPr>
              <w:t>Solution of lack of communication in health care</w:t>
            </w:r>
            <w:r w:rsidR="00A81A0C">
              <w:rPr>
                <w:noProof/>
                <w:webHidden/>
              </w:rPr>
              <w:tab/>
            </w:r>
            <w:r w:rsidR="00A81A0C">
              <w:rPr>
                <w:noProof/>
                <w:webHidden/>
              </w:rPr>
              <w:fldChar w:fldCharType="begin"/>
            </w:r>
            <w:r w:rsidR="00A81A0C">
              <w:rPr>
                <w:noProof/>
                <w:webHidden/>
              </w:rPr>
              <w:instrText xml:space="preserve"> PAGEREF _Toc80744470 \h </w:instrText>
            </w:r>
            <w:r w:rsidR="00A81A0C">
              <w:rPr>
                <w:noProof/>
                <w:webHidden/>
              </w:rPr>
            </w:r>
            <w:r w:rsidR="00A81A0C">
              <w:rPr>
                <w:noProof/>
                <w:webHidden/>
              </w:rPr>
              <w:fldChar w:fldCharType="separate"/>
            </w:r>
            <w:r w:rsidR="00A81A0C">
              <w:rPr>
                <w:noProof/>
                <w:webHidden/>
              </w:rPr>
              <w:t>10</w:t>
            </w:r>
            <w:r w:rsidR="00A81A0C">
              <w:rPr>
                <w:noProof/>
                <w:webHidden/>
              </w:rPr>
              <w:fldChar w:fldCharType="end"/>
            </w:r>
          </w:hyperlink>
        </w:p>
        <w:p w:rsidR="00A81A0C" w:rsidRDefault="003F568F" w14:paraId="46C76FEE"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71" w:history="1">
            <w:r w:rsidR="00A81A0C" w:rsidRPr="00D662DB">
              <w:rPr>
                <w:noProof/>
                <w:rStyle w:val="Hyperlink"/>
                <w:rFonts w:ascii="Arial" w:cs="Arial" w:hAnsi="Arial"/>
              </w:rPr>
              <w:t>Identify Current Method</w:t>
            </w:r>
            <w:r w:rsidR="00A81A0C">
              <w:rPr>
                <w:noProof/>
                <w:webHidden/>
              </w:rPr>
              <w:tab/>
            </w:r>
            <w:r w:rsidR="00A81A0C">
              <w:rPr>
                <w:noProof/>
                <w:webHidden/>
              </w:rPr>
              <w:fldChar w:fldCharType="begin"/>
            </w:r>
            <w:r w:rsidR="00A81A0C">
              <w:rPr>
                <w:noProof/>
                <w:webHidden/>
              </w:rPr>
              <w:instrText xml:space="preserve"> PAGEREF _Toc80744471 \h </w:instrText>
            </w:r>
            <w:r w:rsidR="00A81A0C">
              <w:rPr>
                <w:noProof/>
                <w:webHidden/>
              </w:rPr>
            </w:r>
            <w:r w:rsidR="00A81A0C">
              <w:rPr>
                <w:noProof/>
                <w:webHidden/>
              </w:rPr>
              <w:fldChar w:fldCharType="separate"/>
            </w:r>
            <w:r w:rsidR="00A81A0C">
              <w:rPr>
                <w:noProof/>
                <w:webHidden/>
              </w:rPr>
              <w:t>10</w:t>
            </w:r>
            <w:r w:rsidR="00A81A0C">
              <w:rPr>
                <w:noProof/>
                <w:webHidden/>
              </w:rPr>
              <w:fldChar w:fldCharType="end"/>
            </w:r>
          </w:hyperlink>
        </w:p>
        <w:p w:rsidR="00A81A0C" w:rsidRDefault="003F568F" w14:paraId="6C1DC949"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72" w:history="1">
            <w:r w:rsidR="00A81A0C" w:rsidRPr="00D662DB">
              <w:rPr>
                <w:noProof/>
                <w:rStyle w:val="Hyperlink"/>
                <w:rFonts w:ascii="Arial" w:cs="Arial" w:hAnsi="Arial"/>
              </w:rPr>
              <w:t>Assess barriers</w:t>
            </w:r>
            <w:r w:rsidR="00A81A0C">
              <w:rPr>
                <w:noProof/>
                <w:webHidden/>
              </w:rPr>
              <w:tab/>
            </w:r>
            <w:r w:rsidR="00A81A0C">
              <w:rPr>
                <w:noProof/>
                <w:webHidden/>
              </w:rPr>
              <w:fldChar w:fldCharType="begin"/>
            </w:r>
            <w:r w:rsidR="00A81A0C">
              <w:rPr>
                <w:noProof/>
                <w:webHidden/>
              </w:rPr>
              <w:instrText xml:space="preserve"> PAGEREF _Toc80744472 \h </w:instrText>
            </w:r>
            <w:r w:rsidR="00A81A0C">
              <w:rPr>
                <w:noProof/>
                <w:webHidden/>
              </w:rPr>
            </w:r>
            <w:r w:rsidR="00A81A0C">
              <w:rPr>
                <w:noProof/>
                <w:webHidden/>
              </w:rPr>
              <w:fldChar w:fldCharType="separate"/>
            </w:r>
            <w:r w:rsidR="00A81A0C">
              <w:rPr>
                <w:noProof/>
                <w:webHidden/>
              </w:rPr>
              <w:t>10</w:t>
            </w:r>
            <w:r w:rsidR="00A81A0C">
              <w:rPr>
                <w:noProof/>
                <w:webHidden/>
              </w:rPr>
              <w:fldChar w:fldCharType="end"/>
            </w:r>
          </w:hyperlink>
        </w:p>
        <w:p w:rsidR="00A81A0C" w:rsidRDefault="003F568F" w14:paraId="4DBFEED4"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73" w:history="1">
            <w:r w:rsidR="00A81A0C" w:rsidRPr="00D662DB">
              <w:rPr>
                <w:noProof/>
                <w:rStyle w:val="Hyperlink"/>
                <w:rFonts w:ascii="Arial" w:cs="Arial" w:hAnsi="Arial"/>
              </w:rPr>
              <w:t>Making Communication a part of culture</w:t>
            </w:r>
            <w:r w:rsidR="00A81A0C">
              <w:rPr>
                <w:noProof/>
                <w:webHidden/>
              </w:rPr>
              <w:tab/>
            </w:r>
            <w:r w:rsidR="00A81A0C">
              <w:rPr>
                <w:noProof/>
                <w:webHidden/>
              </w:rPr>
              <w:fldChar w:fldCharType="begin"/>
            </w:r>
            <w:r w:rsidR="00A81A0C">
              <w:rPr>
                <w:noProof/>
                <w:webHidden/>
              </w:rPr>
              <w:instrText xml:space="preserve"> PAGEREF _Toc80744473 \h </w:instrText>
            </w:r>
            <w:r w:rsidR="00A81A0C">
              <w:rPr>
                <w:noProof/>
                <w:webHidden/>
              </w:rPr>
            </w:r>
            <w:r w:rsidR="00A81A0C">
              <w:rPr>
                <w:noProof/>
                <w:webHidden/>
              </w:rPr>
              <w:fldChar w:fldCharType="separate"/>
            </w:r>
            <w:r w:rsidR="00A81A0C">
              <w:rPr>
                <w:noProof/>
                <w:webHidden/>
              </w:rPr>
              <w:t>11</w:t>
            </w:r>
            <w:r w:rsidR="00A81A0C">
              <w:rPr>
                <w:noProof/>
                <w:webHidden/>
              </w:rPr>
              <w:fldChar w:fldCharType="end"/>
            </w:r>
          </w:hyperlink>
        </w:p>
        <w:p w:rsidR="00A81A0C" w:rsidRDefault="003F568F" w14:paraId="573A17DA" w14:textId="77777777">
          <w:pPr>
            <w:pStyle w:val="TOC2"/>
            <w:ind w:left="480"/>
            <w:spacing w:before="240" w:after="240"/>
            <w:tabs>
              <w:tab w:val="right" w:leader="dot" w:pos="8630"/>
            </w:tabs>
            <w:rPr>
              <w:noProof/>
              <w:kern w:val="0"/>
              <w:lang w:eastAsia="en-US"/>
              <w:rFonts w:ascii="Calibri" w:eastAsiaTheme="minorEastAsia" w:hAnsiTheme="minorHAnsi" w:cstheme="minorBidi"/>
              <w:sz w:val="22"/>
              <w:szCs w:val="22"/>
            </w:rPr>
          </w:pPr>
          <w:hyperlink w:anchor="_Toc80744474" w:history="1">
            <w:r w:rsidR="00A81A0C" w:rsidRPr="00D662DB">
              <w:rPr>
                <w:noProof/>
                <w:rStyle w:val="Hyperlink"/>
                <w:rFonts w:ascii="Arial" w:cs="Arial" w:hAnsi="Arial"/>
              </w:rPr>
              <w:t>Review your decision &amp; its consequences</w:t>
            </w:r>
            <w:r w:rsidR="00A81A0C">
              <w:rPr>
                <w:noProof/>
                <w:webHidden/>
              </w:rPr>
              <w:tab/>
            </w:r>
            <w:r w:rsidR="00A81A0C">
              <w:rPr>
                <w:noProof/>
                <w:webHidden/>
              </w:rPr>
              <w:fldChar w:fldCharType="begin"/>
            </w:r>
            <w:r w:rsidR="00A81A0C">
              <w:rPr>
                <w:noProof/>
                <w:webHidden/>
              </w:rPr>
              <w:instrText xml:space="preserve"> PAGEREF _Toc80744474 \h </w:instrText>
            </w:r>
            <w:r w:rsidR="00A81A0C">
              <w:rPr>
                <w:noProof/>
                <w:webHidden/>
              </w:rPr>
            </w:r>
            <w:r w:rsidR="00A81A0C">
              <w:rPr>
                <w:noProof/>
                <w:webHidden/>
              </w:rPr>
              <w:fldChar w:fldCharType="separate"/>
            </w:r>
            <w:r w:rsidR="00A81A0C">
              <w:rPr>
                <w:noProof/>
                <w:webHidden/>
              </w:rPr>
              <w:t>11</w:t>
            </w:r>
            <w:r w:rsidR="00A81A0C">
              <w:rPr>
                <w:noProof/>
                <w:webHidden/>
              </w:rPr>
              <w:fldChar w:fldCharType="end"/>
            </w:r>
          </w:hyperlink>
        </w:p>
        <w:p w:rsidR="00A81A0C" w:rsidRDefault="003F568F" w14:paraId="6AB1E20E"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75" w:history="1">
            <w:r w:rsidR="00A81A0C" w:rsidRPr="00D662DB">
              <w:rPr>
                <w:noProof/>
                <w:lang w:val="en-GB"/>
                <w:rStyle w:val="Hyperlink"/>
                <w:rFonts w:ascii="Arial" w:cs="Arial" w:hAnsi="Arial"/>
              </w:rPr>
              <w:t>Discussion about how a solution can be implemented and communicated to stakeholders.</w:t>
            </w:r>
            <w:r w:rsidR="00A81A0C">
              <w:rPr>
                <w:noProof/>
                <w:webHidden/>
              </w:rPr>
              <w:tab/>
            </w:r>
            <w:r w:rsidR="00A81A0C">
              <w:rPr>
                <w:noProof/>
                <w:webHidden/>
              </w:rPr>
              <w:fldChar w:fldCharType="begin"/>
            </w:r>
            <w:r w:rsidR="00A81A0C">
              <w:rPr>
                <w:noProof/>
                <w:webHidden/>
              </w:rPr>
              <w:instrText xml:space="preserve"> PAGEREF _Toc80744475 \h </w:instrText>
            </w:r>
            <w:r w:rsidR="00A81A0C">
              <w:rPr>
                <w:noProof/>
                <w:webHidden/>
              </w:rPr>
            </w:r>
            <w:r w:rsidR="00A81A0C">
              <w:rPr>
                <w:noProof/>
                <w:webHidden/>
              </w:rPr>
              <w:fldChar w:fldCharType="separate"/>
            </w:r>
            <w:r w:rsidR="00A81A0C">
              <w:rPr>
                <w:noProof/>
                <w:webHidden/>
              </w:rPr>
              <w:t>11</w:t>
            </w:r>
            <w:r w:rsidR="00A81A0C">
              <w:rPr>
                <w:noProof/>
                <w:webHidden/>
              </w:rPr>
              <w:fldChar w:fldCharType="end"/>
            </w:r>
          </w:hyperlink>
        </w:p>
        <w:p w:rsidR="00A81A0C" w:rsidRDefault="003F568F" w14:paraId="453A2773"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76" w:history="1">
            <w:r w:rsidR="00A81A0C" w:rsidRPr="00D662DB">
              <w:rPr>
                <w:noProof/>
                <w:rStyle w:val="Hyperlink"/>
                <w:rFonts w:ascii="Arial" w:cs="Arial" w:hAnsi="Arial"/>
              </w:rPr>
              <w:t>Conclusion</w:t>
            </w:r>
            <w:r w:rsidR="00A81A0C">
              <w:rPr>
                <w:noProof/>
                <w:webHidden/>
              </w:rPr>
              <w:tab/>
            </w:r>
            <w:r w:rsidR="00A81A0C">
              <w:rPr>
                <w:noProof/>
                <w:webHidden/>
              </w:rPr>
              <w:fldChar w:fldCharType="begin"/>
            </w:r>
            <w:r w:rsidR="00A81A0C">
              <w:rPr>
                <w:noProof/>
                <w:webHidden/>
              </w:rPr>
              <w:instrText xml:space="preserve"> PAGEREF _Toc80744476 \h </w:instrText>
            </w:r>
            <w:r w:rsidR="00A81A0C">
              <w:rPr>
                <w:noProof/>
                <w:webHidden/>
              </w:rPr>
            </w:r>
            <w:r w:rsidR="00A81A0C">
              <w:rPr>
                <w:noProof/>
                <w:webHidden/>
              </w:rPr>
              <w:fldChar w:fldCharType="separate"/>
            </w:r>
            <w:r w:rsidR="00A81A0C">
              <w:rPr>
                <w:noProof/>
                <w:webHidden/>
              </w:rPr>
              <w:t>13</w:t>
            </w:r>
            <w:r w:rsidR="00A81A0C">
              <w:rPr>
                <w:noProof/>
                <w:webHidden/>
              </w:rPr>
              <w:fldChar w:fldCharType="end"/>
            </w:r>
          </w:hyperlink>
        </w:p>
        <w:p w:rsidR="00A81A0C" w:rsidRDefault="003F568F" w14:paraId="630843FC" w14:textId="77777777">
          <w:pPr>
            <w:pStyle w:val="TOC1"/>
            <w:spacing w:before="240" w:after="240"/>
            <w:tabs>
              <w:tab w:val="right" w:leader="dot" w:pos="8630"/>
            </w:tabs>
            <w:rPr>
              <w:noProof/>
              <w:kern w:val="0"/>
              <w:lang w:eastAsia="en-US"/>
              <w:rFonts w:ascii="Calibri" w:eastAsiaTheme="minorEastAsia" w:hAnsiTheme="minorHAnsi" w:cstheme="minorBidi"/>
              <w:sz w:val="22"/>
              <w:szCs w:val="22"/>
            </w:rPr>
          </w:pPr>
          <w:hyperlink w:anchor="_Toc80744477" w:history="1">
            <w:r w:rsidR="00A81A0C" w:rsidRPr="00D662DB">
              <w:rPr>
                <w:noProof/>
                <w:rStyle w:val="Hyperlink"/>
                <w:rFonts w:ascii="Arial" w:cs="Arial" w:hAnsi="Arial"/>
              </w:rPr>
              <w:t>References</w:t>
            </w:r>
            <w:r w:rsidR="00A81A0C">
              <w:rPr>
                <w:noProof/>
                <w:webHidden/>
              </w:rPr>
              <w:tab/>
            </w:r>
            <w:r w:rsidR="00A81A0C">
              <w:rPr>
                <w:noProof/>
                <w:webHidden/>
              </w:rPr>
              <w:fldChar w:fldCharType="begin"/>
            </w:r>
            <w:r w:rsidR="00A81A0C">
              <w:rPr>
                <w:noProof/>
                <w:webHidden/>
              </w:rPr>
              <w:instrText xml:space="preserve"> PAGEREF _Toc80744477 \h </w:instrText>
            </w:r>
            <w:r w:rsidR="00A81A0C">
              <w:rPr>
                <w:noProof/>
                <w:webHidden/>
              </w:rPr>
            </w:r>
            <w:r w:rsidR="00A81A0C">
              <w:rPr>
                <w:noProof/>
                <w:webHidden/>
              </w:rPr>
              <w:fldChar w:fldCharType="separate"/>
            </w:r>
            <w:r w:rsidR="00A81A0C">
              <w:rPr>
                <w:noProof/>
                <w:webHidden/>
              </w:rPr>
              <w:t>14</w:t>
            </w:r>
            <w:r w:rsidR="00A81A0C">
              <w:rPr>
                <w:noProof/>
                <w:webHidden/>
              </w:rPr>
              <w:fldChar w:fldCharType="end"/>
            </w:r>
          </w:hyperlink>
        </w:p>
        <w:p w:rsidR="00892FF9" w:rsidRDefault="003274CF" w14:paraId="4F251940" w14:textId="77777777" w:rsidRPr="00CB4AB4">
          <w:pPr>
            <w:spacing w:before="240" w:after="240"/>
            <w:rPr>
              <w:rFonts w:ascii="Arial" w:cs="Arial" w:hAnsi="Arial"/>
            </w:rPr>
          </w:pPr>
          <w:r w:rsidRPr="00CB4AB4">
            <w:rPr>
              <w:bCs/>
              <w:noProof/>
              <w:b/>
              <w:rFonts w:ascii="Arial" w:cs="Arial" w:hAnsi="Arial"/>
            </w:rPr>
            <w:fldChar w:fldCharType="end"/>
          </w:r>
        </w:p>
      </w:sdtContent>
    </w:sdt>
    <w:p w:rsidR="00892FF9" w:rsidRDefault="00892FF9" w14:paraId="5D468C02" w14:textId="77777777" w:rsidP="00892FF9" w:rsidRPr="00CB4AB4">
      <w:pPr>
        <w:jc w:val="center"/>
        <w:spacing w:before="240" w:after="240"/>
        <w:rPr>
          <w:b/>
          <w:rFonts w:ascii="Arial" w:cs="Arial" w:hAnsi="Arial"/>
          <w:sz w:val="28"/>
        </w:rPr>
      </w:pPr>
    </w:p>
    <w:p w:rsidR="00892FF9" w:rsidRDefault="00892FF9" w14:paraId="767607CF" w14:textId="77777777" w:rsidP="00892FF9" w:rsidRPr="00CB4AB4">
      <w:pPr>
        <w:jc w:val="center"/>
        <w:spacing w:before="240" w:after="240"/>
        <w:rPr>
          <w:b/>
          <w:rFonts w:ascii="Arial" w:cs="Arial" w:hAnsi="Arial"/>
          <w:sz w:val="28"/>
        </w:rPr>
      </w:pPr>
    </w:p>
    <w:p w:rsidR="00892FF9" w:rsidRDefault="00892FF9" w14:paraId="29167D4C" w14:textId="77777777" w:rsidP="00892FF9" w:rsidRPr="00CB4AB4">
      <w:pPr>
        <w:jc w:val="center"/>
        <w:spacing w:before="240" w:after="240"/>
        <w:rPr>
          <w:b/>
          <w:rFonts w:ascii="Arial" w:cs="Arial" w:hAnsi="Arial"/>
          <w:sz w:val="28"/>
        </w:rPr>
      </w:pPr>
    </w:p>
    <w:p w:rsidR="00892FF9" w:rsidRDefault="00892FF9" w14:paraId="5ED19211" w14:textId="77777777" w:rsidP="00892FF9" w:rsidRPr="00CB4AB4">
      <w:pPr>
        <w:jc w:val="center"/>
        <w:spacing w:before="240" w:after="240"/>
        <w:rPr>
          <w:b/>
          <w:rFonts w:ascii="Arial" w:cs="Arial" w:hAnsi="Arial"/>
          <w:sz w:val="28"/>
        </w:rPr>
      </w:pPr>
    </w:p>
    <w:p w:rsidR="00892FF9" w:rsidRDefault="00892FF9" w14:paraId="28DD7EA1" w14:textId="77777777" w:rsidP="00B22E5A">
      <w:pPr>
        <w:spacing w:before="240" w:after="240"/>
        <w:rPr>
          <w:b/>
          <w:rFonts w:ascii="Arial" w:cs="Arial" w:hAnsi="Arial"/>
          <w:sz w:val="28"/>
        </w:rPr>
      </w:pPr>
    </w:p>
    <w:p w:rsidR="005E362A" w:rsidRDefault="005E362A" w14:paraId="544FA1E8" w14:textId="77777777" w:rsidP="00B22E5A">
      <w:pPr>
        <w:spacing w:before="240" w:after="240"/>
        <w:rPr>
          <w:b/>
          <w:rFonts w:ascii="Arial" w:cs="Arial" w:hAnsi="Arial"/>
          <w:sz w:val="28"/>
        </w:rPr>
      </w:pPr>
    </w:p>
    <w:p w:rsidR="005E362A" w:rsidRDefault="005E362A" w14:paraId="0E031CB2" w14:textId="77777777" w:rsidP="00B22E5A" w:rsidRPr="00CB4AB4">
      <w:pPr>
        <w:spacing w:before="240" w:after="240"/>
        <w:rPr>
          <w:b/>
          <w:rFonts w:ascii="Arial" w:cs="Arial" w:hAnsi="Arial"/>
          <w:sz w:val="28"/>
        </w:rPr>
      </w:pPr>
    </w:p>
    <w:p w:rsidR="00892FF9" w:rsidRDefault="00892FF9" w14:paraId="2870A338" w14:textId="77777777" w:rsidP="00892FF9" w:rsidRPr="00CB4AB4">
      <w:pPr>
        <w:jc w:val="center"/>
        <w:spacing w:before="240" w:after="240"/>
        <w:rPr>
          <w:b/>
          <w:rFonts w:ascii="Arial" w:cs="Arial" w:hAnsi="Arial"/>
          <w:sz w:val="28"/>
        </w:rPr>
      </w:pPr>
    </w:p>
    <w:p w:rsidR="00892FF9" w:rsidRDefault="003274CF" w14:paraId="04326AEC" w14:textId="77777777" w:rsidP="00544B59" w:rsidRPr="00CB4AB4">
      <w:pPr>
        <w:pStyle w:val="Heading1"/>
        <w:jc w:val="both"/>
        <w:tabs>
          <w:tab w:val="left" w:pos="4965"/>
        </w:tabs>
        <w:rPr>
          <w:rFonts w:ascii="Arial" w:cs="Arial" w:hAnsi="Arial"/>
        </w:rPr>
      </w:pPr>
      <w:bookmarkStart w:id="1" w:name="_Toc80744452"/>
      <w:r w:rsidRPr="00CB4AB4">
        <w:rPr>
          <w:rFonts w:ascii="Arial" w:cs="Arial" w:hAnsi="Arial"/>
        </w:rPr>
        <w:t>Introduction</w:t>
      </w:r>
      <w:bookmarkEnd w:id="1"/>
      <w:r w:rsidR="00544B59">
        <w:rPr>
          <w:rFonts w:ascii="Arial" w:cs="Arial" w:hAnsi="Arial"/>
        </w:rPr>
        <w:tab/>
      </w:r>
    </w:p>
    <w:p w:rsidR="00125B6D" w:rsidRDefault="007F60A6" w14:paraId="1D3C8F77" w14:textId="77777777" w:rsidP="00892FF9" w:rsidRPr="00CB4AB4">
      <w:pPr>
        <w:spacing w:before="240" w:after="240"/>
        <w:rPr>
          <w:rFonts w:ascii="Arial" w:cs="Arial" w:hAnsi="Arial"/>
        </w:rPr>
      </w:pPr>
      <w:r w:rsidRPr="007F60A6">
        <w:rPr>
          <w:rFonts w:ascii="Arial" w:cs="Arial" w:hAnsi="Arial"/>
        </w:rPr>
        <w:t>The healthcare industry is facing significant challenges. Healthcare providers are under enormous pressure to provide high-quality care while holding or cutting pricing. This is owing to an agieng population, increased costs, and the ACA's uncertain impact. Inpatient and outpatient services include acute care, primary care, imaging, laboratory, behavioral health, home care, and wellness. The health care sector has many issues. Incompetent staff, lack of PPE and testing equipment, shortage of staff due to COVID 19, insufficient or outdated diagnostic or treatment equipment, gender inequity is some of the major issues. These issues have a negative impact on health care.</w:t>
      </w:r>
    </w:p>
    <w:p w:rsidR="00125B6D" w:rsidRDefault="00125B6D" w14:paraId="375896C2" w14:textId="77777777" w:rsidP="00892FF9">
      <w:pPr>
        <w:spacing w:before="240" w:after="240"/>
        <w:rPr>
          <w:rFonts w:ascii="Arial" w:cs="Arial" w:hAnsi="Arial"/>
        </w:rPr>
      </w:pPr>
    </w:p>
    <w:p w:rsidR="00056824" w:rsidRDefault="00056824" w14:paraId="5C9C51BD" w14:textId="77777777" w:rsidP="00892FF9">
      <w:pPr>
        <w:spacing w:before="240" w:after="240"/>
        <w:rPr>
          <w:rFonts w:ascii="Arial" w:cs="Arial" w:hAnsi="Arial"/>
        </w:rPr>
      </w:pPr>
    </w:p>
    <w:p w:rsidR="00056824" w:rsidRDefault="00056824" w14:paraId="73F8A183" w14:textId="77777777" w:rsidP="00892FF9">
      <w:pPr>
        <w:spacing w:before="240" w:after="240"/>
        <w:rPr>
          <w:rFonts w:ascii="Arial" w:cs="Arial" w:hAnsi="Arial"/>
        </w:rPr>
      </w:pPr>
    </w:p>
    <w:p w:rsidR="00056824" w:rsidRDefault="00056824" w14:paraId="24592756" w14:textId="77777777" w:rsidP="00892FF9">
      <w:pPr>
        <w:spacing w:before="240" w:after="240"/>
        <w:rPr>
          <w:rFonts w:ascii="Arial" w:cs="Arial" w:hAnsi="Arial"/>
        </w:rPr>
      </w:pPr>
    </w:p>
    <w:p w:rsidR="00056824" w:rsidRDefault="00056824" w14:paraId="0B46D4C1" w14:textId="77777777" w:rsidP="00892FF9" w:rsidRPr="00CB4AB4">
      <w:pPr>
        <w:spacing w:before="240" w:after="240"/>
        <w:rPr>
          <w:rFonts w:ascii="Arial" w:cs="Arial" w:hAnsi="Arial"/>
        </w:rPr>
      </w:pPr>
    </w:p>
    <w:p w:rsidR="00125B6D" w:rsidRDefault="00125B6D" w14:paraId="375CA0AB" w14:textId="77777777" w:rsidP="00892FF9" w:rsidRPr="00CB4AB4">
      <w:pPr>
        <w:spacing w:before="240" w:after="240"/>
        <w:rPr>
          <w:rFonts w:ascii="Arial" w:cs="Arial" w:hAnsi="Arial"/>
        </w:rPr>
      </w:pPr>
    </w:p>
    <w:p w:rsidR="00125B6D" w:rsidRDefault="00125B6D" w14:paraId="778C8E91" w14:textId="77777777" w:rsidP="00892FF9" w:rsidRPr="00CB4AB4">
      <w:pPr>
        <w:spacing w:before="240" w:after="240"/>
        <w:rPr>
          <w:rFonts w:ascii="Arial" w:cs="Arial" w:hAnsi="Arial"/>
        </w:rPr>
      </w:pPr>
    </w:p>
    <w:p w:rsidR="00125B6D" w:rsidRDefault="00125B6D" w14:paraId="664657B2" w14:textId="77777777" w:rsidP="00892FF9" w:rsidRPr="00CB4AB4">
      <w:pPr>
        <w:spacing w:before="240" w:after="240"/>
        <w:rPr>
          <w:rFonts w:ascii="Arial" w:cs="Arial" w:hAnsi="Arial"/>
        </w:rPr>
      </w:pPr>
    </w:p>
    <w:p w:rsidR="00125B6D" w:rsidRDefault="00125B6D" w14:paraId="339F2DCB" w14:textId="77777777" w:rsidP="00892FF9" w:rsidRPr="00CB4AB4">
      <w:pPr>
        <w:spacing w:before="240" w:after="240"/>
        <w:rPr>
          <w:rFonts w:ascii="Arial" w:cs="Arial" w:hAnsi="Arial"/>
        </w:rPr>
      </w:pPr>
    </w:p>
    <w:p w:rsidR="00056824" w:rsidRDefault="00056824" w14:paraId="7CAC8E53" w14:textId="77777777" w:rsidP="00125B6D">
      <w:pPr>
        <w:pStyle w:val="Heading1"/>
        <w:jc w:val="both"/>
        <w:rPr>
          <w:rFonts w:ascii="Arial" w:cs="Arial" w:hAnsi="Arial"/>
        </w:rPr>
      </w:pPr>
    </w:p>
    <w:p w:rsidR="005E362A" w:rsidRDefault="005E362A" w14:paraId="02DCEE3B" w14:textId="77777777" w:rsidP="00125B6D">
      <w:pPr>
        <w:pStyle w:val="Heading1"/>
        <w:jc w:val="both"/>
        <w:rPr>
          <w:rFonts w:ascii="Arial" w:cs="Arial" w:hAnsi="Arial"/>
        </w:rPr>
      </w:pPr>
    </w:p>
    <w:p w:rsidR="005E362A" w:rsidRDefault="005E362A" w14:paraId="70AC0C72" w14:textId="77777777" w:rsidP="00125B6D">
      <w:pPr>
        <w:pStyle w:val="Heading1"/>
        <w:jc w:val="both"/>
        <w:rPr>
          <w:rFonts w:ascii="Arial" w:cs="Arial" w:hAnsi="Arial"/>
        </w:rPr>
      </w:pPr>
    </w:p>
    <w:p w:rsidR="00125B6D" w:rsidRDefault="003274CF" w14:paraId="13666868" w14:textId="77777777" w:rsidP="00125B6D" w:rsidRPr="00CB4AB4">
      <w:pPr>
        <w:pStyle w:val="Heading1"/>
        <w:jc w:val="both"/>
        <w:rPr>
          <w:rFonts w:ascii="Arial" w:cs="Arial" w:hAnsi="Arial"/>
        </w:rPr>
      </w:pPr>
      <w:bookmarkStart w:id="2" w:name="_Toc80744453"/>
      <w:r w:rsidRPr="00CB4AB4">
        <w:rPr>
          <w:rFonts w:ascii="Arial" w:cs="Arial" w:hAnsi="Arial"/>
        </w:rPr>
        <w:t>Lack of Communication between staff and management</w:t>
      </w:r>
      <w:bookmarkEnd w:id="2"/>
    </w:p>
    <w:p w:rsidR="007F60A6" w:rsidRDefault="007F60A6" w14:paraId="5AC0130E" w14:textId="77777777" w:rsidP="007F60A6" w:rsidRPr="007F60A6">
      <w:pPr>
        <w:spacing w:before="240" w:after="240"/>
        <w:rPr>
          <w:rFonts w:ascii="Arial" w:cs="Arial" w:hAnsi="Arial"/>
        </w:rPr>
      </w:pPr>
      <w:r w:rsidRPr="007F60A6">
        <w:rPr>
          <w:rFonts w:ascii="Arial" w:cs="Arial" w:hAnsi="Arial"/>
        </w:rPr>
        <w:t>Participants from outside the organization are still unable to freely speak with healthcare practitioners in quasi-communication within healthcare organizations. Every year, outdated technology, communication challenges, and organizational silos cost the US economy $12 billion (</w:t>
      </w:r>
      <w:proofErr w:type="spellStart"/>
      <w:r w:rsidRPr="007F60A6">
        <w:rPr>
          <w:rFonts w:ascii="Arial" w:cs="Arial" w:hAnsi="Arial"/>
        </w:rPr>
        <w:t>Appelbaum</w:t>
      </w:r>
      <w:proofErr w:type="spellEnd"/>
      <w:r w:rsidRPr="007F60A6">
        <w:rPr>
          <w:rFonts w:ascii="Arial" w:cs="Arial" w:hAnsi="Arial"/>
        </w:rPr>
        <w:t xml:space="preserve"> and </w:t>
      </w:r>
      <w:proofErr w:type="spellStart"/>
      <w:r w:rsidRPr="007F60A6">
        <w:rPr>
          <w:rFonts w:ascii="Arial" w:cs="Arial" w:hAnsi="Arial"/>
        </w:rPr>
        <w:t>Grisso</w:t>
      </w:r>
      <w:proofErr w:type="spellEnd"/>
      <w:r w:rsidRPr="007F60A6">
        <w:rPr>
          <w:rFonts w:ascii="Arial" w:cs="Arial" w:hAnsi="Arial"/>
        </w:rPr>
        <w:t>, 2018). According to research, poor communication within the company contributes to poor patient care quality. This emphasizes the importance of having a well-thought-out communication plan. If a pandemic occurs, individuals must tell coworkers and family members of emergency safety measures, testing dates, PPE availability, and other issues (Lunenburg, 2015). A normal year requires businesses to upgrade their data distribution strategies to enable staff collaboration and vital health care organizations.</w:t>
      </w:r>
    </w:p>
    <w:p w:rsidR="00646E82" w:rsidRDefault="003274CF" w14:paraId="15A7DF8C" w14:textId="77777777" w:rsidP="00646E82" w:rsidRPr="00CB4AB4">
      <w:pPr>
        <w:pStyle w:val="Heading1"/>
        <w:jc w:val="both"/>
        <w:rPr>
          <w:rFonts w:ascii="Arial" w:cs="Arial" w:hAnsi="Arial"/>
        </w:rPr>
      </w:pPr>
      <w:bookmarkStart w:id="3" w:name="_Toc80744454"/>
      <w:r w:rsidRPr="00CB4AB4">
        <w:rPr>
          <w:rFonts w:ascii="Arial" w:cs="Arial" w:hAnsi="Arial"/>
        </w:rPr>
        <w:t>PESTEL Analysis</w:t>
      </w:r>
      <w:bookmarkEnd w:id="3"/>
    </w:p>
    <w:p w:rsidR="00646E82" w:rsidRDefault="003274CF" w14:paraId="6437C111" w14:textId="77777777" w:rsidP="00A56CA9" w:rsidRPr="00A56CA9">
      <w:pPr>
        <w:pStyle w:val="Text"/>
        <w:spacing w:after="240"/>
        <w:rPr>
          <w:rFonts w:ascii="Arial" w:cs="Arial" w:hAnsi="Arial"/>
          <w:shd w:fill="FFFFFF" w:color="auto" w:val="clear"/>
        </w:rPr>
      </w:pPr>
      <w:r w:rsidRPr="00CB4AB4">
        <w:rPr>
          <w:rFonts w:ascii="Arial" w:cs="Arial" w:hAnsi="Arial"/>
        </w:rPr>
        <w:t>The term PESTEL analysis is an external environmental process that includes political, environmental, social, technological, economic and legal factors</w:t>
      </w:r>
      <w:r w:rsidR="00A56CA9">
        <w:rPr>
          <w:rFonts w:ascii="Arial" w:cs="Arial" w:hAnsi="Arial"/>
          <w:shd w:fill="FFFFFF" w:color="auto" w:val="clear"/>
        </w:rPr>
        <w:t xml:space="preserve"> (</w:t>
      </w:r>
      <w:proofErr w:type="spellStart"/>
      <w:r w:rsidR="00A56CA9">
        <w:rPr>
          <w:rFonts w:ascii="Arial" w:cs="Arial" w:hAnsi="Arial"/>
          <w:shd w:fill="FFFFFF" w:color="auto" w:val="clear"/>
        </w:rPr>
        <w:t>Appelbaum</w:t>
      </w:r>
      <w:proofErr w:type="spellEnd"/>
      <w:r w:rsidR="00A56CA9">
        <w:rPr>
          <w:rFonts w:ascii="Arial" w:cs="Arial" w:hAnsi="Arial"/>
          <w:shd w:fill="FFFFFF" w:color="auto" w:val="clear"/>
        </w:rPr>
        <w:t xml:space="preserve"> and </w:t>
      </w:r>
      <w:proofErr w:type="spellStart"/>
      <w:r w:rsidR="00A56CA9">
        <w:rPr>
          <w:rFonts w:ascii="Arial" w:cs="Arial" w:hAnsi="Arial"/>
          <w:shd w:fill="FFFFFF" w:color="auto" w:val="clear"/>
        </w:rPr>
        <w:t>Grisso</w:t>
      </w:r>
      <w:proofErr w:type="spellEnd"/>
      <w:r w:rsidR="00A56CA9">
        <w:rPr>
          <w:rFonts w:ascii="Arial" w:cs="Arial" w:hAnsi="Arial"/>
          <w:shd w:fill="FFFFFF" w:color="auto" w:val="clear"/>
        </w:rPr>
        <w:t xml:space="preserve">, </w:t>
      </w:r>
      <w:r w:rsidR="00A56CA9" w:rsidRPr="00835F1C">
        <w:rPr>
          <w:rFonts w:ascii="Arial" w:cs="Arial" w:hAnsi="Arial"/>
          <w:shd w:fill="FFFFFF" w:color="auto" w:val="clear"/>
        </w:rPr>
        <w:t>2018</w:t>
      </w:r>
      <w:r w:rsidR="00A56CA9">
        <w:rPr>
          <w:rFonts w:ascii="Arial" w:cs="Arial" w:hAnsi="Arial"/>
          <w:shd w:fill="FFFFFF" w:color="auto" w:val="clear"/>
        </w:rPr>
        <w:t>)</w:t>
      </w:r>
      <w:r w:rsidRPr="00CB4AB4">
        <w:rPr>
          <w:rFonts w:ascii="Arial" w:cs="Arial" w:hAnsi="Arial"/>
        </w:rPr>
        <w:t>. As we know that the lack of communication between staff and management is a common and major problem in the healthcare sector. The PESTEL analysis for the factor is as following</w:t>
      </w:r>
    </w:p>
    <w:p w:rsidR="00646E82" w:rsidRDefault="003274CF" w14:paraId="49F6A6C1" w14:textId="77777777" w:rsidP="00646E82" w:rsidRPr="00CB4AB4">
      <w:pPr>
        <w:pStyle w:val="Heading2"/>
        <w:rPr>
          <w:rFonts w:ascii="Arial" w:cs="Arial" w:hAnsi="Arial"/>
        </w:rPr>
      </w:pPr>
      <w:bookmarkStart w:id="4" w:name="_Toc80744455"/>
      <w:r w:rsidRPr="00CB4AB4">
        <w:rPr>
          <w:rFonts w:ascii="Arial" w:cs="Arial" w:hAnsi="Arial"/>
        </w:rPr>
        <w:t>Political Factors</w:t>
      </w:r>
      <w:bookmarkEnd w:id="4"/>
    </w:p>
    <w:p w:rsidR="00646E82" w:rsidRDefault="003274CF" w14:paraId="16682470" w14:textId="77777777" w:rsidP="00646E82" w:rsidRPr="00CB4AB4">
      <w:pPr>
        <w:spacing w:before="240" w:after="240"/>
        <w:rPr>
          <w:rFonts w:ascii="Arial" w:cs="Arial" w:hAnsi="Arial"/>
        </w:rPr>
      </w:pPr>
      <w:r w:rsidRPr="00CB4AB4">
        <w:rPr>
          <w:rFonts w:ascii="Arial" w:cs="Arial" w:hAnsi="Arial"/>
        </w:rPr>
        <w:t xml:space="preserve">Sometimes the communication gaps occur for political reasons. There is some medical institute that is surrounded by political </w:t>
      </w:r>
      <w:r w:rsidR="00F52D5E" w:rsidRPr="00CB4AB4">
        <w:rPr>
          <w:rFonts w:ascii="Arial" w:cs="Arial" w:hAnsi="Arial"/>
        </w:rPr>
        <w:t>factors</w:t>
      </w:r>
      <w:r w:rsidR="00F52D5E" w:rsidRPr="00462795">
        <w:rPr>
          <w:rFonts w:ascii="Arial" w:cs="Arial" w:hAnsi="Arial"/>
          <w:shd w:fill="FFFFFF" w:color="auto" w:val="clear"/>
        </w:rPr>
        <w:t xml:space="preserve"> (</w:t>
      </w:r>
      <w:r w:rsidR="00A56CA9" w:rsidRPr="00462795">
        <w:rPr>
          <w:rFonts w:ascii="Arial" w:cs="Arial" w:hAnsi="Arial"/>
          <w:shd w:fill="FFFFFF" w:color="auto" w:val="clear"/>
        </w:rPr>
        <w:t>Lunenburg, 2015)</w:t>
      </w:r>
      <w:r w:rsidRPr="00CB4AB4">
        <w:rPr>
          <w:rFonts w:ascii="Arial" w:cs="Arial" w:hAnsi="Arial"/>
        </w:rPr>
        <w:t xml:space="preserve">. Research has shown that there are politics in the staff. For that reason, sometimes lack communication occur. And there is some information that must be known to </w:t>
      </w:r>
      <w:r w:rsidRPr="00CB4AB4">
        <w:rPr>
          <w:rFonts w:ascii="Arial" w:cs="Arial" w:hAnsi="Arial"/>
        </w:rPr>
        <w:t>the management to solve. But for the communication gap, the problems remain just a problem</w:t>
        <w:lastRenderedPageBreak/>
      </w:r>
    </w:p>
    <w:p w:rsidR="00646E82" w:rsidRDefault="003274CF" w14:paraId="344AACDD" w14:textId="77777777" w:rsidP="00646E82" w:rsidRPr="00CB4AB4">
      <w:pPr>
        <w:pStyle w:val="Heading2"/>
        <w:rPr>
          <w:rFonts w:ascii="Arial" w:cs="Arial" w:hAnsi="Arial"/>
        </w:rPr>
      </w:pPr>
      <w:bookmarkStart w:id="5" w:name="_Toc80744456"/>
      <w:r w:rsidRPr="00CB4AB4">
        <w:rPr>
          <w:rFonts w:ascii="Arial" w:cs="Arial" w:hAnsi="Arial"/>
        </w:rPr>
        <w:t>Environmental Factors</w:t>
      </w:r>
      <w:bookmarkEnd w:id="5"/>
    </w:p>
    <w:p w:rsidR="00785B72" w:rsidRDefault="003274CF" w14:paraId="2FD65B66" w14:textId="77777777" w:rsidP="00A56CA9" w:rsidRPr="00A56CA9">
      <w:pPr>
        <w:pStyle w:val="Text"/>
        <w:spacing w:after="240"/>
        <w:rPr>
          <w:iCs/>
          <w:i/>
          <w:rFonts w:ascii="Arial" w:cs="Arial" w:hAnsi="Arial"/>
          <w:shd w:fill="FFFFFF" w:color="auto" w:val="clear"/>
        </w:rPr>
      </w:pPr>
      <w:r w:rsidRPr="00785B72">
        <w:rPr>
          <w:rFonts w:ascii="Arial" w:cs="Arial" w:hAnsi="Arial"/>
        </w:rPr>
        <w:t>These variables, together with environmental contamination and proximity to dangerous sites, are the focus of conventional environmental epidemiology (e.g., land use mix, street connectivity, transportation systems). An individual's health can be compromised by their physical exposure to the environment, such as air pollution, which causes harm</w:t>
      </w:r>
      <w:r w:rsidR="00A56CA9">
        <w:rPr>
          <w:rFonts w:ascii="Arial" w:cs="Arial" w:hAnsi="Arial"/>
        </w:rPr>
        <w:t xml:space="preserve"> </w:t>
      </w:r>
      <w:r w:rsidR="00A56CA9">
        <w:rPr>
          <w:rFonts w:ascii="Arial" w:cs="Arial" w:hAnsi="Arial"/>
          <w:shd w:fill="FFFFFF" w:color="auto" w:val="clear"/>
        </w:rPr>
        <w:t>(</w:t>
      </w:r>
      <w:r w:rsidR="00A56CA9" w:rsidRPr="00835F1C">
        <w:rPr>
          <w:rFonts w:ascii="Arial" w:cs="Arial" w:hAnsi="Arial"/>
          <w:shd w:fill="FFFFFF" w:color="auto" w:val="clear"/>
        </w:rPr>
        <w:t>K</w:t>
      </w:r>
      <w:r w:rsidR="00A56CA9">
        <w:rPr>
          <w:rFonts w:ascii="Arial" w:cs="Arial" w:hAnsi="Arial"/>
          <w:shd w:fill="FFFFFF" w:color="auto" w:val="clear"/>
        </w:rPr>
        <w:t>wok</w:t>
      </w:r>
      <w:r w:rsidR="00A56CA9" w:rsidRPr="00835F1C">
        <w:rPr>
          <w:rFonts w:ascii="Arial" w:cs="Arial" w:hAnsi="Arial"/>
          <w:shd w:fill="FFFFFF" w:color="auto" w:val="clear"/>
        </w:rPr>
        <w:t xml:space="preserve"> a</w:t>
      </w:r>
      <w:r w:rsidR="00A56CA9">
        <w:rPr>
          <w:rFonts w:ascii="Arial" w:cs="Arial" w:hAnsi="Arial"/>
          <w:shd w:fill="FFFFFF" w:color="auto" w:val="clear"/>
        </w:rPr>
        <w:t xml:space="preserve">nd Weld, </w:t>
      </w:r>
      <w:r w:rsidR="00A56CA9" w:rsidRPr="00835F1C">
        <w:rPr>
          <w:rFonts w:ascii="Arial" w:cs="Arial" w:hAnsi="Arial"/>
          <w:shd w:fill="FFFFFF" w:color="auto" w:val="clear"/>
        </w:rPr>
        <w:t>2018</w:t>
      </w:r>
      <w:r w:rsidR="00F52D5E" w:rsidRPr="00835F1C">
        <w:rPr>
          <w:rFonts w:ascii="Arial" w:cs="Arial" w:hAnsi="Arial"/>
          <w:shd w:fill="FFFFFF" w:color="auto" w:val="clear"/>
        </w:rPr>
        <w:t>).</w:t>
      </w:r>
      <w:r w:rsidRPr="00785B72">
        <w:rPr>
          <w:rFonts w:ascii="Arial" w:cs="Arial" w:hAnsi="Arial"/>
        </w:rPr>
        <w:t xml:space="preserve"> </w:t>
      </w:r>
    </w:p>
    <w:p w:rsidR="00CA30EF" w:rsidRDefault="003274CF" w14:paraId="4D7D2BF9" w14:textId="77777777" w:rsidP="00CA30EF" w:rsidRPr="00CB4AB4">
      <w:pPr>
        <w:pStyle w:val="Heading2"/>
        <w:rPr>
          <w:rFonts w:ascii="Arial" w:cs="Arial" w:hAnsi="Arial"/>
        </w:rPr>
      </w:pPr>
      <w:bookmarkStart w:id="6" w:name="_Toc80744457"/>
      <w:r w:rsidRPr="00CB4AB4">
        <w:rPr>
          <w:rFonts w:ascii="Arial" w:cs="Arial" w:hAnsi="Arial"/>
        </w:rPr>
        <w:t>Social Factors</w:t>
      </w:r>
      <w:bookmarkEnd w:id="6"/>
    </w:p>
    <w:p w:rsidR="00056824" w:rsidRDefault="00056824" w14:paraId="560CDA14" w14:textId="77777777" w:rsidP="00056824" w:rsidRPr="00056824">
      <w:pPr>
        <w:spacing w:before="240" w:after="240"/>
        <w:rPr>
          <w:rFonts w:ascii="Arial" w:cs="Arial" w:hAnsi="Arial"/>
        </w:rPr>
      </w:pPr>
      <w:r w:rsidRPr="00056824">
        <w:rPr>
          <w:rFonts w:ascii="Arial" w:cs="Arial" w:hAnsi="Arial"/>
        </w:rPr>
        <w:t xml:space="preserve">Aside from variables like safety, aggression, and social disorder, essential social environment characteristics include factors like neighborhood and workplace social participation, cohesion, and social capital. Mental and physical health tend to be linked to current social contexts like job or school (Brown et al., 2011). </w:t>
      </w:r>
    </w:p>
    <w:p w:rsidR="009400CF" w:rsidRDefault="003274CF" w14:paraId="46171D50" w14:textId="77777777" w:rsidP="009400CF" w:rsidRPr="00CB4AB4">
      <w:pPr>
        <w:pStyle w:val="Heading2"/>
        <w:rPr>
          <w:rFonts w:ascii="Arial" w:cs="Arial" w:hAnsi="Arial"/>
        </w:rPr>
      </w:pPr>
      <w:bookmarkStart w:id="7" w:name="_Toc80744458"/>
      <w:r w:rsidRPr="00CB4AB4">
        <w:rPr>
          <w:rFonts w:ascii="Arial" w:cs="Arial" w:hAnsi="Arial"/>
        </w:rPr>
        <w:t>Technological Factors</w:t>
      </w:r>
      <w:bookmarkEnd w:id="7"/>
    </w:p>
    <w:p w:rsidR="003A763E" w:rsidRDefault="00F9690F" w14:paraId="7FCC5D0D" w14:textId="77777777" w:rsidP="005E362A" w:rsidRPr="005E362A">
      <w:pPr>
        <w:spacing w:before="240" w:after="240"/>
        <w:rPr>
          <w:rFonts w:ascii="Arial" w:cs="Arial" w:hAnsi="Arial"/>
        </w:rPr>
      </w:pPr>
      <w:r w:rsidRPr="005E362A">
        <w:rPr>
          <w:rFonts w:ascii="Arial" w:cs="Arial" w:hAnsi="Arial"/>
        </w:rPr>
        <w:t>Recently, medical staff used a beeper to alert others to their whereabouts. Thanks to digital technology, healthcare providers and patients can communicate more easily than before. Healthcare workers can communicate via email, smartphones, and text messages. Physicians can now contact patients online to remind them of appointments and tests (Kwok and Weld, 2018). With new technology, this has all become much easier and more cost-effective. Create and host webinars, films, and use social media platforms to engage with other healthcare providers. Teleconferencing makes it easy to communicate across borders.</w:t>
      </w:r>
    </w:p>
    <w:p w:rsidR="009400CF" w:rsidRDefault="003274CF" w14:paraId="5E1AB781" w14:textId="77777777" w:rsidP="009400CF" w:rsidRPr="00CB4AB4">
      <w:pPr>
        <w:pStyle w:val="Heading2"/>
        <w:rPr>
          <w:rFonts w:ascii="Arial" w:cs="Arial" w:hAnsi="Arial"/>
        </w:rPr>
      </w:pPr>
      <w:bookmarkStart w:id="8" w:name="_Toc80744459"/>
      <w:r w:rsidRPr="00CB4AB4">
        <w:rPr>
          <w:rFonts w:ascii="Arial" w:cs="Arial" w:hAnsi="Arial"/>
        </w:rPr>
        <w:t>Economic Factors</w:t>
      </w:r>
      <w:bookmarkEnd w:id="8"/>
    </w:p>
    <w:p w:rsidR="009400CF" w:rsidRDefault="003274CF" w14:paraId="41FEAC66" w14:textId="77777777" w:rsidP="005D3A74" w:rsidRPr="005D3A74">
      <w:pPr>
        <w:pStyle w:val="Text"/>
        <w:spacing w:after="240"/>
        <w:rPr>
          <w:rFonts w:ascii="Arial" w:cs="Arial" w:hAnsi="Arial"/>
          <w:sz w:val="32"/>
        </w:rPr>
      </w:pPr>
      <w:r w:rsidRPr="00CB4AB4">
        <w:rPr>
          <w:rFonts w:ascii="Arial" w:cs="Arial" w:hAnsi="Arial"/>
        </w:rPr>
        <w:t xml:space="preserve">Improving economic variables is rarely included in discussions about health, however, attempts to enhance these elements have a bigger influence on overall health than traditional methods for improving health, which is </w:t>
      </w:r>
      <w:r w:rsidR="00215EB2" w:rsidRPr="00CB4AB4">
        <w:rPr>
          <w:rFonts w:ascii="Arial" w:cs="Arial" w:hAnsi="Arial"/>
        </w:rPr>
        <w:t>centered</w:t>
      </w:r>
      <w:r w:rsidRPr="00CB4AB4">
        <w:rPr>
          <w:rFonts w:ascii="Arial" w:cs="Arial" w:hAnsi="Arial"/>
        </w:rPr>
        <w:t xml:space="preserve"> around </w:t>
      </w:r>
      <w:r w:rsidR="00215EB2" w:rsidRPr="00CB4AB4">
        <w:rPr>
          <w:rFonts w:ascii="Arial" w:cs="Arial" w:hAnsi="Arial"/>
        </w:rPr>
        <w:t>behavior</w:t>
        <w:lastRenderedPageBreak/>
      </w:r>
      <w:r w:rsidRPr="00CB4AB4">
        <w:rPr>
          <w:rFonts w:ascii="Arial" w:cs="Arial" w:hAnsi="Arial"/>
        </w:rPr>
        <w:t xml:space="preserve"> change. Across the country, residents in </w:t>
      </w:r>
      <w:r w:rsidR="00215EB2" w:rsidRPr="00CB4AB4">
        <w:rPr>
          <w:rFonts w:ascii="Arial" w:cs="Arial" w:hAnsi="Arial"/>
        </w:rPr>
        <w:t>neighborhoods</w:t>
      </w:r>
      <w:r w:rsidRPr="00CB4AB4">
        <w:rPr>
          <w:rFonts w:ascii="Arial" w:cs="Arial" w:hAnsi="Arial"/>
        </w:rPr>
        <w:t xml:space="preserve"> that have been shut off from investments or that have faced prejudice have fewer social and economic </w:t>
      </w:r>
      <w:r w:rsidR="005D3A74" w:rsidRPr="00CB4AB4">
        <w:rPr>
          <w:rFonts w:ascii="Arial" w:cs="Arial" w:hAnsi="Arial"/>
        </w:rPr>
        <w:t>prospects</w:t>
      </w:r>
      <w:r w:rsidR="005D3A74">
        <w:rPr>
          <w:rFonts w:ascii="Arial" w:cs="Arial" w:hAnsi="Arial"/>
          <w:shd w:fill="FFFFFF" w:color="auto" w:val="clear"/>
        </w:rPr>
        <w:t xml:space="preserve"> (</w:t>
      </w:r>
      <w:r w:rsidR="005D3A74" w:rsidRPr="00835F1C">
        <w:rPr>
          <w:rFonts w:ascii="Arial" w:cs="Arial" w:hAnsi="Arial"/>
          <w:shd w:fill="FFFFFF" w:color="auto" w:val="clear"/>
        </w:rPr>
        <w:t>Brown</w:t>
      </w:r>
      <w:r w:rsidR="005D3A74">
        <w:rPr>
          <w:rFonts w:ascii="Arial" w:cs="Arial" w:hAnsi="Arial"/>
          <w:shd w:fill="FFFFFF" w:color="auto" w:val="clear"/>
        </w:rPr>
        <w:t xml:space="preserve"> et al., </w:t>
      </w:r>
      <w:r w:rsidR="005D3A74" w:rsidRPr="00835F1C">
        <w:rPr>
          <w:rFonts w:ascii="Arial" w:cs="Arial" w:hAnsi="Arial"/>
          <w:shd w:fill="FFFFFF" w:color="auto" w:val="clear"/>
        </w:rPr>
        <w:t>2011).</w:t>
      </w:r>
      <w:r w:rsidRPr="00CB4AB4">
        <w:rPr>
          <w:rFonts w:ascii="Arial" w:cs="Arial" w:hAnsi="Arial"/>
        </w:rPr>
        <w:t xml:space="preserve"> Children and teens, particularly those who are persons of </w:t>
      </w:r>
      <w:r w:rsidR="00215EB2" w:rsidRPr="00CB4AB4">
        <w:rPr>
          <w:rFonts w:ascii="Arial" w:cs="Arial" w:hAnsi="Arial"/>
        </w:rPr>
        <w:t>color</w:t>
      </w:r>
      <w:r w:rsidRPr="00CB4AB4">
        <w:rPr>
          <w:rFonts w:ascii="Arial" w:cs="Arial" w:hAnsi="Arial"/>
        </w:rPr>
        <w:t>, have a much greater risk of falling through these social and economic inequalities.</w:t>
      </w:r>
    </w:p>
    <w:p w:rsidR="00EE6529" w:rsidRDefault="003274CF" w14:paraId="6228AB68" w14:textId="77777777" w:rsidP="00EE6529" w:rsidRPr="00CB4AB4">
      <w:pPr>
        <w:pStyle w:val="Heading2"/>
        <w:rPr>
          <w:rFonts w:ascii="Arial" w:cs="Arial" w:hAnsi="Arial"/>
        </w:rPr>
      </w:pPr>
      <w:bookmarkStart w:id="9" w:name="_Toc80744460"/>
      <w:r w:rsidRPr="00CB4AB4">
        <w:rPr>
          <w:rFonts w:ascii="Arial" w:cs="Arial" w:hAnsi="Arial"/>
        </w:rPr>
        <w:t>Legal Factors</w:t>
      </w:r>
      <w:bookmarkEnd w:id="9"/>
    </w:p>
    <w:p w:rsidR="00EE6529" w:rsidRDefault="003274CF" w14:paraId="4D449344" w14:textId="77777777" w:rsidP="00215EB2" w:rsidRPr="00215EB2">
      <w:pPr>
        <w:pStyle w:val="Text"/>
        <w:spacing w:after="240"/>
        <w:rPr>
          <w:rFonts w:ascii="Arial" w:cs="Arial" w:hAnsi="Arial"/>
          <w:shd w:fill="FFFFFF" w:color="auto" w:val="clear"/>
        </w:rPr>
      </w:pPr>
      <w:r w:rsidRPr="00CB4AB4">
        <w:rPr>
          <w:rFonts w:ascii="Arial" w:cs="Arial" w:hAnsi="Arial"/>
        </w:rPr>
        <w:t>Legal factors in health care are limited but there are. In the legal factors, there is a must to share the inf</w:t>
      </w:r>
      <w:r w:rsidR="00C72B07" w:rsidRPr="00CB4AB4">
        <w:rPr>
          <w:rFonts w:ascii="Arial" w:cs="Arial" w:hAnsi="Arial"/>
        </w:rPr>
        <w:t>ormation with the management. To do this re</w:t>
      </w:r>
      <w:r w:rsidR="00C659CD" w:rsidRPr="00CB4AB4">
        <w:rPr>
          <w:rFonts w:ascii="Arial" w:cs="Arial" w:hAnsi="Arial"/>
        </w:rPr>
        <w:t>gular and effective communication are much needed</w:t>
      </w:r>
      <w:r w:rsidR="00215EB2">
        <w:rPr>
          <w:rFonts w:ascii="Arial" w:cs="Arial" w:hAnsi="Arial"/>
          <w:shd w:fill="FFFFFF" w:color="auto" w:val="clear"/>
        </w:rPr>
        <w:t xml:space="preserve"> (</w:t>
      </w:r>
      <w:proofErr w:type="spellStart"/>
      <w:r w:rsidR="00215EB2">
        <w:rPr>
          <w:rFonts w:ascii="Arial" w:cs="Arial" w:hAnsi="Arial"/>
          <w:shd w:fill="FFFFFF" w:color="auto" w:val="clear"/>
        </w:rPr>
        <w:t>Appelbaum</w:t>
      </w:r>
      <w:proofErr w:type="spellEnd"/>
      <w:r w:rsidR="00215EB2">
        <w:rPr>
          <w:rFonts w:ascii="Arial" w:cs="Arial" w:hAnsi="Arial"/>
          <w:shd w:fill="FFFFFF" w:color="auto" w:val="clear"/>
        </w:rPr>
        <w:t xml:space="preserve"> and </w:t>
      </w:r>
      <w:proofErr w:type="spellStart"/>
      <w:r w:rsidR="00215EB2">
        <w:rPr>
          <w:rFonts w:ascii="Arial" w:cs="Arial" w:hAnsi="Arial"/>
          <w:shd w:fill="FFFFFF" w:color="auto" w:val="clear"/>
        </w:rPr>
        <w:t>Grisso</w:t>
      </w:r>
      <w:proofErr w:type="spellEnd"/>
      <w:r w:rsidR="00215EB2">
        <w:rPr>
          <w:rFonts w:ascii="Arial" w:cs="Arial" w:hAnsi="Arial"/>
          <w:shd w:fill="FFFFFF" w:color="auto" w:val="clear"/>
        </w:rPr>
        <w:t xml:space="preserve">, </w:t>
      </w:r>
      <w:r w:rsidR="00215EB2" w:rsidRPr="00835F1C">
        <w:rPr>
          <w:rFonts w:ascii="Arial" w:cs="Arial" w:hAnsi="Arial"/>
          <w:shd w:fill="FFFFFF" w:color="auto" w:val="clear"/>
        </w:rPr>
        <w:t>2018</w:t>
      </w:r>
      <w:r w:rsidR="00215EB2">
        <w:rPr>
          <w:rFonts w:ascii="Arial" w:cs="Arial" w:hAnsi="Arial"/>
          <w:shd w:fill="FFFFFF" w:color="auto" w:val="clear"/>
        </w:rPr>
        <w:t>)</w:t>
      </w:r>
      <w:r w:rsidR="00C659CD" w:rsidRPr="00CB4AB4">
        <w:rPr>
          <w:rFonts w:ascii="Arial" w:cs="Arial" w:hAnsi="Arial"/>
        </w:rPr>
        <w:t xml:space="preserve">. If the information is not shared properly then it is considered illegal. </w:t>
      </w:r>
    </w:p>
    <w:p w:rsidR="00170146" w:rsidRDefault="003274CF" w14:paraId="5AD2736A" w14:textId="77777777" w:rsidP="00E24513" w:rsidRPr="00CB4AB4">
      <w:pPr>
        <w:pStyle w:val="Heading1"/>
        <w:jc w:val="both"/>
        <w:rPr>
          <w:rFonts w:ascii="Arial" w:cs="Arial" w:hAnsi="Arial"/>
        </w:rPr>
      </w:pPr>
      <w:bookmarkStart w:id="10" w:name="_Toc80744461"/>
      <w:r w:rsidRPr="00CB4AB4">
        <w:rPr>
          <w:rFonts w:ascii="Arial" w:cs="Arial" w:hAnsi="Arial"/>
        </w:rPr>
        <w:t>Impact of lack of communication to the stockholders</w:t>
      </w:r>
      <w:bookmarkEnd w:id="10"/>
    </w:p>
    <w:p w:rsidR="00C659CD" w:rsidRDefault="003274CF" w14:paraId="56A28FEF" w14:textId="77777777" w:rsidP="00D05D0B" w:rsidRPr="00D05D0B">
      <w:pPr>
        <w:pStyle w:val="Text"/>
        <w:spacing w:after="240"/>
        <w:rPr>
          <w:rFonts w:ascii="Arial" w:cs="Arial" w:hAnsi="Arial"/>
          <w:shd w:fill="FFFFFF" w:color="auto" w:val="clear"/>
        </w:rPr>
      </w:pPr>
      <w:r w:rsidRPr="00CB4AB4">
        <w:rPr>
          <w:rFonts w:ascii="Arial" w:cs="Arial" w:hAnsi="Arial"/>
        </w:rPr>
        <w:t xml:space="preserve">Shareholders must be provided with accurate, timely, and succinct bits of information that can assist them in determining the future direction of a company. For board meetings to be productive, all notable members must discuss critical organizational matters most effectively and efficiently </w:t>
      </w:r>
      <w:r w:rsidR="00D05D0B" w:rsidRPr="00CB4AB4">
        <w:rPr>
          <w:rFonts w:ascii="Arial" w:cs="Arial" w:hAnsi="Arial"/>
        </w:rPr>
        <w:t>possible</w:t>
      </w:r>
      <w:r w:rsidR="00D05D0B">
        <w:rPr>
          <w:rFonts w:ascii="Arial" w:cs="Arial" w:hAnsi="Arial"/>
        </w:rPr>
        <w:t xml:space="preserve"> </w:t>
      </w:r>
      <w:r w:rsidR="00D05D0B">
        <w:rPr>
          <w:rFonts w:ascii="Arial" w:cs="Arial" w:hAnsi="Arial"/>
          <w:shd w:fill="FFFFFF" w:color="auto" w:val="clear"/>
        </w:rPr>
        <w:t>(</w:t>
      </w:r>
      <w:proofErr w:type="spellStart"/>
      <w:r w:rsidR="00D05D0B">
        <w:rPr>
          <w:rFonts w:ascii="Arial" w:cs="Arial" w:hAnsi="Arial"/>
          <w:shd w:fill="FFFFFF" w:color="auto" w:val="clear"/>
        </w:rPr>
        <w:t>Wigert</w:t>
      </w:r>
      <w:proofErr w:type="spellEnd"/>
      <w:r w:rsidR="00D05D0B">
        <w:rPr>
          <w:rFonts w:ascii="Arial" w:cs="Arial" w:hAnsi="Arial"/>
          <w:shd w:fill="FFFFFF" w:color="auto" w:val="clear"/>
        </w:rPr>
        <w:t xml:space="preserve"> et al.,</w:t>
      </w:r>
      <w:r w:rsidR="00D05D0B" w:rsidRPr="00835F1C">
        <w:rPr>
          <w:rFonts w:ascii="Arial" w:cs="Arial" w:hAnsi="Arial"/>
          <w:shd w:fill="FFFFFF" w:color="auto" w:val="clear"/>
        </w:rPr>
        <w:t xml:space="preserve"> 2014).</w:t>
      </w:r>
      <w:r w:rsidRPr="00CB4AB4">
        <w:rPr>
          <w:rFonts w:ascii="Arial" w:cs="Arial" w:hAnsi="Arial"/>
        </w:rPr>
        <w:t xml:space="preserve"> In health care, if the communication is not good or there is any lacking then it impacted all the stockholders such as service users, professionals, regulators etc. In many ways, they are impacted negatively. The brief is as following</w:t>
      </w:r>
    </w:p>
    <w:p w:rsidR="00742450" w:rsidRDefault="003274CF" w14:paraId="3578A947" w14:textId="77777777" w:rsidP="00742450" w:rsidRPr="00CB4AB4">
      <w:pPr>
        <w:pStyle w:val="Heading2"/>
        <w:rPr>
          <w:rFonts w:ascii="Arial" w:cs="Arial" w:hAnsi="Arial"/>
        </w:rPr>
      </w:pPr>
      <w:bookmarkStart w:id="11" w:name="_Toc80744462"/>
      <w:r w:rsidRPr="00CB4AB4">
        <w:rPr>
          <w:rFonts w:ascii="Arial" w:cs="Arial" w:hAnsi="Arial"/>
        </w:rPr>
        <w:t>Service users</w:t>
      </w:r>
      <w:bookmarkEnd w:id="11"/>
    </w:p>
    <w:p w:rsidR="006E2156" w:rsidRDefault="006E2156" w14:paraId="7102E062" w14:textId="77777777" w:rsidP="006E2156" w:rsidRPr="006E2156">
      <w:pPr>
        <w:pStyle w:val="Text"/>
        <w:spacing w:after="240"/>
        <w:rPr>
          <w:bCs/>
          <w:b/>
          <w:rFonts w:ascii="Arial" w:cs="Arial" w:hAnsi="Arial"/>
        </w:rPr>
      </w:pPr>
      <w:r w:rsidRPr="006E2156">
        <w:rPr>
          <w:rFonts w:ascii="Arial" w:cs="Arial" w:hAnsi="Arial"/>
        </w:rPr>
        <w:t>Consumption information is sometimes inadequate or erroneous due to a lack of communication between parties (</w:t>
      </w:r>
      <w:proofErr w:type="spellStart"/>
      <w:r w:rsidRPr="006E2156">
        <w:rPr>
          <w:rFonts w:ascii="Arial" w:cs="Arial" w:hAnsi="Arial"/>
        </w:rPr>
        <w:t>Bertels</w:t>
      </w:r>
      <w:proofErr w:type="spellEnd"/>
      <w:r w:rsidRPr="006E2156">
        <w:rPr>
          <w:rFonts w:ascii="Arial" w:cs="Arial" w:hAnsi="Arial"/>
        </w:rPr>
        <w:t xml:space="preserve"> and </w:t>
      </w:r>
      <w:proofErr w:type="spellStart"/>
      <w:r w:rsidRPr="006E2156">
        <w:rPr>
          <w:rFonts w:ascii="Arial" w:cs="Arial" w:hAnsi="Arial"/>
        </w:rPr>
        <w:t>Fahle</w:t>
      </w:r>
      <w:proofErr w:type="spellEnd"/>
      <w:r w:rsidRPr="006E2156">
        <w:rPr>
          <w:rFonts w:ascii="Arial" w:cs="Arial" w:hAnsi="Arial"/>
        </w:rPr>
        <w:t xml:space="preserve">, 2016). Users of the services may be allowed access to certain data. </w:t>
      </w:r>
      <w:proofErr w:type="spellStart"/>
      <w:r w:rsidRPr="006E2156">
        <w:rPr>
          <w:rFonts w:ascii="Arial" w:cs="Arial" w:hAnsi="Arial"/>
        </w:rPr>
        <w:t>Unnotified</w:t>
      </w:r>
      <w:proofErr w:type="spellEnd"/>
      <w:r w:rsidRPr="006E2156">
        <w:rPr>
          <w:rFonts w:ascii="Arial" w:cs="Arial" w:hAnsi="Arial"/>
        </w:rPr>
        <w:t xml:space="preserve"> COVID patients may travel across the country, threatening public health. If the patient is not informed that their COVID test is negative (</w:t>
      </w:r>
      <w:proofErr w:type="spellStart"/>
      <w:r w:rsidRPr="006E2156">
        <w:rPr>
          <w:rFonts w:ascii="Arial" w:cs="Arial" w:hAnsi="Arial"/>
        </w:rPr>
        <w:t>Bransford</w:t>
      </w:r>
      <w:proofErr w:type="spellEnd"/>
      <w:r w:rsidRPr="006E2156">
        <w:rPr>
          <w:rFonts w:ascii="Arial" w:cs="Arial" w:hAnsi="Arial"/>
        </w:rPr>
        <w:t xml:space="preserve"> et al., 2012). Due to the situation, they may be quarantined for a lengthy period.</w:t>
      </w:r>
    </w:p>
    <w:p w:rsidR="00EE6529" w:rsidRDefault="003274CF" w14:paraId="1666F668" w14:textId="77777777" w:rsidP="00EE6529">
      <w:pPr>
        <w:pStyle w:val="Heading2"/>
        <w:rPr>
          <w:rFonts w:ascii="Arial" w:cs="Arial" w:hAnsi="Arial"/>
        </w:rPr>
      </w:pPr>
      <w:bookmarkStart w:id="12" w:name="_Toc80744463"/>
      <w:r>
        <w:rPr>
          <w:rFonts w:ascii="Arial" w:cs="Arial" w:hAnsi="Arial"/>
        </w:rPr>
        <w:t>Professionals</w:t>
        <w:lastRenderedPageBreak/>
      </w:r>
      <w:bookmarkEnd w:id="12"/>
    </w:p>
    <w:p w:rsidR="006E2156" w:rsidRDefault="006E2156" w14:paraId="0707AF5A" w14:textId="77777777" w:rsidP="006E2156" w:rsidRPr="006E2156">
      <w:pPr>
        <w:spacing w:before="240" w:after="240"/>
        <w:rPr>
          <w:rFonts w:ascii="Arial" w:cs="Arial" w:hAnsi="Arial"/>
        </w:rPr>
      </w:pPr>
      <w:r w:rsidRPr="006E2156">
        <w:rPr>
          <w:rFonts w:ascii="Arial" w:cs="Arial" w:hAnsi="Arial"/>
        </w:rPr>
        <w:t>Professionalism is essential at all times, especially in the healthcare industry. As a result, critical internal information must be swiftly conveyed (</w:t>
      </w:r>
      <w:proofErr w:type="spellStart"/>
      <w:r w:rsidRPr="006E2156">
        <w:rPr>
          <w:rFonts w:ascii="Arial" w:cs="Arial" w:hAnsi="Arial"/>
        </w:rPr>
        <w:t>Appelbaum</w:t>
      </w:r>
      <w:proofErr w:type="spellEnd"/>
      <w:r w:rsidRPr="006E2156">
        <w:rPr>
          <w:rFonts w:ascii="Arial" w:cs="Arial" w:hAnsi="Arial"/>
        </w:rPr>
        <w:t xml:space="preserve"> and </w:t>
      </w:r>
      <w:proofErr w:type="spellStart"/>
      <w:r w:rsidRPr="006E2156">
        <w:rPr>
          <w:rFonts w:ascii="Arial" w:cs="Arial" w:hAnsi="Arial"/>
        </w:rPr>
        <w:t>Grisso</w:t>
      </w:r>
      <w:proofErr w:type="spellEnd"/>
      <w:r w:rsidRPr="006E2156">
        <w:rPr>
          <w:rFonts w:ascii="Arial" w:cs="Arial" w:hAnsi="Arial"/>
        </w:rPr>
        <w:t>, 2018). A hospital's lack of testing materials or PPE could threaten operations. Those were the key items to remember. The authorities can make these arrangements quickly thanks to good communication (Campbell et al.,2020). Ineffective communication complicates and prolongs the implementation process.</w:t>
      </w:r>
    </w:p>
    <w:p w:rsidR="00B94347" w:rsidRDefault="003274CF" w14:paraId="4CDED2AE" w14:textId="77777777" w:rsidP="007B6D8E">
      <w:pPr>
        <w:pStyle w:val="Heading1"/>
        <w:jc w:val="both"/>
        <w:rPr>
          <w:lang w:val="en-GB"/>
          <w:rFonts w:ascii="Arial" w:cs="Arial" w:hAnsi="Arial"/>
        </w:rPr>
      </w:pPr>
      <w:bookmarkStart w:id="13" w:name="_Toc80744464"/>
      <w:r w:rsidRPr="007B6D8E">
        <w:rPr>
          <w:lang w:val="en-GB"/>
          <w:rFonts w:ascii="Arial" w:cs="Arial" w:hAnsi="Arial"/>
        </w:rPr>
        <w:t>Analysing the decision-making process including the relevant legislation and theories.</w:t>
      </w:r>
      <w:bookmarkEnd w:id="13"/>
    </w:p>
    <w:p w:rsidR="007B6D8E" w:rsidRDefault="003274CF" w14:paraId="1B4545E3" w14:textId="77777777" w:rsidP="00281A34" w:rsidRPr="00281A34">
      <w:pPr>
        <w:pStyle w:val="Text"/>
        <w:spacing w:after="240"/>
        <w:rPr>
          <w:iCs/>
          <w:i/>
          <w:rFonts w:ascii="Arial" w:cs="Arial" w:hAnsi="Arial"/>
          <w:shd w:fill="FFFFFF" w:color="auto" w:val="clear"/>
        </w:rPr>
      </w:pPr>
      <w:r w:rsidRPr="00D47271">
        <w:rPr>
          <w:lang w:val="en-GB"/>
          <w:rFonts w:ascii="Arial" w:cs="Arial" w:hAnsi="Arial"/>
        </w:rPr>
        <w:t xml:space="preserve">It is the process of selecting decisions that begin with the identification of an issue, followed by the gathering of information, and the evaluation of various </w:t>
      </w:r>
      <w:r w:rsidR="00A3793C" w:rsidRPr="00D47271">
        <w:rPr>
          <w:lang w:val="en-GB"/>
          <w:rFonts w:ascii="Arial" w:cs="Arial" w:hAnsi="Arial"/>
        </w:rPr>
        <w:t>resolutions</w:t>
      </w:r>
      <w:r w:rsidR="00A3793C">
        <w:rPr>
          <w:lang w:val="en-GB"/>
          <w:rFonts w:ascii="Arial" w:cs="Arial" w:hAnsi="Arial"/>
        </w:rPr>
        <w:t xml:space="preserve"> </w:t>
      </w:r>
      <w:r w:rsidR="00A3793C">
        <w:rPr>
          <w:rFonts w:ascii="Arial" w:cs="Arial" w:hAnsi="Arial"/>
          <w:shd w:fill="FFFFFF" w:color="auto" w:val="clear"/>
        </w:rPr>
        <w:t>(</w:t>
      </w:r>
      <w:proofErr w:type="spellStart"/>
      <w:r w:rsidR="00281A34">
        <w:rPr>
          <w:rFonts w:ascii="Arial" w:cs="Arial" w:hAnsi="Arial"/>
          <w:shd w:fill="FFFFFF" w:color="auto" w:val="clear"/>
        </w:rPr>
        <w:t>Theall</w:t>
      </w:r>
      <w:proofErr w:type="spellEnd"/>
      <w:r w:rsidR="00281A34">
        <w:rPr>
          <w:rFonts w:ascii="Arial" w:cs="Arial" w:hAnsi="Arial"/>
          <w:shd w:fill="FFFFFF" w:color="auto" w:val="clear"/>
        </w:rPr>
        <w:t xml:space="preserve">, </w:t>
      </w:r>
      <w:r w:rsidR="00281A34" w:rsidRPr="00835F1C">
        <w:rPr>
          <w:rFonts w:ascii="Arial" w:cs="Arial" w:hAnsi="Arial"/>
          <w:shd w:fill="FFFFFF" w:color="auto" w:val="clear"/>
        </w:rPr>
        <w:t>201</w:t>
      </w:r>
      <w:r w:rsidR="00281A34">
        <w:rPr>
          <w:rFonts w:ascii="Arial" w:cs="Arial" w:hAnsi="Arial"/>
          <w:shd w:fill="FFFFFF" w:color="auto" w:val="clear"/>
        </w:rPr>
        <w:t>5)</w:t>
      </w:r>
      <w:r w:rsidRPr="00D47271">
        <w:rPr>
          <w:lang w:val="en-GB"/>
          <w:rFonts w:ascii="Arial" w:cs="Arial" w:hAnsi="Arial"/>
        </w:rPr>
        <w:t>.</w:t>
      </w:r>
    </w:p>
    <w:p w:rsidR="00D47271" w:rsidRDefault="003274CF" w14:paraId="4B96E5CA" w14:textId="77777777" w:rsidP="00D47271" w:rsidRPr="00D47271">
      <w:pPr>
        <w:spacing w:before="240" w:after="240"/>
        <w:rPr>
          <w:lang w:val="en-GB"/>
          <w:rFonts w:ascii="Arial" w:cs="Arial" w:hAnsi="Arial"/>
        </w:rPr>
      </w:pPr>
      <w:r>
        <w:rPr>
          <w:noProof/>
        </w:rPr>
        <w:drawing>
          <wp:inline distB="0" distL="0" distR="0" distT="0" wp14:anchorId="56A62FEF" wp14:editId="4089C96D">
            <wp:extent cx="5486400" cy="3684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cisionmaking.jpg"/>
                    <pic:cNvPicPr/>
                  </pic:nvPicPr>
                  <pic:blipFill>
                    <a:blip r:embed="rId17">
                      <a:extLst>
                        <a:ext uri="{28A0092B-C50C-407E-A947-70E740481C1C}">
                          <a14:useLocalDpi xmlns:a14="http://schemas.microsoft.com/office/drawing/2010/main" val="0"/>
                        </a:ext>
                      </a:extLst>
                    </a:blip>
                    <a:stretch>
                      <a:fillRect/>
                    </a:stretch>
                  </pic:blipFill>
                  <pic:spPr>
                    <a:xfrm>
                      <a:off x="0" y="0"/>
                      <a:ext cx="5486400" cy="3684905"/>
                    </a:xfrm>
                    <a:prstGeom prst="rect">
                      <a:avLst/>
                    </a:prstGeom>
                  </pic:spPr>
                </pic:pic>
              </a:graphicData>
            </a:graphic>
          </wp:inline>
        </w:drawing>
      </w:r>
    </w:p>
    <w:p w:rsidR="00D47271" w:rsidRDefault="003274CF" w14:paraId="76FA456E" w14:textId="77777777" w:rsidP="00D47271" w:rsidRPr="00D47271">
      <w:pPr>
        <w:pStyle w:val="Source"/>
        <w:spacing w:before="240" w:after="240"/>
      </w:pPr>
      <w:r w:rsidRPr="00D47271">
        <w:t>Figure 1: The Decision-making process</w:t>
      </w:r>
    </w:p>
    <w:p w:rsidR="00D47271" w:rsidRDefault="003274CF" w14:paraId="7A467F00" w14:textId="77777777" w:rsidP="00D47271" w:rsidRPr="00D47271">
      <w:pPr>
        <w:pStyle w:val="Source"/>
        <w:spacing w:before="240" w:after="240"/>
      </w:pPr>
      <w:r w:rsidRPr="00D47271">
        <w:t xml:space="preserve">Source: </w:t>
        <w:lastRenderedPageBreak/>
      </w:r>
      <w:r w:rsidR="00A81929">
        <w:t>UMass (2021)</w:t>
      </w:r>
    </w:p>
    <w:p w:rsidR="00D47271" w:rsidRDefault="003274CF" w14:paraId="7D830E85" w14:textId="77777777" w:rsidP="00D47271" w:rsidRPr="00D47271">
      <w:pPr>
        <w:spacing w:before="240" w:after="240"/>
      </w:pPr>
      <w:r>
        <w:t>Here Figure 1 shows the</w:t>
      </w:r>
      <w:r w:rsidR="00446636">
        <w:t xml:space="preserve"> 7 steps to make an effective decision. As its much needed to make an effective decision for the problem of lack of communication the steps are as following</w:t>
      </w:r>
    </w:p>
    <w:p w:rsidR="00924AC1" w:rsidRDefault="003274CF" w14:paraId="27D0F755" w14:textId="77777777" w:rsidP="00924AC1" w:rsidRPr="00924AC1">
      <w:pPr>
        <w:shd w:fill="FFFFFF" w:color="auto" w:val="clear"/>
        <w:pStyle w:val="Heading2"/>
        <w:rPr>
          <w:kern w:val="0"/>
          <w:lang w:eastAsia="en-US"/>
          <w:rFonts w:ascii="Arial" w:cs="Arial" w:hAnsi="Arial"/>
          <w:szCs w:val="37"/>
        </w:rPr>
      </w:pPr>
      <w:r w:rsidRPr="00924AC1">
        <w:rPr>
          <w:rFonts w:ascii="Arial" w:cs="Arial" w:hAnsi="Arial"/>
          <w:szCs w:val="37"/>
        </w:rPr>
        <w:t xml:space="preserve"> </w:t>
      </w:r>
      <w:bookmarkStart w:id="14" w:name="_Toc80744465"/>
      <w:r w:rsidRPr="00924AC1">
        <w:rPr>
          <w:rFonts w:ascii="Arial" w:cs="Arial" w:hAnsi="Arial"/>
          <w:szCs w:val="37"/>
        </w:rPr>
        <w:t>Identify the decision</w:t>
      </w:r>
      <w:bookmarkEnd w:id="14"/>
    </w:p>
    <w:p w:rsidR="00924AC1" w:rsidRDefault="003274CF" w14:paraId="16AD4AD4" w14:textId="77777777" w:rsidP="00924AC1" w:rsidRPr="00924AC1">
      <w:pPr>
        <w:spacing w:before="240" w:after="240"/>
        <w:rPr>
          <w:rFonts w:ascii="Arial" w:cs="Arial" w:hAnsi="Arial"/>
        </w:rPr>
      </w:pPr>
      <w:r w:rsidRPr="00924AC1">
        <w:rPr>
          <w:rFonts w:ascii="Arial" w:cs="Arial" w:hAnsi="Arial"/>
        </w:rPr>
        <w:t>It’s a</w:t>
      </w:r>
      <w:r>
        <w:rPr>
          <w:rFonts w:ascii="Arial" w:cs="Arial" w:hAnsi="Arial"/>
        </w:rPr>
        <w:t>n</w:t>
      </w:r>
      <w:r w:rsidRPr="00924AC1">
        <w:rPr>
          <w:rFonts w:ascii="Arial" w:cs="Arial" w:hAnsi="Arial"/>
        </w:rPr>
        <w:t xml:space="preserve"> acknowledgement that you must make a decision right away. Attempt to comprehend the nature of the decision you are faced with as much as you possibly can, to the extent that this is possible</w:t>
      </w:r>
      <w:r w:rsidR="00AB39A5">
        <w:rPr>
          <w:rFonts w:ascii="Arial" w:cs="Arial" w:hAnsi="Arial"/>
        </w:rPr>
        <w:t xml:space="preserve"> </w:t>
      </w:r>
      <w:r w:rsidR="00AB39A5" w:rsidRPr="0071086F">
        <w:rPr>
          <w:rFonts w:ascii="Arial" w:cs="Arial" w:hAnsi="Arial"/>
          <w:shd w:fill="FFFFFF" w:color="auto" w:val="clear"/>
        </w:rPr>
        <w:t>(</w:t>
      </w:r>
      <w:proofErr w:type="spellStart"/>
      <w:r w:rsidR="00AB39A5" w:rsidRPr="0071086F">
        <w:rPr>
          <w:rFonts w:ascii="Arial" w:cs="Arial" w:hAnsi="Arial"/>
          <w:shd w:fill="FFFFFF" w:color="auto" w:val="clear"/>
        </w:rPr>
        <w:t>Bertels</w:t>
      </w:r>
      <w:proofErr w:type="spellEnd"/>
      <w:r w:rsidR="00AB39A5" w:rsidRPr="0071086F">
        <w:rPr>
          <w:rFonts w:ascii="Arial" w:cs="Arial" w:hAnsi="Arial"/>
          <w:shd w:fill="FFFFFF" w:color="auto" w:val="clear"/>
        </w:rPr>
        <w:t xml:space="preserve"> and </w:t>
      </w:r>
      <w:proofErr w:type="spellStart"/>
      <w:r w:rsidR="00AB39A5" w:rsidRPr="0071086F">
        <w:rPr>
          <w:rFonts w:ascii="Arial" w:cs="Arial" w:hAnsi="Arial"/>
          <w:shd w:fill="FFFFFF" w:color="auto" w:val="clear"/>
        </w:rPr>
        <w:t>Fahle</w:t>
      </w:r>
      <w:proofErr w:type="spellEnd"/>
      <w:r w:rsidR="00AB39A5" w:rsidRPr="0071086F">
        <w:rPr>
          <w:rFonts w:ascii="Arial" w:cs="Arial" w:hAnsi="Arial"/>
          <w:shd w:fill="FFFFFF" w:color="auto" w:val="clear"/>
        </w:rPr>
        <w:t>, 2016)</w:t>
      </w:r>
      <w:r w:rsidRPr="00924AC1">
        <w:rPr>
          <w:rFonts w:ascii="Arial" w:cs="Arial" w:hAnsi="Arial"/>
        </w:rPr>
        <w:t>. This is a critical first step that must be completed as soon as possible to avoid further delays.</w:t>
      </w:r>
    </w:p>
    <w:p w:rsidR="00924AC1" w:rsidRDefault="003274CF" w14:paraId="111C5D6B" w14:textId="77777777" w:rsidP="00924AC1" w:rsidRPr="00B95F3D">
      <w:pPr>
        <w:shd w:fill="FFFFFF" w:color="auto" w:val="clear"/>
        <w:pStyle w:val="Heading2"/>
        <w:rPr>
          <w:rFonts w:ascii="Arial" w:cs="Arial" w:hAnsi="Arial"/>
          <w:szCs w:val="37"/>
        </w:rPr>
      </w:pPr>
      <w:bookmarkStart w:id="15" w:name="_Toc80744466"/>
      <w:r w:rsidRPr="00B95F3D">
        <w:rPr>
          <w:rFonts w:ascii="Arial" w:cs="Arial" w:hAnsi="Arial"/>
          <w:szCs w:val="37"/>
        </w:rPr>
        <w:t>Gather relevant information</w:t>
      </w:r>
      <w:bookmarkEnd w:id="15"/>
    </w:p>
    <w:p w:rsidR="00B95F3D" w:rsidRDefault="000D38F2" w14:paraId="08388068" w14:textId="77777777" w:rsidP="00BF1EEB" w:rsidRPr="00BF1EEB">
      <w:pPr>
        <w:pStyle w:val="Text"/>
        <w:spacing w:after="240"/>
        <w:rPr>
          <w:rFonts w:ascii="Arial" w:cs="Arial" w:hAnsi="Arial"/>
          <w:shd w:fill="FFFFFF" w:color="auto" w:val="clear"/>
        </w:rPr>
      </w:pPr>
      <w:r w:rsidRPr="000D38F2">
        <w:rPr>
          <w:rFonts w:ascii="Arial" w:cs="Arial" w:hAnsi="Arial"/>
        </w:rPr>
        <w:t>Acquire all relevant information before making a choice, including what information is needed, which sources are reputable, and how to gather it (</w:t>
      </w:r>
      <w:proofErr w:type="spellStart"/>
      <w:r w:rsidRPr="000D38F2">
        <w:rPr>
          <w:rFonts w:ascii="Arial" w:cs="Arial" w:hAnsi="Arial"/>
        </w:rPr>
        <w:t>Mol</w:t>
      </w:r>
      <w:proofErr w:type="spellEnd"/>
      <w:r w:rsidRPr="000D38F2">
        <w:rPr>
          <w:rFonts w:ascii="Arial" w:cs="Arial" w:hAnsi="Arial"/>
        </w:rPr>
        <w:t>, 2008). At this level, it's critical to coordinate and perform "work" both inside and externally. To acquire internal knowledge, you must first examine what you already know (Campbell et al.,2020). Outside of the classroom, you can get information through the internet, books, people, and other sources.</w:t>
      </w:r>
    </w:p>
    <w:p w:rsidR="00924AC1" w:rsidRDefault="003274CF" w14:paraId="7AA2C189" w14:textId="77777777" w:rsidP="00924AC1">
      <w:pPr>
        <w:shd w:fill="FFFFFF" w:color="auto" w:val="clear"/>
        <w:pStyle w:val="Heading2"/>
        <w:rPr>
          <w:color w:val="003764"/>
          <w:rFonts w:ascii="Arial" w:cs="Arial" w:hAnsi="Arial"/>
          <w:sz w:val="37"/>
          <w:szCs w:val="37"/>
        </w:rPr>
      </w:pPr>
      <w:bookmarkStart w:id="16" w:name="_Toc80744467"/>
      <w:r w:rsidRPr="00B95F3D">
        <w:rPr>
          <w:rFonts w:ascii="Arial" w:cs="Arial" w:hAnsi="Arial"/>
          <w:szCs w:val="37"/>
        </w:rPr>
        <w:t>Identify the alternatives</w:t>
      </w:r>
      <w:bookmarkEnd w:id="16"/>
    </w:p>
    <w:p w:rsidR="00B95F3D" w:rsidRDefault="003274CF" w14:paraId="50E7A7F8" w14:textId="77777777" w:rsidP="00CD0606" w:rsidRPr="00CD0606">
      <w:pPr>
        <w:pStyle w:val="Text"/>
        <w:spacing w:after="240"/>
        <w:rPr>
          <w:rFonts w:ascii="Arial" w:cs="Arial" w:hAnsi="Arial"/>
          <w:shd w:fill="FFFFFF" w:color="auto" w:val="clear"/>
        </w:rPr>
      </w:pPr>
      <w:r w:rsidRPr="00B95F3D">
        <w:rPr>
          <w:rFonts w:ascii="Arial" w:cs="Arial" w:hAnsi="Arial"/>
        </w:rPr>
        <w:t xml:space="preserve">It is extremely likely that as a result of your research, you will come up with several different action plans, which are referred to as alternatives. Additionally, you can use your imagination, as well as other sources of knowledge, to generate new ideas and </w:t>
      </w:r>
      <w:r w:rsidR="00CD0606" w:rsidRPr="00B95F3D">
        <w:rPr>
          <w:rFonts w:ascii="Arial" w:cs="Arial" w:hAnsi="Arial"/>
        </w:rPr>
        <w:t>possibilities</w:t>
      </w:r>
      <w:r w:rsidR="00CD0606">
        <w:rPr>
          <w:rFonts w:ascii="Arial" w:cs="Arial" w:hAnsi="Arial"/>
        </w:rPr>
        <w:t xml:space="preserve"> </w:t>
      </w:r>
      <w:r w:rsidR="00CD0606">
        <w:rPr>
          <w:rFonts w:ascii="Arial" w:cs="Arial" w:hAnsi="Arial"/>
          <w:shd w:fill="FFFFFF" w:color="auto" w:val="clear"/>
        </w:rPr>
        <w:t>(Campbell et al.,</w:t>
      </w:r>
      <w:r w:rsidR="00CD0606" w:rsidRPr="00835F1C">
        <w:rPr>
          <w:rFonts w:ascii="Arial" w:cs="Arial" w:hAnsi="Arial"/>
          <w:shd w:fill="FFFFFF" w:color="auto" w:val="clear"/>
        </w:rPr>
        <w:t>2020)</w:t>
      </w:r>
      <w:r w:rsidRPr="00B95F3D">
        <w:rPr>
          <w:rFonts w:ascii="Arial" w:cs="Arial" w:hAnsi="Arial"/>
        </w:rPr>
        <w:t>. During this step, compile a comprehensive list of all of the possibilities that are both practical and desirable to take into account.</w:t>
      </w:r>
    </w:p>
    <w:p w:rsidR="00924AC1" w:rsidRDefault="003274CF" w14:paraId="6223B107" w14:textId="77777777" w:rsidP="00924AC1" w:rsidRPr="00E112C5">
      <w:pPr>
        <w:shd w:fill="FFFFFF" w:color="auto" w:val="clear"/>
        <w:pStyle w:val="Heading2"/>
        <w:rPr>
          <w:rFonts w:ascii="Arial" w:cs="Arial" w:hAnsi="Arial"/>
          <w:szCs w:val="37"/>
        </w:rPr>
      </w:pPr>
      <w:bookmarkStart w:id="17" w:name="_Toc80744468"/>
      <w:r w:rsidRPr="00E112C5">
        <w:rPr>
          <w:rFonts w:ascii="Arial" w:cs="Arial" w:hAnsi="Arial"/>
          <w:szCs w:val="37"/>
        </w:rPr>
        <w:t>Weigh the evidence</w:t>
      </w:r>
      <w:bookmarkEnd w:id="17"/>
    </w:p>
    <w:p w:rsidR="00E112C5" w:rsidRDefault="003274CF" w14:paraId="0E4B54E1" w14:textId="77777777" w:rsidP="00371FB8" w:rsidRPr="00462795">
      <w:pPr>
        <w:pStyle w:val="Text"/>
        <w:spacing w:after="240"/>
        <w:rPr>
          <w:rFonts w:ascii="Arial" w:cs="Arial" w:hAnsi="Arial"/>
          <w:shd w:fill="FFFFFF" w:color="auto" w:val="clear"/>
        </w:rPr>
      </w:pPr>
      <w:r w:rsidRPr="00371FB8">
        <w:rPr>
          <w:rStyle w:val="TextChar"/>
          <w:rFonts w:ascii="Arial" w:cs="Arial" w:hAnsi="Arial"/>
        </w:rPr>
        <w:t xml:space="preserve">Make use of your knowledge and emotions to visualize what it would be like if you followed through with each of the possibilities to the finish line. Determine whether </w:t>
      </w:r>
      <w:r w:rsidRPr="00371FB8">
        <w:rPr>
          <w:rStyle w:val="TextChar"/>
          <w:rFonts w:ascii="Arial" w:cs="Arial" w:hAnsi="Arial"/>
        </w:rPr>
        <w:t>or not the need stated in Step 1 would be addressed or resolved if each of the alternatives were implemented</w:t>
        <w:lastRenderedPageBreak/>
      </w:r>
      <w:r w:rsidR="00462795">
        <w:rPr>
          <w:rStyle w:val="TextChar"/>
          <w:rFonts w:ascii="Arial" w:cs="Arial" w:hAnsi="Arial"/>
        </w:rPr>
        <w:t xml:space="preserve"> </w:t>
      </w:r>
      <w:r w:rsidR="00462795">
        <w:rPr>
          <w:rFonts w:ascii="Arial" w:cs="Arial" w:hAnsi="Arial"/>
          <w:shd w:fill="FFFFFF" w:color="auto" w:val="clear"/>
        </w:rPr>
        <w:t>(</w:t>
      </w:r>
      <w:proofErr w:type="spellStart"/>
      <w:r w:rsidR="00462795">
        <w:rPr>
          <w:rFonts w:ascii="Arial" w:cs="Arial" w:hAnsi="Arial"/>
          <w:shd w:fill="FFFFFF" w:color="auto" w:val="clear"/>
        </w:rPr>
        <w:t>Zelnik</w:t>
      </w:r>
      <w:proofErr w:type="spellEnd"/>
      <w:r w:rsidR="00462795">
        <w:rPr>
          <w:rFonts w:ascii="Arial" w:cs="Arial" w:hAnsi="Arial"/>
          <w:shd w:fill="FFFFFF" w:color="auto" w:val="clear"/>
        </w:rPr>
        <w:t xml:space="preserve"> et al., </w:t>
      </w:r>
      <w:r w:rsidR="00462795" w:rsidRPr="00835F1C">
        <w:rPr>
          <w:rFonts w:ascii="Arial" w:cs="Arial" w:hAnsi="Arial"/>
          <w:shd w:fill="FFFFFF" w:color="auto" w:val="clear"/>
        </w:rPr>
        <w:t>2012</w:t>
      </w:r>
      <w:r w:rsidR="00215EB2" w:rsidRPr="00835F1C">
        <w:rPr>
          <w:rFonts w:ascii="Arial" w:cs="Arial" w:hAnsi="Arial"/>
          <w:shd w:fill="FFFFFF" w:color="auto" w:val="clear"/>
        </w:rPr>
        <w:t>).</w:t>
      </w:r>
      <w:r w:rsidRPr="00371FB8">
        <w:rPr>
          <w:rStyle w:val="TextChar"/>
          <w:rFonts w:ascii="Arial" w:cs="Arial" w:hAnsi="Arial"/>
        </w:rPr>
        <w:t xml:space="preserve"> </w:t>
      </w:r>
    </w:p>
    <w:p w:rsidR="00924AC1" w:rsidRDefault="003274CF" w14:paraId="7B03EE76" w14:textId="77777777" w:rsidP="00924AC1">
      <w:pPr>
        <w:shd w:fill="FFFFFF" w:color="auto" w:val="clear"/>
        <w:pStyle w:val="Heading2"/>
        <w:rPr>
          <w:color w:val="003764"/>
          <w:rFonts w:ascii="Arial" w:cs="Arial" w:hAnsi="Arial"/>
          <w:sz w:val="37"/>
          <w:szCs w:val="37"/>
        </w:rPr>
      </w:pPr>
      <w:r>
        <w:rPr>
          <w:color w:val="003764"/>
          <w:rFonts w:ascii="Arial" w:cs="Arial" w:hAnsi="Arial"/>
          <w:sz w:val="37"/>
          <w:szCs w:val="37"/>
        </w:rPr>
        <w:t xml:space="preserve"> </w:t>
      </w:r>
      <w:bookmarkStart w:id="18" w:name="_Toc80744469"/>
      <w:r w:rsidRPr="00E112C5">
        <w:rPr>
          <w:rFonts w:ascii="Arial" w:cs="Arial" w:hAnsi="Arial"/>
          <w:szCs w:val="37"/>
        </w:rPr>
        <w:t>Choose among alternatives</w:t>
      </w:r>
      <w:bookmarkEnd w:id="18"/>
    </w:p>
    <w:p w:rsidR="00161687" w:rsidRDefault="003274CF" w14:paraId="60E023F2" w14:textId="77777777" w:rsidP="005F2173">
      <w:pPr>
        <w:pStyle w:val="Text"/>
        <w:spacing w:after="240"/>
        <w:rPr>
          <w:rFonts w:ascii="Arial" w:cs="Arial" w:hAnsi="Arial"/>
        </w:rPr>
      </w:pPr>
      <w:r w:rsidRPr="005F2173">
        <w:rPr>
          <w:rFonts w:ascii="Arial" w:cs="Arial" w:hAnsi="Arial"/>
        </w:rPr>
        <w:t>After you have thoroughly reviewed all of the information, you are ready to select the choice that appears to be the most appropriate for your particular situation. You can also choose a combination of options if that is what you like</w:t>
      </w:r>
      <w:r w:rsidR="005F2173" w:rsidRPr="005F2173">
        <w:rPr>
          <w:rFonts w:ascii="Arial" w:cs="Arial" w:hAnsi="Arial"/>
        </w:rPr>
        <w:t xml:space="preserve"> </w:t>
      </w:r>
      <w:r w:rsidR="005F2173" w:rsidRPr="005F2173">
        <w:rPr>
          <w:rFonts w:ascii="Arial" w:cs="Arial" w:hAnsi="Arial"/>
          <w:shd w:fill="FFFFFF" w:color="auto" w:val="clear"/>
        </w:rPr>
        <w:t>(</w:t>
      </w:r>
      <w:proofErr w:type="spellStart"/>
      <w:r w:rsidR="005F2173" w:rsidRPr="005F2173">
        <w:rPr>
          <w:rFonts w:ascii="Arial" w:cs="Arial" w:hAnsi="Arial"/>
          <w:shd w:fill="FFFFFF" w:color="auto" w:val="clear"/>
        </w:rPr>
        <w:t>Koppenjan</w:t>
      </w:r>
      <w:proofErr w:type="spellEnd"/>
      <w:r w:rsidR="005F2173" w:rsidRPr="005F2173">
        <w:rPr>
          <w:rFonts w:ascii="Arial" w:cs="Arial" w:hAnsi="Arial"/>
          <w:shd w:fill="FFFFFF" w:color="auto" w:val="clear"/>
        </w:rPr>
        <w:t xml:space="preserve"> et al.,2014)</w:t>
      </w:r>
      <w:r w:rsidRPr="005F2173">
        <w:rPr>
          <w:rFonts w:ascii="Arial" w:cs="Arial" w:hAnsi="Arial"/>
        </w:rPr>
        <w:t>. You should expect that your selection in Step 5 will be identical to or fairly comparable to the choice that you selected at the top of your list after Step 4. This is a very high probability</w:t>
      </w:r>
    </w:p>
    <w:p w:rsidR="00EF4740" w:rsidRDefault="00161687" w14:paraId="11CFD727" w14:textId="77777777" w:rsidP="00161687">
      <w:pPr>
        <w:pStyle w:val="Heading2"/>
        <w:rPr>
          <w:rFonts w:ascii="Arial" w:cs="Arial" w:hAnsi="Arial"/>
        </w:rPr>
      </w:pPr>
      <w:r w:rsidRPr="00161687">
        <w:rPr>
          <w:rFonts w:ascii="Arial" w:cs="Arial" w:hAnsi="Arial"/>
        </w:rPr>
        <w:t>Take Action</w:t>
      </w:r>
    </w:p>
    <w:p w:rsidR="00161687" w:rsidRDefault="00161687" w14:paraId="6D7DBDA5" w14:textId="77777777" w:rsidP="00161687">
      <w:pPr>
        <w:spacing w:before="240" w:after="240"/>
        <w:rPr>
          <w:rFonts w:ascii="Arial" w:cs="Arial" w:hAnsi="Arial"/>
        </w:rPr>
      </w:pPr>
      <w:r w:rsidRPr="00161687">
        <w:rPr>
          <w:rFonts w:ascii="Arial" w:cs="Arial" w:hAnsi="Arial"/>
        </w:rPr>
        <w:t xml:space="preserve">After choosing alternatives now it’s time to take </w:t>
      </w:r>
      <w:r>
        <w:rPr>
          <w:rFonts w:ascii="Arial" w:cs="Arial" w:hAnsi="Arial"/>
        </w:rPr>
        <w:t>action for implementing all things and achieve desired goal</w:t>
      </w:r>
      <w:r w:rsidR="00A5660C">
        <w:rPr>
          <w:rFonts w:ascii="Arial" w:cs="Arial" w:hAnsi="Arial"/>
        </w:rPr>
        <w:t>. And the action must be form authentically</w:t>
      </w:r>
    </w:p>
    <w:p w:rsidR="00A5660C" w:rsidRDefault="00A5660C" w14:paraId="0BE151EA" w14:textId="77777777" w:rsidP="00A5660C" w:rsidRPr="00E112C5">
      <w:pPr>
        <w:shd w:fill="FFFFFF" w:color="auto" w:val="clear"/>
        <w:pStyle w:val="Heading2"/>
        <w:rPr>
          <w:rFonts w:ascii="Arial" w:cs="Arial" w:hAnsi="Arial"/>
          <w:szCs w:val="37"/>
        </w:rPr>
      </w:pPr>
      <w:r w:rsidRPr="00E112C5">
        <w:rPr>
          <w:rFonts w:ascii="Arial" w:cs="Arial" w:hAnsi="Arial"/>
          <w:szCs w:val="37"/>
        </w:rPr>
        <w:t xml:space="preserve">Review your decision </w:t>
      </w:r>
    </w:p>
    <w:p w:rsidR="00161687" w:rsidRDefault="00A5660C" w14:paraId="5E1031EE" w14:textId="77777777" w:rsidP="00A5660C" w:rsidRPr="00A5660C">
      <w:pPr>
        <w:pStyle w:val="Text"/>
        <w:spacing w:after="240"/>
        <w:rPr>
          <w:rFonts w:ascii="Arial" w:cs="Arial" w:hAnsi="Arial"/>
          <w:shd w:fill="FFFFFF" w:color="auto" w:val="clear"/>
        </w:rPr>
      </w:pPr>
      <w:r w:rsidRPr="003A7114">
        <w:rPr>
          <w:rFonts w:ascii="Arial" w:cs="Arial" w:hAnsi="Arial"/>
        </w:rPr>
        <w:t>The consequences of your decision will be assessed during this last phase, and you will determine whether or not it has met the requirem</w:t>
      </w:r>
      <w:r>
        <w:rPr>
          <w:rFonts w:ascii="Arial" w:cs="Arial" w:hAnsi="Arial"/>
        </w:rPr>
        <w:t>ent</w:t>
      </w:r>
      <w:r w:rsidRPr="003A7114">
        <w:rPr>
          <w:rFonts w:ascii="Arial" w:cs="Arial" w:hAnsi="Arial"/>
        </w:rPr>
        <w:t>. For example, you may wish to obtain more detailed or slightly different information, or you may choose to investigate new possibilities and alternative options.</w:t>
      </w:r>
    </w:p>
    <w:p w:rsidR="00EF4740" w:rsidRDefault="003274CF" w14:paraId="2E5872F2" w14:textId="77777777" w:rsidP="00024AFF">
      <w:pPr>
        <w:pStyle w:val="Heading1"/>
        <w:jc w:val="both"/>
        <w:rPr>
          <w:rFonts w:ascii="Arial" w:cs="Arial" w:hAnsi="Arial"/>
        </w:rPr>
      </w:pPr>
      <w:bookmarkStart w:id="19" w:name="_Toc80744470"/>
      <w:r w:rsidRPr="00024AFF">
        <w:rPr>
          <w:rFonts w:ascii="Arial" w:cs="Arial" w:hAnsi="Arial"/>
        </w:rPr>
        <w:t>Solution of lack of communication in health care</w:t>
      </w:r>
      <w:bookmarkEnd w:id="19"/>
    </w:p>
    <w:p w:rsidR="00024AFF" w:rsidRDefault="003274CF" w14:paraId="123E6E95" w14:textId="77777777" w:rsidP="00D05D0B" w:rsidRPr="00D05D0B">
      <w:pPr>
        <w:pStyle w:val="Text"/>
        <w:spacing w:after="240"/>
        <w:rPr>
          <w:rFonts w:ascii="Arial" w:cs="Arial" w:hAnsi="Arial"/>
          <w:shd w:fill="FFFFFF" w:color="auto" w:val="clear"/>
        </w:rPr>
      </w:pPr>
      <w:r w:rsidRPr="00544B59">
        <w:rPr>
          <w:rFonts w:ascii="Arial" w:cs="Arial" w:hAnsi="Arial"/>
        </w:rPr>
        <w:t>As it is discussed before that communication plays a vital role in every sector especially in the sector of health care. If there is a lack of communication, many problems may occur</w:t>
      </w:r>
      <w:r w:rsidR="00D05D0B">
        <w:rPr>
          <w:rFonts w:ascii="Arial" w:cs="Arial" w:hAnsi="Arial"/>
          <w:shd w:fill="FFFFFF" w:color="auto" w:val="clear"/>
        </w:rPr>
        <w:t xml:space="preserve"> (</w:t>
      </w:r>
      <w:proofErr w:type="spellStart"/>
      <w:r w:rsidR="00D05D0B">
        <w:rPr>
          <w:rFonts w:ascii="Arial" w:cs="Arial" w:hAnsi="Arial"/>
          <w:shd w:fill="FFFFFF" w:color="auto" w:val="clear"/>
        </w:rPr>
        <w:t>Wigert</w:t>
      </w:r>
      <w:proofErr w:type="spellEnd"/>
      <w:r w:rsidR="00D05D0B">
        <w:rPr>
          <w:rFonts w:ascii="Arial" w:cs="Arial" w:hAnsi="Arial"/>
          <w:shd w:fill="FFFFFF" w:color="auto" w:val="clear"/>
        </w:rPr>
        <w:t xml:space="preserve"> et al.,</w:t>
      </w:r>
      <w:r w:rsidR="00D05D0B" w:rsidRPr="00835F1C">
        <w:rPr>
          <w:rFonts w:ascii="Arial" w:cs="Arial" w:hAnsi="Arial"/>
          <w:shd w:fill="FFFFFF" w:color="auto" w:val="clear"/>
        </w:rPr>
        <w:t xml:space="preserve"> 2014)</w:t>
      </w:r>
      <w:r w:rsidRPr="00544B59">
        <w:rPr>
          <w:rFonts w:ascii="Arial" w:cs="Arial" w:hAnsi="Arial"/>
        </w:rPr>
        <w:t>. So it's needed to create a solution for lack of communication. The following steps are highly recommended to have the solution</w:t>
      </w:r>
      <w:r>
        <w:t>.</w:t>
      </w:r>
      <w:r w:rsidR="008F3F56">
        <w:t xml:space="preserve"> </w:t>
      </w:r>
    </w:p>
    <w:p w:rsidR="008F3F56" w:rsidRDefault="003274CF" w14:paraId="0024F43E" w14:textId="77777777" w:rsidP="008F3F56">
      <w:pPr>
        <w:pStyle w:val="Heading2"/>
        <w:rPr>
          <w:rFonts w:ascii="Arial" w:cs="Arial" w:hAnsi="Arial"/>
        </w:rPr>
      </w:pPr>
      <w:bookmarkStart w:id="20" w:name="_Toc80744471"/>
      <w:r w:rsidRPr="008F3F56">
        <w:rPr>
          <w:rFonts w:ascii="Arial" w:cs="Arial" w:hAnsi="Arial"/>
        </w:rPr>
        <w:t>Identify Current Method</w:t>
      </w:r>
      <w:bookmarkEnd w:id="20"/>
    </w:p>
    <w:p w:rsidR="008F3F56" w:rsidRDefault="003274CF" w14:paraId="24BAA526" w14:textId="77777777" w:rsidP="00AB39A5" w:rsidRPr="00281A34">
      <w:pPr>
        <w:pStyle w:val="Text"/>
        <w:spacing w:after="240"/>
        <w:rPr>
          <w:iCs/>
          <w:i/>
          <w:rFonts w:ascii="Arial" w:cs="Arial" w:hAnsi="Arial"/>
          <w:shd w:fill="FFFFFF" w:color="auto" w:val="clear"/>
        </w:rPr>
      </w:pPr>
      <w:r w:rsidRPr="00AB39A5">
        <w:rPr>
          <w:rFonts w:ascii="Arial" w:cs="Arial" w:hAnsi="Arial"/>
        </w:rPr>
        <w:t xml:space="preserve">Identifying the present techniques of information dissemination and </w:t>
      </w:r>
      <w:r w:rsidRPr="00AB39A5">
        <w:rPr>
          <w:rFonts w:ascii="Arial" w:cs="Arial" w:hAnsi="Arial"/>
        </w:rPr>
        <w:t>communication is the first step in this process</w:t>
        <w:lastRenderedPageBreak/>
      </w:r>
      <w:r w:rsidR="00281A34">
        <w:rPr>
          <w:rFonts w:ascii="Arial" w:cs="Arial" w:hAnsi="Arial"/>
          <w:shd w:fill="FFFFFF" w:color="auto" w:val="clear"/>
        </w:rPr>
        <w:t xml:space="preserve"> (</w:t>
      </w:r>
      <w:proofErr w:type="spellStart"/>
      <w:r w:rsidR="00281A34">
        <w:rPr>
          <w:rFonts w:ascii="Arial" w:cs="Arial" w:hAnsi="Arial"/>
          <w:shd w:fill="FFFFFF" w:color="auto" w:val="clear"/>
        </w:rPr>
        <w:t>Theall</w:t>
      </w:r>
      <w:proofErr w:type="spellEnd"/>
      <w:r w:rsidR="00281A34">
        <w:rPr>
          <w:rFonts w:ascii="Arial" w:cs="Arial" w:hAnsi="Arial"/>
          <w:shd w:fill="FFFFFF" w:color="auto" w:val="clear"/>
        </w:rPr>
        <w:t xml:space="preserve">, </w:t>
      </w:r>
      <w:r w:rsidR="00281A34" w:rsidRPr="00835F1C">
        <w:rPr>
          <w:rFonts w:ascii="Arial" w:cs="Arial" w:hAnsi="Arial"/>
          <w:shd w:fill="FFFFFF" w:color="auto" w:val="clear"/>
        </w:rPr>
        <w:t>201</w:t>
      </w:r>
      <w:r w:rsidR="00281A34">
        <w:rPr>
          <w:rFonts w:ascii="Arial" w:cs="Arial" w:hAnsi="Arial"/>
          <w:shd w:fill="FFFFFF" w:color="auto" w:val="clear"/>
        </w:rPr>
        <w:t>5)</w:t>
      </w:r>
      <w:r w:rsidRPr="00AB39A5">
        <w:rPr>
          <w:rFonts w:ascii="Arial" w:cs="Arial" w:hAnsi="Arial"/>
        </w:rPr>
        <w:t xml:space="preserve">. This includes how you share patient data as well as any other </w:t>
      </w:r>
      <w:r w:rsidR="009F0759" w:rsidRPr="00AB39A5">
        <w:rPr>
          <w:rFonts w:ascii="Arial" w:cs="Arial" w:hAnsi="Arial"/>
        </w:rPr>
        <w:t xml:space="preserve">practice-related announcements. </w:t>
      </w:r>
    </w:p>
    <w:p w:rsidR="008F3F56" w:rsidRDefault="003274CF" w14:paraId="275E663E" w14:textId="77777777" w:rsidP="008F3F56">
      <w:pPr>
        <w:pStyle w:val="Heading2"/>
        <w:rPr>
          <w:rFonts w:ascii="Arial" w:cs="Arial" w:hAnsi="Arial"/>
        </w:rPr>
      </w:pPr>
      <w:bookmarkStart w:id="21" w:name="_Toc80744472"/>
      <w:r w:rsidRPr="008F3F56">
        <w:rPr>
          <w:rFonts w:ascii="Arial" w:cs="Arial" w:hAnsi="Arial"/>
        </w:rPr>
        <w:t>Assess barriers</w:t>
      </w:r>
      <w:bookmarkEnd w:id="21"/>
      <w:r w:rsidRPr="008F3F56">
        <w:rPr>
          <w:rFonts w:ascii="Arial" w:cs="Arial" w:hAnsi="Arial"/>
        </w:rPr>
        <w:t xml:space="preserve"> </w:t>
      </w:r>
    </w:p>
    <w:p w:rsidR="00D3620D" w:rsidRDefault="00D3620D" w14:paraId="6B852CAA" w14:textId="77777777" w:rsidP="00D3620D">
      <w:pPr>
        <w:spacing w:before="240" w:after="240"/>
        <w:rPr>
          <w:rFonts w:ascii="Arial" w:cs="Arial" w:hAnsi="Arial"/>
        </w:rPr>
      </w:pPr>
      <w:r w:rsidRPr="00D3620D">
        <w:rPr>
          <w:rFonts w:ascii="Arial" w:cs="Arial" w:hAnsi="Arial"/>
        </w:rPr>
        <w:t>By weighing the pros and cons, you'll be able to identify any communication barriers in your practice. You may find that some systems aren't used frequently enough to be worth using (</w:t>
      </w:r>
      <w:proofErr w:type="spellStart"/>
      <w:r w:rsidRPr="00D3620D">
        <w:rPr>
          <w:rFonts w:ascii="Arial" w:cs="Arial" w:hAnsi="Arial"/>
        </w:rPr>
        <w:t>Zelnik</w:t>
      </w:r>
      <w:proofErr w:type="spellEnd"/>
      <w:r w:rsidRPr="00D3620D">
        <w:rPr>
          <w:rFonts w:ascii="Arial" w:cs="Arial" w:hAnsi="Arial"/>
        </w:rPr>
        <w:t xml:space="preserve"> et al., 2012). Some forms will be easier to use than others. It is vital to identify the issues causing these issues. Maybe it's the technology your practice uses. In other cases, using email requires more cybersecurity precautions than using HIPAA-compliant software.</w:t>
      </w:r>
    </w:p>
    <w:p w:rsidR="00161687" w:rsidRDefault="00161687" w14:paraId="6F0F7549" w14:textId="77777777" w:rsidP="00D3620D" w:rsidRPr="00161687">
      <w:pPr>
        <w:spacing w:before="240" w:after="240"/>
        <w:rPr>
          <w:rFonts w:ascii="Arial" w:cs="Arial" w:hAnsi="Arial"/>
        </w:rPr>
      </w:pPr>
    </w:p>
    <w:p w:rsidR="008F3F56" w:rsidRDefault="003274CF" w14:paraId="3F13515A" w14:textId="77777777" w:rsidP="008F3F56">
      <w:pPr>
        <w:pStyle w:val="Heading2"/>
        <w:rPr>
          <w:rFonts w:ascii="Arial" w:cs="Arial" w:hAnsi="Arial"/>
        </w:rPr>
      </w:pPr>
      <w:bookmarkStart w:id="22" w:name="_Toc80744473"/>
      <w:r w:rsidRPr="00B26DCB">
        <w:rPr>
          <w:rFonts w:ascii="Arial" w:cs="Arial" w:hAnsi="Arial"/>
        </w:rPr>
        <w:t>Making Communication a</w:t>
      </w:r>
      <w:r w:rsidR="00EA33EA">
        <w:rPr>
          <w:rFonts w:ascii="Arial" w:cs="Arial" w:hAnsi="Arial"/>
        </w:rPr>
        <w:t xml:space="preserve"> part </w:t>
      </w:r>
      <w:r w:rsidR="00011509">
        <w:rPr>
          <w:rFonts w:ascii="Arial" w:cs="Arial" w:hAnsi="Arial"/>
        </w:rPr>
        <w:t xml:space="preserve">of </w:t>
      </w:r>
      <w:r w:rsidR="00011509" w:rsidRPr="00B26DCB">
        <w:rPr>
          <w:rFonts w:ascii="Arial" w:cs="Arial" w:hAnsi="Arial"/>
        </w:rPr>
        <w:t>culture</w:t>
      </w:r>
      <w:bookmarkEnd w:id="22"/>
    </w:p>
    <w:p w:rsidR="00B26DCB" w:rsidRDefault="003274CF" w14:paraId="6324CFD2" w14:textId="77777777" w:rsidP="00D05D0B" w:rsidRPr="00D05D0B">
      <w:pPr>
        <w:pStyle w:val="Text"/>
        <w:spacing w:after="240"/>
        <w:rPr>
          <w:rFonts w:ascii="Arial" w:cs="Arial" w:hAnsi="Arial"/>
          <w:shd w:fill="FFFFFF" w:color="auto" w:val="clear"/>
        </w:rPr>
      </w:pPr>
      <w:r w:rsidRPr="00B26DCB">
        <w:rPr>
          <w:rFonts w:ascii="Arial" w:cs="Arial" w:hAnsi="Arial"/>
        </w:rPr>
        <w:t xml:space="preserve">The foundation for good communication is established by the culture that exists in the workplace. Everyone on your team has to appreciate the </w:t>
      </w:r>
      <w:r>
        <w:rPr>
          <w:rFonts w:ascii="Arial" w:cs="Arial" w:hAnsi="Arial"/>
        </w:rPr>
        <w:t>I</w:t>
      </w:r>
      <w:r w:rsidRPr="00B26DCB">
        <w:rPr>
          <w:rFonts w:ascii="Arial" w:cs="Arial" w:hAnsi="Arial"/>
        </w:rPr>
        <w:t xml:space="preserve">mportance of sharing </w:t>
      </w:r>
      <w:r w:rsidR="00AA2959" w:rsidRPr="00B26DCB">
        <w:rPr>
          <w:rFonts w:ascii="Arial" w:cs="Arial" w:hAnsi="Arial"/>
        </w:rPr>
        <w:t>knowledge</w:t>
      </w:r>
      <w:r w:rsidR="00AA2959">
        <w:rPr>
          <w:rFonts w:ascii="Arial" w:cs="Arial" w:hAnsi="Arial"/>
          <w:shd w:fill="FFFFFF" w:color="auto" w:val="clear"/>
        </w:rPr>
        <w:t>.</w:t>
      </w:r>
      <w:r>
        <w:rPr>
          <w:rFonts w:ascii="Arial" w:cs="Arial" w:hAnsi="Arial"/>
        </w:rPr>
        <w:t xml:space="preserve"> </w:t>
      </w:r>
      <w:r w:rsidRPr="00B26DCB">
        <w:rPr>
          <w:rFonts w:ascii="Arial" w:cs="Arial" w:hAnsi="Arial"/>
        </w:rPr>
        <w:t>If you don't foster a culture that encourages this, your employees will not expect it from their colleagues. Furthermore, when there are lesser standards in your clinic, your staff is less motivated to strive for excellence.</w:t>
      </w:r>
    </w:p>
    <w:p w:rsidR="005E362A" w:rsidRDefault="005E362A" w14:paraId="16459B3C" w14:textId="77777777" w:rsidP="005E362A" w:rsidRPr="00E112C5">
      <w:pPr>
        <w:shd w:fill="FFFFFF" w:color="auto" w:val="clear"/>
        <w:pStyle w:val="Heading2"/>
        <w:rPr>
          <w:rFonts w:ascii="Arial" w:cs="Arial" w:hAnsi="Arial"/>
          <w:szCs w:val="37"/>
        </w:rPr>
      </w:pPr>
      <w:bookmarkStart w:id="23" w:name="_Toc80744474"/>
      <w:r w:rsidRPr="00E112C5">
        <w:rPr>
          <w:rFonts w:ascii="Arial" w:cs="Arial" w:hAnsi="Arial"/>
          <w:szCs w:val="37"/>
        </w:rPr>
        <w:t>Review your decision &amp; its consequences</w:t>
      </w:r>
      <w:bookmarkEnd w:id="23"/>
    </w:p>
    <w:p w:rsidR="005E362A" w:rsidRDefault="005E362A" w14:paraId="07610E83" w14:textId="77777777" w:rsidP="005E362A" w:rsidRPr="003A7114">
      <w:pPr>
        <w:pStyle w:val="Text"/>
        <w:spacing w:after="240"/>
        <w:rPr>
          <w:rFonts w:ascii="Arial" w:cs="Arial" w:hAnsi="Arial"/>
          <w:shd w:fill="FFFFFF" w:color="auto" w:val="clear"/>
        </w:rPr>
      </w:pPr>
      <w:r w:rsidRPr="003A7114">
        <w:rPr>
          <w:rFonts w:ascii="Arial" w:cs="Arial" w:hAnsi="Arial"/>
        </w:rPr>
        <w:t>The consequences of your decision will be assessed during this last phase, and you will determine whether or not it has met the requirement that you specified in Step 1</w:t>
      </w:r>
      <w:r>
        <w:rPr>
          <w:rFonts w:ascii="Arial" w:cs="Arial" w:hAnsi="Arial"/>
        </w:rPr>
        <w:t xml:space="preserve"> </w:t>
      </w:r>
      <w:r>
        <w:rPr>
          <w:rFonts w:ascii="Arial" w:cs="Arial" w:hAnsi="Arial"/>
          <w:shd w:fill="FFFFFF" w:color="auto" w:val="clear"/>
        </w:rPr>
        <w:t>(</w:t>
      </w:r>
      <w:proofErr w:type="spellStart"/>
      <w:r>
        <w:rPr>
          <w:rFonts w:ascii="Arial" w:cs="Arial" w:hAnsi="Arial"/>
          <w:shd w:fill="FFFFFF" w:color="auto" w:val="clear"/>
        </w:rPr>
        <w:t>Bransford</w:t>
      </w:r>
      <w:proofErr w:type="spellEnd"/>
      <w:r>
        <w:rPr>
          <w:rFonts w:ascii="Arial" w:cs="Arial" w:hAnsi="Arial"/>
          <w:shd w:fill="FFFFFF" w:color="auto" w:val="clear"/>
        </w:rPr>
        <w:t xml:space="preserve"> et al., </w:t>
      </w:r>
      <w:r w:rsidRPr="00835F1C">
        <w:rPr>
          <w:rFonts w:ascii="Arial" w:cs="Arial" w:hAnsi="Arial"/>
          <w:shd w:fill="FFFFFF" w:color="auto" w:val="clear"/>
        </w:rPr>
        <w:t>2012)</w:t>
      </w:r>
      <w:r w:rsidRPr="003A7114">
        <w:rPr>
          <w:rFonts w:ascii="Arial" w:cs="Arial" w:hAnsi="Arial"/>
        </w:rPr>
        <w:t>. For example, you may wish to obtain more detailed or slightly different information, or you may choose to investigate new possibilities and alternative options.</w:t>
      </w:r>
    </w:p>
    <w:p w:rsidR="00B94347" w:rsidRDefault="003274CF" w14:paraId="31767688" w14:textId="77777777" w:rsidP="00EA40FA">
      <w:pPr>
        <w:pStyle w:val="Heading1"/>
        <w:jc w:val="both"/>
        <w:rPr>
          <w:lang w:val="en-GB"/>
          <w:rFonts w:ascii="Arial" w:cs="Arial" w:hAnsi="Arial"/>
        </w:rPr>
      </w:pPr>
      <w:bookmarkStart w:id="24" w:name="_Toc80744475"/>
      <w:r w:rsidRPr="00EA40FA">
        <w:rPr>
          <w:lang w:val="en-GB"/>
          <w:rFonts w:ascii="Arial" w:cs="Arial" w:hAnsi="Arial"/>
        </w:rPr>
        <w:t>Discuss</w:t>
      </w:r>
      <w:r w:rsidR="00373D8B" w:rsidRPr="00EA40FA">
        <w:rPr>
          <w:lang w:val="en-GB"/>
          <w:rFonts w:ascii="Arial" w:cs="Arial" w:hAnsi="Arial"/>
        </w:rPr>
        <w:t>ion about</w:t>
      </w:r>
      <w:r w:rsidRPr="00EA40FA">
        <w:rPr>
          <w:lang w:val="en-GB"/>
          <w:rFonts w:ascii="Arial" w:cs="Arial" w:hAnsi="Arial"/>
        </w:rPr>
        <w:t xml:space="preserve"> how a solution can be implemented and communicated to stakeholders.</w:t>
      </w:r>
      <w:bookmarkEnd w:id="24"/>
    </w:p>
    <w:p w:rsidR="00D83C60" w:rsidRDefault="00D83C60" w14:paraId="28AE0910" w14:textId="77777777" w:rsidP="00D83C60" w:rsidRPr="00D83C60">
      <w:pPr>
        <w:spacing w:before="240" w:after="240"/>
        <w:rPr>
          <w:lang w:val="en-GB"/>
          <w:rFonts w:ascii="Arial" w:cs="Arial" w:hAnsi="Arial"/>
        </w:rPr>
      </w:pPr>
      <w:r w:rsidRPr="00D83C60">
        <w:rPr>
          <w:lang w:val="en-GB"/>
          <w:rFonts w:ascii="Arial" w:cs="Arial" w:hAnsi="Arial"/>
        </w:rPr>
        <w:t>The public can so influence legislation. Stakeholder communication is a co</w:t>
      </w:r>
      <w:r w:rsidR="005E362A">
        <w:rPr>
          <w:lang w:val="en-GB"/>
          <w:rFonts w:ascii="Arial" w:cs="Arial" w:hAnsi="Arial"/>
        </w:rPr>
        <w:t xml:space="preserve">mmon </w:t>
      </w:r>
      <w:r w:rsidR="005E362A">
        <w:rPr>
          <w:lang w:val="en-GB"/>
          <w:rFonts w:ascii="Arial" w:cs="Arial" w:hAnsi="Arial"/>
        </w:rPr>
        <w:t>issue</w:t>
        <w:lastRenderedPageBreak/>
      </w:r>
      <w:r w:rsidRPr="00D83C60">
        <w:rPr>
          <w:lang w:val="en-GB"/>
          <w:rFonts w:ascii="Arial" w:cs="Arial" w:hAnsi="Arial"/>
        </w:rPr>
        <w:t>. Communication is affected by:</w:t>
      </w:r>
    </w:p>
    <w:p w:rsidR="000C2434" w:rsidRDefault="00D83C60" w14:paraId="379E737E" w14:textId="77777777" w:rsidP="00D83C60">
      <w:pPr>
        <w:spacing w:before="240" w:after="240"/>
        <w:rPr>
          <w:rFonts w:ascii="Arial" w:cs="Arial" w:hAnsi="Arial"/>
        </w:rPr>
      </w:pPr>
      <w:r w:rsidRPr="00D83C60">
        <w:rPr>
          <w:lang w:val="en-GB"/>
          <w:rFonts w:ascii="Arial" w:cs="Arial" w:hAnsi="Arial"/>
        </w:rPr>
        <w:t xml:space="preserve">The organization's intentions were unclear. Long-term stakeholder relations harmed (who, what, when, where, and why) Consider a person who cannot communicate. Everybody changes (Lunenburg, 2015). Communication and commitment issues can damage. Parties may be contacted in numerous ways. Transparency in health data Make your aims, role, and influence clear to stakeholders. </w:t>
      </w:r>
      <w:r w:rsidR="005E362A" w:rsidRPr="00D83C60">
        <w:rPr>
          <w:lang w:val="en-GB"/>
          <w:rFonts w:ascii="Arial" w:cs="Arial" w:hAnsi="Arial"/>
        </w:rPr>
        <w:t>Analyse</w:t>
      </w:r>
      <w:r w:rsidRPr="00D83C60">
        <w:rPr>
          <w:lang w:val="en-GB"/>
          <w:rFonts w:ascii="Arial" w:cs="Arial" w:hAnsi="Arial"/>
        </w:rPr>
        <w:t xml:space="preserve"> stakeholder interaction. Observe how people communicate. Numerous means of contacting Strive to understand your stakeholders' values. Keep an open mind to better understand your stakeholders. Beliefs and interests in common will help both (Sampson et al.,2018). Please keep interested parties informed. Aids in work assignment and follow-up. Always track stakeholder communications (</w:t>
      </w:r>
      <w:proofErr w:type="spellStart"/>
      <w:r w:rsidRPr="00D83C60">
        <w:rPr>
          <w:lang w:val="en-GB"/>
          <w:rFonts w:ascii="Arial" w:cs="Arial" w:hAnsi="Arial"/>
        </w:rPr>
        <w:t>Theall</w:t>
      </w:r>
      <w:proofErr w:type="spellEnd"/>
      <w:r w:rsidRPr="00D83C60">
        <w:rPr>
          <w:lang w:val="en-GB"/>
          <w:rFonts w:ascii="Arial" w:cs="Arial" w:hAnsi="Arial"/>
        </w:rPr>
        <w:t>, 2015). And there's work to be done. Chronic illness makes it hard to communicate. Monitor reform with Stake Tracker (</w:t>
      </w:r>
      <w:proofErr w:type="spellStart"/>
      <w:r w:rsidRPr="00D83C60">
        <w:rPr>
          <w:lang w:val="en-GB"/>
          <w:rFonts w:ascii="Arial" w:cs="Arial" w:hAnsi="Arial"/>
        </w:rPr>
        <w:t>Oppermann</w:t>
      </w:r>
      <w:proofErr w:type="spellEnd"/>
      <w:r w:rsidRPr="00D83C60">
        <w:rPr>
          <w:lang w:val="en-GB"/>
          <w:rFonts w:ascii="Arial" w:cs="Arial" w:hAnsi="Arial"/>
        </w:rPr>
        <w:t xml:space="preserve"> and Chon, 2017). This software can monitor potential community repercussions. Notify, consult, and invite participants. This means the public can ask questions and object. The importance of perspectives (</w:t>
      </w:r>
      <w:proofErr w:type="spellStart"/>
      <w:r w:rsidRPr="00D83C60">
        <w:rPr>
          <w:lang w:val="en-GB"/>
          <w:rFonts w:ascii="Arial" w:cs="Arial" w:hAnsi="Arial"/>
        </w:rPr>
        <w:t>Elbanna</w:t>
      </w:r>
      <w:proofErr w:type="spellEnd"/>
      <w:r w:rsidRPr="00D83C60">
        <w:rPr>
          <w:lang w:val="en-GB"/>
          <w:rFonts w:ascii="Arial" w:cs="Arial" w:hAnsi="Arial"/>
        </w:rPr>
        <w:t xml:space="preserve">, 2016). Soliciting assistance from a public health authority can dispel myths and reveal how public opinion shapes government policy. Stakeholder communication is not easy in most healthcare organizations (Stead et al., 2013). Stakeholders don't know the five </w:t>
      </w:r>
      <w:proofErr w:type="spellStart"/>
      <w:r w:rsidRPr="00D83C60">
        <w:rPr>
          <w:lang w:val="en-GB"/>
          <w:rFonts w:ascii="Arial" w:cs="Arial" w:hAnsi="Arial"/>
        </w:rPr>
        <w:t>Ws</w:t>
      </w:r>
      <w:proofErr w:type="spellEnd"/>
      <w:r w:rsidRPr="00D83C60">
        <w:rPr>
          <w:lang w:val="en-GB"/>
          <w:rFonts w:ascii="Arial" w:cs="Arial" w:hAnsi="Arial"/>
        </w:rPr>
        <w:t xml:space="preserve"> (who, what, when, where, and why) Organizational misrepresentations (</w:t>
      </w:r>
      <w:proofErr w:type="spellStart"/>
      <w:r w:rsidRPr="00D83C60">
        <w:rPr>
          <w:lang w:val="en-GB"/>
          <w:rFonts w:ascii="Arial" w:cs="Arial" w:hAnsi="Arial"/>
        </w:rPr>
        <w:t>Loewenstein</w:t>
      </w:r>
      <w:proofErr w:type="spellEnd"/>
      <w:r w:rsidRPr="00D83C60">
        <w:rPr>
          <w:lang w:val="en-GB"/>
          <w:rFonts w:ascii="Arial" w:cs="Arial" w:hAnsi="Arial"/>
        </w:rPr>
        <w:t xml:space="preserve"> and </w:t>
      </w:r>
      <w:proofErr w:type="spellStart"/>
      <w:r w:rsidRPr="00D83C60">
        <w:rPr>
          <w:lang w:val="en-GB"/>
          <w:rFonts w:ascii="Arial" w:cs="Arial" w:hAnsi="Arial"/>
        </w:rPr>
        <w:t>Kanno</w:t>
      </w:r>
      <w:proofErr w:type="spellEnd"/>
      <w:r w:rsidRPr="00D83C60">
        <w:rPr>
          <w:lang w:val="en-GB"/>
          <w:rFonts w:ascii="Arial" w:cs="Arial" w:hAnsi="Arial"/>
        </w:rPr>
        <w:t>, 2013). Beginner or slouch? So they join others. Communication breakdown can sour bonds.</w:t>
      </w:r>
    </w:p>
    <w:p w:rsidR="000C2434" w:rsidRDefault="000C2434" w14:paraId="54C189F4" w14:textId="77777777" w:rsidP="00B26DCB" w:rsidRPr="00462795">
      <w:pPr>
        <w:spacing w:before="240" w:after="240"/>
        <w:rPr>
          <w:rFonts w:ascii="Arial" w:cs="Arial" w:hAnsi="Arial"/>
        </w:rPr>
      </w:pPr>
    </w:p>
    <w:p w:rsidR="008F3F56" w:rsidRDefault="008F3F56" w14:paraId="1FD64609" w14:textId="77777777" w:rsidP="005C6AE8" w:rsidRPr="00B26DCB">
      <w:pPr>
        <w:jc w:val="center"/>
        <w:spacing w:before="240" w:after="240"/>
        <w:rPr>
          <w:rFonts w:ascii="Arial" w:cs="Arial" w:hAnsi="Arial"/>
        </w:rPr>
      </w:pPr>
    </w:p>
    <w:p w:rsidR="00056824" w:rsidRDefault="00056824" w14:paraId="7A498C6D" w14:textId="77777777" w:rsidP="005C6AE8">
      <w:pPr>
        <w:pStyle w:val="Heading1"/>
        <w:jc w:val="both"/>
        <w:rPr>
          <w:rFonts w:ascii="Arial" w:cs="Arial" w:hAnsi="Arial"/>
        </w:rPr>
      </w:pPr>
    </w:p>
    <w:p w:rsidR="00056824" w:rsidRDefault="00056824" w14:paraId="729D2489" w14:textId="77777777" w:rsidP="005C6AE8">
      <w:pPr>
        <w:pStyle w:val="Heading1"/>
        <w:jc w:val="both"/>
        <w:rPr>
          <w:rFonts w:ascii="Arial" w:cs="Arial" w:hAnsi="Arial"/>
        </w:rPr>
      </w:pPr>
    </w:p>
    <w:p w:rsidR="005E362A" w:rsidRDefault="005E362A" w14:paraId="118F8E30" w14:textId="77777777" w:rsidP="005E362A">
      <w:pPr>
        <w:spacing w:before="240" w:after="240"/>
      </w:pPr>
    </w:p>
    <w:p w:rsidR="005E362A" w:rsidRDefault="005E362A" w14:paraId="4B4E8900" w14:textId="77777777" w:rsidP="005E362A">
      <w:pPr>
        <w:spacing w:before="240" w:after="240"/>
      </w:pPr>
    </w:p>
    <w:p w:rsidR="005E362A" w:rsidRDefault="005E362A" w14:paraId="1EEA9C5E" w14:textId="77777777" w:rsidP="005E362A">
      <w:pPr>
        <w:spacing w:before="240" w:after="240"/>
      </w:pPr>
    </w:p>
    <w:p w:rsidR="005E362A" w:rsidRDefault="005E362A" w14:paraId="297D940C" w14:textId="77777777" w:rsidP="005E362A">
      <w:pPr>
        <w:spacing w:before="240" w:after="240"/>
      </w:pPr>
    </w:p>
    <w:p w:rsidR="005E362A" w:rsidRDefault="005E362A" w14:paraId="51A5584A" w14:textId="77777777" w:rsidP="005E362A">
      <w:pPr>
        <w:spacing w:before="240" w:after="240"/>
      </w:pPr>
    </w:p>
    <w:p w:rsidR="005E362A" w:rsidRDefault="005E362A" w14:paraId="4F38F71C" w14:textId="77777777" w:rsidP="005E362A">
      <w:pPr>
        <w:spacing w:before="240" w:after="240"/>
      </w:pPr>
    </w:p>
    <w:p w:rsidR="005E362A" w:rsidRDefault="005E362A" w14:paraId="576CBA0C" w14:textId="77777777" w:rsidP="005E362A" w:rsidRPr="005E362A">
      <w:pPr>
        <w:spacing w:before="240" w:after="240"/>
      </w:pPr>
    </w:p>
    <w:p w:rsidR="00AA2959" w:rsidRDefault="00AA2959" w14:paraId="012A4624" w14:textId="77777777" w:rsidP="005C6AE8">
      <w:pPr>
        <w:pStyle w:val="Heading1"/>
        <w:jc w:val="both"/>
        <w:rPr>
          <w:rFonts w:ascii="Arial" w:cs="Arial" w:hAnsi="Arial"/>
        </w:rPr>
      </w:pPr>
    </w:p>
    <w:p w:rsidR="008F3F56" w:rsidRDefault="003274CF" w14:paraId="4DD17625" w14:textId="77777777" w:rsidP="005C6AE8">
      <w:pPr>
        <w:pStyle w:val="Heading1"/>
        <w:jc w:val="both"/>
        <w:rPr>
          <w:rFonts w:ascii="Arial" w:cs="Arial" w:hAnsi="Arial"/>
        </w:rPr>
      </w:pPr>
      <w:bookmarkStart w:id="25" w:name="_Toc80744476"/>
      <w:r w:rsidRPr="005C6AE8">
        <w:rPr>
          <w:rFonts w:ascii="Arial" w:cs="Arial" w:hAnsi="Arial"/>
        </w:rPr>
        <w:t>Conclusion</w:t>
      </w:r>
      <w:bookmarkEnd w:id="25"/>
    </w:p>
    <w:p w:rsidR="005C6AE8" w:rsidRDefault="003274CF" w14:paraId="77AE4394" w14:textId="77777777" w:rsidP="005C6AE8" w:rsidRPr="003E4383">
      <w:pPr>
        <w:spacing w:before="240" w:after="240"/>
        <w:rPr>
          <w:rFonts w:ascii="Arial" w:cs="Arial" w:hAnsi="Arial"/>
        </w:rPr>
      </w:pPr>
      <w:r w:rsidRPr="003E4383">
        <w:rPr>
          <w:rFonts w:ascii="Arial" w:cs="Arial" w:hAnsi="Arial"/>
        </w:rPr>
        <w:t xml:space="preserve">The report was about </w:t>
      </w:r>
      <w:r w:rsidR="003E4383" w:rsidRPr="003E4383">
        <w:rPr>
          <w:rFonts w:ascii="Arial" w:cs="Arial" w:hAnsi="Arial"/>
        </w:rPr>
        <w:t>problem-solving and decision making. The report aimed to solve the problems and make decisions in the workplace. And to be able to manage and implement change in the workplace. Here the task was about health care. In a health care organization, there are lots of problems</w:t>
      </w:r>
      <w:r w:rsidR="003E4383">
        <w:rPr>
          <w:rFonts w:ascii="Arial" w:cs="Arial" w:hAnsi="Arial"/>
        </w:rPr>
        <w:t xml:space="preserve"> </w:t>
      </w:r>
      <w:r w:rsidR="00337FE0">
        <w:rPr>
          <w:rFonts w:ascii="Arial" w:cs="Arial" w:hAnsi="Arial"/>
        </w:rPr>
        <w:t xml:space="preserve">including </w:t>
      </w:r>
      <w:r w:rsidR="00337FE0" w:rsidRPr="00CB4AB4">
        <w:rPr>
          <w:rFonts w:ascii="Arial" w:cs="Arial" w:hAnsi="Arial"/>
        </w:rPr>
        <w:t>lack of communication between staff or management, short staff and heavy workloads, low pay and insufficient breaks, low patient to staff ratio, bullying and harassment from staff or service users, incompetent staff, lack of PPE and testing equipment, shortage of staff due to impact of COVID 19, insufficient or outdated diagnostic or treatment equipment, gender inequality</w:t>
      </w:r>
      <w:r w:rsidR="00337FE0">
        <w:rPr>
          <w:rFonts w:ascii="Arial" w:cs="Arial" w:hAnsi="Arial"/>
        </w:rPr>
        <w:t xml:space="preserve">. The report has been done using a lack of communication between staff and management. The scope, reasons have been clarified. Solution, review and implementation of the technique, steps of decision making are also described in the report. And with implementing all these methods, techniques the aims and learning outcome of the report have been achieved. </w:t>
      </w:r>
    </w:p>
    <w:p w:rsidR="008F3F56" w:rsidRDefault="008F3F56" w14:paraId="73637DC6" w14:textId="77777777" w:rsidP="008F3F56" w:rsidRPr="003E4383">
      <w:pPr>
        <w:spacing w:before="240" w:after="240"/>
        <w:rPr>
          <w:rFonts w:ascii="Arial" w:cs="Arial" w:hAnsi="Arial"/>
        </w:rPr>
      </w:pPr>
    </w:p>
    <w:p w:rsidR="00024AFF" w:rsidRDefault="00024AFF" w14:paraId="4ADCFC41" w14:textId="77777777" w:rsidP="00024AFF">
      <w:pPr>
        <w:spacing w:before="240" w:after="240"/>
        <w:rPr>
          <w:rFonts w:ascii="Arial" w:cs="Arial" w:hAnsi="Arial"/>
        </w:rPr>
      </w:pPr>
    </w:p>
    <w:p w:rsidR="00B22E5A" w:rsidRDefault="00B22E5A" w14:paraId="1AC6360A" w14:textId="77777777" w:rsidP="00024AFF">
      <w:pPr>
        <w:spacing w:before="240" w:after="240"/>
        <w:rPr>
          <w:rFonts w:ascii="Arial" w:cs="Arial" w:hAnsi="Arial"/>
        </w:rPr>
      </w:pPr>
    </w:p>
    <w:p w:rsidR="00B22E5A" w:rsidRDefault="00B22E5A" w14:paraId="4113CABD" w14:textId="77777777" w:rsidP="00024AFF">
      <w:pPr>
        <w:spacing w:before="240" w:after="240"/>
        <w:rPr>
          <w:rFonts w:ascii="Arial" w:cs="Arial" w:hAnsi="Arial"/>
        </w:rPr>
      </w:pPr>
    </w:p>
    <w:p w:rsidR="00B22E5A" w:rsidRDefault="00B22E5A" w14:paraId="2F559BD6" w14:textId="77777777" w:rsidP="00024AFF">
      <w:pPr>
        <w:spacing w:before="240" w:after="240"/>
        <w:rPr>
          <w:rFonts w:ascii="Arial" w:cs="Arial" w:hAnsi="Arial"/>
        </w:rPr>
      </w:pPr>
    </w:p>
    <w:p w:rsidR="00B22E5A" w:rsidRDefault="00B22E5A" w14:paraId="02483F28" w14:textId="77777777" w:rsidP="00024AFF">
      <w:pPr>
        <w:spacing w:before="240" w:after="240"/>
        <w:rPr>
          <w:rFonts w:ascii="Arial" w:cs="Arial" w:hAnsi="Arial"/>
        </w:rPr>
      </w:pPr>
    </w:p>
    <w:p w:rsidR="00B22E5A" w:rsidRDefault="00B22E5A" w14:paraId="28AB8FEA" w14:textId="77777777" w:rsidP="00024AFF">
      <w:pPr>
        <w:spacing w:before="240" w:after="240"/>
        <w:rPr>
          <w:rFonts w:ascii="Arial" w:cs="Arial" w:hAnsi="Arial"/>
        </w:rPr>
      </w:pPr>
    </w:p>
    <w:p w:rsidR="001E6445" w:rsidRDefault="001E6445" w14:paraId="58BCC832" w14:textId="77777777" w:rsidP="00B22E5A">
      <w:pPr>
        <w:pStyle w:val="Heading1"/>
        <w:jc w:val="both"/>
        <w:rPr>
          <w:bCs w:val="0"/>
          <w:kern w:val="2"/>
          <w:b w:val="0"/>
          <w:rFonts w:ascii="Arial" w:cs="Arial" w:hAnsi="Arial"/>
        </w:rPr>
      </w:pPr>
    </w:p>
    <w:p w:rsidR="000C2434" w:rsidRDefault="000C2434" w14:paraId="5D58FBE1" w14:textId="77777777" w:rsidP="000C2434">
      <w:pPr>
        <w:spacing w:before="240" w:after="240"/>
      </w:pPr>
    </w:p>
    <w:p w:rsidR="001F1882" w:rsidRDefault="001F1882" w14:paraId="39C3DF26" w14:textId="77777777" w:rsidP="000C2434">
      <w:pPr>
        <w:spacing w:before="240" w:after="240"/>
      </w:pPr>
    </w:p>
    <w:p w:rsidR="001F1882" w:rsidRDefault="001F1882" w14:paraId="2A548AAD" w14:textId="77777777" w:rsidP="000C2434">
      <w:pPr>
        <w:spacing w:before="240" w:after="240"/>
      </w:pPr>
    </w:p>
    <w:p w:rsidR="005E362A" w:rsidRDefault="005E362A" w14:paraId="0858C879" w14:textId="77777777" w:rsidP="000C2434">
      <w:pPr>
        <w:spacing w:before="240" w:after="240"/>
      </w:pPr>
    </w:p>
    <w:p w:rsidR="005E362A" w:rsidRDefault="005E362A" w14:paraId="510F7138" w14:textId="77777777" w:rsidP="000C2434">
      <w:pPr>
        <w:spacing w:before="240" w:after="240"/>
      </w:pPr>
    </w:p>
    <w:p w:rsidR="005E362A" w:rsidRDefault="005E362A" w14:paraId="58775213" w14:textId="77777777" w:rsidP="000C2434">
      <w:pPr>
        <w:spacing w:before="240" w:after="240"/>
      </w:pPr>
    </w:p>
    <w:p w:rsidR="005E362A" w:rsidRDefault="005E362A" w14:paraId="74948FD8" w14:textId="77777777" w:rsidP="000C2434">
      <w:pPr>
        <w:spacing w:before="240" w:after="240"/>
      </w:pPr>
    </w:p>
    <w:p w:rsidR="005E362A" w:rsidRDefault="005E362A" w14:paraId="025F55B9" w14:textId="77777777" w:rsidP="000C2434" w:rsidRPr="000C2434">
      <w:pPr>
        <w:spacing w:before="240" w:after="240"/>
      </w:pPr>
    </w:p>
    <w:p w:rsidR="000C2434" w:rsidRDefault="003274CF" w14:paraId="1E683E40" w14:textId="77777777" w:rsidP="000C2434" w:rsidRPr="000C2434">
      <w:pPr>
        <w:pStyle w:val="Heading1"/>
        <w:jc w:val="both"/>
        <w:rPr>
          <w:rFonts w:ascii="Arial" w:cs="Arial" w:hAnsi="Arial"/>
        </w:rPr>
      </w:pPr>
      <w:bookmarkStart w:id="26" w:name="_Toc80744477"/>
      <w:r w:rsidRPr="00B22E5A">
        <w:rPr>
          <w:rFonts w:ascii="Arial" w:cs="Arial" w:hAnsi="Arial"/>
        </w:rPr>
        <w:t>References</w:t>
      </w:r>
      <w:bookmarkEnd w:id="26"/>
    </w:p>
    <w:p w:rsidR="001F1882" w:rsidRDefault="001F1882" w14:paraId="2028DEE4" w14:textId="77777777" w:rsidP="002C0F05" w:rsidRPr="009A29DF">
      <w:pPr>
        <w:pStyle w:val="Reference"/>
        <w:ind w:left="480"/>
        <w:ind w:hanging="480"/>
        <w:spacing w:after="240"/>
        <w:rPr>
          <w:rFonts w:ascii="Arial" w:cs="Arial" w:hAnsi="Arial"/>
          <w:szCs w:val="20"/>
          <w:shd w:fill="FFFFFF" w:color="auto" w:val="clear"/>
        </w:rPr>
      </w:pPr>
      <w:proofErr w:type="spellStart"/>
      <w:r w:rsidRPr="009A29DF">
        <w:rPr>
          <w:rFonts w:ascii="Arial" w:cs="Arial" w:hAnsi="Arial"/>
          <w:szCs w:val="20"/>
          <w:shd w:fill="FFFFFF" w:color="auto" w:val="clear"/>
        </w:rPr>
        <w:t>Appelbaum</w:t>
      </w:r>
      <w:proofErr w:type="spellEnd"/>
      <w:r w:rsidRPr="009A29DF">
        <w:rPr>
          <w:rFonts w:ascii="Arial" w:cs="Arial" w:hAnsi="Arial"/>
          <w:szCs w:val="20"/>
          <w:shd w:fill="FFFFFF" w:color="auto" w:val="clear"/>
        </w:rPr>
        <w:t xml:space="preserve">, P.S. and </w:t>
      </w:r>
      <w:proofErr w:type="spellStart"/>
      <w:r w:rsidRPr="009A29DF">
        <w:rPr>
          <w:rFonts w:ascii="Arial" w:cs="Arial" w:hAnsi="Arial"/>
          <w:szCs w:val="20"/>
          <w:shd w:fill="FFFFFF" w:color="auto" w:val="clear"/>
        </w:rPr>
        <w:t>Grisso</w:t>
      </w:r>
      <w:proofErr w:type="spellEnd"/>
      <w:r w:rsidRPr="009A29DF">
        <w:rPr>
          <w:rFonts w:ascii="Arial" w:cs="Arial" w:hAnsi="Arial"/>
          <w:szCs w:val="20"/>
          <w:shd w:fill="FFFFFF" w:color="auto" w:val="clear"/>
        </w:rPr>
        <w:t xml:space="preserve">, T. (2018) </w:t>
      </w:r>
      <w:r w:rsidRPr="00EC2FC0">
        <w:rPr>
          <w:rFonts w:ascii="Arial" w:cs="Arial" w:hAnsi="Arial"/>
        </w:rPr>
        <w:t xml:space="preserve">Assessing Patients' Capacities </w:t>
      </w:r>
      <w:proofErr w:type="gramStart"/>
      <w:r w:rsidRPr="00EC2FC0">
        <w:rPr>
          <w:rFonts w:ascii="Arial" w:cs="Arial" w:hAnsi="Arial"/>
        </w:rPr>
        <w:t>To</w:t>
      </w:r>
      <w:proofErr w:type="gramEnd"/>
      <w:r w:rsidRPr="00EC2FC0">
        <w:rPr>
          <w:rFonts w:ascii="Arial" w:cs="Arial" w:hAnsi="Arial"/>
        </w:rPr>
        <w:t xml:space="preserve"> Consent To Treatment. New England Journal of Medicine,</w:t>
      </w:r>
      <w:r w:rsidRPr="009A29DF">
        <w:rPr>
          <w:rFonts w:ascii="Arial" w:cs="Arial" w:hAnsi="Arial"/>
          <w:szCs w:val="20"/>
          <w:shd w:fill="FFFFFF" w:color="auto" w:val="clear"/>
        </w:rPr>
        <w:t> </w:t>
      </w:r>
      <w:r w:rsidRPr="009A29DF">
        <w:rPr>
          <w:iCs/>
          <w:i/>
          <w:rFonts w:ascii="Arial" w:cs="Arial" w:hAnsi="Arial"/>
          <w:szCs w:val="20"/>
          <w:shd w:fill="FFFFFF" w:color="auto" w:val="clear"/>
        </w:rPr>
        <w:t>319</w:t>
      </w:r>
      <w:r w:rsidRPr="009A29DF">
        <w:rPr>
          <w:rFonts w:ascii="Arial" w:cs="Arial" w:hAnsi="Arial"/>
          <w:szCs w:val="20"/>
          <w:shd w:fill="FFFFFF" w:color="auto" w:val="clear"/>
        </w:rPr>
        <w:t>(25), pp.1635-1638.</w:t>
      </w:r>
    </w:p>
    <w:p w:rsidR="001F1882" w:rsidRDefault="001F1882" w14:paraId="5AFB9FCD" w14:textId="77777777" w:rsidP="000C2434" w:rsidRPr="00E76BB4">
      <w:pPr>
        <w:pStyle w:val="Reference"/>
        <w:ind w:left="480"/>
        <w:ind w:hanging="480"/>
        <w:spacing w:after="240"/>
        <w:rPr>
          <w:rFonts w:ascii="Arial" w:cs="Arial" w:hAnsi="Arial"/>
          <w:shd w:fill="FFFFFF" w:color="auto" w:val="clear"/>
        </w:rPr>
      </w:pPr>
      <w:proofErr w:type="spellStart"/>
      <w:r w:rsidRPr="00E76BB4">
        <w:rPr>
          <w:rFonts w:ascii="Arial" w:cs="Arial" w:hAnsi="Arial"/>
          <w:shd w:fill="FFFFFF" w:color="auto" w:val="clear"/>
        </w:rPr>
        <w:t>Bertels</w:t>
      </w:r>
      <w:proofErr w:type="spellEnd"/>
      <w:r w:rsidRPr="00E76BB4">
        <w:rPr>
          <w:rFonts w:ascii="Arial" w:cs="Arial" w:hAnsi="Arial"/>
          <w:shd w:fill="FFFFFF" w:color="auto" w:val="clear"/>
        </w:rPr>
        <w:t xml:space="preserve">, S. and </w:t>
      </w:r>
      <w:proofErr w:type="spellStart"/>
      <w:r w:rsidRPr="00E76BB4">
        <w:rPr>
          <w:rFonts w:ascii="Arial" w:cs="Arial" w:hAnsi="Arial"/>
          <w:shd w:fill="FFFFFF" w:color="auto" w:val="clear"/>
        </w:rPr>
        <w:t>Fahle</w:t>
      </w:r>
      <w:proofErr w:type="spellEnd"/>
      <w:r w:rsidRPr="00E76BB4">
        <w:rPr>
          <w:rFonts w:ascii="Arial" w:cs="Arial" w:hAnsi="Arial"/>
          <w:shd w:fill="FFFFFF" w:color="auto" w:val="clear"/>
        </w:rPr>
        <w:t>, T. (2016) A Hybrid Setup for A Hybrid Scenario: Combining Heuristics for The Home Health Care Problem. </w:t>
      </w:r>
      <w:r w:rsidRPr="00E76BB4">
        <w:rPr>
          <w:iCs/>
          <w:i/>
          <w:rFonts w:ascii="Arial" w:cs="Arial" w:hAnsi="Arial"/>
          <w:shd w:fill="FFFFFF" w:color="auto" w:val="clear"/>
        </w:rPr>
        <w:t>Computers &amp; Operations Research</w:t>
      </w:r>
      <w:r w:rsidRPr="00E76BB4">
        <w:rPr>
          <w:rFonts w:ascii="Arial" w:cs="Arial" w:hAnsi="Arial"/>
          <w:shd w:fill="FFFFFF" w:color="auto" w:val="clear"/>
        </w:rPr>
        <w:t>, </w:t>
      </w:r>
      <w:r w:rsidRPr="00E76BB4">
        <w:rPr>
          <w:iCs/>
          <w:i/>
          <w:rFonts w:ascii="Arial" w:cs="Arial" w:hAnsi="Arial"/>
          <w:shd w:fill="FFFFFF" w:color="auto" w:val="clear"/>
        </w:rPr>
        <w:t>33</w:t>
      </w:r>
      <w:r w:rsidRPr="00E76BB4">
        <w:rPr>
          <w:rFonts w:ascii="Arial" w:cs="Arial" w:hAnsi="Arial"/>
          <w:shd w:fill="FFFFFF" w:color="auto" w:val="clear"/>
        </w:rPr>
        <w:t>(10), pp.2866-2890.</w:t>
      </w:r>
    </w:p>
    <w:p w:rsidR="001F1882" w:rsidRDefault="001F1882" w14:paraId="022E668D" w14:textId="77777777" w:rsidP="002C0F05" w:rsidRPr="009A29DF">
      <w:pPr>
        <w:pStyle w:val="Reference"/>
        <w:ind w:left="480"/>
        <w:ind w:hanging="480"/>
        <w:spacing w:after="240"/>
        <w:rPr>
          <w:rFonts w:ascii="Arial" w:cs="Arial" w:hAnsi="Arial"/>
          <w:szCs w:val="20"/>
          <w:shd w:fill="FFFFFF" w:color="auto" w:val="clear"/>
        </w:rPr>
      </w:pPr>
      <w:proofErr w:type="spellStart"/>
      <w:r w:rsidRPr="009A29DF">
        <w:rPr>
          <w:rFonts w:ascii="Arial" w:cs="Arial" w:hAnsi="Arial"/>
          <w:szCs w:val="20"/>
          <w:shd w:fill="FFFFFF" w:color="auto" w:val="clear"/>
        </w:rPr>
        <w:t>Bransford</w:t>
      </w:r>
      <w:proofErr w:type="spellEnd"/>
      <w:r w:rsidRPr="009A29DF">
        <w:rPr>
          <w:rFonts w:ascii="Arial" w:cs="Arial" w:hAnsi="Arial"/>
          <w:szCs w:val="20"/>
          <w:shd w:fill="FFFFFF" w:color="auto" w:val="clear"/>
        </w:rPr>
        <w:t xml:space="preserve">, J.D., Sherwood, R.D., </w:t>
      </w:r>
      <w:proofErr w:type="spellStart"/>
      <w:r w:rsidRPr="009A29DF">
        <w:rPr>
          <w:rFonts w:ascii="Arial" w:cs="Arial" w:hAnsi="Arial"/>
          <w:szCs w:val="20"/>
          <w:shd w:fill="FFFFFF" w:color="auto" w:val="clear"/>
        </w:rPr>
        <w:t>Hasselbring</w:t>
      </w:r>
      <w:proofErr w:type="spellEnd"/>
      <w:r w:rsidRPr="009A29DF">
        <w:rPr>
          <w:rFonts w:ascii="Arial" w:cs="Arial" w:hAnsi="Arial"/>
          <w:szCs w:val="20"/>
          <w:shd w:fill="FFFFFF" w:color="auto" w:val="clear"/>
        </w:rPr>
        <w:t xml:space="preserve">, T.S., </w:t>
      </w:r>
      <w:proofErr w:type="spellStart"/>
      <w:r w:rsidRPr="009A29DF">
        <w:rPr>
          <w:rFonts w:ascii="Arial" w:cs="Arial" w:hAnsi="Arial"/>
          <w:szCs w:val="20"/>
          <w:shd w:fill="FFFFFF" w:color="auto" w:val="clear"/>
        </w:rPr>
        <w:t>Kinzer</w:t>
      </w:r>
      <w:proofErr w:type="spellEnd"/>
      <w:r w:rsidRPr="009A29DF">
        <w:rPr>
          <w:rFonts w:ascii="Arial" w:cs="Arial" w:hAnsi="Arial"/>
          <w:szCs w:val="20"/>
          <w:shd w:fill="FFFFFF" w:color="auto" w:val="clear"/>
        </w:rPr>
        <w:t xml:space="preserve">, C.K. and Williams, S.M. (2012) Anchored Instruction: Why We Need It and How Technology Can </w:t>
      </w:r>
      <w:r w:rsidRPr="009A29DF">
        <w:rPr>
          <w:rFonts w:ascii="Arial" w:cs="Arial" w:hAnsi="Arial"/>
          <w:szCs w:val="20"/>
          <w:shd w:fill="FFFFFF" w:color="auto" w:val="clear"/>
        </w:rPr>
        <w:t>Help. In </w:t>
        <w:lastRenderedPageBreak/>
      </w:r>
      <w:r w:rsidRPr="009A29DF">
        <w:rPr>
          <w:iCs/>
          <w:i/>
          <w:rFonts w:ascii="Arial" w:cs="Arial" w:hAnsi="Arial"/>
          <w:szCs w:val="20"/>
          <w:shd w:fill="FFFFFF" w:color="auto" w:val="clear"/>
        </w:rPr>
        <w:t>Cognition, Education, And Multimedia</w:t>
      </w:r>
      <w:r w:rsidRPr="009A29DF">
        <w:rPr>
          <w:rFonts w:ascii="Arial" w:cs="Arial" w:hAnsi="Arial"/>
          <w:szCs w:val="20"/>
          <w:shd w:fill="FFFFFF" w:color="auto" w:val="clear"/>
        </w:rPr>
        <w:t> (pp. 129-156). Routledge.</w:t>
      </w:r>
    </w:p>
    <w:p w:rsidR="001F1882" w:rsidRDefault="001F1882" w14:paraId="4920D1FD" w14:textId="77777777" w:rsidP="002C0F05" w:rsidRPr="009A29DF">
      <w:pPr>
        <w:pStyle w:val="Reference"/>
        <w:ind w:left="480"/>
        <w:ind w:hanging="480"/>
        <w:spacing w:after="240"/>
        <w:rPr>
          <w:rFonts w:ascii="Arial" w:cs="Arial" w:hAnsi="Arial"/>
          <w:szCs w:val="20"/>
          <w:shd w:fill="FFFFFF" w:color="auto" w:val="clear"/>
        </w:rPr>
      </w:pPr>
      <w:r w:rsidRPr="009A29DF">
        <w:rPr>
          <w:rFonts w:ascii="Arial" w:cs="Arial" w:hAnsi="Arial"/>
          <w:szCs w:val="20"/>
          <w:shd w:fill="FFFFFF" w:color="auto" w:val="clear"/>
        </w:rPr>
        <w:t xml:space="preserve">Brown, R.F., </w:t>
      </w:r>
      <w:proofErr w:type="spellStart"/>
      <w:r w:rsidRPr="009A29DF">
        <w:rPr>
          <w:rFonts w:ascii="Arial" w:cs="Arial" w:hAnsi="Arial"/>
          <w:szCs w:val="20"/>
          <w:shd w:fill="FFFFFF" w:color="auto" w:val="clear"/>
        </w:rPr>
        <w:t>Butow</w:t>
      </w:r>
      <w:proofErr w:type="spellEnd"/>
      <w:r w:rsidRPr="009A29DF">
        <w:rPr>
          <w:rFonts w:ascii="Arial" w:cs="Arial" w:hAnsi="Arial"/>
          <w:szCs w:val="20"/>
          <w:shd w:fill="FFFFFF" w:color="auto" w:val="clear"/>
        </w:rPr>
        <w:t xml:space="preserve">, P.N., </w:t>
      </w:r>
      <w:proofErr w:type="spellStart"/>
      <w:r w:rsidRPr="009A29DF">
        <w:rPr>
          <w:rFonts w:ascii="Arial" w:cs="Arial" w:hAnsi="Arial"/>
          <w:szCs w:val="20"/>
          <w:shd w:fill="FFFFFF" w:color="auto" w:val="clear"/>
        </w:rPr>
        <w:t>Juraskova</w:t>
      </w:r>
      <w:proofErr w:type="spellEnd"/>
      <w:r w:rsidRPr="009A29DF">
        <w:rPr>
          <w:rFonts w:ascii="Arial" w:cs="Arial" w:hAnsi="Arial"/>
          <w:szCs w:val="20"/>
          <w:shd w:fill="FFFFFF" w:color="auto" w:val="clear"/>
        </w:rPr>
        <w:t xml:space="preserve">, I., </w:t>
      </w:r>
      <w:proofErr w:type="spellStart"/>
      <w:r w:rsidRPr="009A29DF">
        <w:rPr>
          <w:rFonts w:ascii="Arial" w:cs="Arial" w:hAnsi="Arial"/>
          <w:szCs w:val="20"/>
          <w:shd w:fill="FFFFFF" w:color="auto" w:val="clear"/>
        </w:rPr>
        <w:t>Ribi</w:t>
      </w:r>
      <w:proofErr w:type="spellEnd"/>
      <w:r w:rsidRPr="009A29DF">
        <w:rPr>
          <w:rFonts w:ascii="Arial" w:cs="Arial" w:hAnsi="Arial"/>
          <w:szCs w:val="20"/>
          <w:shd w:fill="FFFFFF" w:color="auto" w:val="clear"/>
        </w:rPr>
        <w:t xml:space="preserve">, K., Gerber, D., Bernhard, J. and Tattersall, M.H.  (2011) Sharing Decisions in Breast Cancer Care: Development of The Decision Analysis System </w:t>
      </w:r>
      <w:proofErr w:type="gramStart"/>
      <w:r w:rsidRPr="009A29DF">
        <w:rPr>
          <w:rFonts w:ascii="Arial" w:cs="Arial" w:hAnsi="Arial"/>
          <w:szCs w:val="20"/>
          <w:shd w:fill="FFFFFF" w:color="auto" w:val="clear"/>
        </w:rPr>
        <w:t>For</w:t>
      </w:r>
      <w:proofErr w:type="gramEnd"/>
      <w:r w:rsidRPr="009A29DF">
        <w:rPr>
          <w:rFonts w:ascii="Arial" w:cs="Arial" w:hAnsi="Arial"/>
          <w:szCs w:val="20"/>
          <w:shd w:fill="FFFFFF" w:color="auto" w:val="clear"/>
        </w:rPr>
        <w:t xml:space="preserve"> Oncology (DAS</w:t>
      </w:r>
      <w:r w:rsidRPr="009A29DF">
        <w:rPr>
          <w:rFonts w:ascii="Cambria Math" w:cs="Cambria Math" w:hAnsi="Cambria Math"/>
          <w:szCs w:val="20"/>
          <w:shd w:fill="FFFFFF" w:color="auto" w:val="clear"/>
        </w:rPr>
        <w:t>‐</w:t>
      </w:r>
      <w:r w:rsidRPr="009A29DF">
        <w:rPr>
          <w:rFonts w:ascii="Arial" w:cs="Arial" w:hAnsi="Arial"/>
          <w:szCs w:val="20"/>
          <w:shd w:fill="FFFFFF" w:color="auto" w:val="clear"/>
        </w:rPr>
        <w:t>O) To Identify Shared Decision Making During Treatment Consultations. </w:t>
      </w:r>
      <w:r w:rsidRPr="009A29DF">
        <w:rPr>
          <w:iCs/>
          <w:i/>
          <w:rFonts w:ascii="Arial" w:cs="Arial" w:hAnsi="Arial"/>
          <w:szCs w:val="20"/>
          <w:shd w:fill="FFFFFF" w:color="auto" w:val="clear"/>
        </w:rPr>
        <w:t>Health Expectations</w:t>
      </w:r>
      <w:r w:rsidRPr="009A29DF">
        <w:rPr>
          <w:rFonts w:ascii="Arial" w:cs="Arial" w:hAnsi="Arial"/>
          <w:szCs w:val="20"/>
          <w:shd w:fill="FFFFFF" w:color="auto" w:val="clear"/>
        </w:rPr>
        <w:t>, </w:t>
      </w:r>
      <w:r w:rsidRPr="009A29DF">
        <w:rPr>
          <w:iCs/>
          <w:i/>
          <w:rFonts w:ascii="Arial" w:cs="Arial" w:hAnsi="Arial"/>
          <w:szCs w:val="20"/>
          <w:shd w:fill="FFFFFF" w:color="auto" w:val="clear"/>
        </w:rPr>
        <w:t>14</w:t>
      </w:r>
      <w:r w:rsidRPr="009A29DF">
        <w:rPr>
          <w:rFonts w:ascii="Arial" w:cs="Arial" w:hAnsi="Arial"/>
          <w:szCs w:val="20"/>
          <w:shd w:fill="FFFFFF" w:color="auto" w:val="clear"/>
        </w:rPr>
        <w:t>(1), pp.29-37.</w:t>
      </w:r>
    </w:p>
    <w:p w:rsidR="001F1882" w:rsidRDefault="001F1882" w14:paraId="0B24BB8B" w14:textId="77777777" w:rsidP="002C0F05" w:rsidRPr="009A29DF">
      <w:pPr>
        <w:pStyle w:val="Reference"/>
        <w:ind w:left="480"/>
        <w:ind w:hanging="480"/>
        <w:spacing w:after="240"/>
        <w:rPr>
          <w:rFonts w:ascii="Arial" w:cs="Arial" w:hAnsi="Arial"/>
          <w:szCs w:val="20"/>
          <w:shd w:fill="FFFFFF" w:color="auto" w:val="clear"/>
        </w:rPr>
      </w:pPr>
      <w:r w:rsidRPr="009A29DF">
        <w:rPr>
          <w:rFonts w:ascii="Arial" w:cs="Arial" w:hAnsi="Arial"/>
          <w:szCs w:val="20"/>
          <w:shd w:fill="FFFFFF" w:color="auto" w:val="clear"/>
        </w:rPr>
        <w:t>Campbell, S., Campbell-Phillips, S. and Phillips, D. (2020) Lack of Communication between Management and Employees. </w:t>
      </w:r>
      <w:r w:rsidRPr="009A29DF">
        <w:rPr>
          <w:iCs/>
          <w:i/>
          <w:rFonts w:ascii="Arial" w:cs="Arial" w:hAnsi="Arial"/>
          <w:szCs w:val="20"/>
          <w:shd w:fill="FFFFFF" w:color="auto" w:val="clear"/>
        </w:rPr>
        <w:t>SIASAT</w:t>
      </w:r>
      <w:r w:rsidRPr="009A29DF">
        <w:rPr>
          <w:rFonts w:ascii="Arial" w:cs="Arial" w:hAnsi="Arial"/>
          <w:szCs w:val="20"/>
          <w:shd w:fill="FFFFFF" w:color="auto" w:val="clear"/>
        </w:rPr>
        <w:t>, </w:t>
      </w:r>
      <w:r w:rsidRPr="009A29DF">
        <w:rPr>
          <w:iCs/>
          <w:i/>
          <w:rFonts w:ascii="Arial" w:cs="Arial" w:hAnsi="Arial"/>
          <w:szCs w:val="20"/>
          <w:shd w:fill="FFFFFF" w:color="auto" w:val="clear"/>
        </w:rPr>
        <w:t>5</w:t>
      </w:r>
      <w:r w:rsidRPr="009A29DF">
        <w:rPr>
          <w:rFonts w:ascii="Arial" w:cs="Arial" w:hAnsi="Arial"/>
          <w:szCs w:val="20"/>
          <w:shd w:fill="FFFFFF" w:color="auto" w:val="clear"/>
        </w:rPr>
        <w:t>(3), pp.32-39.</w:t>
      </w:r>
    </w:p>
    <w:p w:rsidR="001F1882" w:rsidRDefault="001F1882" w14:paraId="1B3B8BCE" w14:textId="77777777" w:rsidP="002C0F05" w:rsidRPr="00E76BB4">
      <w:pPr>
        <w:pStyle w:val="Reference"/>
        <w:ind w:left="480"/>
        <w:ind w:hanging="480"/>
        <w:spacing w:after="240"/>
        <w:rPr>
          <w:rFonts w:ascii="Arial" w:cs="Arial" w:hAnsi="Arial"/>
          <w:shd w:fill="FFFFFF" w:color="auto" w:val="clear"/>
        </w:rPr>
      </w:pPr>
      <w:proofErr w:type="spellStart"/>
      <w:r w:rsidRPr="00E76BB4">
        <w:rPr>
          <w:rFonts w:ascii="Arial" w:cs="Arial" w:hAnsi="Arial"/>
          <w:shd w:fill="FFFFFF" w:color="auto" w:val="clear"/>
        </w:rPr>
        <w:t>Elbanna</w:t>
      </w:r>
      <w:proofErr w:type="spellEnd"/>
      <w:r w:rsidRPr="00E76BB4">
        <w:rPr>
          <w:rFonts w:ascii="Arial" w:cs="Arial" w:hAnsi="Arial"/>
          <w:shd w:fill="FFFFFF" w:color="auto" w:val="clear"/>
        </w:rPr>
        <w:t>, S. (2016) Strategic decision</w:t>
      </w:r>
      <w:r w:rsidRPr="00E76BB4">
        <w:rPr>
          <w:rFonts w:ascii="Cambria Math" w:cs="Cambria Math" w:hAnsi="Cambria Math"/>
          <w:shd w:fill="FFFFFF" w:color="auto" w:val="clear"/>
        </w:rPr>
        <w:t>‐</w:t>
      </w:r>
      <w:r w:rsidRPr="00E76BB4">
        <w:rPr>
          <w:rFonts w:ascii="Arial" w:cs="Arial" w:hAnsi="Arial"/>
          <w:shd w:fill="FFFFFF" w:color="auto" w:val="clear"/>
        </w:rPr>
        <w:t>making: Process perspectives. </w:t>
      </w:r>
      <w:r w:rsidRPr="00E76BB4">
        <w:rPr>
          <w:iCs/>
          <w:i/>
          <w:rFonts w:ascii="Arial" w:cs="Arial" w:hAnsi="Arial"/>
          <w:shd w:fill="FFFFFF" w:color="auto" w:val="clear"/>
        </w:rPr>
        <w:t>International Journal of Management Reviews</w:t>
      </w:r>
      <w:r w:rsidRPr="00E76BB4">
        <w:rPr>
          <w:rFonts w:ascii="Arial" w:cs="Arial" w:hAnsi="Arial"/>
          <w:shd w:fill="FFFFFF" w:color="auto" w:val="clear"/>
        </w:rPr>
        <w:t>, </w:t>
      </w:r>
      <w:r w:rsidRPr="00E76BB4">
        <w:rPr>
          <w:iCs/>
          <w:i/>
          <w:rFonts w:ascii="Arial" w:cs="Arial" w:hAnsi="Arial"/>
          <w:shd w:fill="FFFFFF" w:color="auto" w:val="clear"/>
        </w:rPr>
        <w:t>8</w:t>
      </w:r>
      <w:r w:rsidRPr="00E76BB4">
        <w:rPr>
          <w:rFonts w:ascii="Arial" w:cs="Arial" w:hAnsi="Arial"/>
          <w:shd w:fill="FFFFFF" w:color="auto" w:val="clear"/>
        </w:rPr>
        <w:t>(1), pp.1-20.</w:t>
      </w:r>
    </w:p>
    <w:p w:rsidR="001F1882" w:rsidRDefault="001F1882" w14:paraId="566F1C2D" w14:textId="77777777" w:rsidP="002C0F05" w:rsidRPr="00E76BB4">
      <w:pPr>
        <w:pStyle w:val="Reference"/>
        <w:ind w:left="480"/>
        <w:ind w:hanging="480"/>
        <w:spacing w:after="240"/>
        <w:rPr>
          <w:rFonts w:ascii="Arial" w:cs="Arial" w:hAnsi="Arial"/>
          <w:shd w:fill="FFFFFF" w:color="auto" w:val="clear"/>
        </w:rPr>
      </w:pPr>
      <w:r w:rsidRPr="00E76BB4">
        <w:rPr>
          <w:rFonts w:ascii="Arial" w:cs="Arial" w:hAnsi="Arial"/>
          <w:shd w:fill="FFFFFF" w:color="auto" w:val="clear"/>
        </w:rPr>
        <w:t xml:space="preserve">Kling, R.N., McLeod, C.B. and </w:t>
      </w:r>
      <w:proofErr w:type="spellStart"/>
      <w:r w:rsidRPr="00E76BB4">
        <w:rPr>
          <w:rFonts w:ascii="Arial" w:cs="Arial" w:hAnsi="Arial"/>
          <w:shd w:fill="FFFFFF" w:color="auto" w:val="clear"/>
        </w:rPr>
        <w:t>Koehoorn</w:t>
      </w:r>
      <w:proofErr w:type="spellEnd"/>
      <w:r w:rsidRPr="00E76BB4">
        <w:rPr>
          <w:rFonts w:ascii="Arial" w:cs="Arial" w:hAnsi="Arial"/>
          <w:shd w:fill="FFFFFF" w:color="auto" w:val="clear"/>
        </w:rPr>
        <w:t>, M. (2010) Sleep problems and workplace injuries in Canada. </w:t>
      </w:r>
      <w:r w:rsidRPr="00E76BB4">
        <w:rPr>
          <w:iCs/>
          <w:i/>
          <w:rFonts w:ascii="Arial" w:cs="Arial" w:hAnsi="Arial"/>
          <w:shd w:fill="FFFFFF" w:color="auto" w:val="clear"/>
        </w:rPr>
        <w:t>Sleep</w:t>
      </w:r>
      <w:r w:rsidRPr="00E76BB4">
        <w:rPr>
          <w:rFonts w:ascii="Arial" w:cs="Arial" w:hAnsi="Arial"/>
          <w:shd w:fill="FFFFFF" w:color="auto" w:val="clear"/>
        </w:rPr>
        <w:t>, </w:t>
      </w:r>
      <w:r w:rsidRPr="00E76BB4">
        <w:rPr>
          <w:iCs/>
          <w:i/>
          <w:rFonts w:ascii="Arial" w:cs="Arial" w:hAnsi="Arial"/>
          <w:shd w:fill="FFFFFF" w:color="auto" w:val="clear"/>
        </w:rPr>
        <w:t>33</w:t>
      </w:r>
      <w:r w:rsidRPr="00E76BB4">
        <w:rPr>
          <w:rFonts w:ascii="Arial" w:cs="Arial" w:hAnsi="Arial"/>
          <w:shd w:fill="FFFFFF" w:color="auto" w:val="clear"/>
        </w:rPr>
        <w:t>(5), pp.611-618.</w:t>
      </w:r>
    </w:p>
    <w:p w:rsidR="001F1882" w:rsidRDefault="001F1882" w14:paraId="7F98C8FB" w14:textId="77777777" w:rsidP="002C0F05" w:rsidRPr="00E76BB4">
      <w:pPr>
        <w:pStyle w:val="Reference"/>
        <w:ind w:left="480"/>
        <w:ind w:hanging="480"/>
        <w:spacing w:after="240"/>
        <w:rPr>
          <w:rFonts w:ascii="Arial" w:cs="Arial" w:hAnsi="Arial"/>
          <w:shd w:fill="FFFFFF" w:color="auto" w:val="clear"/>
        </w:rPr>
      </w:pPr>
      <w:proofErr w:type="spellStart"/>
      <w:r w:rsidRPr="00E76BB4">
        <w:rPr>
          <w:rFonts w:ascii="Arial" w:cs="Arial" w:hAnsi="Arial"/>
          <w:shd w:fill="FFFFFF" w:color="auto" w:val="clear"/>
        </w:rPr>
        <w:t>Koppenjan</w:t>
      </w:r>
      <w:proofErr w:type="spellEnd"/>
      <w:r w:rsidRPr="00E76BB4">
        <w:rPr>
          <w:rFonts w:ascii="Arial" w:cs="Arial" w:hAnsi="Arial"/>
          <w:shd w:fill="FFFFFF" w:color="auto" w:val="clear"/>
        </w:rPr>
        <w:t xml:space="preserve">, J.F.M. </w:t>
      </w:r>
      <w:proofErr w:type="spellStart"/>
      <w:r w:rsidRPr="00E76BB4">
        <w:rPr>
          <w:rFonts w:ascii="Arial" w:cs="Arial" w:hAnsi="Arial"/>
          <w:shd w:fill="FFFFFF" w:color="auto" w:val="clear"/>
        </w:rPr>
        <w:t>Koppenjan</w:t>
      </w:r>
      <w:proofErr w:type="spellEnd"/>
      <w:r w:rsidRPr="00E76BB4">
        <w:rPr>
          <w:rFonts w:ascii="Arial" w:cs="Arial" w:hAnsi="Arial"/>
          <w:shd w:fill="FFFFFF" w:color="auto" w:val="clear"/>
        </w:rPr>
        <w:t xml:space="preserve">, J. and </w:t>
      </w:r>
      <w:proofErr w:type="spellStart"/>
      <w:r w:rsidRPr="00E76BB4">
        <w:rPr>
          <w:rFonts w:ascii="Arial" w:cs="Arial" w:hAnsi="Arial"/>
          <w:shd w:fill="FFFFFF" w:color="auto" w:val="clear"/>
        </w:rPr>
        <w:t>Klijn</w:t>
      </w:r>
      <w:proofErr w:type="spellEnd"/>
      <w:r w:rsidRPr="00E76BB4">
        <w:rPr>
          <w:rFonts w:ascii="Arial" w:cs="Arial" w:hAnsi="Arial"/>
          <w:shd w:fill="FFFFFF" w:color="auto" w:val="clear"/>
        </w:rPr>
        <w:t>, E.H., (2014) </w:t>
      </w:r>
      <w:r w:rsidRPr="00E76BB4">
        <w:rPr>
          <w:iCs/>
          <w:i/>
          <w:rFonts w:ascii="Arial" w:cs="Arial" w:hAnsi="Arial"/>
          <w:shd w:fill="FFFFFF" w:color="auto" w:val="clear"/>
        </w:rPr>
        <w:t>Managing uncertainties in networks: a network approach to problem-solving and decision making</w:t>
      </w:r>
      <w:r w:rsidRPr="00E76BB4">
        <w:rPr>
          <w:rFonts w:ascii="Arial" w:cs="Arial" w:hAnsi="Arial"/>
          <w:shd w:fill="FFFFFF" w:color="auto" w:val="clear"/>
        </w:rPr>
        <w:t>. Psychology Press.</w:t>
      </w:r>
    </w:p>
    <w:p w:rsidR="001F1882" w:rsidRDefault="001F1882" w14:paraId="23632ED6" w14:textId="77777777" w:rsidP="002C0F05" w:rsidRPr="009A29DF">
      <w:pPr>
        <w:pStyle w:val="Reference"/>
        <w:ind w:left="480"/>
        <w:ind w:hanging="480"/>
        <w:spacing w:after="240"/>
        <w:rPr>
          <w:rFonts w:ascii="Arial" w:cs="Arial" w:hAnsi="Arial"/>
          <w:szCs w:val="20"/>
          <w:shd w:fill="FFFFFF" w:color="auto" w:val="clear"/>
        </w:rPr>
      </w:pPr>
      <w:r w:rsidRPr="009A29DF">
        <w:rPr>
          <w:rFonts w:ascii="Arial" w:cs="Arial" w:hAnsi="Arial"/>
          <w:szCs w:val="20"/>
          <w:shd w:fill="FFFFFF" w:color="auto" w:val="clear"/>
        </w:rPr>
        <w:t>Kwok, C.T. and Weld, D.S. (2018) August. Planning to gather information. In </w:t>
      </w:r>
      <w:r w:rsidRPr="009A29DF">
        <w:rPr>
          <w:iCs/>
          <w:i/>
          <w:rFonts w:ascii="Arial" w:cs="Arial" w:hAnsi="Arial"/>
          <w:szCs w:val="20"/>
          <w:shd w:fill="FFFFFF" w:color="auto" w:val="clear"/>
        </w:rPr>
        <w:t>PROCEEDINGS OF THE NATIONAL CONFERENCE ON ARTIFICIAL INTELLIGENCE</w:t>
      </w:r>
      <w:r w:rsidRPr="009A29DF">
        <w:rPr>
          <w:rFonts w:ascii="Arial" w:cs="Arial" w:hAnsi="Arial"/>
          <w:szCs w:val="20"/>
          <w:shd w:fill="FFFFFF" w:color="auto" w:val="clear"/>
        </w:rPr>
        <w:t> (pp. 32-39).</w:t>
      </w:r>
    </w:p>
    <w:p w:rsidR="001F1882" w:rsidRDefault="001F1882" w14:paraId="2F087FB7" w14:textId="77777777" w:rsidP="009A29DF" w:rsidRPr="009A29DF">
      <w:pPr>
        <w:pStyle w:val="Reference"/>
        <w:ind w:left="480"/>
        <w:ind w:hanging="480"/>
        <w:spacing w:after="240"/>
        <w:rPr>
          <w:rFonts w:ascii="Arial" w:cs="Arial" w:hAnsi="Arial"/>
          <w:shd w:fill="FFFFFF" w:color="auto" w:val="clear"/>
        </w:rPr>
      </w:pPr>
      <w:proofErr w:type="spellStart"/>
      <w:r w:rsidRPr="00E76BB4">
        <w:rPr>
          <w:rFonts w:ascii="Arial" w:cs="Arial" w:hAnsi="Arial"/>
          <w:shd w:fill="FFFFFF" w:color="auto" w:val="clear"/>
        </w:rPr>
        <w:t>Loewenstein</w:t>
      </w:r>
      <w:proofErr w:type="spellEnd"/>
      <w:r w:rsidRPr="00E76BB4">
        <w:rPr>
          <w:rFonts w:ascii="Arial" w:cs="Arial" w:hAnsi="Arial"/>
          <w:shd w:fill="FFFFFF" w:color="auto" w:val="clear"/>
        </w:rPr>
        <w:t xml:space="preserve">, W.R. and </w:t>
      </w:r>
      <w:proofErr w:type="spellStart"/>
      <w:r w:rsidRPr="00E76BB4">
        <w:rPr>
          <w:rFonts w:ascii="Arial" w:cs="Arial" w:hAnsi="Arial"/>
          <w:shd w:fill="FFFFFF" w:color="auto" w:val="clear"/>
        </w:rPr>
        <w:t>Kanno</w:t>
      </w:r>
      <w:proofErr w:type="spellEnd"/>
      <w:r w:rsidRPr="00E76BB4">
        <w:rPr>
          <w:rFonts w:ascii="Arial" w:cs="Arial" w:hAnsi="Arial"/>
          <w:shd w:fill="FFFFFF" w:color="auto" w:val="clear"/>
        </w:rPr>
        <w:t>, Y. (2013) Intercellular communication and the control of tissue growth: lack of communication between cancer cells. </w:t>
      </w:r>
      <w:r w:rsidRPr="00E76BB4">
        <w:rPr>
          <w:iCs/>
          <w:i/>
          <w:rFonts w:ascii="Arial" w:cs="Arial" w:hAnsi="Arial"/>
          <w:shd w:fill="FFFFFF" w:color="auto" w:val="clear"/>
        </w:rPr>
        <w:t>Nature</w:t>
      </w:r>
      <w:r w:rsidRPr="00E76BB4">
        <w:rPr>
          <w:rFonts w:ascii="Arial" w:cs="Arial" w:hAnsi="Arial"/>
          <w:shd w:fill="FFFFFF" w:color="auto" w:val="clear"/>
        </w:rPr>
        <w:t>, </w:t>
      </w:r>
      <w:r w:rsidRPr="00E76BB4">
        <w:rPr>
          <w:iCs/>
          <w:i/>
          <w:rFonts w:ascii="Arial" w:cs="Arial" w:hAnsi="Arial"/>
          <w:shd w:fill="FFFFFF" w:color="auto" w:val="clear"/>
        </w:rPr>
        <w:t>209</w:t>
      </w:r>
      <w:r w:rsidRPr="00E76BB4">
        <w:rPr>
          <w:rFonts w:ascii="Arial" w:cs="Arial" w:hAnsi="Arial"/>
          <w:shd w:fill="FFFFFF" w:color="auto" w:val="clear"/>
        </w:rPr>
        <w:t>(5029), pp.1248-1249.</w:t>
      </w:r>
    </w:p>
    <w:p w:rsidR="001F1882" w:rsidRDefault="001F1882" w14:paraId="74185D41" w14:textId="77777777" w:rsidP="002C0F05" w:rsidRPr="00E76BB4">
      <w:pPr>
        <w:pStyle w:val="Reference"/>
        <w:ind w:left="480"/>
        <w:ind w:hanging="480"/>
        <w:spacing w:after="240"/>
        <w:rPr>
          <w:rFonts w:ascii="Arial" w:cs="Arial" w:hAnsi="Arial"/>
          <w:shd w:fill="FFFFFF" w:color="auto" w:val="clear"/>
        </w:rPr>
      </w:pPr>
      <w:r w:rsidRPr="00E76BB4">
        <w:rPr>
          <w:rFonts w:ascii="Arial" w:cs="Arial" w:hAnsi="Arial"/>
          <w:shd w:fill="FFFFFF" w:color="auto" w:val="clear"/>
        </w:rPr>
        <w:t>Lunenburg, F.C. (2015) September. THE DECISION MAKING PROCESS. In </w:t>
      </w:r>
      <w:r w:rsidRPr="00E76BB4">
        <w:rPr>
          <w:iCs/>
          <w:i/>
          <w:rFonts w:ascii="Arial" w:cs="Arial" w:hAnsi="Arial"/>
          <w:shd w:fill="FFFFFF" w:color="auto" w:val="clear"/>
        </w:rPr>
        <w:t>National Forum of Educational Administration &amp; Supervision Journal</w:t>
      </w:r>
      <w:r w:rsidRPr="00E76BB4">
        <w:rPr>
          <w:rFonts w:ascii="Arial" w:cs="Arial" w:hAnsi="Arial"/>
          <w:shd w:fill="FFFFFF" w:color="auto" w:val="clear"/>
        </w:rPr>
        <w:t> (Vol. 27, No. 4).</w:t>
      </w:r>
    </w:p>
    <w:p w:rsidR="001F1882" w:rsidRDefault="001F1882" w14:paraId="65BE7548" w14:textId="77777777" w:rsidP="002C0F05" w:rsidRPr="009A29DF">
      <w:pPr>
        <w:pStyle w:val="Reference"/>
        <w:ind w:left="480"/>
        <w:ind w:hanging="480"/>
        <w:spacing w:after="240"/>
        <w:rPr>
          <w:rFonts w:ascii="Arial" w:cs="Arial" w:hAnsi="Arial"/>
          <w:szCs w:val="20"/>
          <w:shd w:fill="FFFFFF" w:color="auto" w:val="clear"/>
        </w:rPr>
      </w:pPr>
    </w:p>
    <w:sectPr w:rsidR="001F1882" w:rsidRPr="009A29DF">
      <w:docGrid w:linePitch="360"/>
      <w:headerReference r:id="rId13" w:type="first"/>
      <w:headerReference r:id="rId9" w:type="even"/>
      <w:headerReference r:id="rId10" w:type="default"/>
      <w:footerReference r:id="rId11" w:type="even"/>
      <w:footerReference r:id="rId12" w:type="default"/>
      <w:footerReference r:id="rId14" w:type="first"/>
      <w:pgSz w:w="12240" w:h="15840"/>
      <w:pgMar w:left="1800" w:right="1800" w:top="1440" w:bottom="144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48C495" w14:textId="77777777" w:rsidR="003F568F" w:rsidRDefault="003F568F">
      <w:pPr>
        <w:spacing w:before="240" w:after="240" w:line="240" w:lineRule="auto"/>
      </w:pPr>
      <w:r>
        <w:separator/>
      </w:r>
    </w:p>
  </w:endnote>
  <w:endnote w:type="continuationSeparator" w:id="0">
    <w:p w14:paraId="78948EBF" w14:textId="77777777" w:rsidR="003F568F" w:rsidRDefault="003F568F">
      <w:pPr>
        <w:spacing w:before="240" w:after="24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Cambria"/>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6965C" w14:textId="77777777" w:rsidR="00B94347" w:rsidRDefault="00B94347">
    <w:pPr>
      <w:pStyle w:val="Footer"/>
      <w:spacing w:before="240" w:after="24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2950863"/>
      <w:docPartObj>
        <w:docPartGallery w:val="Page Numbers (Bottom of Page)"/>
        <w:docPartUnique/>
      </w:docPartObj>
    </w:sdtPr>
    <w:sdtEndPr>
      <w:rPr>
        <w:rFonts w:ascii="Arial Unicode MS" w:eastAsia="Arial Unicode MS" w:hAnsi="Arial Unicode MS" w:cs="Arial Unicode MS"/>
        <w:sz w:val="22"/>
        <w:szCs w:val="22"/>
      </w:rPr>
    </w:sdtEndPr>
    <w:sdtContent>
      <w:p w14:paraId="0DEC8D52" w14:textId="77777777" w:rsidR="00B94347" w:rsidRDefault="003274CF">
        <w:pPr>
          <w:pStyle w:val="Footer"/>
          <w:spacing w:before="240" w:after="240"/>
          <w:jc w:val="center"/>
          <w:rPr>
            <w:rFonts w:ascii="Arial Unicode MS" w:eastAsia="Arial Unicode MS" w:hAnsi="Arial Unicode MS" w:cs="Arial Unicode MS"/>
            <w:sz w:val="22"/>
            <w:szCs w:val="22"/>
          </w:rPr>
        </w:pPr>
        <w:r>
          <w:rPr>
            <w:rFonts w:ascii="Arial Unicode MS" w:eastAsia="Arial Unicode MS" w:hAnsi="Arial Unicode MS" w:cs="Arial Unicode MS"/>
            <w:sz w:val="22"/>
            <w:szCs w:val="22"/>
          </w:rPr>
          <w:fldChar w:fldCharType="begin"/>
        </w:r>
        <w:r>
          <w:rPr>
            <w:rFonts w:ascii="Arial Unicode MS" w:eastAsia="Arial Unicode MS" w:hAnsi="Arial Unicode MS" w:cs="Arial Unicode MS"/>
            <w:sz w:val="22"/>
            <w:szCs w:val="22"/>
          </w:rPr>
          <w:instrText>PAGE   \* MERGEFORMAT</w:instrText>
        </w:r>
        <w:r>
          <w:rPr>
            <w:rFonts w:ascii="Arial Unicode MS" w:eastAsia="Arial Unicode MS" w:hAnsi="Arial Unicode MS" w:cs="Arial Unicode MS"/>
            <w:sz w:val="22"/>
            <w:szCs w:val="22"/>
          </w:rPr>
          <w:fldChar w:fldCharType="separate"/>
        </w:r>
        <w:r w:rsidR="008C678A" w:rsidRPr="008C678A">
          <w:rPr>
            <w:rFonts w:ascii="Arial Unicode MS" w:eastAsia="Arial Unicode MS" w:hAnsi="Arial Unicode MS" w:cs="Arial Unicode MS"/>
            <w:noProof/>
            <w:sz w:val="22"/>
            <w:szCs w:val="22"/>
            <w:lang w:val="zh-CN"/>
          </w:rPr>
          <w:t>1</w:t>
        </w:r>
        <w:r>
          <w:rPr>
            <w:rFonts w:ascii="Arial Unicode MS" w:eastAsia="Arial Unicode MS" w:hAnsi="Arial Unicode MS" w:cs="Arial Unicode MS"/>
            <w:sz w:val="22"/>
            <w:szCs w:val="22"/>
          </w:rPr>
          <w:fldChar w:fldCharType="end"/>
        </w:r>
      </w:p>
    </w:sdtContent>
  </w:sdt>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1EBE0" w14:textId="77777777" w:rsidR="00B94347" w:rsidRDefault="00B94347">
    <w:pPr>
      <w:pStyle w:val="Footer"/>
      <w:spacing w:before="240" w:after="24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E11DAC" w14:textId="77777777" w:rsidR="003F568F" w:rsidRDefault="003F568F">
      <w:pPr>
        <w:spacing w:before="240" w:after="240" w:line="240" w:lineRule="auto"/>
      </w:pPr>
      <w:r>
        <w:separator/>
      </w:r>
    </w:p>
  </w:footnote>
  <w:footnote w:type="continuationSeparator" w:id="0">
    <w:p w14:paraId="2ED5E6A0" w14:textId="77777777" w:rsidR="003F568F" w:rsidRDefault="003F568F">
      <w:pPr>
        <w:spacing w:before="240" w:after="24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73DE8" w14:textId="77777777" w:rsidR="00B94347" w:rsidRDefault="00B94347">
    <w:pPr>
      <w:pStyle w:val="Header"/>
      <w:spacing w:before="240" w:after="24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BBFBF" w14:textId="77777777" w:rsidR="00B94347" w:rsidRDefault="00B94347">
    <w:pPr>
      <w:pStyle w:val="Header"/>
      <w:pBdr>
        <w:bottom w:val="none" w:sz="0" w:space="0" w:color="auto"/>
      </w:pBdr>
      <w:spacing w:before="240" w:after="24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50A12" w14:textId="77777777" w:rsidR="00B94347" w:rsidRDefault="00B94347">
    <w:pPr>
      <w:pStyle w:val="Header"/>
      <w:pBdr>
        <w:bottom w:val="none" w:sz="0" w:space="0" w:color="auto"/>
      </w:pBdr>
      <w:spacing w:before="240" w:after="24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8022BD0"/>
    <w:tmpl w:val="B8227E08"/>
    <w:lvl w:ilvl="0" w:tplc="FCFCE454">
      <w:numFmt w:val="decimal"/>
      <w:lvlText w:val="Chapter %1."/>
      <w:start w:val="1"/>
      <w:rPr>
        <w:rFonts w:hint="eastAsia"/>
      </w:rPr>
      <w:pPr>
        <w:ind w:left="360"/>
        <w:ind w:hanging="360"/>
      </w:pPr>
      <w:suff w:val="space"/>
      <w:lvlJc w:val="left"/>
    </w:lvl>
    <w:lvl w:ilvl="1" w:tentative="1" w:tplc="16562AC2">
      <w:numFmt w:val="lowerLetter"/>
      <w:lvlText w:val="%2."/>
      <w:start w:val="1"/>
      <w:pPr>
        <w:ind w:left="1080"/>
        <w:ind w:hanging="360"/>
      </w:pPr>
      <w:lvlJc w:val="left"/>
    </w:lvl>
    <w:lvl w:ilvl="2" w:tentative="1" w:tplc="A7A6036C">
      <w:numFmt w:val="lowerRoman"/>
      <w:lvlText w:val="%3."/>
      <w:start w:val="1"/>
      <w:pPr>
        <w:ind w:left="1800"/>
        <w:ind w:hanging="180"/>
      </w:pPr>
      <w:lvlJc w:val="right"/>
    </w:lvl>
    <w:lvl w:ilvl="3" w:tentative="1" w:tplc="953479AC">
      <w:numFmt w:val="decimal"/>
      <w:lvlText w:val="%4."/>
      <w:start w:val="1"/>
      <w:pPr>
        <w:ind w:left="2520"/>
        <w:ind w:hanging="360"/>
      </w:pPr>
      <w:lvlJc w:val="left"/>
    </w:lvl>
    <w:lvl w:ilvl="4" w:tentative="1" w:tplc="4B86A368">
      <w:numFmt w:val="lowerLetter"/>
      <w:lvlText w:val="%5."/>
      <w:start w:val="1"/>
      <w:pPr>
        <w:ind w:left="3240"/>
        <w:ind w:hanging="360"/>
      </w:pPr>
      <w:lvlJc w:val="left"/>
    </w:lvl>
    <w:lvl w:ilvl="5" w:tentative="1" w:tplc="59708F52">
      <w:numFmt w:val="lowerRoman"/>
      <w:lvlText w:val="%6."/>
      <w:start w:val="1"/>
      <w:pPr>
        <w:ind w:left="3960"/>
        <w:ind w:hanging="180"/>
      </w:pPr>
      <w:lvlJc w:val="right"/>
    </w:lvl>
    <w:lvl w:ilvl="6" w:tentative="1" w:tplc="E3C6AE80">
      <w:numFmt w:val="decimal"/>
      <w:lvlText w:val="%7."/>
      <w:start w:val="1"/>
      <w:pPr>
        <w:ind w:left="4680"/>
        <w:ind w:hanging="360"/>
      </w:pPr>
      <w:lvlJc w:val="left"/>
    </w:lvl>
    <w:lvl w:ilvl="7" w:tentative="1" w:tplc="E9E80444">
      <w:numFmt w:val="lowerLetter"/>
      <w:lvlText w:val="%8."/>
      <w:start w:val="1"/>
      <w:pPr>
        <w:ind w:left="5400"/>
        <w:ind w:hanging="360"/>
      </w:pPr>
      <w:lvlJc w:val="left"/>
    </w:lvl>
    <w:lvl w:ilvl="8" w:tentative="1" w:tplc="157EC3AA">
      <w:numFmt w:val="lowerRoman"/>
      <w:lvlText w:val="%9."/>
      <w:start w:val="1"/>
      <w:pPr>
        <w:ind w:left="6120"/>
        <w:ind w:hanging="180"/>
      </w:pPr>
      <w:lvlJc w:val="right"/>
    </w:lvl>
  </w:abstractNum>
  <w:abstractNum w:abstractNumId="1">
    <w:multiLevelType w:val="hybridMultilevel"/>
    <w:nsid w:val="1AD174A0"/>
    <w:tmpl w:val="C994BA26"/>
    <w:lvl w:ilvl="0" w:tplc="14FC8F20">
      <w:numFmt w:val="decimal"/>
      <w:lvlText w:val="%1."/>
      <w:start w:val="1"/>
      <w:pPr>
        <w:ind w:left="720"/>
        <w:ind w:hanging="360"/>
      </w:pPr>
      <w:lvlJc w:val="left"/>
    </w:lvl>
    <w:lvl w:ilvl="1" w:tentative="1" w:tplc="234A36A2">
      <w:numFmt w:val="lowerLetter"/>
      <w:lvlText w:val="%2."/>
      <w:start w:val="1"/>
      <w:pPr>
        <w:ind w:left="1440"/>
        <w:ind w:hanging="360"/>
      </w:pPr>
      <w:lvlJc w:val="left"/>
    </w:lvl>
    <w:lvl w:ilvl="2" w:tentative="1" w:tplc="4E1291E4">
      <w:numFmt w:val="lowerRoman"/>
      <w:lvlText w:val="%3."/>
      <w:start w:val="1"/>
      <w:pPr>
        <w:ind w:left="2160"/>
        <w:ind w:hanging="180"/>
      </w:pPr>
      <w:lvlJc w:val="right"/>
    </w:lvl>
    <w:lvl w:ilvl="3" w:tentative="1" w:tplc="7B748F94">
      <w:numFmt w:val="decimal"/>
      <w:lvlText w:val="%4."/>
      <w:start w:val="1"/>
      <w:pPr>
        <w:ind w:left="2880"/>
        <w:ind w:hanging="360"/>
      </w:pPr>
      <w:lvlJc w:val="left"/>
    </w:lvl>
    <w:lvl w:ilvl="4" w:tentative="1" w:tplc="9A8C6424">
      <w:numFmt w:val="lowerLetter"/>
      <w:lvlText w:val="%5."/>
      <w:start w:val="1"/>
      <w:pPr>
        <w:ind w:left="3600"/>
        <w:ind w:hanging="360"/>
      </w:pPr>
      <w:lvlJc w:val="left"/>
    </w:lvl>
    <w:lvl w:ilvl="5" w:tentative="1" w:tplc="4D16C972">
      <w:numFmt w:val="lowerRoman"/>
      <w:lvlText w:val="%6."/>
      <w:start w:val="1"/>
      <w:pPr>
        <w:ind w:left="4320"/>
        <w:ind w:hanging="180"/>
      </w:pPr>
      <w:lvlJc w:val="right"/>
    </w:lvl>
    <w:lvl w:ilvl="6" w:tentative="1" w:tplc="C478C562">
      <w:numFmt w:val="decimal"/>
      <w:lvlText w:val="%7."/>
      <w:start w:val="1"/>
      <w:pPr>
        <w:ind w:left="5040"/>
        <w:ind w:hanging="360"/>
      </w:pPr>
      <w:lvlJc w:val="left"/>
    </w:lvl>
    <w:lvl w:ilvl="7" w:tentative="1" w:tplc="CC103A7A">
      <w:numFmt w:val="lowerLetter"/>
      <w:lvlText w:val="%8."/>
      <w:start w:val="1"/>
      <w:pPr>
        <w:ind w:left="5760"/>
        <w:ind w:hanging="360"/>
      </w:pPr>
      <w:lvlJc w:val="left"/>
    </w:lvl>
    <w:lvl w:ilvl="8" w:tentative="1" w:tplc="E2F4610C">
      <w:numFmt w:val="lowerRoman"/>
      <w:lvlText w:val="%9."/>
      <w:start w:val="1"/>
      <w:pPr>
        <w:ind w:left="6480"/>
        <w:ind w:hanging="180"/>
      </w:pPr>
      <w:lvlJc w:val="right"/>
    </w:lvl>
  </w:abstractNum>
  <w:abstractNum w:abstractNumId="2">
    <w:multiLevelType w:val="hybridMultilevel"/>
    <w:nsid w:val="5C765A55"/>
    <w:tmpl w:val="42A05FA6"/>
    <w:lvl w:ilvl="0" w:tplc="D4CAE49A">
      <w:numFmt w:val="decimal"/>
      <w:lvlText w:val="4.%1"/>
      <w:start w:val="1"/>
      <w:rPr>
        <w:rFonts w:hint="eastAsia"/>
      </w:rPr>
      <w:pPr>
        <w:ind w:left="420"/>
        <w:ind w:hanging="420"/>
      </w:pPr>
      <w:suff w:val="space"/>
      <w:lvlJc w:val="left"/>
    </w:lvl>
    <w:lvl w:ilvl="1" w:tentative="1" w:tplc="8BF485A6">
      <w:numFmt w:val="lowerLetter"/>
      <w:lvlText w:val="%2)"/>
      <w:start w:val="1"/>
      <w:pPr>
        <w:ind w:left="840"/>
        <w:ind w:hanging="420"/>
      </w:pPr>
      <w:lvlJc w:val="left"/>
    </w:lvl>
    <w:lvl w:ilvl="2" w:tentative="1" w:tplc="A0CC1C62">
      <w:numFmt w:val="lowerRoman"/>
      <w:lvlText w:val="%3."/>
      <w:start w:val="1"/>
      <w:pPr>
        <w:ind w:left="1260"/>
        <w:ind w:hanging="420"/>
      </w:pPr>
      <w:lvlJc w:val="right"/>
    </w:lvl>
    <w:lvl w:ilvl="3" w:tentative="1" w:tplc="56F2E6B0">
      <w:numFmt w:val="decimal"/>
      <w:lvlText w:val="%4."/>
      <w:start w:val="1"/>
      <w:pPr>
        <w:ind w:left="1680"/>
        <w:ind w:hanging="420"/>
      </w:pPr>
      <w:lvlJc w:val="left"/>
    </w:lvl>
    <w:lvl w:ilvl="4" w:tentative="1" w:tplc="929C161C">
      <w:numFmt w:val="lowerLetter"/>
      <w:lvlText w:val="%5)"/>
      <w:start w:val="1"/>
      <w:pPr>
        <w:ind w:left="2100"/>
        <w:ind w:hanging="420"/>
      </w:pPr>
      <w:lvlJc w:val="left"/>
    </w:lvl>
    <w:lvl w:ilvl="5" w:tentative="1" w:tplc="6CF68822">
      <w:numFmt w:val="lowerRoman"/>
      <w:lvlText w:val="%6."/>
      <w:start w:val="1"/>
      <w:pPr>
        <w:ind w:left="2520"/>
        <w:ind w:hanging="420"/>
      </w:pPr>
      <w:lvlJc w:val="right"/>
    </w:lvl>
    <w:lvl w:ilvl="6" w:tentative="1" w:tplc="2A603036">
      <w:numFmt w:val="decimal"/>
      <w:lvlText w:val="%7."/>
      <w:start w:val="1"/>
      <w:pPr>
        <w:ind w:left="2940"/>
        <w:ind w:hanging="420"/>
      </w:pPr>
      <w:lvlJc w:val="left"/>
    </w:lvl>
    <w:lvl w:ilvl="7" w:tentative="1" w:tplc="F76696B4">
      <w:numFmt w:val="lowerLetter"/>
      <w:lvlText w:val="%8)"/>
      <w:start w:val="1"/>
      <w:pPr>
        <w:ind w:left="3360"/>
        <w:ind w:hanging="420"/>
      </w:pPr>
      <w:lvlJc w:val="left"/>
    </w:lvl>
    <w:lvl w:ilvl="8" w:tentative="1" w:tplc="DE02A5F6">
      <w:numFmt w:val="lowerRoman"/>
      <w:lvlText w:val="%9."/>
      <w:start w:val="1"/>
      <w:pPr>
        <w:ind w:left="3780"/>
        <w:ind w:hanging="420"/>
      </w:pPr>
      <w:lvlJc w:val="right"/>
    </w:lvl>
  </w:abstractNum>
  <w:abstractNum w:abstractNumId="3">
    <w:multiLevelType w:val="hybridMultilevel"/>
    <w:nsid w:val="651C2688"/>
    <w:tmpl w:val="1BA03DCE"/>
    <w:lvl w:ilvl="0" w:tplc="D0F4B1D8">
      <w:numFmt w:val="bullet"/>
      <w:lvlText w:val=""/>
      <w:start w:val="1"/>
      <w:rPr>
        <w:rFonts w:ascii="Symbol" w:hAnsi="Symbol" w:hint="default"/>
      </w:rPr>
      <w:pPr>
        <w:ind w:left="720"/>
        <w:ind w:hanging="360"/>
      </w:pPr>
      <w:lvlJc w:val="left"/>
    </w:lvl>
    <w:lvl w:ilvl="1" w:tentative="1" w:tplc="172C4BA8">
      <w:numFmt w:val="bullet"/>
      <w:lvlText w:val="o"/>
      <w:start w:val="1"/>
      <w:rPr>
        <w:rFonts w:ascii="Courier New" w:cs="Courier New" w:hAnsi="Courier New" w:hint="default"/>
      </w:rPr>
      <w:pPr>
        <w:ind w:left="1440"/>
        <w:ind w:hanging="360"/>
      </w:pPr>
      <w:lvlJc w:val="left"/>
    </w:lvl>
    <w:lvl w:ilvl="2" w:tentative="1" w:tplc="DE10AA46">
      <w:numFmt w:val="bullet"/>
      <w:lvlText w:val=""/>
      <w:start w:val="1"/>
      <w:rPr>
        <w:rFonts w:ascii="Wingdings" w:hAnsi="Wingdings" w:hint="default"/>
      </w:rPr>
      <w:pPr>
        <w:ind w:left="2160"/>
        <w:ind w:hanging="360"/>
      </w:pPr>
      <w:lvlJc w:val="left"/>
    </w:lvl>
    <w:lvl w:ilvl="3" w:tentative="1" w:tplc="BAF61EB8">
      <w:numFmt w:val="bullet"/>
      <w:lvlText w:val=""/>
      <w:start w:val="1"/>
      <w:rPr>
        <w:rFonts w:ascii="Symbol" w:hAnsi="Symbol" w:hint="default"/>
      </w:rPr>
      <w:pPr>
        <w:ind w:left="2880"/>
        <w:ind w:hanging="360"/>
      </w:pPr>
      <w:lvlJc w:val="left"/>
    </w:lvl>
    <w:lvl w:ilvl="4" w:tentative="1" w:tplc="D29A063A">
      <w:numFmt w:val="bullet"/>
      <w:lvlText w:val="o"/>
      <w:start w:val="1"/>
      <w:rPr>
        <w:rFonts w:ascii="Courier New" w:cs="Courier New" w:hAnsi="Courier New" w:hint="default"/>
      </w:rPr>
      <w:pPr>
        <w:ind w:left="3600"/>
        <w:ind w:hanging="360"/>
      </w:pPr>
      <w:lvlJc w:val="left"/>
    </w:lvl>
    <w:lvl w:ilvl="5" w:tentative="1" w:tplc="56821D16">
      <w:numFmt w:val="bullet"/>
      <w:lvlText w:val=""/>
      <w:start w:val="1"/>
      <w:rPr>
        <w:rFonts w:ascii="Wingdings" w:hAnsi="Wingdings" w:hint="default"/>
      </w:rPr>
      <w:pPr>
        <w:ind w:left="4320"/>
        <w:ind w:hanging="360"/>
      </w:pPr>
      <w:lvlJc w:val="left"/>
    </w:lvl>
    <w:lvl w:ilvl="6" w:tentative="1" w:tplc="5E4C238C">
      <w:numFmt w:val="bullet"/>
      <w:lvlText w:val=""/>
      <w:start w:val="1"/>
      <w:rPr>
        <w:rFonts w:ascii="Symbol" w:hAnsi="Symbol" w:hint="default"/>
      </w:rPr>
      <w:pPr>
        <w:ind w:left="5040"/>
        <w:ind w:hanging="360"/>
      </w:pPr>
      <w:lvlJc w:val="left"/>
    </w:lvl>
    <w:lvl w:ilvl="7" w:tentative="1" w:tplc="2C60E7CC">
      <w:numFmt w:val="bullet"/>
      <w:lvlText w:val="o"/>
      <w:start w:val="1"/>
      <w:rPr>
        <w:rFonts w:ascii="Courier New" w:cs="Courier New" w:hAnsi="Courier New" w:hint="default"/>
      </w:rPr>
      <w:pPr>
        <w:ind w:left="5760"/>
        <w:ind w:hanging="360"/>
      </w:pPr>
      <w:lvlJc w:val="left"/>
    </w:lvl>
    <w:lvl w:ilvl="8" w:tentative="1" w:tplc="1988C258">
      <w:numFmt w:val="bullet"/>
      <w:lvlText w:val=""/>
      <w:start w:val="1"/>
      <w:rPr>
        <w:rFonts w:ascii="Wingdings" w:hAnsi="Wingdings" w:hint="default"/>
      </w:rPr>
      <w:pPr>
        <w:ind w:left="6480"/>
        <w:ind w:hanging="360"/>
      </w:pPr>
      <w:lvlJc w:val="left"/>
    </w:lvl>
  </w:abstractNum>
  <w:abstractNum w:abstractNumId="4">
    <w:multiLevelType w:val="hybridMultilevel"/>
    <w:nsid w:val="71300B90"/>
    <w:tmpl w:val="965026D2"/>
    <w:lvl w:ilvl="0" w:tplc="5366C876">
      <w:numFmt w:val="decimal"/>
      <w:lvlText w:val="%1."/>
      <w:start w:val="1"/>
      <w:pPr>
        <w:ind w:left="720"/>
        <w:ind w:hanging="360"/>
        <w:tabs>
          <w:tab w:val="num" w:pos="720"/>
        </w:tabs>
      </w:pPr>
      <w:lvlJc w:val="left"/>
    </w:lvl>
    <w:lvl w:ilvl="1" w:tentative="1" w:tplc="FB801C3A">
      <w:numFmt w:val="decimal"/>
      <w:lvlText w:val="%2."/>
      <w:start w:val="1"/>
      <w:pPr>
        <w:ind w:left="1440"/>
        <w:ind w:hanging="360"/>
        <w:tabs>
          <w:tab w:val="num" w:pos="1440"/>
        </w:tabs>
      </w:pPr>
      <w:lvlJc w:val="left"/>
    </w:lvl>
    <w:lvl w:ilvl="2" w:tentative="1" w:tplc="28DCC2FE">
      <w:numFmt w:val="decimal"/>
      <w:lvlText w:val="%3."/>
      <w:start w:val="1"/>
      <w:pPr>
        <w:ind w:left="2160"/>
        <w:ind w:hanging="360"/>
        <w:tabs>
          <w:tab w:val="num" w:pos="2160"/>
        </w:tabs>
      </w:pPr>
      <w:lvlJc w:val="left"/>
    </w:lvl>
    <w:lvl w:ilvl="3" w:tentative="1" w:tplc="43686700">
      <w:numFmt w:val="decimal"/>
      <w:lvlText w:val="%4."/>
      <w:start w:val="1"/>
      <w:pPr>
        <w:ind w:left="2880"/>
        <w:ind w:hanging="360"/>
        <w:tabs>
          <w:tab w:val="num" w:pos="2880"/>
        </w:tabs>
      </w:pPr>
      <w:lvlJc w:val="left"/>
    </w:lvl>
    <w:lvl w:ilvl="4" w:tentative="1" w:tplc="FC2845D6">
      <w:numFmt w:val="decimal"/>
      <w:lvlText w:val="%5."/>
      <w:start w:val="1"/>
      <w:pPr>
        <w:ind w:left="3600"/>
        <w:ind w:hanging="360"/>
        <w:tabs>
          <w:tab w:val="num" w:pos="3600"/>
        </w:tabs>
      </w:pPr>
      <w:lvlJc w:val="left"/>
    </w:lvl>
    <w:lvl w:ilvl="5" w:tentative="1" w:tplc="76D65356">
      <w:numFmt w:val="decimal"/>
      <w:lvlText w:val="%6."/>
      <w:start w:val="1"/>
      <w:pPr>
        <w:ind w:left="4320"/>
        <w:ind w:hanging="360"/>
        <w:tabs>
          <w:tab w:val="num" w:pos="4320"/>
        </w:tabs>
      </w:pPr>
      <w:lvlJc w:val="left"/>
    </w:lvl>
    <w:lvl w:ilvl="6" w:tentative="1" w:tplc="66320882">
      <w:numFmt w:val="decimal"/>
      <w:lvlText w:val="%7."/>
      <w:start w:val="1"/>
      <w:pPr>
        <w:ind w:left="5040"/>
        <w:ind w:hanging="360"/>
        <w:tabs>
          <w:tab w:val="num" w:pos="5040"/>
        </w:tabs>
      </w:pPr>
      <w:lvlJc w:val="left"/>
    </w:lvl>
    <w:lvl w:ilvl="7" w:tentative="1" w:tplc="B30EA1C4">
      <w:numFmt w:val="decimal"/>
      <w:lvlText w:val="%8."/>
      <w:start w:val="1"/>
      <w:pPr>
        <w:ind w:left="5760"/>
        <w:ind w:hanging="360"/>
        <w:tabs>
          <w:tab w:val="num" w:pos="5760"/>
        </w:tabs>
      </w:pPr>
      <w:lvlJc w:val="left"/>
    </w:lvl>
    <w:lvl w:ilvl="8" w:tentative="1" w:tplc="48C668AE">
      <w:numFmt w:val="decimal"/>
      <w:lvlText w:val="%9."/>
      <w:start w:val="1"/>
      <w:pPr>
        <w:ind w:left="6480"/>
        <w:ind w:hanging="360"/>
        <w:tabs>
          <w:tab w:val="num" w:pos="6480"/>
        </w:tabs>
      </w:pPr>
      <w:lvlJc w:val="left"/>
    </w:lvl>
  </w:abstractNum>
  <w:abstractNum w:abstractNumId="5">
    <w:multiLevelType w:val="hybridMultilevel"/>
    <w:nsid w:val="72131AD8"/>
    <w:tmpl w:val="655846D4"/>
    <w:lvl w:ilvl="0" w:tplc="34200D7A">
      <w:numFmt w:val="decimal"/>
      <w:lvlText w:val="5.%1"/>
      <w:start w:val="1"/>
      <w:rPr>
        <w:rFonts w:hint="eastAsia"/>
      </w:rPr>
      <w:pPr>
        <w:ind w:left="420"/>
        <w:ind w:hanging="420"/>
      </w:pPr>
      <w:suff w:val="space"/>
      <w:lvlJc w:val="left"/>
    </w:lvl>
    <w:lvl w:ilvl="1" w:tentative="1" w:tplc="8340D11E">
      <w:numFmt w:val="lowerLetter"/>
      <w:lvlText w:val="%2)"/>
      <w:start w:val="1"/>
      <w:pPr>
        <w:ind w:left="840"/>
        <w:ind w:hanging="420"/>
      </w:pPr>
      <w:lvlJc w:val="left"/>
    </w:lvl>
    <w:lvl w:ilvl="2" w:tentative="1" w:tplc="FAA409EC">
      <w:numFmt w:val="lowerRoman"/>
      <w:lvlText w:val="%3."/>
      <w:start w:val="1"/>
      <w:pPr>
        <w:ind w:left="1260"/>
        <w:ind w:hanging="420"/>
      </w:pPr>
      <w:lvlJc w:val="right"/>
    </w:lvl>
    <w:lvl w:ilvl="3" w:tentative="1" w:tplc="EB3E56D4">
      <w:numFmt w:val="decimal"/>
      <w:lvlText w:val="%4."/>
      <w:start w:val="1"/>
      <w:pPr>
        <w:ind w:left="1680"/>
        <w:ind w:hanging="420"/>
      </w:pPr>
      <w:lvlJc w:val="left"/>
    </w:lvl>
    <w:lvl w:ilvl="4" w:tentative="1" w:tplc="5E6CE486">
      <w:numFmt w:val="lowerLetter"/>
      <w:lvlText w:val="%5)"/>
      <w:start w:val="1"/>
      <w:pPr>
        <w:ind w:left="2100"/>
        <w:ind w:hanging="420"/>
      </w:pPr>
      <w:lvlJc w:val="left"/>
    </w:lvl>
    <w:lvl w:ilvl="5" w:tentative="1" w:tplc="903A9502">
      <w:numFmt w:val="lowerRoman"/>
      <w:lvlText w:val="%6."/>
      <w:start w:val="1"/>
      <w:pPr>
        <w:ind w:left="2520"/>
        <w:ind w:hanging="420"/>
      </w:pPr>
      <w:lvlJc w:val="right"/>
    </w:lvl>
    <w:lvl w:ilvl="6" w:tentative="1" w:tplc="1C986046">
      <w:numFmt w:val="decimal"/>
      <w:lvlText w:val="%7."/>
      <w:start w:val="1"/>
      <w:pPr>
        <w:ind w:left="2940"/>
        <w:ind w:hanging="420"/>
      </w:pPr>
      <w:lvlJc w:val="left"/>
    </w:lvl>
    <w:lvl w:ilvl="7" w:tentative="1" w:tplc="F87C3E80">
      <w:numFmt w:val="lowerLetter"/>
      <w:lvlText w:val="%8)"/>
      <w:start w:val="1"/>
      <w:pPr>
        <w:ind w:left="3360"/>
        <w:ind w:hanging="420"/>
      </w:pPr>
      <w:lvlJc w:val="left"/>
    </w:lvl>
    <w:lvl w:ilvl="8" w:tentative="1" w:tplc="07186602">
      <w:numFmt w:val="lowerRoman"/>
      <w:lvlText w:val="%9."/>
      <w:start w:val="1"/>
      <w:pPr>
        <w:ind w:left="3780"/>
        <w:ind w:hanging="420"/>
      </w:pPr>
      <w:lvlJc w:val="right"/>
    </w:lvl>
  </w:abstractNum>
  <w:abstractNum w:abstractNumId="6">
    <w:multiLevelType w:val="hybridMultilevel"/>
    <w:nsid w:val="77D27D40"/>
    <w:tmpl w:val="BA70FDB0"/>
    <w:lvl w:ilvl="0" w:tplc="A9B05A92">
      <w:numFmt w:val="decimal"/>
      <w:lvlText w:val="%1."/>
      <w:start w:val="1"/>
      <w:pPr>
        <w:ind w:left="720"/>
        <w:ind w:hanging="360"/>
        <w:tabs>
          <w:tab w:val="num" w:pos="720"/>
        </w:tabs>
      </w:pPr>
      <w:lvlJc w:val="left"/>
    </w:lvl>
    <w:lvl w:ilvl="1" w:tentative="1" w:tplc="F0AA6FEC">
      <w:numFmt w:val="decimal"/>
      <w:lvlText w:val="%2."/>
      <w:start w:val="1"/>
      <w:pPr>
        <w:ind w:left="1440"/>
        <w:ind w:hanging="360"/>
        <w:tabs>
          <w:tab w:val="num" w:pos="1440"/>
        </w:tabs>
      </w:pPr>
      <w:lvlJc w:val="left"/>
    </w:lvl>
    <w:lvl w:ilvl="2" w:tentative="1" w:tplc="4B788D1C">
      <w:numFmt w:val="decimal"/>
      <w:lvlText w:val="%3."/>
      <w:start w:val="1"/>
      <w:pPr>
        <w:ind w:left="2160"/>
        <w:ind w:hanging="360"/>
        <w:tabs>
          <w:tab w:val="num" w:pos="2160"/>
        </w:tabs>
      </w:pPr>
      <w:lvlJc w:val="left"/>
    </w:lvl>
    <w:lvl w:ilvl="3" w:tentative="1" w:tplc="E8746204">
      <w:numFmt w:val="decimal"/>
      <w:lvlText w:val="%4."/>
      <w:start w:val="1"/>
      <w:pPr>
        <w:ind w:left="2880"/>
        <w:ind w:hanging="360"/>
        <w:tabs>
          <w:tab w:val="num" w:pos="2880"/>
        </w:tabs>
      </w:pPr>
      <w:lvlJc w:val="left"/>
    </w:lvl>
    <w:lvl w:ilvl="4" w:tentative="1" w:tplc="8840983E">
      <w:numFmt w:val="decimal"/>
      <w:lvlText w:val="%5."/>
      <w:start w:val="1"/>
      <w:pPr>
        <w:ind w:left="3600"/>
        <w:ind w:hanging="360"/>
        <w:tabs>
          <w:tab w:val="num" w:pos="3600"/>
        </w:tabs>
      </w:pPr>
      <w:lvlJc w:val="left"/>
    </w:lvl>
    <w:lvl w:ilvl="5" w:tentative="1" w:tplc="01B4D4FE">
      <w:numFmt w:val="decimal"/>
      <w:lvlText w:val="%6."/>
      <w:start w:val="1"/>
      <w:pPr>
        <w:ind w:left="4320"/>
        <w:ind w:hanging="360"/>
        <w:tabs>
          <w:tab w:val="num" w:pos="4320"/>
        </w:tabs>
      </w:pPr>
      <w:lvlJc w:val="left"/>
    </w:lvl>
    <w:lvl w:ilvl="6" w:tentative="1" w:tplc="D248CC36">
      <w:numFmt w:val="decimal"/>
      <w:lvlText w:val="%7."/>
      <w:start w:val="1"/>
      <w:pPr>
        <w:ind w:left="5040"/>
        <w:ind w:hanging="360"/>
        <w:tabs>
          <w:tab w:val="num" w:pos="5040"/>
        </w:tabs>
      </w:pPr>
      <w:lvlJc w:val="left"/>
    </w:lvl>
    <w:lvl w:ilvl="7" w:tentative="1" w:tplc="A89A9E28">
      <w:numFmt w:val="decimal"/>
      <w:lvlText w:val="%8."/>
      <w:start w:val="1"/>
      <w:pPr>
        <w:ind w:left="5760"/>
        <w:ind w:hanging="360"/>
        <w:tabs>
          <w:tab w:val="num" w:pos="5760"/>
        </w:tabs>
      </w:pPr>
      <w:lvlJc w:val="left"/>
    </w:lvl>
    <w:lvl w:ilvl="8" w:tentative="1" w:tplc="E68872EA">
      <w:numFmt w:val="decimal"/>
      <w:lvlText w:val="%9."/>
      <w:start w:val="1"/>
      <w:pPr>
        <w:ind w:left="6480"/>
        <w:ind w:hanging="360"/>
        <w:tabs>
          <w:tab w:val="num" w:pos="6480"/>
        </w:tabs>
      </w:pPr>
      <w:lvlJc w:val="left"/>
    </w:lvl>
  </w:abstractNum>
  <w:num w:numId="1">
    <w:abstractNumId w:val="0"/>
  </w:num>
  <w:num w:numId="2">
    <w:abstractNumId w:val="2"/>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E825C"/>
  <w15:chartTrackingRefBased/>
  <w15:docId w15:val="{5E4E5003-7143-46CC-9818-D1299373E0E1}"/>
  <w:rsids>
    <w:rsidRoot val="00282D16"/>
    <w:rsid val="00011509"/>
    <w:rsid val="00024AFF"/>
    <w:rsid val="00043D87"/>
    <w:rsid val="00047FA7"/>
    <w:rsid val="00056824"/>
    <w:rsid val="0006436B"/>
    <w:rsid val="000C2434"/>
    <w:rsid val="000D38F2"/>
    <w:rsid val="00125B6D"/>
    <w:rsid val="001450E8"/>
    <w:rsid val="00161687"/>
    <w:rsid val="00170146"/>
    <w:rsid val="001C1A91"/>
    <w:rsid val="001E579C"/>
    <w:rsid val="001E6445"/>
    <w:rsid val="001F1882"/>
    <w:rsid val="002135E4"/>
    <w:rsid val="00215EB2"/>
    <w:rsid val="00281A34"/>
    <w:rsid val="00282D16"/>
    <w:rsid val="002B6EF5"/>
    <w:rsid val="002C0F05"/>
    <w:rsid val="003274CF"/>
    <w:rsid val="00337FE0"/>
    <w:rsid val="00371FB8"/>
    <w:rsid val="00373D8B"/>
    <w:rsid val="0038264B"/>
    <w:rsid val="0039211D"/>
    <w:rsid val="003A7114"/>
    <w:rsid val="003A763E"/>
    <w:rsid val="003E29B6"/>
    <w:rsid val="003E4383"/>
    <w:rsid val="003F568F"/>
    <w:rsid val="00446636"/>
    <w:rsid val="00462795"/>
    <w:rsid val="004C125C"/>
    <w:rsid val="004D6413"/>
    <w:rsid val="004E022D"/>
    <w:rsid val="00544B59"/>
    <w:rsid val="005C6AE8"/>
    <w:rsid val="005D3A74"/>
    <w:rsid val="005E362A"/>
    <w:rsid val="005F2173"/>
    <w:rsid val="0061413C"/>
    <w:rsid val="00620053"/>
    <w:rsid val="00646E82"/>
    <w:rsid val="00651FDC"/>
    <w:rsid val="0067550F"/>
    <w:rsid val="0069729A"/>
    <w:rsid val="006A48BA"/>
    <w:rsid val="006D101F"/>
    <w:rsid val="006D6C99"/>
    <w:rsid val="006E2156"/>
    <w:rsid val="006F6E38"/>
    <w:rsid val="0071086F"/>
    <w:rsid val="00713D85"/>
    <w:rsid val="00725A8D"/>
    <w:rsid val="00742450"/>
    <w:rsid val="00760F1B"/>
    <w:rsid val="00785B72"/>
    <w:rsid val="007B3FA9"/>
    <w:rsid val="007B6D8E"/>
    <w:rsid val="007C09BA"/>
    <w:rsid val="007C3223"/>
    <w:rsid val="007F60A6"/>
    <w:rsid val="0081400A"/>
    <w:rsid val="008207B1"/>
    <w:rsid val="00824350"/>
    <w:rsid val="00826A2A"/>
    <w:rsid val="00827D85"/>
    <w:rsid val="00854CE0"/>
    <w:rsid val="0087064A"/>
    <w:rsid val="00892FF9"/>
    <w:rsid val="008A128B"/>
    <w:rsid val="008A3BBE"/>
    <w:rsid val="008A7444"/>
    <w:rsid val="008C3137"/>
    <w:rsid val="008C678A"/>
    <w:rsid val="008E71E4"/>
    <w:rsid val="008E746B"/>
    <w:rsid val="008F3F56"/>
    <w:rsid val="009161F1"/>
    <w:rsid val="00924AC1"/>
    <w:rsid val="0093738E"/>
    <w:rsid val="009400CF"/>
    <w:rsid val="00962EA5"/>
    <w:rsid val="00966485"/>
    <w:rsid val="0097665B"/>
    <w:rsid val="009A29DF"/>
    <w:rsid val="009F0759"/>
    <w:rsid val="00A3793C"/>
    <w:rsid val="00A5660C"/>
    <w:rsid val="00A56CA9"/>
    <w:rsid val="00A81929"/>
    <w:rsid val="00A81A0C"/>
    <w:rsid val="00AA2959"/>
    <w:rsid val="00AB39A5"/>
    <w:rsid val="00AE4317"/>
    <w:rsid val="00AF3FEE"/>
    <w:rsid val="00B10409"/>
    <w:rsid val="00B11461"/>
    <w:rsid val="00B22E5A"/>
    <w:rsid val="00B26DCB"/>
    <w:rsid val="00B73B0D"/>
    <w:rsid val="00B94347"/>
    <w:rsid val="00B95F3D"/>
    <w:rsid val="00BB3836"/>
    <w:rsid val="00BF1EEB"/>
    <w:rsid val="00C659CD"/>
    <w:rsid val="00C72B07"/>
    <w:rsid val="00C944B5"/>
    <w:rsid val="00CA30EF"/>
    <w:rsid val="00CB4AB4"/>
    <w:rsid val="00CD0606"/>
    <w:rsid val="00CE0BB2"/>
    <w:rsid val="00D05D0B"/>
    <w:rsid val="00D3620D"/>
    <w:rsid val="00D47271"/>
    <w:rsid val="00D71D12"/>
    <w:rsid val="00D83C60"/>
    <w:rsid val="00DB2069"/>
    <w:rsid val="00DD5927"/>
    <w:rsid val="00DF5901"/>
    <w:rsid val="00E112C5"/>
    <w:rsid val="00E24513"/>
    <w:rsid val="00E6079F"/>
    <w:rsid val="00E76BB4"/>
    <w:rsid val="00EA33EA"/>
    <w:rsid val="00EA40FA"/>
    <w:rsid val="00EC2FC0"/>
    <w:rsid val="00EE6529"/>
    <w:rsid val="00EF4740"/>
    <w:rsid val="00F52D5E"/>
    <w:rsid val="00F73ED0"/>
    <w:rsid val="00F9690F"/>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92FF9"/>
    <w:pPr>
      <w:widowControl w:val="0"/>
      <w:jc w:val="both"/>
      <w:spacing w:before="100" w:beforeLines="100" w:after="100" w:afterLines="100" w:line="360" w:lineRule="auto"/>
    </w:pPr>
    <w:rPr>
      <w:kern w:val="2"/>
      <w:lang w:eastAsia="zh-CN"/>
      <w:rFonts w:ascii="Times New Roman" w:cs="Times New Roman" w:eastAsia="Times New Roman" w:hAnsi="Times New Roman"/>
      <w:sz w:val="24"/>
      <w:szCs w:val="24"/>
    </w:rPr>
  </w:style>
  <w:style w:type="paragraph" w:styleId="Heading1">
    <w:name w:val="Heading 1"/>
    <w:qFormat/>
    <w:basedOn w:val="Normal"/>
    <w:next w:val="Normal"/>
    <w:link w:val="Heading1Char"/>
    <w:uiPriority w:val="9"/>
    <w:rsid w:val="00892FF9"/>
    <w:pPr>
      <w:keepNext/>
      <w:keepLines/>
      <w:outlineLvl w:val="0"/>
      <w:jc w:val="center"/>
      <w:spacing w:before="240" w:after="240"/>
    </w:pPr>
    <w:rPr>
      <w:bCs/>
      <w:kern w:val="44"/>
      <w:b/>
    </w:rPr>
  </w:style>
  <w:style w:type="paragraph" w:styleId="Heading2">
    <w:name w:val="Heading 2"/>
    <w:qFormat/>
    <w:basedOn w:val="Normal"/>
    <w:next w:val="Normal"/>
    <w:link w:val="Heading2Char"/>
    <w:uiPriority w:val="9"/>
    <w:unhideWhenUsed/>
    <w:rsid w:val="00892FF9"/>
    <w:pPr>
      <w:keepNext/>
      <w:keepLines/>
      <w:outlineLvl w:val="1"/>
      <w:spacing w:before="240" w:after="240"/>
    </w:pPr>
    <w:rPr>
      <w:bCs/>
      <w:b/>
    </w:rPr>
  </w:style>
  <w:style w:type="paragraph" w:styleId="Heading3">
    <w:name w:val="Heading 3"/>
    <w:qFormat/>
    <w:basedOn w:val="Normal"/>
    <w:next w:val="Normal"/>
    <w:link w:val="Heading3Char"/>
    <w:uiPriority w:val="9"/>
    <w:unhideWhenUsed/>
    <w:rsid w:val="00646E82"/>
    <w:pPr>
      <w:keepNext/>
      <w:keepLines/>
      <w:outlineLvl w:val="2"/>
      <w:spacing w:before="40" w:after="0"/>
    </w:pPr>
    <w:rPr>
      <w:color w:val="1F4D78"/>
      <w:rFonts w:ascii="Calibri Light"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892FF9"/>
    <w:rPr>
      <w:bCs/>
      <w:kern w:val="44"/>
      <w:lang w:eastAsia="zh-CN"/>
      <w:b/>
      <w:rFonts w:ascii="Times New Roman" w:cs="Times New Roman" w:eastAsia="Times New Roman" w:hAnsi="Times New Roman"/>
      <w:sz w:val="24"/>
      <w:szCs w:val="24"/>
    </w:rPr>
  </w:style>
  <w:style w:type="character" w:styleId="Heading2Char">
    <w:name w:val="Heading 2 Char"/>
    <w:basedOn w:val="DefaultParagraphFont"/>
    <w:link w:val="Heading2"/>
    <w:uiPriority w:val="9"/>
    <w:rsid w:val="00892FF9"/>
    <w:rPr>
      <w:bCs/>
      <w:kern w:val="2"/>
      <w:lang w:eastAsia="zh-CN"/>
      <w:b/>
      <w:rFonts w:ascii="Times New Roman" w:cs="Times New Roman" w:eastAsia="Times New Roman" w:hAnsi="Times New Roman"/>
      <w:sz w:val="24"/>
      <w:szCs w:val="24"/>
    </w:rPr>
  </w:style>
  <w:style w:type="character" w:styleId="Hyperlink">
    <w:name w:val="Hyperlink"/>
    <w:basedOn w:val="DefaultParagraphFont"/>
    <w:uiPriority w:val="99"/>
    <w:unhideWhenUsed/>
    <w:rsid w:val="00892FF9"/>
    <w:rPr>
      <w:u w:val="single"/>
      <w:color w:val="0563C1"/>
    </w:rPr>
  </w:style>
  <w:style w:type="paragraph" w:styleId="Header">
    <w:name w:val="header"/>
    <w:basedOn w:val="Normal"/>
    <w:link w:val="HeaderChar"/>
    <w:unhideWhenUsed/>
    <w:rsid w:val="00892FF9"/>
    <w:pPr>
      <w:snapToGrid w:val="0"/>
      <w:pBdr>
        <w:bottom w:val="single" w:sz="6" w:color="auto" w:space="1"/>
      </w:pBdr>
      <w:jc w:val="center"/>
      <w:tabs>
        <w:tab w:val="center" w:pos="4153"/>
        <w:tab w:val="right" w:pos="8306"/>
      </w:tabs>
    </w:pPr>
    <w:rPr>
      <w:sz w:val="18"/>
      <w:szCs w:val="18"/>
    </w:rPr>
  </w:style>
  <w:style w:type="character" w:styleId="HeaderChar">
    <w:name w:val="Header Char"/>
    <w:basedOn w:val="DefaultParagraphFont"/>
    <w:link w:val="Header"/>
    <w:rsid w:val="00892FF9"/>
    <w:rPr>
      <w:kern w:val="2"/>
      <w:lang w:eastAsia="zh-CN"/>
      <w:rFonts w:ascii="Times New Roman" w:cs="Times New Roman" w:eastAsia="Times New Roman" w:hAnsi="Times New Roman"/>
      <w:sz w:val="18"/>
      <w:szCs w:val="18"/>
    </w:rPr>
  </w:style>
  <w:style w:type="paragraph" w:styleId="Footer">
    <w:name w:val="footer"/>
    <w:basedOn w:val="Normal"/>
    <w:link w:val="FooterChar"/>
    <w:uiPriority w:val="99"/>
    <w:unhideWhenUsed/>
    <w:rsid w:val="00892FF9"/>
    <w:pPr>
      <w:snapToGrid w:val="0"/>
      <w:jc w:val="left"/>
      <w:tabs>
        <w:tab w:val="center" w:pos="4153"/>
        <w:tab w:val="right" w:pos="8306"/>
      </w:tabs>
    </w:pPr>
    <w:rPr>
      <w:sz w:val="18"/>
      <w:szCs w:val="18"/>
    </w:rPr>
  </w:style>
  <w:style w:type="character" w:styleId="FooterChar">
    <w:name w:val="Footer Char"/>
    <w:basedOn w:val="DefaultParagraphFont"/>
    <w:link w:val="Footer"/>
    <w:uiPriority w:val="99"/>
    <w:rsid w:val="00892FF9"/>
    <w:rPr>
      <w:kern w:val="2"/>
      <w:lang w:eastAsia="zh-CN"/>
      <w:rFonts w:ascii="Times New Roman" w:cs="Times New Roman" w:eastAsia="Times New Roman" w:hAnsi="Times New Roman"/>
      <w:sz w:val="18"/>
      <w:szCs w:val="18"/>
    </w:rPr>
  </w:style>
  <w:style w:type="paragraph" w:styleId="Reference">
    <w:name w:val="Reference"/>
    <w:qFormat/>
    <w:basedOn w:val="Normal"/>
    <w:link w:val="ReferenceChar"/>
    <w:rsid w:val="00892FF9"/>
    <w:pPr>
      <w:ind w:hanging="200"/>
      <w:spacing w:before="240" w:after="480"/>
    </w:pPr>
  </w:style>
  <w:style w:type="character" w:styleId="ReferenceChar">
    <w:name w:val="Reference Char"/>
    <w:basedOn w:val="DefaultParagraphFont"/>
    <w:link w:val="Reference"/>
    <w:rsid w:val="00892FF9"/>
    <w:rPr>
      <w:kern w:val="2"/>
      <w:lang w:eastAsia="zh-CN"/>
      <w:rFonts w:ascii="Times New Roman" w:cs="Times New Roman" w:eastAsia="Times New Roman" w:hAnsi="Times New Roman"/>
      <w:sz w:val="24"/>
      <w:szCs w:val="24"/>
    </w:rPr>
  </w:style>
  <w:style w:type="paragraph" w:styleId="Text">
    <w:name w:val="Text"/>
    <w:qFormat/>
    <w:basedOn w:val="Normal"/>
    <w:link w:val="TextChar"/>
    <w:rsid w:val="00892FF9"/>
    <w:pPr>
      <w:spacing w:before="240" w:after="480"/>
    </w:pPr>
  </w:style>
  <w:style w:type="character" w:styleId="TextChar">
    <w:name w:val="Text Char"/>
    <w:basedOn w:val="DefaultParagraphFont"/>
    <w:link w:val="Text"/>
    <w:rsid w:val="00892FF9"/>
    <w:rPr>
      <w:kern w:val="2"/>
      <w:lang w:eastAsia="zh-CN"/>
      <w:rFonts w:ascii="Times New Roman" w:cs="Times New Roman" w:eastAsia="Times New Roman" w:hAnsi="Times New Roman"/>
      <w:sz w:val="24"/>
      <w:szCs w:val="24"/>
    </w:rPr>
  </w:style>
  <w:style w:type="paragraph" w:styleId="Figure">
    <w:name w:val="Figure"/>
    <w:qFormat/>
    <w:basedOn w:val="Caption"/>
    <w:link w:val="FigureChar"/>
    <w:rsid w:val="00892FF9"/>
    <w:pPr>
      <w:jc w:val="center"/>
      <w:spacing w:before="100" w:line="360" w:lineRule="auto"/>
    </w:pPr>
    <w:rPr>
      <w:bCs/>
      <w:iCs w:val="0"/>
      <w:color w:val="auto"/>
      <w:sz w:val="22"/>
      <w:szCs w:val="22"/>
    </w:rPr>
  </w:style>
  <w:style w:type="character" w:styleId="FigureChar">
    <w:name w:val="Figure Char"/>
    <w:basedOn w:val="DefaultParagraphFont"/>
    <w:link w:val="Figure"/>
    <w:rsid w:val="00892FF9"/>
    <w:rPr>
      <w:bCs/>
      <w:kern w:val="2"/>
      <w:lang w:eastAsia="zh-CN"/>
      <w:i/>
      <w:rFonts w:ascii="Times New Roman" w:cs="Times New Roman" w:eastAsia="Times New Roman" w:hAnsi="Times New Roman"/>
    </w:rPr>
  </w:style>
  <w:style w:type="paragraph" w:styleId="Source">
    <w:name w:val="Source"/>
    <w:qFormat/>
    <w:basedOn w:val="Normal"/>
    <w:link w:val="SourceChar"/>
    <w:rsid w:val="00892FF9"/>
    <w:pPr>
      <w:jc w:val="center"/>
    </w:pPr>
    <w:rPr>
      <w:bCs/>
      <w:i/>
      <w:sz w:val="21"/>
      <w:szCs w:val="21"/>
    </w:rPr>
  </w:style>
  <w:style w:type="character" w:styleId="SourceChar">
    <w:name w:val="Source Char"/>
    <w:basedOn w:val="DefaultParagraphFont"/>
    <w:link w:val="Source"/>
    <w:rsid w:val="00892FF9"/>
    <w:rPr>
      <w:bCs/>
      <w:kern w:val="2"/>
      <w:lang w:eastAsia="zh-CN"/>
      <w:i/>
      <w:rFonts w:ascii="Times New Roman" w:cs="Times New Roman" w:eastAsia="Times New Roman" w:hAnsi="Times New Roman"/>
      <w:sz w:val="21"/>
      <w:szCs w:val="21"/>
    </w:rPr>
  </w:style>
  <w:style w:type="paragraph" w:styleId="TOC1">
    <w:name w:val="toc 1"/>
    <w:qFormat/>
    <w:basedOn w:val="Normal"/>
    <w:next w:val="Normal"/>
    <w:autoRedefine/>
    <w:uiPriority w:val="39"/>
    <w:unhideWhenUsed/>
    <w:rsid w:val="00892FF9"/>
  </w:style>
  <w:style w:type="paragraph" w:styleId="TOC2">
    <w:name w:val="toc 2"/>
    <w:qFormat/>
    <w:basedOn w:val="Normal"/>
    <w:next w:val="Normal"/>
    <w:autoRedefine/>
    <w:uiPriority w:val="39"/>
    <w:unhideWhenUsed/>
    <w:rsid w:val="00892FF9"/>
    <w:pPr>
      <w:ind w:left="420"/>
    </w:pPr>
  </w:style>
  <w:style w:type="paragraph" w:styleId="NoSpacing">
    <w:name w:val="No Spacing"/>
    <w:qFormat/>
    <w:uiPriority w:val="1"/>
    <w:rsid w:val="00892FF9"/>
    <w:pPr>
      <w:widowControl w:val="0"/>
      <w:jc w:val="both"/>
      <w:spacing w:beforeLines="100" w:after="0" w:afterLines="100" w:line="240" w:lineRule="auto"/>
    </w:pPr>
    <w:rPr>
      <w:kern w:val="2"/>
      <w:lang w:eastAsia="zh-CN"/>
      <w:rFonts w:ascii="Times New Roman" w:cs="Times New Roman" w:eastAsia="Times New Roman" w:hAnsi="Times New Roman"/>
      <w:sz w:val="24"/>
      <w:szCs w:val="24"/>
    </w:rPr>
  </w:style>
  <w:style w:type="character" w:styleId="Strong">
    <w:name w:val="Strong"/>
    <w:qFormat/>
    <w:basedOn w:val="DefaultParagraphFont"/>
    <w:uiPriority w:val="22"/>
    <w:rsid w:val="00892FF9"/>
    <w:rPr>
      <w:bCs/>
      <w:b/>
    </w:rPr>
  </w:style>
  <w:style w:type="paragraph" w:styleId="Caption">
    <w:name w:val="caption"/>
    <w:qFormat/>
    <w:basedOn w:val="Normal"/>
    <w:next w:val="Normal"/>
    <w:uiPriority w:val="35"/>
    <w:semiHidden/>
    <w:unhideWhenUsed/>
    <w:rsid w:val="00892FF9"/>
    <w:pPr>
      <w:spacing w:before="0" w:after="200" w:line="240" w:lineRule="auto"/>
    </w:pPr>
    <w:rPr>
      <w:iCs/>
      <w:i/>
      <w:color w:val="44546A"/>
      <w:sz w:val="18"/>
      <w:szCs w:val="18"/>
    </w:rPr>
  </w:style>
  <w:style w:type="paragraph" w:styleId="TOCHeading">
    <w:name w:val="TOC Heading"/>
    <w:qFormat/>
    <w:basedOn w:val="Heading1"/>
    <w:next w:val="Normal"/>
    <w:uiPriority w:val="39"/>
    <w:unhideWhenUsed/>
    <w:rsid w:val="00892FF9"/>
    <w:pPr>
      <w:widowControl/>
      <w:outlineLvl w:val="9"/>
      <w:jc w:val="left"/>
      <w:spacing w:beforeLines="0" w:after="0" w:afterLines="0" w:line="259" w:lineRule="auto"/>
    </w:pPr>
    <w:rPr>
      <w:bCs w:val="0"/>
      <w:kern w:val="0"/>
      <w:lang w:eastAsia="en-US"/>
      <w:b w:val="0"/>
      <w:color w:val="2E74B5"/>
      <w:rFonts w:ascii="Calibri Light" w:eastAsiaTheme="majorEastAsia" w:hAnsiTheme="majorHAnsi" w:cstheme="majorBidi"/>
      <w:sz w:val="32"/>
      <w:szCs w:val="32"/>
    </w:rPr>
  </w:style>
  <w:style w:type="character" w:styleId="Heading3Char">
    <w:name w:val="Heading 3 Char"/>
    <w:basedOn w:val="DefaultParagraphFont"/>
    <w:link w:val="Heading3"/>
    <w:uiPriority w:val="9"/>
    <w:rsid w:val="00646E82"/>
    <w:rPr>
      <w:kern w:val="2"/>
      <w:lang w:eastAsia="zh-CN"/>
      <w:color w:val="1F4D78"/>
      <w:rFonts w:ascii="Calibri Light" w:eastAsiaTheme="majorEastAsia" w:hAnsiTheme="majorHAnsi" w:cstheme="majorBidi"/>
      <w:sz w:val="24"/>
      <w:szCs w:val="24"/>
    </w:rPr>
  </w:style>
  <w:style w:type="paragraph" w:styleId="NormalWeb">
    <w:name w:val="Normal (Web)"/>
    <w:basedOn w:val="Normal"/>
    <w:uiPriority w:val="99"/>
    <w:unhideWhenUsed/>
    <w:rsid w:val="00924AC1"/>
    <w:pPr>
      <w:widowControl/>
      <w:jc w:val="left"/>
      <w:spacing w:beforeAutospacing="1" w:beforeLines="0" w:afterLines="0" w:afterAutospacing="1" w:line="240" w:lineRule="auto"/>
    </w:pPr>
    <w:rPr>
      <w:kern w:val="0"/>
      <w:lang w:eastAsia="en-US"/>
    </w:rPr>
  </w:style>
  <w:style w:type="character" w:styleId="Emphasis">
    <w:name w:val="Emphasis"/>
    <w:qFormat/>
    <w:basedOn w:val="DefaultParagraphFont"/>
    <w:uiPriority w:val="20"/>
    <w:rsid w:val="00924AC1"/>
    <w:rPr>
      <w:iCs/>
      <w:i/>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0434725">
      <w:bodyDiv w:val="1"/>
      <w:marLeft w:val="0"/>
      <w:marRight w:val="0"/>
      <w:marTop w:val="0"/>
      <w:marBottom w:val="0"/>
      <w:divBdr>
        <w:top w:val="none" w:sz="0" w:space="0" w:color="auto"/>
        <w:left w:val="none" w:sz="0" w:space="0" w:color="auto"/>
        <w:bottom w:val="none" w:sz="0" w:space="0" w:color="auto"/>
        <w:right w:val="none" w:sz="0" w:space="0" w:color="auto"/>
      </w:divBdr>
      <w:divsChild>
        <w:div w:id="1368412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 Id="rId17"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38FA3D-5466-E341-8367-7D8974589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15</Pages>
  <Words>2770</Words>
  <Characters>15818</Characters>
  <Application>Microsoft Macintosh Word</Application>
  <DocSecurity>0</DocSecurity>
  <Lines>385</Lines>
  <Paragraphs>131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18457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138</cp:revision>
  <dcterms:created xsi:type="dcterms:W3CDTF">2021-07-31T09:07:00Z</dcterms:created>
  <dcterms:modified xsi:type="dcterms:W3CDTF">2021-08-26T21:52:00Z</dcterms:modified>
  <cp:category/>
</cp:coreProperties>
</file>