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59DE2" w14:textId="3248CD92" w:rsidR="00817841" w:rsidRDefault="00784163" w:rsidP="00D26172">
      <w:pPr>
        <w:rPr>
          <w:sz w:val="24"/>
          <w:szCs w:val="24"/>
        </w:rPr>
      </w:pPr>
      <w:r w:rsidRPr="00D26172">
        <w:rPr>
          <w:sz w:val="24"/>
          <w:szCs w:val="24"/>
        </w:rPr>
        <w:t xml:space="preserve">There are several ways in which the terms place and space have been defined and studied. Although the two words interact in a dynamic relationship and tend to be used interchangeably, they each represent separate concepts. </w:t>
      </w:r>
      <w:r w:rsidR="00637499">
        <w:rPr>
          <w:sz w:val="24"/>
          <w:szCs w:val="24"/>
        </w:rPr>
        <w:t xml:space="preserve">Referring to </w:t>
      </w:r>
      <w:r w:rsidR="00637499" w:rsidRPr="00D26172">
        <w:rPr>
          <w:sz w:val="24"/>
          <w:szCs w:val="24"/>
        </w:rPr>
        <w:t>key thinkers; Eric O. Jacobsen, Yi Fu Tuan</w:t>
      </w:r>
      <w:r w:rsidR="001E6CC8">
        <w:rPr>
          <w:sz w:val="24"/>
          <w:szCs w:val="24"/>
        </w:rPr>
        <w:t xml:space="preserve">, </w:t>
      </w:r>
      <w:r w:rsidR="00637499" w:rsidRPr="00D26172">
        <w:rPr>
          <w:sz w:val="24"/>
          <w:szCs w:val="24"/>
        </w:rPr>
        <w:t>Doreen Massey</w:t>
      </w:r>
      <w:r w:rsidR="001E6CC8">
        <w:rPr>
          <w:sz w:val="24"/>
          <w:szCs w:val="24"/>
        </w:rPr>
        <w:t xml:space="preserve">, </w:t>
      </w:r>
      <w:r w:rsidR="001E6CC8" w:rsidRPr="001E6CC8">
        <w:rPr>
          <w:sz w:val="24"/>
          <w:szCs w:val="24"/>
        </w:rPr>
        <w:t xml:space="preserve">Michel </w:t>
      </w:r>
      <w:r w:rsidR="001E6CC8">
        <w:rPr>
          <w:sz w:val="24"/>
          <w:szCs w:val="24"/>
        </w:rPr>
        <w:t>D</w:t>
      </w:r>
      <w:r w:rsidR="001E6CC8" w:rsidRPr="001E6CC8">
        <w:rPr>
          <w:sz w:val="24"/>
          <w:szCs w:val="24"/>
        </w:rPr>
        <w:t xml:space="preserve">e </w:t>
      </w:r>
      <w:proofErr w:type="spellStart"/>
      <w:r w:rsidR="001E6CC8" w:rsidRPr="001E6CC8">
        <w:rPr>
          <w:sz w:val="24"/>
          <w:szCs w:val="24"/>
        </w:rPr>
        <w:t>Certeau</w:t>
      </w:r>
      <w:proofErr w:type="spellEnd"/>
      <w:r w:rsidR="001E6CC8">
        <w:rPr>
          <w:sz w:val="24"/>
          <w:szCs w:val="24"/>
        </w:rPr>
        <w:t xml:space="preserve"> and Brian O’ Doherty, </w:t>
      </w:r>
      <w:r w:rsidR="00637499">
        <w:rPr>
          <w:sz w:val="24"/>
          <w:szCs w:val="24"/>
        </w:rPr>
        <w:t>t</w:t>
      </w:r>
      <w:r w:rsidRPr="00D26172">
        <w:rPr>
          <w:sz w:val="24"/>
          <w:szCs w:val="24"/>
        </w:rPr>
        <w:t xml:space="preserve">his essay will </w:t>
      </w:r>
      <w:r w:rsidR="00637499">
        <w:rPr>
          <w:sz w:val="24"/>
          <w:szCs w:val="24"/>
        </w:rPr>
        <w:t>delve</w:t>
      </w:r>
      <w:r w:rsidRPr="00D26172">
        <w:rPr>
          <w:sz w:val="24"/>
          <w:szCs w:val="24"/>
        </w:rPr>
        <w:t xml:space="preserve"> into various theories of space and place, exploring how the two terms interact with each other</w:t>
      </w:r>
      <w:r w:rsidR="00834309">
        <w:rPr>
          <w:sz w:val="24"/>
          <w:szCs w:val="24"/>
        </w:rPr>
        <w:t>.</w:t>
      </w:r>
      <w:r w:rsidRPr="00D26172">
        <w:rPr>
          <w:sz w:val="24"/>
          <w:szCs w:val="24"/>
        </w:rPr>
        <w:t xml:space="preserve"> Discussion will focus on how space, place and environment ha</w:t>
      </w:r>
      <w:r w:rsidR="00002AEF">
        <w:rPr>
          <w:sz w:val="24"/>
          <w:szCs w:val="24"/>
        </w:rPr>
        <w:t>ve</w:t>
      </w:r>
      <w:r w:rsidRPr="00D26172">
        <w:rPr>
          <w:sz w:val="24"/>
          <w:szCs w:val="24"/>
        </w:rPr>
        <w:t xml:space="preserve"> been utilised </w:t>
      </w:r>
      <w:r w:rsidR="00637499">
        <w:rPr>
          <w:sz w:val="24"/>
          <w:szCs w:val="24"/>
        </w:rPr>
        <w:t>t</w:t>
      </w:r>
      <w:r w:rsidRPr="00D26172">
        <w:rPr>
          <w:sz w:val="24"/>
          <w:szCs w:val="24"/>
        </w:rPr>
        <w:t xml:space="preserve">hroughout multiple </w:t>
      </w:r>
      <w:r w:rsidR="00637499">
        <w:rPr>
          <w:sz w:val="24"/>
          <w:szCs w:val="24"/>
        </w:rPr>
        <w:t>A</w:t>
      </w:r>
      <w:r w:rsidRPr="00D26172">
        <w:rPr>
          <w:sz w:val="24"/>
          <w:szCs w:val="24"/>
        </w:rPr>
        <w:t>rt disciplines</w:t>
      </w:r>
      <w:r w:rsidR="001E6CC8">
        <w:rPr>
          <w:sz w:val="24"/>
          <w:szCs w:val="24"/>
        </w:rPr>
        <w:t>,</w:t>
      </w:r>
      <w:r w:rsidRPr="00D26172">
        <w:rPr>
          <w:sz w:val="24"/>
          <w:szCs w:val="24"/>
        </w:rPr>
        <w:t xml:space="preserve"> such as, </w:t>
      </w:r>
      <w:r w:rsidR="00637499">
        <w:rPr>
          <w:sz w:val="24"/>
          <w:szCs w:val="24"/>
        </w:rPr>
        <w:t>I</w:t>
      </w:r>
      <w:r w:rsidRPr="00D26172">
        <w:rPr>
          <w:sz w:val="24"/>
          <w:szCs w:val="24"/>
        </w:rPr>
        <w:t xml:space="preserve">nstallation, </w:t>
      </w:r>
      <w:r w:rsidR="00637499">
        <w:rPr>
          <w:sz w:val="24"/>
          <w:szCs w:val="24"/>
        </w:rPr>
        <w:t>P</w:t>
      </w:r>
      <w:r w:rsidRPr="00D26172">
        <w:rPr>
          <w:sz w:val="24"/>
          <w:szCs w:val="24"/>
        </w:rPr>
        <w:t xml:space="preserve">hotographic and </w:t>
      </w:r>
      <w:r w:rsidR="00637499">
        <w:rPr>
          <w:sz w:val="24"/>
          <w:szCs w:val="24"/>
        </w:rPr>
        <w:t>C</w:t>
      </w:r>
      <w:r w:rsidRPr="00D26172">
        <w:rPr>
          <w:sz w:val="24"/>
          <w:szCs w:val="24"/>
        </w:rPr>
        <w:t xml:space="preserve">onceptual </w:t>
      </w:r>
      <w:r w:rsidR="00637499">
        <w:rPr>
          <w:sz w:val="24"/>
          <w:szCs w:val="24"/>
        </w:rPr>
        <w:t>A</w:t>
      </w:r>
      <w:r w:rsidRPr="00D26172">
        <w:rPr>
          <w:sz w:val="24"/>
          <w:szCs w:val="24"/>
        </w:rPr>
        <w:t xml:space="preserve">rt. Discourse will begin with an Investigation into the ways in which contemporary artists such as </w:t>
      </w:r>
      <w:proofErr w:type="spellStart"/>
      <w:r w:rsidRPr="00D26172">
        <w:rPr>
          <w:sz w:val="24"/>
          <w:szCs w:val="24"/>
        </w:rPr>
        <w:t>Pipilo</w:t>
      </w:r>
      <w:r w:rsidR="004C569A">
        <w:rPr>
          <w:sz w:val="24"/>
          <w:szCs w:val="24"/>
        </w:rPr>
        <w:t>t</w:t>
      </w:r>
      <w:r w:rsidRPr="00D26172">
        <w:rPr>
          <w:sz w:val="24"/>
          <w:szCs w:val="24"/>
        </w:rPr>
        <w:t>ti</w:t>
      </w:r>
      <w:proofErr w:type="spellEnd"/>
      <w:r w:rsidRPr="00D26172">
        <w:rPr>
          <w:sz w:val="24"/>
          <w:szCs w:val="24"/>
        </w:rPr>
        <w:t xml:space="preserve"> </w:t>
      </w:r>
      <w:proofErr w:type="spellStart"/>
      <w:r w:rsidR="00B42FDE">
        <w:rPr>
          <w:sz w:val="24"/>
          <w:szCs w:val="24"/>
        </w:rPr>
        <w:t>R</w:t>
      </w:r>
      <w:r w:rsidRPr="00D26172">
        <w:rPr>
          <w:sz w:val="24"/>
          <w:szCs w:val="24"/>
        </w:rPr>
        <w:t>ist</w:t>
      </w:r>
      <w:proofErr w:type="spellEnd"/>
      <w:r w:rsidRPr="00D26172">
        <w:rPr>
          <w:sz w:val="24"/>
          <w:szCs w:val="24"/>
        </w:rPr>
        <w:t>,</w:t>
      </w:r>
      <w:r w:rsidR="0017155C" w:rsidRPr="00D26172">
        <w:rPr>
          <w:sz w:val="24"/>
          <w:szCs w:val="24"/>
        </w:rPr>
        <w:t xml:space="preserve"> </w:t>
      </w:r>
      <w:r w:rsidR="005C4A3B">
        <w:rPr>
          <w:sz w:val="24"/>
          <w:szCs w:val="24"/>
        </w:rPr>
        <w:t>S</w:t>
      </w:r>
      <w:r w:rsidR="0017155C" w:rsidRPr="00D26172">
        <w:rPr>
          <w:sz w:val="24"/>
          <w:szCs w:val="24"/>
        </w:rPr>
        <w:t xml:space="preserve">ophie Calle, </w:t>
      </w:r>
      <w:r w:rsidR="005C4A3B">
        <w:rPr>
          <w:sz w:val="24"/>
          <w:szCs w:val="24"/>
        </w:rPr>
        <w:t>M</w:t>
      </w:r>
      <w:r w:rsidRPr="00D26172">
        <w:rPr>
          <w:sz w:val="24"/>
          <w:szCs w:val="24"/>
        </w:rPr>
        <w:t xml:space="preserve">arcel Duchamp and </w:t>
      </w:r>
      <w:r w:rsidR="0017155C" w:rsidRPr="00D26172">
        <w:rPr>
          <w:sz w:val="24"/>
          <w:szCs w:val="24"/>
        </w:rPr>
        <w:t>William Anastasi</w:t>
      </w:r>
      <w:r w:rsidRPr="00D26172">
        <w:rPr>
          <w:sz w:val="24"/>
          <w:szCs w:val="24"/>
        </w:rPr>
        <w:t xml:space="preserve"> have </w:t>
      </w:r>
      <w:r w:rsidR="00EA4A85" w:rsidRPr="00D26172">
        <w:rPr>
          <w:sz w:val="24"/>
          <w:szCs w:val="24"/>
        </w:rPr>
        <w:t>amalgamated</w:t>
      </w:r>
      <w:r w:rsidRPr="00D26172">
        <w:rPr>
          <w:sz w:val="24"/>
          <w:szCs w:val="24"/>
        </w:rPr>
        <w:t xml:space="preserve"> or challenged notions of space, place and their environment within their </w:t>
      </w:r>
      <w:r w:rsidR="00637499">
        <w:rPr>
          <w:sz w:val="24"/>
          <w:szCs w:val="24"/>
        </w:rPr>
        <w:t>A</w:t>
      </w:r>
      <w:r w:rsidRPr="00D26172">
        <w:rPr>
          <w:sz w:val="24"/>
          <w:szCs w:val="24"/>
        </w:rPr>
        <w:t>rt practice.</w:t>
      </w:r>
      <w:r w:rsidR="00EA4A85" w:rsidRPr="00D26172">
        <w:rPr>
          <w:sz w:val="24"/>
          <w:szCs w:val="24"/>
        </w:rPr>
        <w:t xml:space="preserve"> </w:t>
      </w:r>
      <w:r w:rsidR="00834309">
        <w:rPr>
          <w:sz w:val="24"/>
          <w:szCs w:val="24"/>
        </w:rPr>
        <w:t>E</w:t>
      </w:r>
      <w:r w:rsidR="00EA4A85" w:rsidRPr="00D26172">
        <w:rPr>
          <w:sz w:val="24"/>
          <w:szCs w:val="24"/>
        </w:rPr>
        <w:t xml:space="preserve">valuating </w:t>
      </w:r>
      <w:r w:rsidR="00C53C2D" w:rsidRPr="00D26172">
        <w:rPr>
          <w:sz w:val="24"/>
          <w:szCs w:val="24"/>
        </w:rPr>
        <w:t xml:space="preserve">how these artists have created </w:t>
      </w:r>
      <w:r w:rsidR="0017155C" w:rsidRPr="00D26172">
        <w:rPr>
          <w:sz w:val="24"/>
          <w:szCs w:val="24"/>
        </w:rPr>
        <w:t>innovative</w:t>
      </w:r>
      <w:r w:rsidR="00EA4A85" w:rsidRPr="00D26172">
        <w:rPr>
          <w:sz w:val="24"/>
          <w:szCs w:val="24"/>
        </w:rPr>
        <w:t>,</w:t>
      </w:r>
      <w:r w:rsidRPr="00D26172">
        <w:rPr>
          <w:sz w:val="24"/>
          <w:szCs w:val="24"/>
        </w:rPr>
        <w:t xml:space="preserve"> engaging environments that blur </w:t>
      </w:r>
      <w:r w:rsidR="00EA4A85" w:rsidRPr="00D26172">
        <w:rPr>
          <w:sz w:val="24"/>
          <w:szCs w:val="24"/>
        </w:rPr>
        <w:t xml:space="preserve">perceptual </w:t>
      </w:r>
      <w:r w:rsidRPr="00D26172">
        <w:rPr>
          <w:sz w:val="24"/>
          <w:szCs w:val="24"/>
        </w:rPr>
        <w:t>boundaries</w:t>
      </w:r>
      <w:r w:rsidR="00DF6F1F">
        <w:rPr>
          <w:sz w:val="24"/>
          <w:szCs w:val="24"/>
        </w:rPr>
        <w:t xml:space="preserve">, </w:t>
      </w:r>
      <w:r w:rsidR="00637499">
        <w:rPr>
          <w:sz w:val="24"/>
          <w:szCs w:val="24"/>
        </w:rPr>
        <w:t>and</w:t>
      </w:r>
      <w:r w:rsidR="00C53C2D" w:rsidRPr="00D26172">
        <w:rPr>
          <w:sz w:val="24"/>
          <w:szCs w:val="24"/>
        </w:rPr>
        <w:t xml:space="preserve"> </w:t>
      </w:r>
      <w:r w:rsidRPr="00D26172">
        <w:rPr>
          <w:sz w:val="24"/>
          <w:szCs w:val="24"/>
        </w:rPr>
        <w:t xml:space="preserve">confronted conventional ideas of what we </w:t>
      </w:r>
      <w:r w:rsidR="00EA4A85" w:rsidRPr="00D26172">
        <w:rPr>
          <w:sz w:val="24"/>
          <w:szCs w:val="24"/>
        </w:rPr>
        <w:t>understand</w:t>
      </w:r>
      <w:r w:rsidRPr="00D26172">
        <w:rPr>
          <w:sz w:val="24"/>
          <w:szCs w:val="24"/>
        </w:rPr>
        <w:t xml:space="preserve"> a space </w:t>
      </w:r>
      <w:r w:rsidR="00C53C2D" w:rsidRPr="00D26172">
        <w:rPr>
          <w:sz w:val="24"/>
          <w:szCs w:val="24"/>
        </w:rPr>
        <w:t>or</w:t>
      </w:r>
      <w:r w:rsidR="00EA4A85" w:rsidRPr="00D26172">
        <w:rPr>
          <w:sz w:val="24"/>
          <w:szCs w:val="24"/>
        </w:rPr>
        <w:t xml:space="preserve"> </w:t>
      </w:r>
      <w:r w:rsidR="00AD41EF" w:rsidRPr="00D26172">
        <w:rPr>
          <w:sz w:val="24"/>
          <w:szCs w:val="24"/>
        </w:rPr>
        <w:t>place</w:t>
      </w:r>
      <w:r w:rsidRPr="00D26172">
        <w:rPr>
          <w:sz w:val="24"/>
          <w:szCs w:val="24"/>
        </w:rPr>
        <w:t xml:space="preserve"> to be</w:t>
      </w:r>
      <w:r w:rsidR="00166CA1" w:rsidRPr="00D26172">
        <w:rPr>
          <w:sz w:val="24"/>
          <w:szCs w:val="24"/>
        </w:rPr>
        <w:t>.</w:t>
      </w:r>
      <w:r w:rsidR="00817841">
        <w:rPr>
          <w:sz w:val="24"/>
          <w:szCs w:val="24"/>
        </w:rPr>
        <w:t xml:space="preserve"> </w:t>
      </w:r>
    </w:p>
    <w:p w14:paraId="7DB313BD" w14:textId="77777777" w:rsidR="00817841" w:rsidRDefault="00817841" w:rsidP="00D26172">
      <w:pPr>
        <w:rPr>
          <w:sz w:val="24"/>
          <w:szCs w:val="24"/>
        </w:rPr>
      </w:pPr>
    </w:p>
    <w:p w14:paraId="189669BB" w14:textId="2D12E709" w:rsidR="00784163" w:rsidRDefault="00784163" w:rsidP="00E501B1">
      <w:pPr>
        <w:rPr>
          <w:rFonts w:eastAsia="Times New Roman" w:cstheme="minorHAnsi"/>
          <w:sz w:val="24"/>
          <w:szCs w:val="24"/>
          <w:lang w:eastAsia="en-GB"/>
        </w:rPr>
      </w:pPr>
      <w:r w:rsidRPr="00D26172">
        <w:rPr>
          <w:sz w:val="24"/>
          <w:szCs w:val="24"/>
          <w:lang w:eastAsia="en-GB"/>
        </w:rPr>
        <w:t>Eric O. Jacobsen, when discu</w:t>
      </w:r>
      <w:r w:rsidR="00D26172">
        <w:rPr>
          <w:sz w:val="24"/>
          <w:szCs w:val="24"/>
          <w:lang w:eastAsia="en-GB"/>
        </w:rPr>
        <w:t>s</w:t>
      </w:r>
      <w:r w:rsidRPr="00D26172">
        <w:rPr>
          <w:sz w:val="24"/>
          <w:szCs w:val="24"/>
          <w:lang w:eastAsia="en-GB"/>
        </w:rPr>
        <w:t>s</w:t>
      </w:r>
      <w:r w:rsidR="00D26172">
        <w:rPr>
          <w:sz w:val="24"/>
          <w:szCs w:val="24"/>
          <w:lang w:eastAsia="en-GB"/>
        </w:rPr>
        <w:t>ing</w:t>
      </w:r>
      <w:r w:rsidRPr="00D26172">
        <w:rPr>
          <w:sz w:val="24"/>
          <w:szCs w:val="24"/>
          <w:lang w:eastAsia="en-GB"/>
        </w:rPr>
        <w:t xml:space="preserve"> realms of space and place</w:t>
      </w:r>
      <w:r w:rsidR="00D26172">
        <w:rPr>
          <w:sz w:val="24"/>
          <w:szCs w:val="24"/>
          <w:lang w:eastAsia="en-GB"/>
        </w:rPr>
        <w:t xml:space="preserve">, </w:t>
      </w:r>
      <w:r w:rsidRPr="00D26172">
        <w:rPr>
          <w:sz w:val="24"/>
          <w:szCs w:val="24"/>
          <w:lang w:eastAsia="en-GB"/>
        </w:rPr>
        <w:t xml:space="preserve">Describes place as </w:t>
      </w:r>
      <w:r w:rsidR="00C53C2D" w:rsidRPr="00D26172">
        <w:rPr>
          <w:sz w:val="24"/>
          <w:szCs w:val="24"/>
          <w:lang w:eastAsia="en-GB"/>
        </w:rPr>
        <w:t>a “</w:t>
      </w:r>
      <w:r w:rsidRPr="00D26172">
        <w:rPr>
          <w:sz w:val="24"/>
          <w:szCs w:val="24"/>
          <w:lang w:eastAsia="en-GB"/>
        </w:rPr>
        <w:t xml:space="preserve">context-specific, meaning-rich concept”. In other words, place is a context that occupies personal experiences, associations and memories of the things within it. </w:t>
      </w:r>
      <w:sdt>
        <w:sdtPr>
          <w:rPr>
            <w:sz w:val="24"/>
            <w:szCs w:val="24"/>
            <w:lang w:eastAsia="en-GB"/>
          </w:rPr>
          <w:id w:val="-1349485478"/>
          <w:citation/>
        </w:sdtPr>
        <w:sdtEndPr/>
        <w:sdtContent>
          <w:r w:rsidR="00B42FDE">
            <w:rPr>
              <w:sz w:val="24"/>
              <w:szCs w:val="24"/>
              <w:lang w:eastAsia="en-GB"/>
            </w:rPr>
            <w:fldChar w:fldCharType="begin"/>
          </w:r>
          <w:r w:rsidR="00B42FDE">
            <w:rPr>
              <w:sz w:val="24"/>
              <w:szCs w:val="24"/>
              <w:lang w:eastAsia="en-GB"/>
            </w:rPr>
            <w:instrText xml:space="preserve"> CITATION Eri12 \l 2057 </w:instrText>
          </w:r>
          <w:r w:rsidR="00B42FDE">
            <w:rPr>
              <w:sz w:val="24"/>
              <w:szCs w:val="24"/>
              <w:lang w:eastAsia="en-GB"/>
            </w:rPr>
            <w:fldChar w:fldCharType="separate"/>
          </w:r>
          <w:r w:rsidR="00B42FDE" w:rsidRPr="00B42FDE">
            <w:rPr>
              <w:noProof/>
              <w:sz w:val="24"/>
              <w:szCs w:val="24"/>
              <w:lang w:eastAsia="en-GB"/>
            </w:rPr>
            <w:t>(Jacobsen, 2012)</w:t>
          </w:r>
          <w:r w:rsidR="00B42FDE">
            <w:rPr>
              <w:sz w:val="24"/>
              <w:szCs w:val="24"/>
              <w:lang w:eastAsia="en-GB"/>
            </w:rPr>
            <w:fldChar w:fldCharType="end"/>
          </w:r>
        </w:sdtContent>
      </w:sdt>
      <w:r w:rsidR="00B42FDE">
        <w:rPr>
          <w:sz w:val="24"/>
          <w:szCs w:val="24"/>
          <w:lang w:eastAsia="en-GB"/>
        </w:rPr>
        <w:t xml:space="preserve"> A</w:t>
      </w:r>
      <w:r w:rsidRPr="00D26172">
        <w:rPr>
          <w:sz w:val="24"/>
          <w:szCs w:val="24"/>
          <w:lang w:eastAsia="en-GB"/>
        </w:rPr>
        <w:t>n example of this is your childhood home. It could never be entered without acknowledging your familiarity with it. Equally, when using place as a verb “to place”, the same applies. By placing something in a space we create an association or relationship between that object and its surroundings</w:t>
      </w:r>
      <w:r w:rsidR="000C7A2C">
        <w:rPr>
          <w:sz w:val="24"/>
          <w:szCs w:val="24"/>
          <w:lang w:eastAsia="en-GB"/>
        </w:rPr>
        <w:t xml:space="preserve"> </w:t>
      </w:r>
      <w:sdt>
        <w:sdtPr>
          <w:rPr>
            <w:sz w:val="24"/>
            <w:szCs w:val="24"/>
            <w:lang w:eastAsia="en-GB"/>
          </w:rPr>
          <w:id w:val="-1863576946"/>
          <w:citation/>
        </w:sdtPr>
        <w:sdtEndPr/>
        <w:sdtContent>
          <w:r w:rsidR="001F50FD">
            <w:rPr>
              <w:sz w:val="24"/>
              <w:szCs w:val="24"/>
              <w:lang w:eastAsia="en-GB"/>
            </w:rPr>
            <w:fldChar w:fldCharType="begin"/>
          </w:r>
          <w:r w:rsidR="001F50FD">
            <w:rPr>
              <w:sz w:val="24"/>
              <w:szCs w:val="24"/>
              <w:lang w:eastAsia="en-GB"/>
            </w:rPr>
            <w:instrText xml:space="preserve"> CITATION Jen14 \l 2057 </w:instrText>
          </w:r>
          <w:r w:rsidR="001F50FD">
            <w:rPr>
              <w:sz w:val="24"/>
              <w:szCs w:val="24"/>
              <w:lang w:eastAsia="en-GB"/>
            </w:rPr>
            <w:fldChar w:fldCharType="separate"/>
          </w:r>
          <w:r w:rsidR="001F50FD" w:rsidRPr="001F50FD">
            <w:rPr>
              <w:noProof/>
              <w:sz w:val="24"/>
              <w:szCs w:val="24"/>
              <w:lang w:eastAsia="en-GB"/>
            </w:rPr>
            <w:t>(Jen Jack Gieseking, 2014)</w:t>
          </w:r>
          <w:r w:rsidR="001F50FD">
            <w:rPr>
              <w:sz w:val="24"/>
              <w:szCs w:val="24"/>
              <w:lang w:eastAsia="en-GB"/>
            </w:rPr>
            <w:fldChar w:fldCharType="end"/>
          </w:r>
        </w:sdtContent>
      </w:sdt>
      <w:r w:rsidR="000C7A2C">
        <w:rPr>
          <w:sz w:val="24"/>
          <w:szCs w:val="24"/>
          <w:lang w:eastAsia="en-GB"/>
        </w:rPr>
        <w:t>.</w:t>
      </w:r>
      <w:r w:rsidR="00817841">
        <w:rPr>
          <w:sz w:val="24"/>
          <w:szCs w:val="24"/>
        </w:rPr>
        <w:t xml:space="preserve"> </w:t>
      </w:r>
      <w:r w:rsidR="00416C56">
        <w:rPr>
          <w:rFonts w:eastAsia="Times New Roman" w:cstheme="minorHAnsi"/>
          <w:sz w:val="24"/>
          <w:szCs w:val="24"/>
          <w:lang w:eastAsia="en-GB"/>
        </w:rPr>
        <w:t>S</w:t>
      </w:r>
      <w:r w:rsidRPr="00E501B1">
        <w:rPr>
          <w:rFonts w:eastAsia="Times New Roman" w:cstheme="minorHAnsi"/>
          <w:sz w:val="24"/>
          <w:szCs w:val="24"/>
          <w:lang w:eastAsia="en-GB"/>
        </w:rPr>
        <w:t>pace</w:t>
      </w:r>
      <w:r w:rsidR="00C65188" w:rsidRPr="00E501B1">
        <w:rPr>
          <w:rFonts w:eastAsia="Times New Roman" w:cstheme="minorHAnsi"/>
          <w:sz w:val="24"/>
          <w:szCs w:val="24"/>
          <w:lang w:eastAsia="en-GB"/>
        </w:rPr>
        <w:t xml:space="preserve">, however, </w:t>
      </w:r>
      <w:r w:rsidRPr="00E501B1">
        <w:rPr>
          <w:rFonts w:eastAsia="Times New Roman" w:cstheme="minorHAnsi"/>
          <w:sz w:val="24"/>
          <w:szCs w:val="24"/>
          <w:lang w:eastAsia="en-GB"/>
        </w:rPr>
        <w:t xml:space="preserve">is </w:t>
      </w:r>
      <w:r w:rsidR="00C65188" w:rsidRPr="00E501B1">
        <w:rPr>
          <w:rFonts w:eastAsia="Times New Roman" w:cstheme="minorHAnsi"/>
          <w:sz w:val="24"/>
          <w:szCs w:val="24"/>
          <w:lang w:eastAsia="en-GB"/>
        </w:rPr>
        <w:t xml:space="preserve">an intangible concept, </w:t>
      </w:r>
      <w:r w:rsidRPr="00E501B1">
        <w:rPr>
          <w:rFonts w:eastAsia="Times New Roman" w:cstheme="minorHAnsi"/>
          <w:sz w:val="24"/>
          <w:szCs w:val="24"/>
          <w:lang w:eastAsia="en-GB"/>
        </w:rPr>
        <w:t>a physical location or blank slate, devoid of personal experience.</w:t>
      </w:r>
      <w:sdt>
        <w:sdtPr>
          <w:rPr>
            <w:rFonts w:eastAsia="Times New Roman" w:cstheme="minorHAnsi"/>
            <w:sz w:val="24"/>
            <w:szCs w:val="24"/>
            <w:lang w:eastAsia="en-GB"/>
          </w:rPr>
          <w:id w:val="-1536031591"/>
          <w:citation/>
        </w:sdtPr>
        <w:sdtEndPr/>
        <w:sdtContent>
          <w:r w:rsidR="00A8724B">
            <w:rPr>
              <w:rFonts w:eastAsia="Times New Roman" w:cstheme="minorHAnsi"/>
              <w:sz w:val="24"/>
              <w:szCs w:val="24"/>
              <w:lang w:eastAsia="en-GB"/>
            </w:rPr>
            <w:fldChar w:fldCharType="begin"/>
          </w:r>
          <w:r w:rsidR="001F50FD">
            <w:rPr>
              <w:rFonts w:eastAsia="Times New Roman" w:cstheme="minorHAnsi"/>
              <w:sz w:val="24"/>
              <w:szCs w:val="24"/>
              <w:lang w:eastAsia="en-GB"/>
            </w:rPr>
            <w:instrText xml:space="preserve">CITATION Her19 \l 2057 </w:instrText>
          </w:r>
          <w:r w:rsidR="00A8724B">
            <w:rPr>
              <w:rFonts w:eastAsia="Times New Roman" w:cstheme="minorHAnsi"/>
              <w:sz w:val="24"/>
              <w:szCs w:val="24"/>
              <w:lang w:eastAsia="en-GB"/>
            </w:rPr>
            <w:fldChar w:fldCharType="separate"/>
          </w:r>
          <w:r w:rsidR="001F50FD">
            <w:rPr>
              <w:rFonts w:eastAsia="Times New Roman" w:cstheme="minorHAnsi"/>
              <w:noProof/>
              <w:sz w:val="24"/>
              <w:szCs w:val="24"/>
              <w:lang w:eastAsia="en-GB"/>
            </w:rPr>
            <w:t xml:space="preserve"> </w:t>
          </w:r>
          <w:r w:rsidR="001F50FD" w:rsidRPr="001F50FD">
            <w:rPr>
              <w:rFonts w:eastAsia="Times New Roman" w:cstheme="minorHAnsi"/>
              <w:noProof/>
              <w:sz w:val="24"/>
              <w:szCs w:val="24"/>
              <w:lang w:eastAsia="en-GB"/>
            </w:rPr>
            <w:t>(Johnson, 2019)</w:t>
          </w:r>
          <w:r w:rsidR="00A8724B">
            <w:rPr>
              <w:rFonts w:eastAsia="Times New Roman" w:cstheme="minorHAnsi"/>
              <w:sz w:val="24"/>
              <w:szCs w:val="24"/>
              <w:lang w:eastAsia="en-GB"/>
            </w:rPr>
            <w:fldChar w:fldCharType="end"/>
          </w:r>
        </w:sdtContent>
      </w:sdt>
      <w:r w:rsidRPr="00E501B1">
        <w:rPr>
          <w:rFonts w:eastAsia="Times New Roman" w:cstheme="minorHAnsi"/>
          <w:sz w:val="24"/>
          <w:szCs w:val="24"/>
          <w:lang w:eastAsia="en-GB"/>
        </w:rPr>
        <w:t xml:space="preserve"> For example, a new house, consisting of the same bricks and interior</w:t>
      </w:r>
      <w:r w:rsidR="002664E1">
        <w:rPr>
          <w:rFonts w:eastAsia="Times New Roman" w:cstheme="minorHAnsi"/>
          <w:sz w:val="24"/>
          <w:szCs w:val="24"/>
          <w:lang w:eastAsia="en-GB"/>
        </w:rPr>
        <w:t>,</w:t>
      </w:r>
      <w:r w:rsidRPr="00E501B1">
        <w:rPr>
          <w:rFonts w:eastAsia="Times New Roman" w:cstheme="minorHAnsi"/>
          <w:sz w:val="24"/>
          <w:szCs w:val="24"/>
          <w:lang w:eastAsia="en-GB"/>
        </w:rPr>
        <w:t xml:space="preserve"> is </w:t>
      </w:r>
      <w:r w:rsidR="000C7A2C">
        <w:rPr>
          <w:rFonts w:eastAsia="Times New Roman" w:cstheme="minorHAnsi"/>
          <w:sz w:val="24"/>
          <w:szCs w:val="24"/>
          <w:lang w:eastAsia="en-GB"/>
        </w:rPr>
        <w:t>purely a</w:t>
      </w:r>
      <w:r w:rsidRPr="00E501B1">
        <w:rPr>
          <w:rFonts w:eastAsia="Times New Roman" w:cstheme="minorHAnsi"/>
          <w:sz w:val="24"/>
          <w:szCs w:val="24"/>
          <w:lang w:eastAsia="en-GB"/>
        </w:rPr>
        <w:t xml:space="preserve"> “space” we inhabit. Attaching experiences and memories to it, until It becomes our home, a “place” we value. We plac</w:t>
      </w:r>
      <w:r w:rsidR="00253B5A">
        <w:rPr>
          <w:rFonts w:eastAsia="Times New Roman" w:cstheme="minorHAnsi"/>
          <w:sz w:val="24"/>
          <w:szCs w:val="24"/>
          <w:lang w:eastAsia="en-GB"/>
        </w:rPr>
        <w:t xml:space="preserve">e </w:t>
      </w:r>
      <w:r w:rsidRPr="00E501B1">
        <w:rPr>
          <w:rFonts w:eastAsia="Times New Roman" w:cstheme="minorHAnsi"/>
          <w:sz w:val="24"/>
          <w:szCs w:val="24"/>
          <w:lang w:eastAsia="en-GB"/>
        </w:rPr>
        <w:t>our personal belongings into the hous</w:t>
      </w:r>
      <w:r w:rsidR="00253B5A">
        <w:rPr>
          <w:rFonts w:eastAsia="Times New Roman" w:cstheme="minorHAnsi"/>
          <w:sz w:val="24"/>
          <w:szCs w:val="24"/>
          <w:lang w:eastAsia="en-GB"/>
        </w:rPr>
        <w:t xml:space="preserve">e and </w:t>
      </w:r>
      <w:r w:rsidRPr="00E501B1">
        <w:rPr>
          <w:rFonts w:eastAsia="Times New Roman" w:cstheme="minorHAnsi"/>
          <w:sz w:val="24"/>
          <w:szCs w:val="24"/>
          <w:lang w:eastAsia="en-GB"/>
        </w:rPr>
        <w:t>become emotionally attached to the space, placing sentimental importance on it</w:t>
      </w:r>
      <w:sdt>
        <w:sdtPr>
          <w:rPr>
            <w:rFonts w:eastAsia="Times New Roman" w:cstheme="minorHAnsi"/>
            <w:sz w:val="24"/>
            <w:szCs w:val="24"/>
            <w:lang w:eastAsia="en-GB"/>
          </w:rPr>
          <w:id w:val="-34361298"/>
          <w:citation/>
        </w:sdtPr>
        <w:sdtEndPr/>
        <w:sdtContent>
          <w:r w:rsidR="00637B66">
            <w:rPr>
              <w:rFonts w:eastAsia="Times New Roman" w:cstheme="minorHAnsi"/>
              <w:sz w:val="24"/>
              <w:szCs w:val="24"/>
              <w:lang w:eastAsia="en-GB"/>
            </w:rPr>
            <w:fldChar w:fldCharType="begin"/>
          </w:r>
          <w:r w:rsidR="00637B66">
            <w:rPr>
              <w:rFonts w:eastAsia="Times New Roman" w:cstheme="minorHAnsi"/>
              <w:sz w:val="24"/>
              <w:szCs w:val="24"/>
              <w:lang w:eastAsia="en-GB"/>
            </w:rPr>
            <w:instrText xml:space="preserve"> CITATION Jen14 \l 2057 </w:instrText>
          </w:r>
          <w:r w:rsidR="00637B66">
            <w:rPr>
              <w:rFonts w:eastAsia="Times New Roman" w:cstheme="minorHAnsi"/>
              <w:sz w:val="24"/>
              <w:szCs w:val="24"/>
              <w:lang w:eastAsia="en-GB"/>
            </w:rPr>
            <w:fldChar w:fldCharType="separate"/>
          </w:r>
          <w:r w:rsidR="00637B66">
            <w:rPr>
              <w:rFonts w:eastAsia="Times New Roman" w:cstheme="minorHAnsi"/>
              <w:noProof/>
              <w:sz w:val="24"/>
              <w:szCs w:val="24"/>
              <w:lang w:eastAsia="en-GB"/>
            </w:rPr>
            <w:t xml:space="preserve"> </w:t>
          </w:r>
          <w:r w:rsidR="00637B66" w:rsidRPr="00637B66">
            <w:rPr>
              <w:rFonts w:eastAsia="Times New Roman" w:cstheme="minorHAnsi"/>
              <w:noProof/>
              <w:sz w:val="24"/>
              <w:szCs w:val="24"/>
              <w:lang w:eastAsia="en-GB"/>
            </w:rPr>
            <w:t>(Jen Jack Gieseking, 2014)</w:t>
          </w:r>
          <w:r w:rsidR="00637B66">
            <w:rPr>
              <w:rFonts w:eastAsia="Times New Roman" w:cstheme="minorHAnsi"/>
              <w:sz w:val="24"/>
              <w:szCs w:val="24"/>
              <w:lang w:eastAsia="en-GB"/>
            </w:rPr>
            <w:fldChar w:fldCharType="end"/>
          </w:r>
        </w:sdtContent>
      </w:sdt>
      <w:r w:rsidR="00C56484">
        <w:rPr>
          <w:rFonts w:eastAsia="Times New Roman" w:cstheme="minorHAnsi"/>
          <w:sz w:val="24"/>
          <w:szCs w:val="24"/>
          <w:lang w:eastAsia="en-GB"/>
        </w:rPr>
        <w:t>.</w:t>
      </w:r>
      <w:r w:rsidRPr="00E501B1">
        <w:rPr>
          <w:rFonts w:eastAsia="Times New Roman" w:cstheme="minorHAnsi"/>
          <w:sz w:val="24"/>
          <w:szCs w:val="24"/>
          <w:lang w:eastAsia="en-GB"/>
        </w:rPr>
        <w:t xml:space="preserve"> While places are perpetually constructing and moulding our characteristics, spaces permit us to assess the identities which have been produced. </w:t>
      </w:r>
      <w:r w:rsidRPr="00E501B1">
        <w:rPr>
          <w:rFonts w:eastAsia="Times New Roman" w:cstheme="minorHAnsi"/>
          <w:i/>
          <w:iCs/>
          <w:sz w:val="24"/>
          <w:szCs w:val="24"/>
          <w:lang w:eastAsia="en-GB"/>
        </w:rPr>
        <w:t xml:space="preserve">“as a person lives life, one’s narrative begins to etch meaning on a particular space, causing it to become a place” </w:t>
      </w:r>
      <w:sdt>
        <w:sdtPr>
          <w:rPr>
            <w:rFonts w:eastAsia="Times New Roman" w:cstheme="minorHAnsi"/>
            <w:i/>
            <w:iCs/>
            <w:sz w:val="24"/>
            <w:szCs w:val="24"/>
            <w:lang w:eastAsia="en-GB"/>
          </w:rPr>
          <w:id w:val="-703553754"/>
          <w:citation/>
        </w:sdtPr>
        <w:sdtEndPr/>
        <w:sdtContent>
          <w:r w:rsidR="00637B66">
            <w:rPr>
              <w:rFonts w:eastAsia="Times New Roman" w:cstheme="minorHAnsi"/>
              <w:i/>
              <w:iCs/>
              <w:sz w:val="24"/>
              <w:szCs w:val="24"/>
              <w:lang w:eastAsia="en-GB"/>
            </w:rPr>
            <w:fldChar w:fldCharType="begin"/>
          </w:r>
          <w:r w:rsidR="00637B66">
            <w:rPr>
              <w:rFonts w:eastAsia="Times New Roman" w:cstheme="minorHAnsi"/>
              <w:i/>
              <w:iCs/>
              <w:sz w:val="24"/>
              <w:szCs w:val="24"/>
              <w:lang w:eastAsia="en-GB"/>
            </w:rPr>
            <w:instrText xml:space="preserve"> CITATION Eri12 \l 2057 </w:instrText>
          </w:r>
          <w:r w:rsidR="00637B66">
            <w:rPr>
              <w:rFonts w:eastAsia="Times New Roman" w:cstheme="minorHAnsi"/>
              <w:i/>
              <w:iCs/>
              <w:sz w:val="24"/>
              <w:szCs w:val="24"/>
              <w:lang w:eastAsia="en-GB"/>
            </w:rPr>
            <w:fldChar w:fldCharType="separate"/>
          </w:r>
          <w:r w:rsidR="00637B66" w:rsidRPr="00637B66">
            <w:rPr>
              <w:rFonts w:eastAsia="Times New Roman" w:cstheme="minorHAnsi"/>
              <w:noProof/>
              <w:sz w:val="24"/>
              <w:szCs w:val="24"/>
              <w:lang w:eastAsia="en-GB"/>
            </w:rPr>
            <w:t>(Jacobsen, 2012)</w:t>
          </w:r>
          <w:r w:rsidR="00637B66">
            <w:rPr>
              <w:rFonts w:eastAsia="Times New Roman" w:cstheme="minorHAnsi"/>
              <w:i/>
              <w:iCs/>
              <w:sz w:val="24"/>
              <w:szCs w:val="24"/>
              <w:lang w:eastAsia="en-GB"/>
            </w:rPr>
            <w:fldChar w:fldCharType="end"/>
          </w:r>
        </w:sdtContent>
      </w:sdt>
      <w:r w:rsidR="00C636DC" w:rsidRPr="00E501B1">
        <w:rPr>
          <w:rFonts w:eastAsia="Times New Roman" w:cstheme="minorHAnsi"/>
          <w:i/>
          <w:iCs/>
          <w:sz w:val="24"/>
          <w:szCs w:val="24"/>
          <w:lang w:eastAsia="en-GB"/>
        </w:rPr>
        <w:t xml:space="preserve">. </w:t>
      </w:r>
      <w:r w:rsidRPr="00E501B1">
        <w:rPr>
          <w:rFonts w:eastAsia="Times New Roman" w:cstheme="minorHAnsi"/>
          <w:sz w:val="24"/>
          <w:szCs w:val="24"/>
          <w:lang w:eastAsia="en-GB"/>
        </w:rPr>
        <w:t>Space is therefore something abstract, without any considerable meaning.</w:t>
      </w:r>
      <w:r w:rsidR="002664E1">
        <w:rPr>
          <w:rFonts w:eastAsia="Times New Roman" w:cstheme="minorHAnsi"/>
          <w:sz w:val="24"/>
          <w:szCs w:val="24"/>
          <w:lang w:eastAsia="en-GB"/>
        </w:rPr>
        <w:t xml:space="preserve"> </w:t>
      </w:r>
      <w:r w:rsidR="00C56484">
        <w:rPr>
          <w:rFonts w:eastAsia="Times New Roman" w:cstheme="minorHAnsi"/>
          <w:sz w:val="24"/>
          <w:szCs w:val="24"/>
          <w:lang w:eastAsia="en-GB"/>
        </w:rPr>
        <w:t>While</w:t>
      </w:r>
      <w:r w:rsidR="002664E1">
        <w:rPr>
          <w:rFonts w:eastAsia="Times New Roman" w:cstheme="minorHAnsi"/>
          <w:sz w:val="24"/>
          <w:szCs w:val="24"/>
          <w:lang w:eastAsia="en-GB"/>
        </w:rPr>
        <w:t xml:space="preserve">, </w:t>
      </w:r>
      <w:r w:rsidR="00C56484">
        <w:rPr>
          <w:rFonts w:eastAsia="Times New Roman" w:cstheme="minorHAnsi"/>
          <w:sz w:val="24"/>
          <w:szCs w:val="24"/>
          <w:lang w:eastAsia="en-GB"/>
        </w:rPr>
        <w:t>a</w:t>
      </w:r>
      <w:r w:rsidRPr="00E501B1">
        <w:rPr>
          <w:rFonts w:eastAsia="Times New Roman" w:cstheme="minorHAnsi"/>
          <w:sz w:val="24"/>
          <w:szCs w:val="24"/>
          <w:lang w:eastAsia="en-GB"/>
        </w:rPr>
        <w:t xml:space="preserve"> place is a space that has a meaning.</w:t>
      </w:r>
    </w:p>
    <w:p w14:paraId="298A4C47" w14:textId="77777777" w:rsidR="00817841" w:rsidRPr="00817841" w:rsidRDefault="00817841" w:rsidP="00E501B1">
      <w:pPr>
        <w:rPr>
          <w:sz w:val="24"/>
          <w:szCs w:val="24"/>
        </w:rPr>
      </w:pPr>
    </w:p>
    <w:p w14:paraId="7DA714B6" w14:textId="77777777" w:rsidR="00316530" w:rsidRDefault="00784163" w:rsidP="00E501B1">
      <w:pPr>
        <w:rPr>
          <w:rFonts w:eastAsia="Times New Roman" w:cstheme="minorHAnsi"/>
          <w:sz w:val="24"/>
          <w:szCs w:val="24"/>
          <w:lang w:eastAsia="en-GB"/>
        </w:rPr>
      </w:pPr>
      <w:r w:rsidRPr="00E501B1">
        <w:rPr>
          <w:rFonts w:eastAsia="Times New Roman" w:cstheme="minorHAnsi"/>
          <w:sz w:val="24"/>
          <w:szCs w:val="24"/>
          <w:lang w:eastAsia="en-GB"/>
        </w:rPr>
        <w:t>Like Jacobsen,</w:t>
      </w:r>
      <w:r w:rsidR="00C56484">
        <w:rPr>
          <w:rFonts w:eastAsia="Times New Roman" w:cstheme="minorHAnsi"/>
          <w:sz w:val="24"/>
          <w:szCs w:val="24"/>
          <w:lang w:eastAsia="en-GB"/>
        </w:rPr>
        <w:t xml:space="preserve"> Yi Fu </w:t>
      </w:r>
      <w:r w:rsidRPr="00E501B1">
        <w:rPr>
          <w:rFonts w:eastAsia="Times New Roman" w:cstheme="minorHAnsi"/>
          <w:sz w:val="24"/>
          <w:szCs w:val="24"/>
          <w:lang w:eastAsia="en-GB"/>
        </w:rPr>
        <w:t xml:space="preserve">Tuan </w:t>
      </w:r>
      <w:r w:rsidR="00C56484">
        <w:rPr>
          <w:rFonts w:eastAsia="Times New Roman" w:cstheme="minorHAnsi"/>
          <w:sz w:val="24"/>
          <w:szCs w:val="24"/>
          <w:lang w:eastAsia="en-GB"/>
        </w:rPr>
        <w:t>e</w:t>
      </w:r>
      <w:r w:rsidR="00C60962" w:rsidRPr="00E501B1">
        <w:rPr>
          <w:rFonts w:eastAsia="Times New Roman" w:cstheme="minorHAnsi"/>
          <w:sz w:val="24"/>
          <w:szCs w:val="24"/>
          <w:lang w:eastAsia="en-GB"/>
        </w:rPr>
        <w:t>xplain</w:t>
      </w:r>
      <w:r w:rsidR="00C60962">
        <w:rPr>
          <w:rFonts w:eastAsia="Times New Roman" w:cstheme="minorHAnsi"/>
          <w:sz w:val="24"/>
          <w:szCs w:val="24"/>
          <w:lang w:eastAsia="en-GB"/>
        </w:rPr>
        <w:t xml:space="preserve">s </w:t>
      </w:r>
      <w:r w:rsidRPr="00E501B1">
        <w:rPr>
          <w:rFonts w:eastAsia="Times New Roman" w:cstheme="minorHAnsi"/>
          <w:sz w:val="24"/>
          <w:szCs w:val="24"/>
          <w:lang w:eastAsia="en-GB"/>
        </w:rPr>
        <w:t>how the distinctions between space and place can be described in the degree to which people give meaning to a particular area.</w:t>
      </w:r>
      <w:sdt>
        <w:sdtPr>
          <w:rPr>
            <w:rFonts w:eastAsia="Times New Roman" w:cstheme="minorHAnsi"/>
            <w:sz w:val="24"/>
            <w:szCs w:val="24"/>
            <w:lang w:eastAsia="en-GB"/>
          </w:rPr>
          <w:id w:val="1114944451"/>
          <w:citation/>
        </w:sdtPr>
        <w:sdtEndPr/>
        <w:sdtContent>
          <w:r w:rsidR="00DE44ED">
            <w:rPr>
              <w:rFonts w:eastAsia="Times New Roman" w:cstheme="minorHAnsi"/>
              <w:sz w:val="24"/>
              <w:szCs w:val="24"/>
              <w:lang w:eastAsia="en-GB"/>
            </w:rPr>
            <w:fldChar w:fldCharType="begin"/>
          </w:r>
          <w:r w:rsidR="00DE44ED">
            <w:rPr>
              <w:rFonts w:eastAsia="Times New Roman" w:cstheme="minorHAnsi"/>
              <w:sz w:val="24"/>
              <w:szCs w:val="24"/>
              <w:lang w:eastAsia="en-GB"/>
            </w:rPr>
            <w:instrText xml:space="preserve"> CITATION YiF77 \l 2057 </w:instrText>
          </w:r>
          <w:r w:rsidR="00DE44ED">
            <w:rPr>
              <w:rFonts w:eastAsia="Times New Roman" w:cstheme="minorHAnsi"/>
              <w:sz w:val="24"/>
              <w:szCs w:val="24"/>
              <w:lang w:eastAsia="en-GB"/>
            </w:rPr>
            <w:fldChar w:fldCharType="separate"/>
          </w:r>
          <w:r w:rsidR="00DE44ED">
            <w:rPr>
              <w:rFonts w:eastAsia="Times New Roman" w:cstheme="minorHAnsi"/>
              <w:noProof/>
              <w:sz w:val="24"/>
              <w:szCs w:val="24"/>
              <w:lang w:eastAsia="en-GB"/>
            </w:rPr>
            <w:t xml:space="preserve"> </w:t>
          </w:r>
          <w:r w:rsidR="00DE44ED" w:rsidRPr="00DE44ED">
            <w:rPr>
              <w:rFonts w:eastAsia="Times New Roman" w:cstheme="minorHAnsi"/>
              <w:noProof/>
              <w:sz w:val="24"/>
              <w:szCs w:val="24"/>
              <w:lang w:eastAsia="en-GB"/>
            </w:rPr>
            <w:t>(Tuan, 1977)</w:t>
          </w:r>
          <w:r w:rsidR="00DE44ED">
            <w:rPr>
              <w:rFonts w:eastAsia="Times New Roman" w:cstheme="minorHAnsi"/>
              <w:sz w:val="24"/>
              <w:szCs w:val="24"/>
              <w:lang w:eastAsia="en-GB"/>
            </w:rPr>
            <w:fldChar w:fldCharType="end"/>
          </w:r>
        </w:sdtContent>
      </w:sdt>
      <w:r w:rsidRPr="00E501B1">
        <w:rPr>
          <w:rFonts w:eastAsia="Times New Roman" w:cstheme="minorHAnsi"/>
          <w:sz w:val="24"/>
          <w:szCs w:val="24"/>
          <w:lang w:eastAsia="en-GB"/>
        </w:rPr>
        <w:t xml:space="preserve"> Tuan considers how Significance can be derived or given to an area in two different ways; the first being in a direct and intimate way, through senses such as smell, hearing and vision. And the second; in an indirect and conceptual way mediated by symbols and the arts</w:t>
      </w:r>
      <w:r w:rsidR="00C56484">
        <w:rPr>
          <w:rFonts w:eastAsia="Times New Roman" w:cstheme="minorHAnsi"/>
          <w:sz w:val="24"/>
          <w:szCs w:val="24"/>
          <w:lang w:eastAsia="en-GB"/>
        </w:rPr>
        <w:t xml:space="preserve"> </w:t>
      </w:r>
      <w:sdt>
        <w:sdtPr>
          <w:rPr>
            <w:rFonts w:eastAsia="Times New Roman" w:cstheme="minorHAnsi"/>
            <w:sz w:val="24"/>
            <w:szCs w:val="24"/>
            <w:lang w:eastAsia="en-GB"/>
          </w:rPr>
          <w:id w:val="2056115998"/>
          <w:citation/>
        </w:sdtPr>
        <w:sdtEndPr/>
        <w:sdtContent>
          <w:r w:rsidR="0096273E">
            <w:rPr>
              <w:rFonts w:eastAsia="Times New Roman" w:cstheme="minorHAnsi"/>
              <w:sz w:val="24"/>
              <w:szCs w:val="24"/>
              <w:lang w:eastAsia="en-GB"/>
            </w:rPr>
            <w:fldChar w:fldCharType="begin"/>
          </w:r>
          <w:r w:rsidR="00387603">
            <w:rPr>
              <w:rFonts w:eastAsia="Times New Roman" w:cstheme="minorHAnsi"/>
              <w:sz w:val="24"/>
              <w:szCs w:val="24"/>
              <w:lang w:eastAsia="en-GB"/>
            </w:rPr>
            <w:instrText xml:space="preserve">CITATION YiF97 \p 6-7 \l 2057 </w:instrText>
          </w:r>
          <w:r w:rsidR="0096273E">
            <w:rPr>
              <w:rFonts w:eastAsia="Times New Roman" w:cstheme="minorHAnsi"/>
              <w:sz w:val="24"/>
              <w:szCs w:val="24"/>
              <w:lang w:eastAsia="en-GB"/>
            </w:rPr>
            <w:fldChar w:fldCharType="separate"/>
          </w:r>
          <w:r w:rsidR="00387603" w:rsidRPr="00387603">
            <w:rPr>
              <w:rFonts w:eastAsia="Times New Roman" w:cstheme="minorHAnsi"/>
              <w:noProof/>
              <w:sz w:val="24"/>
              <w:szCs w:val="24"/>
              <w:lang w:eastAsia="en-GB"/>
            </w:rPr>
            <w:t>(Tuan, 1977, pp. 6-7)</w:t>
          </w:r>
          <w:r w:rsidR="0096273E">
            <w:rPr>
              <w:rFonts w:eastAsia="Times New Roman" w:cstheme="minorHAnsi"/>
              <w:sz w:val="24"/>
              <w:szCs w:val="24"/>
              <w:lang w:eastAsia="en-GB"/>
            </w:rPr>
            <w:fldChar w:fldCharType="end"/>
          </w:r>
        </w:sdtContent>
      </w:sdt>
      <w:r w:rsidR="00C56484">
        <w:rPr>
          <w:rFonts w:eastAsia="Times New Roman" w:cstheme="minorHAnsi"/>
          <w:sz w:val="24"/>
          <w:szCs w:val="24"/>
          <w:lang w:eastAsia="en-GB"/>
        </w:rPr>
        <w:t xml:space="preserve">. </w:t>
      </w:r>
      <w:r w:rsidRPr="00E501B1">
        <w:rPr>
          <w:rFonts w:eastAsia="Times New Roman" w:cstheme="minorHAnsi"/>
          <w:sz w:val="24"/>
          <w:szCs w:val="24"/>
          <w:lang w:eastAsia="en-GB"/>
        </w:rPr>
        <w:t>He describes space as a site which has no social connections to an individual. No value has been added to this space</w:t>
      </w:r>
      <w:r w:rsidR="00534F0D" w:rsidRPr="00534F0D">
        <w:rPr>
          <w:rFonts w:eastAsia="Times New Roman" w:cstheme="minorHAnsi"/>
          <w:sz w:val="24"/>
          <w:szCs w:val="24"/>
          <w:lang w:eastAsia="en-GB"/>
        </w:rPr>
        <w:t xml:space="preserve"> </w:t>
      </w:r>
      <w:sdt>
        <w:sdtPr>
          <w:rPr>
            <w:rFonts w:eastAsia="Times New Roman" w:cstheme="minorHAnsi"/>
            <w:sz w:val="24"/>
            <w:szCs w:val="24"/>
            <w:lang w:eastAsia="en-GB"/>
          </w:rPr>
          <w:id w:val="101004981"/>
          <w:citation/>
        </w:sdtPr>
        <w:sdtEndPr/>
        <w:sdtContent>
          <w:r w:rsidR="00534F0D">
            <w:rPr>
              <w:rFonts w:eastAsia="Times New Roman" w:cstheme="minorHAnsi"/>
              <w:sz w:val="24"/>
              <w:szCs w:val="24"/>
              <w:lang w:eastAsia="en-GB"/>
            </w:rPr>
            <w:fldChar w:fldCharType="begin"/>
          </w:r>
          <w:r w:rsidR="00534F0D">
            <w:rPr>
              <w:rFonts w:eastAsia="Times New Roman" w:cstheme="minorHAnsi"/>
              <w:sz w:val="24"/>
              <w:szCs w:val="24"/>
              <w:lang w:eastAsia="en-GB"/>
            </w:rPr>
            <w:instrText xml:space="preserve">CITATION YiF771 \p 164-165 \l 2057 </w:instrText>
          </w:r>
          <w:r w:rsidR="00534F0D">
            <w:rPr>
              <w:rFonts w:eastAsia="Times New Roman" w:cstheme="minorHAnsi"/>
              <w:sz w:val="24"/>
              <w:szCs w:val="24"/>
              <w:lang w:eastAsia="en-GB"/>
            </w:rPr>
            <w:fldChar w:fldCharType="separate"/>
          </w:r>
          <w:r w:rsidR="00534F0D" w:rsidRPr="00387603">
            <w:rPr>
              <w:rFonts w:eastAsia="Times New Roman" w:cstheme="minorHAnsi"/>
              <w:noProof/>
              <w:sz w:val="24"/>
              <w:szCs w:val="24"/>
              <w:lang w:eastAsia="en-GB"/>
            </w:rPr>
            <w:t>(Tuan, 1977, pp. 164-165)</w:t>
          </w:r>
          <w:r w:rsidR="00534F0D">
            <w:rPr>
              <w:rFonts w:eastAsia="Times New Roman" w:cstheme="minorHAnsi"/>
              <w:sz w:val="24"/>
              <w:szCs w:val="24"/>
              <w:lang w:eastAsia="en-GB"/>
            </w:rPr>
            <w:fldChar w:fldCharType="end"/>
          </w:r>
        </w:sdtContent>
      </w:sdt>
      <w:r w:rsidRPr="00E501B1">
        <w:rPr>
          <w:rFonts w:eastAsia="Times New Roman" w:cstheme="minorHAnsi"/>
          <w:sz w:val="24"/>
          <w:szCs w:val="24"/>
          <w:lang w:eastAsia="en-GB"/>
        </w:rPr>
        <w:t>. According to Tua</w:t>
      </w:r>
      <w:r w:rsidR="00024CE0">
        <w:rPr>
          <w:rFonts w:eastAsia="Times New Roman" w:cstheme="minorHAnsi"/>
          <w:sz w:val="24"/>
          <w:szCs w:val="24"/>
          <w:lang w:eastAsia="en-GB"/>
        </w:rPr>
        <w:t>n</w:t>
      </w:r>
      <w:r w:rsidR="00534F0D">
        <w:rPr>
          <w:rFonts w:eastAsia="Times New Roman" w:cstheme="minorHAnsi"/>
          <w:sz w:val="24"/>
          <w:szCs w:val="24"/>
          <w:lang w:eastAsia="en-GB"/>
        </w:rPr>
        <w:t xml:space="preserve">, </w:t>
      </w:r>
      <w:r w:rsidR="00C56484">
        <w:rPr>
          <w:rFonts w:eastAsia="Times New Roman" w:cstheme="minorHAnsi"/>
          <w:sz w:val="24"/>
          <w:szCs w:val="24"/>
          <w:lang w:eastAsia="en-GB"/>
        </w:rPr>
        <w:t>i</w:t>
      </w:r>
      <w:r w:rsidRPr="00E501B1">
        <w:rPr>
          <w:rFonts w:eastAsia="Times New Roman" w:cstheme="minorHAnsi"/>
          <w:sz w:val="24"/>
          <w:szCs w:val="24"/>
          <w:lang w:eastAsia="en-GB"/>
        </w:rPr>
        <w:t>t does not invite or encourage people to fill the space by being creative</w:t>
      </w:r>
      <w:r w:rsidR="00316530">
        <w:rPr>
          <w:rFonts w:eastAsia="Times New Roman" w:cstheme="minorHAnsi"/>
          <w:sz w:val="24"/>
          <w:szCs w:val="24"/>
          <w:lang w:eastAsia="en-GB"/>
        </w:rPr>
        <w:t>. N</w:t>
      </w:r>
      <w:r w:rsidRPr="00E501B1">
        <w:rPr>
          <w:rFonts w:eastAsia="Times New Roman" w:cstheme="minorHAnsi"/>
          <w:sz w:val="24"/>
          <w:szCs w:val="24"/>
          <w:lang w:eastAsia="en-GB"/>
        </w:rPr>
        <w:t>o meaning has been described to it.</w:t>
      </w:r>
      <w:sdt>
        <w:sdtPr>
          <w:rPr>
            <w:rFonts w:eastAsia="Times New Roman" w:cstheme="minorHAnsi"/>
            <w:sz w:val="24"/>
            <w:szCs w:val="24"/>
            <w:lang w:eastAsia="en-GB"/>
          </w:rPr>
          <w:id w:val="-1243018530"/>
          <w:citation/>
        </w:sdtPr>
        <w:sdtEndPr/>
        <w:sdtContent>
          <w:r w:rsidR="00387603">
            <w:rPr>
              <w:rFonts w:eastAsia="Times New Roman" w:cstheme="minorHAnsi"/>
              <w:sz w:val="24"/>
              <w:szCs w:val="24"/>
              <w:lang w:eastAsia="en-GB"/>
            </w:rPr>
            <w:fldChar w:fldCharType="begin"/>
          </w:r>
          <w:r w:rsidR="00387603">
            <w:rPr>
              <w:rFonts w:eastAsia="Times New Roman" w:cstheme="minorHAnsi"/>
              <w:sz w:val="24"/>
              <w:szCs w:val="24"/>
              <w:lang w:eastAsia="en-GB"/>
            </w:rPr>
            <w:instrText xml:space="preserve">CITATION YiF97 \p 6 \l 2057 </w:instrText>
          </w:r>
          <w:r w:rsidR="00387603">
            <w:rPr>
              <w:rFonts w:eastAsia="Times New Roman" w:cstheme="minorHAnsi"/>
              <w:sz w:val="24"/>
              <w:szCs w:val="24"/>
              <w:lang w:eastAsia="en-GB"/>
            </w:rPr>
            <w:fldChar w:fldCharType="separate"/>
          </w:r>
          <w:r w:rsidR="00387603">
            <w:rPr>
              <w:rFonts w:eastAsia="Times New Roman" w:cstheme="minorHAnsi"/>
              <w:noProof/>
              <w:sz w:val="24"/>
              <w:szCs w:val="24"/>
              <w:lang w:eastAsia="en-GB"/>
            </w:rPr>
            <w:t xml:space="preserve"> </w:t>
          </w:r>
          <w:r w:rsidR="00387603" w:rsidRPr="00387603">
            <w:rPr>
              <w:rFonts w:eastAsia="Times New Roman" w:cstheme="minorHAnsi"/>
              <w:noProof/>
              <w:sz w:val="24"/>
              <w:szCs w:val="24"/>
              <w:lang w:eastAsia="en-GB"/>
            </w:rPr>
            <w:t>(Tuan, 1977, p. 6)</w:t>
          </w:r>
          <w:r w:rsidR="00387603">
            <w:rPr>
              <w:rFonts w:eastAsia="Times New Roman" w:cstheme="minorHAnsi"/>
              <w:sz w:val="24"/>
              <w:szCs w:val="24"/>
              <w:lang w:eastAsia="en-GB"/>
            </w:rPr>
            <w:fldChar w:fldCharType="end"/>
          </w:r>
        </w:sdtContent>
      </w:sdt>
    </w:p>
    <w:p w14:paraId="735DEDF3" w14:textId="0E00F1A5" w:rsidR="00A50A83" w:rsidRPr="00316530" w:rsidRDefault="00A0571A" w:rsidP="00E501B1">
      <w:pPr>
        <w:rPr>
          <w:rFonts w:eastAsia="Times New Roman" w:cstheme="minorHAnsi"/>
          <w:sz w:val="24"/>
          <w:szCs w:val="24"/>
          <w:lang w:eastAsia="en-GB"/>
        </w:rPr>
      </w:pPr>
      <w:proofErr w:type="spellStart"/>
      <w:r w:rsidRPr="00E501B1">
        <w:rPr>
          <w:rFonts w:eastAsia="Times New Roman" w:cstheme="minorHAnsi"/>
          <w:sz w:val="24"/>
          <w:szCs w:val="24"/>
          <w:lang w:eastAsia="en-GB"/>
        </w:rPr>
        <w:lastRenderedPageBreak/>
        <w:t>Pipilot</w:t>
      </w:r>
      <w:r w:rsidR="00416C56">
        <w:rPr>
          <w:rFonts w:eastAsia="Times New Roman" w:cstheme="minorHAnsi"/>
          <w:sz w:val="24"/>
          <w:szCs w:val="24"/>
          <w:lang w:eastAsia="en-GB"/>
        </w:rPr>
        <w:t>t</w:t>
      </w:r>
      <w:r w:rsidRPr="00E501B1">
        <w:rPr>
          <w:rFonts w:eastAsia="Times New Roman" w:cstheme="minorHAnsi"/>
          <w:sz w:val="24"/>
          <w:szCs w:val="24"/>
          <w:lang w:eastAsia="en-GB"/>
        </w:rPr>
        <w:t>i</w:t>
      </w:r>
      <w:proofErr w:type="spellEnd"/>
      <w:r w:rsidRPr="00E501B1">
        <w:rPr>
          <w:rFonts w:eastAsia="Times New Roman" w:cstheme="minorHAnsi"/>
          <w:sz w:val="24"/>
          <w:szCs w:val="24"/>
          <w:lang w:eastAsia="en-GB"/>
        </w:rPr>
        <w:t xml:space="preserve"> </w:t>
      </w:r>
      <w:proofErr w:type="spellStart"/>
      <w:r w:rsidR="00416C56">
        <w:rPr>
          <w:rFonts w:eastAsia="Times New Roman" w:cstheme="minorHAnsi"/>
          <w:sz w:val="24"/>
          <w:szCs w:val="24"/>
          <w:lang w:eastAsia="en-GB"/>
        </w:rPr>
        <w:t>R</w:t>
      </w:r>
      <w:r w:rsidRPr="00E501B1">
        <w:rPr>
          <w:rFonts w:eastAsia="Times New Roman" w:cstheme="minorHAnsi"/>
          <w:sz w:val="24"/>
          <w:szCs w:val="24"/>
          <w:lang w:eastAsia="en-GB"/>
        </w:rPr>
        <w:t>ist</w:t>
      </w:r>
      <w:proofErr w:type="spellEnd"/>
      <w:r w:rsidRPr="00E501B1">
        <w:rPr>
          <w:rFonts w:eastAsia="Times New Roman" w:cstheme="minorHAnsi"/>
          <w:sz w:val="24"/>
          <w:szCs w:val="24"/>
          <w:lang w:eastAsia="en-GB"/>
        </w:rPr>
        <w:t xml:space="preserve"> </w:t>
      </w:r>
      <w:r w:rsidR="00784163" w:rsidRPr="00E501B1">
        <w:rPr>
          <w:rFonts w:eastAsia="Times New Roman" w:cstheme="minorHAnsi"/>
          <w:sz w:val="24"/>
          <w:szCs w:val="24"/>
          <w:lang w:eastAsia="en-GB"/>
        </w:rPr>
        <w:t>explore</w:t>
      </w:r>
      <w:r w:rsidRPr="00E501B1">
        <w:rPr>
          <w:rFonts w:eastAsia="Times New Roman" w:cstheme="minorHAnsi"/>
          <w:sz w:val="24"/>
          <w:szCs w:val="24"/>
          <w:lang w:eastAsia="en-GB"/>
        </w:rPr>
        <w:t>s</w:t>
      </w:r>
      <w:r w:rsidR="00784163" w:rsidRPr="00E501B1">
        <w:rPr>
          <w:rFonts w:eastAsia="Times New Roman" w:cstheme="minorHAnsi"/>
          <w:sz w:val="24"/>
          <w:szCs w:val="24"/>
          <w:lang w:eastAsia="en-GB"/>
        </w:rPr>
        <w:t xml:space="preserve"> th</w:t>
      </w:r>
      <w:r w:rsidR="00C636DC" w:rsidRPr="00E501B1">
        <w:rPr>
          <w:rFonts w:eastAsia="Times New Roman" w:cstheme="minorHAnsi"/>
          <w:sz w:val="24"/>
          <w:szCs w:val="24"/>
          <w:lang w:eastAsia="en-GB"/>
        </w:rPr>
        <w:t>e</w:t>
      </w:r>
      <w:r w:rsidR="00784163" w:rsidRPr="00E501B1">
        <w:rPr>
          <w:rFonts w:eastAsia="Times New Roman" w:cstheme="minorHAnsi"/>
          <w:sz w:val="24"/>
          <w:szCs w:val="24"/>
          <w:lang w:eastAsia="en-GB"/>
        </w:rPr>
        <w:t xml:space="preserve"> relationship between place and space </w:t>
      </w:r>
      <w:r w:rsidR="00CC05B3" w:rsidRPr="00E501B1">
        <w:rPr>
          <w:rFonts w:eastAsia="Times New Roman" w:cstheme="minorHAnsi"/>
          <w:sz w:val="24"/>
          <w:szCs w:val="24"/>
          <w:lang w:eastAsia="en-GB"/>
        </w:rPr>
        <w:t xml:space="preserve">with her </w:t>
      </w:r>
      <w:r w:rsidR="00784163" w:rsidRPr="00E501B1">
        <w:rPr>
          <w:rFonts w:cstheme="minorHAnsi"/>
          <w:spacing w:val="2"/>
          <w:sz w:val="24"/>
          <w:szCs w:val="24"/>
          <w:shd w:val="clear" w:color="auto" w:fill="FFFFFF"/>
        </w:rPr>
        <w:t xml:space="preserve">energetic, extensive installations. </w:t>
      </w:r>
      <w:r w:rsidR="00BE7D09" w:rsidRPr="00E501B1">
        <w:rPr>
          <w:rFonts w:cstheme="minorHAnsi"/>
          <w:spacing w:val="2"/>
          <w:sz w:val="24"/>
          <w:szCs w:val="24"/>
          <w:shd w:val="clear" w:color="auto" w:fill="FFFFFF"/>
        </w:rPr>
        <w:t>H</w:t>
      </w:r>
      <w:r w:rsidR="00784163" w:rsidRPr="00E501B1">
        <w:rPr>
          <w:rFonts w:cstheme="minorHAnsi"/>
          <w:spacing w:val="2"/>
          <w:sz w:val="24"/>
          <w:szCs w:val="24"/>
          <w:shd w:val="clear" w:color="auto" w:fill="FFFFFF"/>
        </w:rPr>
        <w:t xml:space="preserve">er </w:t>
      </w:r>
      <w:r w:rsidR="00784163" w:rsidRPr="00E501B1">
        <w:rPr>
          <w:rFonts w:cstheme="minorHAnsi"/>
          <w:sz w:val="24"/>
          <w:szCs w:val="24"/>
          <w:shd w:val="clear" w:color="auto" w:fill="FFFFFF"/>
        </w:rPr>
        <w:t xml:space="preserve">consumption of space </w:t>
      </w:r>
      <w:r w:rsidR="009805E3" w:rsidRPr="00E501B1">
        <w:rPr>
          <w:rFonts w:cstheme="minorHAnsi"/>
          <w:sz w:val="24"/>
          <w:szCs w:val="24"/>
          <w:shd w:val="clear" w:color="auto" w:fill="FFFFFF"/>
        </w:rPr>
        <w:t>combine</w:t>
      </w:r>
      <w:r w:rsidR="00CC05B3" w:rsidRPr="00E501B1">
        <w:rPr>
          <w:rFonts w:cstheme="minorHAnsi"/>
          <w:sz w:val="24"/>
          <w:szCs w:val="24"/>
          <w:shd w:val="clear" w:color="auto" w:fill="FFFFFF"/>
        </w:rPr>
        <w:t>s</w:t>
      </w:r>
      <w:r w:rsidR="00784163" w:rsidRPr="00E501B1">
        <w:rPr>
          <w:rFonts w:cstheme="minorHAnsi"/>
          <w:sz w:val="24"/>
          <w:szCs w:val="24"/>
          <w:shd w:val="clear" w:color="auto" w:fill="FFFFFF"/>
        </w:rPr>
        <w:t xml:space="preserve"> the spiritual and the physical. </w:t>
      </w:r>
      <w:proofErr w:type="spellStart"/>
      <w:r w:rsidR="00784163" w:rsidRPr="00E501B1">
        <w:rPr>
          <w:rFonts w:cstheme="minorHAnsi"/>
          <w:sz w:val="24"/>
          <w:szCs w:val="24"/>
          <w:shd w:val="clear" w:color="auto" w:fill="FFFFFF"/>
        </w:rPr>
        <w:t>Rists</w:t>
      </w:r>
      <w:proofErr w:type="spellEnd"/>
      <w:r w:rsidR="00784163" w:rsidRPr="00E501B1">
        <w:rPr>
          <w:rFonts w:cstheme="minorHAnsi"/>
          <w:sz w:val="24"/>
          <w:szCs w:val="24"/>
          <w:shd w:val="clear" w:color="auto" w:fill="FFFFFF"/>
        </w:rPr>
        <w:t xml:space="preserve"> abundant </w:t>
      </w:r>
      <w:r w:rsidR="00CC05B3" w:rsidRPr="00E501B1">
        <w:rPr>
          <w:rFonts w:cstheme="minorHAnsi"/>
          <w:sz w:val="24"/>
          <w:szCs w:val="24"/>
          <w:shd w:val="clear" w:color="auto" w:fill="FFFFFF"/>
        </w:rPr>
        <w:t xml:space="preserve">visual </w:t>
      </w:r>
      <w:r w:rsidR="009805E3" w:rsidRPr="00E501B1">
        <w:rPr>
          <w:rFonts w:cstheme="minorHAnsi"/>
          <w:sz w:val="24"/>
          <w:szCs w:val="24"/>
          <w:shd w:val="clear" w:color="auto" w:fill="FFFFFF"/>
        </w:rPr>
        <w:t>conversation</w:t>
      </w:r>
      <w:r w:rsidR="00784163" w:rsidRPr="00E501B1">
        <w:rPr>
          <w:rFonts w:cstheme="minorHAnsi"/>
          <w:sz w:val="24"/>
          <w:szCs w:val="24"/>
          <w:shd w:val="clear" w:color="auto" w:fill="FFFFFF"/>
        </w:rPr>
        <w:t xml:space="preserve"> of psychedelic, sensual experiences juxtapose the bizarre with the familiar. The artist </w:t>
      </w:r>
      <w:r w:rsidR="00784163" w:rsidRPr="00E501B1">
        <w:rPr>
          <w:rFonts w:eastAsia="Times New Roman" w:cstheme="minorHAnsi"/>
          <w:sz w:val="24"/>
          <w:szCs w:val="24"/>
          <w:lang w:eastAsia="en-GB"/>
        </w:rPr>
        <w:t>completely changes the spectators experience of a once mundane space</w:t>
      </w:r>
      <w:r w:rsidR="00316530">
        <w:rPr>
          <w:rFonts w:eastAsia="Times New Roman" w:cstheme="minorHAnsi"/>
          <w:sz w:val="24"/>
          <w:szCs w:val="24"/>
          <w:lang w:eastAsia="en-GB"/>
        </w:rPr>
        <w:t>,</w:t>
      </w:r>
      <w:r w:rsidR="00784163" w:rsidRPr="00E501B1">
        <w:rPr>
          <w:rFonts w:eastAsia="Times New Roman" w:cstheme="minorHAnsi"/>
          <w:sz w:val="24"/>
          <w:szCs w:val="24"/>
          <w:lang w:eastAsia="en-GB"/>
        </w:rPr>
        <w:t xml:space="preserve"> by creating an entirely new atmosphere through what she places within it</w:t>
      </w:r>
      <w:r w:rsidR="00BE7D09" w:rsidRPr="00E501B1">
        <w:rPr>
          <w:rFonts w:eastAsia="Times New Roman" w:cstheme="minorHAnsi"/>
          <w:sz w:val="24"/>
          <w:szCs w:val="24"/>
          <w:lang w:eastAsia="en-GB"/>
        </w:rPr>
        <w:t xml:space="preserve">. </w:t>
      </w:r>
      <w:proofErr w:type="spellStart"/>
      <w:r w:rsidR="00784163" w:rsidRPr="00E501B1">
        <w:rPr>
          <w:rFonts w:eastAsia="Times New Roman" w:cstheme="minorHAnsi"/>
          <w:sz w:val="24"/>
          <w:szCs w:val="24"/>
          <w:lang w:eastAsia="en-GB"/>
        </w:rPr>
        <w:t>Rist</w:t>
      </w:r>
      <w:proofErr w:type="spellEnd"/>
      <w:r w:rsidR="00784163" w:rsidRPr="00E501B1">
        <w:rPr>
          <w:rFonts w:eastAsia="Times New Roman" w:cstheme="minorHAnsi"/>
          <w:sz w:val="24"/>
          <w:szCs w:val="24"/>
          <w:lang w:eastAsia="en-GB"/>
        </w:rPr>
        <w:t xml:space="preserve"> transforms spaces using a variation of visual elements</w:t>
      </w:r>
      <w:r w:rsidR="00316530">
        <w:rPr>
          <w:rFonts w:eastAsia="Times New Roman" w:cstheme="minorHAnsi"/>
          <w:sz w:val="24"/>
          <w:szCs w:val="24"/>
          <w:lang w:eastAsia="en-GB"/>
        </w:rPr>
        <w:t>,</w:t>
      </w:r>
      <w:r w:rsidR="00784163" w:rsidRPr="00E501B1">
        <w:rPr>
          <w:rFonts w:eastAsia="Times New Roman" w:cstheme="minorHAnsi"/>
          <w:sz w:val="24"/>
          <w:szCs w:val="24"/>
          <w:lang w:eastAsia="en-GB"/>
        </w:rPr>
        <w:t xml:space="preserve"> such as; lighting, moving image, sound, sculpture and furniture. Each component is strategically placed to create a unique sensory experience. </w:t>
      </w:r>
      <w:sdt>
        <w:sdtPr>
          <w:rPr>
            <w:rFonts w:eastAsia="Times New Roman" w:cstheme="minorHAnsi"/>
            <w:sz w:val="24"/>
            <w:szCs w:val="24"/>
            <w:lang w:eastAsia="en-GB"/>
          </w:rPr>
          <w:id w:val="-2002421797"/>
          <w:citation/>
        </w:sdtPr>
        <w:sdtEndPr/>
        <w:sdtContent>
          <w:r w:rsidR="00387603">
            <w:rPr>
              <w:rFonts w:eastAsia="Times New Roman" w:cstheme="minorHAnsi"/>
              <w:sz w:val="24"/>
              <w:szCs w:val="24"/>
              <w:lang w:eastAsia="en-GB"/>
            </w:rPr>
            <w:fldChar w:fldCharType="begin"/>
          </w:r>
          <w:r w:rsidR="00CC7022">
            <w:rPr>
              <w:rFonts w:eastAsia="Times New Roman" w:cstheme="minorHAnsi"/>
              <w:sz w:val="24"/>
              <w:szCs w:val="24"/>
              <w:lang w:eastAsia="en-GB"/>
            </w:rPr>
            <w:instrText xml:space="preserve">CITATION gug \l 2057 </w:instrText>
          </w:r>
          <w:r w:rsidR="00387603">
            <w:rPr>
              <w:rFonts w:eastAsia="Times New Roman" w:cstheme="minorHAnsi"/>
              <w:sz w:val="24"/>
              <w:szCs w:val="24"/>
              <w:lang w:eastAsia="en-GB"/>
            </w:rPr>
            <w:fldChar w:fldCharType="separate"/>
          </w:r>
          <w:r w:rsidR="00CC7022" w:rsidRPr="00CC7022">
            <w:rPr>
              <w:rFonts w:eastAsia="Times New Roman" w:cstheme="minorHAnsi"/>
              <w:noProof/>
              <w:sz w:val="24"/>
              <w:szCs w:val="24"/>
              <w:lang w:eastAsia="en-GB"/>
            </w:rPr>
            <w:t>(The Solomon R. Guggenheim Foundation, 2019)</w:t>
          </w:r>
          <w:r w:rsidR="00387603">
            <w:rPr>
              <w:rFonts w:eastAsia="Times New Roman" w:cstheme="minorHAnsi"/>
              <w:sz w:val="24"/>
              <w:szCs w:val="24"/>
              <w:lang w:eastAsia="en-GB"/>
            </w:rPr>
            <w:fldChar w:fldCharType="end"/>
          </w:r>
        </w:sdtContent>
      </w:sdt>
      <w:r w:rsidR="00CC7022">
        <w:rPr>
          <w:rFonts w:eastAsia="Times New Roman" w:cstheme="minorHAnsi"/>
          <w:sz w:val="24"/>
          <w:szCs w:val="24"/>
          <w:lang w:eastAsia="en-GB"/>
        </w:rPr>
        <w:t xml:space="preserve"> </w:t>
      </w:r>
      <w:r w:rsidR="00784163" w:rsidRPr="00E501B1">
        <w:rPr>
          <w:rFonts w:eastAsia="Times New Roman" w:cstheme="minorHAnsi"/>
          <w:sz w:val="24"/>
          <w:szCs w:val="24"/>
          <w:lang w:eastAsia="en-GB"/>
        </w:rPr>
        <w:t xml:space="preserve">She utilises every aspect of the space, creating an </w:t>
      </w:r>
      <w:r w:rsidR="009805E3" w:rsidRPr="00E501B1">
        <w:rPr>
          <w:rFonts w:eastAsia="Times New Roman" w:cstheme="minorHAnsi"/>
          <w:sz w:val="24"/>
          <w:szCs w:val="24"/>
          <w:lang w:eastAsia="en-GB"/>
        </w:rPr>
        <w:t>embodiment</w:t>
      </w:r>
      <w:r w:rsidR="00784163" w:rsidRPr="00E501B1">
        <w:rPr>
          <w:rFonts w:eastAsia="Times New Roman" w:cstheme="minorHAnsi"/>
          <w:sz w:val="24"/>
          <w:szCs w:val="24"/>
          <w:lang w:eastAsia="en-GB"/>
        </w:rPr>
        <w:t xml:space="preserve"> of her subject matter through</w:t>
      </w:r>
      <w:r w:rsidR="00316530">
        <w:rPr>
          <w:rFonts w:eastAsia="Times New Roman" w:cstheme="minorHAnsi"/>
          <w:sz w:val="24"/>
          <w:szCs w:val="24"/>
          <w:lang w:eastAsia="en-GB"/>
        </w:rPr>
        <w:t xml:space="preserve"> her</w:t>
      </w:r>
      <w:r w:rsidR="00784163" w:rsidRPr="00E501B1">
        <w:rPr>
          <w:rFonts w:eastAsia="Times New Roman" w:cstheme="minorHAnsi"/>
          <w:sz w:val="24"/>
          <w:szCs w:val="24"/>
          <w:lang w:eastAsia="en-GB"/>
        </w:rPr>
        <w:t xml:space="preserve"> environment</w:t>
      </w:r>
      <w:r w:rsidR="00CC05B3" w:rsidRPr="00E501B1">
        <w:rPr>
          <w:rFonts w:eastAsia="Times New Roman" w:cstheme="minorHAnsi"/>
          <w:sz w:val="24"/>
          <w:szCs w:val="24"/>
          <w:lang w:eastAsia="en-GB"/>
        </w:rPr>
        <w:t xml:space="preserve">, </w:t>
      </w:r>
      <w:r w:rsidR="00784163" w:rsidRPr="00E501B1">
        <w:rPr>
          <w:rFonts w:eastAsia="Times New Roman" w:cstheme="minorHAnsi"/>
          <w:sz w:val="24"/>
          <w:szCs w:val="24"/>
          <w:lang w:eastAsia="en-GB"/>
        </w:rPr>
        <w:t xml:space="preserve">rather than </w:t>
      </w:r>
      <w:r w:rsidR="009805E3" w:rsidRPr="00E501B1">
        <w:rPr>
          <w:rFonts w:eastAsia="Times New Roman" w:cstheme="minorHAnsi"/>
          <w:sz w:val="24"/>
          <w:szCs w:val="24"/>
          <w:lang w:eastAsia="en-GB"/>
        </w:rPr>
        <w:t>merely</w:t>
      </w:r>
      <w:r w:rsidR="00784163" w:rsidRPr="00E501B1">
        <w:rPr>
          <w:rFonts w:eastAsia="Times New Roman" w:cstheme="minorHAnsi"/>
          <w:sz w:val="24"/>
          <w:szCs w:val="24"/>
          <w:lang w:eastAsia="en-GB"/>
        </w:rPr>
        <w:t xml:space="preserve"> using </w:t>
      </w:r>
      <w:r w:rsidR="00316530">
        <w:rPr>
          <w:rFonts w:eastAsia="Times New Roman" w:cstheme="minorHAnsi"/>
          <w:sz w:val="24"/>
          <w:szCs w:val="24"/>
          <w:lang w:eastAsia="en-GB"/>
        </w:rPr>
        <w:t>it</w:t>
      </w:r>
      <w:r w:rsidR="00784163" w:rsidRPr="00E501B1">
        <w:rPr>
          <w:rFonts w:eastAsia="Times New Roman" w:cstheme="minorHAnsi"/>
          <w:sz w:val="24"/>
          <w:szCs w:val="24"/>
          <w:lang w:eastAsia="en-GB"/>
        </w:rPr>
        <w:t xml:space="preserve"> as an area of display. </w:t>
      </w:r>
      <w:r w:rsidR="00BE7D09" w:rsidRPr="00E501B1">
        <w:rPr>
          <w:rFonts w:eastAsia="Times New Roman" w:cstheme="minorHAnsi"/>
          <w:sz w:val="24"/>
          <w:szCs w:val="24"/>
          <w:lang w:eastAsia="en-GB"/>
        </w:rPr>
        <w:t>By doing so</w:t>
      </w:r>
      <w:r w:rsidR="00784163" w:rsidRPr="00E501B1">
        <w:rPr>
          <w:rFonts w:eastAsia="Times New Roman" w:cstheme="minorHAnsi"/>
          <w:sz w:val="24"/>
          <w:szCs w:val="24"/>
          <w:lang w:eastAsia="en-GB"/>
        </w:rPr>
        <w:t xml:space="preserve">, </w:t>
      </w:r>
      <w:proofErr w:type="spellStart"/>
      <w:r w:rsidR="00784163" w:rsidRPr="00E501B1">
        <w:rPr>
          <w:rFonts w:cstheme="minorHAnsi"/>
          <w:sz w:val="24"/>
          <w:szCs w:val="24"/>
          <w:shd w:val="clear" w:color="auto" w:fill="FFFFFF"/>
        </w:rPr>
        <w:t>Rist</w:t>
      </w:r>
      <w:proofErr w:type="spellEnd"/>
      <w:r w:rsidR="00784163" w:rsidRPr="00E501B1">
        <w:rPr>
          <w:rFonts w:cstheme="minorHAnsi"/>
          <w:sz w:val="24"/>
          <w:szCs w:val="24"/>
          <w:shd w:val="clear" w:color="auto" w:fill="FFFFFF"/>
        </w:rPr>
        <w:t xml:space="preserve"> attempts to break down the barriers between public and private space</w:t>
      </w:r>
      <w:r w:rsidR="00784163" w:rsidRPr="00E501B1">
        <w:rPr>
          <w:rFonts w:eastAsia="Times New Roman" w:cstheme="minorHAnsi"/>
          <w:sz w:val="24"/>
          <w:szCs w:val="24"/>
          <w:lang w:eastAsia="en-GB"/>
        </w:rPr>
        <w:t>. Her artworks, concepts and personality become inimitably entwined within the space</w:t>
      </w:r>
      <w:r w:rsidR="00316530">
        <w:rPr>
          <w:rFonts w:eastAsia="Times New Roman" w:cstheme="minorHAnsi"/>
          <w:sz w:val="24"/>
          <w:szCs w:val="24"/>
          <w:lang w:eastAsia="en-GB"/>
        </w:rPr>
        <w:t>. T</w:t>
      </w:r>
      <w:r w:rsidR="00784163" w:rsidRPr="00E501B1">
        <w:rPr>
          <w:rFonts w:eastAsia="Times New Roman" w:cstheme="minorHAnsi"/>
          <w:sz w:val="24"/>
          <w:szCs w:val="24"/>
          <w:lang w:eastAsia="en-GB"/>
        </w:rPr>
        <w:t xml:space="preserve">ransforming it into an invented or artificial place for the public to enter and </w:t>
      </w:r>
      <w:r w:rsidR="00316530" w:rsidRPr="00E501B1">
        <w:rPr>
          <w:rFonts w:eastAsia="Times New Roman" w:cstheme="minorHAnsi"/>
          <w:sz w:val="24"/>
          <w:szCs w:val="24"/>
          <w:lang w:eastAsia="en-GB"/>
        </w:rPr>
        <w:t>submerge</w:t>
      </w:r>
      <w:r w:rsidR="00784163" w:rsidRPr="00E501B1">
        <w:rPr>
          <w:rFonts w:eastAsia="Times New Roman" w:cstheme="minorHAnsi"/>
          <w:sz w:val="24"/>
          <w:szCs w:val="24"/>
          <w:lang w:eastAsia="en-GB"/>
        </w:rPr>
        <w:t xml:space="preserve"> themselves</w:t>
      </w:r>
      <w:r w:rsidR="002063C4">
        <w:rPr>
          <w:rFonts w:eastAsia="Times New Roman" w:cstheme="minorHAnsi"/>
          <w:sz w:val="24"/>
          <w:szCs w:val="24"/>
          <w:lang w:eastAsia="en-GB"/>
        </w:rPr>
        <w:t xml:space="preserve"> </w:t>
      </w:r>
      <w:sdt>
        <w:sdtPr>
          <w:rPr>
            <w:rFonts w:eastAsia="Times New Roman" w:cstheme="minorHAnsi"/>
            <w:sz w:val="24"/>
            <w:szCs w:val="24"/>
            <w:lang w:eastAsia="en-GB"/>
          </w:rPr>
          <w:id w:val="-1906140784"/>
          <w:citation/>
        </w:sdtPr>
        <w:sdtEndPr/>
        <w:sdtContent>
          <w:r w:rsidR="009372D2">
            <w:rPr>
              <w:rFonts w:eastAsia="Times New Roman" w:cstheme="minorHAnsi"/>
              <w:sz w:val="24"/>
              <w:szCs w:val="24"/>
              <w:lang w:eastAsia="en-GB"/>
            </w:rPr>
            <w:fldChar w:fldCharType="begin"/>
          </w:r>
          <w:r w:rsidR="009372D2">
            <w:rPr>
              <w:rFonts w:eastAsia="Times New Roman" w:cstheme="minorHAnsi"/>
              <w:sz w:val="24"/>
              <w:szCs w:val="24"/>
              <w:lang w:eastAsia="en-GB"/>
            </w:rPr>
            <w:instrText xml:space="preserve"> CITATION Hau19 \l 2057 </w:instrText>
          </w:r>
          <w:r w:rsidR="009372D2">
            <w:rPr>
              <w:rFonts w:eastAsia="Times New Roman" w:cstheme="minorHAnsi"/>
              <w:sz w:val="24"/>
              <w:szCs w:val="24"/>
              <w:lang w:eastAsia="en-GB"/>
            </w:rPr>
            <w:fldChar w:fldCharType="separate"/>
          </w:r>
          <w:r w:rsidR="009372D2" w:rsidRPr="009372D2">
            <w:rPr>
              <w:rFonts w:eastAsia="Times New Roman" w:cstheme="minorHAnsi"/>
              <w:noProof/>
              <w:sz w:val="24"/>
              <w:szCs w:val="24"/>
              <w:lang w:eastAsia="en-GB"/>
            </w:rPr>
            <w:t>(Hauser &amp; Wirth, 2019)</w:t>
          </w:r>
          <w:r w:rsidR="009372D2">
            <w:rPr>
              <w:rFonts w:eastAsia="Times New Roman" w:cstheme="minorHAnsi"/>
              <w:sz w:val="24"/>
              <w:szCs w:val="24"/>
              <w:lang w:eastAsia="en-GB"/>
            </w:rPr>
            <w:fldChar w:fldCharType="end"/>
          </w:r>
        </w:sdtContent>
      </w:sdt>
      <w:r w:rsidR="002063C4">
        <w:rPr>
          <w:rFonts w:eastAsia="Times New Roman" w:cstheme="minorHAnsi"/>
          <w:sz w:val="24"/>
          <w:szCs w:val="24"/>
          <w:lang w:eastAsia="en-GB"/>
        </w:rPr>
        <w:t>.</w:t>
      </w:r>
      <w:r w:rsidR="00784163" w:rsidRPr="00E501B1">
        <w:rPr>
          <w:rFonts w:eastAsia="Times New Roman" w:cstheme="minorHAnsi"/>
          <w:sz w:val="24"/>
          <w:szCs w:val="24"/>
          <w:lang w:eastAsia="en-GB"/>
        </w:rPr>
        <w:t xml:space="preserve"> </w:t>
      </w:r>
      <w:r w:rsidR="001A002B" w:rsidRPr="006056C0">
        <w:rPr>
          <w:rFonts w:cstheme="minorHAnsi"/>
          <w:i/>
          <w:iCs/>
          <w:sz w:val="24"/>
          <w:szCs w:val="24"/>
        </w:rPr>
        <w:t>Pixel Forest</w:t>
      </w:r>
      <w:r w:rsidR="00C60962" w:rsidRPr="006056C0">
        <w:rPr>
          <w:rFonts w:cstheme="minorHAnsi"/>
          <w:i/>
          <w:iCs/>
          <w:sz w:val="24"/>
          <w:szCs w:val="24"/>
        </w:rPr>
        <w:t xml:space="preserve"> (Fig 1)</w:t>
      </w:r>
      <w:r w:rsidR="002063C4">
        <w:rPr>
          <w:rFonts w:cstheme="minorHAnsi"/>
          <w:i/>
          <w:iCs/>
          <w:sz w:val="24"/>
          <w:szCs w:val="24"/>
        </w:rPr>
        <w:t>,</w:t>
      </w:r>
      <w:r w:rsidR="00C60962">
        <w:rPr>
          <w:rFonts w:cstheme="minorHAnsi"/>
          <w:sz w:val="24"/>
          <w:szCs w:val="24"/>
        </w:rPr>
        <w:t xml:space="preserve"> is created using </w:t>
      </w:r>
      <w:r w:rsidR="001A002B" w:rsidRPr="00E501B1">
        <w:rPr>
          <w:rFonts w:cstheme="minorHAnsi"/>
          <w:sz w:val="24"/>
          <w:szCs w:val="24"/>
        </w:rPr>
        <w:t xml:space="preserve">3,000 LEDs hung on </w:t>
      </w:r>
      <w:r w:rsidR="00C60962" w:rsidRPr="00E501B1">
        <w:rPr>
          <w:rFonts w:cstheme="minorHAnsi"/>
          <w:sz w:val="24"/>
          <w:szCs w:val="24"/>
        </w:rPr>
        <w:t>threads</w:t>
      </w:r>
      <w:r w:rsidR="001A002B" w:rsidRPr="00E501B1">
        <w:rPr>
          <w:rFonts w:cstheme="minorHAnsi"/>
          <w:sz w:val="24"/>
          <w:szCs w:val="24"/>
        </w:rPr>
        <w:t>, resembl</w:t>
      </w:r>
      <w:r w:rsidR="00316530">
        <w:rPr>
          <w:rFonts w:cstheme="minorHAnsi"/>
          <w:sz w:val="24"/>
          <w:szCs w:val="24"/>
        </w:rPr>
        <w:t xml:space="preserve">ing </w:t>
      </w:r>
      <w:r w:rsidR="001A002B" w:rsidRPr="00E501B1">
        <w:rPr>
          <w:rFonts w:cstheme="minorHAnsi"/>
          <w:sz w:val="24"/>
          <w:szCs w:val="24"/>
        </w:rPr>
        <w:t xml:space="preserve">a movie screen that has </w:t>
      </w:r>
      <w:r w:rsidR="00C60962" w:rsidRPr="00E501B1">
        <w:rPr>
          <w:rFonts w:cstheme="minorHAnsi"/>
          <w:sz w:val="24"/>
          <w:szCs w:val="24"/>
        </w:rPr>
        <w:t>shattered</w:t>
      </w:r>
      <w:r w:rsidR="001A002B" w:rsidRPr="00E501B1">
        <w:rPr>
          <w:rFonts w:cstheme="minorHAnsi"/>
          <w:sz w:val="24"/>
          <w:szCs w:val="24"/>
        </w:rPr>
        <w:t xml:space="preserve"> into the </w:t>
      </w:r>
      <w:r w:rsidR="00C60962">
        <w:rPr>
          <w:rFonts w:cstheme="minorHAnsi"/>
          <w:sz w:val="24"/>
          <w:szCs w:val="24"/>
        </w:rPr>
        <w:t>space</w:t>
      </w:r>
      <w:r w:rsidR="00316530">
        <w:rPr>
          <w:rFonts w:cstheme="minorHAnsi"/>
          <w:sz w:val="24"/>
          <w:szCs w:val="24"/>
        </w:rPr>
        <w:t xml:space="preserve">. Ultimately, </w:t>
      </w:r>
      <w:proofErr w:type="spellStart"/>
      <w:r w:rsidR="00316530">
        <w:rPr>
          <w:rFonts w:cstheme="minorHAnsi"/>
          <w:sz w:val="24"/>
          <w:szCs w:val="24"/>
        </w:rPr>
        <w:t>Rist</w:t>
      </w:r>
      <w:proofErr w:type="spellEnd"/>
      <w:r w:rsidR="00316530">
        <w:rPr>
          <w:rFonts w:cstheme="minorHAnsi"/>
          <w:sz w:val="24"/>
          <w:szCs w:val="24"/>
        </w:rPr>
        <w:t xml:space="preserve"> is Inviting</w:t>
      </w:r>
      <w:r w:rsidR="00C60962">
        <w:rPr>
          <w:rFonts w:cstheme="minorHAnsi"/>
          <w:sz w:val="24"/>
          <w:szCs w:val="24"/>
        </w:rPr>
        <w:t xml:space="preserve"> </w:t>
      </w:r>
      <w:r w:rsidR="001A002B" w:rsidRPr="00E501B1">
        <w:rPr>
          <w:rFonts w:cstheme="minorHAnsi"/>
          <w:sz w:val="24"/>
          <w:szCs w:val="24"/>
        </w:rPr>
        <w:t xml:space="preserve">viewers </w:t>
      </w:r>
      <w:r w:rsidR="00316530">
        <w:rPr>
          <w:rFonts w:cstheme="minorHAnsi"/>
          <w:sz w:val="24"/>
          <w:szCs w:val="24"/>
        </w:rPr>
        <w:t xml:space="preserve">to take </w:t>
      </w:r>
      <w:r w:rsidR="00C60962">
        <w:rPr>
          <w:rFonts w:cstheme="minorHAnsi"/>
          <w:sz w:val="24"/>
          <w:szCs w:val="24"/>
        </w:rPr>
        <w:t>an</w:t>
      </w:r>
      <w:r w:rsidR="001A002B" w:rsidRPr="00E501B1">
        <w:rPr>
          <w:rFonts w:cstheme="minorHAnsi"/>
          <w:sz w:val="24"/>
          <w:szCs w:val="24"/>
        </w:rPr>
        <w:t xml:space="preserve"> </w:t>
      </w:r>
      <w:r w:rsidR="00316530">
        <w:rPr>
          <w:rFonts w:cstheme="minorHAnsi"/>
          <w:sz w:val="24"/>
          <w:szCs w:val="24"/>
        </w:rPr>
        <w:t xml:space="preserve">immersive </w:t>
      </w:r>
      <w:r w:rsidR="00C60962" w:rsidRPr="00E501B1">
        <w:rPr>
          <w:rFonts w:cstheme="minorHAnsi"/>
          <w:sz w:val="24"/>
          <w:szCs w:val="24"/>
        </w:rPr>
        <w:t>stroll</w:t>
      </w:r>
      <w:r w:rsidR="001A002B" w:rsidRPr="00E501B1">
        <w:rPr>
          <w:rFonts w:cstheme="minorHAnsi"/>
          <w:sz w:val="24"/>
          <w:szCs w:val="24"/>
        </w:rPr>
        <w:t xml:space="preserve"> through </w:t>
      </w:r>
      <w:r w:rsidR="00316530">
        <w:rPr>
          <w:rFonts w:cstheme="minorHAnsi"/>
          <w:sz w:val="24"/>
          <w:szCs w:val="24"/>
        </w:rPr>
        <w:t xml:space="preserve">a </w:t>
      </w:r>
      <w:r w:rsidR="001A002B" w:rsidRPr="00E501B1">
        <w:rPr>
          <w:rFonts w:cstheme="minorHAnsi"/>
          <w:sz w:val="24"/>
          <w:szCs w:val="24"/>
        </w:rPr>
        <w:t>3-dimensional video</w:t>
      </w:r>
      <w:r w:rsidR="00940A84">
        <w:rPr>
          <w:rFonts w:cstheme="minorHAnsi"/>
          <w:sz w:val="24"/>
          <w:szCs w:val="24"/>
        </w:rPr>
        <w:t xml:space="preserve"> </w:t>
      </w:r>
      <w:sdt>
        <w:sdtPr>
          <w:rPr>
            <w:rFonts w:cstheme="minorHAnsi"/>
            <w:sz w:val="24"/>
            <w:szCs w:val="24"/>
          </w:rPr>
          <w:id w:val="-25408664"/>
          <w:citation/>
        </w:sdtPr>
        <w:sdtEndPr/>
        <w:sdtContent>
          <w:r w:rsidR="009372D2">
            <w:rPr>
              <w:rFonts w:cstheme="minorHAnsi"/>
              <w:sz w:val="24"/>
              <w:szCs w:val="24"/>
            </w:rPr>
            <w:fldChar w:fldCharType="begin"/>
          </w:r>
          <w:r w:rsidR="009372D2">
            <w:rPr>
              <w:rFonts w:cstheme="minorHAnsi"/>
              <w:sz w:val="24"/>
              <w:szCs w:val="24"/>
            </w:rPr>
            <w:instrText xml:space="preserve"> CITATION Pau16 \l 2057 </w:instrText>
          </w:r>
          <w:r w:rsidR="009372D2">
            <w:rPr>
              <w:rFonts w:cstheme="minorHAnsi"/>
              <w:sz w:val="24"/>
              <w:szCs w:val="24"/>
            </w:rPr>
            <w:fldChar w:fldCharType="separate"/>
          </w:r>
          <w:r w:rsidR="009372D2" w:rsidRPr="009372D2">
            <w:rPr>
              <w:rFonts w:cstheme="minorHAnsi"/>
              <w:noProof/>
              <w:sz w:val="24"/>
              <w:szCs w:val="24"/>
            </w:rPr>
            <w:t>(Lütgenau, 2016)</w:t>
          </w:r>
          <w:r w:rsidR="009372D2">
            <w:rPr>
              <w:rFonts w:cstheme="minorHAnsi"/>
              <w:sz w:val="24"/>
              <w:szCs w:val="24"/>
            </w:rPr>
            <w:fldChar w:fldCharType="end"/>
          </w:r>
        </w:sdtContent>
      </w:sdt>
      <w:r w:rsidR="00940A84">
        <w:rPr>
          <w:rFonts w:cstheme="minorHAnsi"/>
          <w:sz w:val="24"/>
          <w:szCs w:val="24"/>
        </w:rPr>
        <w:t>.</w:t>
      </w:r>
    </w:p>
    <w:p w14:paraId="11251BD5" w14:textId="77777777" w:rsidR="00A50A83" w:rsidRDefault="00A50A83" w:rsidP="00E501B1">
      <w:pPr>
        <w:rPr>
          <w:rFonts w:cstheme="minorHAnsi"/>
          <w:sz w:val="24"/>
          <w:szCs w:val="24"/>
        </w:rPr>
      </w:pPr>
    </w:p>
    <w:p w14:paraId="050B43F3" w14:textId="757E80EE" w:rsidR="001A002B" w:rsidRPr="00E501B1" w:rsidRDefault="00817841" w:rsidP="00E501B1">
      <w:pPr>
        <w:rPr>
          <w:rFonts w:cstheme="minorHAnsi"/>
          <w:sz w:val="24"/>
          <w:szCs w:val="24"/>
        </w:rPr>
      </w:pPr>
      <w:r w:rsidRPr="00E501B1">
        <w:rPr>
          <w:rFonts w:cstheme="minorHAnsi"/>
          <w:noProof/>
          <w:sz w:val="24"/>
          <w:szCs w:val="24"/>
        </w:rPr>
        <w:drawing>
          <wp:anchor distT="0" distB="0" distL="114300" distR="114300" simplePos="0" relativeHeight="251659264" behindDoc="0" locked="0" layoutInCell="1" allowOverlap="1" wp14:anchorId="4E5786B5" wp14:editId="48CFF19C">
            <wp:simplePos x="0" y="0"/>
            <wp:positionH relativeFrom="margin">
              <wp:align>center</wp:align>
            </wp:positionH>
            <wp:positionV relativeFrom="paragraph">
              <wp:posOffset>203200</wp:posOffset>
            </wp:positionV>
            <wp:extent cx="5090795" cy="3524250"/>
            <wp:effectExtent l="0" t="0" r="0" b="0"/>
            <wp:wrapSquare wrapText="bothSides"/>
            <wp:docPr id="4" name="Picture 4" descr="Image result for . ‘Pixel Forest’,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 ‘Pixel Forest’, 20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0795" cy="3524250"/>
                    </a:xfrm>
                    <a:prstGeom prst="rect">
                      <a:avLst/>
                    </a:prstGeom>
                    <a:noFill/>
                  </pic:spPr>
                </pic:pic>
              </a:graphicData>
            </a:graphic>
            <wp14:sizeRelH relativeFrom="page">
              <wp14:pctWidth>0</wp14:pctWidth>
            </wp14:sizeRelH>
            <wp14:sizeRelV relativeFrom="page">
              <wp14:pctHeight>0</wp14:pctHeight>
            </wp14:sizeRelV>
          </wp:anchor>
        </w:drawing>
      </w:r>
    </w:p>
    <w:p w14:paraId="5A3B9A0D" w14:textId="77777777" w:rsidR="00817841" w:rsidRDefault="00817841" w:rsidP="006056C0">
      <w:pPr>
        <w:pStyle w:val="Caption"/>
      </w:pPr>
    </w:p>
    <w:p w14:paraId="272844AF" w14:textId="77777777" w:rsidR="00817841" w:rsidRDefault="006056C0" w:rsidP="00817841">
      <w:pPr>
        <w:pStyle w:val="Caption"/>
      </w:pPr>
      <w:r>
        <w:t xml:space="preserve">Figure </w:t>
      </w:r>
      <w:r w:rsidR="00486976">
        <w:fldChar w:fldCharType="begin"/>
      </w:r>
      <w:r w:rsidR="00486976">
        <w:instrText xml:space="preserve"> SEQ Figure \* ARABIC </w:instrText>
      </w:r>
      <w:r w:rsidR="00486976">
        <w:fldChar w:fldCharType="separate"/>
      </w:r>
      <w:r w:rsidR="005743C9">
        <w:rPr>
          <w:noProof/>
        </w:rPr>
        <w:t>1</w:t>
      </w:r>
      <w:r w:rsidR="00486976">
        <w:rPr>
          <w:noProof/>
        </w:rPr>
        <w:fldChar w:fldCharType="end"/>
      </w:r>
      <w:r>
        <w:t xml:space="preserve">: </w:t>
      </w:r>
      <w:proofErr w:type="spellStart"/>
      <w:r>
        <w:t>Pipilotti</w:t>
      </w:r>
      <w:proofErr w:type="spellEnd"/>
      <w:r>
        <w:t xml:space="preserve"> </w:t>
      </w:r>
      <w:proofErr w:type="spellStart"/>
      <w:r>
        <w:t>Rist</w:t>
      </w:r>
      <w:proofErr w:type="spellEnd"/>
      <w:r>
        <w:t xml:space="preserve">, Pixel Forest (2016) </w:t>
      </w:r>
      <w:r w:rsidR="00E16174" w:rsidRPr="00E16174">
        <w:t>Installation view: “</w:t>
      </w:r>
      <w:proofErr w:type="spellStart"/>
      <w:r w:rsidR="00E16174" w:rsidRPr="00E16174">
        <w:t>Pipilotti</w:t>
      </w:r>
      <w:proofErr w:type="spellEnd"/>
      <w:r w:rsidR="00E16174" w:rsidRPr="00E16174">
        <w:t xml:space="preserve"> </w:t>
      </w:r>
      <w:proofErr w:type="spellStart"/>
      <w:r w:rsidR="00E16174" w:rsidRPr="00E16174">
        <w:t>Rist</w:t>
      </w:r>
      <w:proofErr w:type="spellEnd"/>
      <w:r w:rsidR="00E16174" w:rsidRPr="00E16174">
        <w:t xml:space="preserve">: </w:t>
      </w:r>
      <w:proofErr w:type="spellStart"/>
      <w:r w:rsidR="00E16174" w:rsidRPr="00E16174">
        <w:t>Dein</w:t>
      </w:r>
      <w:proofErr w:type="spellEnd"/>
      <w:r w:rsidR="00E16174" w:rsidRPr="00E16174">
        <w:t xml:space="preserve"> </w:t>
      </w:r>
      <w:proofErr w:type="spellStart"/>
      <w:r w:rsidR="00E16174" w:rsidRPr="00E16174">
        <w:t>Speichel</w:t>
      </w:r>
      <w:proofErr w:type="spellEnd"/>
      <w:r w:rsidR="00E16174" w:rsidRPr="00E16174">
        <w:t xml:space="preserve"> </w:t>
      </w:r>
      <w:proofErr w:type="spellStart"/>
      <w:r w:rsidR="00E16174" w:rsidRPr="00E16174">
        <w:t>ist</w:t>
      </w:r>
      <w:proofErr w:type="spellEnd"/>
      <w:r w:rsidR="00E16174" w:rsidRPr="00E16174">
        <w:t xml:space="preserve"> </w:t>
      </w:r>
      <w:proofErr w:type="spellStart"/>
      <w:r w:rsidR="00E16174" w:rsidRPr="00E16174">
        <w:t>mein</w:t>
      </w:r>
      <w:proofErr w:type="spellEnd"/>
      <w:r w:rsidR="00E16174" w:rsidRPr="00E16174">
        <w:t xml:space="preserve"> </w:t>
      </w:r>
      <w:proofErr w:type="spellStart"/>
      <w:r w:rsidR="00E16174" w:rsidRPr="00E16174">
        <w:t>Taucheranzug</w:t>
      </w:r>
      <w:proofErr w:type="spellEnd"/>
      <w:r w:rsidR="00E16174" w:rsidRPr="00E16174">
        <w:t xml:space="preserve"> </w:t>
      </w:r>
      <w:proofErr w:type="spellStart"/>
      <w:r w:rsidR="00E16174" w:rsidRPr="00E16174">
        <w:t>im</w:t>
      </w:r>
      <w:proofErr w:type="spellEnd"/>
      <w:r w:rsidR="00E16174" w:rsidRPr="00E16174">
        <w:t xml:space="preserve"> </w:t>
      </w:r>
      <w:proofErr w:type="spellStart"/>
      <w:r w:rsidR="00E16174" w:rsidRPr="00E16174">
        <w:t>Ozean</w:t>
      </w:r>
      <w:proofErr w:type="spellEnd"/>
      <w:r w:rsidR="00E16174" w:rsidRPr="00E16174">
        <w:t xml:space="preserve"> des </w:t>
      </w:r>
      <w:proofErr w:type="spellStart"/>
      <w:r w:rsidR="00E16174" w:rsidRPr="00E16174">
        <w:t>Schmerzes</w:t>
      </w:r>
      <w:proofErr w:type="spellEnd"/>
      <w:r w:rsidR="00E16174" w:rsidRPr="00E16174">
        <w:t>” [Your Saliva is my Diving Suit in the Ocean of Pain]</w:t>
      </w:r>
    </w:p>
    <w:p w14:paraId="7D96A8F0" w14:textId="7C14059D" w:rsidR="00784163" w:rsidRPr="00817841" w:rsidRDefault="00817841" w:rsidP="00817841">
      <w:pPr>
        <w:pStyle w:val="Caption"/>
        <w:rPr>
          <w:rFonts w:cstheme="minorHAnsi"/>
          <w:sz w:val="24"/>
          <w:szCs w:val="24"/>
        </w:rPr>
      </w:pPr>
      <w:r w:rsidRPr="00E501B1">
        <w:rPr>
          <w:rFonts w:cstheme="minorHAnsi"/>
          <w:noProof/>
          <w:sz w:val="24"/>
          <w:szCs w:val="24"/>
        </w:rPr>
        <w:lastRenderedPageBreak/>
        <w:drawing>
          <wp:anchor distT="0" distB="0" distL="114300" distR="114300" simplePos="0" relativeHeight="251660288" behindDoc="0" locked="0" layoutInCell="1" allowOverlap="1" wp14:anchorId="2A9FB4E4" wp14:editId="1D2410B2">
            <wp:simplePos x="0" y="0"/>
            <wp:positionH relativeFrom="margin">
              <wp:align>center</wp:align>
            </wp:positionH>
            <wp:positionV relativeFrom="paragraph">
              <wp:posOffset>16510</wp:posOffset>
            </wp:positionV>
            <wp:extent cx="4895215" cy="3409950"/>
            <wp:effectExtent l="0" t="0" r="635" b="0"/>
            <wp:wrapSquare wrapText="bothSides"/>
            <wp:docPr id="2" name="Picture 2" descr="Image result for pipilotti 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pilotti r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215" cy="340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2B99F" w14:textId="77777777" w:rsidR="00E16174" w:rsidRDefault="00E16174" w:rsidP="00E16174">
      <w:pPr>
        <w:pStyle w:val="Caption"/>
      </w:pPr>
    </w:p>
    <w:p w14:paraId="54C49A2B" w14:textId="77777777" w:rsidR="00E16174" w:rsidRDefault="00E16174" w:rsidP="00E16174">
      <w:pPr>
        <w:pStyle w:val="Caption"/>
      </w:pPr>
    </w:p>
    <w:p w14:paraId="6A0F357E" w14:textId="77777777" w:rsidR="00E16174" w:rsidRDefault="00E16174" w:rsidP="00E16174">
      <w:pPr>
        <w:pStyle w:val="Caption"/>
      </w:pPr>
    </w:p>
    <w:p w14:paraId="38702E56" w14:textId="77777777" w:rsidR="00E16174" w:rsidRDefault="00E16174" w:rsidP="00E16174">
      <w:pPr>
        <w:pStyle w:val="Caption"/>
      </w:pPr>
    </w:p>
    <w:p w14:paraId="361505BF" w14:textId="77777777" w:rsidR="00E16174" w:rsidRDefault="00E16174" w:rsidP="00E16174">
      <w:pPr>
        <w:pStyle w:val="Caption"/>
      </w:pPr>
    </w:p>
    <w:p w14:paraId="55E1552A" w14:textId="77777777" w:rsidR="00E16174" w:rsidRDefault="00E16174" w:rsidP="00E16174">
      <w:pPr>
        <w:pStyle w:val="Caption"/>
      </w:pPr>
    </w:p>
    <w:p w14:paraId="00D034FC" w14:textId="77777777" w:rsidR="00E16174" w:rsidRDefault="00E16174" w:rsidP="00E16174">
      <w:pPr>
        <w:pStyle w:val="Caption"/>
      </w:pPr>
    </w:p>
    <w:p w14:paraId="21961396" w14:textId="77777777" w:rsidR="00E16174" w:rsidRDefault="00E16174" w:rsidP="00E16174">
      <w:pPr>
        <w:pStyle w:val="Caption"/>
      </w:pPr>
    </w:p>
    <w:p w14:paraId="09212D25" w14:textId="77777777" w:rsidR="00E16174" w:rsidRDefault="00E16174" w:rsidP="00E16174">
      <w:pPr>
        <w:pStyle w:val="Caption"/>
      </w:pPr>
    </w:p>
    <w:p w14:paraId="654681A4" w14:textId="77777777" w:rsidR="00E16174" w:rsidRDefault="00E16174" w:rsidP="00E16174">
      <w:pPr>
        <w:pStyle w:val="Caption"/>
      </w:pPr>
    </w:p>
    <w:p w14:paraId="58DD2120" w14:textId="77777777" w:rsidR="00E16174" w:rsidRDefault="00E16174" w:rsidP="00E16174">
      <w:pPr>
        <w:pStyle w:val="Caption"/>
      </w:pPr>
    </w:p>
    <w:p w14:paraId="363DB2AD" w14:textId="77777777" w:rsidR="00E16174" w:rsidRDefault="00E16174" w:rsidP="00E16174">
      <w:pPr>
        <w:pStyle w:val="Caption"/>
      </w:pPr>
    </w:p>
    <w:p w14:paraId="18E587DF" w14:textId="77777777" w:rsidR="00A50A83" w:rsidRDefault="00A50A83" w:rsidP="00E16174">
      <w:pPr>
        <w:pStyle w:val="Caption"/>
      </w:pPr>
    </w:p>
    <w:p w14:paraId="63386E44" w14:textId="57A9671C" w:rsidR="00C636DC" w:rsidRPr="00E501B1" w:rsidRDefault="00E16174" w:rsidP="00E16174">
      <w:pPr>
        <w:pStyle w:val="Caption"/>
        <w:rPr>
          <w:rFonts w:eastAsia="Times New Roman" w:cstheme="minorHAnsi"/>
          <w:sz w:val="24"/>
          <w:szCs w:val="24"/>
          <w:lang w:eastAsia="en-GB"/>
        </w:rPr>
      </w:pPr>
      <w:r>
        <w:t xml:space="preserve">Figure </w:t>
      </w:r>
      <w:r w:rsidR="00486976">
        <w:fldChar w:fldCharType="begin"/>
      </w:r>
      <w:r w:rsidR="00486976">
        <w:instrText xml:space="preserve"> SEQ Figure \* ARABIC </w:instrText>
      </w:r>
      <w:r w:rsidR="00486976">
        <w:fldChar w:fldCharType="separate"/>
      </w:r>
      <w:r w:rsidR="005743C9">
        <w:rPr>
          <w:noProof/>
        </w:rPr>
        <w:t>2</w:t>
      </w:r>
      <w:r w:rsidR="00486976">
        <w:rPr>
          <w:noProof/>
        </w:rPr>
        <w:fldChar w:fldCharType="end"/>
      </w:r>
      <w:r>
        <w:t xml:space="preserve">: </w:t>
      </w:r>
      <w:proofErr w:type="spellStart"/>
      <w:r w:rsidRPr="00560EAA">
        <w:t>Pipilotti</w:t>
      </w:r>
      <w:proofErr w:type="spellEnd"/>
      <w:r w:rsidRPr="00560EAA">
        <w:t xml:space="preserve"> </w:t>
      </w:r>
      <w:proofErr w:type="spellStart"/>
      <w:r w:rsidRPr="00560EAA">
        <w:t>Rist</w:t>
      </w:r>
      <w:proofErr w:type="spellEnd"/>
      <w:r w:rsidRPr="00560EAA">
        <w:t xml:space="preserve">, 4th Floor to Mildness from the Mildness Family, 2016, installation view, </w:t>
      </w:r>
      <w:proofErr w:type="spellStart"/>
      <w:r w:rsidRPr="00560EAA">
        <w:t>Pipilotti</w:t>
      </w:r>
      <w:proofErr w:type="spellEnd"/>
      <w:r w:rsidRPr="00560EAA">
        <w:t xml:space="preserve"> </w:t>
      </w:r>
      <w:proofErr w:type="spellStart"/>
      <w:r w:rsidRPr="00560EAA">
        <w:t>Rist</w:t>
      </w:r>
      <w:proofErr w:type="spellEnd"/>
      <w:r w:rsidRPr="00560EAA">
        <w:t>: Pixel Forest, New Museum, New York.</w:t>
      </w:r>
    </w:p>
    <w:p w14:paraId="463C1140" w14:textId="77777777" w:rsidR="00E16174" w:rsidRDefault="00E16174" w:rsidP="00E501B1">
      <w:pPr>
        <w:rPr>
          <w:rFonts w:eastAsia="Times New Roman" w:cstheme="minorHAnsi"/>
          <w:sz w:val="24"/>
          <w:szCs w:val="24"/>
          <w:lang w:eastAsia="en-GB"/>
        </w:rPr>
      </w:pPr>
    </w:p>
    <w:p w14:paraId="39DB388B" w14:textId="23B1054F" w:rsidR="0056741E" w:rsidRDefault="0023705D" w:rsidP="00E501B1">
      <w:pPr>
        <w:rPr>
          <w:rFonts w:cstheme="minorHAnsi"/>
          <w:sz w:val="24"/>
          <w:szCs w:val="24"/>
          <w:lang w:eastAsia="en-GB"/>
        </w:rPr>
      </w:pPr>
      <w:r w:rsidRPr="00E501B1">
        <w:rPr>
          <w:rFonts w:cstheme="minorHAnsi"/>
          <w:sz w:val="24"/>
          <w:szCs w:val="24"/>
          <w:lang w:eastAsia="en-GB"/>
        </w:rPr>
        <w:t xml:space="preserve">The materials </w:t>
      </w:r>
      <w:r w:rsidR="00012568" w:rsidRPr="00E501B1">
        <w:rPr>
          <w:rFonts w:cstheme="minorHAnsi"/>
          <w:sz w:val="24"/>
          <w:szCs w:val="24"/>
          <w:lang w:eastAsia="en-GB"/>
        </w:rPr>
        <w:t xml:space="preserve">placed </w:t>
      </w:r>
      <w:r w:rsidRPr="00E501B1">
        <w:rPr>
          <w:rFonts w:cstheme="minorHAnsi"/>
          <w:sz w:val="24"/>
          <w:szCs w:val="24"/>
          <w:lang w:eastAsia="en-GB"/>
        </w:rPr>
        <w:t xml:space="preserve">within the space forge a relationship with </w:t>
      </w:r>
      <w:r w:rsidR="00AE1171" w:rsidRPr="00E501B1">
        <w:rPr>
          <w:rFonts w:cstheme="minorHAnsi"/>
          <w:sz w:val="24"/>
          <w:szCs w:val="24"/>
          <w:lang w:eastAsia="en-GB"/>
        </w:rPr>
        <w:t xml:space="preserve">each other </w:t>
      </w:r>
      <w:r w:rsidR="00012568" w:rsidRPr="00E501B1">
        <w:rPr>
          <w:rFonts w:cstheme="minorHAnsi"/>
          <w:sz w:val="24"/>
          <w:szCs w:val="24"/>
          <w:lang w:eastAsia="en-GB"/>
        </w:rPr>
        <w:t xml:space="preserve">and the </w:t>
      </w:r>
      <w:r w:rsidR="00AE1171" w:rsidRPr="00E501B1">
        <w:rPr>
          <w:rFonts w:cstheme="minorHAnsi"/>
          <w:sz w:val="24"/>
          <w:szCs w:val="24"/>
          <w:lang w:eastAsia="en-GB"/>
        </w:rPr>
        <w:t>spectator</w:t>
      </w:r>
      <w:r w:rsidRPr="00E501B1">
        <w:rPr>
          <w:rFonts w:cstheme="minorHAnsi"/>
          <w:sz w:val="24"/>
          <w:szCs w:val="24"/>
          <w:lang w:eastAsia="en-GB"/>
        </w:rPr>
        <w:t>.</w:t>
      </w:r>
      <w:r w:rsidR="00C636DC" w:rsidRPr="00E501B1">
        <w:rPr>
          <w:rFonts w:cstheme="minorHAnsi"/>
          <w:sz w:val="24"/>
          <w:szCs w:val="24"/>
          <w:lang w:eastAsia="en-GB"/>
        </w:rPr>
        <w:t xml:space="preserve"> </w:t>
      </w:r>
      <w:r w:rsidR="00940A84">
        <w:rPr>
          <w:rFonts w:cstheme="minorHAnsi"/>
          <w:sz w:val="24"/>
          <w:szCs w:val="24"/>
          <w:lang w:eastAsia="en-GB"/>
        </w:rPr>
        <w:t xml:space="preserve">Referring to </w:t>
      </w:r>
      <w:r w:rsidR="00C636DC" w:rsidRPr="00E16174">
        <w:rPr>
          <w:rFonts w:cstheme="minorHAnsi"/>
          <w:i/>
          <w:iCs/>
          <w:sz w:val="24"/>
          <w:szCs w:val="24"/>
          <w:lang w:eastAsia="en-GB"/>
        </w:rPr>
        <w:t>(Fig 2)</w:t>
      </w:r>
      <w:r w:rsidR="00940A84">
        <w:rPr>
          <w:rFonts w:cstheme="minorHAnsi"/>
          <w:sz w:val="24"/>
          <w:szCs w:val="24"/>
          <w:lang w:eastAsia="en-GB"/>
        </w:rPr>
        <w:t xml:space="preserve">, </w:t>
      </w:r>
      <w:r w:rsidR="00012568" w:rsidRPr="00E501B1">
        <w:rPr>
          <w:rFonts w:cstheme="minorHAnsi"/>
          <w:sz w:val="24"/>
          <w:szCs w:val="24"/>
          <w:lang w:eastAsia="en-GB"/>
        </w:rPr>
        <w:t>b</w:t>
      </w:r>
      <w:r w:rsidRPr="00E501B1">
        <w:rPr>
          <w:rFonts w:cstheme="minorHAnsi"/>
          <w:sz w:val="24"/>
          <w:szCs w:val="24"/>
          <w:lang w:eastAsia="en-GB"/>
        </w:rPr>
        <w:t>eds</w:t>
      </w:r>
      <w:r w:rsidR="00C636DC" w:rsidRPr="00E501B1">
        <w:rPr>
          <w:rFonts w:cstheme="minorHAnsi"/>
          <w:sz w:val="24"/>
          <w:szCs w:val="24"/>
          <w:lang w:eastAsia="en-GB"/>
        </w:rPr>
        <w:t xml:space="preserve"> are</w:t>
      </w:r>
      <w:r w:rsidRPr="00E501B1">
        <w:rPr>
          <w:rFonts w:cstheme="minorHAnsi"/>
          <w:sz w:val="24"/>
          <w:szCs w:val="24"/>
          <w:lang w:eastAsia="en-GB"/>
        </w:rPr>
        <w:t xml:space="preserve"> placed around the space</w:t>
      </w:r>
      <w:r w:rsidR="00940A84">
        <w:rPr>
          <w:rFonts w:cstheme="minorHAnsi"/>
          <w:sz w:val="24"/>
          <w:szCs w:val="24"/>
          <w:lang w:eastAsia="en-GB"/>
        </w:rPr>
        <w:t xml:space="preserve"> to</w:t>
      </w:r>
      <w:r w:rsidRPr="00E501B1">
        <w:rPr>
          <w:rFonts w:cstheme="minorHAnsi"/>
          <w:sz w:val="24"/>
          <w:szCs w:val="24"/>
          <w:lang w:eastAsia="en-GB"/>
        </w:rPr>
        <w:t xml:space="preserve"> </w:t>
      </w:r>
      <w:r w:rsidR="00C636DC" w:rsidRPr="00E501B1">
        <w:rPr>
          <w:rFonts w:cstheme="minorHAnsi"/>
          <w:sz w:val="24"/>
          <w:szCs w:val="24"/>
          <w:lang w:eastAsia="en-GB"/>
        </w:rPr>
        <w:t>c</w:t>
      </w:r>
      <w:r w:rsidR="00012568" w:rsidRPr="00E501B1">
        <w:rPr>
          <w:rFonts w:cstheme="minorHAnsi"/>
          <w:sz w:val="24"/>
          <w:szCs w:val="24"/>
          <w:lang w:eastAsia="en-GB"/>
        </w:rPr>
        <w:t>onsum</w:t>
      </w:r>
      <w:r w:rsidR="00940A84">
        <w:rPr>
          <w:rFonts w:cstheme="minorHAnsi"/>
          <w:sz w:val="24"/>
          <w:szCs w:val="24"/>
          <w:lang w:eastAsia="en-GB"/>
        </w:rPr>
        <w:t xml:space="preserve">e </w:t>
      </w:r>
      <w:r w:rsidR="00012568" w:rsidRPr="00E501B1">
        <w:rPr>
          <w:rFonts w:cstheme="minorHAnsi"/>
          <w:sz w:val="24"/>
          <w:szCs w:val="24"/>
          <w:lang w:eastAsia="en-GB"/>
        </w:rPr>
        <w:t>the</w:t>
      </w:r>
      <w:r w:rsidRPr="00E501B1">
        <w:rPr>
          <w:rFonts w:cstheme="minorHAnsi"/>
          <w:sz w:val="24"/>
          <w:szCs w:val="24"/>
          <w:lang w:eastAsia="en-GB"/>
        </w:rPr>
        <w:t xml:space="preserve"> walkway</w:t>
      </w:r>
      <w:r w:rsidR="00C636DC" w:rsidRPr="00E501B1">
        <w:rPr>
          <w:rFonts w:cstheme="minorHAnsi"/>
          <w:sz w:val="24"/>
          <w:szCs w:val="24"/>
          <w:lang w:eastAsia="en-GB"/>
        </w:rPr>
        <w:t>,</w:t>
      </w:r>
      <w:r w:rsidR="00012568" w:rsidRPr="00E501B1">
        <w:rPr>
          <w:rFonts w:cstheme="minorHAnsi"/>
          <w:sz w:val="24"/>
          <w:szCs w:val="24"/>
          <w:lang w:eastAsia="en-GB"/>
        </w:rPr>
        <w:t xml:space="preserve"> </w:t>
      </w:r>
      <w:r w:rsidR="00940A84">
        <w:rPr>
          <w:rFonts w:cstheme="minorHAnsi"/>
          <w:sz w:val="24"/>
          <w:szCs w:val="24"/>
          <w:lang w:eastAsia="en-GB"/>
        </w:rPr>
        <w:t xml:space="preserve">while </w:t>
      </w:r>
      <w:r w:rsidR="00012568" w:rsidRPr="00E501B1">
        <w:rPr>
          <w:rFonts w:cstheme="minorHAnsi"/>
          <w:sz w:val="24"/>
          <w:szCs w:val="24"/>
          <w:lang w:eastAsia="en-GB"/>
        </w:rPr>
        <w:t xml:space="preserve">the </w:t>
      </w:r>
      <w:r w:rsidRPr="00E501B1">
        <w:rPr>
          <w:rFonts w:cstheme="minorHAnsi"/>
          <w:sz w:val="24"/>
          <w:szCs w:val="24"/>
          <w:lang w:eastAsia="en-GB"/>
        </w:rPr>
        <w:t>video projection placed on the ceiling</w:t>
      </w:r>
      <w:r w:rsidR="00AE1171" w:rsidRPr="00E501B1">
        <w:rPr>
          <w:rFonts w:cstheme="minorHAnsi"/>
          <w:sz w:val="24"/>
          <w:szCs w:val="24"/>
          <w:lang w:eastAsia="en-GB"/>
        </w:rPr>
        <w:t xml:space="preserve"> </w:t>
      </w:r>
      <w:r w:rsidRPr="00E501B1">
        <w:rPr>
          <w:rFonts w:cstheme="minorHAnsi"/>
          <w:sz w:val="24"/>
          <w:szCs w:val="24"/>
          <w:lang w:eastAsia="en-GB"/>
        </w:rPr>
        <w:t xml:space="preserve">informs the </w:t>
      </w:r>
      <w:r w:rsidR="00180F1B">
        <w:rPr>
          <w:rFonts w:cstheme="minorHAnsi"/>
          <w:sz w:val="24"/>
          <w:szCs w:val="24"/>
          <w:lang w:eastAsia="en-GB"/>
        </w:rPr>
        <w:t>audience</w:t>
      </w:r>
      <w:r w:rsidRPr="00E501B1">
        <w:rPr>
          <w:rFonts w:cstheme="minorHAnsi"/>
          <w:sz w:val="24"/>
          <w:szCs w:val="24"/>
          <w:lang w:eastAsia="en-GB"/>
        </w:rPr>
        <w:t xml:space="preserve"> of how to </w:t>
      </w:r>
      <w:r w:rsidR="00012568" w:rsidRPr="00E501B1">
        <w:rPr>
          <w:rFonts w:cstheme="minorHAnsi"/>
          <w:sz w:val="24"/>
          <w:szCs w:val="24"/>
          <w:lang w:eastAsia="en-GB"/>
        </w:rPr>
        <w:t xml:space="preserve">view </w:t>
      </w:r>
      <w:r w:rsidRPr="00E501B1">
        <w:rPr>
          <w:rFonts w:cstheme="minorHAnsi"/>
          <w:sz w:val="24"/>
          <w:szCs w:val="24"/>
          <w:lang w:eastAsia="en-GB"/>
        </w:rPr>
        <w:t>the moving image</w:t>
      </w:r>
      <w:r w:rsidR="00012568" w:rsidRPr="00E501B1">
        <w:rPr>
          <w:rFonts w:cstheme="minorHAnsi"/>
          <w:sz w:val="24"/>
          <w:szCs w:val="24"/>
          <w:lang w:eastAsia="en-GB"/>
        </w:rPr>
        <w:t xml:space="preserve">. </w:t>
      </w:r>
      <w:r w:rsidR="00AE1171" w:rsidRPr="00E501B1">
        <w:rPr>
          <w:rFonts w:cstheme="minorHAnsi"/>
          <w:sz w:val="24"/>
          <w:szCs w:val="24"/>
          <w:lang w:eastAsia="en-GB"/>
        </w:rPr>
        <w:t>T</w:t>
      </w:r>
      <w:r w:rsidRPr="00E501B1">
        <w:rPr>
          <w:rFonts w:cstheme="minorHAnsi"/>
          <w:sz w:val="24"/>
          <w:szCs w:val="24"/>
          <w:lang w:eastAsia="en-GB"/>
        </w:rPr>
        <w:t xml:space="preserve">he placement of each object </w:t>
      </w:r>
      <w:r w:rsidR="00AE1171" w:rsidRPr="00E501B1">
        <w:rPr>
          <w:rFonts w:cstheme="minorHAnsi"/>
          <w:sz w:val="24"/>
          <w:szCs w:val="24"/>
          <w:lang w:eastAsia="en-GB"/>
        </w:rPr>
        <w:t xml:space="preserve">dictates </w:t>
      </w:r>
      <w:r w:rsidRPr="00E501B1">
        <w:rPr>
          <w:rFonts w:cstheme="minorHAnsi"/>
          <w:sz w:val="24"/>
          <w:szCs w:val="24"/>
          <w:lang w:eastAsia="en-GB"/>
        </w:rPr>
        <w:t>how we experience th</w:t>
      </w:r>
      <w:r w:rsidR="002664E1">
        <w:rPr>
          <w:rFonts w:cstheme="minorHAnsi"/>
          <w:sz w:val="24"/>
          <w:szCs w:val="24"/>
          <w:lang w:eastAsia="en-GB"/>
        </w:rPr>
        <w:t>is environment</w:t>
      </w:r>
      <w:r w:rsidRPr="00E501B1">
        <w:rPr>
          <w:rFonts w:cstheme="minorHAnsi"/>
          <w:sz w:val="24"/>
          <w:szCs w:val="24"/>
          <w:lang w:eastAsia="en-GB"/>
        </w:rPr>
        <w:t xml:space="preserve"> and </w:t>
      </w:r>
      <w:r w:rsidR="00A0571A" w:rsidRPr="00E501B1">
        <w:rPr>
          <w:rFonts w:cstheme="minorHAnsi"/>
          <w:sz w:val="24"/>
          <w:szCs w:val="24"/>
          <w:lang w:eastAsia="en-GB"/>
        </w:rPr>
        <w:t>all</w:t>
      </w:r>
      <w:r w:rsidRPr="00E501B1">
        <w:rPr>
          <w:rFonts w:cstheme="minorHAnsi"/>
          <w:sz w:val="24"/>
          <w:szCs w:val="24"/>
          <w:lang w:eastAsia="en-GB"/>
        </w:rPr>
        <w:t xml:space="preserve"> the other objects within it</w:t>
      </w:r>
      <w:sdt>
        <w:sdtPr>
          <w:rPr>
            <w:rFonts w:cstheme="minorHAnsi"/>
            <w:sz w:val="24"/>
            <w:szCs w:val="24"/>
            <w:lang w:eastAsia="en-GB"/>
          </w:rPr>
          <w:id w:val="2021888605"/>
          <w:citation/>
        </w:sdtPr>
        <w:sdtEndPr/>
        <w:sdtContent>
          <w:r w:rsidR="00C252D4">
            <w:rPr>
              <w:rFonts w:cstheme="minorHAnsi"/>
              <w:sz w:val="24"/>
              <w:szCs w:val="24"/>
              <w:lang w:eastAsia="en-GB"/>
            </w:rPr>
            <w:fldChar w:fldCharType="begin"/>
          </w:r>
          <w:r w:rsidR="00C252D4">
            <w:rPr>
              <w:rFonts w:cstheme="minorHAnsi"/>
              <w:sz w:val="24"/>
              <w:szCs w:val="24"/>
              <w:lang w:eastAsia="en-GB"/>
            </w:rPr>
            <w:instrText xml:space="preserve"> CITATION Hau19 \l 2057 </w:instrText>
          </w:r>
          <w:r w:rsidR="00C252D4">
            <w:rPr>
              <w:rFonts w:cstheme="minorHAnsi"/>
              <w:sz w:val="24"/>
              <w:szCs w:val="24"/>
              <w:lang w:eastAsia="en-GB"/>
            </w:rPr>
            <w:fldChar w:fldCharType="separate"/>
          </w:r>
          <w:r w:rsidR="00C252D4">
            <w:rPr>
              <w:rFonts w:cstheme="minorHAnsi"/>
              <w:noProof/>
              <w:sz w:val="24"/>
              <w:szCs w:val="24"/>
              <w:lang w:eastAsia="en-GB"/>
            </w:rPr>
            <w:t xml:space="preserve"> </w:t>
          </w:r>
          <w:r w:rsidR="00C252D4" w:rsidRPr="00C252D4">
            <w:rPr>
              <w:rFonts w:cstheme="minorHAnsi"/>
              <w:noProof/>
              <w:sz w:val="24"/>
              <w:szCs w:val="24"/>
              <w:lang w:eastAsia="en-GB"/>
            </w:rPr>
            <w:t>(Hauser &amp; Wirth, 2019)</w:t>
          </w:r>
          <w:r w:rsidR="00C252D4">
            <w:rPr>
              <w:rFonts w:cstheme="minorHAnsi"/>
              <w:sz w:val="24"/>
              <w:szCs w:val="24"/>
              <w:lang w:eastAsia="en-GB"/>
            </w:rPr>
            <w:fldChar w:fldCharType="end"/>
          </w:r>
        </w:sdtContent>
      </w:sdt>
      <w:r w:rsidR="00940A84">
        <w:rPr>
          <w:rFonts w:cstheme="minorHAnsi"/>
          <w:sz w:val="24"/>
          <w:szCs w:val="24"/>
          <w:lang w:eastAsia="en-GB"/>
        </w:rPr>
        <w:t>.</w:t>
      </w:r>
      <w:r w:rsidRPr="00E501B1">
        <w:rPr>
          <w:rFonts w:cstheme="minorHAnsi"/>
          <w:sz w:val="24"/>
          <w:szCs w:val="24"/>
          <w:lang w:eastAsia="en-GB"/>
        </w:rPr>
        <w:t xml:space="preserve"> </w:t>
      </w:r>
      <w:r w:rsidR="00AE1171" w:rsidRPr="00E501B1">
        <w:rPr>
          <w:rFonts w:cstheme="minorHAnsi"/>
          <w:sz w:val="24"/>
          <w:szCs w:val="24"/>
          <w:lang w:eastAsia="en-GB"/>
        </w:rPr>
        <w:t xml:space="preserve">By introducing </w:t>
      </w:r>
      <w:r w:rsidR="00012568" w:rsidRPr="00E501B1">
        <w:rPr>
          <w:rFonts w:cstheme="minorHAnsi"/>
          <w:sz w:val="24"/>
          <w:szCs w:val="24"/>
          <w:lang w:eastAsia="en-GB"/>
        </w:rPr>
        <w:t xml:space="preserve">the bed- a private </w:t>
      </w:r>
      <w:r w:rsidR="00AE1171" w:rsidRPr="00E501B1">
        <w:rPr>
          <w:rFonts w:cstheme="minorHAnsi"/>
          <w:sz w:val="24"/>
          <w:szCs w:val="24"/>
          <w:lang w:eastAsia="en-GB"/>
        </w:rPr>
        <w:t>object</w:t>
      </w:r>
      <w:r w:rsidR="00012568" w:rsidRPr="00E501B1">
        <w:rPr>
          <w:rFonts w:cstheme="minorHAnsi"/>
          <w:sz w:val="24"/>
          <w:szCs w:val="24"/>
          <w:lang w:eastAsia="en-GB"/>
        </w:rPr>
        <w:t xml:space="preserve">, into the space, </w:t>
      </w:r>
      <w:r w:rsidR="00AE1171" w:rsidRPr="00E501B1">
        <w:rPr>
          <w:rFonts w:cstheme="minorHAnsi"/>
          <w:sz w:val="24"/>
          <w:szCs w:val="24"/>
          <w:lang w:eastAsia="en-GB"/>
        </w:rPr>
        <w:t xml:space="preserve">the audience develops a connection to </w:t>
      </w:r>
      <w:r w:rsidR="00012568" w:rsidRPr="00E501B1">
        <w:rPr>
          <w:rFonts w:cstheme="minorHAnsi"/>
          <w:sz w:val="24"/>
          <w:szCs w:val="24"/>
          <w:lang w:eastAsia="en-GB"/>
        </w:rPr>
        <w:t>it</w:t>
      </w:r>
      <w:r w:rsidR="00AE1171" w:rsidRPr="00E501B1">
        <w:rPr>
          <w:rFonts w:cstheme="minorHAnsi"/>
          <w:sz w:val="24"/>
          <w:szCs w:val="24"/>
          <w:lang w:eastAsia="en-GB"/>
        </w:rPr>
        <w:t xml:space="preserve"> through</w:t>
      </w:r>
      <w:r w:rsidR="00012568" w:rsidRPr="00E501B1">
        <w:rPr>
          <w:rFonts w:cstheme="minorHAnsi"/>
          <w:sz w:val="24"/>
          <w:szCs w:val="24"/>
          <w:lang w:eastAsia="en-GB"/>
        </w:rPr>
        <w:t xml:space="preserve"> the association </w:t>
      </w:r>
      <w:r w:rsidR="00827C7B">
        <w:rPr>
          <w:rFonts w:cstheme="minorHAnsi"/>
          <w:sz w:val="24"/>
          <w:szCs w:val="24"/>
          <w:lang w:eastAsia="en-GB"/>
        </w:rPr>
        <w:t>with</w:t>
      </w:r>
      <w:r w:rsidR="00012568" w:rsidRPr="00E501B1">
        <w:rPr>
          <w:rFonts w:cstheme="minorHAnsi"/>
          <w:sz w:val="24"/>
          <w:szCs w:val="24"/>
          <w:lang w:eastAsia="en-GB"/>
        </w:rPr>
        <w:t xml:space="preserve"> their own home</w:t>
      </w:r>
      <w:r w:rsidR="009D1C37" w:rsidRPr="00E501B1">
        <w:rPr>
          <w:rFonts w:cstheme="minorHAnsi"/>
          <w:sz w:val="24"/>
          <w:szCs w:val="24"/>
          <w:lang w:eastAsia="en-GB"/>
        </w:rPr>
        <w:t>s</w:t>
      </w:r>
      <w:r w:rsidR="00012568" w:rsidRPr="00E501B1">
        <w:rPr>
          <w:rFonts w:cstheme="minorHAnsi"/>
          <w:sz w:val="24"/>
          <w:szCs w:val="24"/>
          <w:lang w:eastAsia="en-GB"/>
        </w:rPr>
        <w:t>.</w:t>
      </w:r>
      <w:r w:rsidR="00AE1171" w:rsidRPr="00E501B1">
        <w:rPr>
          <w:rFonts w:cstheme="minorHAnsi"/>
          <w:sz w:val="24"/>
          <w:szCs w:val="24"/>
          <w:lang w:eastAsia="en-GB"/>
        </w:rPr>
        <w:t xml:space="preserve"> </w:t>
      </w:r>
      <w:r w:rsidRPr="00E501B1">
        <w:rPr>
          <w:rFonts w:cstheme="minorHAnsi"/>
          <w:sz w:val="24"/>
          <w:szCs w:val="24"/>
          <w:lang w:eastAsia="en-GB"/>
        </w:rPr>
        <w:t xml:space="preserve">Therefore, </w:t>
      </w:r>
      <w:r w:rsidR="00AE1171" w:rsidRPr="00E501B1">
        <w:rPr>
          <w:rFonts w:cstheme="minorHAnsi"/>
          <w:sz w:val="24"/>
          <w:szCs w:val="24"/>
          <w:lang w:eastAsia="en-GB"/>
        </w:rPr>
        <w:t xml:space="preserve">composition and the </w:t>
      </w:r>
      <w:r w:rsidRPr="00E501B1">
        <w:rPr>
          <w:rFonts w:cstheme="minorHAnsi"/>
          <w:sz w:val="24"/>
          <w:szCs w:val="24"/>
          <w:lang w:eastAsia="en-GB"/>
        </w:rPr>
        <w:t xml:space="preserve">act of “placing” </w:t>
      </w:r>
      <w:r w:rsidR="009D1C37" w:rsidRPr="00E501B1">
        <w:rPr>
          <w:rFonts w:cstheme="minorHAnsi"/>
          <w:sz w:val="24"/>
          <w:szCs w:val="24"/>
          <w:lang w:eastAsia="en-GB"/>
        </w:rPr>
        <w:t xml:space="preserve">objects, </w:t>
      </w:r>
      <w:r w:rsidRPr="00E501B1">
        <w:rPr>
          <w:rFonts w:cstheme="minorHAnsi"/>
          <w:sz w:val="24"/>
          <w:szCs w:val="24"/>
          <w:lang w:eastAsia="en-GB"/>
        </w:rPr>
        <w:t xml:space="preserve">become a key concept </w:t>
      </w:r>
      <w:sdt>
        <w:sdtPr>
          <w:rPr>
            <w:rFonts w:cstheme="minorHAnsi"/>
            <w:sz w:val="24"/>
            <w:szCs w:val="24"/>
            <w:lang w:eastAsia="en-GB"/>
          </w:rPr>
          <w:id w:val="-2047207983"/>
          <w:citation/>
        </w:sdtPr>
        <w:sdtEndPr/>
        <w:sdtContent>
          <w:r w:rsidR="00C65043">
            <w:rPr>
              <w:rFonts w:cstheme="minorHAnsi"/>
              <w:sz w:val="24"/>
              <w:szCs w:val="24"/>
              <w:lang w:eastAsia="en-GB"/>
            </w:rPr>
            <w:fldChar w:fldCharType="begin"/>
          </w:r>
          <w:r w:rsidR="00C65043">
            <w:rPr>
              <w:rFonts w:cstheme="minorHAnsi"/>
              <w:sz w:val="24"/>
              <w:szCs w:val="24"/>
              <w:lang w:eastAsia="en-GB"/>
            </w:rPr>
            <w:instrText xml:space="preserve"> CITATION gug \l 2057 </w:instrText>
          </w:r>
          <w:r w:rsidR="00C65043">
            <w:rPr>
              <w:rFonts w:cstheme="minorHAnsi"/>
              <w:sz w:val="24"/>
              <w:szCs w:val="24"/>
              <w:lang w:eastAsia="en-GB"/>
            </w:rPr>
            <w:fldChar w:fldCharType="separate"/>
          </w:r>
          <w:r w:rsidR="00C65043" w:rsidRPr="00C65043">
            <w:rPr>
              <w:rFonts w:cstheme="minorHAnsi"/>
              <w:noProof/>
              <w:sz w:val="24"/>
              <w:szCs w:val="24"/>
              <w:lang w:eastAsia="en-GB"/>
            </w:rPr>
            <w:t>(The Solomon R. Guggenheim Foundation, 2019)</w:t>
          </w:r>
          <w:r w:rsidR="00C65043">
            <w:rPr>
              <w:rFonts w:cstheme="minorHAnsi"/>
              <w:sz w:val="24"/>
              <w:szCs w:val="24"/>
              <w:lang w:eastAsia="en-GB"/>
            </w:rPr>
            <w:fldChar w:fldCharType="end"/>
          </w:r>
        </w:sdtContent>
      </w:sdt>
      <w:r w:rsidR="00940A84">
        <w:rPr>
          <w:rFonts w:cstheme="minorHAnsi"/>
          <w:sz w:val="24"/>
          <w:szCs w:val="24"/>
          <w:lang w:eastAsia="en-GB"/>
        </w:rPr>
        <w:t>.</w:t>
      </w:r>
      <w:r w:rsidRPr="00E501B1">
        <w:rPr>
          <w:rFonts w:cstheme="minorHAnsi"/>
          <w:sz w:val="24"/>
          <w:szCs w:val="24"/>
          <w:lang w:eastAsia="en-GB"/>
        </w:rPr>
        <w:t xml:space="preserve"> </w:t>
      </w:r>
      <w:r w:rsidR="00940A84" w:rsidRPr="00940A84">
        <w:rPr>
          <w:rFonts w:cstheme="minorHAnsi"/>
          <w:i/>
          <w:iCs/>
          <w:sz w:val="24"/>
          <w:szCs w:val="24"/>
          <w:lang w:eastAsia="en-GB"/>
        </w:rPr>
        <w:t>“</w:t>
      </w:r>
      <w:r w:rsidR="00784163" w:rsidRPr="00940A84">
        <w:rPr>
          <w:rFonts w:cstheme="minorHAnsi"/>
          <w:i/>
          <w:iCs/>
          <w:sz w:val="24"/>
          <w:szCs w:val="24"/>
          <w:lang w:eastAsia="en-GB"/>
        </w:rPr>
        <w:t>Place exists of ‘space’ that is filled with meanings and objectives by human experiences</w:t>
      </w:r>
      <w:r w:rsidR="00940A84" w:rsidRPr="00940A84">
        <w:rPr>
          <w:rFonts w:cstheme="minorHAnsi"/>
          <w:i/>
          <w:iCs/>
          <w:sz w:val="24"/>
          <w:szCs w:val="24"/>
          <w:lang w:eastAsia="en-GB"/>
        </w:rPr>
        <w:t>”</w:t>
      </w:r>
      <w:r w:rsidR="003D3F10">
        <w:rPr>
          <w:rFonts w:cstheme="minorHAnsi"/>
          <w:i/>
          <w:iCs/>
          <w:sz w:val="24"/>
          <w:szCs w:val="24"/>
          <w:lang w:eastAsia="en-GB"/>
        </w:rPr>
        <w:t xml:space="preserve"> </w:t>
      </w:r>
      <w:sdt>
        <w:sdtPr>
          <w:rPr>
            <w:rFonts w:cstheme="minorHAnsi"/>
            <w:sz w:val="24"/>
            <w:szCs w:val="24"/>
            <w:lang w:eastAsia="en-GB"/>
          </w:rPr>
          <w:id w:val="-1760745748"/>
          <w:citation/>
        </w:sdtPr>
        <w:sdtEndPr/>
        <w:sdtContent>
          <w:r w:rsidR="0065403A">
            <w:rPr>
              <w:rFonts w:cstheme="minorHAnsi"/>
              <w:sz w:val="24"/>
              <w:szCs w:val="24"/>
              <w:lang w:eastAsia="en-GB"/>
            </w:rPr>
            <w:fldChar w:fldCharType="begin"/>
          </w:r>
          <w:r w:rsidR="006559B5">
            <w:rPr>
              <w:rFonts w:cstheme="minorHAnsi"/>
              <w:sz w:val="24"/>
              <w:szCs w:val="24"/>
              <w:lang w:eastAsia="en-GB"/>
            </w:rPr>
            <w:instrText xml:space="preserve">CITATION Tau77 \p 4 \l 2057 </w:instrText>
          </w:r>
          <w:r w:rsidR="0065403A">
            <w:rPr>
              <w:rFonts w:cstheme="minorHAnsi"/>
              <w:sz w:val="24"/>
              <w:szCs w:val="24"/>
              <w:lang w:eastAsia="en-GB"/>
            </w:rPr>
            <w:fldChar w:fldCharType="separate"/>
          </w:r>
          <w:r w:rsidR="006559B5" w:rsidRPr="006559B5">
            <w:rPr>
              <w:rFonts w:cstheme="minorHAnsi"/>
              <w:noProof/>
              <w:sz w:val="24"/>
              <w:szCs w:val="24"/>
              <w:lang w:eastAsia="en-GB"/>
            </w:rPr>
            <w:t>(Taun, 1977, p. 4)</w:t>
          </w:r>
          <w:r w:rsidR="0065403A">
            <w:rPr>
              <w:rFonts w:cstheme="minorHAnsi"/>
              <w:sz w:val="24"/>
              <w:szCs w:val="24"/>
              <w:lang w:eastAsia="en-GB"/>
            </w:rPr>
            <w:fldChar w:fldCharType="end"/>
          </w:r>
        </w:sdtContent>
      </w:sdt>
      <w:r w:rsidR="003D3F10">
        <w:rPr>
          <w:rFonts w:cstheme="minorHAnsi"/>
          <w:sz w:val="24"/>
          <w:szCs w:val="24"/>
          <w:lang w:eastAsia="en-GB"/>
        </w:rPr>
        <w:t>.</w:t>
      </w:r>
    </w:p>
    <w:p w14:paraId="38DC89DB" w14:textId="77777777" w:rsidR="00817841" w:rsidRDefault="00817841" w:rsidP="00E501B1">
      <w:pPr>
        <w:rPr>
          <w:rFonts w:cstheme="minorHAnsi"/>
          <w:sz w:val="24"/>
          <w:szCs w:val="24"/>
          <w:lang w:eastAsia="en-GB"/>
        </w:rPr>
      </w:pPr>
    </w:p>
    <w:p w14:paraId="04F8C351" w14:textId="0D30828A" w:rsidR="00F6524C" w:rsidRDefault="00E5682F" w:rsidP="00E501B1">
      <w:pPr>
        <w:rPr>
          <w:rFonts w:cstheme="minorHAnsi"/>
          <w:sz w:val="24"/>
          <w:szCs w:val="24"/>
          <w:lang w:eastAsia="en-GB"/>
        </w:rPr>
      </w:pPr>
      <w:r w:rsidRPr="00E501B1">
        <w:rPr>
          <w:rStyle w:val="Emphasis"/>
          <w:rFonts w:cstheme="minorHAnsi"/>
          <w:i w:val="0"/>
          <w:iCs w:val="0"/>
          <w:sz w:val="24"/>
          <w:szCs w:val="24"/>
          <w:shd w:val="clear" w:color="auto" w:fill="FFFFFF"/>
        </w:rPr>
        <w:t xml:space="preserve">Doreen </w:t>
      </w:r>
      <w:r w:rsidR="00416C56">
        <w:rPr>
          <w:rStyle w:val="Emphasis"/>
          <w:rFonts w:cstheme="minorHAnsi"/>
          <w:i w:val="0"/>
          <w:iCs w:val="0"/>
          <w:sz w:val="24"/>
          <w:szCs w:val="24"/>
          <w:shd w:val="clear" w:color="auto" w:fill="FFFFFF"/>
        </w:rPr>
        <w:t>M</w:t>
      </w:r>
      <w:r w:rsidRPr="00E501B1">
        <w:rPr>
          <w:rStyle w:val="Emphasis"/>
          <w:rFonts w:cstheme="minorHAnsi"/>
          <w:i w:val="0"/>
          <w:iCs w:val="0"/>
          <w:sz w:val="24"/>
          <w:szCs w:val="24"/>
          <w:shd w:val="clear" w:color="auto" w:fill="FFFFFF"/>
        </w:rPr>
        <w:t xml:space="preserve">assey in for space, </w:t>
      </w:r>
      <w:r w:rsidR="00827C7B" w:rsidRPr="00E501B1">
        <w:rPr>
          <w:rStyle w:val="Emphasis"/>
          <w:rFonts w:cstheme="minorHAnsi"/>
          <w:i w:val="0"/>
          <w:iCs w:val="0"/>
          <w:sz w:val="24"/>
          <w:szCs w:val="24"/>
          <w:shd w:val="clear" w:color="auto" w:fill="FFFFFF"/>
        </w:rPr>
        <w:t>similarly,</w:t>
      </w:r>
      <w:r w:rsidR="00827C7B">
        <w:rPr>
          <w:rStyle w:val="Emphasis"/>
          <w:rFonts w:cstheme="minorHAnsi"/>
          <w:i w:val="0"/>
          <w:iCs w:val="0"/>
          <w:sz w:val="24"/>
          <w:szCs w:val="24"/>
          <w:shd w:val="clear" w:color="auto" w:fill="FFFFFF"/>
        </w:rPr>
        <w:t xml:space="preserve"> </w:t>
      </w:r>
      <w:r w:rsidRPr="00E501B1">
        <w:rPr>
          <w:rStyle w:val="Emphasis"/>
          <w:rFonts w:cstheme="minorHAnsi"/>
          <w:i w:val="0"/>
          <w:iCs w:val="0"/>
          <w:sz w:val="24"/>
          <w:szCs w:val="24"/>
          <w:shd w:val="clear" w:color="auto" w:fill="FFFFFF"/>
        </w:rPr>
        <w:t xml:space="preserve">challenges us to </w:t>
      </w:r>
      <w:r w:rsidR="003D3F10" w:rsidRPr="00E501B1">
        <w:rPr>
          <w:rStyle w:val="Emphasis"/>
          <w:rFonts w:cstheme="minorHAnsi"/>
          <w:i w:val="0"/>
          <w:iCs w:val="0"/>
          <w:sz w:val="24"/>
          <w:szCs w:val="24"/>
          <w:shd w:val="clear" w:color="auto" w:fill="FFFFFF"/>
        </w:rPr>
        <w:t>reconsider</w:t>
      </w:r>
      <w:r w:rsidRPr="00E501B1">
        <w:rPr>
          <w:rStyle w:val="Emphasis"/>
          <w:rFonts w:cstheme="minorHAnsi"/>
          <w:i w:val="0"/>
          <w:iCs w:val="0"/>
          <w:sz w:val="24"/>
          <w:szCs w:val="24"/>
          <w:shd w:val="clear" w:color="auto" w:fill="FFFFFF"/>
        </w:rPr>
        <w:t xml:space="preserve"> many of our assumptions about space, including the </w:t>
      </w:r>
      <w:r w:rsidR="003D3F10" w:rsidRPr="00E501B1">
        <w:rPr>
          <w:rStyle w:val="Emphasis"/>
          <w:rFonts w:cstheme="minorHAnsi"/>
          <w:i w:val="0"/>
          <w:iCs w:val="0"/>
          <w:sz w:val="24"/>
          <w:szCs w:val="24"/>
          <w:shd w:val="clear" w:color="auto" w:fill="FFFFFF"/>
        </w:rPr>
        <w:t>belief</w:t>
      </w:r>
      <w:r w:rsidRPr="00E501B1">
        <w:rPr>
          <w:rStyle w:val="Emphasis"/>
          <w:rFonts w:cstheme="minorHAnsi"/>
          <w:i w:val="0"/>
          <w:iCs w:val="0"/>
          <w:sz w:val="24"/>
          <w:szCs w:val="24"/>
          <w:shd w:val="clear" w:color="auto" w:fill="FFFFFF"/>
        </w:rPr>
        <w:t xml:space="preserve"> that it is </w:t>
      </w:r>
      <w:r w:rsidR="003D3F10" w:rsidRPr="00E501B1">
        <w:rPr>
          <w:rStyle w:val="Emphasis"/>
          <w:rFonts w:cstheme="minorHAnsi"/>
          <w:i w:val="0"/>
          <w:iCs w:val="0"/>
          <w:sz w:val="24"/>
          <w:szCs w:val="24"/>
          <w:shd w:val="clear" w:color="auto" w:fill="FFFFFF"/>
        </w:rPr>
        <w:t>merely</w:t>
      </w:r>
      <w:r w:rsidRPr="00E501B1">
        <w:rPr>
          <w:rStyle w:val="Emphasis"/>
          <w:rFonts w:cstheme="minorHAnsi"/>
          <w:i w:val="0"/>
          <w:iCs w:val="0"/>
          <w:sz w:val="24"/>
          <w:szCs w:val="24"/>
          <w:shd w:val="clear" w:color="auto" w:fill="FFFFFF"/>
        </w:rPr>
        <w:t xml:space="preserve"> something we pass through.</w:t>
      </w:r>
      <w:r w:rsidR="003D3F10">
        <w:rPr>
          <w:rStyle w:val="Emphasis"/>
          <w:rFonts w:cstheme="minorHAnsi"/>
          <w:i w:val="0"/>
          <w:iCs w:val="0"/>
          <w:sz w:val="24"/>
          <w:szCs w:val="24"/>
          <w:shd w:val="clear" w:color="auto" w:fill="FFFFFF"/>
        </w:rPr>
        <w:t xml:space="preserve"> Massey</w:t>
      </w:r>
      <w:r w:rsidRPr="00E501B1">
        <w:rPr>
          <w:rStyle w:val="Emphasis"/>
          <w:rFonts w:cstheme="minorHAnsi"/>
          <w:i w:val="0"/>
          <w:iCs w:val="0"/>
          <w:sz w:val="24"/>
          <w:szCs w:val="24"/>
          <w:shd w:val="clear" w:color="auto" w:fill="FFFFFF"/>
        </w:rPr>
        <w:t xml:space="preserve"> </w:t>
      </w:r>
      <w:r w:rsidR="00D03E60" w:rsidRPr="003D3F10">
        <w:rPr>
          <w:rStyle w:val="Emphasis"/>
          <w:rFonts w:cstheme="minorHAnsi"/>
          <w:sz w:val="24"/>
          <w:szCs w:val="24"/>
          <w:shd w:val="clear" w:color="auto" w:fill="FFFFFF"/>
        </w:rPr>
        <w:t>“</w:t>
      </w:r>
      <w:r w:rsidRPr="003D3F10">
        <w:rPr>
          <w:rStyle w:val="Emphasis"/>
          <w:rFonts w:cstheme="minorHAnsi"/>
          <w:sz w:val="24"/>
          <w:szCs w:val="24"/>
          <w:shd w:val="clear" w:color="auto" w:fill="FFFFFF"/>
        </w:rPr>
        <w:t>believes that an analysis of spatial relations between, for example, people, cities, jobs, is key to an understanding of politics and power</w:t>
      </w:r>
      <w:r w:rsidR="00D03E60" w:rsidRPr="003D3F10">
        <w:rPr>
          <w:rStyle w:val="Emphasis"/>
          <w:rFonts w:cstheme="minorHAnsi"/>
          <w:sz w:val="24"/>
          <w:szCs w:val="24"/>
          <w:shd w:val="clear" w:color="auto" w:fill="FFFFFF"/>
        </w:rPr>
        <w:t>”</w:t>
      </w:r>
      <w:sdt>
        <w:sdtPr>
          <w:rPr>
            <w:rStyle w:val="Emphasis"/>
            <w:rFonts w:cstheme="minorHAnsi"/>
            <w:i w:val="0"/>
            <w:iCs w:val="0"/>
            <w:sz w:val="24"/>
            <w:szCs w:val="24"/>
            <w:shd w:val="clear" w:color="auto" w:fill="FFFFFF"/>
          </w:rPr>
          <w:id w:val="-857340879"/>
          <w:citation/>
        </w:sdtPr>
        <w:sdtEndPr>
          <w:rPr>
            <w:rStyle w:val="Emphasis"/>
          </w:rPr>
        </w:sdtEndPr>
        <w:sdtContent>
          <w:r w:rsidR="00D03E60">
            <w:rPr>
              <w:rStyle w:val="Emphasis"/>
              <w:rFonts w:cstheme="minorHAnsi"/>
              <w:i w:val="0"/>
              <w:iCs w:val="0"/>
              <w:sz w:val="24"/>
              <w:szCs w:val="24"/>
              <w:shd w:val="clear" w:color="auto" w:fill="FFFFFF"/>
            </w:rPr>
            <w:fldChar w:fldCharType="begin"/>
          </w:r>
          <w:r w:rsidR="00D03E60">
            <w:rPr>
              <w:rStyle w:val="Emphasis"/>
              <w:rFonts w:cstheme="minorHAnsi"/>
              <w:i w:val="0"/>
              <w:iCs w:val="0"/>
              <w:sz w:val="24"/>
              <w:szCs w:val="24"/>
              <w:shd w:val="clear" w:color="auto" w:fill="FFFFFF"/>
            </w:rPr>
            <w:instrText xml:space="preserve"> CITATION Dav15 \l 2057 </w:instrText>
          </w:r>
          <w:r w:rsidR="00D03E60">
            <w:rPr>
              <w:rStyle w:val="Emphasis"/>
              <w:rFonts w:cstheme="minorHAnsi"/>
              <w:i w:val="0"/>
              <w:iCs w:val="0"/>
              <w:sz w:val="24"/>
              <w:szCs w:val="24"/>
              <w:shd w:val="clear" w:color="auto" w:fill="FFFFFF"/>
            </w:rPr>
            <w:fldChar w:fldCharType="separate"/>
          </w:r>
          <w:r w:rsidR="00D03E60">
            <w:rPr>
              <w:rStyle w:val="Emphasis"/>
              <w:rFonts w:cstheme="minorHAnsi"/>
              <w:i w:val="0"/>
              <w:iCs w:val="0"/>
              <w:noProof/>
              <w:sz w:val="24"/>
              <w:szCs w:val="24"/>
              <w:shd w:val="clear" w:color="auto" w:fill="FFFFFF"/>
            </w:rPr>
            <w:t xml:space="preserve"> </w:t>
          </w:r>
          <w:r w:rsidR="00D03E60" w:rsidRPr="00D03E60">
            <w:rPr>
              <w:rFonts w:cstheme="minorHAnsi"/>
              <w:noProof/>
              <w:sz w:val="24"/>
              <w:szCs w:val="24"/>
              <w:shd w:val="clear" w:color="auto" w:fill="FFFFFF"/>
            </w:rPr>
            <w:t>(Warburton, 2015)</w:t>
          </w:r>
          <w:r w:rsidR="00D03E60">
            <w:rPr>
              <w:rStyle w:val="Emphasis"/>
              <w:rFonts w:cstheme="minorHAnsi"/>
              <w:i w:val="0"/>
              <w:iCs w:val="0"/>
              <w:sz w:val="24"/>
              <w:szCs w:val="24"/>
              <w:shd w:val="clear" w:color="auto" w:fill="FFFFFF"/>
            </w:rPr>
            <w:fldChar w:fldCharType="end"/>
          </w:r>
        </w:sdtContent>
      </w:sdt>
      <w:r w:rsidR="003D3F10">
        <w:rPr>
          <w:rStyle w:val="Emphasis"/>
          <w:rFonts w:cstheme="minorHAnsi"/>
          <w:i w:val="0"/>
          <w:iCs w:val="0"/>
          <w:sz w:val="24"/>
          <w:szCs w:val="24"/>
          <w:shd w:val="clear" w:color="auto" w:fill="FFFFFF"/>
        </w:rPr>
        <w:t xml:space="preserve">. She </w:t>
      </w:r>
      <w:r w:rsidRPr="00E501B1">
        <w:rPr>
          <w:rStyle w:val="Emphasis"/>
          <w:rFonts w:cstheme="minorHAnsi"/>
          <w:i w:val="0"/>
          <w:iCs w:val="0"/>
          <w:sz w:val="24"/>
          <w:szCs w:val="24"/>
          <w:shd w:val="clear" w:color="auto" w:fill="FFFFFF"/>
        </w:rPr>
        <w:t>see</w:t>
      </w:r>
      <w:r w:rsidR="003D3F10">
        <w:rPr>
          <w:rStyle w:val="Emphasis"/>
          <w:rFonts w:cstheme="minorHAnsi"/>
          <w:i w:val="0"/>
          <w:iCs w:val="0"/>
          <w:sz w:val="24"/>
          <w:szCs w:val="24"/>
          <w:shd w:val="clear" w:color="auto" w:fill="FFFFFF"/>
        </w:rPr>
        <w:t>’</w:t>
      </w:r>
      <w:r w:rsidRPr="00E501B1">
        <w:rPr>
          <w:rStyle w:val="Emphasis"/>
          <w:rFonts w:cstheme="minorHAnsi"/>
          <w:i w:val="0"/>
          <w:iCs w:val="0"/>
          <w:sz w:val="24"/>
          <w:szCs w:val="24"/>
          <w:shd w:val="clear" w:color="auto" w:fill="FFFFFF"/>
        </w:rPr>
        <w:t>s space not as an empty stage</w:t>
      </w:r>
      <w:r w:rsidR="003D3F10">
        <w:rPr>
          <w:rStyle w:val="Emphasis"/>
          <w:rFonts w:cstheme="minorHAnsi"/>
          <w:i w:val="0"/>
          <w:iCs w:val="0"/>
          <w:sz w:val="24"/>
          <w:szCs w:val="24"/>
          <w:shd w:val="clear" w:color="auto" w:fill="FFFFFF"/>
        </w:rPr>
        <w:t>,</w:t>
      </w:r>
      <w:r w:rsidRPr="00E501B1">
        <w:rPr>
          <w:rStyle w:val="Emphasis"/>
          <w:rFonts w:cstheme="minorHAnsi"/>
          <w:i w:val="0"/>
          <w:iCs w:val="0"/>
          <w:sz w:val="24"/>
          <w:szCs w:val="24"/>
          <w:shd w:val="clear" w:color="auto" w:fill="FFFFFF"/>
        </w:rPr>
        <w:t xml:space="preserve"> but </w:t>
      </w:r>
      <w:r w:rsidR="003D3F10" w:rsidRPr="00E501B1">
        <w:rPr>
          <w:rStyle w:val="Emphasis"/>
          <w:rFonts w:cstheme="minorHAnsi"/>
          <w:i w:val="0"/>
          <w:iCs w:val="0"/>
          <w:sz w:val="24"/>
          <w:szCs w:val="24"/>
          <w:shd w:val="clear" w:color="auto" w:fill="FFFFFF"/>
        </w:rPr>
        <w:t>infused</w:t>
      </w:r>
      <w:r w:rsidRPr="00E501B1">
        <w:rPr>
          <w:rStyle w:val="Emphasis"/>
          <w:rFonts w:cstheme="minorHAnsi"/>
          <w:i w:val="0"/>
          <w:iCs w:val="0"/>
          <w:sz w:val="24"/>
          <w:szCs w:val="24"/>
          <w:shd w:val="clear" w:color="auto" w:fill="FFFFFF"/>
        </w:rPr>
        <w:t xml:space="preserve"> with all kinds of myriad stories</w:t>
      </w:r>
      <w:r>
        <w:rPr>
          <w:rStyle w:val="Emphasis"/>
          <w:rFonts w:cstheme="minorHAnsi"/>
          <w:i w:val="0"/>
          <w:iCs w:val="0"/>
          <w:sz w:val="24"/>
          <w:szCs w:val="24"/>
          <w:shd w:val="clear" w:color="auto" w:fill="FFFFFF"/>
        </w:rPr>
        <w:t>,</w:t>
      </w:r>
      <w:r w:rsidRPr="00E501B1">
        <w:rPr>
          <w:rStyle w:val="Emphasis"/>
          <w:rFonts w:cstheme="minorHAnsi"/>
          <w:i w:val="0"/>
          <w:iCs w:val="0"/>
          <w:sz w:val="24"/>
          <w:szCs w:val="24"/>
          <w:shd w:val="clear" w:color="auto" w:fill="FFFFFF"/>
        </w:rPr>
        <w:t xml:space="preserve"> memories and events</w:t>
      </w:r>
      <w:r>
        <w:rPr>
          <w:rStyle w:val="Emphasis"/>
          <w:rFonts w:cstheme="minorHAnsi"/>
          <w:i w:val="0"/>
          <w:iCs w:val="0"/>
          <w:sz w:val="24"/>
          <w:szCs w:val="24"/>
          <w:shd w:val="clear" w:color="auto" w:fill="FFFFFF"/>
        </w:rPr>
        <w:t xml:space="preserve">. </w:t>
      </w:r>
      <w:r w:rsidR="00827C7B">
        <w:rPr>
          <w:rFonts w:cstheme="minorHAnsi"/>
          <w:sz w:val="24"/>
          <w:szCs w:val="24"/>
          <w:lang w:eastAsia="en-GB"/>
        </w:rPr>
        <w:t>I</w:t>
      </w:r>
      <w:r w:rsidRPr="00E501B1">
        <w:rPr>
          <w:rFonts w:cstheme="minorHAnsi"/>
          <w:sz w:val="24"/>
          <w:szCs w:val="24"/>
          <w:lang w:eastAsia="en-GB"/>
        </w:rPr>
        <w:t>nvestigat</w:t>
      </w:r>
      <w:r w:rsidR="00827C7B">
        <w:rPr>
          <w:rFonts w:cstheme="minorHAnsi"/>
          <w:sz w:val="24"/>
          <w:szCs w:val="24"/>
          <w:lang w:eastAsia="en-GB"/>
        </w:rPr>
        <w:t>ing</w:t>
      </w:r>
      <w:r w:rsidRPr="00E501B1">
        <w:rPr>
          <w:rFonts w:cstheme="minorHAnsi"/>
          <w:sz w:val="24"/>
          <w:szCs w:val="24"/>
          <w:lang w:eastAsia="en-GB"/>
        </w:rPr>
        <w:t xml:space="preserve"> the idea that space is not something </w:t>
      </w:r>
      <w:r w:rsidR="00CE33C0" w:rsidRPr="00E501B1">
        <w:rPr>
          <w:rFonts w:cstheme="minorHAnsi"/>
          <w:sz w:val="24"/>
          <w:szCs w:val="24"/>
          <w:lang w:eastAsia="en-GB"/>
        </w:rPr>
        <w:t>stagnant</w:t>
      </w:r>
      <w:r w:rsidRPr="00E501B1">
        <w:rPr>
          <w:rFonts w:cstheme="minorHAnsi"/>
          <w:sz w:val="24"/>
          <w:szCs w:val="24"/>
          <w:lang w:eastAsia="en-GB"/>
        </w:rPr>
        <w:t xml:space="preserve"> and neutral, a </w:t>
      </w:r>
      <w:r w:rsidR="00CE33C0">
        <w:rPr>
          <w:rFonts w:cstheme="minorHAnsi"/>
          <w:sz w:val="24"/>
          <w:szCs w:val="24"/>
          <w:lang w:eastAsia="en-GB"/>
        </w:rPr>
        <w:t>static</w:t>
      </w:r>
      <w:r w:rsidRPr="00E501B1">
        <w:rPr>
          <w:rFonts w:cstheme="minorHAnsi"/>
          <w:sz w:val="24"/>
          <w:szCs w:val="24"/>
          <w:lang w:eastAsia="en-GB"/>
        </w:rPr>
        <w:t xml:space="preserve"> entity, but is something </w:t>
      </w:r>
      <w:r w:rsidR="00CE33C0" w:rsidRPr="00E501B1">
        <w:rPr>
          <w:rFonts w:cstheme="minorHAnsi"/>
          <w:sz w:val="24"/>
          <w:szCs w:val="24"/>
          <w:lang w:eastAsia="en-GB"/>
        </w:rPr>
        <w:t>interwoven</w:t>
      </w:r>
      <w:r w:rsidRPr="00E501B1">
        <w:rPr>
          <w:rFonts w:cstheme="minorHAnsi"/>
          <w:sz w:val="24"/>
          <w:szCs w:val="24"/>
          <w:lang w:eastAsia="en-GB"/>
        </w:rPr>
        <w:t xml:space="preserve"> with time</w:t>
      </w:r>
      <w:r w:rsidR="00123B9E">
        <w:rPr>
          <w:rFonts w:cstheme="minorHAnsi"/>
          <w:sz w:val="24"/>
          <w:szCs w:val="24"/>
          <w:lang w:eastAsia="en-GB"/>
        </w:rPr>
        <w:t xml:space="preserve">, </w:t>
      </w:r>
      <w:r w:rsidRPr="00E501B1">
        <w:rPr>
          <w:rFonts w:cstheme="minorHAnsi"/>
          <w:sz w:val="24"/>
          <w:szCs w:val="24"/>
          <w:lang w:eastAsia="en-GB"/>
        </w:rPr>
        <w:t>thus ever changing</w:t>
      </w:r>
      <w:r w:rsidR="00CE33C0">
        <w:rPr>
          <w:rFonts w:cstheme="minorHAnsi"/>
          <w:sz w:val="24"/>
          <w:szCs w:val="24"/>
          <w:lang w:eastAsia="en-GB"/>
        </w:rPr>
        <w:t xml:space="preserve"> </w:t>
      </w:r>
      <w:sdt>
        <w:sdtPr>
          <w:rPr>
            <w:rFonts w:cstheme="minorHAnsi"/>
            <w:sz w:val="24"/>
            <w:szCs w:val="24"/>
            <w:lang w:eastAsia="en-GB"/>
          </w:rPr>
          <w:id w:val="-223301257"/>
          <w:citation/>
        </w:sdtPr>
        <w:sdtEndPr/>
        <w:sdtContent>
          <w:r w:rsidR="00D91CD8">
            <w:rPr>
              <w:rFonts w:cstheme="minorHAnsi"/>
              <w:sz w:val="24"/>
              <w:szCs w:val="24"/>
              <w:lang w:eastAsia="en-GB"/>
            </w:rPr>
            <w:fldChar w:fldCharType="begin"/>
          </w:r>
          <w:r w:rsidR="00D91CD8">
            <w:rPr>
              <w:rFonts w:cstheme="minorHAnsi"/>
              <w:sz w:val="24"/>
              <w:szCs w:val="24"/>
              <w:lang w:eastAsia="en-GB"/>
            </w:rPr>
            <w:instrText xml:space="preserve"> CITATION Dor05 \l 2057 </w:instrText>
          </w:r>
          <w:r w:rsidR="00D91CD8">
            <w:rPr>
              <w:rFonts w:cstheme="minorHAnsi"/>
              <w:sz w:val="24"/>
              <w:szCs w:val="24"/>
              <w:lang w:eastAsia="en-GB"/>
            </w:rPr>
            <w:fldChar w:fldCharType="separate"/>
          </w:r>
          <w:r w:rsidR="00D91CD8" w:rsidRPr="00D91CD8">
            <w:rPr>
              <w:rFonts w:cstheme="minorHAnsi"/>
              <w:noProof/>
              <w:sz w:val="24"/>
              <w:szCs w:val="24"/>
              <w:lang w:eastAsia="en-GB"/>
            </w:rPr>
            <w:t>(Massey, 2005)</w:t>
          </w:r>
          <w:r w:rsidR="00D91CD8">
            <w:rPr>
              <w:rFonts w:cstheme="minorHAnsi"/>
              <w:sz w:val="24"/>
              <w:szCs w:val="24"/>
              <w:lang w:eastAsia="en-GB"/>
            </w:rPr>
            <w:fldChar w:fldCharType="end"/>
          </w:r>
        </w:sdtContent>
      </w:sdt>
      <w:r w:rsidR="00CE33C0">
        <w:rPr>
          <w:rFonts w:cstheme="minorHAnsi"/>
          <w:sz w:val="24"/>
          <w:szCs w:val="24"/>
          <w:lang w:eastAsia="en-GB"/>
        </w:rPr>
        <w:t>.</w:t>
      </w:r>
      <w:r w:rsidR="00D91CD8">
        <w:rPr>
          <w:rFonts w:cstheme="minorHAnsi"/>
          <w:sz w:val="24"/>
          <w:szCs w:val="24"/>
          <w:lang w:eastAsia="en-GB"/>
        </w:rPr>
        <w:t xml:space="preserve"> </w:t>
      </w:r>
      <w:r>
        <w:rPr>
          <w:rFonts w:cstheme="minorHAnsi"/>
          <w:sz w:val="24"/>
          <w:szCs w:val="24"/>
          <w:lang w:eastAsia="en-GB"/>
        </w:rPr>
        <w:t xml:space="preserve">These ideologies are studied </w:t>
      </w:r>
      <w:r w:rsidR="00CE33C0">
        <w:rPr>
          <w:rFonts w:cstheme="minorHAnsi"/>
          <w:sz w:val="24"/>
          <w:szCs w:val="24"/>
          <w:lang w:eastAsia="en-GB"/>
        </w:rPr>
        <w:t xml:space="preserve">throughout </w:t>
      </w:r>
      <w:r>
        <w:rPr>
          <w:rFonts w:cstheme="minorHAnsi"/>
          <w:sz w:val="24"/>
          <w:szCs w:val="24"/>
          <w:lang w:eastAsia="en-GB"/>
        </w:rPr>
        <w:t xml:space="preserve">many </w:t>
      </w:r>
      <w:r w:rsidR="00CE33C0">
        <w:rPr>
          <w:rFonts w:cstheme="minorHAnsi"/>
          <w:sz w:val="24"/>
          <w:szCs w:val="24"/>
          <w:lang w:eastAsia="en-GB"/>
        </w:rPr>
        <w:t>A</w:t>
      </w:r>
      <w:r>
        <w:rPr>
          <w:rFonts w:cstheme="minorHAnsi"/>
          <w:sz w:val="24"/>
          <w:szCs w:val="24"/>
          <w:lang w:eastAsia="en-GB"/>
        </w:rPr>
        <w:t>rt disciplines</w:t>
      </w:r>
      <w:r w:rsidR="00CE33C0">
        <w:rPr>
          <w:rFonts w:cstheme="minorHAnsi"/>
          <w:sz w:val="24"/>
          <w:szCs w:val="24"/>
          <w:lang w:eastAsia="en-GB"/>
        </w:rPr>
        <w:t xml:space="preserve">, </w:t>
      </w:r>
      <w:r>
        <w:rPr>
          <w:rFonts w:cstheme="minorHAnsi"/>
          <w:sz w:val="24"/>
          <w:szCs w:val="24"/>
          <w:lang w:eastAsia="en-GB"/>
        </w:rPr>
        <w:t xml:space="preserve">not just installation. </w:t>
      </w:r>
      <w:r w:rsidR="00601358">
        <w:rPr>
          <w:rFonts w:cstheme="minorHAnsi"/>
          <w:sz w:val="24"/>
          <w:szCs w:val="24"/>
          <w:lang w:eastAsia="en-GB"/>
        </w:rPr>
        <w:t xml:space="preserve">Michel </w:t>
      </w:r>
      <w:r w:rsidR="008A5466" w:rsidRPr="00E501B1">
        <w:rPr>
          <w:rFonts w:cstheme="minorHAnsi"/>
          <w:sz w:val="24"/>
          <w:szCs w:val="24"/>
          <w:lang w:eastAsia="en-GB"/>
        </w:rPr>
        <w:t xml:space="preserve">De </w:t>
      </w:r>
      <w:proofErr w:type="spellStart"/>
      <w:r w:rsidR="008A5466" w:rsidRPr="00E501B1">
        <w:rPr>
          <w:rFonts w:cstheme="minorHAnsi"/>
          <w:sz w:val="24"/>
          <w:szCs w:val="24"/>
          <w:lang w:eastAsia="en-GB"/>
        </w:rPr>
        <w:t>Certeau</w:t>
      </w:r>
      <w:proofErr w:type="spellEnd"/>
      <w:r w:rsidR="008A5466" w:rsidRPr="00E501B1">
        <w:rPr>
          <w:rFonts w:cstheme="minorHAnsi"/>
          <w:sz w:val="24"/>
          <w:szCs w:val="24"/>
          <w:lang w:eastAsia="en-GB"/>
        </w:rPr>
        <w:t xml:space="preserve"> </w:t>
      </w:r>
      <w:r w:rsidR="00CE33C0" w:rsidRPr="00E501B1">
        <w:rPr>
          <w:rFonts w:cstheme="minorHAnsi"/>
          <w:sz w:val="24"/>
          <w:szCs w:val="24"/>
          <w:lang w:eastAsia="en-GB"/>
        </w:rPr>
        <w:t>defines</w:t>
      </w:r>
      <w:r w:rsidR="008A5466" w:rsidRPr="00E501B1">
        <w:rPr>
          <w:rFonts w:cstheme="minorHAnsi"/>
          <w:sz w:val="24"/>
          <w:szCs w:val="24"/>
          <w:lang w:eastAsia="en-GB"/>
        </w:rPr>
        <w:t xml:space="preserve"> </w:t>
      </w:r>
      <w:r w:rsidR="00CE33C0">
        <w:rPr>
          <w:rFonts w:cstheme="minorHAnsi"/>
          <w:sz w:val="24"/>
          <w:szCs w:val="24"/>
          <w:lang w:eastAsia="en-GB"/>
        </w:rPr>
        <w:t>A</w:t>
      </w:r>
      <w:r w:rsidR="008A5466" w:rsidRPr="00E501B1">
        <w:rPr>
          <w:rFonts w:cstheme="minorHAnsi"/>
          <w:sz w:val="24"/>
          <w:szCs w:val="24"/>
          <w:lang w:eastAsia="en-GB"/>
        </w:rPr>
        <w:t xml:space="preserve">rt as a "way of making", by which he means a way of </w:t>
      </w:r>
      <w:r w:rsidR="00CE33C0" w:rsidRPr="00E501B1">
        <w:rPr>
          <w:rFonts w:cstheme="minorHAnsi"/>
          <w:sz w:val="24"/>
          <w:szCs w:val="24"/>
          <w:lang w:eastAsia="en-GB"/>
        </w:rPr>
        <w:t>imagining</w:t>
      </w:r>
      <w:r w:rsidR="008A5466" w:rsidRPr="00E501B1">
        <w:rPr>
          <w:rFonts w:cstheme="minorHAnsi"/>
          <w:sz w:val="24"/>
          <w:szCs w:val="24"/>
          <w:lang w:eastAsia="en-GB"/>
        </w:rPr>
        <w:t xml:space="preserve"> that</w:t>
      </w:r>
      <w:r w:rsidR="00172C67">
        <w:rPr>
          <w:rFonts w:cstheme="minorHAnsi"/>
          <w:sz w:val="24"/>
          <w:szCs w:val="24"/>
          <w:lang w:eastAsia="en-GB"/>
        </w:rPr>
        <w:t xml:space="preserve"> is</w:t>
      </w:r>
      <w:r w:rsidR="008A5466" w:rsidRPr="00E501B1">
        <w:rPr>
          <w:rFonts w:cstheme="minorHAnsi"/>
          <w:sz w:val="24"/>
          <w:szCs w:val="24"/>
          <w:lang w:eastAsia="en-GB"/>
        </w:rPr>
        <w:t xml:space="preserve"> </w:t>
      </w:r>
      <w:r w:rsidR="00172C67">
        <w:rPr>
          <w:rFonts w:cstheme="minorHAnsi"/>
          <w:sz w:val="24"/>
          <w:szCs w:val="24"/>
          <w:lang w:eastAsia="en-GB"/>
        </w:rPr>
        <w:t>transmitted</w:t>
      </w:r>
      <w:r w:rsidR="008A5466" w:rsidRPr="00E501B1">
        <w:rPr>
          <w:rFonts w:cstheme="minorHAnsi"/>
          <w:sz w:val="24"/>
          <w:szCs w:val="24"/>
          <w:lang w:eastAsia="en-GB"/>
        </w:rPr>
        <w:t xml:space="preserve"> in</w:t>
      </w:r>
      <w:r w:rsidR="00172C67">
        <w:rPr>
          <w:rFonts w:cstheme="minorHAnsi"/>
          <w:sz w:val="24"/>
          <w:szCs w:val="24"/>
          <w:lang w:eastAsia="en-GB"/>
        </w:rPr>
        <w:t xml:space="preserve">to a </w:t>
      </w:r>
      <w:r w:rsidR="00172C67" w:rsidRPr="00E501B1">
        <w:rPr>
          <w:rFonts w:cstheme="minorHAnsi"/>
          <w:sz w:val="24"/>
          <w:szCs w:val="24"/>
          <w:lang w:eastAsia="en-GB"/>
        </w:rPr>
        <w:t>process</w:t>
      </w:r>
      <w:r w:rsidR="008A5466" w:rsidRPr="00E501B1">
        <w:rPr>
          <w:rFonts w:cstheme="minorHAnsi"/>
          <w:sz w:val="24"/>
          <w:szCs w:val="24"/>
          <w:lang w:eastAsia="en-GB"/>
        </w:rPr>
        <w:t xml:space="preserve"> of acting; one which </w:t>
      </w:r>
      <w:r w:rsidR="00172C67" w:rsidRPr="00E501B1">
        <w:rPr>
          <w:rFonts w:cstheme="minorHAnsi"/>
          <w:sz w:val="24"/>
          <w:szCs w:val="24"/>
          <w:lang w:eastAsia="en-GB"/>
        </w:rPr>
        <w:t>manipulates</w:t>
      </w:r>
      <w:r w:rsidR="008A5466" w:rsidRPr="00E501B1">
        <w:rPr>
          <w:rFonts w:cstheme="minorHAnsi"/>
          <w:sz w:val="24"/>
          <w:szCs w:val="24"/>
          <w:lang w:eastAsia="en-GB"/>
        </w:rPr>
        <w:t xml:space="preserve"> </w:t>
      </w:r>
      <w:r w:rsidR="00172C67" w:rsidRPr="00E501B1">
        <w:rPr>
          <w:rFonts w:cstheme="minorHAnsi"/>
          <w:sz w:val="24"/>
          <w:szCs w:val="24"/>
          <w:lang w:eastAsia="en-GB"/>
        </w:rPr>
        <w:t>methods</w:t>
      </w:r>
      <w:r w:rsidR="008A5466" w:rsidRPr="00E501B1">
        <w:rPr>
          <w:rFonts w:cstheme="minorHAnsi"/>
          <w:sz w:val="24"/>
          <w:szCs w:val="24"/>
          <w:lang w:eastAsia="en-GB"/>
        </w:rPr>
        <w:t xml:space="preserve"> of consumption</w:t>
      </w:r>
      <w:sdt>
        <w:sdtPr>
          <w:rPr>
            <w:rFonts w:cstheme="minorHAnsi"/>
            <w:sz w:val="24"/>
            <w:szCs w:val="24"/>
            <w:lang w:eastAsia="en-GB"/>
          </w:rPr>
          <w:id w:val="920995072"/>
          <w:citation/>
        </w:sdtPr>
        <w:sdtEndPr/>
        <w:sdtContent>
          <w:r w:rsidR="00450A82">
            <w:rPr>
              <w:rFonts w:cstheme="minorHAnsi"/>
              <w:sz w:val="24"/>
              <w:szCs w:val="24"/>
              <w:lang w:eastAsia="en-GB"/>
            </w:rPr>
            <w:fldChar w:fldCharType="begin"/>
          </w:r>
          <w:r w:rsidR="00450A82">
            <w:rPr>
              <w:rFonts w:cstheme="minorHAnsi"/>
              <w:sz w:val="24"/>
              <w:szCs w:val="24"/>
              <w:lang w:eastAsia="en-GB"/>
            </w:rPr>
            <w:instrText xml:space="preserve"> CITATION Mic11 \l 2057 </w:instrText>
          </w:r>
          <w:r w:rsidR="00450A82">
            <w:rPr>
              <w:rFonts w:cstheme="minorHAnsi"/>
              <w:sz w:val="24"/>
              <w:szCs w:val="24"/>
              <w:lang w:eastAsia="en-GB"/>
            </w:rPr>
            <w:fldChar w:fldCharType="separate"/>
          </w:r>
          <w:r w:rsidR="00450A82">
            <w:rPr>
              <w:rFonts w:cstheme="minorHAnsi"/>
              <w:noProof/>
              <w:sz w:val="24"/>
              <w:szCs w:val="24"/>
              <w:lang w:eastAsia="en-GB"/>
            </w:rPr>
            <w:t xml:space="preserve"> </w:t>
          </w:r>
          <w:r w:rsidR="00450A82" w:rsidRPr="00450A82">
            <w:rPr>
              <w:rFonts w:cstheme="minorHAnsi"/>
              <w:noProof/>
              <w:sz w:val="24"/>
              <w:szCs w:val="24"/>
              <w:lang w:eastAsia="en-GB"/>
            </w:rPr>
            <w:t>(Certeau, 2011)</w:t>
          </w:r>
          <w:r w:rsidR="00450A82">
            <w:rPr>
              <w:rFonts w:cstheme="minorHAnsi"/>
              <w:sz w:val="24"/>
              <w:szCs w:val="24"/>
              <w:lang w:eastAsia="en-GB"/>
            </w:rPr>
            <w:fldChar w:fldCharType="end"/>
          </w:r>
        </w:sdtContent>
      </w:sdt>
      <w:r w:rsidR="00172C67">
        <w:rPr>
          <w:rFonts w:cstheme="minorHAnsi"/>
          <w:sz w:val="24"/>
          <w:szCs w:val="24"/>
          <w:lang w:eastAsia="en-GB"/>
        </w:rPr>
        <w:t>.</w:t>
      </w:r>
      <w:r w:rsidR="008A5466" w:rsidRPr="00E501B1">
        <w:rPr>
          <w:rFonts w:cstheme="minorHAnsi"/>
          <w:sz w:val="24"/>
          <w:szCs w:val="24"/>
          <w:lang w:eastAsia="en-GB"/>
        </w:rPr>
        <w:t xml:space="preserve"> </w:t>
      </w:r>
    </w:p>
    <w:p w14:paraId="6128D30A" w14:textId="18EE31CA" w:rsidR="00E5682F" w:rsidRDefault="001F4EF2" w:rsidP="00E501B1">
      <w:pPr>
        <w:rPr>
          <w:rFonts w:cstheme="minorHAnsi"/>
          <w:sz w:val="24"/>
          <w:szCs w:val="24"/>
          <w:lang w:eastAsia="en-GB"/>
        </w:rPr>
      </w:pPr>
      <w:r w:rsidRPr="00E501B1">
        <w:rPr>
          <w:rFonts w:cstheme="minorHAnsi"/>
          <w:sz w:val="24"/>
          <w:szCs w:val="24"/>
          <w:lang w:eastAsia="en-GB"/>
        </w:rPr>
        <w:lastRenderedPageBreak/>
        <w:t>Sophie</w:t>
      </w:r>
      <w:r w:rsidR="00172C67">
        <w:rPr>
          <w:rFonts w:cstheme="minorHAnsi"/>
          <w:sz w:val="24"/>
          <w:szCs w:val="24"/>
          <w:lang w:eastAsia="en-GB"/>
        </w:rPr>
        <w:t xml:space="preserve"> </w:t>
      </w:r>
      <w:r w:rsidRPr="00E501B1">
        <w:rPr>
          <w:rFonts w:cstheme="minorHAnsi"/>
          <w:sz w:val="24"/>
          <w:szCs w:val="24"/>
          <w:lang w:eastAsia="en-GB"/>
        </w:rPr>
        <w:t xml:space="preserve">Calle makes use of several </w:t>
      </w:r>
      <w:r w:rsidR="00B12CFD" w:rsidRPr="00E501B1">
        <w:rPr>
          <w:rFonts w:cstheme="minorHAnsi"/>
          <w:sz w:val="24"/>
          <w:szCs w:val="24"/>
          <w:lang w:eastAsia="en-GB"/>
        </w:rPr>
        <w:t>methods</w:t>
      </w:r>
      <w:r w:rsidRPr="00E501B1">
        <w:rPr>
          <w:rFonts w:cstheme="minorHAnsi"/>
          <w:sz w:val="24"/>
          <w:szCs w:val="24"/>
          <w:lang w:eastAsia="en-GB"/>
        </w:rPr>
        <w:t xml:space="preserve"> </w:t>
      </w:r>
      <w:r w:rsidR="00B12CFD">
        <w:rPr>
          <w:rFonts w:cstheme="minorHAnsi"/>
          <w:sz w:val="24"/>
          <w:szCs w:val="24"/>
          <w:lang w:eastAsia="en-GB"/>
        </w:rPr>
        <w:t>presented</w:t>
      </w:r>
      <w:r w:rsidRPr="00E501B1">
        <w:rPr>
          <w:rFonts w:cstheme="minorHAnsi"/>
          <w:sz w:val="24"/>
          <w:szCs w:val="24"/>
          <w:lang w:eastAsia="en-GB"/>
        </w:rPr>
        <w:t xml:space="preserve"> </w:t>
      </w:r>
      <w:r w:rsidR="00B12CFD">
        <w:rPr>
          <w:rFonts w:cstheme="minorHAnsi"/>
          <w:sz w:val="24"/>
          <w:szCs w:val="24"/>
          <w:lang w:eastAsia="en-GB"/>
        </w:rPr>
        <w:t>in D</w:t>
      </w:r>
      <w:r w:rsidRPr="00E501B1">
        <w:rPr>
          <w:rFonts w:cstheme="minorHAnsi"/>
          <w:sz w:val="24"/>
          <w:szCs w:val="24"/>
          <w:lang w:eastAsia="en-GB"/>
        </w:rPr>
        <w:t xml:space="preserve">e </w:t>
      </w:r>
      <w:proofErr w:type="spellStart"/>
      <w:r w:rsidRPr="00E501B1">
        <w:rPr>
          <w:rFonts w:cstheme="minorHAnsi"/>
          <w:sz w:val="24"/>
          <w:szCs w:val="24"/>
          <w:lang w:eastAsia="en-GB"/>
        </w:rPr>
        <w:t>Certeau</w:t>
      </w:r>
      <w:r w:rsidR="00C638DA">
        <w:rPr>
          <w:rFonts w:cstheme="minorHAnsi"/>
          <w:sz w:val="24"/>
          <w:szCs w:val="24"/>
          <w:lang w:eastAsia="en-GB"/>
        </w:rPr>
        <w:t>’s</w:t>
      </w:r>
      <w:proofErr w:type="spellEnd"/>
      <w:r w:rsidR="00C638DA">
        <w:rPr>
          <w:rFonts w:cstheme="minorHAnsi"/>
          <w:sz w:val="24"/>
          <w:szCs w:val="24"/>
          <w:lang w:eastAsia="en-GB"/>
        </w:rPr>
        <w:t xml:space="preserve"> notions of </w:t>
      </w:r>
      <w:r w:rsidRPr="00E501B1">
        <w:rPr>
          <w:rFonts w:cstheme="minorHAnsi"/>
          <w:sz w:val="24"/>
          <w:szCs w:val="24"/>
          <w:lang w:eastAsia="en-GB"/>
        </w:rPr>
        <w:t xml:space="preserve">'making do'. Her </w:t>
      </w:r>
      <w:r w:rsidR="00B12CFD">
        <w:rPr>
          <w:rFonts w:cstheme="minorHAnsi"/>
          <w:sz w:val="24"/>
          <w:szCs w:val="24"/>
          <w:lang w:eastAsia="en-GB"/>
        </w:rPr>
        <w:t>A</w:t>
      </w:r>
      <w:r w:rsidRPr="00E501B1">
        <w:rPr>
          <w:rFonts w:cstheme="minorHAnsi"/>
          <w:sz w:val="24"/>
          <w:szCs w:val="24"/>
          <w:lang w:eastAsia="en-GB"/>
        </w:rPr>
        <w:t xml:space="preserve">rt </w:t>
      </w:r>
      <w:r w:rsidR="00B12CFD" w:rsidRPr="00E501B1">
        <w:rPr>
          <w:rFonts w:cstheme="minorHAnsi"/>
          <w:sz w:val="24"/>
          <w:szCs w:val="24"/>
          <w:lang w:eastAsia="en-GB"/>
        </w:rPr>
        <w:t>renovates</w:t>
      </w:r>
      <w:r w:rsidRPr="00E501B1">
        <w:rPr>
          <w:rFonts w:cstheme="minorHAnsi"/>
          <w:sz w:val="24"/>
          <w:szCs w:val="24"/>
          <w:lang w:eastAsia="en-GB"/>
        </w:rPr>
        <w:t xml:space="preserve"> our experience of urban spaces, in the </w:t>
      </w:r>
      <w:r w:rsidR="00260783">
        <w:rPr>
          <w:rFonts w:cstheme="minorHAnsi"/>
          <w:sz w:val="24"/>
          <w:szCs w:val="24"/>
          <w:lang w:eastAsia="en-GB"/>
        </w:rPr>
        <w:t>operation</w:t>
      </w:r>
      <w:r w:rsidRPr="00E501B1">
        <w:rPr>
          <w:rFonts w:cstheme="minorHAnsi"/>
          <w:sz w:val="24"/>
          <w:szCs w:val="24"/>
          <w:lang w:eastAsia="en-GB"/>
        </w:rPr>
        <w:t xml:space="preserve"> of </w:t>
      </w:r>
      <w:r w:rsidR="00B12CFD" w:rsidRPr="00E501B1">
        <w:rPr>
          <w:rFonts w:cstheme="minorHAnsi"/>
          <w:sz w:val="24"/>
          <w:szCs w:val="24"/>
          <w:lang w:eastAsia="en-GB"/>
        </w:rPr>
        <w:t>ordinary</w:t>
      </w:r>
      <w:r w:rsidRPr="00E501B1">
        <w:rPr>
          <w:rFonts w:cstheme="minorHAnsi"/>
          <w:sz w:val="24"/>
          <w:szCs w:val="24"/>
          <w:lang w:eastAsia="en-GB"/>
        </w:rPr>
        <w:t xml:space="preserve"> </w:t>
      </w:r>
      <w:r w:rsidR="00B12CFD" w:rsidRPr="00E501B1">
        <w:rPr>
          <w:rFonts w:cstheme="minorHAnsi"/>
          <w:sz w:val="24"/>
          <w:szCs w:val="24"/>
          <w:lang w:eastAsia="en-GB"/>
        </w:rPr>
        <w:t>routines</w:t>
      </w:r>
      <w:r w:rsidRPr="00E501B1">
        <w:rPr>
          <w:rFonts w:cstheme="minorHAnsi"/>
          <w:sz w:val="24"/>
          <w:szCs w:val="24"/>
          <w:lang w:eastAsia="en-GB"/>
        </w:rPr>
        <w:t xml:space="preserve">, the </w:t>
      </w:r>
      <w:r w:rsidR="00544FC2" w:rsidRPr="00E501B1">
        <w:rPr>
          <w:rFonts w:cstheme="minorHAnsi"/>
          <w:sz w:val="24"/>
          <w:szCs w:val="24"/>
          <w:lang w:eastAsia="en-GB"/>
        </w:rPr>
        <w:t>privileging</w:t>
      </w:r>
      <w:r w:rsidRPr="00E501B1">
        <w:rPr>
          <w:rFonts w:cstheme="minorHAnsi"/>
          <w:sz w:val="24"/>
          <w:szCs w:val="24"/>
          <w:lang w:eastAsia="en-GB"/>
        </w:rPr>
        <w:t xml:space="preserve"> of time over space, and the </w:t>
      </w:r>
      <w:r w:rsidR="00260783" w:rsidRPr="00E501B1">
        <w:rPr>
          <w:rFonts w:cstheme="minorHAnsi"/>
          <w:sz w:val="24"/>
          <w:szCs w:val="24"/>
          <w:lang w:eastAsia="en-GB"/>
        </w:rPr>
        <w:t>reclaim</w:t>
      </w:r>
      <w:r w:rsidRPr="00E501B1">
        <w:rPr>
          <w:rFonts w:cstheme="minorHAnsi"/>
          <w:sz w:val="24"/>
          <w:szCs w:val="24"/>
          <w:lang w:eastAsia="en-GB"/>
        </w:rPr>
        <w:t xml:space="preserve"> of memory through the </w:t>
      </w:r>
      <w:r w:rsidR="00260783" w:rsidRPr="00E501B1">
        <w:rPr>
          <w:rFonts w:cstheme="minorHAnsi"/>
          <w:sz w:val="24"/>
          <w:szCs w:val="24"/>
          <w:lang w:eastAsia="en-GB"/>
        </w:rPr>
        <w:t>agencies</w:t>
      </w:r>
      <w:r w:rsidRPr="00E501B1">
        <w:rPr>
          <w:rFonts w:cstheme="minorHAnsi"/>
          <w:sz w:val="24"/>
          <w:szCs w:val="24"/>
          <w:lang w:eastAsia="en-GB"/>
        </w:rPr>
        <w:t xml:space="preserve"> that make possible </w:t>
      </w:r>
      <w:r w:rsidR="00260783" w:rsidRPr="00E501B1">
        <w:rPr>
          <w:rFonts w:cstheme="minorHAnsi"/>
          <w:sz w:val="24"/>
          <w:szCs w:val="24"/>
          <w:lang w:eastAsia="en-GB"/>
        </w:rPr>
        <w:t>mundane</w:t>
      </w:r>
      <w:r w:rsidRPr="00E501B1">
        <w:rPr>
          <w:rFonts w:cstheme="minorHAnsi"/>
          <w:sz w:val="24"/>
          <w:szCs w:val="24"/>
          <w:lang w:eastAsia="en-GB"/>
        </w:rPr>
        <w:t xml:space="preserve"> </w:t>
      </w:r>
      <w:r w:rsidR="00260783" w:rsidRPr="00E501B1">
        <w:rPr>
          <w:rFonts w:cstheme="minorHAnsi"/>
          <w:sz w:val="24"/>
          <w:szCs w:val="24"/>
          <w:lang w:eastAsia="en-GB"/>
        </w:rPr>
        <w:t>routines</w:t>
      </w:r>
      <w:sdt>
        <w:sdtPr>
          <w:rPr>
            <w:rFonts w:cstheme="minorHAnsi"/>
            <w:sz w:val="24"/>
            <w:szCs w:val="24"/>
            <w:lang w:eastAsia="en-GB"/>
          </w:rPr>
          <w:id w:val="-1225600491"/>
          <w:citation/>
        </w:sdtPr>
        <w:sdtEndPr/>
        <w:sdtContent>
          <w:r w:rsidR="00375F3F">
            <w:rPr>
              <w:rFonts w:cstheme="minorHAnsi"/>
              <w:sz w:val="24"/>
              <w:szCs w:val="24"/>
              <w:lang w:eastAsia="en-GB"/>
            </w:rPr>
            <w:fldChar w:fldCharType="begin"/>
          </w:r>
          <w:r w:rsidR="00375F3F">
            <w:rPr>
              <w:rFonts w:cstheme="minorHAnsi"/>
              <w:sz w:val="24"/>
              <w:szCs w:val="24"/>
              <w:lang w:eastAsia="en-GB"/>
            </w:rPr>
            <w:instrText xml:space="preserve"> CITATION Mic11 \l 2057 </w:instrText>
          </w:r>
          <w:r w:rsidR="00375F3F">
            <w:rPr>
              <w:rFonts w:cstheme="minorHAnsi"/>
              <w:sz w:val="24"/>
              <w:szCs w:val="24"/>
              <w:lang w:eastAsia="en-GB"/>
            </w:rPr>
            <w:fldChar w:fldCharType="separate"/>
          </w:r>
          <w:r w:rsidR="00375F3F">
            <w:rPr>
              <w:rFonts w:cstheme="minorHAnsi"/>
              <w:noProof/>
              <w:sz w:val="24"/>
              <w:szCs w:val="24"/>
              <w:lang w:eastAsia="en-GB"/>
            </w:rPr>
            <w:t xml:space="preserve"> </w:t>
          </w:r>
          <w:r w:rsidR="00375F3F" w:rsidRPr="00375F3F">
            <w:rPr>
              <w:rFonts w:cstheme="minorHAnsi"/>
              <w:noProof/>
              <w:sz w:val="24"/>
              <w:szCs w:val="24"/>
              <w:lang w:eastAsia="en-GB"/>
            </w:rPr>
            <w:t>(Certeau, 2011)</w:t>
          </w:r>
          <w:r w:rsidR="00375F3F">
            <w:rPr>
              <w:rFonts w:cstheme="minorHAnsi"/>
              <w:sz w:val="24"/>
              <w:szCs w:val="24"/>
              <w:lang w:eastAsia="en-GB"/>
            </w:rPr>
            <w:fldChar w:fldCharType="end"/>
          </w:r>
        </w:sdtContent>
      </w:sdt>
      <w:r w:rsidR="00260783">
        <w:rPr>
          <w:rFonts w:cstheme="minorHAnsi"/>
          <w:sz w:val="24"/>
          <w:szCs w:val="24"/>
          <w:lang w:eastAsia="en-GB"/>
        </w:rPr>
        <w:t>.</w:t>
      </w:r>
      <w:r w:rsidRPr="00E501B1">
        <w:rPr>
          <w:rFonts w:cstheme="minorHAnsi"/>
          <w:sz w:val="24"/>
          <w:szCs w:val="24"/>
          <w:lang w:eastAsia="en-GB"/>
        </w:rPr>
        <w:t xml:space="preserve"> </w:t>
      </w:r>
      <w:r w:rsidR="00BC31A7">
        <w:rPr>
          <w:rFonts w:cstheme="minorHAnsi"/>
          <w:sz w:val="24"/>
          <w:szCs w:val="24"/>
          <w:lang w:eastAsia="en-GB"/>
        </w:rPr>
        <w:t>Instead</w:t>
      </w:r>
      <w:r w:rsidR="00BC31A7" w:rsidRPr="00E501B1">
        <w:rPr>
          <w:rFonts w:cstheme="minorHAnsi"/>
          <w:sz w:val="24"/>
          <w:szCs w:val="24"/>
          <w:lang w:eastAsia="en-GB"/>
        </w:rPr>
        <w:t xml:space="preserve"> </w:t>
      </w:r>
      <w:r w:rsidR="00BC31A7">
        <w:rPr>
          <w:rFonts w:cstheme="minorHAnsi"/>
          <w:sz w:val="24"/>
          <w:szCs w:val="24"/>
          <w:lang w:eastAsia="en-GB"/>
        </w:rPr>
        <w:t>of</w:t>
      </w:r>
      <w:r w:rsidR="00BC31A7" w:rsidRPr="00E501B1">
        <w:rPr>
          <w:rFonts w:cstheme="minorHAnsi"/>
          <w:sz w:val="24"/>
          <w:szCs w:val="24"/>
          <w:lang w:eastAsia="en-GB"/>
        </w:rPr>
        <w:t xml:space="preserve"> attempting to disturb the structures that control urban </w:t>
      </w:r>
      <w:r w:rsidR="00BC31A7">
        <w:rPr>
          <w:rFonts w:cstheme="minorHAnsi"/>
          <w:sz w:val="24"/>
          <w:szCs w:val="24"/>
          <w:lang w:eastAsia="en-GB"/>
        </w:rPr>
        <w:t xml:space="preserve">Spaces and </w:t>
      </w:r>
      <w:r w:rsidR="00BC31A7" w:rsidRPr="00E501B1">
        <w:rPr>
          <w:rFonts w:cstheme="minorHAnsi"/>
          <w:sz w:val="24"/>
          <w:szCs w:val="24"/>
          <w:lang w:eastAsia="en-GB"/>
        </w:rPr>
        <w:t>paradigms</w:t>
      </w:r>
      <w:r w:rsidR="00BC31A7">
        <w:rPr>
          <w:rFonts w:cstheme="minorHAnsi"/>
          <w:sz w:val="24"/>
          <w:szCs w:val="24"/>
          <w:lang w:eastAsia="en-GB"/>
        </w:rPr>
        <w:t>, Calles</w:t>
      </w:r>
      <w:r w:rsidR="00BC31A7" w:rsidRPr="00E501B1">
        <w:rPr>
          <w:rFonts w:cstheme="minorHAnsi"/>
          <w:sz w:val="24"/>
          <w:szCs w:val="24"/>
          <w:lang w:eastAsia="en-GB"/>
        </w:rPr>
        <w:t xml:space="preserve"> </w:t>
      </w:r>
      <w:r w:rsidR="00260783" w:rsidRPr="00E501B1">
        <w:rPr>
          <w:rFonts w:cstheme="minorHAnsi"/>
          <w:sz w:val="24"/>
          <w:szCs w:val="24"/>
          <w:lang w:eastAsia="en-GB"/>
        </w:rPr>
        <w:t>emphasis</w:t>
      </w:r>
      <w:r w:rsidRPr="00E501B1">
        <w:rPr>
          <w:rFonts w:cstheme="minorHAnsi"/>
          <w:sz w:val="24"/>
          <w:szCs w:val="24"/>
          <w:lang w:eastAsia="en-GB"/>
        </w:rPr>
        <w:t xml:space="preserve"> on the daily </w:t>
      </w:r>
      <w:r w:rsidR="00260783" w:rsidRPr="00E501B1">
        <w:rPr>
          <w:rFonts w:cstheme="minorHAnsi"/>
          <w:sz w:val="24"/>
          <w:szCs w:val="24"/>
          <w:lang w:eastAsia="en-GB"/>
        </w:rPr>
        <w:t>practices</w:t>
      </w:r>
      <w:r w:rsidRPr="00E501B1">
        <w:rPr>
          <w:rFonts w:cstheme="minorHAnsi"/>
          <w:sz w:val="24"/>
          <w:szCs w:val="24"/>
          <w:lang w:eastAsia="en-GB"/>
        </w:rPr>
        <w:t xml:space="preserve"> of living</w:t>
      </w:r>
      <w:r w:rsidR="00BC31A7">
        <w:rPr>
          <w:rFonts w:cstheme="minorHAnsi"/>
          <w:sz w:val="24"/>
          <w:szCs w:val="24"/>
          <w:lang w:eastAsia="en-GB"/>
        </w:rPr>
        <w:t>,</w:t>
      </w:r>
      <w:r w:rsidRPr="00E501B1">
        <w:rPr>
          <w:rFonts w:cstheme="minorHAnsi"/>
          <w:sz w:val="24"/>
          <w:szCs w:val="24"/>
          <w:lang w:eastAsia="en-GB"/>
        </w:rPr>
        <w:t xml:space="preserve"> </w:t>
      </w:r>
      <w:r w:rsidR="00260783" w:rsidRPr="00E501B1">
        <w:rPr>
          <w:rFonts w:cstheme="minorHAnsi"/>
          <w:sz w:val="24"/>
          <w:szCs w:val="24"/>
          <w:lang w:eastAsia="en-GB"/>
        </w:rPr>
        <w:t>highlight</w:t>
      </w:r>
      <w:r w:rsidRPr="00E501B1">
        <w:rPr>
          <w:rFonts w:cstheme="minorHAnsi"/>
          <w:sz w:val="24"/>
          <w:szCs w:val="24"/>
          <w:lang w:eastAsia="en-GB"/>
        </w:rPr>
        <w:t xml:space="preserve"> the power of "making do" in her environment</w:t>
      </w:r>
      <w:r w:rsidR="00BC31A7">
        <w:rPr>
          <w:rFonts w:cstheme="minorHAnsi"/>
          <w:sz w:val="24"/>
          <w:szCs w:val="24"/>
          <w:lang w:eastAsia="en-GB"/>
        </w:rPr>
        <w:t>.</w:t>
      </w:r>
      <w:r w:rsidR="0056741E" w:rsidRPr="00E501B1">
        <w:rPr>
          <w:rFonts w:cstheme="minorHAnsi"/>
          <w:sz w:val="24"/>
          <w:szCs w:val="24"/>
          <w:lang w:eastAsia="en-GB"/>
        </w:rPr>
        <w:t xml:space="preserve"> </w:t>
      </w:r>
    </w:p>
    <w:p w14:paraId="432DB653" w14:textId="77777777" w:rsidR="00A50A83" w:rsidRDefault="00A50A83" w:rsidP="00466375">
      <w:pPr>
        <w:rPr>
          <w:rFonts w:cstheme="minorHAnsi"/>
          <w:sz w:val="24"/>
          <w:szCs w:val="24"/>
          <w:lang w:eastAsia="en-GB"/>
        </w:rPr>
      </w:pPr>
    </w:p>
    <w:p w14:paraId="2F2CC0C3" w14:textId="77777777" w:rsidR="00F6524C" w:rsidRDefault="00BE7D09" w:rsidP="00466375">
      <w:pPr>
        <w:rPr>
          <w:rFonts w:cstheme="minorHAnsi"/>
          <w:sz w:val="24"/>
          <w:szCs w:val="24"/>
        </w:rPr>
      </w:pPr>
      <w:r w:rsidRPr="00E501B1">
        <w:rPr>
          <w:rFonts w:eastAsia="Times New Roman" w:cstheme="minorHAnsi"/>
          <w:sz w:val="24"/>
          <w:szCs w:val="24"/>
          <w:lang w:eastAsia="en-GB"/>
        </w:rPr>
        <w:t>Place</w:t>
      </w:r>
      <w:r w:rsidR="00B652B4" w:rsidRPr="00E501B1">
        <w:rPr>
          <w:rFonts w:cstheme="minorHAnsi"/>
          <w:sz w:val="24"/>
          <w:szCs w:val="24"/>
        </w:rPr>
        <w:t xml:space="preserve"> and space</w:t>
      </w:r>
      <w:r w:rsidRPr="00E501B1">
        <w:rPr>
          <w:rFonts w:eastAsia="Times New Roman" w:cstheme="minorHAnsi"/>
          <w:sz w:val="24"/>
          <w:szCs w:val="24"/>
          <w:lang w:eastAsia="en-GB"/>
        </w:rPr>
        <w:t xml:space="preserve"> play a central role in the daily struggles between the b</w:t>
      </w:r>
      <w:r w:rsidR="00BE0F60" w:rsidRPr="00E501B1">
        <w:rPr>
          <w:rFonts w:eastAsia="Times New Roman" w:cstheme="minorHAnsi"/>
          <w:sz w:val="24"/>
          <w:szCs w:val="24"/>
          <w:lang w:eastAsia="en-GB"/>
        </w:rPr>
        <w:t>ureaucratic</w:t>
      </w:r>
      <w:r w:rsidRPr="00E501B1">
        <w:rPr>
          <w:rFonts w:eastAsia="Times New Roman" w:cstheme="minorHAnsi"/>
          <w:sz w:val="24"/>
          <w:szCs w:val="24"/>
          <w:lang w:eastAsia="en-GB"/>
        </w:rPr>
        <w:t xml:space="preserve"> powers that dominate society and those </w:t>
      </w:r>
      <w:r w:rsidR="00BE0F60" w:rsidRPr="00E501B1">
        <w:rPr>
          <w:rFonts w:eastAsia="Times New Roman" w:cstheme="minorHAnsi"/>
          <w:sz w:val="24"/>
          <w:szCs w:val="24"/>
          <w:lang w:eastAsia="en-GB"/>
        </w:rPr>
        <w:t>who</w:t>
      </w:r>
      <w:r w:rsidRPr="00E501B1">
        <w:rPr>
          <w:rFonts w:eastAsia="Times New Roman" w:cstheme="minorHAnsi"/>
          <w:sz w:val="24"/>
          <w:szCs w:val="24"/>
          <w:lang w:eastAsia="en-GB"/>
        </w:rPr>
        <w:t xml:space="preserve"> </w:t>
      </w:r>
      <w:r w:rsidR="008179E1" w:rsidRPr="00E501B1">
        <w:rPr>
          <w:rFonts w:eastAsia="Times New Roman" w:cstheme="minorHAnsi"/>
          <w:sz w:val="24"/>
          <w:szCs w:val="24"/>
          <w:lang w:eastAsia="en-GB"/>
        </w:rPr>
        <w:t>exist</w:t>
      </w:r>
      <w:r w:rsidRPr="00E501B1">
        <w:rPr>
          <w:rFonts w:eastAsia="Times New Roman" w:cstheme="minorHAnsi"/>
          <w:sz w:val="24"/>
          <w:szCs w:val="24"/>
          <w:lang w:eastAsia="en-GB"/>
        </w:rPr>
        <w:t xml:space="preserve"> within </w:t>
      </w:r>
      <w:r w:rsidR="00BE0F60" w:rsidRPr="00E501B1">
        <w:rPr>
          <w:rFonts w:eastAsia="Times New Roman" w:cstheme="minorHAnsi"/>
          <w:sz w:val="24"/>
          <w:szCs w:val="24"/>
          <w:lang w:eastAsia="en-GB"/>
        </w:rPr>
        <w:t>its</w:t>
      </w:r>
      <w:r w:rsidRPr="00E501B1">
        <w:rPr>
          <w:rFonts w:eastAsia="Times New Roman" w:cstheme="minorHAnsi"/>
          <w:sz w:val="24"/>
          <w:szCs w:val="24"/>
          <w:lang w:eastAsia="en-GB"/>
        </w:rPr>
        <w:t xml:space="preserve"> </w:t>
      </w:r>
      <w:r w:rsidR="00544FC2" w:rsidRPr="00E501B1">
        <w:rPr>
          <w:rFonts w:eastAsia="Times New Roman" w:cstheme="minorHAnsi"/>
          <w:sz w:val="24"/>
          <w:szCs w:val="24"/>
          <w:lang w:eastAsia="en-GB"/>
        </w:rPr>
        <w:t>formations</w:t>
      </w:r>
      <w:r w:rsidRPr="00E501B1">
        <w:rPr>
          <w:rFonts w:eastAsia="Times New Roman" w:cstheme="minorHAnsi"/>
          <w:sz w:val="24"/>
          <w:szCs w:val="24"/>
          <w:lang w:eastAsia="en-GB"/>
        </w:rPr>
        <w:t xml:space="preserve">. While the </w:t>
      </w:r>
      <w:r w:rsidR="00544FC2" w:rsidRPr="00E501B1">
        <w:rPr>
          <w:rFonts w:eastAsia="Times New Roman" w:cstheme="minorHAnsi"/>
          <w:sz w:val="24"/>
          <w:szCs w:val="24"/>
          <w:lang w:eastAsia="en-GB"/>
        </w:rPr>
        <w:t>management</w:t>
      </w:r>
      <w:r w:rsidRPr="00E501B1">
        <w:rPr>
          <w:rFonts w:eastAsia="Times New Roman" w:cstheme="minorHAnsi"/>
          <w:sz w:val="24"/>
          <w:szCs w:val="24"/>
          <w:lang w:eastAsia="en-GB"/>
        </w:rPr>
        <w:t xml:space="preserve"> of </w:t>
      </w:r>
      <w:r w:rsidR="00544FC2" w:rsidRPr="00E501B1">
        <w:rPr>
          <w:rFonts w:eastAsia="Times New Roman" w:cstheme="minorHAnsi"/>
          <w:sz w:val="24"/>
          <w:szCs w:val="24"/>
          <w:lang w:eastAsia="en-GB"/>
        </w:rPr>
        <w:t>conduct</w:t>
      </w:r>
      <w:r w:rsidRPr="00E501B1">
        <w:rPr>
          <w:rFonts w:eastAsia="Times New Roman" w:cstheme="minorHAnsi"/>
          <w:sz w:val="24"/>
          <w:szCs w:val="24"/>
          <w:lang w:eastAsia="en-GB"/>
        </w:rPr>
        <w:t xml:space="preserve"> is </w:t>
      </w:r>
      <w:r w:rsidR="00544FC2" w:rsidRPr="00E501B1">
        <w:rPr>
          <w:rFonts w:eastAsia="Times New Roman" w:cstheme="minorHAnsi"/>
          <w:sz w:val="24"/>
          <w:szCs w:val="24"/>
          <w:lang w:eastAsia="en-GB"/>
        </w:rPr>
        <w:t>reliant</w:t>
      </w:r>
      <w:r w:rsidRPr="00E501B1">
        <w:rPr>
          <w:rFonts w:eastAsia="Times New Roman" w:cstheme="minorHAnsi"/>
          <w:sz w:val="24"/>
          <w:szCs w:val="24"/>
          <w:lang w:eastAsia="en-GB"/>
        </w:rPr>
        <w:t xml:space="preserve"> upon the </w:t>
      </w:r>
      <w:r w:rsidR="00544FC2" w:rsidRPr="00E501B1">
        <w:rPr>
          <w:rFonts w:eastAsia="Times New Roman" w:cstheme="minorHAnsi"/>
          <w:sz w:val="24"/>
          <w:szCs w:val="24"/>
          <w:lang w:eastAsia="en-GB"/>
        </w:rPr>
        <w:t>allocation</w:t>
      </w:r>
      <w:r w:rsidRPr="00E501B1">
        <w:rPr>
          <w:rFonts w:eastAsia="Times New Roman" w:cstheme="minorHAnsi"/>
          <w:sz w:val="24"/>
          <w:szCs w:val="24"/>
          <w:lang w:eastAsia="en-GB"/>
        </w:rPr>
        <w:t xml:space="preserve"> of leisure</w:t>
      </w:r>
      <w:r w:rsidR="00544FC2">
        <w:rPr>
          <w:rFonts w:eastAsia="Times New Roman" w:cstheme="minorHAnsi"/>
          <w:sz w:val="24"/>
          <w:szCs w:val="24"/>
          <w:lang w:eastAsia="en-GB"/>
        </w:rPr>
        <w:t xml:space="preserve"> and work</w:t>
      </w:r>
      <w:r w:rsidRPr="00E501B1">
        <w:rPr>
          <w:rFonts w:eastAsia="Times New Roman" w:cstheme="minorHAnsi"/>
          <w:sz w:val="24"/>
          <w:szCs w:val="24"/>
          <w:lang w:eastAsia="en-GB"/>
        </w:rPr>
        <w:t xml:space="preserve"> within </w:t>
      </w:r>
      <w:r w:rsidR="00544FC2">
        <w:rPr>
          <w:rFonts w:eastAsia="Times New Roman" w:cstheme="minorHAnsi"/>
          <w:sz w:val="24"/>
          <w:szCs w:val="24"/>
          <w:lang w:eastAsia="en-GB"/>
        </w:rPr>
        <w:t xml:space="preserve">specific </w:t>
      </w:r>
      <w:r w:rsidRPr="00E501B1">
        <w:rPr>
          <w:rFonts w:eastAsia="Times New Roman" w:cstheme="minorHAnsi"/>
          <w:sz w:val="24"/>
          <w:szCs w:val="24"/>
          <w:lang w:eastAsia="en-GB"/>
        </w:rPr>
        <w:t xml:space="preserve">designated spaces, </w:t>
      </w:r>
      <w:r w:rsidR="00544FC2">
        <w:rPr>
          <w:rFonts w:eastAsia="Times New Roman" w:cstheme="minorHAnsi"/>
          <w:sz w:val="24"/>
          <w:szCs w:val="24"/>
          <w:lang w:eastAsia="en-GB"/>
        </w:rPr>
        <w:t xml:space="preserve">such as a </w:t>
      </w:r>
      <w:r w:rsidRPr="00E501B1">
        <w:rPr>
          <w:rFonts w:eastAsia="Times New Roman" w:cstheme="minorHAnsi"/>
          <w:sz w:val="24"/>
          <w:szCs w:val="24"/>
          <w:lang w:eastAsia="en-GB"/>
        </w:rPr>
        <w:t>home</w:t>
      </w:r>
      <w:r w:rsidR="00544FC2">
        <w:rPr>
          <w:rFonts w:eastAsia="Times New Roman" w:cstheme="minorHAnsi"/>
          <w:sz w:val="24"/>
          <w:szCs w:val="24"/>
          <w:lang w:eastAsia="en-GB"/>
        </w:rPr>
        <w:t xml:space="preserve"> or an office</w:t>
      </w:r>
      <w:r w:rsidR="00BC31A7">
        <w:rPr>
          <w:rFonts w:eastAsia="Times New Roman" w:cstheme="minorHAnsi"/>
          <w:sz w:val="24"/>
          <w:szCs w:val="24"/>
          <w:lang w:eastAsia="en-GB"/>
        </w:rPr>
        <w:t>. T</w:t>
      </w:r>
      <w:r w:rsidR="00BE0F60" w:rsidRPr="00E501B1">
        <w:rPr>
          <w:rFonts w:eastAsia="Times New Roman" w:cstheme="minorHAnsi"/>
          <w:sz w:val="24"/>
          <w:szCs w:val="24"/>
          <w:lang w:eastAsia="en-GB"/>
        </w:rPr>
        <w:t xml:space="preserve">ransverse </w:t>
      </w:r>
      <w:r w:rsidRPr="00E501B1">
        <w:rPr>
          <w:rFonts w:eastAsia="Times New Roman" w:cstheme="minorHAnsi"/>
          <w:sz w:val="24"/>
          <w:szCs w:val="24"/>
          <w:lang w:eastAsia="en-GB"/>
        </w:rPr>
        <w:t xml:space="preserve">tactics do not obey these laws as they are not defined or </w:t>
      </w:r>
      <w:r w:rsidR="00BE0F60" w:rsidRPr="00E501B1">
        <w:rPr>
          <w:rFonts w:eastAsia="Times New Roman" w:cstheme="minorHAnsi"/>
          <w:sz w:val="24"/>
          <w:szCs w:val="24"/>
          <w:lang w:eastAsia="en-GB"/>
        </w:rPr>
        <w:t>characteri</w:t>
      </w:r>
      <w:r w:rsidR="00273D87" w:rsidRPr="00E501B1">
        <w:rPr>
          <w:rFonts w:eastAsia="Times New Roman" w:cstheme="minorHAnsi"/>
          <w:sz w:val="24"/>
          <w:szCs w:val="24"/>
          <w:lang w:eastAsia="en-GB"/>
        </w:rPr>
        <w:t>s</w:t>
      </w:r>
      <w:r w:rsidR="00BE0F60" w:rsidRPr="00E501B1">
        <w:rPr>
          <w:rFonts w:eastAsia="Times New Roman" w:cstheme="minorHAnsi"/>
          <w:sz w:val="24"/>
          <w:szCs w:val="24"/>
          <w:lang w:eastAsia="en-GB"/>
        </w:rPr>
        <w:t>ed</w:t>
      </w:r>
      <w:r w:rsidRPr="00E501B1">
        <w:rPr>
          <w:rFonts w:eastAsia="Times New Roman" w:cstheme="minorHAnsi"/>
          <w:sz w:val="24"/>
          <w:szCs w:val="24"/>
          <w:lang w:eastAsia="en-GB"/>
        </w:rPr>
        <w:t xml:space="preserve"> by it. </w:t>
      </w:r>
      <w:r w:rsidR="00544FC2">
        <w:rPr>
          <w:rFonts w:eastAsia="Times New Roman" w:cstheme="minorHAnsi"/>
          <w:sz w:val="24"/>
          <w:szCs w:val="24"/>
          <w:lang w:eastAsia="en-GB"/>
        </w:rPr>
        <w:t>These a</w:t>
      </w:r>
      <w:r w:rsidR="00BE0F60" w:rsidRPr="00E501B1">
        <w:rPr>
          <w:rFonts w:eastAsia="Times New Roman" w:cstheme="minorHAnsi"/>
          <w:sz w:val="24"/>
          <w:szCs w:val="24"/>
          <w:lang w:eastAsia="en-GB"/>
        </w:rPr>
        <w:t>pproaches</w:t>
      </w:r>
      <w:r w:rsidRPr="00E501B1">
        <w:rPr>
          <w:rFonts w:eastAsia="Times New Roman" w:cstheme="minorHAnsi"/>
          <w:sz w:val="24"/>
          <w:szCs w:val="24"/>
          <w:lang w:eastAsia="en-GB"/>
        </w:rPr>
        <w:t xml:space="preserve"> </w:t>
      </w:r>
      <w:r w:rsidR="00544FC2">
        <w:rPr>
          <w:rFonts w:eastAsia="Times New Roman" w:cstheme="minorHAnsi"/>
          <w:sz w:val="24"/>
          <w:szCs w:val="24"/>
          <w:lang w:eastAsia="en-GB"/>
        </w:rPr>
        <w:t xml:space="preserve">can </w:t>
      </w:r>
      <w:r w:rsidR="00BE0F60" w:rsidRPr="00E501B1">
        <w:rPr>
          <w:rFonts w:eastAsia="Times New Roman" w:cstheme="minorHAnsi"/>
          <w:sz w:val="24"/>
          <w:szCs w:val="24"/>
          <w:lang w:eastAsia="en-GB"/>
        </w:rPr>
        <w:t xml:space="preserve">challenge the </w:t>
      </w:r>
      <w:r w:rsidRPr="00E501B1">
        <w:rPr>
          <w:rFonts w:eastAsia="Times New Roman" w:cstheme="minorHAnsi"/>
          <w:sz w:val="24"/>
          <w:szCs w:val="24"/>
          <w:lang w:eastAsia="en-GB"/>
        </w:rPr>
        <w:t xml:space="preserve">dominant </w:t>
      </w:r>
      <w:r w:rsidR="00544FC2">
        <w:rPr>
          <w:rFonts w:eastAsia="Times New Roman" w:cstheme="minorHAnsi"/>
          <w:sz w:val="24"/>
          <w:szCs w:val="24"/>
          <w:lang w:eastAsia="en-GB"/>
        </w:rPr>
        <w:t>arrangement</w:t>
      </w:r>
      <w:r w:rsidRPr="00E501B1">
        <w:rPr>
          <w:rFonts w:eastAsia="Times New Roman" w:cstheme="minorHAnsi"/>
          <w:sz w:val="24"/>
          <w:szCs w:val="24"/>
          <w:lang w:eastAsia="en-GB"/>
        </w:rPr>
        <w:t xml:space="preserve"> </w:t>
      </w:r>
      <w:r w:rsidR="00BE0F60" w:rsidRPr="00E501B1">
        <w:rPr>
          <w:rFonts w:eastAsia="Times New Roman" w:cstheme="minorHAnsi"/>
          <w:sz w:val="24"/>
          <w:szCs w:val="24"/>
          <w:lang w:eastAsia="en-GB"/>
        </w:rPr>
        <w:t xml:space="preserve">of </w:t>
      </w:r>
      <w:r w:rsidRPr="00E501B1">
        <w:rPr>
          <w:rFonts w:eastAsia="Times New Roman" w:cstheme="minorHAnsi"/>
          <w:sz w:val="24"/>
          <w:szCs w:val="24"/>
          <w:lang w:eastAsia="en-GB"/>
        </w:rPr>
        <w:t xml:space="preserve">spatial relationships: </w:t>
      </w:r>
      <w:r w:rsidRPr="008179E1">
        <w:rPr>
          <w:rFonts w:eastAsia="Times New Roman" w:cstheme="minorHAnsi"/>
          <w:i/>
          <w:iCs/>
          <w:sz w:val="24"/>
          <w:szCs w:val="24"/>
          <w:lang w:eastAsia="en-GB"/>
        </w:rPr>
        <w:t>"they attempt to reduce temporal relations to spatial ones through the analytical attribution of a proper place to each particular element and through the combinatory organization of the movements specific to units or groups of units</w:t>
      </w:r>
      <w:r w:rsidR="008179E1">
        <w:rPr>
          <w:rFonts w:eastAsia="Times New Roman" w:cstheme="minorHAnsi"/>
          <w:i/>
          <w:iCs/>
          <w:sz w:val="24"/>
          <w:szCs w:val="24"/>
          <w:lang w:eastAsia="en-GB"/>
        </w:rPr>
        <w:t>.</w:t>
      </w:r>
      <w:r w:rsidRPr="008179E1">
        <w:rPr>
          <w:rFonts w:eastAsia="Times New Roman" w:cstheme="minorHAnsi"/>
          <w:i/>
          <w:iCs/>
          <w:sz w:val="24"/>
          <w:szCs w:val="24"/>
          <w:lang w:eastAsia="en-GB"/>
        </w:rPr>
        <w:t>"</w:t>
      </w:r>
      <w:sdt>
        <w:sdtPr>
          <w:rPr>
            <w:rFonts w:eastAsia="Times New Roman" w:cstheme="minorHAnsi"/>
            <w:sz w:val="24"/>
            <w:szCs w:val="24"/>
            <w:lang w:eastAsia="en-GB"/>
          </w:rPr>
          <w:id w:val="-708651796"/>
          <w:citation/>
        </w:sdtPr>
        <w:sdtEndPr/>
        <w:sdtContent>
          <w:r w:rsidR="00375F3F">
            <w:rPr>
              <w:rFonts w:eastAsia="Times New Roman" w:cstheme="minorHAnsi"/>
              <w:sz w:val="24"/>
              <w:szCs w:val="24"/>
              <w:lang w:eastAsia="en-GB"/>
            </w:rPr>
            <w:fldChar w:fldCharType="begin"/>
          </w:r>
          <w:r w:rsidR="00375F3F">
            <w:rPr>
              <w:rFonts w:eastAsia="Times New Roman" w:cstheme="minorHAnsi"/>
              <w:sz w:val="24"/>
              <w:szCs w:val="24"/>
              <w:lang w:eastAsia="en-GB"/>
            </w:rPr>
            <w:instrText xml:space="preserve">CITATION Mic11 \l 2057 </w:instrText>
          </w:r>
          <w:r w:rsidR="00375F3F">
            <w:rPr>
              <w:rFonts w:eastAsia="Times New Roman" w:cstheme="minorHAnsi"/>
              <w:sz w:val="24"/>
              <w:szCs w:val="24"/>
              <w:lang w:eastAsia="en-GB"/>
            </w:rPr>
            <w:fldChar w:fldCharType="separate"/>
          </w:r>
          <w:r w:rsidR="00375F3F">
            <w:rPr>
              <w:rFonts w:eastAsia="Times New Roman" w:cstheme="minorHAnsi"/>
              <w:noProof/>
              <w:sz w:val="24"/>
              <w:szCs w:val="24"/>
              <w:lang w:eastAsia="en-GB"/>
            </w:rPr>
            <w:t xml:space="preserve"> </w:t>
          </w:r>
          <w:r w:rsidR="00375F3F" w:rsidRPr="00375F3F">
            <w:rPr>
              <w:rFonts w:eastAsia="Times New Roman" w:cstheme="minorHAnsi"/>
              <w:noProof/>
              <w:sz w:val="24"/>
              <w:szCs w:val="24"/>
              <w:lang w:eastAsia="en-GB"/>
            </w:rPr>
            <w:t>(Certeau, 2011)</w:t>
          </w:r>
          <w:r w:rsidR="00375F3F">
            <w:rPr>
              <w:rFonts w:eastAsia="Times New Roman" w:cstheme="minorHAnsi"/>
              <w:sz w:val="24"/>
              <w:szCs w:val="24"/>
              <w:lang w:eastAsia="en-GB"/>
            </w:rPr>
            <w:fldChar w:fldCharType="end"/>
          </w:r>
        </w:sdtContent>
      </w:sdt>
      <w:r w:rsidR="008179E1">
        <w:rPr>
          <w:rFonts w:eastAsia="Times New Roman" w:cstheme="minorHAnsi"/>
          <w:sz w:val="24"/>
          <w:szCs w:val="24"/>
          <w:lang w:eastAsia="en-GB"/>
        </w:rPr>
        <w:t>.</w:t>
      </w:r>
      <w:r w:rsidRPr="00E501B1">
        <w:rPr>
          <w:rFonts w:eastAsia="Times New Roman" w:cstheme="minorHAnsi"/>
          <w:sz w:val="24"/>
          <w:szCs w:val="24"/>
          <w:lang w:eastAsia="en-GB"/>
        </w:rPr>
        <w:t xml:space="preserve"> Th</w:t>
      </w:r>
      <w:r w:rsidR="000637E2" w:rsidRPr="00E501B1">
        <w:rPr>
          <w:rFonts w:eastAsia="Times New Roman" w:cstheme="minorHAnsi"/>
          <w:sz w:val="24"/>
          <w:szCs w:val="24"/>
          <w:lang w:eastAsia="en-GB"/>
        </w:rPr>
        <w:t>erefore, particular</w:t>
      </w:r>
      <w:r w:rsidRPr="00E501B1">
        <w:rPr>
          <w:rFonts w:eastAsia="Times New Roman" w:cstheme="minorHAnsi"/>
          <w:sz w:val="24"/>
          <w:szCs w:val="24"/>
          <w:lang w:eastAsia="en-GB"/>
        </w:rPr>
        <w:t xml:space="preserve"> </w:t>
      </w:r>
      <w:r w:rsidR="000637E2" w:rsidRPr="00E501B1">
        <w:rPr>
          <w:rFonts w:eastAsia="Times New Roman" w:cstheme="minorHAnsi"/>
          <w:sz w:val="24"/>
          <w:szCs w:val="24"/>
          <w:lang w:eastAsia="en-GB"/>
        </w:rPr>
        <w:t>methods</w:t>
      </w:r>
      <w:r w:rsidRPr="00E501B1">
        <w:rPr>
          <w:rFonts w:eastAsia="Times New Roman" w:cstheme="minorHAnsi"/>
          <w:sz w:val="24"/>
          <w:szCs w:val="24"/>
          <w:lang w:eastAsia="en-GB"/>
        </w:rPr>
        <w:t xml:space="preserve"> of operating</w:t>
      </w:r>
      <w:r w:rsidR="001121A0">
        <w:rPr>
          <w:rFonts w:eastAsia="Times New Roman" w:cstheme="minorHAnsi"/>
          <w:sz w:val="24"/>
          <w:szCs w:val="24"/>
          <w:lang w:eastAsia="en-GB"/>
        </w:rPr>
        <w:t xml:space="preserve"> within a space</w:t>
      </w:r>
      <w:r w:rsidRPr="00E501B1">
        <w:rPr>
          <w:rFonts w:eastAsia="Times New Roman" w:cstheme="minorHAnsi"/>
          <w:sz w:val="24"/>
          <w:szCs w:val="24"/>
          <w:lang w:eastAsia="en-GB"/>
        </w:rPr>
        <w:t xml:space="preserve"> become the </w:t>
      </w:r>
      <w:r w:rsidR="000637E2" w:rsidRPr="00E501B1">
        <w:rPr>
          <w:rFonts w:eastAsia="Times New Roman" w:cstheme="minorHAnsi"/>
          <w:sz w:val="24"/>
          <w:szCs w:val="24"/>
          <w:lang w:eastAsia="en-GB"/>
        </w:rPr>
        <w:t>weapon</w:t>
      </w:r>
      <w:r w:rsidRPr="00E501B1">
        <w:rPr>
          <w:rFonts w:eastAsia="Times New Roman" w:cstheme="minorHAnsi"/>
          <w:sz w:val="24"/>
          <w:szCs w:val="24"/>
          <w:lang w:eastAsia="en-GB"/>
        </w:rPr>
        <w:t xml:space="preserve"> for </w:t>
      </w:r>
      <w:r w:rsidR="000637E2" w:rsidRPr="00E501B1">
        <w:rPr>
          <w:rFonts w:eastAsia="Times New Roman" w:cstheme="minorHAnsi"/>
          <w:sz w:val="24"/>
          <w:szCs w:val="24"/>
          <w:lang w:eastAsia="en-GB"/>
        </w:rPr>
        <w:t>diverting</w:t>
      </w:r>
      <w:r w:rsidRPr="00E501B1">
        <w:rPr>
          <w:rFonts w:eastAsia="Times New Roman" w:cstheme="minorHAnsi"/>
          <w:sz w:val="24"/>
          <w:szCs w:val="24"/>
          <w:lang w:eastAsia="en-GB"/>
        </w:rPr>
        <w:t>,</w:t>
      </w:r>
      <w:r w:rsidR="000637E2" w:rsidRPr="00E501B1">
        <w:rPr>
          <w:rFonts w:eastAsia="Times New Roman" w:cstheme="minorHAnsi"/>
          <w:sz w:val="24"/>
          <w:szCs w:val="24"/>
          <w:lang w:eastAsia="en-GB"/>
        </w:rPr>
        <w:t xml:space="preserve"> using and</w:t>
      </w:r>
      <w:r w:rsidRPr="00E501B1">
        <w:rPr>
          <w:rFonts w:eastAsia="Times New Roman" w:cstheme="minorHAnsi"/>
          <w:sz w:val="24"/>
          <w:szCs w:val="24"/>
          <w:lang w:eastAsia="en-GB"/>
        </w:rPr>
        <w:t xml:space="preserve"> manipulating spaces. </w:t>
      </w:r>
      <w:proofErr w:type="spellStart"/>
      <w:r w:rsidRPr="00E501B1">
        <w:rPr>
          <w:rFonts w:eastAsia="Times New Roman" w:cstheme="minorHAnsi"/>
          <w:sz w:val="24"/>
          <w:szCs w:val="24"/>
          <w:lang w:eastAsia="en-GB"/>
        </w:rPr>
        <w:t>Certeau</w:t>
      </w:r>
      <w:proofErr w:type="spellEnd"/>
      <w:r w:rsidRPr="00E501B1">
        <w:rPr>
          <w:rFonts w:eastAsia="Times New Roman" w:cstheme="minorHAnsi"/>
          <w:sz w:val="24"/>
          <w:szCs w:val="24"/>
          <w:lang w:eastAsia="en-GB"/>
        </w:rPr>
        <w:t xml:space="preserve"> uses the </w:t>
      </w:r>
      <w:r w:rsidR="00273D87" w:rsidRPr="00E501B1">
        <w:rPr>
          <w:rFonts w:eastAsia="Times New Roman" w:cstheme="minorHAnsi"/>
          <w:sz w:val="24"/>
          <w:szCs w:val="24"/>
          <w:lang w:eastAsia="en-GB"/>
        </w:rPr>
        <w:t>comparison</w:t>
      </w:r>
      <w:r w:rsidRPr="00E501B1">
        <w:rPr>
          <w:rFonts w:eastAsia="Times New Roman" w:cstheme="minorHAnsi"/>
          <w:sz w:val="24"/>
          <w:szCs w:val="24"/>
          <w:lang w:eastAsia="en-GB"/>
        </w:rPr>
        <w:t xml:space="preserve"> of a North African living in Paris who </w:t>
      </w:r>
      <w:r w:rsidR="00273D87" w:rsidRPr="00E501B1">
        <w:rPr>
          <w:rFonts w:eastAsia="Times New Roman" w:cstheme="minorHAnsi"/>
          <w:sz w:val="24"/>
          <w:szCs w:val="24"/>
          <w:lang w:eastAsia="en-GB"/>
        </w:rPr>
        <w:t>integrates</w:t>
      </w:r>
      <w:r w:rsidRPr="00E501B1">
        <w:rPr>
          <w:rFonts w:eastAsia="Times New Roman" w:cstheme="minorHAnsi"/>
          <w:sz w:val="24"/>
          <w:szCs w:val="24"/>
          <w:lang w:eastAsia="en-GB"/>
        </w:rPr>
        <w:t xml:space="preserve"> into the </w:t>
      </w:r>
      <w:r w:rsidR="00273D87" w:rsidRPr="00E501B1">
        <w:rPr>
          <w:rFonts w:eastAsia="Times New Roman" w:cstheme="minorHAnsi"/>
          <w:sz w:val="24"/>
          <w:szCs w:val="24"/>
          <w:lang w:eastAsia="en-GB"/>
        </w:rPr>
        <w:t>structure</w:t>
      </w:r>
      <w:r w:rsidRPr="00E501B1">
        <w:rPr>
          <w:rFonts w:eastAsia="Times New Roman" w:cstheme="minorHAnsi"/>
          <w:sz w:val="24"/>
          <w:szCs w:val="24"/>
          <w:lang w:eastAsia="en-GB"/>
        </w:rPr>
        <w:t xml:space="preserve"> </w:t>
      </w:r>
      <w:r w:rsidR="00273D87" w:rsidRPr="00E501B1">
        <w:rPr>
          <w:rFonts w:eastAsia="Times New Roman" w:cstheme="minorHAnsi"/>
          <w:sz w:val="24"/>
          <w:szCs w:val="24"/>
          <w:lang w:eastAsia="en-GB"/>
        </w:rPr>
        <w:t>enforced</w:t>
      </w:r>
      <w:r w:rsidRPr="00E501B1">
        <w:rPr>
          <w:rFonts w:eastAsia="Times New Roman" w:cstheme="minorHAnsi"/>
          <w:sz w:val="24"/>
          <w:szCs w:val="24"/>
          <w:lang w:eastAsia="en-GB"/>
        </w:rPr>
        <w:t xml:space="preserve"> upon him</w:t>
      </w:r>
      <w:r w:rsidR="001121A0">
        <w:rPr>
          <w:rFonts w:eastAsia="Times New Roman" w:cstheme="minorHAnsi"/>
          <w:sz w:val="24"/>
          <w:szCs w:val="24"/>
          <w:lang w:eastAsia="en-GB"/>
        </w:rPr>
        <w:t>,</w:t>
      </w:r>
      <w:r w:rsidRPr="00E501B1">
        <w:rPr>
          <w:rFonts w:eastAsia="Times New Roman" w:cstheme="minorHAnsi"/>
          <w:sz w:val="24"/>
          <w:szCs w:val="24"/>
          <w:lang w:eastAsia="en-GB"/>
        </w:rPr>
        <w:t xml:space="preserve"> by the </w:t>
      </w:r>
      <w:r w:rsidR="00273D87" w:rsidRPr="00E501B1">
        <w:rPr>
          <w:rFonts w:eastAsia="Times New Roman" w:cstheme="minorHAnsi"/>
          <w:sz w:val="24"/>
          <w:szCs w:val="24"/>
          <w:lang w:eastAsia="en-GB"/>
        </w:rPr>
        <w:t>co</w:t>
      </w:r>
      <w:r w:rsidR="00484326" w:rsidRPr="00E501B1">
        <w:rPr>
          <w:rFonts w:eastAsia="Times New Roman" w:cstheme="minorHAnsi"/>
          <w:sz w:val="24"/>
          <w:szCs w:val="24"/>
          <w:lang w:eastAsia="en-GB"/>
        </w:rPr>
        <w:t>nstraints</w:t>
      </w:r>
      <w:r w:rsidRPr="00E501B1">
        <w:rPr>
          <w:rFonts w:eastAsia="Times New Roman" w:cstheme="minorHAnsi"/>
          <w:sz w:val="24"/>
          <w:szCs w:val="24"/>
          <w:lang w:eastAsia="en-GB"/>
        </w:rPr>
        <w:t xml:space="preserve"> of </w:t>
      </w:r>
      <w:r w:rsidR="00273D87" w:rsidRPr="00E501B1">
        <w:rPr>
          <w:rFonts w:eastAsia="Times New Roman" w:cstheme="minorHAnsi"/>
          <w:sz w:val="24"/>
          <w:szCs w:val="24"/>
          <w:lang w:eastAsia="en-GB"/>
        </w:rPr>
        <w:t>low-income</w:t>
      </w:r>
      <w:r w:rsidRPr="00E501B1">
        <w:rPr>
          <w:rFonts w:eastAsia="Times New Roman" w:cstheme="minorHAnsi"/>
          <w:sz w:val="24"/>
          <w:szCs w:val="24"/>
          <w:lang w:eastAsia="en-GB"/>
        </w:rPr>
        <w:t xml:space="preserve"> housing </w:t>
      </w:r>
      <w:r w:rsidR="00484326" w:rsidRPr="00E501B1">
        <w:rPr>
          <w:rFonts w:eastAsia="Times New Roman" w:cstheme="minorHAnsi"/>
          <w:sz w:val="24"/>
          <w:szCs w:val="24"/>
          <w:lang w:eastAsia="en-GB"/>
        </w:rPr>
        <w:t>and</w:t>
      </w:r>
      <w:r w:rsidRPr="00E501B1">
        <w:rPr>
          <w:rFonts w:eastAsia="Times New Roman" w:cstheme="minorHAnsi"/>
          <w:sz w:val="24"/>
          <w:szCs w:val="24"/>
          <w:lang w:eastAsia="en-GB"/>
        </w:rPr>
        <w:t xml:space="preserve"> the </w:t>
      </w:r>
      <w:r w:rsidR="00484326" w:rsidRPr="00E501B1">
        <w:rPr>
          <w:rFonts w:eastAsia="Times New Roman" w:cstheme="minorHAnsi"/>
          <w:sz w:val="24"/>
          <w:szCs w:val="24"/>
          <w:lang w:eastAsia="en-GB"/>
        </w:rPr>
        <w:t>French</w:t>
      </w:r>
      <w:r w:rsidRPr="00E501B1">
        <w:rPr>
          <w:rFonts w:eastAsia="Times New Roman" w:cstheme="minorHAnsi"/>
          <w:sz w:val="24"/>
          <w:szCs w:val="24"/>
          <w:lang w:eastAsia="en-GB"/>
        </w:rPr>
        <w:t xml:space="preserve"> language </w:t>
      </w:r>
      <w:r w:rsidR="00484326" w:rsidRPr="00E501B1">
        <w:rPr>
          <w:rFonts w:eastAsia="Times New Roman" w:cstheme="minorHAnsi"/>
          <w:sz w:val="24"/>
          <w:szCs w:val="24"/>
          <w:lang w:eastAsia="en-GB"/>
        </w:rPr>
        <w:t xml:space="preserve">by constructing </w:t>
      </w:r>
      <w:r w:rsidRPr="00E501B1">
        <w:rPr>
          <w:rFonts w:eastAsia="Times New Roman" w:cstheme="minorHAnsi"/>
          <w:sz w:val="24"/>
          <w:szCs w:val="24"/>
          <w:lang w:eastAsia="en-GB"/>
        </w:rPr>
        <w:t xml:space="preserve">a way of </w:t>
      </w:r>
      <w:r w:rsidR="00273D87" w:rsidRPr="00E501B1">
        <w:rPr>
          <w:rFonts w:eastAsia="Times New Roman" w:cstheme="minorHAnsi"/>
          <w:sz w:val="24"/>
          <w:szCs w:val="24"/>
          <w:lang w:eastAsia="en-GB"/>
        </w:rPr>
        <w:t>living</w:t>
      </w:r>
      <w:r w:rsidRPr="00E501B1">
        <w:rPr>
          <w:rFonts w:eastAsia="Times New Roman" w:cstheme="minorHAnsi"/>
          <w:sz w:val="24"/>
          <w:szCs w:val="24"/>
          <w:lang w:eastAsia="en-GB"/>
        </w:rPr>
        <w:t xml:space="preserve"> that is </w:t>
      </w:r>
      <w:r w:rsidR="001121A0" w:rsidRPr="00E501B1">
        <w:rPr>
          <w:rFonts w:eastAsia="Times New Roman" w:cstheme="minorHAnsi"/>
          <w:sz w:val="24"/>
          <w:szCs w:val="24"/>
          <w:lang w:eastAsia="en-GB"/>
        </w:rPr>
        <w:t>recogni</w:t>
      </w:r>
      <w:r w:rsidR="001121A0">
        <w:rPr>
          <w:rFonts w:eastAsia="Times New Roman" w:cstheme="minorHAnsi"/>
          <w:sz w:val="24"/>
          <w:szCs w:val="24"/>
          <w:lang w:eastAsia="en-GB"/>
        </w:rPr>
        <w:t>s</w:t>
      </w:r>
      <w:r w:rsidR="001121A0" w:rsidRPr="00E501B1">
        <w:rPr>
          <w:rFonts w:eastAsia="Times New Roman" w:cstheme="minorHAnsi"/>
          <w:sz w:val="24"/>
          <w:szCs w:val="24"/>
          <w:lang w:eastAsia="en-GB"/>
        </w:rPr>
        <w:t>able</w:t>
      </w:r>
      <w:r w:rsidRPr="00E501B1">
        <w:rPr>
          <w:rFonts w:eastAsia="Times New Roman" w:cstheme="minorHAnsi"/>
          <w:sz w:val="24"/>
          <w:szCs w:val="24"/>
          <w:lang w:eastAsia="en-GB"/>
        </w:rPr>
        <w:t xml:space="preserve"> to</w:t>
      </w:r>
      <w:r w:rsidR="001121A0">
        <w:rPr>
          <w:rFonts w:eastAsia="Times New Roman" w:cstheme="minorHAnsi"/>
          <w:sz w:val="24"/>
          <w:szCs w:val="24"/>
          <w:lang w:eastAsia="en-GB"/>
        </w:rPr>
        <w:t xml:space="preserve"> that of</w:t>
      </w:r>
      <w:r w:rsidRPr="00E501B1">
        <w:rPr>
          <w:rFonts w:eastAsia="Times New Roman" w:cstheme="minorHAnsi"/>
          <w:sz w:val="24"/>
          <w:szCs w:val="24"/>
          <w:lang w:eastAsia="en-GB"/>
        </w:rPr>
        <w:t xml:space="preserve"> his native home. He </w:t>
      </w:r>
      <w:r w:rsidRPr="008179E1">
        <w:rPr>
          <w:rFonts w:eastAsia="Times New Roman" w:cstheme="minorHAnsi"/>
          <w:i/>
          <w:iCs/>
          <w:sz w:val="24"/>
          <w:szCs w:val="24"/>
          <w:lang w:eastAsia="en-GB"/>
        </w:rPr>
        <w:t xml:space="preserve">"creates for himself a space in which he can find ways of using the constraining order of the place or of the language...By an art of being </w:t>
      </w:r>
      <w:r w:rsidR="00416C56" w:rsidRPr="008179E1">
        <w:rPr>
          <w:rFonts w:eastAsia="Times New Roman" w:cstheme="minorHAnsi"/>
          <w:i/>
          <w:iCs/>
          <w:sz w:val="24"/>
          <w:szCs w:val="24"/>
          <w:lang w:eastAsia="en-GB"/>
        </w:rPr>
        <w:t>in between</w:t>
      </w:r>
      <w:r w:rsidRPr="008179E1">
        <w:rPr>
          <w:rFonts w:eastAsia="Times New Roman" w:cstheme="minorHAnsi"/>
          <w:i/>
          <w:iCs/>
          <w:sz w:val="24"/>
          <w:szCs w:val="24"/>
          <w:lang w:eastAsia="en-GB"/>
        </w:rPr>
        <w:t>, he draws unexpected results from his situation"</w:t>
      </w:r>
      <w:r w:rsidR="000816F7">
        <w:rPr>
          <w:rFonts w:eastAsia="Times New Roman" w:cstheme="minorHAnsi"/>
          <w:sz w:val="24"/>
          <w:szCs w:val="24"/>
          <w:lang w:eastAsia="en-GB"/>
        </w:rPr>
        <w:t xml:space="preserve"> </w:t>
      </w:r>
      <w:sdt>
        <w:sdtPr>
          <w:rPr>
            <w:rFonts w:eastAsia="Times New Roman" w:cstheme="minorHAnsi"/>
            <w:sz w:val="24"/>
            <w:szCs w:val="24"/>
            <w:lang w:eastAsia="en-GB"/>
          </w:rPr>
          <w:id w:val="-656762404"/>
          <w:citation/>
        </w:sdtPr>
        <w:sdtEndPr/>
        <w:sdtContent>
          <w:r w:rsidR="000816F7">
            <w:rPr>
              <w:rFonts w:eastAsia="Times New Roman" w:cstheme="minorHAnsi"/>
              <w:sz w:val="24"/>
              <w:szCs w:val="24"/>
              <w:lang w:eastAsia="en-GB"/>
            </w:rPr>
            <w:fldChar w:fldCharType="begin"/>
          </w:r>
          <w:r w:rsidR="000816F7">
            <w:rPr>
              <w:rFonts w:eastAsia="Times New Roman" w:cstheme="minorHAnsi"/>
              <w:sz w:val="24"/>
              <w:szCs w:val="24"/>
              <w:lang w:eastAsia="en-GB"/>
            </w:rPr>
            <w:instrText xml:space="preserve">CITATION Mic11 \p 30 \l 2057 </w:instrText>
          </w:r>
          <w:r w:rsidR="000816F7">
            <w:rPr>
              <w:rFonts w:eastAsia="Times New Roman" w:cstheme="minorHAnsi"/>
              <w:sz w:val="24"/>
              <w:szCs w:val="24"/>
              <w:lang w:eastAsia="en-GB"/>
            </w:rPr>
            <w:fldChar w:fldCharType="separate"/>
          </w:r>
          <w:r w:rsidR="000816F7" w:rsidRPr="000816F7">
            <w:rPr>
              <w:rFonts w:eastAsia="Times New Roman" w:cstheme="minorHAnsi"/>
              <w:noProof/>
              <w:sz w:val="24"/>
              <w:szCs w:val="24"/>
              <w:lang w:eastAsia="en-GB"/>
            </w:rPr>
            <w:t>(Certeau, 2011, p. 30)</w:t>
          </w:r>
          <w:r w:rsidR="000816F7">
            <w:rPr>
              <w:rFonts w:eastAsia="Times New Roman" w:cstheme="minorHAnsi"/>
              <w:sz w:val="24"/>
              <w:szCs w:val="24"/>
              <w:lang w:eastAsia="en-GB"/>
            </w:rPr>
            <w:fldChar w:fldCharType="end"/>
          </w:r>
        </w:sdtContent>
      </w:sdt>
      <w:r w:rsidR="008179E1">
        <w:rPr>
          <w:rFonts w:eastAsia="Times New Roman" w:cstheme="minorHAnsi"/>
          <w:sz w:val="24"/>
          <w:szCs w:val="24"/>
          <w:lang w:eastAsia="en-GB"/>
        </w:rPr>
        <w:t>.</w:t>
      </w:r>
      <w:r w:rsidR="00F6524C">
        <w:rPr>
          <w:rFonts w:cstheme="minorHAnsi"/>
          <w:sz w:val="24"/>
          <w:szCs w:val="24"/>
        </w:rPr>
        <w:t xml:space="preserve"> </w:t>
      </w:r>
    </w:p>
    <w:p w14:paraId="0B6B957B" w14:textId="77777777" w:rsidR="00F6524C" w:rsidRDefault="00F6524C" w:rsidP="00466375">
      <w:pPr>
        <w:rPr>
          <w:rFonts w:cstheme="minorHAnsi"/>
          <w:sz w:val="24"/>
          <w:szCs w:val="24"/>
        </w:rPr>
      </w:pPr>
    </w:p>
    <w:p w14:paraId="69712A4B" w14:textId="62EBCEDB" w:rsidR="00466375" w:rsidRPr="00466375" w:rsidRDefault="00BE7D09" w:rsidP="00466375">
      <w:pPr>
        <w:rPr>
          <w:rFonts w:cstheme="minorHAnsi"/>
          <w:sz w:val="24"/>
          <w:szCs w:val="24"/>
        </w:rPr>
      </w:pPr>
      <w:r w:rsidRPr="00E501B1">
        <w:rPr>
          <w:rFonts w:eastAsia="Times New Roman" w:cstheme="minorHAnsi"/>
          <w:sz w:val="24"/>
          <w:szCs w:val="24"/>
          <w:lang w:eastAsia="en-GB"/>
        </w:rPr>
        <w:t xml:space="preserve">This </w:t>
      </w:r>
      <w:r w:rsidR="00484326" w:rsidRPr="00E501B1">
        <w:rPr>
          <w:rFonts w:eastAsia="Times New Roman" w:cstheme="minorHAnsi"/>
          <w:sz w:val="24"/>
          <w:szCs w:val="24"/>
          <w:lang w:eastAsia="en-GB"/>
        </w:rPr>
        <w:t>tactic</w:t>
      </w:r>
      <w:r w:rsidRPr="00E501B1">
        <w:rPr>
          <w:rFonts w:eastAsia="Times New Roman" w:cstheme="minorHAnsi"/>
          <w:sz w:val="24"/>
          <w:szCs w:val="24"/>
          <w:lang w:eastAsia="en-GB"/>
        </w:rPr>
        <w:t xml:space="preserve"> is </w:t>
      </w:r>
      <w:r w:rsidR="00484326" w:rsidRPr="00E501B1">
        <w:rPr>
          <w:rFonts w:eastAsia="Times New Roman" w:cstheme="minorHAnsi"/>
          <w:sz w:val="24"/>
          <w:szCs w:val="24"/>
          <w:lang w:eastAsia="en-GB"/>
        </w:rPr>
        <w:t>utilised</w:t>
      </w:r>
      <w:r w:rsidRPr="00E501B1">
        <w:rPr>
          <w:rFonts w:eastAsia="Times New Roman" w:cstheme="minorHAnsi"/>
          <w:sz w:val="24"/>
          <w:szCs w:val="24"/>
          <w:lang w:eastAsia="en-GB"/>
        </w:rPr>
        <w:t xml:space="preserve"> </w:t>
      </w:r>
      <w:r w:rsidR="00827C7B">
        <w:rPr>
          <w:rFonts w:eastAsia="Times New Roman" w:cstheme="minorHAnsi"/>
          <w:sz w:val="24"/>
          <w:szCs w:val="24"/>
          <w:lang w:eastAsia="en-GB"/>
        </w:rPr>
        <w:t>in</w:t>
      </w:r>
      <w:r w:rsidRPr="00E501B1">
        <w:rPr>
          <w:rFonts w:eastAsia="Times New Roman" w:cstheme="minorHAnsi"/>
          <w:sz w:val="24"/>
          <w:szCs w:val="24"/>
          <w:lang w:eastAsia="en-GB"/>
        </w:rPr>
        <w:t xml:space="preserve"> Calle</w:t>
      </w:r>
      <w:r w:rsidR="00466375">
        <w:rPr>
          <w:rFonts w:eastAsia="Times New Roman" w:cstheme="minorHAnsi"/>
          <w:sz w:val="24"/>
          <w:szCs w:val="24"/>
          <w:lang w:eastAsia="en-GB"/>
        </w:rPr>
        <w:t>’s</w:t>
      </w:r>
      <w:r w:rsidR="002063C4">
        <w:rPr>
          <w:rFonts w:eastAsia="Times New Roman" w:cstheme="minorHAnsi"/>
          <w:sz w:val="24"/>
          <w:szCs w:val="24"/>
          <w:lang w:eastAsia="en-GB"/>
        </w:rPr>
        <w:t>,</w:t>
      </w:r>
      <w:r w:rsidR="00466375">
        <w:rPr>
          <w:rFonts w:eastAsia="Times New Roman" w:cstheme="minorHAnsi"/>
          <w:sz w:val="24"/>
          <w:szCs w:val="24"/>
          <w:lang w:eastAsia="en-GB"/>
        </w:rPr>
        <w:t xml:space="preserve"> </w:t>
      </w:r>
      <w:r w:rsidRPr="002063C4">
        <w:rPr>
          <w:rFonts w:eastAsia="Times New Roman" w:cstheme="minorHAnsi"/>
          <w:i/>
          <w:iCs/>
          <w:sz w:val="24"/>
          <w:szCs w:val="24"/>
          <w:lang w:eastAsia="en-GB"/>
        </w:rPr>
        <w:t>phone booth from Gotham Handbook</w:t>
      </w:r>
      <w:r w:rsidR="00466375" w:rsidRPr="002063C4">
        <w:rPr>
          <w:rFonts w:eastAsia="Times New Roman" w:cstheme="minorHAnsi"/>
          <w:i/>
          <w:iCs/>
          <w:sz w:val="24"/>
          <w:szCs w:val="24"/>
          <w:lang w:eastAsia="en-GB"/>
        </w:rPr>
        <w:t xml:space="preserve"> (Fig 3)</w:t>
      </w:r>
      <w:r w:rsidR="001121A0" w:rsidRPr="002063C4">
        <w:rPr>
          <w:rFonts w:eastAsia="Times New Roman" w:cstheme="minorHAnsi"/>
          <w:i/>
          <w:iCs/>
          <w:sz w:val="24"/>
          <w:szCs w:val="24"/>
          <w:lang w:eastAsia="en-GB"/>
        </w:rPr>
        <w:t>,</w:t>
      </w:r>
      <w:r w:rsidRPr="00E501B1">
        <w:rPr>
          <w:rFonts w:eastAsia="Times New Roman" w:cstheme="minorHAnsi"/>
          <w:sz w:val="24"/>
          <w:szCs w:val="24"/>
          <w:lang w:eastAsia="en-GB"/>
        </w:rPr>
        <w:t xml:space="preserve"> produced in collaboration with Paul Auster. Auster </w:t>
      </w:r>
      <w:r w:rsidR="00D15BB9" w:rsidRPr="00E501B1">
        <w:rPr>
          <w:rFonts w:eastAsia="Times New Roman" w:cstheme="minorHAnsi"/>
          <w:sz w:val="24"/>
          <w:szCs w:val="24"/>
          <w:lang w:eastAsia="en-GB"/>
        </w:rPr>
        <w:t>urges</w:t>
      </w:r>
      <w:r w:rsidRPr="00E501B1">
        <w:rPr>
          <w:rFonts w:eastAsia="Times New Roman" w:cstheme="minorHAnsi"/>
          <w:sz w:val="24"/>
          <w:szCs w:val="24"/>
          <w:lang w:eastAsia="en-GB"/>
        </w:rPr>
        <w:t xml:space="preserve"> Calle to turn her attention to </w:t>
      </w:r>
      <w:r w:rsidR="00D15BB9" w:rsidRPr="00E501B1">
        <w:rPr>
          <w:rFonts w:eastAsia="Times New Roman" w:cstheme="minorHAnsi"/>
          <w:sz w:val="24"/>
          <w:szCs w:val="24"/>
          <w:lang w:eastAsia="en-GB"/>
        </w:rPr>
        <w:t xml:space="preserve">spaces and </w:t>
      </w:r>
      <w:r w:rsidR="001121A0" w:rsidRPr="00E501B1">
        <w:rPr>
          <w:rFonts w:eastAsia="Times New Roman" w:cstheme="minorHAnsi"/>
          <w:sz w:val="24"/>
          <w:szCs w:val="24"/>
          <w:lang w:eastAsia="en-GB"/>
        </w:rPr>
        <w:t>objects</w:t>
      </w:r>
      <w:r w:rsidRPr="00E501B1">
        <w:rPr>
          <w:rFonts w:eastAsia="Times New Roman" w:cstheme="minorHAnsi"/>
          <w:sz w:val="24"/>
          <w:szCs w:val="24"/>
          <w:lang w:eastAsia="en-GB"/>
        </w:rPr>
        <w:t xml:space="preserve"> that are </w:t>
      </w:r>
      <w:r w:rsidR="00D15BB9" w:rsidRPr="00E501B1">
        <w:rPr>
          <w:rFonts w:eastAsia="Times New Roman" w:cstheme="minorHAnsi"/>
          <w:sz w:val="24"/>
          <w:szCs w:val="24"/>
          <w:lang w:eastAsia="en-GB"/>
        </w:rPr>
        <w:t>overlooked</w:t>
      </w:r>
      <w:r w:rsidRPr="00E501B1">
        <w:rPr>
          <w:rFonts w:eastAsia="Times New Roman" w:cstheme="minorHAnsi"/>
          <w:sz w:val="24"/>
          <w:szCs w:val="24"/>
          <w:lang w:eastAsia="en-GB"/>
        </w:rPr>
        <w:t>, "</w:t>
      </w:r>
      <w:r w:rsidRPr="008179E1">
        <w:rPr>
          <w:rFonts w:eastAsia="Times New Roman" w:cstheme="minorHAnsi"/>
          <w:i/>
          <w:iCs/>
          <w:sz w:val="24"/>
          <w:szCs w:val="24"/>
          <w:lang w:eastAsia="en-GB"/>
        </w:rPr>
        <w:t>the small barely noticeable things standing right in front of our eyes</w:t>
      </w:r>
      <w:r w:rsidRPr="00E501B1">
        <w:rPr>
          <w:rFonts w:eastAsia="Times New Roman" w:cstheme="minorHAnsi"/>
          <w:sz w:val="24"/>
          <w:szCs w:val="24"/>
          <w:lang w:eastAsia="en-GB"/>
        </w:rPr>
        <w:t>".</w:t>
      </w:r>
      <w:sdt>
        <w:sdtPr>
          <w:rPr>
            <w:rFonts w:eastAsia="Times New Roman" w:cstheme="minorHAnsi"/>
            <w:sz w:val="24"/>
            <w:szCs w:val="24"/>
            <w:lang w:eastAsia="en-GB"/>
          </w:rPr>
          <w:id w:val="-776870093"/>
          <w:citation/>
        </w:sdtPr>
        <w:sdtEndPr/>
        <w:sdtContent>
          <w:r w:rsidR="009C05F0">
            <w:rPr>
              <w:rFonts w:eastAsia="Times New Roman" w:cstheme="minorHAnsi"/>
              <w:sz w:val="24"/>
              <w:szCs w:val="24"/>
              <w:lang w:eastAsia="en-GB"/>
            </w:rPr>
            <w:fldChar w:fldCharType="begin"/>
          </w:r>
          <w:r w:rsidR="009C05F0">
            <w:rPr>
              <w:rFonts w:eastAsia="Times New Roman" w:cstheme="minorHAnsi"/>
              <w:sz w:val="24"/>
              <w:szCs w:val="24"/>
              <w:lang w:eastAsia="en-GB"/>
            </w:rPr>
            <w:instrText xml:space="preserve">CITATION Sop13 \l 2057 </w:instrText>
          </w:r>
          <w:r w:rsidR="009C05F0">
            <w:rPr>
              <w:rFonts w:eastAsia="Times New Roman" w:cstheme="minorHAnsi"/>
              <w:sz w:val="24"/>
              <w:szCs w:val="24"/>
              <w:lang w:eastAsia="en-GB"/>
            </w:rPr>
            <w:fldChar w:fldCharType="separate"/>
          </w:r>
          <w:r w:rsidR="009C05F0">
            <w:rPr>
              <w:rFonts w:eastAsia="Times New Roman" w:cstheme="minorHAnsi"/>
              <w:noProof/>
              <w:sz w:val="24"/>
              <w:szCs w:val="24"/>
              <w:lang w:eastAsia="en-GB"/>
            </w:rPr>
            <w:t xml:space="preserve"> </w:t>
          </w:r>
          <w:r w:rsidR="009C05F0" w:rsidRPr="009C05F0">
            <w:rPr>
              <w:rFonts w:eastAsia="Times New Roman" w:cstheme="minorHAnsi"/>
              <w:noProof/>
              <w:sz w:val="24"/>
              <w:szCs w:val="24"/>
              <w:lang w:eastAsia="en-GB"/>
            </w:rPr>
            <w:t>(Sophie Calle, 2013)</w:t>
          </w:r>
          <w:r w:rsidR="009C05F0">
            <w:rPr>
              <w:rFonts w:eastAsia="Times New Roman" w:cstheme="minorHAnsi"/>
              <w:sz w:val="24"/>
              <w:szCs w:val="24"/>
              <w:lang w:eastAsia="en-GB"/>
            </w:rPr>
            <w:fldChar w:fldCharType="end"/>
          </w:r>
        </w:sdtContent>
      </w:sdt>
      <w:r w:rsidRPr="00E501B1">
        <w:rPr>
          <w:rFonts w:eastAsia="Times New Roman" w:cstheme="minorHAnsi"/>
          <w:sz w:val="24"/>
          <w:szCs w:val="24"/>
          <w:lang w:eastAsia="en-GB"/>
        </w:rPr>
        <w:t xml:space="preserve"> Calle's </w:t>
      </w:r>
      <w:r w:rsidR="00D15BB9" w:rsidRPr="00E501B1">
        <w:rPr>
          <w:rFonts w:eastAsia="Times New Roman" w:cstheme="minorHAnsi"/>
          <w:sz w:val="24"/>
          <w:szCs w:val="24"/>
          <w:lang w:eastAsia="en-GB"/>
        </w:rPr>
        <w:t>understanding</w:t>
      </w:r>
      <w:r w:rsidRPr="00E501B1">
        <w:rPr>
          <w:rFonts w:eastAsia="Times New Roman" w:cstheme="minorHAnsi"/>
          <w:sz w:val="24"/>
          <w:szCs w:val="24"/>
          <w:lang w:eastAsia="en-GB"/>
        </w:rPr>
        <w:t xml:space="preserve"> of this instruction </w:t>
      </w:r>
      <w:r w:rsidR="001121A0">
        <w:rPr>
          <w:rFonts w:eastAsia="Times New Roman" w:cstheme="minorHAnsi"/>
          <w:sz w:val="24"/>
          <w:szCs w:val="24"/>
          <w:lang w:eastAsia="en-GB"/>
        </w:rPr>
        <w:t>is</w:t>
      </w:r>
      <w:r w:rsidRPr="00E501B1">
        <w:rPr>
          <w:rFonts w:eastAsia="Times New Roman" w:cstheme="minorHAnsi"/>
          <w:sz w:val="24"/>
          <w:szCs w:val="24"/>
          <w:lang w:eastAsia="en-GB"/>
        </w:rPr>
        <w:t xml:space="preserve"> to </w:t>
      </w:r>
      <w:r w:rsidR="001A7592" w:rsidRPr="00E501B1">
        <w:rPr>
          <w:rFonts w:eastAsia="Times New Roman" w:cstheme="minorHAnsi"/>
          <w:sz w:val="24"/>
          <w:szCs w:val="24"/>
          <w:lang w:eastAsia="en-GB"/>
        </w:rPr>
        <w:t>develop</w:t>
      </w:r>
      <w:r w:rsidRPr="00E501B1">
        <w:rPr>
          <w:rFonts w:eastAsia="Times New Roman" w:cstheme="minorHAnsi"/>
          <w:sz w:val="24"/>
          <w:szCs w:val="24"/>
          <w:lang w:eastAsia="en-GB"/>
        </w:rPr>
        <w:t xml:space="preserve"> a </w:t>
      </w:r>
      <w:r w:rsidR="001A7592" w:rsidRPr="00E501B1">
        <w:rPr>
          <w:rFonts w:eastAsia="Times New Roman" w:cstheme="minorHAnsi"/>
          <w:sz w:val="24"/>
          <w:szCs w:val="24"/>
          <w:lang w:eastAsia="en-GB"/>
        </w:rPr>
        <w:t xml:space="preserve">mundane public </w:t>
      </w:r>
      <w:r w:rsidRPr="00E501B1">
        <w:rPr>
          <w:rFonts w:eastAsia="Times New Roman" w:cstheme="minorHAnsi"/>
          <w:sz w:val="24"/>
          <w:szCs w:val="24"/>
          <w:lang w:eastAsia="en-GB"/>
        </w:rPr>
        <w:t>sp</w:t>
      </w:r>
      <w:r w:rsidR="001A7592" w:rsidRPr="00E501B1">
        <w:rPr>
          <w:rFonts w:eastAsia="Times New Roman" w:cstheme="minorHAnsi"/>
          <w:sz w:val="24"/>
          <w:szCs w:val="24"/>
          <w:lang w:eastAsia="en-GB"/>
        </w:rPr>
        <w:t>ace</w:t>
      </w:r>
      <w:r w:rsidRPr="00E501B1">
        <w:rPr>
          <w:rFonts w:eastAsia="Times New Roman" w:cstheme="minorHAnsi"/>
          <w:sz w:val="24"/>
          <w:szCs w:val="24"/>
          <w:lang w:eastAsia="en-GB"/>
        </w:rPr>
        <w:t>.</w:t>
      </w:r>
      <w:r w:rsidR="00466375">
        <w:rPr>
          <w:rFonts w:eastAsia="Times New Roman" w:cstheme="minorHAnsi"/>
          <w:sz w:val="24"/>
          <w:szCs w:val="24"/>
          <w:lang w:eastAsia="en-GB"/>
        </w:rPr>
        <w:t xml:space="preserve"> </w:t>
      </w:r>
      <w:r w:rsidR="00466375" w:rsidRPr="00E501B1">
        <w:rPr>
          <w:rFonts w:eastAsia="Times New Roman" w:cstheme="minorHAnsi"/>
          <w:sz w:val="24"/>
          <w:szCs w:val="24"/>
          <w:lang w:eastAsia="en-GB"/>
        </w:rPr>
        <w:t>Deciding upon a phone booth situated at the corner of Greenwich and Harrison streets, Calle adopts the public space designed for communal use and makes it personal.</w:t>
      </w:r>
    </w:p>
    <w:p w14:paraId="024AE157" w14:textId="77777777" w:rsidR="00377252" w:rsidRDefault="00377252" w:rsidP="00377252">
      <w:pPr>
        <w:pStyle w:val="Caption"/>
      </w:pPr>
    </w:p>
    <w:p w14:paraId="39456A78" w14:textId="77777777" w:rsidR="00377252" w:rsidRDefault="00377252" w:rsidP="00377252">
      <w:pPr>
        <w:pStyle w:val="Caption"/>
      </w:pPr>
    </w:p>
    <w:p w14:paraId="5321AC7B" w14:textId="77777777" w:rsidR="00377252" w:rsidRDefault="00377252" w:rsidP="00377252">
      <w:pPr>
        <w:pStyle w:val="Caption"/>
      </w:pPr>
    </w:p>
    <w:p w14:paraId="125D3A8A" w14:textId="77777777" w:rsidR="00377252" w:rsidRDefault="00377252" w:rsidP="00377252">
      <w:pPr>
        <w:pStyle w:val="Caption"/>
      </w:pPr>
    </w:p>
    <w:p w14:paraId="72EAD418" w14:textId="77777777" w:rsidR="00377252" w:rsidRDefault="00377252" w:rsidP="00377252">
      <w:pPr>
        <w:pStyle w:val="Caption"/>
      </w:pPr>
    </w:p>
    <w:p w14:paraId="2BF6981F" w14:textId="77777777" w:rsidR="00377252" w:rsidRDefault="00377252" w:rsidP="00377252">
      <w:pPr>
        <w:pStyle w:val="Caption"/>
      </w:pPr>
    </w:p>
    <w:p w14:paraId="00863B60" w14:textId="77777777" w:rsidR="00377252" w:rsidRDefault="00377252" w:rsidP="00377252">
      <w:pPr>
        <w:pStyle w:val="Caption"/>
      </w:pPr>
    </w:p>
    <w:p w14:paraId="00B51D71" w14:textId="144ADD6B" w:rsidR="005743C9" w:rsidRDefault="005743C9" w:rsidP="00377252">
      <w:pPr>
        <w:pStyle w:val="Caption"/>
      </w:pPr>
      <w:r>
        <w:rPr>
          <w:noProof/>
        </w:rPr>
        <w:lastRenderedPageBreak/>
        <w:drawing>
          <wp:anchor distT="0" distB="0" distL="114300" distR="114300" simplePos="0" relativeHeight="251663360" behindDoc="0" locked="0" layoutInCell="1" allowOverlap="1" wp14:anchorId="633E90EF" wp14:editId="638E74F3">
            <wp:simplePos x="0" y="0"/>
            <wp:positionH relativeFrom="margin">
              <wp:align>center</wp:align>
            </wp:positionH>
            <wp:positionV relativeFrom="paragraph">
              <wp:posOffset>0</wp:posOffset>
            </wp:positionV>
            <wp:extent cx="3286125" cy="4711065"/>
            <wp:effectExtent l="0" t="0" r="9525" b="0"/>
            <wp:wrapSquare wrapText="bothSides"/>
            <wp:docPr id="6" name="Picture 6" descr="Image result for sophie calle phone bo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ophie calle phone boo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6125" cy="471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2F97B" w14:textId="77777777" w:rsidR="005743C9" w:rsidRDefault="005743C9" w:rsidP="00377252">
      <w:pPr>
        <w:pStyle w:val="Caption"/>
      </w:pPr>
    </w:p>
    <w:p w14:paraId="4EC4E01E" w14:textId="77777777" w:rsidR="005743C9" w:rsidRDefault="005743C9" w:rsidP="00377252">
      <w:pPr>
        <w:pStyle w:val="Caption"/>
      </w:pPr>
    </w:p>
    <w:p w14:paraId="54E1A32F" w14:textId="77777777" w:rsidR="005743C9" w:rsidRDefault="005743C9" w:rsidP="00377252">
      <w:pPr>
        <w:pStyle w:val="Caption"/>
      </w:pPr>
    </w:p>
    <w:p w14:paraId="40AFC46A" w14:textId="77777777" w:rsidR="005743C9" w:rsidRDefault="005743C9" w:rsidP="00377252">
      <w:pPr>
        <w:pStyle w:val="Caption"/>
      </w:pPr>
    </w:p>
    <w:p w14:paraId="04663E25" w14:textId="77777777" w:rsidR="005743C9" w:rsidRDefault="005743C9" w:rsidP="00377252">
      <w:pPr>
        <w:pStyle w:val="Caption"/>
      </w:pPr>
    </w:p>
    <w:p w14:paraId="55371DE4" w14:textId="77777777" w:rsidR="005743C9" w:rsidRDefault="005743C9" w:rsidP="00377252">
      <w:pPr>
        <w:pStyle w:val="Caption"/>
      </w:pPr>
    </w:p>
    <w:p w14:paraId="331418B0" w14:textId="77777777" w:rsidR="005743C9" w:rsidRDefault="005743C9" w:rsidP="00377252">
      <w:pPr>
        <w:pStyle w:val="Caption"/>
      </w:pPr>
    </w:p>
    <w:p w14:paraId="23147454" w14:textId="77777777" w:rsidR="005743C9" w:rsidRDefault="005743C9" w:rsidP="00377252">
      <w:pPr>
        <w:pStyle w:val="Caption"/>
      </w:pPr>
    </w:p>
    <w:p w14:paraId="69694736" w14:textId="77777777" w:rsidR="005743C9" w:rsidRDefault="005743C9" w:rsidP="00377252">
      <w:pPr>
        <w:pStyle w:val="Caption"/>
      </w:pPr>
    </w:p>
    <w:p w14:paraId="097022AC" w14:textId="77777777" w:rsidR="005743C9" w:rsidRDefault="005743C9" w:rsidP="00377252">
      <w:pPr>
        <w:pStyle w:val="Caption"/>
      </w:pPr>
    </w:p>
    <w:p w14:paraId="3DC7DBBB" w14:textId="77777777" w:rsidR="005743C9" w:rsidRDefault="005743C9" w:rsidP="00377252">
      <w:pPr>
        <w:pStyle w:val="Caption"/>
      </w:pPr>
    </w:p>
    <w:p w14:paraId="7C13C67B" w14:textId="77777777" w:rsidR="005743C9" w:rsidRDefault="005743C9" w:rsidP="00377252">
      <w:pPr>
        <w:pStyle w:val="Caption"/>
      </w:pPr>
    </w:p>
    <w:p w14:paraId="5CBF57F0" w14:textId="77777777" w:rsidR="005743C9" w:rsidRDefault="005743C9" w:rsidP="00377252">
      <w:pPr>
        <w:pStyle w:val="Caption"/>
      </w:pPr>
    </w:p>
    <w:p w14:paraId="3A852BDC" w14:textId="77777777" w:rsidR="005743C9" w:rsidRDefault="005743C9" w:rsidP="00377252">
      <w:pPr>
        <w:pStyle w:val="Caption"/>
      </w:pPr>
    </w:p>
    <w:p w14:paraId="1BCE872C" w14:textId="77777777" w:rsidR="005743C9" w:rsidRDefault="005743C9" w:rsidP="00377252">
      <w:pPr>
        <w:pStyle w:val="Caption"/>
      </w:pPr>
    </w:p>
    <w:p w14:paraId="5546C7D9" w14:textId="77777777" w:rsidR="005743C9" w:rsidRDefault="005743C9" w:rsidP="00377252">
      <w:pPr>
        <w:pStyle w:val="Caption"/>
      </w:pPr>
    </w:p>
    <w:p w14:paraId="693A8D4E" w14:textId="77777777" w:rsidR="005743C9" w:rsidRDefault="005743C9" w:rsidP="00377252">
      <w:pPr>
        <w:pStyle w:val="Caption"/>
      </w:pPr>
    </w:p>
    <w:p w14:paraId="02D5D08A" w14:textId="77777777" w:rsidR="00F6524C" w:rsidRDefault="00F6524C" w:rsidP="00377252">
      <w:pPr>
        <w:pStyle w:val="Caption"/>
      </w:pPr>
    </w:p>
    <w:p w14:paraId="3294ECFA" w14:textId="05D977CE" w:rsidR="00466375" w:rsidRPr="00377252" w:rsidRDefault="00377252" w:rsidP="00377252">
      <w:pPr>
        <w:pStyle w:val="Caption"/>
      </w:pPr>
      <w:r>
        <w:t xml:space="preserve">Figure </w:t>
      </w:r>
      <w:r w:rsidR="00486976">
        <w:fldChar w:fldCharType="begin"/>
      </w:r>
      <w:r w:rsidR="00486976">
        <w:instrText xml:space="preserve"> SEQ Figure \* ARABIC </w:instrText>
      </w:r>
      <w:r w:rsidR="00486976">
        <w:fldChar w:fldCharType="separate"/>
      </w:r>
      <w:r w:rsidR="005743C9">
        <w:rPr>
          <w:noProof/>
        </w:rPr>
        <w:t>3</w:t>
      </w:r>
      <w:r w:rsidR="00486976">
        <w:rPr>
          <w:noProof/>
        </w:rPr>
        <w:fldChar w:fldCharType="end"/>
      </w:r>
      <w:r>
        <w:t xml:space="preserve">: </w:t>
      </w:r>
      <w:r w:rsidRPr="00D36801">
        <w:t>Sophie Calle. Detail, Gotham handbook,</w:t>
      </w:r>
      <w:r>
        <w:t xml:space="preserve"> </w:t>
      </w:r>
      <w:r w:rsidRPr="00D36801">
        <w:t xml:space="preserve">1994/2000. Collage with </w:t>
      </w:r>
      <w:proofErr w:type="spellStart"/>
      <w:r w:rsidRPr="00D36801">
        <w:t>gelatin</w:t>
      </w:r>
      <w:proofErr w:type="spellEnd"/>
      <w:r w:rsidRPr="00D36801">
        <w:t xml:space="preserve"> silver print, text, </w:t>
      </w:r>
      <w:proofErr w:type="spellStart"/>
      <w:r w:rsidRPr="00D36801">
        <w:t>cibachrome</w:t>
      </w:r>
      <w:proofErr w:type="spellEnd"/>
      <w:r w:rsidRPr="00D36801">
        <w:t xml:space="preserve"> print on </w:t>
      </w:r>
      <w:proofErr w:type="spellStart"/>
      <w:r w:rsidRPr="00D36801">
        <w:t>plexiglas</w:t>
      </w:r>
      <w:proofErr w:type="spellEnd"/>
      <w:r w:rsidRPr="00D36801">
        <w:t xml:space="preserve"> frame. Courtesy Galerie Emmanuel </w:t>
      </w:r>
      <w:proofErr w:type="spellStart"/>
      <w:r w:rsidRPr="00D36801">
        <w:t>Perrotin</w:t>
      </w:r>
      <w:proofErr w:type="spellEnd"/>
      <w:r w:rsidRPr="00D36801">
        <w:t>, Paris &amp; Miami.</w:t>
      </w:r>
    </w:p>
    <w:p w14:paraId="24EFD6FC" w14:textId="77777777" w:rsidR="005743C9" w:rsidRDefault="005743C9" w:rsidP="00E501B1">
      <w:pPr>
        <w:rPr>
          <w:rFonts w:eastAsia="Times New Roman" w:cstheme="minorHAnsi"/>
          <w:sz w:val="24"/>
          <w:szCs w:val="24"/>
          <w:lang w:eastAsia="en-GB"/>
        </w:rPr>
      </w:pPr>
    </w:p>
    <w:p w14:paraId="3F3C62ED" w14:textId="77777777" w:rsidR="00F6524C" w:rsidRDefault="00827C7B" w:rsidP="00E501B1">
      <w:pPr>
        <w:rPr>
          <w:rFonts w:eastAsia="Times New Roman" w:cstheme="minorHAnsi"/>
          <w:sz w:val="24"/>
          <w:szCs w:val="24"/>
          <w:lang w:eastAsia="en-GB"/>
        </w:rPr>
      </w:pPr>
      <w:r>
        <w:rPr>
          <w:rFonts w:eastAsia="Times New Roman" w:cstheme="minorHAnsi"/>
          <w:sz w:val="24"/>
          <w:szCs w:val="24"/>
          <w:lang w:eastAsia="en-GB"/>
        </w:rPr>
        <w:t>Calle</w:t>
      </w:r>
      <w:r w:rsidR="00BE7D09" w:rsidRPr="00E501B1">
        <w:rPr>
          <w:rFonts w:eastAsia="Times New Roman" w:cstheme="minorHAnsi"/>
          <w:sz w:val="24"/>
          <w:szCs w:val="24"/>
          <w:lang w:eastAsia="en-GB"/>
        </w:rPr>
        <w:t xml:space="preserve"> decorates </w:t>
      </w:r>
      <w:r>
        <w:rPr>
          <w:rFonts w:eastAsia="Times New Roman" w:cstheme="minorHAnsi"/>
          <w:sz w:val="24"/>
          <w:szCs w:val="24"/>
          <w:lang w:eastAsia="en-GB"/>
        </w:rPr>
        <w:t xml:space="preserve">the booth </w:t>
      </w:r>
      <w:r w:rsidR="00BE7D09" w:rsidRPr="00E501B1">
        <w:rPr>
          <w:rFonts w:eastAsia="Times New Roman" w:cstheme="minorHAnsi"/>
          <w:sz w:val="24"/>
          <w:szCs w:val="24"/>
          <w:lang w:eastAsia="en-GB"/>
        </w:rPr>
        <w:t>with green paper</w:t>
      </w:r>
      <w:r w:rsidR="001A7592" w:rsidRPr="00E501B1">
        <w:rPr>
          <w:rFonts w:eastAsia="Times New Roman" w:cstheme="minorHAnsi"/>
          <w:sz w:val="24"/>
          <w:szCs w:val="24"/>
          <w:lang w:eastAsia="en-GB"/>
        </w:rPr>
        <w:t xml:space="preserve">, </w:t>
      </w:r>
      <w:r w:rsidR="00BE7D09" w:rsidRPr="00E501B1">
        <w:rPr>
          <w:rFonts w:eastAsia="Times New Roman" w:cstheme="minorHAnsi"/>
          <w:sz w:val="24"/>
          <w:szCs w:val="24"/>
          <w:lang w:eastAsia="en-GB"/>
        </w:rPr>
        <w:t>pictures and bouquets of flowers</w:t>
      </w:r>
      <w:r w:rsidR="001A7592" w:rsidRPr="00E501B1">
        <w:rPr>
          <w:rFonts w:eastAsia="Times New Roman" w:cstheme="minorHAnsi"/>
          <w:sz w:val="24"/>
          <w:szCs w:val="24"/>
          <w:lang w:eastAsia="en-GB"/>
        </w:rPr>
        <w:t xml:space="preserve">, filling the space </w:t>
      </w:r>
      <w:r w:rsidR="00BE7D09" w:rsidRPr="00E501B1">
        <w:rPr>
          <w:rFonts w:eastAsia="Times New Roman" w:cstheme="minorHAnsi"/>
          <w:sz w:val="24"/>
          <w:szCs w:val="24"/>
          <w:lang w:eastAsia="en-GB"/>
        </w:rPr>
        <w:t>with writing pads</w:t>
      </w:r>
      <w:r w:rsidR="001A7592" w:rsidRPr="00E501B1">
        <w:rPr>
          <w:rFonts w:eastAsia="Times New Roman" w:cstheme="minorHAnsi"/>
          <w:sz w:val="24"/>
          <w:szCs w:val="24"/>
          <w:lang w:eastAsia="en-GB"/>
        </w:rPr>
        <w:t xml:space="preserve">, </w:t>
      </w:r>
      <w:r w:rsidR="00BE7D09" w:rsidRPr="00E501B1">
        <w:rPr>
          <w:rFonts w:eastAsia="Times New Roman" w:cstheme="minorHAnsi"/>
          <w:sz w:val="24"/>
          <w:szCs w:val="24"/>
          <w:lang w:eastAsia="en-GB"/>
        </w:rPr>
        <w:t xml:space="preserve">pencils, an ashtray, a folding chair and an issue of glamour magazine. </w:t>
      </w:r>
      <w:r w:rsidR="001A7592" w:rsidRPr="00E501B1">
        <w:rPr>
          <w:rFonts w:eastAsia="Times New Roman" w:cstheme="minorHAnsi"/>
          <w:sz w:val="24"/>
          <w:szCs w:val="24"/>
          <w:lang w:eastAsia="en-GB"/>
        </w:rPr>
        <w:t xml:space="preserve">By </w:t>
      </w:r>
      <w:r w:rsidR="00BE7D09" w:rsidRPr="00E501B1">
        <w:rPr>
          <w:rFonts w:eastAsia="Times New Roman" w:cstheme="minorHAnsi"/>
          <w:sz w:val="24"/>
          <w:szCs w:val="24"/>
          <w:lang w:eastAsia="en-GB"/>
        </w:rPr>
        <w:t xml:space="preserve">filling the </w:t>
      </w:r>
      <w:r>
        <w:rPr>
          <w:rFonts w:eastAsia="Times New Roman" w:cstheme="minorHAnsi"/>
          <w:sz w:val="24"/>
          <w:szCs w:val="24"/>
          <w:lang w:eastAsia="en-GB"/>
        </w:rPr>
        <w:t>space</w:t>
      </w:r>
      <w:r w:rsidR="00BE7D09" w:rsidRPr="00E501B1">
        <w:rPr>
          <w:rFonts w:eastAsia="Times New Roman" w:cstheme="minorHAnsi"/>
          <w:sz w:val="24"/>
          <w:szCs w:val="24"/>
          <w:lang w:eastAsia="en-GB"/>
        </w:rPr>
        <w:t xml:space="preserve"> with things found in the home she </w:t>
      </w:r>
      <w:r w:rsidR="001121A0" w:rsidRPr="00E501B1">
        <w:rPr>
          <w:rFonts w:eastAsia="Times New Roman" w:cstheme="minorHAnsi"/>
          <w:sz w:val="24"/>
          <w:szCs w:val="24"/>
          <w:lang w:eastAsia="en-GB"/>
        </w:rPr>
        <w:t>occupies</w:t>
      </w:r>
      <w:r w:rsidR="00BE7D09" w:rsidRPr="00E501B1">
        <w:rPr>
          <w:rFonts w:eastAsia="Times New Roman" w:cstheme="minorHAnsi"/>
          <w:sz w:val="24"/>
          <w:szCs w:val="24"/>
          <w:lang w:eastAsia="en-GB"/>
        </w:rPr>
        <w:t xml:space="preserve"> the same </w:t>
      </w:r>
      <w:r w:rsidR="001121A0" w:rsidRPr="00E501B1">
        <w:rPr>
          <w:rFonts w:eastAsia="Times New Roman" w:cstheme="minorHAnsi"/>
          <w:sz w:val="24"/>
          <w:szCs w:val="24"/>
          <w:lang w:eastAsia="en-GB"/>
        </w:rPr>
        <w:t>approach</w:t>
      </w:r>
      <w:r w:rsidR="00BE7D09" w:rsidRPr="00E501B1">
        <w:rPr>
          <w:rFonts w:eastAsia="Times New Roman" w:cstheme="minorHAnsi"/>
          <w:sz w:val="24"/>
          <w:szCs w:val="24"/>
          <w:lang w:eastAsia="en-GB"/>
        </w:rPr>
        <w:t xml:space="preserve"> as the north </w:t>
      </w:r>
      <w:r w:rsidR="001121A0" w:rsidRPr="00E501B1">
        <w:rPr>
          <w:rFonts w:eastAsia="Times New Roman" w:cstheme="minorHAnsi"/>
          <w:sz w:val="24"/>
          <w:szCs w:val="24"/>
          <w:lang w:eastAsia="en-GB"/>
        </w:rPr>
        <w:t>African</w:t>
      </w:r>
      <w:r w:rsidR="00BE7D09" w:rsidRPr="00E501B1">
        <w:rPr>
          <w:rFonts w:eastAsia="Times New Roman" w:cstheme="minorHAnsi"/>
          <w:sz w:val="24"/>
          <w:szCs w:val="24"/>
          <w:lang w:eastAsia="en-GB"/>
        </w:rPr>
        <w:t xml:space="preserve"> in his </w:t>
      </w:r>
      <w:r w:rsidR="001121A0" w:rsidRPr="00E501B1">
        <w:rPr>
          <w:rFonts w:eastAsia="Times New Roman" w:cstheme="minorHAnsi"/>
          <w:sz w:val="24"/>
          <w:szCs w:val="24"/>
          <w:lang w:eastAsia="en-GB"/>
        </w:rPr>
        <w:t>Parisian</w:t>
      </w:r>
      <w:r w:rsidR="00BE7D09" w:rsidRPr="00E501B1">
        <w:rPr>
          <w:rFonts w:eastAsia="Times New Roman" w:cstheme="minorHAnsi"/>
          <w:sz w:val="24"/>
          <w:szCs w:val="24"/>
          <w:lang w:eastAsia="en-GB"/>
        </w:rPr>
        <w:t xml:space="preserve"> apartment. In adopting an object of public </w:t>
      </w:r>
      <w:r w:rsidR="001121A0" w:rsidRPr="00E501B1">
        <w:rPr>
          <w:rFonts w:eastAsia="Times New Roman" w:cstheme="minorHAnsi"/>
          <w:sz w:val="24"/>
          <w:szCs w:val="24"/>
          <w:lang w:eastAsia="en-GB"/>
        </w:rPr>
        <w:t>amenity</w:t>
      </w:r>
      <w:r w:rsidR="00BE7D09" w:rsidRPr="00E501B1">
        <w:rPr>
          <w:rFonts w:eastAsia="Times New Roman" w:cstheme="minorHAnsi"/>
          <w:sz w:val="24"/>
          <w:szCs w:val="24"/>
          <w:lang w:eastAsia="en-GB"/>
        </w:rPr>
        <w:t xml:space="preserve"> that belongs to no-one</w:t>
      </w:r>
      <w:r w:rsidR="001121A0">
        <w:rPr>
          <w:rFonts w:eastAsia="Times New Roman" w:cstheme="minorHAnsi"/>
          <w:sz w:val="24"/>
          <w:szCs w:val="24"/>
          <w:lang w:eastAsia="en-GB"/>
        </w:rPr>
        <w:t xml:space="preserve"> and everyone</w:t>
      </w:r>
      <w:r w:rsidR="00BE7D09" w:rsidRPr="00E501B1">
        <w:rPr>
          <w:rFonts w:eastAsia="Times New Roman" w:cstheme="minorHAnsi"/>
          <w:sz w:val="24"/>
          <w:szCs w:val="24"/>
          <w:lang w:eastAsia="en-GB"/>
        </w:rPr>
        <w:t xml:space="preserve">, Calle is </w:t>
      </w:r>
      <w:r w:rsidR="001121A0" w:rsidRPr="00E501B1">
        <w:rPr>
          <w:rFonts w:eastAsia="Times New Roman" w:cstheme="minorHAnsi"/>
          <w:sz w:val="24"/>
          <w:szCs w:val="24"/>
          <w:lang w:eastAsia="en-GB"/>
        </w:rPr>
        <w:t>exposing</w:t>
      </w:r>
      <w:r w:rsidR="00BE7D09" w:rsidRPr="00E501B1">
        <w:rPr>
          <w:rFonts w:eastAsia="Times New Roman" w:cstheme="minorHAnsi"/>
          <w:sz w:val="24"/>
          <w:szCs w:val="24"/>
          <w:lang w:eastAsia="en-GB"/>
        </w:rPr>
        <w:t xml:space="preserve"> the </w:t>
      </w:r>
      <w:r w:rsidR="001121A0" w:rsidRPr="00E501B1">
        <w:rPr>
          <w:rFonts w:eastAsia="Times New Roman" w:cstheme="minorHAnsi"/>
          <w:sz w:val="24"/>
          <w:szCs w:val="24"/>
          <w:lang w:eastAsia="en-GB"/>
        </w:rPr>
        <w:t>systems</w:t>
      </w:r>
      <w:r w:rsidR="00BE7D09" w:rsidRPr="00E501B1">
        <w:rPr>
          <w:rFonts w:eastAsia="Times New Roman" w:cstheme="minorHAnsi"/>
          <w:sz w:val="24"/>
          <w:szCs w:val="24"/>
          <w:lang w:eastAsia="en-GB"/>
        </w:rPr>
        <w:t xml:space="preserve"> of framing that exist in </w:t>
      </w:r>
      <w:r w:rsidR="001121A0" w:rsidRPr="00E501B1">
        <w:rPr>
          <w:rFonts w:eastAsia="Times New Roman" w:cstheme="minorHAnsi"/>
          <w:sz w:val="24"/>
          <w:szCs w:val="24"/>
          <w:lang w:eastAsia="en-GB"/>
        </w:rPr>
        <w:t>daily</w:t>
      </w:r>
      <w:r w:rsidR="00BE7D09" w:rsidRPr="00E501B1">
        <w:rPr>
          <w:rFonts w:eastAsia="Times New Roman" w:cstheme="minorHAnsi"/>
          <w:sz w:val="24"/>
          <w:szCs w:val="24"/>
          <w:lang w:eastAsia="en-GB"/>
        </w:rPr>
        <w:t xml:space="preserve"> experiences</w:t>
      </w:r>
      <w:r w:rsidR="00D07B98">
        <w:rPr>
          <w:rFonts w:eastAsia="Times New Roman" w:cstheme="minorHAnsi"/>
          <w:sz w:val="24"/>
          <w:szCs w:val="24"/>
          <w:lang w:eastAsia="en-GB"/>
        </w:rPr>
        <w:t>,</w:t>
      </w:r>
      <w:r w:rsidR="001121A0">
        <w:rPr>
          <w:rFonts w:eastAsia="Times New Roman" w:cstheme="minorHAnsi"/>
          <w:sz w:val="24"/>
          <w:szCs w:val="24"/>
          <w:lang w:eastAsia="en-GB"/>
        </w:rPr>
        <w:t xml:space="preserve"> </w:t>
      </w:r>
      <w:r w:rsidR="00BE7D09" w:rsidRPr="00E501B1">
        <w:rPr>
          <w:rFonts w:eastAsia="Times New Roman" w:cstheme="minorHAnsi"/>
          <w:sz w:val="24"/>
          <w:szCs w:val="24"/>
          <w:lang w:eastAsia="en-GB"/>
        </w:rPr>
        <w:t xml:space="preserve">which </w:t>
      </w:r>
      <w:r w:rsidR="001121A0" w:rsidRPr="00E501B1">
        <w:rPr>
          <w:rFonts w:eastAsia="Times New Roman" w:cstheme="minorHAnsi"/>
          <w:sz w:val="24"/>
          <w:szCs w:val="24"/>
          <w:lang w:eastAsia="en-GB"/>
        </w:rPr>
        <w:t>appoint</w:t>
      </w:r>
      <w:r w:rsidR="00BE7D09" w:rsidRPr="00E501B1">
        <w:rPr>
          <w:rFonts w:eastAsia="Times New Roman" w:cstheme="minorHAnsi"/>
          <w:sz w:val="24"/>
          <w:szCs w:val="24"/>
          <w:lang w:eastAsia="en-GB"/>
        </w:rPr>
        <w:t xml:space="preserve"> </w:t>
      </w:r>
      <w:r w:rsidR="001121A0" w:rsidRPr="00E501B1">
        <w:rPr>
          <w:rFonts w:eastAsia="Times New Roman" w:cstheme="minorHAnsi"/>
          <w:sz w:val="24"/>
          <w:szCs w:val="24"/>
          <w:lang w:eastAsia="en-GB"/>
        </w:rPr>
        <w:t>specific</w:t>
      </w:r>
      <w:r w:rsidR="00BE7D09" w:rsidRPr="00E501B1">
        <w:rPr>
          <w:rFonts w:eastAsia="Times New Roman" w:cstheme="minorHAnsi"/>
          <w:sz w:val="24"/>
          <w:szCs w:val="24"/>
          <w:lang w:eastAsia="en-GB"/>
        </w:rPr>
        <w:t xml:space="preserve"> spaces for </w:t>
      </w:r>
      <w:r w:rsidR="00D07B98">
        <w:rPr>
          <w:rFonts w:eastAsia="Times New Roman" w:cstheme="minorHAnsi"/>
          <w:sz w:val="24"/>
          <w:szCs w:val="24"/>
          <w:lang w:eastAsia="en-GB"/>
        </w:rPr>
        <w:t>certain</w:t>
      </w:r>
      <w:r w:rsidR="00BE7D09" w:rsidRPr="00E501B1">
        <w:rPr>
          <w:rFonts w:eastAsia="Times New Roman" w:cstheme="minorHAnsi"/>
          <w:sz w:val="24"/>
          <w:szCs w:val="24"/>
          <w:lang w:eastAsia="en-GB"/>
        </w:rPr>
        <w:t xml:space="preserve"> tasks</w:t>
      </w:r>
      <w:r w:rsidR="00D07B98">
        <w:rPr>
          <w:rFonts w:eastAsia="Times New Roman" w:cstheme="minorHAnsi"/>
          <w:sz w:val="24"/>
          <w:szCs w:val="24"/>
          <w:lang w:eastAsia="en-GB"/>
        </w:rPr>
        <w:t xml:space="preserve">, </w:t>
      </w:r>
      <w:r w:rsidR="00BE7D09" w:rsidRPr="00E501B1">
        <w:rPr>
          <w:rFonts w:eastAsia="Times New Roman" w:cstheme="minorHAnsi"/>
          <w:sz w:val="24"/>
          <w:szCs w:val="24"/>
          <w:lang w:eastAsia="en-GB"/>
        </w:rPr>
        <w:t xml:space="preserve">to be used by </w:t>
      </w:r>
      <w:r w:rsidR="00D07B98">
        <w:rPr>
          <w:rFonts w:eastAsia="Times New Roman" w:cstheme="minorHAnsi"/>
          <w:sz w:val="24"/>
          <w:szCs w:val="24"/>
          <w:lang w:eastAsia="en-GB"/>
        </w:rPr>
        <w:t>specific</w:t>
      </w:r>
      <w:r w:rsidR="00BE7D09" w:rsidRPr="00E501B1">
        <w:rPr>
          <w:rFonts w:eastAsia="Times New Roman" w:cstheme="minorHAnsi"/>
          <w:sz w:val="24"/>
          <w:szCs w:val="24"/>
          <w:lang w:eastAsia="en-GB"/>
        </w:rPr>
        <w:t xml:space="preserve"> people. Through </w:t>
      </w:r>
      <w:r w:rsidR="008179E1">
        <w:rPr>
          <w:rFonts w:eastAsia="Times New Roman" w:cstheme="minorHAnsi"/>
          <w:sz w:val="24"/>
          <w:szCs w:val="24"/>
          <w:lang w:eastAsia="en-GB"/>
        </w:rPr>
        <w:t>the</w:t>
      </w:r>
      <w:r w:rsidR="00BE7D09" w:rsidRPr="00E501B1">
        <w:rPr>
          <w:rFonts w:eastAsia="Times New Roman" w:cstheme="minorHAnsi"/>
          <w:sz w:val="24"/>
          <w:szCs w:val="24"/>
          <w:lang w:eastAsia="en-GB"/>
        </w:rPr>
        <w:t xml:space="preserve"> </w:t>
      </w:r>
      <w:r w:rsidR="00D07B98" w:rsidRPr="00E501B1">
        <w:rPr>
          <w:rFonts w:eastAsia="Times New Roman" w:cstheme="minorHAnsi"/>
          <w:sz w:val="24"/>
          <w:szCs w:val="24"/>
          <w:lang w:eastAsia="en-GB"/>
        </w:rPr>
        <w:t>method</w:t>
      </w:r>
      <w:r w:rsidR="00BE7D09" w:rsidRPr="00E501B1">
        <w:rPr>
          <w:rFonts w:eastAsia="Times New Roman" w:cstheme="minorHAnsi"/>
          <w:sz w:val="24"/>
          <w:szCs w:val="24"/>
          <w:lang w:eastAsia="en-GB"/>
        </w:rPr>
        <w:t xml:space="preserve"> of </w:t>
      </w:r>
      <w:r w:rsidR="00D07B98">
        <w:rPr>
          <w:rFonts w:eastAsia="Times New Roman" w:cstheme="minorHAnsi"/>
          <w:sz w:val="24"/>
          <w:szCs w:val="24"/>
          <w:lang w:eastAsia="en-GB"/>
        </w:rPr>
        <w:t xml:space="preserve">manipulation </w:t>
      </w:r>
      <w:r w:rsidR="00BE7D09" w:rsidRPr="00E501B1">
        <w:rPr>
          <w:rFonts w:eastAsia="Times New Roman" w:cstheme="minorHAnsi"/>
          <w:sz w:val="24"/>
          <w:szCs w:val="24"/>
          <w:lang w:eastAsia="en-GB"/>
        </w:rPr>
        <w:t xml:space="preserve">and </w:t>
      </w:r>
      <w:r w:rsidR="00D07B98">
        <w:rPr>
          <w:rFonts w:eastAsia="Times New Roman" w:cstheme="minorHAnsi"/>
          <w:sz w:val="24"/>
          <w:szCs w:val="24"/>
          <w:lang w:eastAsia="en-GB"/>
        </w:rPr>
        <w:t>occupation</w:t>
      </w:r>
      <w:r w:rsidR="00BE7D09" w:rsidRPr="00E501B1">
        <w:rPr>
          <w:rFonts w:eastAsia="Times New Roman" w:cstheme="minorHAnsi"/>
          <w:sz w:val="24"/>
          <w:szCs w:val="24"/>
          <w:lang w:eastAsia="en-GB"/>
        </w:rPr>
        <w:t xml:space="preserve">, Calle </w:t>
      </w:r>
      <w:r w:rsidR="00D07B98" w:rsidRPr="00E501B1">
        <w:rPr>
          <w:rFonts w:eastAsia="Times New Roman" w:cstheme="minorHAnsi"/>
          <w:sz w:val="24"/>
          <w:szCs w:val="24"/>
          <w:lang w:eastAsia="en-GB"/>
        </w:rPr>
        <w:t>repossesses</w:t>
      </w:r>
      <w:r w:rsidR="00BE7D09" w:rsidRPr="00E501B1">
        <w:rPr>
          <w:rFonts w:eastAsia="Times New Roman" w:cstheme="minorHAnsi"/>
          <w:sz w:val="24"/>
          <w:szCs w:val="24"/>
          <w:lang w:eastAsia="en-GB"/>
        </w:rPr>
        <w:t xml:space="preserve"> these spaces, not by </w:t>
      </w:r>
      <w:r w:rsidR="00BC5A6D" w:rsidRPr="00E501B1">
        <w:rPr>
          <w:rFonts w:eastAsia="Times New Roman" w:cstheme="minorHAnsi"/>
          <w:sz w:val="24"/>
          <w:szCs w:val="24"/>
          <w:lang w:eastAsia="en-GB"/>
        </w:rPr>
        <w:t>threatening</w:t>
      </w:r>
      <w:r w:rsidR="00BE7D09" w:rsidRPr="00E501B1">
        <w:rPr>
          <w:rFonts w:eastAsia="Times New Roman" w:cstheme="minorHAnsi"/>
          <w:sz w:val="24"/>
          <w:szCs w:val="24"/>
          <w:lang w:eastAsia="en-GB"/>
        </w:rPr>
        <w:t xml:space="preserve"> them but in making them </w:t>
      </w:r>
      <w:r w:rsidR="008179E1" w:rsidRPr="00E501B1">
        <w:rPr>
          <w:rFonts w:eastAsia="Times New Roman" w:cstheme="minorHAnsi"/>
          <w:sz w:val="24"/>
          <w:szCs w:val="24"/>
          <w:lang w:eastAsia="en-GB"/>
        </w:rPr>
        <w:t>noticeable</w:t>
      </w:r>
      <w:r w:rsidR="00BE7D09" w:rsidRPr="00E501B1">
        <w:rPr>
          <w:rFonts w:eastAsia="Times New Roman" w:cstheme="minorHAnsi"/>
          <w:sz w:val="24"/>
          <w:szCs w:val="24"/>
          <w:lang w:eastAsia="en-GB"/>
        </w:rPr>
        <w:t xml:space="preserve"> and in </w:t>
      </w:r>
      <w:r w:rsidR="00D07B98" w:rsidRPr="00E501B1">
        <w:rPr>
          <w:rFonts w:eastAsia="Times New Roman" w:cstheme="minorHAnsi"/>
          <w:sz w:val="24"/>
          <w:szCs w:val="24"/>
          <w:lang w:eastAsia="en-GB"/>
        </w:rPr>
        <w:t>interposing</w:t>
      </w:r>
      <w:r w:rsidR="00BE7D09" w:rsidRPr="00E501B1">
        <w:rPr>
          <w:rFonts w:eastAsia="Times New Roman" w:cstheme="minorHAnsi"/>
          <w:sz w:val="24"/>
          <w:szCs w:val="24"/>
          <w:lang w:eastAsia="en-GB"/>
        </w:rPr>
        <w:t xml:space="preserve"> the </w:t>
      </w:r>
      <w:r w:rsidR="008179E1">
        <w:rPr>
          <w:rFonts w:eastAsia="Times New Roman" w:cstheme="minorHAnsi"/>
          <w:sz w:val="24"/>
          <w:szCs w:val="24"/>
          <w:lang w:eastAsia="en-GB"/>
        </w:rPr>
        <w:t>“</w:t>
      </w:r>
      <w:r w:rsidR="00BE7D09" w:rsidRPr="00E501B1">
        <w:rPr>
          <w:rFonts w:eastAsia="Times New Roman" w:cstheme="minorHAnsi"/>
          <w:sz w:val="24"/>
          <w:szCs w:val="24"/>
          <w:lang w:eastAsia="en-GB"/>
        </w:rPr>
        <w:t>individual</w:t>
      </w:r>
      <w:r w:rsidR="008179E1">
        <w:rPr>
          <w:rFonts w:eastAsia="Times New Roman" w:cstheme="minorHAnsi"/>
          <w:sz w:val="24"/>
          <w:szCs w:val="24"/>
          <w:lang w:eastAsia="en-GB"/>
        </w:rPr>
        <w:t>”</w:t>
      </w:r>
      <w:r w:rsidR="00BE7D09" w:rsidRPr="00E501B1">
        <w:rPr>
          <w:rFonts w:eastAsia="Times New Roman" w:cstheme="minorHAnsi"/>
          <w:sz w:val="24"/>
          <w:szCs w:val="24"/>
          <w:lang w:eastAsia="en-GB"/>
        </w:rPr>
        <w:t xml:space="preserve"> into spaces </w:t>
      </w:r>
      <w:r w:rsidR="00D07B98" w:rsidRPr="00E501B1">
        <w:rPr>
          <w:rFonts w:eastAsia="Times New Roman" w:cstheme="minorHAnsi"/>
          <w:sz w:val="24"/>
          <w:szCs w:val="24"/>
          <w:lang w:eastAsia="en-GB"/>
        </w:rPr>
        <w:t>assigned</w:t>
      </w:r>
      <w:r w:rsidR="00BE7D09" w:rsidRPr="00E501B1">
        <w:rPr>
          <w:rFonts w:eastAsia="Times New Roman" w:cstheme="minorHAnsi"/>
          <w:sz w:val="24"/>
          <w:szCs w:val="24"/>
          <w:lang w:eastAsia="en-GB"/>
        </w:rPr>
        <w:t xml:space="preserve"> for the </w:t>
      </w:r>
      <w:r w:rsidR="008179E1">
        <w:rPr>
          <w:rFonts w:eastAsia="Times New Roman" w:cstheme="minorHAnsi"/>
          <w:sz w:val="24"/>
          <w:szCs w:val="24"/>
          <w:lang w:eastAsia="en-GB"/>
        </w:rPr>
        <w:t>“</w:t>
      </w:r>
      <w:r w:rsidR="00BE7D09" w:rsidRPr="00E501B1">
        <w:rPr>
          <w:rFonts w:eastAsia="Times New Roman" w:cstheme="minorHAnsi"/>
          <w:sz w:val="24"/>
          <w:szCs w:val="24"/>
          <w:lang w:eastAsia="en-GB"/>
        </w:rPr>
        <w:t>multiple</w:t>
      </w:r>
      <w:r w:rsidR="008179E1">
        <w:rPr>
          <w:rFonts w:eastAsia="Times New Roman" w:cstheme="minorHAnsi"/>
          <w:sz w:val="24"/>
          <w:szCs w:val="24"/>
          <w:lang w:eastAsia="en-GB"/>
        </w:rPr>
        <w:t>”</w:t>
      </w:r>
      <w:r w:rsidR="00BE7D09" w:rsidRPr="00E501B1">
        <w:rPr>
          <w:rFonts w:eastAsia="Times New Roman" w:cstheme="minorHAnsi"/>
          <w:sz w:val="24"/>
          <w:szCs w:val="24"/>
          <w:lang w:eastAsia="en-GB"/>
        </w:rPr>
        <w:t xml:space="preserve"> anonymous public</w:t>
      </w:r>
      <w:sdt>
        <w:sdtPr>
          <w:rPr>
            <w:rFonts w:eastAsia="Times New Roman" w:cstheme="minorHAnsi"/>
            <w:sz w:val="24"/>
            <w:szCs w:val="24"/>
            <w:lang w:eastAsia="en-GB"/>
          </w:rPr>
          <w:id w:val="-678586075"/>
          <w:citation/>
        </w:sdtPr>
        <w:sdtEndPr/>
        <w:sdtContent>
          <w:r w:rsidR="009C05F0">
            <w:rPr>
              <w:rFonts w:eastAsia="Times New Roman" w:cstheme="minorHAnsi"/>
              <w:sz w:val="24"/>
              <w:szCs w:val="24"/>
              <w:lang w:eastAsia="en-GB"/>
            </w:rPr>
            <w:fldChar w:fldCharType="begin"/>
          </w:r>
          <w:r w:rsidR="009C05F0">
            <w:rPr>
              <w:rFonts w:eastAsia="Times New Roman" w:cstheme="minorHAnsi"/>
              <w:sz w:val="24"/>
              <w:szCs w:val="24"/>
              <w:lang w:eastAsia="en-GB"/>
            </w:rPr>
            <w:instrText xml:space="preserve"> CITATION Sop13 \l 2057 </w:instrText>
          </w:r>
          <w:r w:rsidR="009C05F0">
            <w:rPr>
              <w:rFonts w:eastAsia="Times New Roman" w:cstheme="minorHAnsi"/>
              <w:sz w:val="24"/>
              <w:szCs w:val="24"/>
              <w:lang w:eastAsia="en-GB"/>
            </w:rPr>
            <w:fldChar w:fldCharType="separate"/>
          </w:r>
          <w:r w:rsidR="009C05F0">
            <w:rPr>
              <w:rFonts w:eastAsia="Times New Roman" w:cstheme="minorHAnsi"/>
              <w:noProof/>
              <w:sz w:val="24"/>
              <w:szCs w:val="24"/>
              <w:lang w:eastAsia="en-GB"/>
            </w:rPr>
            <w:t xml:space="preserve"> </w:t>
          </w:r>
          <w:r w:rsidR="009C05F0" w:rsidRPr="009C05F0">
            <w:rPr>
              <w:rFonts w:eastAsia="Times New Roman" w:cstheme="minorHAnsi"/>
              <w:noProof/>
              <w:sz w:val="24"/>
              <w:szCs w:val="24"/>
              <w:lang w:eastAsia="en-GB"/>
            </w:rPr>
            <w:t>(Sophie Calle, 2013)</w:t>
          </w:r>
          <w:r w:rsidR="009C05F0">
            <w:rPr>
              <w:rFonts w:eastAsia="Times New Roman" w:cstheme="minorHAnsi"/>
              <w:sz w:val="24"/>
              <w:szCs w:val="24"/>
              <w:lang w:eastAsia="en-GB"/>
            </w:rPr>
            <w:fldChar w:fldCharType="end"/>
          </w:r>
        </w:sdtContent>
      </w:sdt>
      <w:r w:rsidR="008179E1">
        <w:rPr>
          <w:rFonts w:eastAsia="Times New Roman" w:cstheme="minorHAnsi"/>
          <w:sz w:val="24"/>
          <w:szCs w:val="24"/>
          <w:lang w:eastAsia="en-GB"/>
        </w:rPr>
        <w:t xml:space="preserve">. </w:t>
      </w:r>
      <w:r w:rsidR="00EF0EDF">
        <w:rPr>
          <w:rFonts w:eastAsia="Times New Roman" w:cstheme="minorHAnsi"/>
          <w:sz w:val="24"/>
          <w:szCs w:val="24"/>
          <w:lang w:eastAsia="en-GB"/>
        </w:rPr>
        <w:t xml:space="preserve">Imposing the question of </w:t>
      </w:r>
      <w:r w:rsidR="00145C11">
        <w:rPr>
          <w:rFonts w:eastAsia="Times New Roman" w:cstheme="minorHAnsi"/>
          <w:sz w:val="24"/>
          <w:szCs w:val="24"/>
          <w:lang w:eastAsia="en-GB"/>
        </w:rPr>
        <w:t xml:space="preserve">how </w:t>
      </w:r>
      <w:r w:rsidR="00AC6730" w:rsidRPr="00E501B1">
        <w:rPr>
          <w:rFonts w:eastAsia="Times New Roman" w:cstheme="minorHAnsi"/>
          <w:sz w:val="24"/>
          <w:szCs w:val="24"/>
          <w:lang w:eastAsia="en-GB"/>
        </w:rPr>
        <w:t xml:space="preserve">the phonebooth </w:t>
      </w:r>
      <w:r w:rsidR="00145C11">
        <w:rPr>
          <w:rFonts w:eastAsia="Times New Roman" w:cstheme="minorHAnsi"/>
          <w:sz w:val="24"/>
          <w:szCs w:val="24"/>
          <w:lang w:eastAsia="en-GB"/>
        </w:rPr>
        <w:t xml:space="preserve">should be perceived. Is it </w:t>
      </w:r>
      <w:r w:rsidR="00BC5A6D">
        <w:rPr>
          <w:rFonts w:eastAsia="Times New Roman" w:cstheme="minorHAnsi"/>
          <w:sz w:val="24"/>
          <w:szCs w:val="24"/>
          <w:lang w:eastAsia="en-GB"/>
        </w:rPr>
        <w:t xml:space="preserve">now </w:t>
      </w:r>
      <w:r w:rsidR="00145C11">
        <w:rPr>
          <w:rFonts w:eastAsia="Times New Roman" w:cstheme="minorHAnsi"/>
          <w:sz w:val="24"/>
          <w:szCs w:val="24"/>
          <w:lang w:eastAsia="en-GB"/>
        </w:rPr>
        <w:t xml:space="preserve">a space or a place? </w:t>
      </w:r>
      <w:r w:rsidR="00BC5A6D">
        <w:rPr>
          <w:rFonts w:eastAsia="Times New Roman" w:cstheme="minorHAnsi"/>
          <w:sz w:val="24"/>
          <w:szCs w:val="24"/>
          <w:lang w:eastAsia="en-GB"/>
        </w:rPr>
        <w:t>Does h</w:t>
      </w:r>
      <w:r w:rsidR="00F003EF" w:rsidRPr="00E501B1">
        <w:rPr>
          <w:rFonts w:eastAsia="Times New Roman" w:cstheme="minorHAnsi"/>
          <w:sz w:val="24"/>
          <w:szCs w:val="24"/>
          <w:lang w:eastAsia="en-GB"/>
        </w:rPr>
        <w:t xml:space="preserve">er </w:t>
      </w:r>
      <w:r w:rsidR="00D07B98" w:rsidRPr="00E501B1">
        <w:rPr>
          <w:rFonts w:eastAsia="Times New Roman" w:cstheme="minorHAnsi"/>
          <w:sz w:val="24"/>
          <w:szCs w:val="24"/>
          <w:lang w:eastAsia="en-GB"/>
        </w:rPr>
        <w:t>exploit</w:t>
      </w:r>
      <w:r w:rsidR="00145C11">
        <w:rPr>
          <w:rFonts w:eastAsia="Times New Roman" w:cstheme="minorHAnsi"/>
          <w:sz w:val="24"/>
          <w:szCs w:val="24"/>
          <w:lang w:eastAsia="en-GB"/>
        </w:rPr>
        <w:t>ation of</w:t>
      </w:r>
      <w:r w:rsidR="00F003EF" w:rsidRPr="00E501B1">
        <w:rPr>
          <w:rFonts w:eastAsia="Times New Roman" w:cstheme="minorHAnsi"/>
          <w:sz w:val="24"/>
          <w:szCs w:val="24"/>
          <w:lang w:eastAsia="en-GB"/>
        </w:rPr>
        <w:t xml:space="preserve"> t</w:t>
      </w:r>
      <w:r w:rsidR="00145C11">
        <w:rPr>
          <w:rFonts w:eastAsia="Times New Roman" w:cstheme="minorHAnsi"/>
          <w:sz w:val="24"/>
          <w:szCs w:val="24"/>
          <w:lang w:eastAsia="en-GB"/>
        </w:rPr>
        <w:t xml:space="preserve">he </w:t>
      </w:r>
      <w:r w:rsidR="00F003EF" w:rsidRPr="00E501B1">
        <w:rPr>
          <w:rFonts w:eastAsia="Times New Roman" w:cstheme="minorHAnsi"/>
          <w:sz w:val="24"/>
          <w:szCs w:val="24"/>
          <w:lang w:eastAsia="en-GB"/>
        </w:rPr>
        <w:t>space</w:t>
      </w:r>
      <w:r w:rsidR="00D07B98">
        <w:rPr>
          <w:rFonts w:eastAsia="Times New Roman" w:cstheme="minorHAnsi"/>
          <w:sz w:val="24"/>
          <w:szCs w:val="24"/>
          <w:lang w:eastAsia="en-GB"/>
        </w:rPr>
        <w:t xml:space="preserve"> </w:t>
      </w:r>
      <w:r w:rsidR="00F003EF" w:rsidRPr="00E501B1">
        <w:rPr>
          <w:rFonts w:eastAsia="Times New Roman" w:cstheme="minorHAnsi"/>
          <w:sz w:val="24"/>
          <w:szCs w:val="24"/>
          <w:lang w:eastAsia="en-GB"/>
        </w:rPr>
        <w:t>chang</w:t>
      </w:r>
      <w:r w:rsidR="00D07B98">
        <w:rPr>
          <w:rFonts w:eastAsia="Times New Roman" w:cstheme="minorHAnsi"/>
          <w:sz w:val="24"/>
          <w:szCs w:val="24"/>
          <w:lang w:eastAsia="en-GB"/>
        </w:rPr>
        <w:t xml:space="preserve">e </w:t>
      </w:r>
      <w:r w:rsidR="00AC6730">
        <w:rPr>
          <w:rFonts w:eastAsia="Times New Roman" w:cstheme="minorHAnsi"/>
          <w:sz w:val="24"/>
          <w:szCs w:val="24"/>
          <w:lang w:eastAsia="en-GB"/>
        </w:rPr>
        <w:t>its</w:t>
      </w:r>
      <w:r w:rsidR="00F003EF" w:rsidRPr="00E501B1">
        <w:rPr>
          <w:rFonts w:eastAsia="Times New Roman" w:cstheme="minorHAnsi"/>
          <w:sz w:val="24"/>
          <w:szCs w:val="24"/>
          <w:lang w:eastAsia="en-GB"/>
        </w:rPr>
        <w:t xml:space="preserve"> value </w:t>
      </w:r>
      <w:r w:rsidR="00AC6730">
        <w:rPr>
          <w:rFonts w:eastAsia="Times New Roman" w:cstheme="minorHAnsi"/>
          <w:sz w:val="24"/>
          <w:szCs w:val="24"/>
          <w:lang w:eastAsia="en-GB"/>
        </w:rPr>
        <w:t>and</w:t>
      </w:r>
      <w:r w:rsidR="00F003EF" w:rsidRPr="00E501B1">
        <w:rPr>
          <w:rFonts w:eastAsia="Times New Roman" w:cstheme="minorHAnsi"/>
          <w:sz w:val="24"/>
          <w:szCs w:val="24"/>
          <w:lang w:eastAsia="en-GB"/>
        </w:rPr>
        <w:t xml:space="preserve"> </w:t>
      </w:r>
      <w:r w:rsidR="00BC5A6D">
        <w:rPr>
          <w:rFonts w:eastAsia="Times New Roman" w:cstheme="minorHAnsi"/>
          <w:sz w:val="24"/>
          <w:szCs w:val="24"/>
          <w:lang w:eastAsia="en-GB"/>
        </w:rPr>
        <w:t>meaning</w:t>
      </w:r>
      <w:r w:rsidR="00F3642D">
        <w:rPr>
          <w:rFonts w:eastAsia="Times New Roman" w:cstheme="minorHAnsi"/>
          <w:sz w:val="24"/>
          <w:szCs w:val="24"/>
          <w:lang w:eastAsia="en-GB"/>
        </w:rPr>
        <w:t xml:space="preserve"> </w:t>
      </w:r>
      <w:r w:rsidR="00F003EF" w:rsidRPr="00E501B1">
        <w:rPr>
          <w:rFonts w:eastAsia="Times New Roman" w:cstheme="minorHAnsi"/>
          <w:sz w:val="24"/>
          <w:szCs w:val="24"/>
          <w:lang w:eastAsia="en-GB"/>
        </w:rPr>
        <w:t xml:space="preserve">from </w:t>
      </w:r>
      <w:r w:rsidR="00F3642D">
        <w:rPr>
          <w:rFonts w:eastAsia="Times New Roman" w:cstheme="minorHAnsi"/>
          <w:sz w:val="24"/>
          <w:szCs w:val="24"/>
          <w:lang w:eastAsia="en-GB"/>
        </w:rPr>
        <w:t xml:space="preserve">that of </w:t>
      </w:r>
      <w:r w:rsidR="00F3642D" w:rsidRPr="00E501B1">
        <w:rPr>
          <w:rFonts w:eastAsia="Times New Roman" w:cstheme="minorHAnsi"/>
          <w:sz w:val="24"/>
          <w:szCs w:val="24"/>
          <w:lang w:eastAsia="en-GB"/>
        </w:rPr>
        <w:t>an</w:t>
      </w:r>
      <w:r w:rsidR="00F3642D">
        <w:rPr>
          <w:rFonts w:eastAsia="Times New Roman" w:cstheme="minorHAnsi"/>
          <w:sz w:val="24"/>
          <w:szCs w:val="24"/>
          <w:lang w:eastAsia="en-GB"/>
        </w:rPr>
        <w:t xml:space="preserve"> </w:t>
      </w:r>
      <w:r w:rsidR="00F003EF" w:rsidRPr="00E501B1">
        <w:rPr>
          <w:rFonts w:eastAsia="Times New Roman" w:cstheme="minorHAnsi"/>
          <w:sz w:val="24"/>
          <w:szCs w:val="24"/>
          <w:lang w:eastAsia="en-GB"/>
        </w:rPr>
        <w:t xml:space="preserve">insignificant functional space </w:t>
      </w:r>
      <w:r w:rsidR="00AC6730">
        <w:rPr>
          <w:rFonts w:eastAsia="Times New Roman" w:cstheme="minorHAnsi"/>
          <w:sz w:val="24"/>
          <w:szCs w:val="24"/>
          <w:lang w:eastAsia="en-GB"/>
        </w:rPr>
        <w:t>to</w:t>
      </w:r>
      <w:r w:rsidR="00F003EF" w:rsidRPr="00E501B1">
        <w:rPr>
          <w:rFonts w:eastAsia="Times New Roman" w:cstheme="minorHAnsi"/>
          <w:sz w:val="24"/>
          <w:szCs w:val="24"/>
          <w:lang w:eastAsia="en-GB"/>
        </w:rPr>
        <w:t xml:space="preserve"> a </w:t>
      </w:r>
      <w:r w:rsidR="00AC6730" w:rsidRPr="00E501B1">
        <w:rPr>
          <w:rFonts w:eastAsia="Times New Roman" w:cstheme="minorHAnsi"/>
          <w:sz w:val="24"/>
          <w:szCs w:val="24"/>
          <w:lang w:eastAsia="en-GB"/>
        </w:rPr>
        <w:t>distinguished</w:t>
      </w:r>
      <w:r w:rsidR="00F003EF" w:rsidRPr="00E501B1">
        <w:rPr>
          <w:rFonts w:eastAsia="Times New Roman" w:cstheme="minorHAnsi"/>
          <w:sz w:val="24"/>
          <w:szCs w:val="24"/>
          <w:lang w:eastAsia="en-GB"/>
        </w:rPr>
        <w:t xml:space="preserve"> </w:t>
      </w:r>
      <w:r w:rsidR="00BC5A6D">
        <w:rPr>
          <w:rFonts w:eastAsia="Times New Roman" w:cstheme="minorHAnsi"/>
          <w:sz w:val="24"/>
          <w:szCs w:val="24"/>
          <w:lang w:eastAsia="en-GB"/>
        </w:rPr>
        <w:t xml:space="preserve">place? This </w:t>
      </w:r>
      <w:r w:rsidR="00BC5A6D" w:rsidRPr="00E501B1">
        <w:rPr>
          <w:rFonts w:eastAsia="Times New Roman" w:cstheme="minorHAnsi"/>
          <w:sz w:val="24"/>
          <w:szCs w:val="24"/>
          <w:lang w:eastAsia="en-GB"/>
        </w:rPr>
        <w:t>confronts</w:t>
      </w:r>
      <w:r w:rsidR="00F003EF" w:rsidRPr="00E501B1">
        <w:rPr>
          <w:rFonts w:eastAsia="Times New Roman" w:cstheme="minorHAnsi"/>
          <w:sz w:val="24"/>
          <w:szCs w:val="24"/>
          <w:lang w:eastAsia="en-GB"/>
        </w:rPr>
        <w:t xml:space="preserve"> </w:t>
      </w:r>
      <w:r w:rsidR="00BC5A6D">
        <w:rPr>
          <w:rFonts w:eastAsia="Times New Roman" w:cstheme="minorHAnsi"/>
          <w:sz w:val="24"/>
          <w:szCs w:val="24"/>
          <w:lang w:eastAsia="en-GB"/>
        </w:rPr>
        <w:t xml:space="preserve">the </w:t>
      </w:r>
      <w:r w:rsidR="00AC6730">
        <w:rPr>
          <w:rFonts w:eastAsia="Times New Roman" w:cstheme="minorHAnsi"/>
          <w:sz w:val="24"/>
          <w:szCs w:val="24"/>
          <w:lang w:eastAsia="en-GB"/>
        </w:rPr>
        <w:t>predetermined definitions</w:t>
      </w:r>
      <w:r w:rsidR="00D07B98">
        <w:rPr>
          <w:rFonts w:eastAsia="Times New Roman" w:cstheme="minorHAnsi"/>
          <w:sz w:val="24"/>
          <w:szCs w:val="24"/>
          <w:lang w:eastAsia="en-GB"/>
        </w:rPr>
        <w:t xml:space="preserve"> of </w:t>
      </w:r>
      <w:r w:rsidR="00F003EF" w:rsidRPr="00E501B1">
        <w:rPr>
          <w:rFonts w:eastAsia="Times New Roman" w:cstheme="minorHAnsi"/>
          <w:sz w:val="24"/>
          <w:szCs w:val="24"/>
          <w:lang w:eastAsia="en-GB"/>
        </w:rPr>
        <w:t>space and place</w:t>
      </w:r>
      <w:r w:rsidR="00F3642D">
        <w:rPr>
          <w:rFonts w:eastAsia="Times New Roman" w:cstheme="minorHAnsi"/>
          <w:sz w:val="24"/>
          <w:szCs w:val="24"/>
          <w:lang w:eastAsia="en-GB"/>
        </w:rPr>
        <w:t xml:space="preserve"> and </w:t>
      </w:r>
      <w:r w:rsidR="00D07B98" w:rsidRPr="00E501B1">
        <w:rPr>
          <w:rFonts w:eastAsia="Times New Roman" w:cstheme="minorHAnsi"/>
          <w:sz w:val="24"/>
          <w:szCs w:val="24"/>
          <w:lang w:eastAsia="en-GB"/>
        </w:rPr>
        <w:t>establish</w:t>
      </w:r>
      <w:r w:rsidR="00F3642D">
        <w:rPr>
          <w:rFonts w:eastAsia="Times New Roman" w:cstheme="minorHAnsi"/>
          <w:sz w:val="24"/>
          <w:szCs w:val="24"/>
          <w:lang w:eastAsia="en-GB"/>
        </w:rPr>
        <w:t>es</w:t>
      </w:r>
      <w:r w:rsidR="00F003EF" w:rsidRPr="00E501B1">
        <w:rPr>
          <w:rFonts w:eastAsia="Times New Roman" w:cstheme="minorHAnsi"/>
          <w:sz w:val="24"/>
          <w:szCs w:val="24"/>
          <w:lang w:eastAsia="en-GB"/>
        </w:rPr>
        <w:t xml:space="preserve"> a </w:t>
      </w:r>
      <w:r w:rsidR="00AC6730" w:rsidRPr="00E501B1">
        <w:rPr>
          <w:rFonts w:eastAsia="Times New Roman" w:cstheme="minorHAnsi"/>
          <w:sz w:val="24"/>
          <w:szCs w:val="24"/>
          <w:lang w:eastAsia="en-GB"/>
        </w:rPr>
        <w:t>level</w:t>
      </w:r>
      <w:r w:rsidR="00F003EF" w:rsidRPr="00E501B1">
        <w:rPr>
          <w:rFonts w:eastAsia="Times New Roman" w:cstheme="minorHAnsi"/>
          <w:sz w:val="24"/>
          <w:szCs w:val="24"/>
          <w:lang w:eastAsia="en-GB"/>
        </w:rPr>
        <w:t xml:space="preserve"> of </w:t>
      </w:r>
      <w:r w:rsidR="00AC6730" w:rsidRPr="00E501B1">
        <w:rPr>
          <w:rFonts w:eastAsia="Times New Roman" w:cstheme="minorHAnsi"/>
          <w:sz w:val="24"/>
          <w:szCs w:val="24"/>
          <w:lang w:eastAsia="en-GB"/>
        </w:rPr>
        <w:t>innovation</w:t>
      </w:r>
      <w:r w:rsidR="00F003EF" w:rsidRPr="00E501B1">
        <w:rPr>
          <w:rFonts w:eastAsia="Times New Roman" w:cstheme="minorHAnsi"/>
          <w:sz w:val="24"/>
          <w:szCs w:val="24"/>
          <w:lang w:eastAsia="en-GB"/>
        </w:rPr>
        <w:t xml:space="preserve"> in the </w:t>
      </w:r>
      <w:r w:rsidRPr="00E501B1">
        <w:rPr>
          <w:rFonts w:eastAsia="Times New Roman" w:cstheme="minorHAnsi"/>
          <w:sz w:val="24"/>
          <w:szCs w:val="24"/>
          <w:lang w:eastAsia="en-GB"/>
        </w:rPr>
        <w:t>contriv</w:t>
      </w:r>
      <w:r>
        <w:rPr>
          <w:rFonts w:eastAsia="Times New Roman" w:cstheme="minorHAnsi"/>
          <w:sz w:val="24"/>
          <w:szCs w:val="24"/>
          <w:lang w:eastAsia="en-GB"/>
        </w:rPr>
        <w:t>ed</w:t>
      </w:r>
      <w:r w:rsidR="00F003EF" w:rsidRPr="00E501B1">
        <w:rPr>
          <w:rFonts w:eastAsia="Times New Roman" w:cstheme="minorHAnsi"/>
          <w:sz w:val="24"/>
          <w:szCs w:val="24"/>
          <w:lang w:eastAsia="en-GB"/>
        </w:rPr>
        <w:t xml:space="preserve"> normative order.</w:t>
      </w:r>
    </w:p>
    <w:p w14:paraId="6212FD36" w14:textId="490741F6" w:rsidR="008A024C" w:rsidRDefault="00145C11" w:rsidP="00E501B1">
      <w:pPr>
        <w:rPr>
          <w:rFonts w:eastAsia="Times New Roman" w:cstheme="minorHAnsi"/>
          <w:sz w:val="24"/>
          <w:szCs w:val="24"/>
          <w:lang w:eastAsia="en-GB"/>
        </w:rPr>
      </w:pPr>
      <w:r w:rsidRPr="00145C11">
        <w:rPr>
          <w:rFonts w:eastAsia="Times New Roman" w:cstheme="minorHAnsi"/>
          <w:i/>
          <w:iCs/>
          <w:sz w:val="24"/>
          <w:szCs w:val="24"/>
          <w:lang w:eastAsia="en-GB"/>
        </w:rPr>
        <w:lastRenderedPageBreak/>
        <w:t>“</w:t>
      </w:r>
      <w:r w:rsidR="008A5466" w:rsidRPr="00145C11">
        <w:rPr>
          <w:rFonts w:eastAsia="Times New Roman" w:cstheme="minorHAnsi"/>
          <w:i/>
          <w:iCs/>
          <w:sz w:val="24"/>
          <w:szCs w:val="24"/>
          <w:lang w:eastAsia="en-GB"/>
        </w:rPr>
        <w:t>individuals derive or give meaning to the earths geography and use this to shape and organise the world around themselves</w:t>
      </w:r>
      <w:r w:rsidRPr="00145C11">
        <w:rPr>
          <w:rFonts w:eastAsia="Times New Roman" w:cstheme="minorHAnsi"/>
          <w:i/>
          <w:iCs/>
          <w:sz w:val="24"/>
          <w:szCs w:val="24"/>
          <w:lang w:eastAsia="en-GB"/>
        </w:rPr>
        <w:t>”</w:t>
      </w:r>
      <w:r w:rsidR="009C05F0">
        <w:rPr>
          <w:rFonts w:eastAsia="Times New Roman" w:cstheme="minorHAnsi"/>
          <w:sz w:val="24"/>
          <w:szCs w:val="24"/>
          <w:lang w:eastAsia="en-GB"/>
        </w:rPr>
        <w:t xml:space="preserve"> </w:t>
      </w:r>
      <w:sdt>
        <w:sdtPr>
          <w:rPr>
            <w:rFonts w:eastAsia="Times New Roman" w:cstheme="minorHAnsi"/>
            <w:sz w:val="24"/>
            <w:szCs w:val="24"/>
            <w:lang w:eastAsia="en-GB"/>
          </w:rPr>
          <w:id w:val="179716337"/>
          <w:citation/>
        </w:sdtPr>
        <w:sdtEndPr/>
        <w:sdtContent>
          <w:r w:rsidR="009C05F0">
            <w:rPr>
              <w:rFonts w:eastAsia="Times New Roman" w:cstheme="minorHAnsi"/>
              <w:sz w:val="24"/>
              <w:szCs w:val="24"/>
              <w:lang w:eastAsia="en-GB"/>
            </w:rPr>
            <w:fldChar w:fldCharType="begin"/>
          </w:r>
          <w:r w:rsidR="009C05F0">
            <w:rPr>
              <w:rFonts w:eastAsia="Times New Roman" w:cstheme="minorHAnsi"/>
              <w:sz w:val="24"/>
              <w:szCs w:val="24"/>
              <w:lang w:eastAsia="en-GB"/>
            </w:rPr>
            <w:instrText xml:space="preserve"> CITATION Pau91 \l 2057 </w:instrText>
          </w:r>
          <w:r w:rsidR="009C05F0">
            <w:rPr>
              <w:rFonts w:eastAsia="Times New Roman" w:cstheme="minorHAnsi"/>
              <w:sz w:val="24"/>
              <w:szCs w:val="24"/>
              <w:lang w:eastAsia="en-GB"/>
            </w:rPr>
            <w:fldChar w:fldCharType="separate"/>
          </w:r>
          <w:r w:rsidR="009C05F0" w:rsidRPr="009C05F0">
            <w:rPr>
              <w:rFonts w:eastAsia="Times New Roman" w:cstheme="minorHAnsi"/>
              <w:noProof/>
              <w:sz w:val="24"/>
              <w:szCs w:val="24"/>
              <w:lang w:eastAsia="en-GB"/>
            </w:rPr>
            <w:t>(Paul Cloke, 1991)</w:t>
          </w:r>
          <w:r w:rsidR="009C05F0">
            <w:rPr>
              <w:rFonts w:eastAsia="Times New Roman" w:cstheme="minorHAnsi"/>
              <w:sz w:val="24"/>
              <w:szCs w:val="24"/>
              <w:lang w:eastAsia="en-GB"/>
            </w:rPr>
            <w:fldChar w:fldCharType="end"/>
          </w:r>
        </w:sdtContent>
      </w:sdt>
      <w:r>
        <w:rPr>
          <w:rFonts w:eastAsia="Times New Roman" w:cstheme="minorHAnsi"/>
          <w:sz w:val="24"/>
          <w:szCs w:val="24"/>
          <w:lang w:eastAsia="en-GB"/>
        </w:rPr>
        <w:t>.</w:t>
      </w:r>
      <w:r w:rsidR="00774702">
        <w:rPr>
          <w:rFonts w:eastAsia="Times New Roman" w:cstheme="minorHAnsi"/>
          <w:sz w:val="24"/>
          <w:szCs w:val="24"/>
          <w:lang w:eastAsia="en-GB"/>
        </w:rPr>
        <w:t xml:space="preserve"> </w:t>
      </w:r>
      <w:r w:rsidR="00F3642D">
        <w:rPr>
          <w:rFonts w:eastAsia="Times New Roman" w:cstheme="minorHAnsi"/>
          <w:sz w:val="24"/>
          <w:szCs w:val="24"/>
          <w:lang w:eastAsia="en-GB"/>
        </w:rPr>
        <w:t>It is o</w:t>
      </w:r>
      <w:r w:rsidR="00890086">
        <w:rPr>
          <w:rFonts w:eastAsia="Times New Roman" w:cstheme="minorHAnsi"/>
          <w:sz w:val="24"/>
          <w:szCs w:val="24"/>
          <w:lang w:eastAsia="en-GB"/>
        </w:rPr>
        <w:t>ur</w:t>
      </w:r>
      <w:r w:rsidR="00C91609">
        <w:rPr>
          <w:rFonts w:eastAsia="Times New Roman" w:cstheme="minorHAnsi"/>
          <w:sz w:val="24"/>
          <w:szCs w:val="24"/>
          <w:lang w:eastAsia="en-GB"/>
        </w:rPr>
        <w:t xml:space="preserve"> </w:t>
      </w:r>
      <w:r w:rsidR="00F3642D">
        <w:rPr>
          <w:rFonts w:eastAsia="Times New Roman" w:cstheme="minorHAnsi"/>
          <w:sz w:val="24"/>
          <w:szCs w:val="24"/>
          <w:lang w:eastAsia="en-GB"/>
        </w:rPr>
        <w:t>perception</w:t>
      </w:r>
      <w:r w:rsidR="00890086">
        <w:rPr>
          <w:rFonts w:eastAsia="Times New Roman" w:cstheme="minorHAnsi"/>
          <w:sz w:val="24"/>
          <w:szCs w:val="24"/>
          <w:lang w:eastAsia="en-GB"/>
        </w:rPr>
        <w:t xml:space="preserve"> of the world</w:t>
      </w:r>
      <w:r w:rsidR="00C91609">
        <w:rPr>
          <w:rFonts w:eastAsia="Times New Roman" w:cstheme="minorHAnsi"/>
          <w:sz w:val="24"/>
          <w:szCs w:val="24"/>
          <w:lang w:eastAsia="en-GB"/>
        </w:rPr>
        <w:t xml:space="preserve"> </w:t>
      </w:r>
      <w:r w:rsidR="00F3642D">
        <w:rPr>
          <w:rFonts w:eastAsia="Times New Roman" w:cstheme="minorHAnsi"/>
          <w:sz w:val="24"/>
          <w:szCs w:val="24"/>
          <w:lang w:eastAsia="en-GB"/>
        </w:rPr>
        <w:t xml:space="preserve">that </w:t>
      </w:r>
      <w:r w:rsidR="00890086">
        <w:rPr>
          <w:rFonts w:eastAsia="Times New Roman" w:cstheme="minorHAnsi"/>
          <w:sz w:val="24"/>
          <w:szCs w:val="24"/>
          <w:lang w:eastAsia="en-GB"/>
        </w:rPr>
        <w:t>influences</w:t>
      </w:r>
      <w:r w:rsidR="00C91609">
        <w:rPr>
          <w:rFonts w:eastAsia="Times New Roman" w:cstheme="minorHAnsi"/>
          <w:sz w:val="24"/>
          <w:szCs w:val="24"/>
          <w:lang w:eastAsia="en-GB"/>
        </w:rPr>
        <w:t xml:space="preserve"> our comprehension </w:t>
      </w:r>
      <w:r w:rsidR="00890086">
        <w:rPr>
          <w:rFonts w:eastAsia="Times New Roman" w:cstheme="minorHAnsi"/>
          <w:sz w:val="24"/>
          <w:szCs w:val="24"/>
          <w:lang w:eastAsia="en-GB"/>
        </w:rPr>
        <w:t>of w</w:t>
      </w:r>
      <w:r w:rsidR="00F6524C">
        <w:rPr>
          <w:rFonts w:eastAsia="Times New Roman" w:cstheme="minorHAnsi"/>
          <w:sz w:val="24"/>
          <w:szCs w:val="24"/>
          <w:lang w:eastAsia="en-GB"/>
        </w:rPr>
        <w:t xml:space="preserve">hat </w:t>
      </w:r>
      <w:r w:rsidR="00F3642D">
        <w:rPr>
          <w:rFonts w:eastAsia="Times New Roman" w:cstheme="minorHAnsi"/>
          <w:sz w:val="24"/>
          <w:szCs w:val="24"/>
          <w:lang w:eastAsia="en-GB"/>
        </w:rPr>
        <w:t>“</w:t>
      </w:r>
      <w:r w:rsidR="00890086">
        <w:rPr>
          <w:rFonts w:eastAsia="Times New Roman" w:cstheme="minorHAnsi"/>
          <w:sz w:val="24"/>
          <w:szCs w:val="24"/>
          <w:lang w:eastAsia="en-GB"/>
        </w:rPr>
        <w:t>place</w:t>
      </w:r>
      <w:r w:rsidR="00F3642D">
        <w:rPr>
          <w:rFonts w:eastAsia="Times New Roman" w:cstheme="minorHAnsi"/>
          <w:sz w:val="24"/>
          <w:szCs w:val="24"/>
          <w:lang w:eastAsia="en-GB"/>
        </w:rPr>
        <w:t>”</w:t>
      </w:r>
      <w:r w:rsidR="00890086">
        <w:rPr>
          <w:rFonts w:eastAsia="Times New Roman" w:cstheme="minorHAnsi"/>
          <w:sz w:val="24"/>
          <w:szCs w:val="24"/>
          <w:lang w:eastAsia="en-GB"/>
        </w:rPr>
        <w:t xml:space="preserve"> is.</w:t>
      </w:r>
      <w:r w:rsidR="00F6524C">
        <w:rPr>
          <w:rFonts w:eastAsia="Times New Roman" w:cstheme="minorHAnsi"/>
          <w:sz w:val="24"/>
          <w:szCs w:val="24"/>
          <w:lang w:eastAsia="en-GB"/>
        </w:rPr>
        <w:t xml:space="preserve"> </w:t>
      </w:r>
      <w:r w:rsidR="00257272">
        <w:rPr>
          <w:rFonts w:eastAsia="Times New Roman" w:cstheme="minorHAnsi"/>
          <w:sz w:val="24"/>
          <w:szCs w:val="24"/>
          <w:lang w:eastAsia="en-GB"/>
        </w:rPr>
        <w:t>T</w:t>
      </w:r>
      <w:r w:rsidR="00257272" w:rsidRPr="00E501B1">
        <w:rPr>
          <w:rFonts w:eastAsia="Times New Roman" w:cstheme="minorHAnsi"/>
          <w:sz w:val="24"/>
          <w:szCs w:val="24"/>
          <w:lang w:eastAsia="en-GB"/>
        </w:rPr>
        <w:t>he failure to cultivate space as a place, has risen exponentially with the</w:t>
      </w:r>
      <w:r w:rsidR="00257272">
        <w:rPr>
          <w:rFonts w:eastAsia="Times New Roman" w:cstheme="minorHAnsi"/>
          <w:sz w:val="24"/>
          <w:szCs w:val="24"/>
          <w:lang w:eastAsia="en-GB"/>
        </w:rPr>
        <w:t xml:space="preserve"> increase of information and</w:t>
      </w:r>
      <w:r w:rsidR="00257272" w:rsidRPr="00E501B1">
        <w:rPr>
          <w:rFonts w:eastAsia="Times New Roman" w:cstheme="minorHAnsi"/>
          <w:sz w:val="24"/>
          <w:szCs w:val="24"/>
          <w:lang w:eastAsia="en-GB"/>
        </w:rPr>
        <w:t xml:space="preserve"> </w:t>
      </w:r>
      <w:r w:rsidR="00257272">
        <w:rPr>
          <w:rFonts w:eastAsia="Times New Roman" w:cstheme="minorHAnsi"/>
          <w:sz w:val="24"/>
          <w:szCs w:val="24"/>
          <w:lang w:eastAsia="en-GB"/>
        </w:rPr>
        <w:t xml:space="preserve">the accessibility of </w:t>
      </w:r>
      <w:r w:rsidR="00257272" w:rsidRPr="00E501B1">
        <w:rPr>
          <w:rFonts w:eastAsia="Times New Roman" w:cstheme="minorHAnsi"/>
          <w:sz w:val="24"/>
          <w:szCs w:val="24"/>
          <w:lang w:eastAsia="en-GB"/>
        </w:rPr>
        <w:t>quicke</w:t>
      </w:r>
      <w:r w:rsidR="00257272">
        <w:rPr>
          <w:rFonts w:eastAsia="Times New Roman" w:cstheme="minorHAnsi"/>
          <w:sz w:val="24"/>
          <w:szCs w:val="24"/>
          <w:lang w:eastAsia="en-GB"/>
        </w:rPr>
        <w:t xml:space="preserve">r </w:t>
      </w:r>
      <w:r w:rsidR="00257272" w:rsidRPr="00E501B1">
        <w:rPr>
          <w:rFonts w:eastAsia="Times New Roman" w:cstheme="minorHAnsi"/>
          <w:sz w:val="24"/>
          <w:szCs w:val="24"/>
          <w:lang w:eastAsia="en-GB"/>
        </w:rPr>
        <w:t xml:space="preserve">transportation. </w:t>
      </w:r>
      <w:r w:rsidR="00890086">
        <w:rPr>
          <w:rFonts w:eastAsia="Times New Roman" w:cstheme="minorHAnsi"/>
          <w:sz w:val="24"/>
          <w:szCs w:val="24"/>
          <w:lang w:eastAsia="en-GB"/>
        </w:rPr>
        <w:t xml:space="preserve">Jacobsen postulates </w:t>
      </w:r>
      <w:r w:rsidR="00257272">
        <w:rPr>
          <w:rFonts w:eastAsia="Times New Roman" w:cstheme="minorHAnsi"/>
          <w:sz w:val="24"/>
          <w:szCs w:val="24"/>
          <w:lang w:eastAsia="en-GB"/>
        </w:rPr>
        <w:t>that</w:t>
      </w:r>
      <w:r w:rsidR="00890086">
        <w:rPr>
          <w:rFonts w:eastAsia="Times New Roman" w:cstheme="minorHAnsi"/>
          <w:sz w:val="24"/>
          <w:szCs w:val="24"/>
          <w:lang w:eastAsia="en-GB"/>
        </w:rPr>
        <w:t xml:space="preserve"> o</w:t>
      </w:r>
      <w:r w:rsidR="00BE7D09" w:rsidRPr="00E501B1">
        <w:rPr>
          <w:rFonts w:eastAsia="Times New Roman" w:cstheme="minorHAnsi"/>
          <w:sz w:val="24"/>
          <w:szCs w:val="24"/>
          <w:lang w:eastAsia="en-GB"/>
        </w:rPr>
        <w:t xml:space="preserve">ur culture suffers from </w:t>
      </w:r>
      <w:r w:rsidR="00257272">
        <w:rPr>
          <w:rFonts w:eastAsia="Times New Roman" w:cstheme="minorHAnsi"/>
          <w:sz w:val="24"/>
          <w:szCs w:val="24"/>
          <w:lang w:eastAsia="en-GB"/>
        </w:rPr>
        <w:t>the</w:t>
      </w:r>
      <w:r w:rsidR="00BE7D09" w:rsidRPr="00E501B1">
        <w:rPr>
          <w:rFonts w:eastAsia="Times New Roman" w:cstheme="minorHAnsi"/>
          <w:sz w:val="24"/>
          <w:szCs w:val="24"/>
          <w:lang w:eastAsia="en-GB"/>
        </w:rPr>
        <w:t xml:space="preserve"> </w:t>
      </w:r>
      <w:r w:rsidR="00890086" w:rsidRPr="00E501B1">
        <w:rPr>
          <w:rFonts w:eastAsia="Times New Roman" w:cstheme="minorHAnsi"/>
          <w:sz w:val="24"/>
          <w:szCs w:val="24"/>
          <w:lang w:eastAsia="en-GB"/>
        </w:rPr>
        <w:t>increase</w:t>
      </w:r>
      <w:r w:rsidR="00BE7D09" w:rsidRPr="00E501B1">
        <w:rPr>
          <w:rFonts w:eastAsia="Times New Roman" w:cstheme="minorHAnsi"/>
          <w:sz w:val="24"/>
          <w:szCs w:val="24"/>
          <w:lang w:eastAsia="en-GB"/>
        </w:rPr>
        <w:t xml:space="preserve"> of “</w:t>
      </w:r>
      <w:proofErr w:type="spellStart"/>
      <w:r w:rsidR="00BE7D09" w:rsidRPr="00E501B1">
        <w:rPr>
          <w:rFonts w:eastAsia="Times New Roman" w:cstheme="minorHAnsi"/>
          <w:sz w:val="24"/>
          <w:szCs w:val="24"/>
          <w:lang w:eastAsia="en-GB"/>
        </w:rPr>
        <w:t>placelessness</w:t>
      </w:r>
      <w:proofErr w:type="spellEnd"/>
      <w:r w:rsidR="00BE7D09" w:rsidRPr="00E501B1">
        <w:rPr>
          <w:rFonts w:eastAsia="Times New Roman" w:cstheme="minorHAnsi"/>
          <w:sz w:val="24"/>
          <w:szCs w:val="24"/>
          <w:lang w:eastAsia="en-GB"/>
        </w:rPr>
        <w:t xml:space="preserve">”. </w:t>
      </w:r>
      <w:r w:rsidR="00890086">
        <w:rPr>
          <w:rFonts w:eastAsia="Times New Roman" w:cstheme="minorHAnsi"/>
          <w:sz w:val="24"/>
          <w:szCs w:val="24"/>
          <w:lang w:eastAsia="en-GB"/>
        </w:rPr>
        <w:t xml:space="preserve">There is a </w:t>
      </w:r>
      <w:r w:rsidR="00890086" w:rsidRPr="00E501B1">
        <w:rPr>
          <w:rFonts w:eastAsia="Times New Roman" w:cstheme="minorHAnsi"/>
          <w:sz w:val="24"/>
          <w:szCs w:val="24"/>
          <w:lang w:eastAsia="en-GB"/>
        </w:rPr>
        <w:t>disengage</w:t>
      </w:r>
      <w:r w:rsidR="00890086">
        <w:rPr>
          <w:rFonts w:eastAsia="Times New Roman" w:cstheme="minorHAnsi"/>
          <w:sz w:val="24"/>
          <w:szCs w:val="24"/>
          <w:lang w:eastAsia="en-GB"/>
        </w:rPr>
        <w:t>ment</w:t>
      </w:r>
      <w:r w:rsidR="00BE7D09" w:rsidRPr="00E501B1">
        <w:rPr>
          <w:rFonts w:eastAsia="Times New Roman" w:cstheme="minorHAnsi"/>
          <w:sz w:val="24"/>
          <w:szCs w:val="24"/>
          <w:lang w:eastAsia="en-GB"/>
        </w:rPr>
        <w:t xml:space="preserve"> from the </w:t>
      </w:r>
      <w:r w:rsidR="00306610">
        <w:rPr>
          <w:rFonts w:eastAsia="Times New Roman" w:cstheme="minorHAnsi"/>
          <w:sz w:val="24"/>
          <w:szCs w:val="24"/>
          <w:lang w:eastAsia="en-GB"/>
        </w:rPr>
        <w:t>idea</w:t>
      </w:r>
      <w:r w:rsidR="00BE7D09" w:rsidRPr="00E501B1">
        <w:rPr>
          <w:rFonts w:eastAsia="Times New Roman" w:cstheme="minorHAnsi"/>
          <w:sz w:val="24"/>
          <w:szCs w:val="24"/>
          <w:lang w:eastAsia="en-GB"/>
        </w:rPr>
        <w:t xml:space="preserve"> of plac</w:t>
      </w:r>
      <w:r w:rsidR="00306610">
        <w:rPr>
          <w:rFonts w:eastAsia="Times New Roman" w:cstheme="minorHAnsi"/>
          <w:sz w:val="24"/>
          <w:szCs w:val="24"/>
          <w:lang w:eastAsia="en-GB"/>
        </w:rPr>
        <w:t>e</w:t>
      </w:r>
      <w:r w:rsidR="00200CC7">
        <w:rPr>
          <w:rFonts w:eastAsia="Times New Roman" w:cstheme="minorHAnsi"/>
          <w:sz w:val="24"/>
          <w:szCs w:val="24"/>
          <w:lang w:eastAsia="en-GB"/>
        </w:rPr>
        <w:t xml:space="preserve">, as </w:t>
      </w:r>
      <w:r w:rsidR="00257272">
        <w:rPr>
          <w:rFonts w:eastAsia="Times New Roman" w:cstheme="minorHAnsi"/>
          <w:sz w:val="24"/>
          <w:szCs w:val="24"/>
          <w:lang w:eastAsia="en-GB"/>
        </w:rPr>
        <w:t>i</w:t>
      </w:r>
      <w:r w:rsidR="00306610">
        <w:rPr>
          <w:rFonts w:eastAsia="Times New Roman" w:cstheme="minorHAnsi"/>
          <w:sz w:val="24"/>
          <w:szCs w:val="24"/>
          <w:lang w:eastAsia="en-GB"/>
        </w:rPr>
        <w:t>t is</w:t>
      </w:r>
      <w:r w:rsidR="00200CC7">
        <w:rPr>
          <w:rFonts w:eastAsia="Times New Roman" w:cstheme="minorHAnsi"/>
          <w:sz w:val="24"/>
          <w:szCs w:val="24"/>
          <w:lang w:eastAsia="en-GB"/>
        </w:rPr>
        <w:t xml:space="preserve"> now</w:t>
      </w:r>
      <w:r w:rsidR="00306610">
        <w:rPr>
          <w:rFonts w:eastAsia="Times New Roman" w:cstheme="minorHAnsi"/>
          <w:sz w:val="24"/>
          <w:szCs w:val="24"/>
          <w:lang w:eastAsia="en-GB"/>
        </w:rPr>
        <w:t xml:space="preserve"> harder to </w:t>
      </w:r>
      <w:r w:rsidR="00BE7D09" w:rsidRPr="00E501B1">
        <w:rPr>
          <w:rFonts w:eastAsia="Times New Roman" w:cstheme="minorHAnsi"/>
          <w:sz w:val="24"/>
          <w:szCs w:val="24"/>
          <w:lang w:eastAsia="en-GB"/>
        </w:rPr>
        <w:t xml:space="preserve">identify ourselves by our places. </w:t>
      </w:r>
      <w:r w:rsidR="00200CC7">
        <w:rPr>
          <w:rFonts w:eastAsia="Times New Roman" w:cstheme="minorHAnsi"/>
          <w:sz w:val="24"/>
          <w:szCs w:val="24"/>
          <w:lang w:eastAsia="en-GB"/>
        </w:rPr>
        <w:t>This e</w:t>
      </w:r>
      <w:r w:rsidR="00306610">
        <w:rPr>
          <w:rFonts w:eastAsia="Times New Roman" w:cstheme="minorHAnsi"/>
          <w:sz w:val="24"/>
          <w:szCs w:val="24"/>
          <w:lang w:eastAsia="en-GB"/>
        </w:rPr>
        <w:t>nsu</w:t>
      </w:r>
      <w:r w:rsidR="00200CC7">
        <w:rPr>
          <w:rFonts w:eastAsia="Times New Roman" w:cstheme="minorHAnsi"/>
          <w:sz w:val="24"/>
          <w:szCs w:val="24"/>
          <w:lang w:eastAsia="en-GB"/>
        </w:rPr>
        <w:t>es</w:t>
      </w:r>
      <w:r w:rsidR="00306610">
        <w:rPr>
          <w:rFonts w:eastAsia="Times New Roman" w:cstheme="minorHAnsi"/>
          <w:sz w:val="24"/>
          <w:szCs w:val="24"/>
          <w:lang w:eastAsia="en-GB"/>
        </w:rPr>
        <w:t xml:space="preserve"> a struggle to extricate</w:t>
      </w:r>
      <w:r w:rsidR="00BE7D09" w:rsidRPr="00E501B1">
        <w:rPr>
          <w:rFonts w:eastAsia="Times New Roman" w:cstheme="minorHAnsi"/>
          <w:sz w:val="24"/>
          <w:szCs w:val="24"/>
          <w:lang w:eastAsia="en-GB"/>
        </w:rPr>
        <w:t xml:space="preserve"> space from place. </w:t>
      </w:r>
      <w:r w:rsidR="00F3642D">
        <w:rPr>
          <w:rFonts w:eastAsia="Times New Roman" w:cstheme="minorHAnsi"/>
          <w:sz w:val="24"/>
          <w:szCs w:val="24"/>
          <w:lang w:eastAsia="en-GB"/>
        </w:rPr>
        <w:t xml:space="preserve">We </w:t>
      </w:r>
      <w:r w:rsidR="007E5FC2" w:rsidRPr="00E501B1">
        <w:rPr>
          <w:rFonts w:eastAsia="Times New Roman" w:cstheme="minorHAnsi"/>
          <w:sz w:val="24"/>
          <w:szCs w:val="24"/>
          <w:lang w:eastAsia="en-GB"/>
        </w:rPr>
        <w:t>require</w:t>
      </w:r>
      <w:r w:rsidR="00914C1E" w:rsidRPr="00E501B1">
        <w:rPr>
          <w:rFonts w:eastAsia="Times New Roman" w:cstheme="minorHAnsi"/>
          <w:sz w:val="24"/>
          <w:szCs w:val="24"/>
          <w:lang w:eastAsia="en-GB"/>
        </w:rPr>
        <w:t xml:space="preserve"> a healthy </w:t>
      </w:r>
      <w:r w:rsidR="007E5FC2" w:rsidRPr="00E501B1">
        <w:rPr>
          <w:rFonts w:eastAsia="Times New Roman" w:cstheme="minorHAnsi"/>
          <w:sz w:val="24"/>
          <w:szCs w:val="24"/>
          <w:lang w:eastAsia="en-GB"/>
        </w:rPr>
        <w:t>quantity</w:t>
      </w:r>
      <w:r w:rsidR="00914C1E" w:rsidRPr="00E501B1">
        <w:rPr>
          <w:rFonts w:eastAsia="Times New Roman" w:cstheme="minorHAnsi"/>
          <w:sz w:val="24"/>
          <w:szCs w:val="24"/>
          <w:lang w:eastAsia="en-GB"/>
        </w:rPr>
        <w:t xml:space="preserve"> of the </w:t>
      </w:r>
      <w:r w:rsidR="007E5FC2" w:rsidRPr="00E501B1">
        <w:rPr>
          <w:rFonts w:eastAsia="Times New Roman" w:cstheme="minorHAnsi"/>
          <w:sz w:val="24"/>
          <w:szCs w:val="24"/>
          <w:lang w:eastAsia="en-GB"/>
        </w:rPr>
        <w:t>remoteness</w:t>
      </w:r>
      <w:r w:rsidR="00914C1E" w:rsidRPr="00E501B1">
        <w:rPr>
          <w:rFonts w:eastAsia="Times New Roman" w:cstheme="minorHAnsi"/>
          <w:sz w:val="24"/>
          <w:szCs w:val="24"/>
          <w:lang w:eastAsia="en-GB"/>
        </w:rPr>
        <w:t xml:space="preserve"> and </w:t>
      </w:r>
      <w:r w:rsidR="007E5FC2" w:rsidRPr="00E501B1">
        <w:rPr>
          <w:rFonts w:eastAsia="Times New Roman" w:cstheme="minorHAnsi"/>
          <w:sz w:val="24"/>
          <w:szCs w:val="24"/>
          <w:lang w:eastAsia="en-GB"/>
        </w:rPr>
        <w:t>privacy</w:t>
      </w:r>
      <w:r w:rsidR="00914C1E" w:rsidRPr="00E501B1">
        <w:rPr>
          <w:rFonts w:eastAsia="Times New Roman" w:cstheme="minorHAnsi"/>
          <w:sz w:val="24"/>
          <w:szCs w:val="24"/>
          <w:lang w:eastAsia="en-GB"/>
        </w:rPr>
        <w:t xml:space="preserve"> space </w:t>
      </w:r>
      <w:r w:rsidR="007E5FC2" w:rsidRPr="00E501B1">
        <w:rPr>
          <w:rFonts w:eastAsia="Times New Roman" w:cstheme="minorHAnsi"/>
          <w:sz w:val="24"/>
          <w:szCs w:val="24"/>
          <w:lang w:eastAsia="en-GB"/>
        </w:rPr>
        <w:t>offers</w:t>
      </w:r>
      <w:r w:rsidR="00914C1E" w:rsidRPr="00E501B1">
        <w:rPr>
          <w:rFonts w:eastAsia="Times New Roman" w:cstheme="minorHAnsi"/>
          <w:sz w:val="24"/>
          <w:szCs w:val="24"/>
          <w:lang w:eastAsia="en-GB"/>
        </w:rPr>
        <w:t xml:space="preserve">. Without space, we may become </w:t>
      </w:r>
      <w:r w:rsidR="007E5FC2" w:rsidRPr="00E501B1">
        <w:rPr>
          <w:rFonts w:eastAsia="Times New Roman" w:cstheme="minorHAnsi"/>
          <w:sz w:val="24"/>
          <w:szCs w:val="24"/>
          <w:lang w:eastAsia="en-GB"/>
        </w:rPr>
        <w:t>devoured</w:t>
      </w:r>
      <w:r w:rsidR="00914C1E" w:rsidRPr="00E501B1">
        <w:rPr>
          <w:rFonts w:eastAsia="Times New Roman" w:cstheme="minorHAnsi"/>
          <w:sz w:val="24"/>
          <w:szCs w:val="24"/>
          <w:lang w:eastAsia="en-GB"/>
        </w:rPr>
        <w:t xml:space="preserve"> by our places. However, without place, we are </w:t>
      </w:r>
      <w:r w:rsidR="007E5FC2">
        <w:rPr>
          <w:rFonts w:eastAsia="Times New Roman" w:cstheme="minorHAnsi"/>
          <w:sz w:val="24"/>
          <w:szCs w:val="24"/>
          <w:lang w:eastAsia="en-GB"/>
        </w:rPr>
        <w:t>perceptible</w:t>
      </w:r>
      <w:r w:rsidR="00914C1E" w:rsidRPr="00E501B1">
        <w:rPr>
          <w:rFonts w:eastAsia="Times New Roman" w:cstheme="minorHAnsi"/>
          <w:sz w:val="24"/>
          <w:szCs w:val="24"/>
          <w:lang w:eastAsia="en-GB"/>
        </w:rPr>
        <w:t xml:space="preserve"> to </w:t>
      </w:r>
      <w:r w:rsidR="007E5FC2" w:rsidRPr="00E501B1">
        <w:rPr>
          <w:rFonts w:eastAsia="Times New Roman" w:cstheme="minorHAnsi"/>
          <w:sz w:val="24"/>
          <w:szCs w:val="24"/>
          <w:lang w:eastAsia="en-GB"/>
        </w:rPr>
        <w:t>feeling</w:t>
      </w:r>
      <w:r w:rsidR="00914C1E" w:rsidRPr="00E501B1">
        <w:rPr>
          <w:rFonts w:eastAsia="Times New Roman" w:cstheme="minorHAnsi"/>
          <w:sz w:val="24"/>
          <w:szCs w:val="24"/>
          <w:lang w:eastAsia="en-GB"/>
        </w:rPr>
        <w:t xml:space="preserve"> </w:t>
      </w:r>
      <w:r w:rsidR="007E5FC2">
        <w:rPr>
          <w:rFonts w:eastAsia="Times New Roman" w:cstheme="minorHAnsi"/>
          <w:sz w:val="24"/>
          <w:szCs w:val="24"/>
          <w:lang w:eastAsia="en-GB"/>
        </w:rPr>
        <w:t xml:space="preserve">a </w:t>
      </w:r>
      <w:r w:rsidR="00914C1E" w:rsidRPr="00E501B1">
        <w:rPr>
          <w:rFonts w:eastAsia="Times New Roman" w:cstheme="minorHAnsi"/>
          <w:sz w:val="24"/>
          <w:szCs w:val="24"/>
          <w:lang w:eastAsia="en-GB"/>
        </w:rPr>
        <w:t xml:space="preserve">disillusion that </w:t>
      </w:r>
      <w:r w:rsidR="007E5FC2" w:rsidRPr="00E501B1">
        <w:rPr>
          <w:rFonts w:eastAsia="Times New Roman" w:cstheme="minorHAnsi"/>
          <w:sz w:val="24"/>
          <w:szCs w:val="24"/>
          <w:lang w:eastAsia="en-GB"/>
        </w:rPr>
        <w:t>emanates</w:t>
      </w:r>
      <w:r w:rsidR="00914C1E" w:rsidRPr="00E501B1">
        <w:rPr>
          <w:rFonts w:eastAsia="Times New Roman" w:cstheme="minorHAnsi"/>
          <w:sz w:val="24"/>
          <w:szCs w:val="24"/>
          <w:lang w:eastAsia="en-GB"/>
        </w:rPr>
        <w:t xml:space="preserve"> from </w:t>
      </w:r>
      <w:r w:rsidR="007E5FC2" w:rsidRPr="00E501B1">
        <w:rPr>
          <w:rFonts w:eastAsia="Times New Roman" w:cstheme="minorHAnsi"/>
          <w:sz w:val="24"/>
          <w:szCs w:val="24"/>
          <w:lang w:eastAsia="en-GB"/>
        </w:rPr>
        <w:t>a</w:t>
      </w:r>
      <w:r w:rsidR="00914C1E" w:rsidRPr="00E501B1">
        <w:rPr>
          <w:rFonts w:eastAsia="Times New Roman" w:cstheme="minorHAnsi"/>
          <w:sz w:val="24"/>
          <w:szCs w:val="24"/>
          <w:lang w:eastAsia="en-GB"/>
        </w:rPr>
        <w:t xml:space="preserve"> </w:t>
      </w:r>
      <w:r w:rsidR="007E5FC2" w:rsidRPr="00E501B1">
        <w:rPr>
          <w:rFonts w:eastAsia="Times New Roman" w:cstheme="minorHAnsi"/>
          <w:sz w:val="24"/>
          <w:szCs w:val="24"/>
          <w:lang w:eastAsia="en-GB"/>
        </w:rPr>
        <w:t>disproportionate</w:t>
      </w:r>
      <w:r w:rsidR="00914C1E" w:rsidRPr="00E501B1">
        <w:rPr>
          <w:rFonts w:eastAsia="Times New Roman" w:cstheme="minorHAnsi"/>
          <w:sz w:val="24"/>
          <w:szCs w:val="24"/>
          <w:lang w:eastAsia="en-GB"/>
        </w:rPr>
        <w:t xml:space="preserve"> </w:t>
      </w:r>
      <w:r w:rsidR="007E5FC2" w:rsidRPr="00E501B1">
        <w:rPr>
          <w:rFonts w:eastAsia="Times New Roman" w:cstheme="minorHAnsi"/>
          <w:sz w:val="24"/>
          <w:szCs w:val="24"/>
          <w:lang w:eastAsia="en-GB"/>
        </w:rPr>
        <w:t>extent</w:t>
      </w:r>
      <w:r w:rsidR="00914C1E" w:rsidRPr="00E501B1">
        <w:rPr>
          <w:rFonts w:eastAsia="Times New Roman" w:cstheme="minorHAnsi"/>
          <w:sz w:val="24"/>
          <w:szCs w:val="24"/>
          <w:lang w:eastAsia="en-GB"/>
        </w:rPr>
        <w:t xml:space="preserve"> of space.</w:t>
      </w:r>
      <w:sdt>
        <w:sdtPr>
          <w:rPr>
            <w:rFonts w:eastAsia="Times New Roman" w:cstheme="minorHAnsi"/>
            <w:sz w:val="24"/>
            <w:szCs w:val="24"/>
            <w:lang w:eastAsia="en-GB"/>
          </w:rPr>
          <w:id w:val="-1307466128"/>
          <w:citation/>
        </w:sdtPr>
        <w:sdtEndPr/>
        <w:sdtContent>
          <w:r w:rsidR="00774702">
            <w:rPr>
              <w:rFonts w:eastAsia="Times New Roman" w:cstheme="minorHAnsi"/>
              <w:sz w:val="24"/>
              <w:szCs w:val="24"/>
              <w:lang w:eastAsia="en-GB"/>
            </w:rPr>
            <w:fldChar w:fldCharType="begin"/>
          </w:r>
          <w:r w:rsidR="00774702">
            <w:rPr>
              <w:rFonts w:eastAsia="Times New Roman" w:cstheme="minorHAnsi"/>
              <w:sz w:val="24"/>
              <w:szCs w:val="24"/>
              <w:lang w:eastAsia="en-GB"/>
            </w:rPr>
            <w:instrText xml:space="preserve"> CITATION Eri12 \l 2057 </w:instrText>
          </w:r>
          <w:r w:rsidR="00774702">
            <w:rPr>
              <w:rFonts w:eastAsia="Times New Roman" w:cstheme="minorHAnsi"/>
              <w:sz w:val="24"/>
              <w:szCs w:val="24"/>
              <w:lang w:eastAsia="en-GB"/>
            </w:rPr>
            <w:fldChar w:fldCharType="separate"/>
          </w:r>
          <w:r w:rsidR="00774702">
            <w:rPr>
              <w:rFonts w:eastAsia="Times New Roman" w:cstheme="minorHAnsi"/>
              <w:noProof/>
              <w:sz w:val="24"/>
              <w:szCs w:val="24"/>
              <w:lang w:eastAsia="en-GB"/>
            </w:rPr>
            <w:t xml:space="preserve"> </w:t>
          </w:r>
          <w:r w:rsidR="00774702" w:rsidRPr="00774702">
            <w:rPr>
              <w:rFonts w:eastAsia="Times New Roman" w:cstheme="minorHAnsi"/>
              <w:noProof/>
              <w:sz w:val="24"/>
              <w:szCs w:val="24"/>
              <w:lang w:eastAsia="en-GB"/>
            </w:rPr>
            <w:t>(Jacobsen, 2012)</w:t>
          </w:r>
          <w:r w:rsidR="00774702">
            <w:rPr>
              <w:rFonts w:eastAsia="Times New Roman" w:cstheme="minorHAnsi"/>
              <w:sz w:val="24"/>
              <w:szCs w:val="24"/>
              <w:lang w:eastAsia="en-GB"/>
            </w:rPr>
            <w:fldChar w:fldCharType="end"/>
          </w:r>
        </w:sdtContent>
      </w:sdt>
    </w:p>
    <w:p w14:paraId="53E70004" w14:textId="77777777" w:rsidR="00A50A83" w:rsidRPr="00A50A83" w:rsidRDefault="00A50A83" w:rsidP="00E501B1">
      <w:pPr>
        <w:rPr>
          <w:rFonts w:cstheme="minorHAnsi"/>
          <w:sz w:val="24"/>
          <w:szCs w:val="24"/>
        </w:rPr>
      </w:pPr>
    </w:p>
    <w:p w14:paraId="6A51D4CA" w14:textId="3408CC09" w:rsidR="00914C1E" w:rsidRDefault="00914C1E" w:rsidP="00E501B1">
      <w:pPr>
        <w:rPr>
          <w:rFonts w:cstheme="minorHAnsi"/>
          <w:sz w:val="24"/>
          <w:szCs w:val="24"/>
        </w:rPr>
      </w:pPr>
      <w:r w:rsidRPr="00E501B1">
        <w:rPr>
          <w:rFonts w:eastAsia="Times New Roman" w:cstheme="minorHAnsi"/>
          <w:sz w:val="24"/>
          <w:szCs w:val="24"/>
          <w:lang w:eastAsia="en-GB"/>
        </w:rPr>
        <w:t xml:space="preserve"> </w:t>
      </w:r>
      <w:r w:rsidR="00200CC7">
        <w:rPr>
          <w:rFonts w:eastAsia="Times New Roman" w:cstheme="minorHAnsi"/>
          <w:sz w:val="24"/>
          <w:szCs w:val="24"/>
          <w:lang w:eastAsia="en-GB"/>
        </w:rPr>
        <w:t xml:space="preserve">In addition to </w:t>
      </w:r>
      <w:r w:rsidR="008A024C">
        <w:rPr>
          <w:rFonts w:eastAsia="Times New Roman" w:cstheme="minorHAnsi"/>
          <w:sz w:val="24"/>
          <w:szCs w:val="24"/>
          <w:lang w:eastAsia="en-GB"/>
        </w:rPr>
        <w:t xml:space="preserve">altering the </w:t>
      </w:r>
      <w:r w:rsidR="00F3642D">
        <w:rPr>
          <w:rFonts w:eastAsia="Times New Roman" w:cstheme="minorHAnsi"/>
          <w:sz w:val="24"/>
          <w:szCs w:val="24"/>
          <w:lang w:eastAsia="en-GB"/>
        </w:rPr>
        <w:t>experience</w:t>
      </w:r>
      <w:r w:rsidR="008A024C">
        <w:rPr>
          <w:rFonts w:eastAsia="Times New Roman" w:cstheme="minorHAnsi"/>
          <w:sz w:val="24"/>
          <w:szCs w:val="24"/>
          <w:lang w:eastAsia="en-GB"/>
        </w:rPr>
        <w:t xml:space="preserve"> of </w:t>
      </w:r>
      <w:r w:rsidR="00F3642D">
        <w:rPr>
          <w:rFonts w:eastAsia="Times New Roman" w:cstheme="minorHAnsi"/>
          <w:sz w:val="24"/>
          <w:szCs w:val="24"/>
          <w:lang w:eastAsia="en-GB"/>
        </w:rPr>
        <w:t xml:space="preserve">a </w:t>
      </w:r>
      <w:r w:rsidR="008A024C">
        <w:rPr>
          <w:rFonts w:eastAsia="Times New Roman" w:cstheme="minorHAnsi"/>
          <w:sz w:val="24"/>
          <w:szCs w:val="24"/>
          <w:lang w:eastAsia="en-GB"/>
        </w:rPr>
        <w:t xml:space="preserve">space by transforming its framework, certain </w:t>
      </w:r>
      <w:r w:rsidR="00200CC7">
        <w:rPr>
          <w:rFonts w:eastAsia="Times New Roman" w:cstheme="minorHAnsi"/>
          <w:sz w:val="24"/>
          <w:szCs w:val="24"/>
          <w:lang w:eastAsia="en-GB"/>
        </w:rPr>
        <w:t>space</w:t>
      </w:r>
      <w:r w:rsidR="008A024C">
        <w:rPr>
          <w:rFonts w:eastAsia="Times New Roman" w:cstheme="minorHAnsi"/>
          <w:sz w:val="24"/>
          <w:szCs w:val="24"/>
          <w:lang w:eastAsia="en-GB"/>
        </w:rPr>
        <w:t xml:space="preserve">s </w:t>
      </w:r>
      <w:r w:rsidR="00200CC7">
        <w:rPr>
          <w:rFonts w:eastAsia="Times New Roman" w:cstheme="minorHAnsi"/>
          <w:sz w:val="24"/>
          <w:szCs w:val="24"/>
          <w:lang w:eastAsia="en-GB"/>
        </w:rPr>
        <w:t xml:space="preserve">can impact the perception of </w:t>
      </w:r>
      <w:r w:rsidR="00257272">
        <w:rPr>
          <w:rFonts w:eastAsia="Times New Roman" w:cstheme="minorHAnsi"/>
          <w:sz w:val="24"/>
          <w:szCs w:val="24"/>
          <w:lang w:eastAsia="en-GB"/>
        </w:rPr>
        <w:t xml:space="preserve">the objects </w:t>
      </w:r>
      <w:r w:rsidR="00DB0F00">
        <w:rPr>
          <w:rFonts w:eastAsia="Times New Roman" w:cstheme="minorHAnsi"/>
          <w:sz w:val="24"/>
          <w:szCs w:val="24"/>
          <w:lang w:eastAsia="en-GB"/>
        </w:rPr>
        <w:t>placed</w:t>
      </w:r>
      <w:r w:rsidR="008A024C">
        <w:rPr>
          <w:rFonts w:eastAsia="Times New Roman" w:cstheme="minorHAnsi"/>
          <w:sz w:val="24"/>
          <w:szCs w:val="24"/>
          <w:lang w:eastAsia="en-GB"/>
        </w:rPr>
        <w:t xml:space="preserve"> </w:t>
      </w:r>
      <w:r w:rsidR="00200CC7">
        <w:rPr>
          <w:rFonts w:eastAsia="Times New Roman" w:cstheme="minorHAnsi"/>
          <w:sz w:val="24"/>
          <w:szCs w:val="24"/>
          <w:lang w:eastAsia="en-GB"/>
        </w:rPr>
        <w:t>within it.</w:t>
      </w:r>
      <w:r w:rsidR="00DB0F00">
        <w:rPr>
          <w:rFonts w:cstheme="minorHAnsi"/>
          <w:sz w:val="24"/>
          <w:szCs w:val="24"/>
        </w:rPr>
        <w:t xml:space="preserve"> </w:t>
      </w:r>
      <w:r w:rsidR="00DB0F00" w:rsidRPr="00E501B1">
        <w:rPr>
          <w:rFonts w:cstheme="minorHAnsi"/>
          <w:sz w:val="24"/>
          <w:szCs w:val="24"/>
        </w:rPr>
        <w:t xml:space="preserve">It has been the virtuosity of our era to examine things in relation to their environment, to come to see the context as seminal on the thing. To see the environment as a thing itself.  </w:t>
      </w:r>
      <w:r w:rsidR="00DB0F00" w:rsidRPr="00E501B1">
        <w:rPr>
          <w:rFonts w:eastAsia="Times New Roman" w:cstheme="minorHAnsi"/>
          <w:sz w:val="24"/>
          <w:szCs w:val="24"/>
          <w:lang w:eastAsia="en-GB"/>
        </w:rPr>
        <w:t xml:space="preserve">There are several discourses implanted in the curation of different spaces. </w:t>
      </w:r>
      <w:r w:rsidR="008A024C">
        <w:rPr>
          <w:rFonts w:eastAsia="Times New Roman" w:cstheme="minorHAnsi"/>
          <w:sz w:val="24"/>
          <w:szCs w:val="24"/>
          <w:lang w:eastAsia="en-GB"/>
        </w:rPr>
        <w:t xml:space="preserve"> </w:t>
      </w:r>
      <w:r w:rsidR="00784163" w:rsidRPr="00E501B1">
        <w:rPr>
          <w:rFonts w:cstheme="minorHAnsi"/>
          <w:sz w:val="24"/>
          <w:szCs w:val="24"/>
        </w:rPr>
        <w:t xml:space="preserve">Brian </w:t>
      </w:r>
      <w:proofErr w:type="spellStart"/>
      <w:r w:rsidR="00784163" w:rsidRPr="00E501B1">
        <w:rPr>
          <w:rFonts w:cstheme="minorHAnsi"/>
          <w:sz w:val="24"/>
          <w:szCs w:val="24"/>
        </w:rPr>
        <w:t>O'Doherty</w:t>
      </w:r>
      <w:proofErr w:type="spellEnd"/>
      <w:r w:rsidR="00FD4502" w:rsidRPr="00E501B1">
        <w:rPr>
          <w:rFonts w:cstheme="minorHAnsi"/>
          <w:sz w:val="24"/>
          <w:szCs w:val="24"/>
        </w:rPr>
        <w:t xml:space="preserve"> </w:t>
      </w:r>
      <w:r w:rsidR="00A0571A" w:rsidRPr="00E501B1">
        <w:rPr>
          <w:rFonts w:cstheme="minorHAnsi"/>
          <w:sz w:val="24"/>
          <w:szCs w:val="24"/>
        </w:rPr>
        <w:t>reconnoitres</w:t>
      </w:r>
      <w:r w:rsidR="008A024C">
        <w:rPr>
          <w:rFonts w:cstheme="minorHAnsi"/>
          <w:sz w:val="24"/>
          <w:szCs w:val="24"/>
        </w:rPr>
        <w:t xml:space="preserve"> </w:t>
      </w:r>
      <w:r w:rsidR="00784163" w:rsidRPr="00E501B1">
        <w:rPr>
          <w:rFonts w:cstheme="minorHAnsi"/>
          <w:sz w:val="24"/>
          <w:szCs w:val="24"/>
        </w:rPr>
        <w:t xml:space="preserve">what the </w:t>
      </w:r>
      <w:r w:rsidR="00AD41EF" w:rsidRPr="00E501B1">
        <w:rPr>
          <w:rFonts w:cstheme="minorHAnsi"/>
          <w:sz w:val="24"/>
          <w:szCs w:val="24"/>
        </w:rPr>
        <w:t>exceedingly</w:t>
      </w:r>
      <w:r w:rsidR="00784163" w:rsidRPr="00E501B1">
        <w:rPr>
          <w:rFonts w:cstheme="minorHAnsi"/>
          <w:sz w:val="24"/>
          <w:szCs w:val="24"/>
        </w:rPr>
        <w:t xml:space="preserve"> </w:t>
      </w:r>
      <w:r w:rsidR="00A0571A" w:rsidRPr="00E501B1">
        <w:rPr>
          <w:rFonts w:cstheme="minorHAnsi"/>
          <w:sz w:val="24"/>
          <w:szCs w:val="24"/>
        </w:rPr>
        <w:t>controlled</w:t>
      </w:r>
      <w:r w:rsidR="00784163" w:rsidRPr="00E501B1">
        <w:rPr>
          <w:rFonts w:cstheme="minorHAnsi"/>
          <w:sz w:val="24"/>
          <w:szCs w:val="24"/>
        </w:rPr>
        <w:t xml:space="preserve"> </w:t>
      </w:r>
      <w:r w:rsidR="00A0571A" w:rsidRPr="00E501B1">
        <w:rPr>
          <w:rFonts w:cstheme="minorHAnsi"/>
          <w:sz w:val="24"/>
          <w:szCs w:val="24"/>
        </w:rPr>
        <w:t>environment</w:t>
      </w:r>
      <w:r w:rsidR="00784163" w:rsidRPr="00E501B1">
        <w:rPr>
          <w:rFonts w:cstheme="minorHAnsi"/>
          <w:sz w:val="24"/>
          <w:szCs w:val="24"/>
        </w:rPr>
        <w:t xml:space="preserve"> of the </w:t>
      </w:r>
      <w:r w:rsidR="00AD41EF" w:rsidRPr="00E501B1">
        <w:rPr>
          <w:rFonts w:cstheme="minorHAnsi"/>
          <w:sz w:val="24"/>
          <w:szCs w:val="24"/>
        </w:rPr>
        <w:t xml:space="preserve">contemporary </w:t>
      </w:r>
      <w:r w:rsidR="00784163" w:rsidRPr="00E501B1">
        <w:rPr>
          <w:rFonts w:cstheme="minorHAnsi"/>
          <w:sz w:val="24"/>
          <w:szCs w:val="24"/>
        </w:rPr>
        <w:t xml:space="preserve">gallery does to the </w:t>
      </w:r>
      <w:r w:rsidR="00F3642D">
        <w:rPr>
          <w:rFonts w:cstheme="minorHAnsi"/>
          <w:sz w:val="24"/>
          <w:szCs w:val="24"/>
        </w:rPr>
        <w:t>A</w:t>
      </w:r>
      <w:r w:rsidR="00784163" w:rsidRPr="00E501B1">
        <w:rPr>
          <w:rFonts w:cstheme="minorHAnsi"/>
          <w:sz w:val="24"/>
          <w:szCs w:val="24"/>
        </w:rPr>
        <w:t xml:space="preserve">rt object, what it does to the </w:t>
      </w:r>
      <w:r w:rsidR="00A0571A" w:rsidRPr="00E501B1">
        <w:rPr>
          <w:rFonts w:cstheme="minorHAnsi"/>
          <w:sz w:val="24"/>
          <w:szCs w:val="24"/>
        </w:rPr>
        <w:t>viewing</w:t>
      </w:r>
      <w:r w:rsidR="00784163" w:rsidRPr="00E501B1">
        <w:rPr>
          <w:rFonts w:cstheme="minorHAnsi"/>
          <w:sz w:val="24"/>
          <w:szCs w:val="24"/>
        </w:rPr>
        <w:t xml:space="preserve"> subject, and,</w:t>
      </w:r>
      <w:r w:rsidR="00AD41EF" w:rsidRPr="00E501B1">
        <w:rPr>
          <w:rFonts w:cstheme="minorHAnsi"/>
          <w:sz w:val="24"/>
          <w:szCs w:val="24"/>
        </w:rPr>
        <w:t xml:space="preserve"> </w:t>
      </w:r>
      <w:r w:rsidR="00784163" w:rsidRPr="00E501B1">
        <w:rPr>
          <w:rFonts w:cstheme="minorHAnsi"/>
          <w:sz w:val="24"/>
          <w:szCs w:val="24"/>
        </w:rPr>
        <w:t xml:space="preserve">how the context </w:t>
      </w:r>
      <w:r w:rsidR="00A0571A" w:rsidRPr="00E501B1">
        <w:rPr>
          <w:rFonts w:cstheme="minorHAnsi"/>
          <w:sz w:val="24"/>
          <w:szCs w:val="24"/>
        </w:rPr>
        <w:t>consumes</w:t>
      </w:r>
      <w:r w:rsidR="00784163" w:rsidRPr="00E501B1">
        <w:rPr>
          <w:rFonts w:cstheme="minorHAnsi"/>
          <w:sz w:val="24"/>
          <w:szCs w:val="24"/>
        </w:rPr>
        <w:t xml:space="preserve"> the object,</w:t>
      </w:r>
      <w:r w:rsidR="00AD41EF" w:rsidRPr="00E501B1">
        <w:rPr>
          <w:rFonts w:cstheme="minorHAnsi"/>
          <w:sz w:val="24"/>
          <w:szCs w:val="24"/>
        </w:rPr>
        <w:t xml:space="preserve"> </w:t>
      </w:r>
      <w:r w:rsidR="00784163" w:rsidRPr="00E501B1">
        <w:rPr>
          <w:rFonts w:cstheme="minorHAnsi"/>
          <w:sz w:val="24"/>
          <w:szCs w:val="24"/>
        </w:rPr>
        <w:t>becoming it.</w:t>
      </w:r>
      <w:r w:rsidR="00D400A0">
        <w:rPr>
          <w:rFonts w:cstheme="minorHAnsi"/>
          <w:sz w:val="24"/>
          <w:szCs w:val="24"/>
        </w:rPr>
        <w:t xml:space="preserve"> </w:t>
      </w:r>
      <w:r w:rsidR="00DB0F00" w:rsidRPr="00E501B1">
        <w:rPr>
          <w:rFonts w:eastAsia="Times New Roman" w:cstheme="minorHAnsi"/>
          <w:sz w:val="24"/>
          <w:szCs w:val="24"/>
          <w:lang w:eastAsia="en-GB"/>
        </w:rPr>
        <w:t>The most apparent and key concern</w:t>
      </w:r>
      <w:r w:rsidR="00DB0F00">
        <w:rPr>
          <w:rFonts w:eastAsia="Times New Roman" w:cstheme="minorHAnsi"/>
          <w:sz w:val="24"/>
          <w:szCs w:val="24"/>
          <w:lang w:eastAsia="en-GB"/>
        </w:rPr>
        <w:t xml:space="preserve"> when exhibiting</w:t>
      </w:r>
      <w:r w:rsidR="00DB0F00" w:rsidRPr="00E501B1">
        <w:rPr>
          <w:rFonts w:eastAsia="Times New Roman" w:cstheme="minorHAnsi"/>
          <w:sz w:val="24"/>
          <w:szCs w:val="24"/>
          <w:lang w:eastAsia="en-GB"/>
        </w:rPr>
        <w:t xml:space="preserve"> is the notion of dirty space. This space is not </w:t>
      </w:r>
      <w:r w:rsidR="00903439">
        <w:rPr>
          <w:rFonts w:eastAsia="Times New Roman" w:cstheme="minorHAnsi"/>
          <w:sz w:val="24"/>
          <w:szCs w:val="24"/>
          <w:lang w:eastAsia="en-GB"/>
        </w:rPr>
        <w:t>truly</w:t>
      </w:r>
      <w:r w:rsidR="00DB0F00" w:rsidRPr="00E501B1">
        <w:rPr>
          <w:rFonts w:eastAsia="Times New Roman" w:cstheme="minorHAnsi"/>
          <w:sz w:val="24"/>
          <w:szCs w:val="24"/>
          <w:lang w:eastAsia="en-GB"/>
        </w:rPr>
        <w:t xml:space="preserve"> dirty, but it is </w:t>
      </w:r>
      <w:r w:rsidR="00903439" w:rsidRPr="00E501B1">
        <w:rPr>
          <w:rFonts w:eastAsia="Times New Roman" w:cstheme="minorHAnsi"/>
          <w:sz w:val="24"/>
          <w:szCs w:val="24"/>
          <w:lang w:eastAsia="en-GB"/>
        </w:rPr>
        <w:t>loaded</w:t>
      </w:r>
      <w:r w:rsidR="00DB0F00" w:rsidRPr="00E501B1">
        <w:rPr>
          <w:rFonts w:eastAsia="Times New Roman" w:cstheme="minorHAnsi"/>
          <w:sz w:val="24"/>
          <w:szCs w:val="24"/>
          <w:lang w:eastAsia="en-GB"/>
        </w:rPr>
        <w:t xml:space="preserve"> with </w:t>
      </w:r>
      <w:r w:rsidR="00836BFC">
        <w:rPr>
          <w:rFonts w:eastAsia="Times New Roman" w:cstheme="minorHAnsi"/>
          <w:sz w:val="24"/>
          <w:szCs w:val="24"/>
          <w:lang w:eastAsia="en-GB"/>
        </w:rPr>
        <w:t>pre-</w:t>
      </w:r>
      <w:r w:rsidR="00903439" w:rsidRPr="00E501B1">
        <w:rPr>
          <w:rFonts w:eastAsia="Times New Roman" w:cstheme="minorHAnsi"/>
          <w:sz w:val="24"/>
          <w:szCs w:val="24"/>
          <w:lang w:eastAsia="en-GB"/>
        </w:rPr>
        <w:t>form</w:t>
      </w:r>
      <w:r w:rsidR="00836BFC">
        <w:rPr>
          <w:rFonts w:eastAsia="Times New Roman" w:cstheme="minorHAnsi"/>
          <w:sz w:val="24"/>
          <w:szCs w:val="24"/>
          <w:lang w:eastAsia="en-GB"/>
        </w:rPr>
        <w:t>ed</w:t>
      </w:r>
      <w:r w:rsidR="00DB0F00" w:rsidRPr="00E501B1">
        <w:rPr>
          <w:rFonts w:eastAsia="Times New Roman" w:cstheme="minorHAnsi"/>
          <w:sz w:val="24"/>
          <w:szCs w:val="24"/>
          <w:lang w:eastAsia="en-GB"/>
        </w:rPr>
        <w:t xml:space="preserve"> thoughts on how it should be, and what should be in it</w:t>
      </w:r>
      <w:sdt>
        <w:sdtPr>
          <w:rPr>
            <w:rFonts w:eastAsia="Times New Roman" w:cstheme="minorHAnsi"/>
            <w:sz w:val="24"/>
            <w:szCs w:val="24"/>
            <w:lang w:eastAsia="en-GB"/>
          </w:rPr>
          <w:id w:val="-1381861152"/>
          <w:citation/>
        </w:sdtPr>
        <w:sdtEndPr/>
        <w:sdtContent>
          <w:r w:rsidR="00774702">
            <w:rPr>
              <w:rFonts w:eastAsia="Times New Roman" w:cstheme="minorHAnsi"/>
              <w:sz w:val="24"/>
              <w:szCs w:val="24"/>
              <w:lang w:eastAsia="en-GB"/>
            </w:rPr>
            <w:fldChar w:fldCharType="begin"/>
          </w:r>
          <w:r w:rsidR="00774702">
            <w:rPr>
              <w:rFonts w:eastAsia="Times New Roman" w:cstheme="minorHAnsi"/>
              <w:sz w:val="24"/>
              <w:szCs w:val="24"/>
              <w:lang w:eastAsia="en-GB"/>
            </w:rPr>
            <w:instrText xml:space="preserve"> CITATION Bri00 \l 2057 </w:instrText>
          </w:r>
          <w:r w:rsidR="00774702">
            <w:rPr>
              <w:rFonts w:eastAsia="Times New Roman" w:cstheme="minorHAnsi"/>
              <w:sz w:val="24"/>
              <w:szCs w:val="24"/>
              <w:lang w:eastAsia="en-GB"/>
            </w:rPr>
            <w:fldChar w:fldCharType="separate"/>
          </w:r>
          <w:r w:rsidR="00774702">
            <w:rPr>
              <w:rFonts w:eastAsia="Times New Roman" w:cstheme="minorHAnsi"/>
              <w:noProof/>
              <w:sz w:val="24"/>
              <w:szCs w:val="24"/>
              <w:lang w:eastAsia="en-GB"/>
            </w:rPr>
            <w:t xml:space="preserve"> </w:t>
          </w:r>
          <w:r w:rsidR="00774702" w:rsidRPr="00774702">
            <w:rPr>
              <w:rFonts w:eastAsia="Times New Roman" w:cstheme="minorHAnsi"/>
              <w:noProof/>
              <w:sz w:val="24"/>
              <w:szCs w:val="24"/>
              <w:lang w:eastAsia="en-GB"/>
            </w:rPr>
            <w:t>(O'Doherty, 2000)</w:t>
          </w:r>
          <w:r w:rsidR="00774702">
            <w:rPr>
              <w:rFonts w:eastAsia="Times New Roman" w:cstheme="minorHAnsi"/>
              <w:sz w:val="24"/>
              <w:szCs w:val="24"/>
              <w:lang w:eastAsia="en-GB"/>
            </w:rPr>
            <w:fldChar w:fldCharType="end"/>
          </w:r>
        </w:sdtContent>
      </w:sdt>
      <w:r w:rsidR="00836BFC">
        <w:rPr>
          <w:rFonts w:eastAsia="Times New Roman" w:cstheme="minorHAnsi"/>
          <w:sz w:val="24"/>
          <w:szCs w:val="24"/>
          <w:lang w:eastAsia="en-GB"/>
        </w:rPr>
        <w:t>.</w:t>
      </w:r>
      <w:r w:rsidR="00DB0F00">
        <w:rPr>
          <w:rFonts w:eastAsia="Times New Roman" w:cstheme="minorHAnsi"/>
          <w:sz w:val="24"/>
          <w:szCs w:val="24"/>
          <w:lang w:eastAsia="en-GB"/>
        </w:rPr>
        <w:t xml:space="preserve"> </w:t>
      </w:r>
      <w:proofErr w:type="spellStart"/>
      <w:r w:rsidR="00DB0F00">
        <w:rPr>
          <w:rFonts w:cstheme="minorHAnsi"/>
          <w:sz w:val="24"/>
          <w:szCs w:val="24"/>
        </w:rPr>
        <w:t>O’Doherty</w:t>
      </w:r>
      <w:proofErr w:type="spellEnd"/>
      <w:r w:rsidR="00D400A0">
        <w:rPr>
          <w:rFonts w:cstheme="minorHAnsi"/>
          <w:sz w:val="24"/>
          <w:szCs w:val="24"/>
        </w:rPr>
        <w:t xml:space="preserve"> </w:t>
      </w:r>
      <w:r w:rsidR="00CD4D54" w:rsidRPr="00E501B1">
        <w:rPr>
          <w:rFonts w:cstheme="minorHAnsi"/>
          <w:sz w:val="24"/>
          <w:szCs w:val="24"/>
        </w:rPr>
        <w:t>delves</w:t>
      </w:r>
      <w:r w:rsidR="00D400A0" w:rsidRPr="00E501B1">
        <w:rPr>
          <w:rFonts w:cstheme="minorHAnsi"/>
          <w:sz w:val="24"/>
          <w:szCs w:val="24"/>
        </w:rPr>
        <w:t xml:space="preserve"> into</w:t>
      </w:r>
      <w:r w:rsidR="004E0FBD" w:rsidRPr="00E501B1">
        <w:rPr>
          <w:rFonts w:cstheme="minorHAnsi"/>
          <w:sz w:val="24"/>
          <w:szCs w:val="24"/>
        </w:rPr>
        <w:t xml:space="preserve"> </w:t>
      </w:r>
      <w:r w:rsidR="00CF69DD" w:rsidRPr="00E501B1">
        <w:rPr>
          <w:rFonts w:cstheme="minorHAnsi"/>
          <w:sz w:val="24"/>
          <w:szCs w:val="24"/>
        </w:rPr>
        <w:t xml:space="preserve">the </w:t>
      </w:r>
      <w:r w:rsidR="00904B93" w:rsidRPr="00E501B1">
        <w:rPr>
          <w:rFonts w:cstheme="minorHAnsi"/>
          <w:sz w:val="24"/>
          <w:szCs w:val="24"/>
        </w:rPr>
        <w:t>significance</w:t>
      </w:r>
      <w:r w:rsidR="00CF69DD" w:rsidRPr="00E501B1">
        <w:rPr>
          <w:rFonts w:cstheme="minorHAnsi"/>
          <w:sz w:val="24"/>
          <w:szCs w:val="24"/>
        </w:rPr>
        <w:t xml:space="preserve"> of the gallery space throughout the history of modernism, </w:t>
      </w:r>
      <w:r w:rsidR="00904B93" w:rsidRPr="00E501B1">
        <w:rPr>
          <w:rFonts w:cstheme="minorHAnsi"/>
          <w:sz w:val="24"/>
          <w:szCs w:val="24"/>
        </w:rPr>
        <w:t>foreseeing</w:t>
      </w:r>
      <w:r w:rsidR="00CF69DD" w:rsidRPr="00E501B1">
        <w:rPr>
          <w:rFonts w:cstheme="minorHAnsi"/>
          <w:sz w:val="24"/>
          <w:szCs w:val="24"/>
        </w:rPr>
        <w:t xml:space="preserve"> the white cube as a </w:t>
      </w:r>
      <w:r w:rsidR="00904B93" w:rsidRPr="00E501B1">
        <w:rPr>
          <w:rFonts w:cstheme="minorHAnsi"/>
          <w:sz w:val="24"/>
          <w:szCs w:val="24"/>
        </w:rPr>
        <w:t>paradigm</w:t>
      </w:r>
      <w:r w:rsidR="00CF69DD" w:rsidRPr="00E501B1">
        <w:rPr>
          <w:rFonts w:cstheme="minorHAnsi"/>
          <w:sz w:val="24"/>
          <w:szCs w:val="24"/>
        </w:rPr>
        <w:t xml:space="preserve"> for 20</w:t>
      </w:r>
      <w:r w:rsidR="00CF69DD" w:rsidRPr="00E501B1">
        <w:rPr>
          <w:rFonts w:cstheme="minorHAnsi"/>
          <w:sz w:val="24"/>
          <w:szCs w:val="24"/>
          <w:vertAlign w:val="superscript"/>
        </w:rPr>
        <w:t>th</w:t>
      </w:r>
      <w:r w:rsidR="00CF69DD" w:rsidRPr="00E501B1">
        <w:rPr>
          <w:rFonts w:cstheme="minorHAnsi"/>
          <w:sz w:val="24"/>
          <w:szCs w:val="24"/>
        </w:rPr>
        <w:t xml:space="preserve">-century art. </w:t>
      </w:r>
      <w:r w:rsidR="00716B4D" w:rsidRPr="00774702">
        <w:rPr>
          <w:rFonts w:cstheme="minorHAnsi"/>
          <w:i/>
          <w:iCs/>
          <w:sz w:val="24"/>
          <w:szCs w:val="24"/>
        </w:rPr>
        <w:t xml:space="preserve">"The outside world must not come in, so windows are usually sealed off. Walls are painted </w:t>
      </w:r>
      <w:r w:rsidR="00427D5E" w:rsidRPr="00774702">
        <w:rPr>
          <w:rFonts w:cstheme="minorHAnsi"/>
          <w:i/>
          <w:iCs/>
          <w:sz w:val="24"/>
          <w:szCs w:val="24"/>
        </w:rPr>
        <w:t>white. The</w:t>
      </w:r>
      <w:r w:rsidR="00716B4D" w:rsidRPr="00774702">
        <w:rPr>
          <w:rFonts w:cstheme="minorHAnsi"/>
          <w:i/>
          <w:iCs/>
          <w:sz w:val="24"/>
          <w:szCs w:val="24"/>
        </w:rPr>
        <w:t xml:space="preserve"> ceiling becomes the source of light</w:t>
      </w:r>
      <w:r w:rsidR="00CD4D54" w:rsidRPr="00774702">
        <w:rPr>
          <w:rFonts w:cstheme="minorHAnsi"/>
          <w:i/>
          <w:iCs/>
          <w:sz w:val="24"/>
          <w:szCs w:val="24"/>
        </w:rPr>
        <w:t xml:space="preserve">… </w:t>
      </w:r>
      <w:r w:rsidR="00716B4D" w:rsidRPr="00774702">
        <w:rPr>
          <w:rFonts w:cstheme="minorHAnsi"/>
          <w:i/>
          <w:iCs/>
          <w:sz w:val="24"/>
          <w:szCs w:val="24"/>
        </w:rPr>
        <w:t>The art is free, as the saying used to go, to take on its own life</w:t>
      </w:r>
      <w:r w:rsidR="00774702" w:rsidRPr="00774702">
        <w:rPr>
          <w:rFonts w:cstheme="minorHAnsi"/>
          <w:i/>
          <w:iCs/>
          <w:sz w:val="24"/>
          <w:szCs w:val="24"/>
        </w:rPr>
        <w:t>”</w:t>
      </w:r>
      <w:r w:rsidR="00716B4D" w:rsidRPr="00774702">
        <w:rPr>
          <w:rFonts w:cstheme="minorHAnsi"/>
          <w:i/>
          <w:iCs/>
          <w:sz w:val="24"/>
          <w:szCs w:val="24"/>
        </w:rPr>
        <w:t>.</w:t>
      </w:r>
      <w:sdt>
        <w:sdtPr>
          <w:rPr>
            <w:rFonts w:cstheme="minorHAnsi"/>
            <w:i/>
            <w:iCs/>
            <w:sz w:val="24"/>
            <w:szCs w:val="24"/>
          </w:rPr>
          <w:id w:val="1853298928"/>
          <w:citation/>
        </w:sdtPr>
        <w:sdtEndPr/>
        <w:sdtContent>
          <w:r w:rsidR="00774702">
            <w:rPr>
              <w:rFonts w:cstheme="minorHAnsi"/>
              <w:i/>
              <w:iCs/>
              <w:sz w:val="24"/>
              <w:szCs w:val="24"/>
            </w:rPr>
            <w:fldChar w:fldCharType="begin"/>
          </w:r>
          <w:r w:rsidR="00774702">
            <w:rPr>
              <w:rFonts w:cstheme="minorHAnsi"/>
              <w:i/>
              <w:iCs/>
              <w:sz w:val="24"/>
              <w:szCs w:val="24"/>
            </w:rPr>
            <w:instrText xml:space="preserve">CITATION Bri00 \p 15 \l 2057 </w:instrText>
          </w:r>
          <w:r w:rsidR="00774702">
            <w:rPr>
              <w:rFonts w:cstheme="minorHAnsi"/>
              <w:i/>
              <w:iCs/>
              <w:sz w:val="24"/>
              <w:szCs w:val="24"/>
            </w:rPr>
            <w:fldChar w:fldCharType="separate"/>
          </w:r>
          <w:r w:rsidR="00774702">
            <w:rPr>
              <w:rFonts w:cstheme="minorHAnsi"/>
              <w:i/>
              <w:iCs/>
              <w:noProof/>
              <w:sz w:val="24"/>
              <w:szCs w:val="24"/>
            </w:rPr>
            <w:t xml:space="preserve"> </w:t>
          </w:r>
          <w:r w:rsidR="00774702" w:rsidRPr="00774702">
            <w:rPr>
              <w:rFonts w:cstheme="minorHAnsi"/>
              <w:noProof/>
              <w:sz w:val="24"/>
              <w:szCs w:val="24"/>
            </w:rPr>
            <w:t>(O'Doherty, 2000, p. 15)</w:t>
          </w:r>
          <w:r w:rsidR="00774702">
            <w:rPr>
              <w:rFonts w:cstheme="minorHAnsi"/>
              <w:i/>
              <w:iCs/>
              <w:sz w:val="24"/>
              <w:szCs w:val="24"/>
            </w:rPr>
            <w:fldChar w:fldCharType="end"/>
          </w:r>
        </w:sdtContent>
      </w:sdt>
      <w:r w:rsidR="00DB0F00" w:rsidRPr="00774702">
        <w:rPr>
          <w:rFonts w:cstheme="minorHAnsi"/>
          <w:i/>
          <w:iCs/>
          <w:sz w:val="24"/>
          <w:szCs w:val="24"/>
        </w:rPr>
        <w:t xml:space="preserve"> </w:t>
      </w:r>
      <w:r w:rsidR="00DE709B">
        <w:rPr>
          <w:rFonts w:cstheme="minorHAnsi"/>
          <w:sz w:val="24"/>
          <w:szCs w:val="24"/>
        </w:rPr>
        <w:t>S</w:t>
      </w:r>
      <w:r w:rsidR="00427D5E" w:rsidRPr="00E501B1">
        <w:rPr>
          <w:rFonts w:cstheme="minorHAnsi"/>
          <w:sz w:val="24"/>
          <w:szCs w:val="24"/>
        </w:rPr>
        <w:t xml:space="preserve">imilar to that of a holy space, the artworks, like religious verities, are to appear </w:t>
      </w:r>
      <w:r w:rsidR="00836BFC" w:rsidRPr="00E501B1">
        <w:rPr>
          <w:rFonts w:cstheme="minorHAnsi"/>
          <w:sz w:val="24"/>
          <w:szCs w:val="24"/>
        </w:rPr>
        <w:t>unaffected</w:t>
      </w:r>
      <w:r w:rsidR="00427D5E" w:rsidRPr="00E501B1">
        <w:rPr>
          <w:rFonts w:cstheme="minorHAnsi"/>
          <w:sz w:val="24"/>
          <w:szCs w:val="24"/>
        </w:rPr>
        <w:t xml:space="preserve"> by time and its </w:t>
      </w:r>
      <w:r w:rsidR="00836BFC" w:rsidRPr="00E501B1">
        <w:rPr>
          <w:rFonts w:cstheme="minorHAnsi"/>
          <w:sz w:val="24"/>
          <w:szCs w:val="24"/>
        </w:rPr>
        <w:t>vagaries</w:t>
      </w:r>
      <w:r w:rsidR="00427D5E" w:rsidRPr="00E501B1">
        <w:rPr>
          <w:rFonts w:cstheme="minorHAnsi"/>
          <w:sz w:val="24"/>
          <w:szCs w:val="24"/>
        </w:rPr>
        <w:t xml:space="preserve">. </w:t>
      </w:r>
      <w:r w:rsidR="00836BFC">
        <w:rPr>
          <w:rFonts w:cstheme="minorHAnsi"/>
          <w:sz w:val="24"/>
          <w:szCs w:val="24"/>
        </w:rPr>
        <w:t>T</w:t>
      </w:r>
      <w:r w:rsidR="00427D5E" w:rsidRPr="00E501B1">
        <w:rPr>
          <w:rFonts w:cstheme="minorHAnsi"/>
          <w:sz w:val="24"/>
          <w:szCs w:val="24"/>
        </w:rPr>
        <w:t xml:space="preserve">he white cube </w:t>
      </w:r>
      <w:r w:rsidR="00836BFC" w:rsidRPr="00E501B1">
        <w:rPr>
          <w:rFonts w:cstheme="minorHAnsi"/>
          <w:sz w:val="24"/>
          <w:szCs w:val="24"/>
        </w:rPr>
        <w:t>removes</w:t>
      </w:r>
      <w:r w:rsidR="00427D5E" w:rsidRPr="00E501B1">
        <w:rPr>
          <w:rFonts w:cstheme="minorHAnsi"/>
          <w:sz w:val="24"/>
          <w:szCs w:val="24"/>
        </w:rPr>
        <w:t xml:space="preserve"> the artwork from any historic or visual context. </w:t>
      </w:r>
      <w:proofErr w:type="spellStart"/>
      <w:r w:rsidR="00427D5E" w:rsidRPr="00E501B1">
        <w:rPr>
          <w:rFonts w:cstheme="minorHAnsi"/>
          <w:sz w:val="24"/>
          <w:szCs w:val="24"/>
        </w:rPr>
        <w:t>O'Doherty</w:t>
      </w:r>
      <w:proofErr w:type="spellEnd"/>
      <w:r w:rsidR="00427D5E" w:rsidRPr="00E501B1">
        <w:rPr>
          <w:rFonts w:cstheme="minorHAnsi"/>
          <w:sz w:val="24"/>
          <w:szCs w:val="24"/>
        </w:rPr>
        <w:t xml:space="preserve"> describes the modern gallery space as </w:t>
      </w:r>
      <w:r w:rsidR="00427D5E" w:rsidRPr="00836BFC">
        <w:rPr>
          <w:rFonts w:cstheme="minorHAnsi"/>
          <w:i/>
          <w:iCs/>
          <w:sz w:val="24"/>
          <w:szCs w:val="24"/>
        </w:rPr>
        <w:t>"constructed along laws as rigorous as those for building a medieval church."</w:t>
      </w:r>
      <w:r w:rsidR="00427D5E" w:rsidRPr="00E501B1">
        <w:rPr>
          <w:rFonts w:cstheme="minorHAnsi"/>
          <w:sz w:val="24"/>
          <w:szCs w:val="24"/>
        </w:rPr>
        <w:t xml:space="preserve"> </w:t>
      </w:r>
      <w:sdt>
        <w:sdtPr>
          <w:rPr>
            <w:rFonts w:cstheme="minorHAnsi"/>
            <w:sz w:val="24"/>
            <w:szCs w:val="24"/>
          </w:rPr>
          <w:id w:val="-1402828097"/>
          <w:citation/>
        </w:sdtPr>
        <w:sdtEndPr/>
        <w:sdtContent>
          <w:r w:rsidR="00774702">
            <w:rPr>
              <w:rFonts w:cstheme="minorHAnsi"/>
              <w:sz w:val="24"/>
              <w:szCs w:val="24"/>
            </w:rPr>
            <w:fldChar w:fldCharType="begin"/>
          </w:r>
          <w:r w:rsidR="007228D1">
            <w:rPr>
              <w:rFonts w:cstheme="minorHAnsi"/>
              <w:sz w:val="24"/>
              <w:szCs w:val="24"/>
            </w:rPr>
            <w:instrText xml:space="preserve">CITATION Bri00 \p 15 \l 2057 </w:instrText>
          </w:r>
          <w:r w:rsidR="00774702">
            <w:rPr>
              <w:rFonts w:cstheme="minorHAnsi"/>
              <w:sz w:val="24"/>
              <w:szCs w:val="24"/>
            </w:rPr>
            <w:fldChar w:fldCharType="separate"/>
          </w:r>
          <w:r w:rsidR="007228D1" w:rsidRPr="007228D1">
            <w:rPr>
              <w:rFonts w:cstheme="minorHAnsi"/>
              <w:noProof/>
              <w:sz w:val="24"/>
              <w:szCs w:val="24"/>
            </w:rPr>
            <w:t>(O'Doherty, 2000, p. 15)</w:t>
          </w:r>
          <w:r w:rsidR="00774702">
            <w:rPr>
              <w:rFonts w:cstheme="minorHAnsi"/>
              <w:sz w:val="24"/>
              <w:szCs w:val="24"/>
            </w:rPr>
            <w:fldChar w:fldCharType="end"/>
          </w:r>
        </w:sdtContent>
      </w:sdt>
      <w:r w:rsidR="00836BFC">
        <w:rPr>
          <w:rFonts w:cstheme="minorHAnsi"/>
          <w:sz w:val="24"/>
          <w:szCs w:val="24"/>
        </w:rPr>
        <w:t xml:space="preserve">. </w:t>
      </w:r>
      <w:r w:rsidR="00427D5E" w:rsidRPr="00E501B1">
        <w:rPr>
          <w:rFonts w:cstheme="minorHAnsi"/>
          <w:sz w:val="24"/>
          <w:szCs w:val="24"/>
        </w:rPr>
        <w:t>As the artwork becomes revered due to this environment, it’s the environment that enhances the work in late modernism.</w:t>
      </w:r>
      <w:r w:rsidR="00D1123B" w:rsidRPr="00E501B1">
        <w:rPr>
          <w:rFonts w:cstheme="minorHAnsi"/>
          <w:sz w:val="24"/>
          <w:szCs w:val="24"/>
        </w:rPr>
        <w:t xml:space="preserve"> </w:t>
      </w:r>
      <w:r w:rsidR="00DF62DB" w:rsidRPr="00836BFC">
        <w:rPr>
          <w:rFonts w:cstheme="minorHAnsi"/>
          <w:i/>
          <w:iCs/>
          <w:sz w:val="24"/>
          <w:szCs w:val="24"/>
        </w:rPr>
        <w:t>“</w:t>
      </w:r>
      <w:r w:rsidR="00716B4D" w:rsidRPr="00836BFC">
        <w:rPr>
          <w:rFonts w:cstheme="minorHAnsi"/>
          <w:i/>
          <w:iCs/>
          <w:sz w:val="24"/>
          <w:szCs w:val="24"/>
        </w:rPr>
        <w:t>Art exists in a kind of eternity of display</w:t>
      </w:r>
      <w:r w:rsidR="00DF62DB" w:rsidRPr="00836BFC">
        <w:rPr>
          <w:rFonts w:cstheme="minorHAnsi"/>
          <w:i/>
          <w:iCs/>
          <w:sz w:val="24"/>
          <w:szCs w:val="24"/>
        </w:rPr>
        <w:t>”</w:t>
      </w:r>
      <w:sdt>
        <w:sdtPr>
          <w:rPr>
            <w:rFonts w:cstheme="minorHAnsi"/>
            <w:sz w:val="24"/>
            <w:szCs w:val="24"/>
          </w:rPr>
          <w:id w:val="-852643813"/>
          <w:citation/>
        </w:sdtPr>
        <w:sdtEndPr/>
        <w:sdtContent>
          <w:r w:rsidR="00DF62DB">
            <w:rPr>
              <w:rFonts w:cstheme="minorHAnsi"/>
              <w:sz w:val="24"/>
              <w:szCs w:val="24"/>
            </w:rPr>
            <w:fldChar w:fldCharType="begin"/>
          </w:r>
          <w:r w:rsidR="00DF62DB">
            <w:rPr>
              <w:rFonts w:cstheme="minorHAnsi"/>
              <w:sz w:val="24"/>
              <w:szCs w:val="24"/>
            </w:rPr>
            <w:instrText xml:space="preserve">CITATION Bri00 \p 15 \l 2057 </w:instrText>
          </w:r>
          <w:r w:rsidR="00DF62DB">
            <w:rPr>
              <w:rFonts w:cstheme="minorHAnsi"/>
              <w:sz w:val="24"/>
              <w:szCs w:val="24"/>
            </w:rPr>
            <w:fldChar w:fldCharType="separate"/>
          </w:r>
          <w:r w:rsidR="00DF62DB">
            <w:rPr>
              <w:rFonts w:cstheme="minorHAnsi"/>
              <w:noProof/>
              <w:sz w:val="24"/>
              <w:szCs w:val="24"/>
            </w:rPr>
            <w:t xml:space="preserve"> </w:t>
          </w:r>
          <w:r w:rsidR="00DF62DB" w:rsidRPr="007228D1">
            <w:rPr>
              <w:rFonts w:cstheme="minorHAnsi"/>
              <w:noProof/>
              <w:sz w:val="24"/>
              <w:szCs w:val="24"/>
            </w:rPr>
            <w:t>(O'Doherty, 2000, p. 15)</w:t>
          </w:r>
          <w:r w:rsidR="00DF62DB">
            <w:rPr>
              <w:rFonts w:cstheme="minorHAnsi"/>
              <w:sz w:val="24"/>
              <w:szCs w:val="24"/>
            </w:rPr>
            <w:fldChar w:fldCharType="end"/>
          </w:r>
        </w:sdtContent>
      </w:sdt>
      <w:r w:rsidR="00836BFC">
        <w:rPr>
          <w:rFonts w:cstheme="minorHAnsi"/>
          <w:sz w:val="24"/>
          <w:szCs w:val="24"/>
        </w:rPr>
        <w:t>.</w:t>
      </w:r>
      <w:r w:rsidR="00716B4D" w:rsidRPr="00E501B1">
        <w:rPr>
          <w:rFonts w:cstheme="minorHAnsi"/>
          <w:sz w:val="24"/>
          <w:szCs w:val="24"/>
        </w:rPr>
        <w:t xml:space="preserve"> </w:t>
      </w:r>
      <w:r w:rsidR="00DF62DB">
        <w:rPr>
          <w:rFonts w:cstheme="minorHAnsi"/>
          <w:sz w:val="24"/>
          <w:szCs w:val="24"/>
        </w:rPr>
        <w:t>“</w:t>
      </w:r>
      <w:r w:rsidR="00836BFC">
        <w:rPr>
          <w:rFonts w:cstheme="minorHAnsi"/>
          <w:sz w:val="24"/>
          <w:szCs w:val="24"/>
        </w:rPr>
        <w:t>T</w:t>
      </w:r>
      <w:r w:rsidR="00716B4D" w:rsidRPr="00E501B1">
        <w:rPr>
          <w:rFonts w:cstheme="minorHAnsi"/>
          <w:sz w:val="24"/>
          <w:szCs w:val="24"/>
        </w:rPr>
        <w:t xml:space="preserve">his eternity gives </w:t>
      </w:r>
      <w:r w:rsidR="007228D1">
        <w:rPr>
          <w:rFonts w:cstheme="minorHAnsi"/>
          <w:sz w:val="24"/>
          <w:szCs w:val="24"/>
        </w:rPr>
        <w:t>t</w:t>
      </w:r>
      <w:r w:rsidR="00716B4D" w:rsidRPr="00E501B1">
        <w:rPr>
          <w:rFonts w:cstheme="minorHAnsi"/>
          <w:sz w:val="24"/>
          <w:szCs w:val="24"/>
        </w:rPr>
        <w:t>he gallery a limbolike status; one has to have died already to be there."</w:t>
      </w:r>
      <w:sdt>
        <w:sdtPr>
          <w:rPr>
            <w:rFonts w:cstheme="minorHAnsi"/>
            <w:sz w:val="24"/>
            <w:szCs w:val="24"/>
          </w:rPr>
          <w:id w:val="-1802838940"/>
          <w:citation/>
        </w:sdtPr>
        <w:sdtEndPr/>
        <w:sdtContent>
          <w:r w:rsidR="007228D1">
            <w:rPr>
              <w:rFonts w:cstheme="minorHAnsi"/>
              <w:sz w:val="24"/>
              <w:szCs w:val="24"/>
            </w:rPr>
            <w:fldChar w:fldCharType="begin"/>
          </w:r>
          <w:r w:rsidR="007228D1">
            <w:rPr>
              <w:rFonts w:cstheme="minorHAnsi"/>
              <w:sz w:val="24"/>
              <w:szCs w:val="24"/>
            </w:rPr>
            <w:instrText xml:space="preserve">CITATION Bri00 \p 15 \l 2057 </w:instrText>
          </w:r>
          <w:r w:rsidR="007228D1">
            <w:rPr>
              <w:rFonts w:cstheme="minorHAnsi"/>
              <w:sz w:val="24"/>
              <w:szCs w:val="24"/>
            </w:rPr>
            <w:fldChar w:fldCharType="separate"/>
          </w:r>
          <w:r w:rsidR="007228D1">
            <w:rPr>
              <w:rFonts w:cstheme="minorHAnsi"/>
              <w:noProof/>
              <w:sz w:val="24"/>
              <w:szCs w:val="24"/>
            </w:rPr>
            <w:t xml:space="preserve"> </w:t>
          </w:r>
          <w:r w:rsidR="007228D1" w:rsidRPr="007228D1">
            <w:rPr>
              <w:rFonts w:cstheme="minorHAnsi"/>
              <w:noProof/>
              <w:sz w:val="24"/>
              <w:szCs w:val="24"/>
            </w:rPr>
            <w:t>(O'Doherty, 2000, p. 15)</w:t>
          </w:r>
          <w:r w:rsidR="007228D1">
            <w:rPr>
              <w:rFonts w:cstheme="minorHAnsi"/>
              <w:sz w:val="24"/>
              <w:szCs w:val="24"/>
            </w:rPr>
            <w:fldChar w:fldCharType="end"/>
          </w:r>
        </w:sdtContent>
      </w:sdt>
    </w:p>
    <w:p w14:paraId="0CD8C65B" w14:textId="77777777" w:rsidR="00A50A83" w:rsidRPr="00DE709B" w:rsidRDefault="00A50A83" w:rsidP="00E501B1">
      <w:pPr>
        <w:rPr>
          <w:rFonts w:eastAsia="Times New Roman" w:cstheme="minorHAnsi"/>
          <w:sz w:val="24"/>
          <w:szCs w:val="24"/>
          <w:lang w:eastAsia="en-GB"/>
        </w:rPr>
      </w:pPr>
    </w:p>
    <w:p w14:paraId="5F706BEB" w14:textId="5C12F76D" w:rsidR="00E501B1" w:rsidRDefault="00717042" w:rsidP="00E501B1">
      <w:pPr>
        <w:rPr>
          <w:rFonts w:cstheme="minorHAnsi"/>
          <w:sz w:val="24"/>
          <w:szCs w:val="24"/>
        </w:rPr>
      </w:pPr>
      <w:r w:rsidRPr="00F874F8">
        <w:rPr>
          <w:rFonts w:cstheme="minorHAnsi"/>
          <w:i/>
          <w:iCs/>
          <w:sz w:val="24"/>
          <w:szCs w:val="24"/>
        </w:rPr>
        <w:t>“</w:t>
      </w:r>
      <w:r w:rsidR="00A50A83">
        <w:rPr>
          <w:rFonts w:cstheme="minorHAnsi"/>
          <w:i/>
          <w:iCs/>
          <w:sz w:val="24"/>
          <w:szCs w:val="24"/>
        </w:rPr>
        <w:t>D</w:t>
      </w:r>
      <w:r w:rsidRPr="00F874F8">
        <w:rPr>
          <w:rFonts w:cstheme="minorHAnsi"/>
          <w:i/>
          <w:iCs/>
          <w:sz w:val="24"/>
          <w:szCs w:val="24"/>
        </w:rPr>
        <w:t>esigned to accommodate the prejudices and enhance the self-image of the upper middle classes</w:t>
      </w:r>
      <w:r w:rsidR="007E5FC2">
        <w:rPr>
          <w:rFonts w:cstheme="minorHAnsi"/>
          <w:i/>
          <w:iCs/>
          <w:sz w:val="24"/>
          <w:szCs w:val="24"/>
        </w:rPr>
        <w:t xml:space="preserve">” </w:t>
      </w:r>
      <w:sdt>
        <w:sdtPr>
          <w:rPr>
            <w:rFonts w:cstheme="minorHAnsi"/>
            <w:sz w:val="24"/>
            <w:szCs w:val="24"/>
          </w:rPr>
          <w:id w:val="2111389141"/>
          <w:citation/>
        </w:sdtPr>
        <w:sdtEndPr/>
        <w:sdtContent>
          <w:r w:rsidR="007E5FC2">
            <w:rPr>
              <w:rFonts w:cstheme="minorHAnsi"/>
              <w:sz w:val="24"/>
              <w:szCs w:val="24"/>
            </w:rPr>
            <w:fldChar w:fldCharType="begin"/>
          </w:r>
          <w:r w:rsidR="007E5FC2">
            <w:rPr>
              <w:rFonts w:cstheme="minorHAnsi"/>
              <w:sz w:val="24"/>
              <w:szCs w:val="24"/>
            </w:rPr>
            <w:instrText xml:space="preserve">CITATION Bri00 \p 76 \l 2057 </w:instrText>
          </w:r>
          <w:r w:rsidR="007E5FC2">
            <w:rPr>
              <w:rFonts w:cstheme="minorHAnsi"/>
              <w:sz w:val="24"/>
              <w:szCs w:val="24"/>
            </w:rPr>
            <w:fldChar w:fldCharType="separate"/>
          </w:r>
          <w:r w:rsidR="007E5FC2">
            <w:rPr>
              <w:rFonts w:cstheme="minorHAnsi"/>
              <w:noProof/>
              <w:sz w:val="24"/>
              <w:szCs w:val="24"/>
            </w:rPr>
            <w:t xml:space="preserve"> </w:t>
          </w:r>
          <w:r w:rsidR="007E5FC2" w:rsidRPr="007228D1">
            <w:rPr>
              <w:rFonts w:cstheme="minorHAnsi"/>
              <w:noProof/>
              <w:sz w:val="24"/>
              <w:szCs w:val="24"/>
            </w:rPr>
            <w:t>(O'Doherty, 2000, p. 76)</w:t>
          </w:r>
          <w:r w:rsidR="007E5FC2">
            <w:rPr>
              <w:rFonts w:cstheme="minorHAnsi"/>
              <w:sz w:val="24"/>
              <w:szCs w:val="24"/>
            </w:rPr>
            <w:fldChar w:fldCharType="end"/>
          </w:r>
        </w:sdtContent>
      </w:sdt>
      <w:r w:rsidR="007E5FC2">
        <w:rPr>
          <w:rFonts w:cstheme="minorHAnsi"/>
          <w:i/>
          <w:iCs/>
          <w:sz w:val="24"/>
          <w:szCs w:val="24"/>
        </w:rPr>
        <w:t xml:space="preserve"> </w:t>
      </w:r>
      <w:r w:rsidRPr="00F874F8">
        <w:rPr>
          <w:rFonts w:cstheme="minorHAnsi"/>
          <w:i/>
          <w:iCs/>
          <w:sz w:val="24"/>
          <w:szCs w:val="24"/>
        </w:rPr>
        <w:t xml:space="preserve"> </w:t>
      </w:r>
      <w:r w:rsidRPr="00DF62DB">
        <w:rPr>
          <w:rFonts w:cstheme="minorHAnsi"/>
          <w:sz w:val="24"/>
          <w:szCs w:val="24"/>
        </w:rPr>
        <w:t xml:space="preserve">the white cube </w:t>
      </w:r>
      <w:r w:rsidR="00DF62DB" w:rsidRPr="00DF62DB">
        <w:rPr>
          <w:rFonts w:cstheme="minorHAnsi"/>
          <w:sz w:val="24"/>
          <w:szCs w:val="24"/>
        </w:rPr>
        <w:t>appears</w:t>
      </w:r>
      <w:r w:rsidRPr="00DF62DB">
        <w:rPr>
          <w:rFonts w:cstheme="minorHAnsi"/>
          <w:sz w:val="24"/>
          <w:szCs w:val="24"/>
        </w:rPr>
        <w:t xml:space="preserve"> as a </w:t>
      </w:r>
      <w:r w:rsidR="00DF62DB" w:rsidRPr="00DF62DB">
        <w:rPr>
          <w:rFonts w:cstheme="minorHAnsi"/>
          <w:sz w:val="24"/>
          <w:szCs w:val="24"/>
        </w:rPr>
        <w:t>consequence</w:t>
      </w:r>
      <w:r w:rsidRPr="00DF62DB">
        <w:rPr>
          <w:rFonts w:cstheme="minorHAnsi"/>
          <w:sz w:val="24"/>
          <w:szCs w:val="24"/>
        </w:rPr>
        <w:t xml:space="preserve"> of </w:t>
      </w:r>
      <w:r w:rsidR="00DF62DB">
        <w:rPr>
          <w:rFonts w:cstheme="minorHAnsi"/>
          <w:sz w:val="24"/>
          <w:szCs w:val="24"/>
        </w:rPr>
        <w:t xml:space="preserve">a </w:t>
      </w:r>
      <w:r w:rsidR="00DF62DB" w:rsidRPr="00DF62DB">
        <w:rPr>
          <w:rFonts w:cstheme="minorHAnsi"/>
          <w:sz w:val="24"/>
          <w:szCs w:val="24"/>
        </w:rPr>
        <w:t>commercial</w:t>
      </w:r>
      <w:r w:rsidR="00DF62DB">
        <w:rPr>
          <w:rFonts w:cstheme="minorHAnsi"/>
          <w:sz w:val="24"/>
          <w:szCs w:val="24"/>
        </w:rPr>
        <w:t xml:space="preserve">, capitalist </w:t>
      </w:r>
      <w:r w:rsidRPr="00DF62DB">
        <w:rPr>
          <w:rFonts w:cstheme="minorHAnsi"/>
          <w:sz w:val="24"/>
          <w:szCs w:val="24"/>
        </w:rPr>
        <w:t>approach to art.</w:t>
      </w:r>
      <w:r w:rsidR="00DF62DB">
        <w:rPr>
          <w:rFonts w:cstheme="minorHAnsi"/>
          <w:i/>
          <w:iCs/>
          <w:sz w:val="24"/>
          <w:szCs w:val="24"/>
        </w:rPr>
        <w:t xml:space="preserve"> </w:t>
      </w:r>
      <w:r w:rsidRPr="00F874F8">
        <w:rPr>
          <w:rFonts w:cstheme="minorHAnsi"/>
          <w:i/>
          <w:iCs/>
          <w:sz w:val="24"/>
          <w:szCs w:val="24"/>
        </w:rPr>
        <w:t xml:space="preserve"> </w:t>
      </w:r>
      <w:r w:rsidRPr="00F874F8">
        <w:rPr>
          <w:rFonts w:cstheme="minorHAnsi"/>
          <w:sz w:val="24"/>
          <w:szCs w:val="24"/>
        </w:rPr>
        <w:t>It is the gallery space</w:t>
      </w:r>
      <w:r w:rsidR="00F874F8" w:rsidRPr="00F874F8">
        <w:rPr>
          <w:rFonts w:cstheme="minorHAnsi"/>
          <w:sz w:val="24"/>
          <w:szCs w:val="24"/>
        </w:rPr>
        <w:t xml:space="preserve"> </w:t>
      </w:r>
      <w:r w:rsidRPr="00F874F8">
        <w:rPr>
          <w:rFonts w:cstheme="minorHAnsi"/>
          <w:sz w:val="24"/>
          <w:szCs w:val="24"/>
        </w:rPr>
        <w:t xml:space="preserve">that </w:t>
      </w:r>
      <w:r w:rsidR="00F874F8" w:rsidRPr="00F874F8">
        <w:rPr>
          <w:rFonts w:cstheme="minorHAnsi"/>
          <w:sz w:val="24"/>
          <w:szCs w:val="24"/>
        </w:rPr>
        <w:t>enhances</w:t>
      </w:r>
      <w:r w:rsidRPr="00F874F8">
        <w:rPr>
          <w:rFonts w:cstheme="minorHAnsi"/>
          <w:sz w:val="24"/>
          <w:szCs w:val="24"/>
        </w:rPr>
        <w:t xml:space="preserve"> some of the most </w:t>
      </w:r>
      <w:r w:rsidR="00F874F8" w:rsidRPr="00F874F8">
        <w:rPr>
          <w:rFonts w:cstheme="minorHAnsi"/>
          <w:sz w:val="24"/>
          <w:szCs w:val="24"/>
        </w:rPr>
        <w:t>profound</w:t>
      </w:r>
      <w:r w:rsidRPr="00F874F8">
        <w:rPr>
          <w:rFonts w:cstheme="minorHAnsi"/>
          <w:sz w:val="24"/>
          <w:szCs w:val="24"/>
        </w:rPr>
        <w:t xml:space="preserve"> artistic </w:t>
      </w:r>
      <w:r w:rsidR="00F874F8" w:rsidRPr="00F874F8">
        <w:rPr>
          <w:rFonts w:cstheme="minorHAnsi"/>
          <w:sz w:val="24"/>
          <w:szCs w:val="24"/>
        </w:rPr>
        <w:t>actions</w:t>
      </w:r>
      <w:r w:rsidRPr="00F874F8">
        <w:rPr>
          <w:rFonts w:cstheme="minorHAnsi"/>
          <w:sz w:val="24"/>
          <w:szCs w:val="24"/>
        </w:rPr>
        <w:t xml:space="preserve"> in the 1970s</w:t>
      </w:r>
      <w:r w:rsidRPr="00E501B1">
        <w:rPr>
          <w:rFonts w:cstheme="minorHAnsi"/>
          <w:sz w:val="24"/>
          <w:szCs w:val="24"/>
        </w:rPr>
        <w:t xml:space="preserve"> </w:t>
      </w:r>
      <w:sdt>
        <w:sdtPr>
          <w:rPr>
            <w:rFonts w:cstheme="minorHAnsi"/>
            <w:sz w:val="24"/>
            <w:szCs w:val="24"/>
          </w:rPr>
          <w:id w:val="1741756148"/>
          <w:citation/>
        </w:sdtPr>
        <w:sdtEndPr/>
        <w:sdtContent>
          <w:r w:rsidR="00F874F8">
            <w:rPr>
              <w:rFonts w:cstheme="minorHAnsi"/>
              <w:sz w:val="24"/>
              <w:szCs w:val="24"/>
            </w:rPr>
            <w:fldChar w:fldCharType="begin"/>
          </w:r>
          <w:r w:rsidR="00F874F8">
            <w:rPr>
              <w:rFonts w:cstheme="minorHAnsi"/>
              <w:sz w:val="24"/>
              <w:szCs w:val="24"/>
            </w:rPr>
            <w:instrText xml:space="preserve"> CITATION Bri00 \l 2057 </w:instrText>
          </w:r>
          <w:r w:rsidR="00F874F8">
            <w:rPr>
              <w:rFonts w:cstheme="minorHAnsi"/>
              <w:sz w:val="24"/>
              <w:szCs w:val="24"/>
            </w:rPr>
            <w:fldChar w:fldCharType="separate"/>
          </w:r>
          <w:r w:rsidR="00F874F8" w:rsidRPr="00F874F8">
            <w:rPr>
              <w:rFonts w:cstheme="minorHAnsi"/>
              <w:noProof/>
              <w:sz w:val="24"/>
              <w:szCs w:val="24"/>
            </w:rPr>
            <w:t>(O'Doherty, 2000)</w:t>
          </w:r>
          <w:r w:rsidR="00F874F8">
            <w:rPr>
              <w:rFonts w:cstheme="minorHAnsi"/>
              <w:sz w:val="24"/>
              <w:szCs w:val="24"/>
            </w:rPr>
            <w:fldChar w:fldCharType="end"/>
          </w:r>
        </w:sdtContent>
      </w:sdt>
      <w:r w:rsidR="00836BFC">
        <w:rPr>
          <w:rFonts w:cstheme="minorHAnsi"/>
          <w:sz w:val="24"/>
          <w:szCs w:val="24"/>
        </w:rPr>
        <w:t>.</w:t>
      </w:r>
      <w:r w:rsidR="00F874F8">
        <w:rPr>
          <w:rFonts w:cstheme="minorHAnsi"/>
          <w:sz w:val="24"/>
          <w:szCs w:val="24"/>
        </w:rPr>
        <w:t xml:space="preserve"> </w:t>
      </w:r>
      <w:proofErr w:type="spellStart"/>
      <w:r>
        <w:rPr>
          <w:rFonts w:cstheme="minorHAnsi"/>
          <w:sz w:val="24"/>
          <w:szCs w:val="24"/>
        </w:rPr>
        <w:t>O’Doherty</w:t>
      </w:r>
      <w:proofErr w:type="spellEnd"/>
      <w:r w:rsidR="00A521D4" w:rsidRPr="00E501B1">
        <w:rPr>
          <w:rFonts w:cstheme="minorHAnsi"/>
          <w:sz w:val="24"/>
          <w:szCs w:val="24"/>
        </w:rPr>
        <w:t xml:space="preserve"> </w:t>
      </w:r>
      <w:r w:rsidR="00D91751" w:rsidRPr="00E501B1">
        <w:rPr>
          <w:rFonts w:cstheme="minorHAnsi"/>
          <w:sz w:val="24"/>
          <w:szCs w:val="24"/>
        </w:rPr>
        <w:t xml:space="preserve">analyses Marcel Duchamp’s </w:t>
      </w:r>
      <w:r w:rsidR="00B652B4" w:rsidRPr="00E501B1">
        <w:rPr>
          <w:rFonts w:cstheme="minorHAnsi"/>
          <w:sz w:val="24"/>
          <w:szCs w:val="24"/>
        </w:rPr>
        <w:t xml:space="preserve">notorious works, </w:t>
      </w:r>
      <w:r w:rsidR="00D91751" w:rsidRPr="00E501B1">
        <w:rPr>
          <w:rFonts w:cstheme="minorHAnsi"/>
          <w:sz w:val="24"/>
          <w:szCs w:val="24"/>
        </w:rPr>
        <w:t>noting that Duchamp was the first to make the gallery space the primary material to be altered by art.</w:t>
      </w:r>
      <w:r w:rsidR="002063C4">
        <w:rPr>
          <w:rFonts w:cstheme="minorHAnsi"/>
          <w:sz w:val="24"/>
          <w:szCs w:val="24"/>
        </w:rPr>
        <w:t xml:space="preserve"> </w:t>
      </w:r>
      <w:sdt>
        <w:sdtPr>
          <w:rPr>
            <w:rFonts w:cstheme="minorHAnsi"/>
            <w:sz w:val="24"/>
            <w:szCs w:val="24"/>
          </w:rPr>
          <w:id w:val="-2107408673"/>
          <w:citation/>
        </w:sdtPr>
        <w:sdtEndPr/>
        <w:sdtContent>
          <w:r w:rsidR="007228D1">
            <w:rPr>
              <w:rFonts w:cstheme="minorHAnsi"/>
              <w:sz w:val="24"/>
              <w:szCs w:val="24"/>
            </w:rPr>
            <w:fldChar w:fldCharType="begin"/>
          </w:r>
          <w:r w:rsidR="007228D1">
            <w:rPr>
              <w:rFonts w:cstheme="minorHAnsi"/>
              <w:sz w:val="24"/>
              <w:szCs w:val="24"/>
            </w:rPr>
            <w:instrText xml:space="preserve"> CITATION Bri00 \l 2057 </w:instrText>
          </w:r>
          <w:r w:rsidR="007228D1">
            <w:rPr>
              <w:rFonts w:cstheme="minorHAnsi"/>
              <w:sz w:val="24"/>
              <w:szCs w:val="24"/>
            </w:rPr>
            <w:fldChar w:fldCharType="separate"/>
          </w:r>
          <w:r w:rsidR="007228D1" w:rsidRPr="007228D1">
            <w:rPr>
              <w:rFonts w:cstheme="minorHAnsi"/>
              <w:noProof/>
              <w:sz w:val="24"/>
              <w:szCs w:val="24"/>
            </w:rPr>
            <w:t>(O'Doherty, 2000)</w:t>
          </w:r>
          <w:r w:rsidR="007228D1">
            <w:rPr>
              <w:rFonts w:cstheme="minorHAnsi"/>
              <w:sz w:val="24"/>
              <w:szCs w:val="24"/>
            </w:rPr>
            <w:fldChar w:fldCharType="end"/>
          </w:r>
        </w:sdtContent>
      </w:sdt>
      <w:r w:rsidR="007228D1">
        <w:rPr>
          <w:rFonts w:cstheme="minorHAnsi"/>
          <w:sz w:val="24"/>
          <w:szCs w:val="24"/>
        </w:rPr>
        <w:t xml:space="preserve"> </w:t>
      </w:r>
      <w:r w:rsidR="00B652B4" w:rsidRPr="00E501B1">
        <w:rPr>
          <w:rFonts w:cstheme="minorHAnsi"/>
          <w:sz w:val="24"/>
          <w:szCs w:val="24"/>
        </w:rPr>
        <w:t xml:space="preserve">With </w:t>
      </w:r>
      <w:r w:rsidR="007228D1" w:rsidRPr="00E501B1">
        <w:rPr>
          <w:rFonts w:cstheme="minorHAnsi"/>
          <w:sz w:val="24"/>
          <w:szCs w:val="24"/>
        </w:rPr>
        <w:t>Duchamp’s</w:t>
      </w:r>
      <w:r w:rsidR="00B652B4" w:rsidRPr="00E501B1">
        <w:rPr>
          <w:rFonts w:cstheme="minorHAnsi"/>
          <w:sz w:val="24"/>
          <w:szCs w:val="24"/>
        </w:rPr>
        <w:t xml:space="preserve"> </w:t>
      </w:r>
      <w:r w:rsidR="00B652B4" w:rsidRPr="002063C4">
        <w:rPr>
          <w:rFonts w:cstheme="minorHAnsi"/>
          <w:i/>
          <w:iCs/>
          <w:sz w:val="24"/>
          <w:szCs w:val="24"/>
        </w:rPr>
        <w:t>Fountain</w:t>
      </w:r>
      <w:r w:rsidR="002063C4" w:rsidRPr="002063C4">
        <w:rPr>
          <w:rFonts w:cstheme="minorHAnsi"/>
          <w:i/>
          <w:iCs/>
          <w:sz w:val="24"/>
          <w:szCs w:val="24"/>
        </w:rPr>
        <w:t xml:space="preserve"> (Fig 4)</w:t>
      </w:r>
      <w:r w:rsidR="00B652B4" w:rsidRPr="002063C4">
        <w:rPr>
          <w:rFonts w:cstheme="minorHAnsi"/>
          <w:i/>
          <w:iCs/>
          <w:sz w:val="24"/>
          <w:szCs w:val="24"/>
        </w:rPr>
        <w:t>,</w:t>
      </w:r>
      <w:r w:rsidR="00B652B4" w:rsidRPr="00E501B1">
        <w:rPr>
          <w:rFonts w:cstheme="minorHAnsi"/>
          <w:sz w:val="24"/>
          <w:szCs w:val="24"/>
        </w:rPr>
        <w:t xml:space="preserve"> the context and critical thought is needed to see the exhibition space as something other than neutral.</w:t>
      </w:r>
      <w:r w:rsidR="00A521D4" w:rsidRPr="00E501B1">
        <w:rPr>
          <w:rFonts w:cstheme="minorHAnsi"/>
          <w:sz w:val="24"/>
          <w:szCs w:val="24"/>
        </w:rPr>
        <w:t xml:space="preserve"> </w:t>
      </w:r>
      <w:r w:rsidR="00940585">
        <w:rPr>
          <w:rFonts w:cstheme="minorHAnsi"/>
          <w:sz w:val="24"/>
          <w:szCs w:val="24"/>
        </w:rPr>
        <w:t>By exploiting a</w:t>
      </w:r>
      <w:r w:rsidR="00DE709B">
        <w:rPr>
          <w:rFonts w:cstheme="minorHAnsi"/>
          <w:sz w:val="24"/>
          <w:szCs w:val="24"/>
        </w:rPr>
        <w:t xml:space="preserve"> mundane urinal, an object designed for function</w:t>
      </w:r>
      <w:r w:rsidR="00026AB2">
        <w:rPr>
          <w:rFonts w:cstheme="minorHAnsi"/>
          <w:sz w:val="24"/>
          <w:szCs w:val="24"/>
        </w:rPr>
        <w:t>,</w:t>
      </w:r>
      <w:r w:rsidR="00940585">
        <w:rPr>
          <w:rFonts w:cstheme="minorHAnsi"/>
          <w:sz w:val="24"/>
          <w:szCs w:val="24"/>
        </w:rPr>
        <w:t xml:space="preserve"> Duchamp,</w:t>
      </w:r>
      <w:r w:rsidR="00026AB2">
        <w:rPr>
          <w:rFonts w:cstheme="minorHAnsi"/>
          <w:sz w:val="24"/>
          <w:szCs w:val="24"/>
        </w:rPr>
        <w:t xml:space="preserve"> l</w:t>
      </w:r>
      <w:r w:rsidR="00DE709B">
        <w:rPr>
          <w:rFonts w:cstheme="minorHAnsi"/>
          <w:sz w:val="24"/>
          <w:szCs w:val="24"/>
        </w:rPr>
        <w:t xml:space="preserve">ike </w:t>
      </w:r>
      <w:r w:rsidR="00026AB2">
        <w:rPr>
          <w:rFonts w:cstheme="minorHAnsi"/>
          <w:sz w:val="24"/>
          <w:szCs w:val="24"/>
        </w:rPr>
        <w:t>C</w:t>
      </w:r>
      <w:r w:rsidR="00DE709B">
        <w:rPr>
          <w:rFonts w:cstheme="minorHAnsi"/>
          <w:sz w:val="24"/>
          <w:szCs w:val="24"/>
        </w:rPr>
        <w:t>alle</w:t>
      </w:r>
      <w:r w:rsidR="00026AB2">
        <w:rPr>
          <w:rFonts w:cstheme="minorHAnsi"/>
          <w:sz w:val="24"/>
          <w:szCs w:val="24"/>
        </w:rPr>
        <w:t>,</w:t>
      </w:r>
      <w:r w:rsidR="00DE709B">
        <w:rPr>
          <w:rFonts w:cstheme="minorHAnsi"/>
          <w:sz w:val="24"/>
          <w:szCs w:val="24"/>
        </w:rPr>
        <w:t xml:space="preserve"> </w:t>
      </w:r>
      <w:r w:rsidR="0017155C">
        <w:rPr>
          <w:rFonts w:cstheme="minorHAnsi"/>
          <w:sz w:val="24"/>
          <w:szCs w:val="24"/>
        </w:rPr>
        <w:t>utilises</w:t>
      </w:r>
      <w:r w:rsidR="00DE709B">
        <w:rPr>
          <w:rFonts w:cstheme="minorHAnsi"/>
          <w:sz w:val="24"/>
          <w:szCs w:val="24"/>
        </w:rPr>
        <w:t xml:space="preserve"> “the ever</w:t>
      </w:r>
      <w:bookmarkStart w:id="0" w:name="_GoBack"/>
      <w:bookmarkEnd w:id="0"/>
      <w:r w:rsidR="00DE709B">
        <w:rPr>
          <w:rFonts w:cstheme="minorHAnsi"/>
          <w:sz w:val="24"/>
          <w:szCs w:val="24"/>
        </w:rPr>
        <w:t>yday”</w:t>
      </w:r>
      <w:r w:rsidR="00026AB2">
        <w:rPr>
          <w:rFonts w:cstheme="minorHAnsi"/>
          <w:sz w:val="24"/>
          <w:szCs w:val="24"/>
        </w:rPr>
        <w:t>.</w:t>
      </w:r>
      <w:r w:rsidR="00DE709B">
        <w:rPr>
          <w:rFonts w:cstheme="minorHAnsi"/>
          <w:sz w:val="24"/>
          <w:szCs w:val="24"/>
        </w:rPr>
        <w:t xml:space="preserve"> </w:t>
      </w:r>
      <w:r w:rsidR="00026AB2">
        <w:rPr>
          <w:rFonts w:cstheme="minorHAnsi"/>
          <w:sz w:val="24"/>
          <w:szCs w:val="24"/>
        </w:rPr>
        <w:t>H</w:t>
      </w:r>
      <w:r w:rsidR="00DE709B">
        <w:rPr>
          <w:rFonts w:cstheme="minorHAnsi"/>
          <w:sz w:val="24"/>
          <w:szCs w:val="24"/>
        </w:rPr>
        <w:t xml:space="preserve">owever, </w:t>
      </w:r>
      <w:r w:rsidR="00940585">
        <w:rPr>
          <w:rFonts w:cstheme="minorHAnsi"/>
          <w:sz w:val="24"/>
          <w:szCs w:val="24"/>
        </w:rPr>
        <w:t xml:space="preserve">rather than introducing objects into a space to </w:t>
      </w:r>
      <w:r w:rsidR="00920114">
        <w:rPr>
          <w:rFonts w:cstheme="minorHAnsi"/>
          <w:sz w:val="24"/>
          <w:szCs w:val="24"/>
        </w:rPr>
        <w:lastRenderedPageBreak/>
        <w:t>modify</w:t>
      </w:r>
      <w:r w:rsidR="00940585">
        <w:rPr>
          <w:rFonts w:cstheme="minorHAnsi"/>
          <w:sz w:val="24"/>
          <w:szCs w:val="24"/>
        </w:rPr>
        <w:t xml:space="preserve"> </w:t>
      </w:r>
      <w:r w:rsidR="002F4AA5">
        <w:rPr>
          <w:rFonts w:cstheme="minorHAnsi"/>
          <w:sz w:val="24"/>
          <w:szCs w:val="24"/>
        </w:rPr>
        <w:t xml:space="preserve">how we value that space, </w:t>
      </w:r>
      <w:r w:rsidR="00DE709B">
        <w:rPr>
          <w:rFonts w:cstheme="minorHAnsi"/>
          <w:sz w:val="24"/>
          <w:szCs w:val="24"/>
        </w:rPr>
        <w:t xml:space="preserve">Duchamp takes </w:t>
      </w:r>
      <w:r w:rsidR="002F4AA5">
        <w:rPr>
          <w:rFonts w:cstheme="minorHAnsi"/>
          <w:sz w:val="24"/>
          <w:szCs w:val="24"/>
        </w:rPr>
        <w:t>an</w:t>
      </w:r>
      <w:r w:rsidR="00DE709B">
        <w:rPr>
          <w:rFonts w:cstheme="minorHAnsi"/>
          <w:sz w:val="24"/>
          <w:szCs w:val="24"/>
        </w:rPr>
        <w:t xml:space="preserve"> object out of its original </w:t>
      </w:r>
      <w:r w:rsidR="00940585">
        <w:rPr>
          <w:rFonts w:cstheme="minorHAnsi"/>
          <w:sz w:val="24"/>
          <w:szCs w:val="24"/>
        </w:rPr>
        <w:t>environment</w:t>
      </w:r>
      <w:r w:rsidR="00DE709B">
        <w:rPr>
          <w:rFonts w:cstheme="minorHAnsi"/>
          <w:sz w:val="24"/>
          <w:szCs w:val="24"/>
        </w:rPr>
        <w:t xml:space="preserve"> and places it within an entirely </w:t>
      </w:r>
      <w:r w:rsidR="0014590A">
        <w:rPr>
          <w:rFonts w:cstheme="minorHAnsi"/>
          <w:sz w:val="24"/>
          <w:szCs w:val="24"/>
        </w:rPr>
        <w:t>new</w:t>
      </w:r>
      <w:r w:rsidR="002F4AA5">
        <w:rPr>
          <w:rFonts w:cstheme="minorHAnsi"/>
          <w:sz w:val="24"/>
          <w:szCs w:val="24"/>
        </w:rPr>
        <w:t xml:space="preserve"> </w:t>
      </w:r>
      <w:r w:rsidR="001158D4">
        <w:rPr>
          <w:rFonts w:cstheme="minorHAnsi"/>
          <w:sz w:val="24"/>
          <w:szCs w:val="24"/>
        </w:rPr>
        <w:t xml:space="preserve">formal </w:t>
      </w:r>
      <w:r w:rsidR="00DE709B">
        <w:rPr>
          <w:rFonts w:cstheme="minorHAnsi"/>
          <w:sz w:val="24"/>
          <w:szCs w:val="24"/>
        </w:rPr>
        <w:t>context</w:t>
      </w:r>
      <w:r w:rsidR="002F4AA5">
        <w:rPr>
          <w:rFonts w:cstheme="minorHAnsi"/>
          <w:sz w:val="24"/>
          <w:szCs w:val="24"/>
        </w:rPr>
        <w:t>. C</w:t>
      </w:r>
      <w:r w:rsidR="0014590A">
        <w:rPr>
          <w:rFonts w:cstheme="minorHAnsi"/>
          <w:sz w:val="24"/>
          <w:szCs w:val="24"/>
        </w:rPr>
        <w:t>hanging</w:t>
      </w:r>
      <w:r w:rsidR="00DE709B">
        <w:rPr>
          <w:rFonts w:cstheme="minorHAnsi"/>
          <w:sz w:val="24"/>
          <w:szCs w:val="24"/>
        </w:rPr>
        <w:t xml:space="preserve"> how </w:t>
      </w:r>
      <w:r w:rsidR="002F4AA5">
        <w:rPr>
          <w:rFonts w:cstheme="minorHAnsi"/>
          <w:sz w:val="24"/>
          <w:szCs w:val="24"/>
        </w:rPr>
        <w:t xml:space="preserve">we </w:t>
      </w:r>
      <w:r w:rsidR="00940585">
        <w:rPr>
          <w:rFonts w:cstheme="minorHAnsi"/>
          <w:sz w:val="24"/>
          <w:szCs w:val="24"/>
        </w:rPr>
        <w:t>value</w:t>
      </w:r>
      <w:r w:rsidR="002F4AA5">
        <w:rPr>
          <w:rFonts w:cstheme="minorHAnsi"/>
          <w:sz w:val="24"/>
          <w:szCs w:val="24"/>
        </w:rPr>
        <w:t xml:space="preserve"> the object</w:t>
      </w:r>
      <w:r w:rsidR="00DE709B">
        <w:rPr>
          <w:rFonts w:cstheme="minorHAnsi"/>
          <w:sz w:val="24"/>
          <w:szCs w:val="24"/>
        </w:rPr>
        <w:t xml:space="preserve">. </w:t>
      </w:r>
      <w:r w:rsidR="0014590A">
        <w:rPr>
          <w:rFonts w:cstheme="minorHAnsi"/>
          <w:sz w:val="24"/>
          <w:szCs w:val="24"/>
        </w:rPr>
        <w:t>T</w:t>
      </w:r>
      <w:r w:rsidR="00DE709B">
        <w:rPr>
          <w:rFonts w:cstheme="minorHAnsi"/>
          <w:sz w:val="24"/>
          <w:szCs w:val="24"/>
        </w:rPr>
        <w:t xml:space="preserve">he </w:t>
      </w:r>
      <w:r w:rsidR="0014590A">
        <w:rPr>
          <w:rFonts w:cstheme="minorHAnsi"/>
          <w:sz w:val="24"/>
          <w:szCs w:val="24"/>
        </w:rPr>
        <w:t xml:space="preserve">urinal </w:t>
      </w:r>
      <w:r w:rsidR="00DE709B">
        <w:rPr>
          <w:rFonts w:cstheme="minorHAnsi"/>
          <w:sz w:val="24"/>
          <w:szCs w:val="24"/>
        </w:rPr>
        <w:t xml:space="preserve">is </w:t>
      </w:r>
      <w:r w:rsidR="0014590A">
        <w:rPr>
          <w:rFonts w:cstheme="minorHAnsi"/>
          <w:sz w:val="24"/>
          <w:szCs w:val="24"/>
        </w:rPr>
        <w:t>modified</w:t>
      </w:r>
      <w:r w:rsidR="00DE709B">
        <w:rPr>
          <w:rFonts w:cstheme="minorHAnsi"/>
          <w:sz w:val="24"/>
          <w:szCs w:val="24"/>
        </w:rPr>
        <w:t xml:space="preserve"> by its</w:t>
      </w:r>
      <w:r w:rsidR="0014590A">
        <w:rPr>
          <w:rFonts w:cstheme="minorHAnsi"/>
          <w:sz w:val="24"/>
          <w:szCs w:val="24"/>
        </w:rPr>
        <w:t xml:space="preserve"> new</w:t>
      </w:r>
      <w:r w:rsidR="00DE709B">
        <w:rPr>
          <w:rFonts w:cstheme="minorHAnsi"/>
          <w:sz w:val="24"/>
          <w:szCs w:val="24"/>
        </w:rPr>
        <w:t xml:space="preserve"> environment</w:t>
      </w:r>
      <w:r w:rsidR="0014590A">
        <w:rPr>
          <w:rFonts w:cstheme="minorHAnsi"/>
          <w:sz w:val="24"/>
          <w:szCs w:val="24"/>
        </w:rPr>
        <w:t xml:space="preserve"> </w:t>
      </w:r>
      <w:r w:rsidR="002F4AA5">
        <w:rPr>
          <w:rFonts w:cstheme="minorHAnsi"/>
          <w:sz w:val="24"/>
          <w:szCs w:val="24"/>
        </w:rPr>
        <w:t xml:space="preserve">but also </w:t>
      </w:r>
      <w:r w:rsidR="001158D4">
        <w:rPr>
          <w:rFonts w:cstheme="minorHAnsi"/>
          <w:sz w:val="24"/>
          <w:szCs w:val="24"/>
        </w:rPr>
        <w:t>fundamentally</w:t>
      </w:r>
      <w:r w:rsidR="00920114">
        <w:rPr>
          <w:rFonts w:cstheme="minorHAnsi"/>
          <w:sz w:val="24"/>
          <w:szCs w:val="24"/>
        </w:rPr>
        <w:t xml:space="preserve"> </w:t>
      </w:r>
      <w:r w:rsidR="001158D4">
        <w:rPr>
          <w:rFonts w:cstheme="minorHAnsi"/>
          <w:sz w:val="24"/>
          <w:szCs w:val="24"/>
        </w:rPr>
        <w:t>impacts</w:t>
      </w:r>
      <w:r w:rsidR="0014590A">
        <w:rPr>
          <w:rFonts w:cstheme="minorHAnsi"/>
          <w:sz w:val="24"/>
          <w:szCs w:val="24"/>
        </w:rPr>
        <w:t xml:space="preserve"> how we view the gallery</w:t>
      </w:r>
      <w:r w:rsidR="00920114">
        <w:rPr>
          <w:rFonts w:cstheme="minorHAnsi"/>
          <w:sz w:val="24"/>
          <w:szCs w:val="24"/>
        </w:rPr>
        <w:t xml:space="preserve"> space </w:t>
      </w:r>
      <w:sdt>
        <w:sdtPr>
          <w:rPr>
            <w:rFonts w:cstheme="minorHAnsi"/>
            <w:sz w:val="24"/>
            <w:szCs w:val="24"/>
          </w:rPr>
          <w:id w:val="-240341250"/>
          <w:citation/>
        </w:sdtPr>
        <w:sdtEndPr/>
        <w:sdtContent>
          <w:r w:rsidR="00C80E0D">
            <w:rPr>
              <w:rFonts w:cstheme="minorHAnsi"/>
              <w:sz w:val="24"/>
              <w:szCs w:val="24"/>
            </w:rPr>
            <w:fldChar w:fldCharType="begin"/>
          </w:r>
          <w:r w:rsidR="00C80E0D">
            <w:rPr>
              <w:rFonts w:cstheme="minorHAnsi"/>
              <w:sz w:val="24"/>
              <w:szCs w:val="24"/>
            </w:rPr>
            <w:instrText xml:space="preserve"> CITATION Nic00 \l 2057 </w:instrText>
          </w:r>
          <w:r w:rsidR="00C80E0D">
            <w:rPr>
              <w:rFonts w:cstheme="minorHAnsi"/>
              <w:sz w:val="24"/>
              <w:szCs w:val="24"/>
            </w:rPr>
            <w:fldChar w:fldCharType="separate"/>
          </w:r>
          <w:r w:rsidR="00C80E0D" w:rsidRPr="00C80E0D">
            <w:rPr>
              <w:rFonts w:cstheme="minorHAnsi"/>
              <w:noProof/>
              <w:sz w:val="24"/>
              <w:szCs w:val="24"/>
            </w:rPr>
            <w:t>(Kaye, 2000)</w:t>
          </w:r>
          <w:r w:rsidR="00C80E0D">
            <w:rPr>
              <w:rFonts w:cstheme="minorHAnsi"/>
              <w:sz w:val="24"/>
              <w:szCs w:val="24"/>
            </w:rPr>
            <w:fldChar w:fldCharType="end"/>
          </w:r>
        </w:sdtContent>
      </w:sdt>
      <w:r w:rsidR="00920114">
        <w:rPr>
          <w:rFonts w:cstheme="minorHAnsi"/>
          <w:sz w:val="24"/>
          <w:szCs w:val="24"/>
        </w:rPr>
        <w:t>.</w:t>
      </w:r>
      <w:r w:rsidR="007D0EA1">
        <w:rPr>
          <w:rFonts w:cstheme="minorHAnsi"/>
          <w:sz w:val="24"/>
          <w:szCs w:val="24"/>
        </w:rPr>
        <w:t xml:space="preserve"> </w:t>
      </w:r>
    </w:p>
    <w:p w14:paraId="0EC7F4CB" w14:textId="77777777" w:rsidR="002063C4" w:rsidRDefault="002063C4" w:rsidP="00E501B1">
      <w:pPr>
        <w:rPr>
          <w:rFonts w:cstheme="minorHAnsi"/>
          <w:sz w:val="24"/>
          <w:szCs w:val="24"/>
        </w:rPr>
      </w:pPr>
    </w:p>
    <w:p w14:paraId="5DB0DFA4" w14:textId="67F3CB37" w:rsidR="00E501B1" w:rsidRDefault="00E501B1" w:rsidP="00E501B1">
      <w:pPr>
        <w:rPr>
          <w:rFonts w:cstheme="minorHAnsi"/>
          <w:sz w:val="24"/>
          <w:szCs w:val="24"/>
        </w:rPr>
      </w:pPr>
      <w:r>
        <w:rPr>
          <w:noProof/>
        </w:rPr>
        <w:drawing>
          <wp:anchor distT="0" distB="0" distL="114300" distR="114300" simplePos="0" relativeHeight="251664384" behindDoc="0" locked="0" layoutInCell="1" allowOverlap="1" wp14:anchorId="1C334E8D" wp14:editId="28F65ED6">
            <wp:simplePos x="0" y="0"/>
            <wp:positionH relativeFrom="margin">
              <wp:align>center</wp:align>
            </wp:positionH>
            <wp:positionV relativeFrom="paragraph">
              <wp:posOffset>0</wp:posOffset>
            </wp:positionV>
            <wp:extent cx="4676775" cy="4087126"/>
            <wp:effectExtent l="0" t="0" r="0" b="8890"/>
            <wp:wrapSquare wrapText="bothSides"/>
            <wp:docPr id="5" name="Picture 5" descr="Image result for fountain marcel duchamp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ountain marcel duchamp 19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6775" cy="4087126"/>
                    </a:xfrm>
                    <a:prstGeom prst="rect">
                      <a:avLst/>
                    </a:prstGeom>
                    <a:noFill/>
                    <a:ln>
                      <a:noFill/>
                    </a:ln>
                  </pic:spPr>
                </pic:pic>
              </a:graphicData>
            </a:graphic>
            <wp14:sizeRelH relativeFrom="page">
              <wp14:pctWidth>0</wp14:pctWidth>
            </wp14:sizeRelH>
            <wp14:sizeRelV relativeFrom="page">
              <wp14:pctHeight>0</wp14:pctHeight>
            </wp14:sizeRelV>
          </wp:anchor>
        </w:drawing>
      </w:r>
      <w:r w:rsidR="000C4AB7">
        <w:rPr>
          <w:rFonts w:cstheme="minorHAnsi"/>
          <w:sz w:val="24"/>
          <w:szCs w:val="24"/>
        </w:rPr>
        <w:t xml:space="preserve">  </w:t>
      </w:r>
    </w:p>
    <w:p w14:paraId="416712A3" w14:textId="77777777" w:rsidR="005743C9" w:rsidRDefault="005743C9" w:rsidP="005743C9">
      <w:pPr>
        <w:pStyle w:val="Caption"/>
      </w:pPr>
    </w:p>
    <w:p w14:paraId="5D91F7D4" w14:textId="77777777" w:rsidR="005743C9" w:rsidRDefault="005743C9" w:rsidP="005743C9">
      <w:pPr>
        <w:pStyle w:val="Caption"/>
      </w:pPr>
    </w:p>
    <w:p w14:paraId="216A8E97" w14:textId="77777777" w:rsidR="005743C9" w:rsidRDefault="005743C9" w:rsidP="005743C9">
      <w:pPr>
        <w:pStyle w:val="Caption"/>
      </w:pPr>
    </w:p>
    <w:p w14:paraId="1130F62C" w14:textId="77777777" w:rsidR="005743C9" w:rsidRDefault="005743C9" w:rsidP="005743C9">
      <w:pPr>
        <w:pStyle w:val="Caption"/>
      </w:pPr>
    </w:p>
    <w:p w14:paraId="7DBF209F" w14:textId="77777777" w:rsidR="005743C9" w:rsidRDefault="005743C9" w:rsidP="005743C9">
      <w:pPr>
        <w:pStyle w:val="Caption"/>
      </w:pPr>
    </w:p>
    <w:p w14:paraId="240AA2B0" w14:textId="77777777" w:rsidR="005743C9" w:rsidRDefault="005743C9" w:rsidP="005743C9">
      <w:pPr>
        <w:pStyle w:val="Caption"/>
      </w:pPr>
    </w:p>
    <w:p w14:paraId="4AF3D795" w14:textId="77777777" w:rsidR="005743C9" w:rsidRDefault="005743C9" w:rsidP="005743C9">
      <w:pPr>
        <w:pStyle w:val="Caption"/>
      </w:pPr>
    </w:p>
    <w:p w14:paraId="781E0088" w14:textId="77777777" w:rsidR="005743C9" w:rsidRDefault="005743C9" w:rsidP="005743C9">
      <w:pPr>
        <w:pStyle w:val="Caption"/>
      </w:pPr>
    </w:p>
    <w:p w14:paraId="5C363DA9" w14:textId="77777777" w:rsidR="005743C9" w:rsidRDefault="005743C9" w:rsidP="005743C9">
      <w:pPr>
        <w:pStyle w:val="Caption"/>
      </w:pPr>
    </w:p>
    <w:p w14:paraId="1B48FF0B" w14:textId="77777777" w:rsidR="005743C9" w:rsidRDefault="005743C9" w:rsidP="005743C9">
      <w:pPr>
        <w:pStyle w:val="Caption"/>
      </w:pPr>
    </w:p>
    <w:p w14:paraId="248E4391" w14:textId="77777777" w:rsidR="005743C9" w:rsidRDefault="005743C9" w:rsidP="005743C9">
      <w:pPr>
        <w:pStyle w:val="Caption"/>
      </w:pPr>
    </w:p>
    <w:p w14:paraId="4EF7ADF7" w14:textId="77777777" w:rsidR="005743C9" w:rsidRDefault="005743C9" w:rsidP="005743C9">
      <w:pPr>
        <w:pStyle w:val="Caption"/>
      </w:pPr>
    </w:p>
    <w:p w14:paraId="4F974F2F" w14:textId="77777777" w:rsidR="005743C9" w:rsidRDefault="005743C9" w:rsidP="005743C9">
      <w:pPr>
        <w:pStyle w:val="Caption"/>
      </w:pPr>
    </w:p>
    <w:p w14:paraId="0CA917EC" w14:textId="77777777" w:rsidR="005743C9" w:rsidRDefault="005743C9" w:rsidP="005743C9">
      <w:pPr>
        <w:pStyle w:val="Caption"/>
      </w:pPr>
    </w:p>
    <w:p w14:paraId="0BA73E20" w14:textId="77777777" w:rsidR="005743C9" w:rsidRDefault="005743C9" w:rsidP="005743C9">
      <w:pPr>
        <w:pStyle w:val="Caption"/>
      </w:pPr>
    </w:p>
    <w:p w14:paraId="6B05AA86" w14:textId="4ADED285" w:rsidR="005743C9" w:rsidRDefault="005743C9" w:rsidP="005743C9">
      <w:pPr>
        <w:pStyle w:val="Caption"/>
        <w:rPr>
          <w:rFonts w:cstheme="minorHAnsi"/>
          <w:sz w:val="24"/>
          <w:szCs w:val="24"/>
        </w:rPr>
      </w:pPr>
      <w:r>
        <w:t xml:space="preserve">Figure </w:t>
      </w:r>
      <w:r w:rsidR="00486976">
        <w:fldChar w:fldCharType="begin"/>
      </w:r>
      <w:r w:rsidR="00486976">
        <w:instrText xml:space="preserve"> SEQ Figure \* ARABIC </w:instrText>
      </w:r>
      <w:r w:rsidR="00486976">
        <w:fldChar w:fldCharType="separate"/>
      </w:r>
      <w:r>
        <w:rPr>
          <w:noProof/>
        </w:rPr>
        <w:t>4</w:t>
      </w:r>
      <w:r w:rsidR="00486976">
        <w:rPr>
          <w:noProof/>
        </w:rPr>
        <w:fldChar w:fldCharType="end"/>
      </w:r>
      <w:r>
        <w:t xml:space="preserve">: Marcel Duchamp, Fountain 1917, replica 1964, </w:t>
      </w:r>
      <w:r w:rsidRPr="006B69DC">
        <w:t>Succession Marcel Duchamp/ADAGP, Paris and DACS, London 2019</w:t>
      </w:r>
    </w:p>
    <w:p w14:paraId="3ADF5FB2" w14:textId="77777777" w:rsidR="002063C4" w:rsidRDefault="002063C4" w:rsidP="00E501B1">
      <w:pPr>
        <w:rPr>
          <w:rFonts w:cstheme="minorHAnsi"/>
          <w:sz w:val="24"/>
          <w:szCs w:val="24"/>
        </w:rPr>
      </w:pPr>
    </w:p>
    <w:p w14:paraId="631FBE52" w14:textId="1653E601" w:rsidR="00E501B1" w:rsidRDefault="00D91751" w:rsidP="00E501B1">
      <w:pPr>
        <w:rPr>
          <w:rFonts w:cstheme="minorHAnsi"/>
          <w:sz w:val="24"/>
          <w:szCs w:val="24"/>
        </w:rPr>
      </w:pPr>
      <w:r w:rsidRPr="00E501B1">
        <w:rPr>
          <w:rFonts w:cstheme="minorHAnsi"/>
          <w:sz w:val="24"/>
          <w:szCs w:val="24"/>
        </w:rPr>
        <w:t>William Anastasi</w:t>
      </w:r>
      <w:r w:rsidR="00920114">
        <w:rPr>
          <w:rFonts w:cstheme="minorHAnsi"/>
          <w:sz w:val="24"/>
          <w:szCs w:val="24"/>
        </w:rPr>
        <w:t>’</w:t>
      </w:r>
      <w:r w:rsidR="00A1405F">
        <w:rPr>
          <w:rFonts w:cstheme="minorHAnsi"/>
          <w:sz w:val="24"/>
          <w:szCs w:val="24"/>
        </w:rPr>
        <w:t xml:space="preserve">s </w:t>
      </w:r>
      <w:r w:rsidR="00C70608" w:rsidRPr="00E501B1">
        <w:rPr>
          <w:rFonts w:cstheme="minorHAnsi"/>
          <w:sz w:val="24"/>
          <w:szCs w:val="24"/>
        </w:rPr>
        <w:t xml:space="preserve">1967 exhibition </w:t>
      </w:r>
      <w:r w:rsidR="00C70608" w:rsidRPr="00920114">
        <w:rPr>
          <w:rFonts w:cstheme="minorHAnsi"/>
          <w:i/>
          <w:iCs/>
          <w:sz w:val="24"/>
          <w:szCs w:val="24"/>
        </w:rPr>
        <w:t>Six Sites</w:t>
      </w:r>
      <w:r w:rsidR="00920114">
        <w:rPr>
          <w:rFonts w:cstheme="minorHAnsi"/>
          <w:i/>
          <w:iCs/>
          <w:sz w:val="24"/>
          <w:szCs w:val="24"/>
        </w:rPr>
        <w:t xml:space="preserve"> (Fig 5)</w:t>
      </w:r>
      <w:r w:rsidR="00E501B1">
        <w:rPr>
          <w:rFonts w:cstheme="minorHAnsi"/>
          <w:sz w:val="24"/>
          <w:szCs w:val="24"/>
        </w:rPr>
        <w:t xml:space="preserve">, </w:t>
      </w:r>
      <w:r w:rsidR="00A1405F">
        <w:rPr>
          <w:rFonts w:cstheme="minorHAnsi"/>
          <w:sz w:val="24"/>
          <w:szCs w:val="24"/>
        </w:rPr>
        <w:t xml:space="preserve">also challenges </w:t>
      </w:r>
      <w:r w:rsidR="00E12272">
        <w:rPr>
          <w:rFonts w:cstheme="minorHAnsi"/>
          <w:sz w:val="24"/>
          <w:szCs w:val="24"/>
        </w:rPr>
        <w:t>predetermined concepts</w:t>
      </w:r>
      <w:r w:rsidR="00A1405F">
        <w:rPr>
          <w:rFonts w:cstheme="minorHAnsi"/>
          <w:sz w:val="24"/>
          <w:szCs w:val="24"/>
        </w:rPr>
        <w:t xml:space="preserve"> </w:t>
      </w:r>
      <w:r w:rsidR="00E12272">
        <w:rPr>
          <w:rFonts w:cstheme="minorHAnsi"/>
          <w:sz w:val="24"/>
          <w:szCs w:val="24"/>
        </w:rPr>
        <w:t xml:space="preserve">of </w:t>
      </w:r>
      <w:r w:rsidR="00A1405F">
        <w:rPr>
          <w:rFonts w:cstheme="minorHAnsi"/>
          <w:sz w:val="24"/>
          <w:szCs w:val="24"/>
        </w:rPr>
        <w:t>space</w:t>
      </w:r>
      <w:r w:rsidR="00E12272">
        <w:rPr>
          <w:rFonts w:cstheme="minorHAnsi"/>
          <w:sz w:val="24"/>
          <w:szCs w:val="24"/>
        </w:rPr>
        <w:t xml:space="preserve">, </w:t>
      </w:r>
      <w:r w:rsidR="00A1405F">
        <w:rPr>
          <w:rFonts w:cstheme="minorHAnsi"/>
          <w:sz w:val="24"/>
          <w:szCs w:val="24"/>
        </w:rPr>
        <w:t xml:space="preserve">place and the gallery </w:t>
      </w:r>
      <w:r w:rsidR="009138D2">
        <w:rPr>
          <w:rFonts w:cstheme="minorHAnsi"/>
          <w:sz w:val="24"/>
          <w:szCs w:val="24"/>
        </w:rPr>
        <w:t>environment</w:t>
      </w:r>
      <w:r w:rsidR="00A1405F">
        <w:rPr>
          <w:rFonts w:cstheme="minorHAnsi"/>
          <w:sz w:val="24"/>
          <w:szCs w:val="24"/>
        </w:rPr>
        <w:t xml:space="preserve">. Anastasi </w:t>
      </w:r>
      <w:r w:rsidR="00E501B1" w:rsidRPr="00E501B1">
        <w:rPr>
          <w:rFonts w:cstheme="minorHAnsi"/>
          <w:sz w:val="24"/>
          <w:szCs w:val="24"/>
        </w:rPr>
        <w:t xml:space="preserve">notably photographed the walls of the New York </w:t>
      </w:r>
      <w:proofErr w:type="spellStart"/>
      <w:r w:rsidR="00E501B1" w:rsidRPr="00E501B1">
        <w:rPr>
          <w:rFonts w:cstheme="minorHAnsi"/>
          <w:sz w:val="24"/>
          <w:szCs w:val="24"/>
        </w:rPr>
        <w:t>Dwan</w:t>
      </w:r>
      <w:proofErr w:type="spellEnd"/>
      <w:r w:rsidR="00E501B1" w:rsidRPr="00E501B1">
        <w:rPr>
          <w:rFonts w:cstheme="minorHAnsi"/>
          <w:sz w:val="24"/>
          <w:szCs w:val="24"/>
        </w:rPr>
        <w:t xml:space="preserve"> Gallery and presented his images on the same walls</w:t>
      </w:r>
      <w:r w:rsidR="00920114">
        <w:rPr>
          <w:rFonts w:cstheme="minorHAnsi"/>
          <w:sz w:val="24"/>
          <w:szCs w:val="24"/>
        </w:rPr>
        <w:t>, defying</w:t>
      </w:r>
      <w:r w:rsidR="00A1405F">
        <w:rPr>
          <w:rFonts w:cstheme="minorHAnsi"/>
          <w:sz w:val="24"/>
          <w:szCs w:val="24"/>
        </w:rPr>
        <w:t xml:space="preserve"> the conventional purpose</w:t>
      </w:r>
      <w:r w:rsidR="00920114">
        <w:rPr>
          <w:rFonts w:cstheme="minorHAnsi"/>
          <w:sz w:val="24"/>
          <w:szCs w:val="24"/>
        </w:rPr>
        <w:t xml:space="preserve"> of a photograph</w:t>
      </w:r>
      <w:sdt>
        <w:sdtPr>
          <w:rPr>
            <w:rFonts w:cstheme="minorHAnsi"/>
            <w:sz w:val="24"/>
            <w:szCs w:val="24"/>
          </w:rPr>
          <w:id w:val="127133872"/>
          <w:citation/>
        </w:sdtPr>
        <w:sdtEndPr/>
        <w:sdtContent>
          <w:r w:rsidR="00655814">
            <w:rPr>
              <w:rFonts w:cstheme="minorHAnsi"/>
              <w:sz w:val="24"/>
              <w:szCs w:val="24"/>
            </w:rPr>
            <w:fldChar w:fldCharType="begin"/>
          </w:r>
          <w:r w:rsidR="00655814">
            <w:rPr>
              <w:rFonts w:cstheme="minorHAnsi"/>
              <w:sz w:val="24"/>
              <w:szCs w:val="24"/>
            </w:rPr>
            <w:instrText xml:space="preserve">CITATION Art19 \l 2057 </w:instrText>
          </w:r>
          <w:r w:rsidR="00655814">
            <w:rPr>
              <w:rFonts w:cstheme="minorHAnsi"/>
              <w:sz w:val="24"/>
              <w:szCs w:val="24"/>
            </w:rPr>
            <w:fldChar w:fldCharType="separate"/>
          </w:r>
          <w:r w:rsidR="00655814">
            <w:rPr>
              <w:rFonts w:cstheme="minorHAnsi"/>
              <w:noProof/>
              <w:sz w:val="24"/>
              <w:szCs w:val="24"/>
            </w:rPr>
            <w:t xml:space="preserve"> </w:t>
          </w:r>
          <w:r w:rsidR="00655814" w:rsidRPr="00655814">
            <w:rPr>
              <w:rFonts w:cstheme="minorHAnsi"/>
              <w:noProof/>
              <w:sz w:val="24"/>
              <w:szCs w:val="24"/>
            </w:rPr>
            <w:t>(Artnet Worldwide, 2019)</w:t>
          </w:r>
          <w:r w:rsidR="00655814">
            <w:rPr>
              <w:rFonts w:cstheme="minorHAnsi"/>
              <w:sz w:val="24"/>
              <w:szCs w:val="24"/>
            </w:rPr>
            <w:fldChar w:fldCharType="end"/>
          </w:r>
        </w:sdtContent>
      </w:sdt>
      <w:r w:rsidR="00920114">
        <w:rPr>
          <w:rFonts w:cstheme="minorHAnsi"/>
          <w:sz w:val="24"/>
          <w:szCs w:val="24"/>
        </w:rPr>
        <w:t xml:space="preserve">. </w:t>
      </w:r>
      <w:r w:rsidR="00A1405F">
        <w:rPr>
          <w:rFonts w:cstheme="minorHAnsi"/>
          <w:sz w:val="24"/>
          <w:szCs w:val="24"/>
        </w:rPr>
        <w:t xml:space="preserve">Photographs are a way of documenting and capturing moments within </w:t>
      </w:r>
      <w:r w:rsidR="000C2EAC">
        <w:rPr>
          <w:rFonts w:cstheme="minorHAnsi"/>
          <w:sz w:val="24"/>
          <w:szCs w:val="24"/>
        </w:rPr>
        <w:t>multiple</w:t>
      </w:r>
      <w:r w:rsidR="00A1405F">
        <w:rPr>
          <w:rFonts w:cstheme="minorHAnsi"/>
          <w:sz w:val="24"/>
          <w:szCs w:val="24"/>
        </w:rPr>
        <w:t xml:space="preserve"> spaces and places. They allow an individual to transport that place into an</w:t>
      </w:r>
      <w:r w:rsidR="000C4AB7">
        <w:rPr>
          <w:rFonts w:cstheme="minorHAnsi"/>
          <w:sz w:val="24"/>
          <w:szCs w:val="24"/>
        </w:rPr>
        <w:t xml:space="preserve"> </w:t>
      </w:r>
      <w:r w:rsidR="00A1405F">
        <w:rPr>
          <w:rFonts w:cstheme="minorHAnsi"/>
          <w:sz w:val="24"/>
          <w:szCs w:val="24"/>
        </w:rPr>
        <w:t xml:space="preserve">entirely new space, becoming a </w:t>
      </w:r>
      <w:r w:rsidR="00E12272">
        <w:rPr>
          <w:rFonts w:cstheme="minorHAnsi"/>
          <w:sz w:val="24"/>
          <w:szCs w:val="24"/>
        </w:rPr>
        <w:t xml:space="preserve">visual </w:t>
      </w:r>
      <w:r w:rsidR="00A1405F">
        <w:rPr>
          <w:rFonts w:cstheme="minorHAnsi"/>
          <w:sz w:val="24"/>
          <w:szCs w:val="24"/>
        </w:rPr>
        <w:t>record</w:t>
      </w:r>
      <w:r w:rsidR="00E12272">
        <w:rPr>
          <w:rFonts w:cstheme="minorHAnsi"/>
          <w:sz w:val="24"/>
          <w:szCs w:val="24"/>
        </w:rPr>
        <w:t xml:space="preserve"> or </w:t>
      </w:r>
      <w:r w:rsidR="00A1405F">
        <w:rPr>
          <w:rFonts w:cstheme="minorHAnsi"/>
          <w:sz w:val="24"/>
          <w:szCs w:val="24"/>
        </w:rPr>
        <w:t xml:space="preserve">story. </w:t>
      </w:r>
      <w:r w:rsidR="00E12272">
        <w:rPr>
          <w:rFonts w:cstheme="minorHAnsi"/>
          <w:sz w:val="24"/>
          <w:szCs w:val="24"/>
        </w:rPr>
        <w:t xml:space="preserve">Anastasi, </w:t>
      </w:r>
      <w:r w:rsidR="00A1405F">
        <w:rPr>
          <w:rFonts w:cstheme="minorHAnsi"/>
          <w:sz w:val="24"/>
          <w:szCs w:val="24"/>
        </w:rPr>
        <w:t>however</w:t>
      </w:r>
      <w:r w:rsidR="00E12272">
        <w:rPr>
          <w:rFonts w:cstheme="minorHAnsi"/>
          <w:sz w:val="24"/>
          <w:szCs w:val="24"/>
        </w:rPr>
        <w:t>,</w:t>
      </w:r>
      <w:r w:rsidR="00A1405F">
        <w:rPr>
          <w:rFonts w:cstheme="minorHAnsi"/>
          <w:sz w:val="24"/>
          <w:szCs w:val="24"/>
        </w:rPr>
        <w:t xml:space="preserve"> presents </w:t>
      </w:r>
      <w:r w:rsidR="009138D2">
        <w:rPr>
          <w:rFonts w:cstheme="minorHAnsi"/>
          <w:sz w:val="24"/>
          <w:szCs w:val="24"/>
        </w:rPr>
        <w:t>what you are already observing,</w:t>
      </w:r>
      <w:r w:rsidR="000C2EAC">
        <w:rPr>
          <w:rFonts w:cstheme="minorHAnsi"/>
          <w:sz w:val="24"/>
          <w:szCs w:val="24"/>
        </w:rPr>
        <w:t xml:space="preserve"> the spatial narrative you are already stood within.</w:t>
      </w:r>
      <w:r w:rsidR="009138D2">
        <w:rPr>
          <w:rFonts w:cstheme="minorHAnsi"/>
          <w:sz w:val="24"/>
          <w:szCs w:val="24"/>
        </w:rPr>
        <w:t xml:space="preserve"> He </w:t>
      </w:r>
      <w:r w:rsidR="00E12272">
        <w:rPr>
          <w:rFonts w:cstheme="minorHAnsi"/>
          <w:sz w:val="24"/>
          <w:szCs w:val="24"/>
        </w:rPr>
        <w:t>introduces</w:t>
      </w:r>
      <w:r w:rsidR="009138D2">
        <w:rPr>
          <w:rFonts w:cstheme="minorHAnsi"/>
          <w:sz w:val="24"/>
          <w:szCs w:val="24"/>
        </w:rPr>
        <w:t xml:space="preserve"> no new place or story</w:t>
      </w:r>
      <w:r w:rsidR="00E12272">
        <w:rPr>
          <w:rFonts w:cstheme="minorHAnsi"/>
          <w:sz w:val="24"/>
          <w:szCs w:val="24"/>
        </w:rPr>
        <w:t>.</w:t>
      </w:r>
      <w:r w:rsidR="009138D2">
        <w:rPr>
          <w:rFonts w:cstheme="minorHAnsi"/>
          <w:sz w:val="24"/>
          <w:szCs w:val="24"/>
        </w:rPr>
        <w:t xml:space="preserve"> </w:t>
      </w:r>
      <w:r w:rsidR="00E12272">
        <w:rPr>
          <w:rFonts w:cstheme="minorHAnsi"/>
          <w:sz w:val="24"/>
          <w:szCs w:val="24"/>
        </w:rPr>
        <w:t>I</w:t>
      </w:r>
      <w:r w:rsidR="009138D2">
        <w:rPr>
          <w:rFonts w:cstheme="minorHAnsi"/>
          <w:sz w:val="24"/>
          <w:szCs w:val="24"/>
        </w:rPr>
        <w:t>nstead</w:t>
      </w:r>
      <w:r w:rsidR="00E12272">
        <w:rPr>
          <w:rFonts w:cstheme="minorHAnsi"/>
          <w:sz w:val="24"/>
          <w:szCs w:val="24"/>
        </w:rPr>
        <w:t>, the Spectator</w:t>
      </w:r>
      <w:r w:rsidR="009138D2">
        <w:rPr>
          <w:rFonts w:cstheme="minorHAnsi"/>
          <w:sz w:val="24"/>
          <w:szCs w:val="24"/>
        </w:rPr>
        <w:t xml:space="preserve"> </w:t>
      </w:r>
      <w:r w:rsidR="00E12272">
        <w:rPr>
          <w:rFonts w:cstheme="minorHAnsi"/>
          <w:sz w:val="24"/>
          <w:szCs w:val="24"/>
        </w:rPr>
        <w:t>discovers</w:t>
      </w:r>
      <w:r w:rsidR="009138D2">
        <w:rPr>
          <w:rFonts w:cstheme="minorHAnsi"/>
          <w:sz w:val="24"/>
          <w:szCs w:val="24"/>
        </w:rPr>
        <w:t xml:space="preserve"> the aesthetic beauty </w:t>
      </w:r>
      <w:r w:rsidR="00E12272">
        <w:rPr>
          <w:rFonts w:cstheme="minorHAnsi"/>
          <w:sz w:val="24"/>
          <w:szCs w:val="24"/>
        </w:rPr>
        <w:t xml:space="preserve">of </w:t>
      </w:r>
      <w:r w:rsidR="009138D2">
        <w:rPr>
          <w:rFonts w:cstheme="minorHAnsi"/>
          <w:sz w:val="24"/>
          <w:szCs w:val="24"/>
        </w:rPr>
        <w:t xml:space="preserve">the </w:t>
      </w:r>
      <w:r w:rsidR="00E12272">
        <w:rPr>
          <w:rFonts w:cstheme="minorHAnsi"/>
          <w:sz w:val="24"/>
          <w:szCs w:val="24"/>
        </w:rPr>
        <w:t xml:space="preserve">bare </w:t>
      </w:r>
      <w:r w:rsidR="009138D2">
        <w:rPr>
          <w:rFonts w:cstheme="minorHAnsi"/>
          <w:sz w:val="24"/>
          <w:szCs w:val="24"/>
        </w:rPr>
        <w:t>white wal</w:t>
      </w:r>
      <w:r w:rsidR="000C2EAC">
        <w:rPr>
          <w:rFonts w:cstheme="minorHAnsi"/>
          <w:sz w:val="24"/>
          <w:szCs w:val="24"/>
        </w:rPr>
        <w:t>l</w:t>
      </w:r>
      <w:r w:rsidR="009138D2">
        <w:rPr>
          <w:rFonts w:cstheme="minorHAnsi"/>
          <w:sz w:val="24"/>
          <w:szCs w:val="24"/>
        </w:rPr>
        <w:t>s</w:t>
      </w:r>
      <w:r w:rsidR="00E12272">
        <w:rPr>
          <w:rFonts w:cstheme="minorHAnsi"/>
          <w:sz w:val="24"/>
          <w:szCs w:val="24"/>
        </w:rPr>
        <w:t xml:space="preserve"> that surround them, </w:t>
      </w:r>
      <w:r w:rsidR="009138D2">
        <w:rPr>
          <w:rFonts w:cstheme="minorHAnsi"/>
          <w:sz w:val="24"/>
          <w:szCs w:val="24"/>
        </w:rPr>
        <w:t>notic</w:t>
      </w:r>
      <w:r w:rsidR="00E12272">
        <w:rPr>
          <w:rFonts w:cstheme="minorHAnsi"/>
          <w:sz w:val="24"/>
          <w:szCs w:val="24"/>
        </w:rPr>
        <w:t xml:space="preserve">ing nuances </w:t>
      </w:r>
      <w:r w:rsidR="000C2EAC">
        <w:rPr>
          <w:rFonts w:cstheme="minorHAnsi"/>
          <w:sz w:val="24"/>
          <w:szCs w:val="24"/>
        </w:rPr>
        <w:t>they once</w:t>
      </w:r>
      <w:r w:rsidR="009138D2">
        <w:rPr>
          <w:rFonts w:cstheme="minorHAnsi"/>
          <w:sz w:val="24"/>
          <w:szCs w:val="24"/>
        </w:rPr>
        <w:t xml:space="preserve"> </w:t>
      </w:r>
      <w:r w:rsidR="00E12272">
        <w:rPr>
          <w:rFonts w:cstheme="minorHAnsi"/>
          <w:sz w:val="24"/>
          <w:szCs w:val="24"/>
        </w:rPr>
        <w:t>disregarded</w:t>
      </w:r>
      <w:r w:rsidR="000C2EAC">
        <w:rPr>
          <w:rFonts w:cstheme="minorHAnsi"/>
          <w:sz w:val="24"/>
          <w:szCs w:val="24"/>
        </w:rPr>
        <w:t xml:space="preserve">. The space alters how we value the photographs and the photographs alter how we value the space. </w:t>
      </w:r>
    </w:p>
    <w:p w14:paraId="68173AE1" w14:textId="5DA8BCFB" w:rsidR="00FB4E00" w:rsidRPr="00E501B1" w:rsidRDefault="00F6524C" w:rsidP="00E501B1">
      <w:pPr>
        <w:rPr>
          <w:rFonts w:eastAsia="Times New Roman" w:cstheme="minorHAnsi"/>
          <w:sz w:val="24"/>
          <w:szCs w:val="24"/>
          <w:lang w:eastAsia="en-GB"/>
        </w:rPr>
      </w:pPr>
      <w:r w:rsidRPr="00E501B1">
        <w:rPr>
          <w:rFonts w:cstheme="minorHAnsi"/>
          <w:noProof/>
          <w:sz w:val="24"/>
          <w:szCs w:val="24"/>
        </w:rPr>
        <w:lastRenderedPageBreak/>
        <w:drawing>
          <wp:anchor distT="0" distB="0" distL="114300" distR="114300" simplePos="0" relativeHeight="251661312" behindDoc="0" locked="0" layoutInCell="1" allowOverlap="1" wp14:anchorId="3867F79C" wp14:editId="2930D6D0">
            <wp:simplePos x="0" y="0"/>
            <wp:positionH relativeFrom="margin">
              <wp:align>center</wp:align>
            </wp:positionH>
            <wp:positionV relativeFrom="paragraph">
              <wp:posOffset>0</wp:posOffset>
            </wp:positionV>
            <wp:extent cx="5040630" cy="3821430"/>
            <wp:effectExtent l="0" t="0" r="7620" b="7620"/>
            <wp:wrapSquare wrapText="bothSides"/>
            <wp:docPr id="1" name="Picture 1" descr="Image result for william anastasi six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lliam anastasi six si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0630" cy="3821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E216AB" w14:textId="2BBEB813" w:rsidR="00E17477" w:rsidRPr="00E501B1" w:rsidRDefault="005743C9" w:rsidP="00E501B1">
      <w:pPr>
        <w:rPr>
          <w:rFonts w:cstheme="minorHAnsi"/>
          <w:sz w:val="24"/>
          <w:szCs w:val="24"/>
        </w:rPr>
      </w:pPr>
      <w:r>
        <w:rPr>
          <w:rFonts w:cstheme="minorHAnsi"/>
          <w:sz w:val="24"/>
          <w:szCs w:val="24"/>
        </w:rPr>
        <w:t xml:space="preserve"> </w:t>
      </w:r>
    </w:p>
    <w:p w14:paraId="61D2BE0D" w14:textId="51ADBE88" w:rsidR="00E17477" w:rsidRPr="00E501B1" w:rsidRDefault="005743C9" w:rsidP="005743C9">
      <w:pPr>
        <w:pStyle w:val="Caption"/>
        <w:rPr>
          <w:rFonts w:cstheme="minorHAnsi"/>
          <w:sz w:val="24"/>
          <w:szCs w:val="24"/>
        </w:rPr>
      </w:pPr>
      <w:r>
        <w:t xml:space="preserve">Figure </w:t>
      </w:r>
      <w:r w:rsidR="00486976">
        <w:fldChar w:fldCharType="begin"/>
      </w:r>
      <w:r w:rsidR="00486976">
        <w:instrText xml:space="preserve"> SEQ Figure \* ARABIC </w:instrText>
      </w:r>
      <w:r w:rsidR="00486976">
        <w:fldChar w:fldCharType="separate"/>
      </w:r>
      <w:r>
        <w:rPr>
          <w:noProof/>
        </w:rPr>
        <w:t>5</w:t>
      </w:r>
      <w:r w:rsidR="00486976">
        <w:rPr>
          <w:noProof/>
        </w:rPr>
        <w:fldChar w:fldCharType="end"/>
      </w:r>
      <w:r>
        <w:t>: William Anastasi (American, born 1933</w:t>
      </w:r>
      <w:r w:rsidR="00817841">
        <w:t>),</w:t>
      </w:r>
      <w:r w:rsidR="00817841" w:rsidRPr="000769A0">
        <w:t xml:space="preserve"> Untitled</w:t>
      </w:r>
      <w:r w:rsidRPr="000769A0">
        <w:t xml:space="preserve"> (Six sites</w:t>
      </w:r>
      <w:r w:rsidR="00817841" w:rsidRPr="000769A0">
        <w:t>),</w:t>
      </w:r>
      <w:r w:rsidRPr="000769A0">
        <w:t xml:space="preserve"> </w:t>
      </w:r>
      <w:proofErr w:type="gramStart"/>
      <w:r w:rsidRPr="000769A0">
        <w:t>1966</w:t>
      </w:r>
      <w:r>
        <w:t>,  Photography</w:t>
      </w:r>
      <w:proofErr w:type="gramEnd"/>
      <w:r>
        <w:t xml:space="preserve">, </w:t>
      </w:r>
      <w:r w:rsidRPr="000769A0">
        <w:t>21.1 x 30.8 cm. (8.3 x 12.1 in.)</w:t>
      </w:r>
      <w:r>
        <w:t>,</w:t>
      </w:r>
      <w:r w:rsidR="00817841">
        <w:t xml:space="preserve"> </w:t>
      </w:r>
      <w:proofErr w:type="spellStart"/>
      <w:r w:rsidRPr="000769A0">
        <w:t>Dwan</w:t>
      </w:r>
      <w:proofErr w:type="spellEnd"/>
      <w:r w:rsidRPr="000769A0">
        <w:t xml:space="preserve"> Gallery, </w:t>
      </w:r>
      <w:r>
        <w:t>New York</w:t>
      </w:r>
    </w:p>
    <w:p w14:paraId="078EB4CB" w14:textId="77777777" w:rsidR="00817841" w:rsidRDefault="00817841" w:rsidP="00817841">
      <w:pPr>
        <w:rPr>
          <w:rFonts w:cstheme="minorHAnsi"/>
          <w:sz w:val="24"/>
          <w:szCs w:val="24"/>
        </w:rPr>
      </w:pPr>
    </w:p>
    <w:p w14:paraId="480FAF76" w14:textId="2D5E6768" w:rsidR="00DB588A" w:rsidRDefault="00E501B1" w:rsidP="00F009EB">
      <w:pPr>
        <w:rPr>
          <w:rFonts w:eastAsia="Times New Roman" w:cstheme="minorHAnsi"/>
          <w:sz w:val="24"/>
          <w:szCs w:val="24"/>
          <w:lang w:eastAsia="en-GB"/>
        </w:rPr>
      </w:pPr>
      <w:r w:rsidRPr="00E501B1">
        <w:rPr>
          <w:rFonts w:eastAsia="Times New Roman" w:cstheme="minorHAnsi"/>
          <w:sz w:val="24"/>
          <w:szCs w:val="24"/>
          <w:lang w:eastAsia="en-GB"/>
        </w:rPr>
        <w:t xml:space="preserve">a place does not exist of </w:t>
      </w:r>
      <w:r w:rsidR="00DB6A37" w:rsidRPr="00E501B1">
        <w:rPr>
          <w:rFonts w:eastAsia="Times New Roman" w:cstheme="minorHAnsi"/>
          <w:sz w:val="24"/>
          <w:szCs w:val="24"/>
          <w:lang w:eastAsia="en-GB"/>
        </w:rPr>
        <w:t>measurable</w:t>
      </w:r>
      <w:r w:rsidRPr="00E501B1">
        <w:rPr>
          <w:rFonts w:eastAsia="Times New Roman" w:cstheme="minorHAnsi"/>
          <w:sz w:val="24"/>
          <w:szCs w:val="24"/>
          <w:lang w:eastAsia="en-GB"/>
        </w:rPr>
        <w:t xml:space="preserve"> </w:t>
      </w:r>
      <w:r w:rsidR="00DB6A37" w:rsidRPr="00E501B1">
        <w:rPr>
          <w:rFonts w:eastAsia="Times New Roman" w:cstheme="minorHAnsi"/>
          <w:sz w:val="24"/>
          <w:szCs w:val="24"/>
          <w:lang w:eastAsia="en-GB"/>
        </w:rPr>
        <w:t>constraints</w:t>
      </w:r>
      <w:r w:rsidRPr="00E501B1">
        <w:rPr>
          <w:rFonts w:eastAsia="Times New Roman" w:cstheme="minorHAnsi"/>
          <w:sz w:val="24"/>
          <w:szCs w:val="24"/>
          <w:lang w:eastAsia="en-GB"/>
        </w:rPr>
        <w:t xml:space="preserve"> and is alongside a</w:t>
      </w:r>
      <w:r w:rsidR="009D32F5">
        <w:rPr>
          <w:rFonts w:eastAsia="Times New Roman" w:cstheme="minorHAnsi"/>
          <w:sz w:val="24"/>
          <w:szCs w:val="24"/>
          <w:lang w:eastAsia="en-GB"/>
        </w:rPr>
        <w:t>n</w:t>
      </w:r>
      <w:r w:rsidRPr="00E501B1">
        <w:rPr>
          <w:rFonts w:eastAsia="Times New Roman" w:cstheme="minorHAnsi"/>
          <w:sz w:val="24"/>
          <w:szCs w:val="24"/>
          <w:lang w:eastAsia="en-GB"/>
        </w:rPr>
        <w:t xml:space="preserve"> </w:t>
      </w:r>
      <w:r w:rsidR="009D32F5" w:rsidRPr="00E501B1">
        <w:rPr>
          <w:rFonts w:eastAsia="Times New Roman" w:cstheme="minorHAnsi"/>
          <w:sz w:val="24"/>
          <w:szCs w:val="24"/>
          <w:lang w:eastAsia="en-GB"/>
        </w:rPr>
        <w:t>apparent</w:t>
      </w:r>
      <w:r w:rsidRPr="00E501B1">
        <w:rPr>
          <w:rFonts w:eastAsia="Times New Roman" w:cstheme="minorHAnsi"/>
          <w:sz w:val="24"/>
          <w:szCs w:val="24"/>
          <w:lang w:eastAsia="en-GB"/>
        </w:rPr>
        <w:t xml:space="preserve"> manifestation of a </w:t>
      </w:r>
      <w:r w:rsidR="009D32F5" w:rsidRPr="00E501B1">
        <w:rPr>
          <w:rFonts w:eastAsia="Times New Roman" w:cstheme="minorHAnsi"/>
          <w:sz w:val="24"/>
          <w:szCs w:val="24"/>
          <w:lang w:eastAsia="en-GB"/>
        </w:rPr>
        <w:t>specific</w:t>
      </w:r>
      <w:r w:rsidRPr="00E501B1">
        <w:rPr>
          <w:rFonts w:eastAsia="Times New Roman" w:cstheme="minorHAnsi"/>
          <w:sz w:val="24"/>
          <w:szCs w:val="24"/>
          <w:lang w:eastAsia="en-GB"/>
        </w:rPr>
        <w:t xml:space="preserve"> time period. Monuments,</w:t>
      </w:r>
      <w:r w:rsidR="009D32F5">
        <w:rPr>
          <w:rFonts w:eastAsia="Times New Roman" w:cstheme="minorHAnsi"/>
          <w:sz w:val="24"/>
          <w:szCs w:val="24"/>
          <w:lang w:eastAsia="en-GB"/>
        </w:rPr>
        <w:t xml:space="preserve"> </w:t>
      </w:r>
      <w:r w:rsidRPr="00E501B1">
        <w:rPr>
          <w:rFonts w:eastAsia="Times New Roman" w:cstheme="minorHAnsi"/>
          <w:sz w:val="24"/>
          <w:szCs w:val="24"/>
          <w:lang w:eastAsia="en-GB"/>
        </w:rPr>
        <w:t>architecture</w:t>
      </w:r>
      <w:r w:rsidR="009D32F5">
        <w:rPr>
          <w:rFonts w:eastAsia="Times New Roman" w:cstheme="minorHAnsi"/>
          <w:sz w:val="24"/>
          <w:szCs w:val="24"/>
          <w:lang w:eastAsia="en-GB"/>
        </w:rPr>
        <w:t xml:space="preserve"> and arts</w:t>
      </w:r>
      <w:r w:rsidRPr="00E501B1">
        <w:rPr>
          <w:rFonts w:eastAsia="Times New Roman" w:cstheme="minorHAnsi"/>
          <w:sz w:val="24"/>
          <w:szCs w:val="24"/>
          <w:lang w:eastAsia="en-GB"/>
        </w:rPr>
        <w:t xml:space="preserve"> is a good example of this. </w:t>
      </w:r>
      <w:sdt>
        <w:sdtPr>
          <w:rPr>
            <w:rFonts w:eastAsia="Times New Roman" w:cstheme="minorHAnsi"/>
            <w:sz w:val="24"/>
            <w:szCs w:val="24"/>
            <w:lang w:eastAsia="en-GB"/>
          </w:rPr>
          <w:id w:val="413679246"/>
          <w:citation/>
        </w:sdtPr>
        <w:sdtEndPr/>
        <w:sdtContent>
          <w:r w:rsidR="00655814">
            <w:rPr>
              <w:rFonts w:eastAsia="Times New Roman" w:cstheme="minorHAnsi"/>
              <w:sz w:val="24"/>
              <w:szCs w:val="24"/>
              <w:lang w:eastAsia="en-GB"/>
            </w:rPr>
            <w:fldChar w:fldCharType="begin"/>
          </w:r>
          <w:r w:rsidR="00655814">
            <w:rPr>
              <w:rFonts w:eastAsia="Times New Roman" w:cstheme="minorHAnsi"/>
              <w:sz w:val="24"/>
              <w:szCs w:val="24"/>
              <w:lang w:eastAsia="en-GB"/>
            </w:rPr>
            <w:instrText xml:space="preserve"> CITATION YiF77 \l 2057 </w:instrText>
          </w:r>
          <w:r w:rsidR="00655814">
            <w:rPr>
              <w:rFonts w:eastAsia="Times New Roman" w:cstheme="minorHAnsi"/>
              <w:sz w:val="24"/>
              <w:szCs w:val="24"/>
              <w:lang w:eastAsia="en-GB"/>
            </w:rPr>
            <w:fldChar w:fldCharType="separate"/>
          </w:r>
          <w:r w:rsidR="00655814" w:rsidRPr="00655814">
            <w:rPr>
              <w:rFonts w:eastAsia="Times New Roman" w:cstheme="minorHAnsi"/>
              <w:noProof/>
              <w:sz w:val="24"/>
              <w:szCs w:val="24"/>
              <w:lang w:eastAsia="en-GB"/>
            </w:rPr>
            <w:t>(Tuan, 1977)</w:t>
          </w:r>
          <w:r w:rsidR="00655814">
            <w:rPr>
              <w:rFonts w:eastAsia="Times New Roman" w:cstheme="minorHAnsi"/>
              <w:sz w:val="24"/>
              <w:szCs w:val="24"/>
              <w:lang w:eastAsia="en-GB"/>
            </w:rPr>
            <w:fldChar w:fldCharType="end"/>
          </w:r>
        </w:sdtContent>
      </w:sdt>
      <w:r w:rsidR="00DB588A">
        <w:rPr>
          <w:rFonts w:eastAsia="Times New Roman" w:cstheme="minorHAnsi"/>
          <w:sz w:val="24"/>
          <w:szCs w:val="24"/>
          <w:lang w:eastAsia="en-GB"/>
        </w:rPr>
        <w:t xml:space="preserve"> </w:t>
      </w:r>
    </w:p>
    <w:p w14:paraId="35BF2E44" w14:textId="77777777" w:rsidR="00DB588A" w:rsidRDefault="00DB588A" w:rsidP="00F009EB">
      <w:pPr>
        <w:rPr>
          <w:rFonts w:eastAsia="Times New Roman" w:cstheme="minorHAnsi"/>
          <w:sz w:val="24"/>
          <w:szCs w:val="24"/>
          <w:lang w:eastAsia="en-GB"/>
        </w:rPr>
      </w:pPr>
    </w:p>
    <w:p w14:paraId="46E7FDAD" w14:textId="7AB05366" w:rsidR="00F009EB" w:rsidRDefault="00601358" w:rsidP="00F009EB">
      <w:pPr>
        <w:rPr>
          <w:rFonts w:eastAsia="Times New Roman" w:cstheme="minorHAnsi"/>
          <w:sz w:val="24"/>
          <w:szCs w:val="24"/>
          <w:lang w:eastAsia="en-GB"/>
        </w:rPr>
      </w:pPr>
      <w:proofErr w:type="spellStart"/>
      <w:r w:rsidRPr="00E501B1">
        <w:rPr>
          <w:rFonts w:eastAsia="Times New Roman" w:cstheme="minorHAnsi"/>
          <w:sz w:val="24"/>
          <w:szCs w:val="24"/>
          <w:lang w:eastAsia="en-GB"/>
        </w:rPr>
        <w:t>Relph</w:t>
      </w:r>
      <w:proofErr w:type="spellEnd"/>
      <w:r w:rsidRPr="00E501B1">
        <w:rPr>
          <w:rFonts w:eastAsia="Times New Roman" w:cstheme="minorHAnsi"/>
          <w:sz w:val="24"/>
          <w:szCs w:val="24"/>
          <w:lang w:eastAsia="en-GB"/>
        </w:rPr>
        <w:t xml:space="preserve"> </w:t>
      </w:r>
      <w:r w:rsidR="00DB588A" w:rsidRPr="00E501B1">
        <w:rPr>
          <w:rFonts w:eastAsia="Times New Roman" w:cstheme="minorHAnsi"/>
          <w:sz w:val="24"/>
          <w:szCs w:val="24"/>
          <w:lang w:eastAsia="en-GB"/>
        </w:rPr>
        <w:t>seeks</w:t>
      </w:r>
      <w:r w:rsidRPr="00E501B1">
        <w:rPr>
          <w:rFonts w:eastAsia="Times New Roman" w:cstheme="minorHAnsi"/>
          <w:sz w:val="24"/>
          <w:szCs w:val="24"/>
          <w:lang w:eastAsia="en-GB"/>
        </w:rPr>
        <w:t xml:space="preserve"> to </w:t>
      </w:r>
      <w:r w:rsidR="00DB588A" w:rsidRPr="00E501B1">
        <w:rPr>
          <w:rFonts w:eastAsia="Times New Roman" w:cstheme="minorHAnsi"/>
          <w:sz w:val="24"/>
          <w:szCs w:val="24"/>
          <w:lang w:eastAsia="en-GB"/>
        </w:rPr>
        <w:t>maintain</w:t>
      </w:r>
      <w:r w:rsidRPr="00E501B1">
        <w:rPr>
          <w:rFonts w:eastAsia="Times New Roman" w:cstheme="minorHAnsi"/>
          <w:sz w:val="24"/>
          <w:szCs w:val="24"/>
          <w:lang w:eastAsia="en-GB"/>
        </w:rPr>
        <w:t xml:space="preserve"> the </w:t>
      </w:r>
      <w:r w:rsidR="00DB588A" w:rsidRPr="00E501B1">
        <w:rPr>
          <w:rFonts w:eastAsia="Times New Roman" w:cstheme="minorHAnsi"/>
          <w:sz w:val="24"/>
          <w:szCs w:val="24"/>
          <w:lang w:eastAsia="en-GB"/>
        </w:rPr>
        <w:t>connection</w:t>
      </w:r>
      <w:r w:rsidRPr="00E501B1">
        <w:rPr>
          <w:rFonts w:eastAsia="Times New Roman" w:cstheme="minorHAnsi"/>
          <w:sz w:val="24"/>
          <w:szCs w:val="24"/>
          <w:lang w:eastAsia="en-GB"/>
        </w:rPr>
        <w:t xml:space="preserve"> between space and place and not </w:t>
      </w:r>
      <w:r w:rsidR="00DB588A" w:rsidRPr="00E501B1">
        <w:rPr>
          <w:rFonts w:eastAsia="Times New Roman" w:cstheme="minorHAnsi"/>
          <w:sz w:val="24"/>
          <w:szCs w:val="24"/>
          <w:lang w:eastAsia="en-GB"/>
        </w:rPr>
        <w:t>present</w:t>
      </w:r>
      <w:r w:rsidRPr="00E501B1">
        <w:rPr>
          <w:rFonts w:eastAsia="Times New Roman" w:cstheme="minorHAnsi"/>
          <w:sz w:val="24"/>
          <w:szCs w:val="24"/>
          <w:lang w:eastAsia="en-GB"/>
        </w:rPr>
        <w:t xml:space="preserve"> them as </w:t>
      </w:r>
      <w:r w:rsidR="00DB588A" w:rsidRPr="00E501B1">
        <w:rPr>
          <w:rFonts w:eastAsia="Times New Roman" w:cstheme="minorHAnsi"/>
          <w:sz w:val="24"/>
          <w:szCs w:val="24"/>
          <w:lang w:eastAsia="en-GB"/>
        </w:rPr>
        <w:t>separate</w:t>
      </w:r>
      <w:r w:rsidR="00DB588A">
        <w:rPr>
          <w:rFonts w:eastAsia="Times New Roman" w:cstheme="minorHAnsi"/>
          <w:sz w:val="24"/>
          <w:szCs w:val="24"/>
          <w:lang w:eastAsia="en-GB"/>
        </w:rPr>
        <w:t>d</w:t>
      </w:r>
      <w:r w:rsidRPr="00E501B1">
        <w:rPr>
          <w:rFonts w:eastAsia="Times New Roman" w:cstheme="minorHAnsi"/>
          <w:sz w:val="24"/>
          <w:szCs w:val="24"/>
          <w:lang w:eastAsia="en-GB"/>
        </w:rPr>
        <w:t xml:space="preserve"> </w:t>
      </w:r>
      <w:r w:rsidR="00DB588A" w:rsidRPr="00E501B1">
        <w:rPr>
          <w:rFonts w:eastAsia="Times New Roman" w:cstheme="minorHAnsi"/>
          <w:sz w:val="24"/>
          <w:szCs w:val="24"/>
          <w:lang w:eastAsia="en-GB"/>
        </w:rPr>
        <w:t>concepts</w:t>
      </w:r>
      <w:r w:rsidRPr="00E501B1">
        <w:rPr>
          <w:rFonts w:eastAsia="Times New Roman" w:cstheme="minorHAnsi"/>
          <w:sz w:val="24"/>
          <w:szCs w:val="24"/>
          <w:lang w:eastAsia="en-GB"/>
        </w:rPr>
        <w:t xml:space="preserve">. This is due to the </w:t>
      </w:r>
      <w:r w:rsidR="00371CE7" w:rsidRPr="00E501B1">
        <w:rPr>
          <w:rFonts w:eastAsia="Times New Roman" w:cstheme="minorHAnsi"/>
          <w:sz w:val="24"/>
          <w:szCs w:val="24"/>
          <w:lang w:eastAsia="en-GB"/>
        </w:rPr>
        <w:t>connotation</w:t>
      </w:r>
      <w:r w:rsidRPr="00E501B1">
        <w:rPr>
          <w:rFonts w:eastAsia="Times New Roman" w:cstheme="minorHAnsi"/>
          <w:sz w:val="24"/>
          <w:szCs w:val="24"/>
          <w:lang w:eastAsia="en-GB"/>
        </w:rPr>
        <w:t xml:space="preserve"> of place being that it has the power to </w:t>
      </w:r>
      <w:r w:rsidR="00DB6A37" w:rsidRPr="00E501B1">
        <w:rPr>
          <w:rFonts w:eastAsia="Times New Roman" w:cstheme="minorHAnsi"/>
          <w:sz w:val="24"/>
          <w:szCs w:val="24"/>
          <w:lang w:eastAsia="en-GB"/>
        </w:rPr>
        <w:t>requisition</w:t>
      </w:r>
      <w:r w:rsidRPr="00E501B1">
        <w:rPr>
          <w:rFonts w:eastAsia="Times New Roman" w:cstheme="minorHAnsi"/>
          <w:sz w:val="24"/>
          <w:szCs w:val="24"/>
          <w:lang w:eastAsia="en-GB"/>
        </w:rPr>
        <w:t xml:space="preserve"> and to focus human experiences</w:t>
      </w:r>
      <w:r w:rsidR="00DB6A37">
        <w:rPr>
          <w:rFonts w:eastAsia="Times New Roman" w:cstheme="minorHAnsi"/>
          <w:sz w:val="24"/>
          <w:szCs w:val="24"/>
          <w:lang w:eastAsia="en-GB"/>
        </w:rPr>
        <w:t xml:space="preserve">, </w:t>
      </w:r>
      <w:r w:rsidRPr="00E501B1">
        <w:rPr>
          <w:rFonts w:eastAsia="Times New Roman" w:cstheme="minorHAnsi"/>
          <w:sz w:val="24"/>
          <w:szCs w:val="24"/>
          <w:lang w:eastAsia="en-GB"/>
        </w:rPr>
        <w:t>actions</w:t>
      </w:r>
      <w:r w:rsidR="00DB6A37">
        <w:rPr>
          <w:rFonts w:eastAsia="Times New Roman" w:cstheme="minorHAnsi"/>
          <w:sz w:val="24"/>
          <w:szCs w:val="24"/>
          <w:lang w:eastAsia="en-GB"/>
        </w:rPr>
        <w:t xml:space="preserve"> and intentions</w:t>
      </w:r>
      <w:r w:rsidRPr="00E501B1">
        <w:rPr>
          <w:rFonts w:eastAsia="Times New Roman" w:cstheme="minorHAnsi"/>
          <w:sz w:val="24"/>
          <w:szCs w:val="24"/>
          <w:lang w:eastAsia="en-GB"/>
        </w:rPr>
        <w:t xml:space="preserve"> spatially </w:t>
      </w:r>
      <w:sdt>
        <w:sdtPr>
          <w:rPr>
            <w:rFonts w:eastAsia="Times New Roman" w:cstheme="minorHAnsi"/>
            <w:sz w:val="24"/>
            <w:szCs w:val="24"/>
            <w:lang w:eastAsia="en-GB"/>
          </w:rPr>
          <w:id w:val="416594889"/>
          <w:citation/>
        </w:sdtPr>
        <w:sdtEndPr/>
        <w:sdtContent>
          <w:r w:rsidR="008C1755">
            <w:rPr>
              <w:rFonts w:eastAsia="Times New Roman" w:cstheme="minorHAnsi"/>
              <w:sz w:val="24"/>
              <w:szCs w:val="24"/>
              <w:lang w:eastAsia="en-GB"/>
            </w:rPr>
            <w:fldChar w:fldCharType="begin"/>
          </w:r>
          <w:r w:rsidR="008C1755">
            <w:rPr>
              <w:rFonts w:eastAsia="Times New Roman" w:cstheme="minorHAnsi"/>
              <w:sz w:val="24"/>
              <w:szCs w:val="24"/>
              <w:lang w:eastAsia="en-GB"/>
            </w:rPr>
            <w:instrText xml:space="preserve">CITATION Dav08 \p 43-51 \l 2057 </w:instrText>
          </w:r>
          <w:r w:rsidR="008C1755">
            <w:rPr>
              <w:rFonts w:eastAsia="Times New Roman" w:cstheme="minorHAnsi"/>
              <w:sz w:val="24"/>
              <w:szCs w:val="24"/>
              <w:lang w:eastAsia="en-GB"/>
            </w:rPr>
            <w:fldChar w:fldCharType="separate"/>
          </w:r>
          <w:r w:rsidR="008C1755" w:rsidRPr="008C1755">
            <w:rPr>
              <w:rFonts w:eastAsia="Times New Roman" w:cstheme="minorHAnsi"/>
              <w:noProof/>
              <w:sz w:val="24"/>
              <w:szCs w:val="24"/>
              <w:lang w:eastAsia="en-GB"/>
            </w:rPr>
            <w:t>(Sowers, 2008, pp. 43-51)</w:t>
          </w:r>
          <w:r w:rsidR="008C1755">
            <w:rPr>
              <w:rFonts w:eastAsia="Times New Roman" w:cstheme="minorHAnsi"/>
              <w:sz w:val="24"/>
              <w:szCs w:val="24"/>
              <w:lang w:eastAsia="en-GB"/>
            </w:rPr>
            <w:fldChar w:fldCharType="end"/>
          </w:r>
        </w:sdtContent>
      </w:sdt>
      <w:r w:rsidRPr="00E501B1">
        <w:rPr>
          <w:rFonts w:eastAsia="Times New Roman" w:cstheme="minorHAnsi"/>
          <w:sz w:val="24"/>
          <w:szCs w:val="24"/>
          <w:lang w:eastAsia="en-GB"/>
        </w:rPr>
        <w:t>. </w:t>
      </w:r>
      <w:r w:rsidRPr="00E501B1">
        <w:rPr>
          <w:rFonts w:eastAsia="Times New Roman" w:cstheme="minorHAnsi"/>
          <w:i/>
          <w:iCs/>
          <w:sz w:val="24"/>
          <w:szCs w:val="24"/>
          <w:lang w:eastAsia="en-GB"/>
        </w:rPr>
        <w:t>"So space and place are dialectically structured in human environmental experience, since our understanding of space is related to the places we inhabit, which in turn derive meaning from their spatial context"</w:t>
      </w:r>
      <w:r w:rsidRPr="00E501B1">
        <w:rPr>
          <w:rFonts w:eastAsia="Times New Roman" w:cstheme="minorHAnsi"/>
          <w:sz w:val="24"/>
          <w:szCs w:val="24"/>
          <w:lang w:eastAsia="en-GB"/>
        </w:rPr>
        <w:t> </w:t>
      </w:r>
      <w:sdt>
        <w:sdtPr>
          <w:rPr>
            <w:rFonts w:eastAsia="Times New Roman" w:cstheme="minorHAnsi"/>
            <w:sz w:val="24"/>
            <w:szCs w:val="24"/>
            <w:lang w:eastAsia="en-GB"/>
          </w:rPr>
          <w:id w:val="290872117"/>
          <w:citation/>
        </w:sdtPr>
        <w:sdtEndPr/>
        <w:sdtContent>
          <w:r w:rsidR="009E2318">
            <w:rPr>
              <w:rFonts w:eastAsia="Times New Roman" w:cstheme="minorHAnsi"/>
              <w:sz w:val="24"/>
              <w:szCs w:val="24"/>
              <w:lang w:eastAsia="en-GB"/>
            </w:rPr>
            <w:fldChar w:fldCharType="begin"/>
          </w:r>
          <w:r w:rsidR="009E2318">
            <w:rPr>
              <w:rFonts w:eastAsia="Times New Roman" w:cstheme="minorHAnsi"/>
              <w:sz w:val="24"/>
              <w:szCs w:val="24"/>
              <w:lang w:eastAsia="en-GB"/>
            </w:rPr>
            <w:instrText xml:space="preserve"> CITATION Rel08 \l 2057 </w:instrText>
          </w:r>
          <w:r w:rsidR="009E2318">
            <w:rPr>
              <w:rFonts w:eastAsia="Times New Roman" w:cstheme="minorHAnsi"/>
              <w:sz w:val="24"/>
              <w:szCs w:val="24"/>
              <w:lang w:eastAsia="en-GB"/>
            </w:rPr>
            <w:fldChar w:fldCharType="separate"/>
          </w:r>
          <w:r w:rsidR="009E2318" w:rsidRPr="009E2318">
            <w:rPr>
              <w:rFonts w:eastAsia="Times New Roman" w:cstheme="minorHAnsi"/>
              <w:noProof/>
              <w:sz w:val="24"/>
              <w:szCs w:val="24"/>
              <w:lang w:eastAsia="en-GB"/>
            </w:rPr>
            <w:t>(Relph, 2008)</w:t>
          </w:r>
          <w:r w:rsidR="009E2318">
            <w:rPr>
              <w:rFonts w:eastAsia="Times New Roman" w:cstheme="minorHAnsi"/>
              <w:sz w:val="24"/>
              <w:szCs w:val="24"/>
              <w:lang w:eastAsia="en-GB"/>
            </w:rPr>
            <w:fldChar w:fldCharType="end"/>
          </w:r>
        </w:sdtContent>
      </w:sdt>
    </w:p>
    <w:p w14:paraId="0513A871" w14:textId="77777777" w:rsidR="00DB588A" w:rsidRDefault="00DB588A" w:rsidP="00BC1713">
      <w:pPr>
        <w:pStyle w:val="Heading1"/>
        <w:rPr>
          <w:rFonts w:asciiTheme="minorHAnsi" w:eastAsiaTheme="minorHAnsi" w:hAnsiTheme="minorHAnsi" w:cstheme="minorBidi"/>
          <w:color w:val="auto"/>
          <w:sz w:val="22"/>
          <w:szCs w:val="22"/>
        </w:rPr>
      </w:pPr>
    </w:p>
    <w:p w14:paraId="3505A794" w14:textId="34FA98AE" w:rsidR="00DB588A" w:rsidRDefault="00DB588A" w:rsidP="00BC1713">
      <w:pPr>
        <w:pStyle w:val="Heading1"/>
        <w:rPr>
          <w:rFonts w:asciiTheme="minorHAnsi" w:eastAsiaTheme="minorHAnsi" w:hAnsiTheme="minorHAnsi" w:cstheme="minorBidi"/>
          <w:color w:val="auto"/>
          <w:sz w:val="22"/>
          <w:szCs w:val="22"/>
        </w:rPr>
      </w:pPr>
    </w:p>
    <w:p w14:paraId="0CC022BB" w14:textId="42011967" w:rsidR="00DB588A" w:rsidRDefault="00DB588A" w:rsidP="00DB588A"/>
    <w:p w14:paraId="3CEEF1BA" w14:textId="77777777" w:rsidR="00DB588A" w:rsidRPr="00DB588A" w:rsidRDefault="00DB588A" w:rsidP="00DB588A"/>
    <w:sdt>
      <w:sdtPr>
        <w:rPr>
          <w:rFonts w:asciiTheme="minorHAnsi" w:eastAsiaTheme="minorHAnsi" w:hAnsiTheme="minorHAnsi" w:cstheme="minorBidi"/>
          <w:color w:val="auto"/>
          <w:sz w:val="22"/>
          <w:szCs w:val="22"/>
        </w:rPr>
        <w:id w:val="1946498259"/>
        <w:docPartObj>
          <w:docPartGallery w:val="Bibliographies"/>
          <w:docPartUnique/>
        </w:docPartObj>
      </w:sdtPr>
      <w:sdtEndPr>
        <w:rPr>
          <w:b/>
          <w:bCs/>
        </w:rPr>
      </w:sdtEndPr>
      <w:sdtContent>
        <w:p w14:paraId="5210A79D" w14:textId="5E31BBFC" w:rsidR="00F009EB" w:rsidRDefault="000665F7" w:rsidP="00BC1713">
          <w:pPr>
            <w:pStyle w:val="Heading1"/>
            <w:rPr>
              <w:rFonts w:cstheme="majorHAnsi"/>
              <w:b/>
              <w:bCs/>
              <w:color w:val="auto"/>
            </w:rPr>
          </w:pPr>
          <w:r w:rsidRPr="00ED3AA2">
            <w:rPr>
              <w:rFonts w:cstheme="majorHAnsi"/>
              <w:b/>
              <w:bCs/>
              <w:color w:val="auto"/>
            </w:rPr>
            <w:t>Works Cited</w:t>
          </w:r>
        </w:p>
        <w:p w14:paraId="3CBFA0F8" w14:textId="77777777" w:rsidR="00BC1713" w:rsidRPr="00BC1713" w:rsidRDefault="00BC1713" w:rsidP="00BC1713"/>
        <w:p w14:paraId="20059393" w14:textId="74CD10C7" w:rsidR="000665F7" w:rsidRDefault="000665F7" w:rsidP="000665F7">
          <w:pPr>
            <w:pStyle w:val="Bibliography"/>
            <w:rPr>
              <w:noProof/>
            </w:rPr>
          </w:pPr>
          <w:r>
            <w:fldChar w:fldCharType="begin"/>
          </w:r>
          <w:r>
            <w:instrText xml:space="preserve"> BIBLIOGRAPHY </w:instrText>
          </w:r>
          <w:r>
            <w:fldChar w:fldCharType="separate"/>
          </w:r>
          <w:r>
            <w:rPr>
              <w:noProof/>
            </w:rPr>
            <w:t xml:space="preserve">Artnet Worldwide, 2019. </w:t>
          </w:r>
          <w:r>
            <w:rPr>
              <w:i/>
              <w:iCs/>
              <w:noProof/>
            </w:rPr>
            <w:t xml:space="preserve">william-anastasi. </w:t>
          </w:r>
          <w:r>
            <w:rPr>
              <w:noProof/>
            </w:rPr>
            <w:t xml:space="preserve">[Online] </w:t>
          </w:r>
          <w:r>
            <w:rPr>
              <w:noProof/>
            </w:rPr>
            <w:br/>
            <w:t xml:space="preserve">Available at: </w:t>
          </w:r>
          <w:r>
            <w:rPr>
              <w:noProof/>
              <w:u w:val="single"/>
            </w:rPr>
            <w:t>http://www.artnet.com/artists/william-anastasi/</w:t>
          </w:r>
          <w:r>
            <w:rPr>
              <w:noProof/>
            </w:rPr>
            <w:br/>
            <w:t>[Accessed 20 10 2019].</w:t>
          </w:r>
        </w:p>
        <w:p w14:paraId="5F2124E7" w14:textId="77777777" w:rsidR="00BC1713" w:rsidRDefault="00BC1713" w:rsidP="000665F7">
          <w:pPr>
            <w:pStyle w:val="Bibliography"/>
            <w:rPr>
              <w:noProof/>
            </w:rPr>
          </w:pPr>
        </w:p>
        <w:p w14:paraId="10FB34D7" w14:textId="159191C1" w:rsidR="000665F7" w:rsidRDefault="000665F7" w:rsidP="000665F7">
          <w:pPr>
            <w:pStyle w:val="Bibliography"/>
            <w:rPr>
              <w:noProof/>
            </w:rPr>
          </w:pPr>
          <w:r>
            <w:rPr>
              <w:noProof/>
            </w:rPr>
            <w:t xml:space="preserve">Certeau, M. D., 2011. </w:t>
          </w:r>
          <w:r>
            <w:rPr>
              <w:i/>
              <w:iCs/>
              <w:noProof/>
            </w:rPr>
            <w:t xml:space="preserve">The Practice of Everyday Life. </w:t>
          </w:r>
          <w:r>
            <w:rPr>
              <w:noProof/>
            </w:rPr>
            <w:t>3rd Edition ed. s.l.:University of California Press.</w:t>
          </w:r>
        </w:p>
        <w:p w14:paraId="0C9158CE" w14:textId="77777777" w:rsidR="00BC1713" w:rsidRPr="00BC1713" w:rsidRDefault="00BC1713" w:rsidP="00BC1713"/>
        <w:p w14:paraId="1026C5B2" w14:textId="3F089973" w:rsidR="000665F7" w:rsidRDefault="000665F7" w:rsidP="000665F7">
          <w:pPr>
            <w:pStyle w:val="Bibliography"/>
            <w:rPr>
              <w:noProof/>
            </w:rPr>
          </w:pPr>
          <w:r>
            <w:rPr>
              <w:noProof/>
            </w:rPr>
            <w:t xml:space="preserve">Hauser &amp; Wirth, 2019. </w:t>
          </w:r>
          <w:r>
            <w:rPr>
              <w:i/>
              <w:iCs/>
              <w:noProof/>
            </w:rPr>
            <w:t xml:space="preserve">Exhibitions: Pipilotti-Rist. </w:t>
          </w:r>
          <w:r>
            <w:rPr>
              <w:noProof/>
            </w:rPr>
            <w:t xml:space="preserve">[Online] </w:t>
          </w:r>
          <w:r>
            <w:rPr>
              <w:noProof/>
            </w:rPr>
            <w:br/>
            <w:t xml:space="preserve">Available at: </w:t>
          </w:r>
          <w:r>
            <w:rPr>
              <w:noProof/>
              <w:u w:val="single"/>
            </w:rPr>
            <w:t>https://www.hauserwirth.com/hauser-wirth-exhibitions/3175-pipilotti-rist-2</w:t>
          </w:r>
          <w:r>
            <w:rPr>
              <w:noProof/>
            </w:rPr>
            <w:br/>
            <w:t>[Accessed 20 11 2019].</w:t>
          </w:r>
        </w:p>
        <w:p w14:paraId="47F3969C" w14:textId="77777777" w:rsidR="00BC1713" w:rsidRPr="00BC1713" w:rsidRDefault="00BC1713" w:rsidP="00BC1713"/>
        <w:p w14:paraId="3A7AE9DF" w14:textId="66E5C399" w:rsidR="000665F7" w:rsidRDefault="000665F7" w:rsidP="000665F7">
          <w:pPr>
            <w:pStyle w:val="Bibliography"/>
            <w:rPr>
              <w:noProof/>
            </w:rPr>
          </w:pPr>
          <w:r>
            <w:rPr>
              <w:noProof/>
            </w:rPr>
            <w:t xml:space="preserve">Jacobsen, E. O., 2012. </w:t>
          </w:r>
          <w:r>
            <w:rPr>
              <w:i/>
              <w:iCs/>
              <w:noProof/>
            </w:rPr>
            <w:t xml:space="preserve">Space Between: A Christian Engagement with the Built Environment (Cultural Exegesis). </w:t>
          </w:r>
          <w:r>
            <w:rPr>
              <w:noProof/>
            </w:rPr>
            <w:t>s.l.:Baker Academic.</w:t>
          </w:r>
        </w:p>
        <w:p w14:paraId="178DB820" w14:textId="77777777" w:rsidR="00BC1713" w:rsidRPr="00BC1713" w:rsidRDefault="00BC1713" w:rsidP="00BC1713"/>
        <w:p w14:paraId="186AF04C" w14:textId="32DD5A8C" w:rsidR="000665F7" w:rsidRDefault="000665F7" w:rsidP="000665F7">
          <w:pPr>
            <w:pStyle w:val="Bibliography"/>
            <w:rPr>
              <w:noProof/>
            </w:rPr>
          </w:pPr>
          <w:r>
            <w:rPr>
              <w:noProof/>
            </w:rPr>
            <w:t xml:space="preserve">Jen Jack Gieseking, W. M. C. K. S. L. &amp;. S. S., 2014. </w:t>
          </w:r>
          <w:r>
            <w:rPr>
              <w:i/>
              <w:iCs/>
              <w:noProof/>
            </w:rPr>
            <w:t xml:space="preserve">The people, place, and space reader. </w:t>
          </w:r>
          <w:r>
            <w:rPr>
              <w:noProof/>
            </w:rPr>
            <w:t xml:space="preserve">[Online] </w:t>
          </w:r>
          <w:r>
            <w:rPr>
              <w:noProof/>
            </w:rPr>
            <w:br/>
            <w:t xml:space="preserve">Available at: </w:t>
          </w:r>
          <w:r>
            <w:rPr>
              <w:noProof/>
              <w:u w:val="single"/>
            </w:rPr>
            <w:t>https://peopleplacespace.org/toc/section-2/</w:t>
          </w:r>
          <w:r>
            <w:rPr>
              <w:noProof/>
            </w:rPr>
            <w:br/>
            <w:t>[Accessed 11 10 2019].</w:t>
          </w:r>
        </w:p>
        <w:p w14:paraId="70E78C2A" w14:textId="77777777" w:rsidR="00BC1713" w:rsidRPr="00BC1713" w:rsidRDefault="00BC1713" w:rsidP="00BC1713"/>
        <w:p w14:paraId="599156BE" w14:textId="7DF92941" w:rsidR="000665F7" w:rsidRDefault="000665F7" w:rsidP="000665F7">
          <w:pPr>
            <w:pStyle w:val="Bibliography"/>
            <w:rPr>
              <w:noProof/>
            </w:rPr>
          </w:pPr>
          <w:r>
            <w:rPr>
              <w:noProof/>
            </w:rPr>
            <w:t xml:space="preserve">Johnson, H. F., 2019. </w:t>
          </w:r>
          <w:r>
            <w:rPr>
              <w:i/>
              <w:iCs/>
              <w:noProof/>
            </w:rPr>
            <w:t xml:space="preserve">Space-constructing-intangible. </w:t>
          </w:r>
          <w:r>
            <w:rPr>
              <w:noProof/>
            </w:rPr>
            <w:t xml:space="preserve">[Online] </w:t>
          </w:r>
          <w:r>
            <w:rPr>
              <w:noProof/>
            </w:rPr>
            <w:br/>
            <w:t xml:space="preserve">Available at: </w:t>
          </w:r>
          <w:r>
            <w:rPr>
              <w:noProof/>
              <w:u w:val="single"/>
            </w:rPr>
            <w:t>https://museum.cornell.edu/exhibitions/space-constructing-intangible</w:t>
          </w:r>
          <w:r>
            <w:rPr>
              <w:noProof/>
            </w:rPr>
            <w:br/>
            <w:t>[Accessed 02 11 2019].</w:t>
          </w:r>
        </w:p>
        <w:p w14:paraId="5AB0A882" w14:textId="77777777" w:rsidR="00BC1713" w:rsidRPr="00BC1713" w:rsidRDefault="00BC1713" w:rsidP="00BC1713"/>
        <w:p w14:paraId="37B9ADA3" w14:textId="463D73D8" w:rsidR="000665F7" w:rsidRDefault="000665F7" w:rsidP="000665F7">
          <w:pPr>
            <w:pStyle w:val="Bibliography"/>
            <w:rPr>
              <w:noProof/>
            </w:rPr>
          </w:pPr>
          <w:r>
            <w:rPr>
              <w:noProof/>
            </w:rPr>
            <w:t xml:space="preserve">Kaye, N., 2000. In: 1st, ed. </w:t>
          </w:r>
          <w:r>
            <w:rPr>
              <w:i/>
              <w:iCs/>
              <w:noProof/>
            </w:rPr>
            <w:t xml:space="preserve">Site-Specific Art: Performance, Place and Documentation. </w:t>
          </w:r>
          <w:r>
            <w:rPr>
              <w:noProof/>
            </w:rPr>
            <w:t>s.l.:Routledge, p. 184.</w:t>
          </w:r>
        </w:p>
        <w:p w14:paraId="3E91FF88" w14:textId="77777777" w:rsidR="00BC1713" w:rsidRPr="00BC1713" w:rsidRDefault="00BC1713" w:rsidP="00BC1713"/>
        <w:p w14:paraId="69470E4B" w14:textId="0204EAFD" w:rsidR="000665F7" w:rsidRDefault="000665F7" w:rsidP="000665F7">
          <w:pPr>
            <w:pStyle w:val="Bibliography"/>
            <w:rPr>
              <w:noProof/>
            </w:rPr>
          </w:pPr>
          <w:r>
            <w:rPr>
              <w:noProof/>
            </w:rPr>
            <w:t xml:space="preserve">Lütgenau, P., 2016. </w:t>
          </w:r>
          <w:r>
            <w:rPr>
              <w:i/>
              <w:iCs/>
              <w:noProof/>
            </w:rPr>
            <w:t xml:space="preserve">pipilotti-rist-pixel-forest. </w:t>
          </w:r>
          <w:r>
            <w:rPr>
              <w:noProof/>
            </w:rPr>
            <w:t xml:space="preserve">[Online] </w:t>
          </w:r>
          <w:r>
            <w:rPr>
              <w:noProof/>
            </w:rPr>
            <w:br/>
            <w:t xml:space="preserve">Available at: </w:t>
          </w:r>
          <w:r>
            <w:rPr>
              <w:noProof/>
              <w:u w:val="single"/>
            </w:rPr>
            <w:t>https://www.artrabbit.com/events/pipilotti-rist-pixel-forest</w:t>
          </w:r>
          <w:r>
            <w:rPr>
              <w:noProof/>
            </w:rPr>
            <w:br/>
            <w:t>[Accessed 05 10 2019].</w:t>
          </w:r>
        </w:p>
        <w:p w14:paraId="11B79294" w14:textId="77777777" w:rsidR="00BC1713" w:rsidRPr="00BC1713" w:rsidRDefault="00BC1713" w:rsidP="00BC1713"/>
        <w:p w14:paraId="65FC4968" w14:textId="4A7EE0C1" w:rsidR="000665F7" w:rsidRDefault="000665F7" w:rsidP="000665F7">
          <w:pPr>
            <w:pStyle w:val="Bibliography"/>
            <w:rPr>
              <w:noProof/>
            </w:rPr>
          </w:pPr>
          <w:r>
            <w:rPr>
              <w:noProof/>
            </w:rPr>
            <w:t xml:space="preserve">Massey, D., 2005. </w:t>
          </w:r>
          <w:r>
            <w:rPr>
              <w:i/>
              <w:iCs/>
              <w:noProof/>
            </w:rPr>
            <w:t xml:space="preserve">For Space. </w:t>
          </w:r>
          <w:r>
            <w:rPr>
              <w:noProof/>
            </w:rPr>
            <w:t>s.l.:SAGE Publications Ltd; 1 edition.</w:t>
          </w:r>
        </w:p>
        <w:p w14:paraId="0081244F" w14:textId="77777777" w:rsidR="00BC1713" w:rsidRPr="00BC1713" w:rsidRDefault="00BC1713" w:rsidP="00BC1713"/>
        <w:p w14:paraId="1A9905C8" w14:textId="755A9628" w:rsidR="000665F7" w:rsidRDefault="000665F7" w:rsidP="000665F7">
          <w:pPr>
            <w:pStyle w:val="Bibliography"/>
            <w:rPr>
              <w:noProof/>
            </w:rPr>
          </w:pPr>
          <w:r>
            <w:rPr>
              <w:noProof/>
            </w:rPr>
            <w:t xml:space="preserve">O'Doherty, B., 2000. </w:t>
          </w:r>
          <w:r>
            <w:rPr>
              <w:i/>
              <w:iCs/>
              <w:noProof/>
            </w:rPr>
            <w:t xml:space="preserve">Inside the White Cube: The Ideology of the Gallery Space, Expanded Edition. </w:t>
          </w:r>
          <w:r>
            <w:rPr>
              <w:noProof/>
            </w:rPr>
            <w:t>Expanded Edition ed. s.l.:University of California Press.</w:t>
          </w:r>
        </w:p>
        <w:p w14:paraId="2F3F63DC" w14:textId="77777777" w:rsidR="00BC1713" w:rsidRPr="00BC1713" w:rsidRDefault="00BC1713" w:rsidP="00BC1713"/>
        <w:p w14:paraId="7B7F8BD1" w14:textId="2DE6C085" w:rsidR="000665F7" w:rsidRDefault="000665F7" w:rsidP="000665F7">
          <w:pPr>
            <w:pStyle w:val="Bibliography"/>
            <w:rPr>
              <w:noProof/>
            </w:rPr>
          </w:pPr>
          <w:r>
            <w:rPr>
              <w:noProof/>
            </w:rPr>
            <w:lastRenderedPageBreak/>
            <w:t xml:space="preserve">Paul Cloke, C. P. a. D. S., 1991. </w:t>
          </w:r>
          <w:r>
            <w:rPr>
              <w:i/>
              <w:iCs/>
              <w:noProof/>
            </w:rPr>
            <w:t xml:space="preserve">Approaching Human Geography: An Introduction To Contemporary Theoretical Debates. </w:t>
          </w:r>
          <w:r>
            <w:rPr>
              <w:noProof/>
            </w:rPr>
            <w:t>1st ed. s.l.:SAGE Publications Ltd.</w:t>
          </w:r>
        </w:p>
        <w:p w14:paraId="087480BE" w14:textId="77777777" w:rsidR="00BC1713" w:rsidRPr="00BC1713" w:rsidRDefault="00BC1713" w:rsidP="00BC1713"/>
        <w:p w14:paraId="6723B9AC" w14:textId="787BA501" w:rsidR="000665F7" w:rsidRDefault="000665F7" w:rsidP="000665F7">
          <w:pPr>
            <w:pStyle w:val="Bibliography"/>
            <w:rPr>
              <w:noProof/>
            </w:rPr>
          </w:pPr>
          <w:r>
            <w:rPr>
              <w:noProof/>
            </w:rPr>
            <w:t xml:space="preserve">Relph, E., 2008. </w:t>
          </w:r>
          <w:r>
            <w:rPr>
              <w:i/>
              <w:iCs/>
              <w:noProof/>
            </w:rPr>
            <w:t xml:space="preserve">Place and PLacelessnes. </w:t>
          </w:r>
          <w:r>
            <w:rPr>
              <w:noProof/>
            </w:rPr>
            <w:t>s.l.:Pion.</w:t>
          </w:r>
        </w:p>
        <w:p w14:paraId="3A76091B" w14:textId="77777777" w:rsidR="00BC1713" w:rsidRPr="00BC1713" w:rsidRDefault="00BC1713" w:rsidP="00BC1713"/>
        <w:p w14:paraId="6096F94A" w14:textId="5D482075" w:rsidR="000665F7" w:rsidRDefault="000665F7" w:rsidP="000665F7">
          <w:pPr>
            <w:pStyle w:val="Bibliography"/>
            <w:rPr>
              <w:noProof/>
            </w:rPr>
          </w:pPr>
          <w:r>
            <w:rPr>
              <w:noProof/>
            </w:rPr>
            <w:t xml:space="preserve">Sophie Calle, P. A., 2013. </w:t>
          </w:r>
          <w:r>
            <w:rPr>
              <w:i/>
              <w:iCs/>
              <w:noProof/>
            </w:rPr>
            <w:t xml:space="preserve">Sophie Calle: Double Game. </w:t>
          </w:r>
          <w:r>
            <w:rPr>
              <w:noProof/>
            </w:rPr>
            <w:t>1st edition ed. s.l.:Violette Editions.</w:t>
          </w:r>
        </w:p>
        <w:p w14:paraId="33120591" w14:textId="77777777" w:rsidR="00BC1713" w:rsidRPr="00BC1713" w:rsidRDefault="00BC1713" w:rsidP="00BC1713"/>
        <w:p w14:paraId="1AE664C0" w14:textId="556C5614" w:rsidR="000665F7" w:rsidRDefault="000665F7" w:rsidP="000665F7">
          <w:pPr>
            <w:pStyle w:val="Bibliography"/>
            <w:rPr>
              <w:noProof/>
            </w:rPr>
          </w:pPr>
          <w:r>
            <w:rPr>
              <w:noProof/>
            </w:rPr>
            <w:t xml:space="preserve">Sowers, D. S. a. J., 2008. Place and Placelessness, Edward Relph. In: R. K. G. V. Phil Hubbard, ed. </w:t>
          </w:r>
          <w:r>
            <w:rPr>
              <w:i/>
              <w:iCs/>
              <w:noProof/>
            </w:rPr>
            <w:t xml:space="preserve">Key Texts in Human Geography. </w:t>
          </w:r>
          <w:r>
            <w:rPr>
              <w:noProof/>
            </w:rPr>
            <w:t>London: SAGE, pp. 43-51.</w:t>
          </w:r>
        </w:p>
        <w:p w14:paraId="382F2544" w14:textId="77777777" w:rsidR="00BC1713" w:rsidRPr="00BC1713" w:rsidRDefault="00BC1713" w:rsidP="00BC1713"/>
        <w:p w14:paraId="13B3DD90" w14:textId="03B5800B" w:rsidR="000665F7" w:rsidRDefault="000665F7" w:rsidP="000665F7">
          <w:pPr>
            <w:pStyle w:val="Bibliography"/>
            <w:rPr>
              <w:noProof/>
            </w:rPr>
          </w:pPr>
          <w:r>
            <w:rPr>
              <w:noProof/>
            </w:rPr>
            <w:t xml:space="preserve">Taun, Y. F., 1977. In: </w:t>
          </w:r>
          <w:r>
            <w:rPr>
              <w:i/>
              <w:iCs/>
              <w:noProof/>
            </w:rPr>
            <w:t xml:space="preserve">Space And Place: The Perspective of Experience. </w:t>
          </w:r>
          <w:r>
            <w:rPr>
              <w:noProof/>
            </w:rPr>
            <w:t>Minneapolis: University Of Minnesota Press, p. 4.</w:t>
          </w:r>
        </w:p>
        <w:p w14:paraId="64FDCD68" w14:textId="77777777" w:rsidR="00BC1713" w:rsidRPr="00BC1713" w:rsidRDefault="00BC1713" w:rsidP="00BC1713"/>
        <w:p w14:paraId="76479F8C" w14:textId="77BDFD72" w:rsidR="000665F7" w:rsidRDefault="000665F7" w:rsidP="000665F7">
          <w:pPr>
            <w:pStyle w:val="Bibliography"/>
            <w:rPr>
              <w:noProof/>
            </w:rPr>
          </w:pPr>
          <w:r>
            <w:rPr>
              <w:noProof/>
            </w:rPr>
            <w:t xml:space="preserve">The Solomon R. Guggenheim Foundation, 2019. </w:t>
          </w:r>
          <w:r>
            <w:rPr>
              <w:i/>
              <w:iCs/>
              <w:noProof/>
            </w:rPr>
            <w:t xml:space="preserve">Pipilotti Rist - Sip my ocean. </w:t>
          </w:r>
          <w:r>
            <w:rPr>
              <w:noProof/>
            </w:rPr>
            <w:t xml:space="preserve">[Online] </w:t>
          </w:r>
          <w:r>
            <w:rPr>
              <w:noProof/>
            </w:rPr>
            <w:br/>
            <w:t xml:space="preserve">Available at: </w:t>
          </w:r>
          <w:r>
            <w:rPr>
              <w:noProof/>
              <w:u w:val="single"/>
            </w:rPr>
            <w:t>https://www.guggenheim.org/artwork/5208</w:t>
          </w:r>
          <w:r>
            <w:rPr>
              <w:noProof/>
            </w:rPr>
            <w:br/>
            <w:t>[Accessed 21 11 2019].</w:t>
          </w:r>
        </w:p>
        <w:p w14:paraId="4EB1097B" w14:textId="77777777" w:rsidR="00BC1713" w:rsidRPr="00BC1713" w:rsidRDefault="00BC1713" w:rsidP="00BC1713"/>
        <w:p w14:paraId="34C0AD94" w14:textId="78C59251" w:rsidR="000665F7" w:rsidRDefault="000665F7" w:rsidP="000665F7">
          <w:pPr>
            <w:pStyle w:val="Bibliography"/>
            <w:rPr>
              <w:noProof/>
            </w:rPr>
          </w:pPr>
          <w:r>
            <w:rPr>
              <w:noProof/>
            </w:rPr>
            <w:t xml:space="preserve">Tuan, Y. F., 1977. In: </w:t>
          </w:r>
          <w:r>
            <w:rPr>
              <w:i/>
              <w:iCs/>
              <w:noProof/>
            </w:rPr>
            <w:t xml:space="preserve">Space And Place: The Perspective of Experience. </w:t>
          </w:r>
          <w:r>
            <w:rPr>
              <w:noProof/>
            </w:rPr>
            <w:t>Minneapolis: University Of Minnesota Press, pp. 164-165.</w:t>
          </w:r>
        </w:p>
        <w:p w14:paraId="4E8B1713" w14:textId="77777777" w:rsidR="00BC1713" w:rsidRPr="00BC1713" w:rsidRDefault="00BC1713" w:rsidP="00BC1713"/>
        <w:p w14:paraId="5ECFDA02" w14:textId="4901123D" w:rsidR="000665F7" w:rsidRDefault="000665F7" w:rsidP="000665F7">
          <w:pPr>
            <w:pStyle w:val="Bibliography"/>
            <w:rPr>
              <w:noProof/>
            </w:rPr>
          </w:pPr>
          <w:r>
            <w:rPr>
              <w:noProof/>
            </w:rPr>
            <w:t xml:space="preserve">Tuan, Y. F., 1977. In: </w:t>
          </w:r>
          <w:r>
            <w:rPr>
              <w:i/>
              <w:iCs/>
              <w:noProof/>
            </w:rPr>
            <w:t xml:space="preserve">Space And Place: The Perspective of Experience. </w:t>
          </w:r>
          <w:r>
            <w:rPr>
              <w:noProof/>
            </w:rPr>
            <w:t>Minneapolis: University of Minnesota Press, p. 6.</w:t>
          </w:r>
        </w:p>
        <w:p w14:paraId="49257BEF" w14:textId="77777777" w:rsidR="00BC1713" w:rsidRPr="00BC1713" w:rsidRDefault="00BC1713" w:rsidP="00BC1713"/>
        <w:p w14:paraId="66EB775C" w14:textId="4D20563D" w:rsidR="000665F7" w:rsidRDefault="000665F7" w:rsidP="000665F7">
          <w:pPr>
            <w:pStyle w:val="Bibliography"/>
            <w:rPr>
              <w:noProof/>
            </w:rPr>
          </w:pPr>
          <w:r>
            <w:rPr>
              <w:noProof/>
            </w:rPr>
            <w:t xml:space="preserve">Tuan, Y. F., 1977. </w:t>
          </w:r>
          <w:r>
            <w:rPr>
              <w:i/>
              <w:iCs/>
              <w:noProof/>
            </w:rPr>
            <w:t xml:space="preserve">Space and Place: The Perspective of Experience. </w:t>
          </w:r>
          <w:r>
            <w:rPr>
              <w:noProof/>
            </w:rPr>
            <w:t>Minneapolis: University of Minnesota Press.</w:t>
          </w:r>
          <w:r w:rsidR="00FB1561">
            <w:rPr>
              <w:noProof/>
            </w:rPr>
            <w:t xml:space="preserve">  </w:t>
          </w:r>
        </w:p>
        <w:p w14:paraId="09507498" w14:textId="43F6593E" w:rsidR="00FB1561" w:rsidRPr="00FB1561" w:rsidRDefault="00FB1561" w:rsidP="00FB1561"/>
        <w:p w14:paraId="19546447" w14:textId="77777777" w:rsidR="00BC1713" w:rsidRDefault="000665F7" w:rsidP="00BC1713">
          <w:pPr>
            <w:rPr>
              <w:b/>
              <w:bCs/>
            </w:rPr>
          </w:pPr>
          <w:r>
            <w:rPr>
              <w:b/>
              <w:bCs/>
            </w:rPr>
            <w:fldChar w:fldCharType="end"/>
          </w:r>
        </w:p>
        <w:p w14:paraId="2CCAD412" w14:textId="6C9488E3" w:rsidR="00BC1713" w:rsidRDefault="002241C0" w:rsidP="00BC1713">
          <w:pPr>
            <w:rPr>
              <w:rFonts w:asciiTheme="majorHAnsi" w:eastAsia="Times New Roman" w:hAnsiTheme="majorHAnsi" w:cstheme="majorHAnsi"/>
              <w:b/>
              <w:bCs/>
              <w:sz w:val="24"/>
              <w:szCs w:val="24"/>
              <w:lang w:eastAsia="en-GB"/>
            </w:rPr>
          </w:pPr>
          <w:r w:rsidRPr="00F009EB">
            <w:rPr>
              <w:rStyle w:val="Heading1Char"/>
              <w:b/>
              <w:bCs/>
              <w:color w:val="auto"/>
            </w:rPr>
            <w:t>Bibliography</w:t>
          </w:r>
          <w:r w:rsidRPr="00ED3AA2">
            <w:rPr>
              <w:rFonts w:asciiTheme="majorHAnsi" w:eastAsia="Times New Roman" w:hAnsiTheme="majorHAnsi" w:cstheme="majorHAnsi"/>
              <w:b/>
              <w:bCs/>
              <w:sz w:val="24"/>
              <w:szCs w:val="24"/>
              <w:lang w:eastAsia="en-GB"/>
            </w:rPr>
            <w:t xml:space="preserve"> </w:t>
          </w:r>
        </w:p>
      </w:sdtContent>
    </w:sdt>
    <w:p w14:paraId="3921AA41" w14:textId="77777777" w:rsidR="00BC1713" w:rsidRDefault="00BC1713" w:rsidP="00BC1713">
      <w:pPr>
        <w:rPr>
          <w:rFonts w:asciiTheme="majorHAnsi" w:eastAsia="Times New Roman" w:hAnsiTheme="majorHAnsi" w:cstheme="majorHAnsi"/>
          <w:b/>
          <w:bCs/>
          <w:sz w:val="24"/>
          <w:szCs w:val="24"/>
          <w:lang w:eastAsia="en-GB"/>
        </w:rPr>
      </w:pPr>
    </w:p>
    <w:p w14:paraId="0A7F0470" w14:textId="5597BC5A" w:rsidR="00BC1713" w:rsidRDefault="002241C0" w:rsidP="00BC1713">
      <w:pPr>
        <w:rPr>
          <w:rStyle w:val="SubtleReference"/>
          <w:rFonts w:asciiTheme="majorHAnsi" w:eastAsia="Times New Roman" w:hAnsiTheme="majorHAnsi" w:cstheme="majorHAnsi"/>
          <w:b/>
          <w:bCs/>
          <w:smallCaps w:val="0"/>
          <w:color w:val="auto"/>
          <w:sz w:val="24"/>
          <w:szCs w:val="24"/>
          <w:lang w:eastAsia="en-GB"/>
        </w:rPr>
      </w:pPr>
      <w:r w:rsidRPr="00ED3AA2">
        <w:rPr>
          <w:rStyle w:val="SubtleReference"/>
          <w:rFonts w:cstheme="minorHAnsi"/>
          <w:color w:val="auto"/>
          <w:sz w:val="24"/>
          <w:szCs w:val="24"/>
        </w:rPr>
        <w:t>Bachelard, Gaston. 1994. </w:t>
      </w:r>
      <w:r w:rsidRPr="00ED3AA2">
        <w:rPr>
          <w:rStyle w:val="SubtleReference"/>
          <w:rFonts w:cstheme="minorHAnsi"/>
          <w:i/>
          <w:iCs/>
          <w:color w:val="auto"/>
          <w:sz w:val="24"/>
          <w:szCs w:val="24"/>
        </w:rPr>
        <w:t>The Poetics of Space</w:t>
      </w:r>
      <w:r w:rsidRPr="00ED3AA2">
        <w:rPr>
          <w:rStyle w:val="SubtleReference"/>
          <w:rFonts w:cstheme="minorHAnsi"/>
          <w:color w:val="auto"/>
          <w:sz w:val="24"/>
          <w:szCs w:val="24"/>
        </w:rPr>
        <w:t>. Boston, MA: Beacon Press.</w:t>
      </w:r>
    </w:p>
    <w:p w14:paraId="568B99A9" w14:textId="77777777" w:rsidR="00BC1713" w:rsidRDefault="00BC1713" w:rsidP="00BC1713">
      <w:pPr>
        <w:rPr>
          <w:rStyle w:val="SubtleReference"/>
          <w:rFonts w:asciiTheme="majorHAnsi" w:eastAsia="Times New Roman" w:hAnsiTheme="majorHAnsi" w:cstheme="majorHAnsi"/>
          <w:b/>
          <w:bCs/>
          <w:smallCaps w:val="0"/>
          <w:color w:val="auto"/>
          <w:sz w:val="24"/>
          <w:szCs w:val="24"/>
          <w:lang w:eastAsia="en-GB"/>
        </w:rPr>
      </w:pPr>
    </w:p>
    <w:p w14:paraId="2EA184E7" w14:textId="45D9FB54" w:rsidR="00BC1713" w:rsidRPr="00BC1713" w:rsidRDefault="00A90994" w:rsidP="00BC1713">
      <w:pPr>
        <w:rPr>
          <w:rStyle w:val="SubtleReference"/>
          <w:rFonts w:asciiTheme="majorHAnsi" w:eastAsia="Times New Roman" w:hAnsiTheme="majorHAnsi" w:cstheme="majorHAnsi"/>
          <w:b/>
          <w:bCs/>
          <w:smallCaps w:val="0"/>
          <w:color w:val="auto"/>
          <w:sz w:val="24"/>
          <w:szCs w:val="24"/>
          <w:lang w:eastAsia="en-GB"/>
        </w:rPr>
      </w:pPr>
      <w:r w:rsidRPr="00ED3AA2">
        <w:rPr>
          <w:rStyle w:val="SubtleReference"/>
          <w:rFonts w:cstheme="minorHAnsi"/>
          <w:color w:val="auto"/>
          <w:sz w:val="24"/>
          <w:szCs w:val="24"/>
        </w:rPr>
        <w:t xml:space="preserve">Cooper Marcus, Clare. 1992. </w:t>
      </w:r>
      <w:r w:rsidRPr="00ED3AA2">
        <w:rPr>
          <w:rStyle w:val="SubtleReference"/>
          <w:rFonts w:cstheme="minorHAnsi"/>
          <w:i/>
          <w:iCs/>
          <w:color w:val="auto"/>
          <w:sz w:val="24"/>
          <w:szCs w:val="24"/>
        </w:rPr>
        <w:t>“Environmental Memories.” In Place Attachment</w:t>
      </w:r>
      <w:r w:rsidRPr="00ED3AA2">
        <w:rPr>
          <w:rStyle w:val="SubtleReference"/>
          <w:rFonts w:cstheme="minorHAnsi"/>
          <w:color w:val="auto"/>
          <w:sz w:val="24"/>
          <w:szCs w:val="24"/>
        </w:rPr>
        <w:t xml:space="preserve">, edited by Irwin Altman and </w:t>
      </w:r>
      <w:proofErr w:type="spellStart"/>
      <w:r w:rsidRPr="00ED3AA2">
        <w:rPr>
          <w:rStyle w:val="SubtleReference"/>
          <w:rFonts w:cstheme="minorHAnsi"/>
          <w:color w:val="auto"/>
          <w:sz w:val="24"/>
          <w:szCs w:val="24"/>
        </w:rPr>
        <w:t>Setha</w:t>
      </w:r>
      <w:proofErr w:type="spellEnd"/>
      <w:r w:rsidRPr="00ED3AA2">
        <w:rPr>
          <w:rStyle w:val="SubtleReference"/>
          <w:rFonts w:cstheme="minorHAnsi"/>
          <w:color w:val="auto"/>
          <w:sz w:val="24"/>
          <w:szCs w:val="24"/>
        </w:rPr>
        <w:t xml:space="preserve"> M. Low, pp. 87–112. New York: Springer.</w:t>
      </w:r>
    </w:p>
    <w:p w14:paraId="5AECEA76" w14:textId="77777777" w:rsidR="00BC1713" w:rsidRDefault="00BC1713" w:rsidP="00BC1713">
      <w:pPr>
        <w:rPr>
          <w:rStyle w:val="SubtleReference"/>
          <w:rFonts w:cstheme="minorHAnsi"/>
          <w:color w:val="auto"/>
          <w:sz w:val="24"/>
          <w:szCs w:val="24"/>
        </w:rPr>
      </w:pPr>
    </w:p>
    <w:p w14:paraId="7203BF18" w14:textId="77777777" w:rsidR="00BC1713" w:rsidRDefault="00A90994" w:rsidP="00BC1713">
      <w:pPr>
        <w:rPr>
          <w:rStyle w:val="SubtleReference"/>
          <w:rFonts w:cstheme="minorHAnsi"/>
          <w:color w:val="auto"/>
          <w:sz w:val="24"/>
          <w:szCs w:val="24"/>
        </w:rPr>
      </w:pPr>
      <w:r w:rsidRPr="00ED3AA2">
        <w:rPr>
          <w:rStyle w:val="SubtleReference"/>
          <w:rFonts w:cstheme="minorHAnsi"/>
          <w:color w:val="auto"/>
          <w:sz w:val="24"/>
          <w:szCs w:val="24"/>
        </w:rPr>
        <w:t>Ferguson, S. C. a. R., 2000</w:t>
      </w:r>
      <w:r w:rsidRPr="00ED3AA2">
        <w:rPr>
          <w:rStyle w:val="SubtleReference"/>
          <w:rFonts w:cstheme="minorHAnsi"/>
          <w:i/>
          <w:iCs/>
          <w:color w:val="auto"/>
          <w:sz w:val="24"/>
          <w:szCs w:val="24"/>
        </w:rPr>
        <w:t>. Uta Barth in Between Places</w:t>
      </w:r>
      <w:r w:rsidRPr="00ED3AA2">
        <w:rPr>
          <w:rStyle w:val="SubtleReference"/>
          <w:rFonts w:cstheme="minorHAnsi"/>
          <w:color w:val="auto"/>
          <w:sz w:val="24"/>
          <w:szCs w:val="24"/>
        </w:rPr>
        <w:t xml:space="preserve">. </w:t>
      </w:r>
      <w:proofErr w:type="spellStart"/>
      <w:proofErr w:type="gramStart"/>
      <w:r w:rsidRPr="00ED3AA2">
        <w:rPr>
          <w:rStyle w:val="SubtleReference"/>
          <w:rFonts w:cstheme="minorHAnsi"/>
          <w:color w:val="auto"/>
          <w:sz w:val="24"/>
          <w:szCs w:val="24"/>
        </w:rPr>
        <w:t>s.l.:Henry</w:t>
      </w:r>
      <w:proofErr w:type="spellEnd"/>
      <w:proofErr w:type="gramEnd"/>
      <w:r w:rsidRPr="00ED3AA2">
        <w:rPr>
          <w:rStyle w:val="SubtleReference"/>
          <w:rFonts w:cstheme="minorHAnsi"/>
          <w:color w:val="auto"/>
          <w:sz w:val="24"/>
          <w:szCs w:val="24"/>
        </w:rPr>
        <w:t xml:space="preserve"> Art </w:t>
      </w:r>
      <w:proofErr w:type="spellStart"/>
      <w:r w:rsidRPr="00ED3AA2">
        <w:rPr>
          <w:rStyle w:val="SubtleReference"/>
          <w:rFonts w:cstheme="minorHAnsi"/>
          <w:color w:val="auto"/>
          <w:sz w:val="24"/>
          <w:szCs w:val="24"/>
        </w:rPr>
        <w:t>Gallery,U.S</w:t>
      </w:r>
      <w:proofErr w:type="spellEnd"/>
      <w:r w:rsidRPr="00ED3AA2">
        <w:rPr>
          <w:rStyle w:val="SubtleReference"/>
          <w:rFonts w:cstheme="minorHAnsi"/>
          <w:color w:val="auto"/>
          <w:sz w:val="24"/>
          <w:szCs w:val="24"/>
        </w:rPr>
        <w:t>.</w:t>
      </w:r>
    </w:p>
    <w:p w14:paraId="31597772" w14:textId="77777777" w:rsidR="00BC1713" w:rsidRDefault="00BC1713" w:rsidP="00BC1713">
      <w:pPr>
        <w:rPr>
          <w:rStyle w:val="SubtleReference"/>
          <w:rFonts w:cstheme="minorHAnsi"/>
          <w:color w:val="auto"/>
          <w:sz w:val="24"/>
          <w:szCs w:val="24"/>
        </w:rPr>
      </w:pPr>
    </w:p>
    <w:p w14:paraId="4C436F9D" w14:textId="14C7000C" w:rsidR="00BC1713" w:rsidRDefault="00D23850" w:rsidP="00BC1713">
      <w:pPr>
        <w:rPr>
          <w:rStyle w:val="SubtleReference"/>
          <w:rFonts w:cstheme="minorHAnsi"/>
          <w:color w:val="auto"/>
          <w:sz w:val="24"/>
          <w:szCs w:val="24"/>
        </w:rPr>
      </w:pPr>
      <w:r w:rsidRPr="00ED3AA2">
        <w:rPr>
          <w:rStyle w:val="SubtleReference"/>
          <w:rFonts w:cstheme="minorHAnsi"/>
          <w:color w:val="auto"/>
          <w:sz w:val="24"/>
          <w:szCs w:val="24"/>
        </w:rPr>
        <w:t xml:space="preserve">Garage publishing program in collaboration with Ad </w:t>
      </w:r>
      <w:proofErr w:type="spellStart"/>
      <w:r w:rsidRPr="00ED3AA2">
        <w:rPr>
          <w:rStyle w:val="SubtleReference"/>
          <w:rFonts w:cstheme="minorHAnsi"/>
          <w:color w:val="auto"/>
          <w:sz w:val="24"/>
          <w:szCs w:val="24"/>
        </w:rPr>
        <w:t>Marginem</w:t>
      </w:r>
      <w:proofErr w:type="spellEnd"/>
      <w:r w:rsidRPr="00ED3AA2">
        <w:rPr>
          <w:rStyle w:val="SubtleReference"/>
          <w:rFonts w:cstheme="minorHAnsi"/>
          <w:color w:val="auto"/>
          <w:sz w:val="24"/>
          <w:szCs w:val="24"/>
        </w:rPr>
        <w:t xml:space="preserve"> press, 2019</w:t>
      </w:r>
      <w:r w:rsidRPr="00ED3AA2">
        <w:rPr>
          <w:rStyle w:val="SubtleReference"/>
          <w:rFonts w:cstheme="minorHAnsi"/>
          <w:i/>
          <w:iCs/>
          <w:color w:val="auto"/>
          <w:sz w:val="24"/>
          <w:szCs w:val="24"/>
        </w:rPr>
        <w:t>. Inside the White Cube: The Ideology of the Gallery Space</w:t>
      </w:r>
      <w:r w:rsidRPr="00ED3AA2">
        <w:rPr>
          <w:rStyle w:val="SubtleReference"/>
          <w:rFonts w:cstheme="minorHAnsi"/>
          <w:color w:val="auto"/>
          <w:sz w:val="24"/>
          <w:szCs w:val="24"/>
        </w:rPr>
        <w:t xml:space="preserve">. [Online] </w:t>
      </w:r>
    </w:p>
    <w:p w14:paraId="6CF4E4B8" w14:textId="72875136" w:rsidR="00D23850" w:rsidRPr="00ED3AA2" w:rsidRDefault="00D23850" w:rsidP="00BC1713">
      <w:pPr>
        <w:rPr>
          <w:rStyle w:val="SubtleReference"/>
          <w:rFonts w:cstheme="minorHAnsi"/>
          <w:color w:val="auto"/>
          <w:sz w:val="24"/>
          <w:szCs w:val="24"/>
        </w:rPr>
      </w:pPr>
      <w:r w:rsidRPr="00ED3AA2">
        <w:rPr>
          <w:rStyle w:val="SubtleReference"/>
          <w:rFonts w:cstheme="minorHAnsi"/>
          <w:color w:val="auto"/>
          <w:sz w:val="24"/>
          <w:szCs w:val="24"/>
        </w:rPr>
        <w:t>Available at: https://garagemca.org/en/publishing/brian-o-doherty-inside-the-white-cube-the-ideology-of-the-gallery-space</w:t>
      </w:r>
    </w:p>
    <w:p w14:paraId="3EFC3A52" w14:textId="15BF336A" w:rsidR="00BC1713"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[Accessed 12 11 2019].</w:t>
      </w:r>
    </w:p>
    <w:p w14:paraId="632419FC" w14:textId="77777777" w:rsidR="00BC1713" w:rsidRDefault="00BC1713" w:rsidP="00ED3AA2">
      <w:pPr>
        <w:pStyle w:val="NoSpacing"/>
        <w:rPr>
          <w:rStyle w:val="SubtleReference"/>
          <w:rFonts w:cstheme="minorHAnsi"/>
          <w:color w:val="auto"/>
          <w:sz w:val="24"/>
          <w:szCs w:val="24"/>
        </w:rPr>
      </w:pPr>
    </w:p>
    <w:p w14:paraId="1D182CE6" w14:textId="77777777" w:rsidR="00BC1713" w:rsidRDefault="00BC1713" w:rsidP="00ED3AA2">
      <w:pPr>
        <w:pStyle w:val="NoSpacing"/>
        <w:rPr>
          <w:rStyle w:val="SubtleReference"/>
          <w:rFonts w:cstheme="minorHAnsi"/>
          <w:color w:val="auto"/>
          <w:sz w:val="24"/>
          <w:szCs w:val="24"/>
        </w:rPr>
      </w:pPr>
    </w:p>
    <w:p w14:paraId="7728DD99" w14:textId="65118EDD" w:rsidR="00BC1713" w:rsidRDefault="008214D4"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Gioni</w:t>
      </w:r>
      <w:proofErr w:type="spellEnd"/>
      <w:r w:rsidRPr="00ED3AA2">
        <w:rPr>
          <w:rStyle w:val="SubtleReference"/>
          <w:rFonts w:cstheme="minorHAnsi"/>
          <w:color w:val="auto"/>
          <w:sz w:val="24"/>
          <w:szCs w:val="24"/>
        </w:rPr>
        <w:t xml:space="preserve">, M., 2016. </w:t>
      </w:r>
      <w:proofErr w:type="spellStart"/>
      <w:r w:rsidRPr="00ED3AA2">
        <w:rPr>
          <w:rStyle w:val="SubtleReference"/>
          <w:rFonts w:cstheme="minorHAnsi"/>
          <w:i/>
          <w:iCs/>
          <w:color w:val="auto"/>
          <w:sz w:val="24"/>
          <w:szCs w:val="24"/>
        </w:rPr>
        <w:t>Pipilotti</w:t>
      </w:r>
      <w:proofErr w:type="spellEnd"/>
      <w:r w:rsidRPr="00ED3AA2">
        <w:rPr>
          <w:rStyle w:val="SubtleReference"/>
          <w:rFonts w:cstheme="minorHAnsi"/>
          <w:i/>
          <w:iCs/>
          <w:color w:val="auto"/>
          <w:sz w:val="24"/>
          <w:szCs w:val="24"/>
        </w:rPr>
        <w:t xml:space="preserve"> </w:t>
      </w:r>
      <w:proofErr w:type="spellStart"/>
      <w:r w:rsidRPr="00ED3AA2">
        <w:rPr>
          <w:rStyle w:val="SubtleReference"/>
          <w:rFonts w:cstheme="minorHAnsi"/>
          <w:i/>
          <w:iCs/>
          <w:color w:val="auto"/>
          <w:sz w:val="24"/>
          <w:szCs w:val="24"/>
        </w:rPr>
        <w:t>Rist</w:t>
      </w:r>
      <w:proofErr w:type="spellEnd"/>
      <w:r w:rsidRPr="00ED3AA2">
        <w:rPr>
          <w:rStyle w:val="SubtleReference"/>
          <w:rFonts w:cstheme="minorHAnsi"/>
          <w:i/>
          <w:iCs/>
          <w:color w:val="auto"/>
          <w:sz w:val="24"/>
          <w:szCs w:val="24"/>
        </w:rPr>
        <w:t>: Pixel Forest</w:t>
      </w:r>
      <w:r w:rsidRPr="00ED3AA2">
        <w:rPr>
          <w:rStyle w:val="SubtleReference"/>
          <w:rFonts w:cstheme="minorHAnsi"/>
          <w:color w:val="auto"/>
          <w:sz w:val="24"/>
          <w:szCs w:val="24"/>
        </w:rPr>
        <w:t xml:space="preserve">. </w:t>
      </w:r>
      <w:proofErr w:type="gramStart"/>
      <w:r w:rsidRPr="00ED3AA2">
        <w:rPr>
          <w:rStyle w:val="SubtleReference"/>
          <w:rFonts w:cstheme="minorHAnsi"/>
          <w:color w:val="auto"/>
          <w:sz w:val="24"/>
          <w:szCs w:val="24"/>
        </w:rPr>
        <w:t>s.l.:</w:t>
      </w:r>
      <w:proofErr w:type="spellStart"/>
      <w:r w:rsidRPr="00ED3AA2">
        <w:rPr>
          <w:rStyle w:val="SubtleReference"/>
          <w:rFonts w:cstheme="minorHAnsi"/>
          <w:color w:val="auto"/>
          <w:sz w:val="24"/>
          <w:szCs w:val="24"/>
        </w:rPr>
        <w:t>Phaidon</w:t>
      </w:r>
      <w:proofErr w:type="spellEnd"/>
      <w:proofErr w:type="gramEnd"/>
      <w:r w:rsidRPr="00ED3AA2">
        <w:rPr>
          <w:rStyle w:val="SubtleReference"/>
          <w:rFonts w:cstheme="minorHAnsi"/>
          <w:color w:val="auto"/>
          <w:sz w:val="24"/>
          <w:szCs w:val="24"/>
        </w:rPr>
        <w:t xml:space="preserve"> Press.</w:t>
      </w:r>
    </w:p>
    <w:p w14:paraId="6DA2B323" w14:textId="77777777" w:rsidR="00BC1713" w:rsidRDefault="00BC1713" w:rsidP="00ED3AA2">
      <w:pPr>
        <w:pStyle w:val="NoSpacing"/>
        <w:rPr>
          <w:rStyle w:val="SubtleReference"/>
          <w:rFonts w:cstheme="minorHAnsi"/>
          <w:color w:val="auto"/>
          <w:sz w:val="24"/>
          <w:szCs w:val="24"/>
        </w:rPr>
      </w:pPr>
    </w:p>
    <w:p w14:paraId="66F5A4AD" w14:textId="77777777" w:rsidR="00BC1713" w:rsidRDefault="00BC1713" w:rsidP="00ED3AA2">
      <w:pPr>
        <w:pStyle w:val="NoSpacing"/>
        <w:rPr>
          <w:rStyle w:val="SubtleReference"/>
          <w:rFonts w:cstheme="minorHAnsi"/>
          <w:color w:val="auto"/>
          <w:sz w:val="24"/>
          <w:szCs w:val="24"/>
        </w:rPr>
      </w:pPr>
    </w:p>
    <w:p w14:paraId="63C8DE77" w14:textId="24BECD55" w:rsidR="008214D4" w:rsidRDefault="002241C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Heider, Fritz. 1967. </w:t>
      </w:r>
      <w:r w:rsidRPr="00ED3AA2">
        <w:rPr>
          <w:rStyle w:val="SubtleReference"/>
          <w:rFonts w:cstheme="minorHAnsi"/>
          <w:i/>
          <w:iCs/>
          <w:color w:val="auto"/>
          <w:sz w:val="24"/>
          <w:szCs w:val="24"/>
        </w:rPr>
        <w:t>On Perception, Event Structure, and Psychological Environment: Selected Papers</w:t>
      </w:r>
      <w:r w:rsidRPr="00ED3AA2">
        <w:rPr>
          <w:rStyle w:val="SubtleReference"/>
          <w:rFonts w:cstheme="minorHAnsi"/>
          <w:color w:val="auto"/>
          <w:sz w:val="24"/>
          <w:szCs w:val="24"/>
        </w:rPr>
        <w:t>. Madison, CT: International Universities Press.</w:t>
      </w:r>
    </w:p>
    <w:p w14:paraId="46D7EFA6" w14:textId="77777777" w:rsidR="00BC1713" w:rsidRPr="00ED3AA2" w:rsidRDefault="00BC1713" w:rsidP="00ED3AA2">
      <w:pPr>
        <w:pStyle w:val="NoSpacing"/>
        <w:rPr>
          <w:rStyle w:val="SubtleReference"/>
          <w:rFonts w:cstheme="minorHAnsi"/>
          <w:color w:val="auto"/>
          <w:sz w:val="24"/>
          <w:szCs w:val="24"/>
        </w:rPr>
      </w:pPr>
    </w:p>
    <w:p w14:paraId="2A1060B3" w14:textId="77777777" w:rsidR="00D23850" w:rsidRPr="00ED3AA2" w:rsidRDefault="00D23850" w:rsidP="00ED3AA2">
      <w:pPr>
        <w:pStyle w:val="NoSpacing"/>
        <w:rPr>
          <w:rStyle w:val="SubtleReference"/>
          <w:rFonts w:cstheme="minorHAnsi"/>
          <w:color w:val="auto"/>
          <w:sz w:val="24"/>
          <w:szCs w:val="24"/>
        </w:rPr>
      </w:pPr>
    </w:p>
    <w:p w14:paraId="7358E879" w14:textId="31A1DFB8" w:rsidR="00D23850" w:rsidRPr="00ED3AA2" w:rsidRDefault="00D23850"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Interartive</w:t>
      </w:r>
      <w:proofErr w:type="spellEnd"/>
      <w:r w:rsidRPr="00ED3AA2">
        <w:rPr>
          <w:rStyle w:val="SubtleReference"/>
          <w:rFonts w:cstheme="minorHAnsi"/>
          <w:color w:val="auto"/>
          <w:sz w:val="24"/>
          <w:szCs w:val="24"/>
        </w:rPr>
        <w:t>, 2016</w:t>
      </w:r>
      <w:r w:rsidRPr="00ED3AA2">
        <w:rPr>
          <w:rStyle w:val="SubtleReference"/>
          <w:rFonts w:cstheme="minorHAnsi"/>
          <w:i/>
          <w:iCs/>
          <w:color w:val="auto"/>
          <w:sz w:val="24"/>
          <w:szCs w:val="24"/>
        </w:rPr>
        <w:t>. The-art-of-tactics-sophie-</w:t>
      </w:r>
      <w:proofErr w:type="spellStart"/>
      <w:r w:rsidRPr="00ED3AA2">
        <w:rPr>
          <w:rStyle w:val="SubtleReference"/>
          <w:rFonts w:cstheme="minorHAnsi"/>
          <w:i/>
          <w:iCs/>
          <w:color w:val="auto"/>
          <w:sz w:val="24"/>
          <w:szCs w:val="24"/>
        </w:rPr>
        <w:t>calle</w:t>
      </w:r>
      <w:proofErr w:type="spellEnd"/>
      <w:r w:rsidRPr="00ED3AA2">
        <w:rPr>
          <w:rStyle w:val="SubtleReference"/>
          <w:rFonts w:cstheme="minorHAnsi"/>
          <w:color w:val="auto"/>
          <w:sz w:val="24"/>
          <w:szCs w:val="24"/>
        </w:rPr>
        <w:t xml:space="preserve">. [Online] </w:t>
      </w:r>
    </w:p>
    <w:p w14:paraId="34DB6A4F"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Available at: https://cultureurbanspace.interartive.org/the-art-of-tactics-sophie-calle</w:t>
      </w:r>
    </w:p>
    <w:p w14:paraId="608A3862" w14:textId="3CDC7836" w:rsidR="00D23850"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[Accessed 21 10 2019].</w:t>
      </w:r>
    </w:p>
    <w:p w14:paraId="70FC93CB" w14:textId="77777777" w:rsidR="00BC1713" w:rsidRPr="00ED3AA2" w:rsidRDefault="00BC1713" w:rsidP="00ED3AA2">
      <w:pPr>
        <w:pStyle w:val="NoSpacing"/>
        <w:rPr>
          <w:rStyle w:val="SubtleReference"/>
          <w:rFonts w:cstheme="minorHAnsi"/>
          <w:color w:val="auto"/>
          <w:sz w:val="24"/>
          <w:szCs w:val="24"/>
        </w:rPr>
      </w:pPr>
    </w:p>
    <w:p w14:paraId="64166F90" w14:textId="77777777" w:rsidR="00D23850" w:rsidRPr="00ED3AA2" w:rsidRDefault="00D23850" w:rsidP="00ED3AA2">
      <w:pPr>
        <w:pStyle w:val="NoSpacing"/>
        <w:rPr>
          <w:rStyle w:val="SubtleReference"/>
          <w:rFonts w:cstheme="minorHAnsi"/>
          <w:color w:val="auto"/>
          <w:sz w:val="24"/>
          <w:szCs w:val="24"/>
        </w:rPr>
      </w:pPr>
    </w:p>
    <w:p w14:paraId="4C404534" w14:textId="4017E1DF" w:rsidR="002241C0" w:rsidRDefault="002241C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Janet Hand, Sophie Calles Art of Following and Seduction, Cultural Geographies </w:t>
      </w:r>
      <w:r w:rsidRPr="00ED3AA2">
        <w:rPr>
          <w:rStyle w:val="SubtleReference"/>
          <w:rFonts w:cstheme="minorHAnsi"/>
          <w:i/>
          <w:iCs/>
          <w:color w:val="auto"/>
          <w:sz w:val="24"/>
          <w:szCs w:val="24"/>
        </w:rPr>
        <w:t>12</w:t>
      </w:r>
      <w:r w:rsidRPr="00ED3AA2">
        <w:rPr>
          <w:rStyle w:val="SubtleReference"/>
          <w:rFonts w:cstheme="minorHAnsi"/>
          <w:color w:val="auto"/>
          <w:sz w:val="24"/>
          <w:szCs w:val="24"/>
        </w:rPr>
        <w:t xml:space="preserve"> (Sage Publications, 2005), 470</w:t>
      </w:r>
    </w:p>
    <w:p w14:paraId="6F40F75C" w14:textId="77777777" w:rsidR="00BC1713" w:rsidRPr="00ED3AA2" w:rsidRDefault="00BC1713" w:rsidP="00ED3AA2">
      <w:pPr>
        <w:pStyle w:val="NoSpacing"/>
        <w:rPr>
          <w:rStyle w:val="SubtleReference"/>
          <w:rFonts w:cstheme="minorHAnsi"/>
          <w:color w:val="auto"/>
          <w:sz w:val="24"/>
          <w:szCs w:val="24"/>
        </w:rPr>
      </w:pPr>
    </w:p>
    <w:p w14:paraId="2E546BCC" w14:textId="77777777" w:rsidR="00ED3AA2" w:rsidRPr="00ED3AA2" w:rsidRDefault="00ED3AA2" w:rsidP="00ED3AA2">
      <w:pPr>
        <w:pStyle w:val="NoSpacing"/>
        <w:rPr>
          <w:rStyle w:val="SubtleReference"/>
          <w:rFonts w:cstheme="minorHAnsi"/>
          <w:color w:val="auto"/>
          <w:sz w:val="24"/>
          <w:szCs w:val="24"/>
        </w:rPr>
      </w:pPr>
    </w:p>
    <w:p w14:paraId="5AC58BD5" w14:textId="78A7CFEE" w:rsidR="008214D4" w:rsidRDefault="008214D4"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Kitchin</w:t>
      </w:r>
      <w:proofErr w:type="spellEnd"/>
      <w:r w:rsidRPr="00ED3AA2">
        <w:rPr>
          <w:rStyle w:val="SubtleReference"/>
          <w:rFonts w:cstheme="minorHAnsi"/>
          <w:color w:val="auto"/>
          <w:sz w:val="24"/>
          <w:szCs w:val="24"/>
        </w:rPr>
        <w:t xml:space="preserve">, P. h. a. R., 2010. </w:t>
      </w:r>
      <w:r w:rsidRPr="00ED3AA2">
        <w:rPr>
          <w:rStyle w:val="SubtleReference"/>
          <w:rFonts w:cstheme="minorHAnsi"/>
          <w:i/>
          <w:iCs/>
          <w:color w:val="auto"/>
          <w:sz w:val="24"/>
          <w:szCs w:val="24"/>
        </w:rPr>
        <w:t>Key Thinkers on Space and Place</w:t>
      </w:r>
      <w:r w:rsidRPr="00ED3AA2">
        <w:rPr>
          <w:rStyle w:val="SubtleReference"/>
          <w:rFonts w:cstheme="minorHAnsi"/>
          <w:color w:val="auto"/>
          <w:sz w:val="24"/>
          <w:szCs w:val="24"/>
        </w:rPr>
        <w:t xml:space="preserve">. 2nd ed. </w:t>
      </w:r>
      <w:proofErr w:type="spellStart"/>
      <w:proofErr w:type="gramStart"/>
      <w:r w:rsidRPr="00ED3AA2">
        <w:rPr>
          <w:rStyle w:val="SubtleReference"/>
          <w:rFonts w:cstheme="minorHAnsi"/>
          <w:color w:val="auto"/>
          <w:sz w:val="24"/>
          <w:szCs w:val="24"/>
        </w:rPr>
        <w:t>s.l.:SAGE</w:t>
      </w:r>
      <w:proofErr w:type="spellEnd"/>
      <w:proofErr w:type="gramEnd"/>
      <w:r w:rsidRPr="00ED3AA2">
        <w:rPr>
          <w:rStyle w:val="SubtleReference"/>
          <w:rFonts w:cstheme="minorHAnsi"/>
          <w:color w:val="auto"/>
          <w:sz w:val="24"/>
          <w:szCs w:val="24"/>
        </w:rPr>
        <w:t xml:space="preserve"> .</w:t>
      </w:r>
    </w:p>
    <w:p w14:paraId="58E0E6E1" w14:textId="77777777" w:rsidR="00BC1713" w:rsidRPr="00ED3AA2" w:rsidRDefault="00BC1713" w:rsidP="00ED3AA2">
      <w:pPr>
        <w:pStyle w:val="NoSpacing"/>
        <w:rPr>
          <w:rStyle w:val="SubtleReference"/>
          <w:rFonts w:cstheme="minorHAnsi"/>
          <w:color w:val="auto"/>
          <w:sz w:val="24"/>
          <w:szCs w:val="24"/>
        </w:rPr>
      </w:pPr>
    </w:p>
    <w:p w14:paraId="02C8A29D" w14:textId="77777777" w:rsidR="00FB1561" w:rsidRPr="00ED3AA2" w:rsidRDefault="00FB1561" w:rsidP="00ED3AA2">
      <w:pPr>
        <w:pStyle w:val="NoSpacing"/>
        <w:rPr>
          <w:rStyle w:val="SubtleReference"/>
          <w:rFonts w:cstheme="minorHAnsi"/>
          <w:color w:val="auto"/>
          <w:sz w:val="24"/>
          <w:szCs w:val="24"/>
        </w:rPr>
      </w:pPr>
    </w:p>
    <w:p w14:paraId="67924138" w14:textId="5938C747" w:rsidR="008214D4" w:rsidRDefault="008214D4"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 xml:space="preserve">Kitty </w:t>
      </w:r>
      <w:proofErr w:type="spellStart"/>
      <w:r w:rsidRPr="00ED3AA2">
        <w:rPr>
          <w:rStyle w:val="SubtleReference"/>
          <w:rFonts w:cstheme="minorHAnsi"/>
          <w:color w:val="auto"/>
          <w:sz w:val="24"/>
          <w:szCs w:val="24"/>
        </w:rPr>
        <w:t>Zijlmans</w:t>
      </w:r>
      <w:proofErr w:type="spellEnd"/>
      <w:r w:rsidRPr="00ED3AA2">
        <w:rPr>
          <w:rStyle w:val="SubtleReference"/>
          <w:rFonts w:cstheme="minorHAnsi"/>
          <w:color w:val="auto"/>
          <w:sz w:val="24"/>
          <w:szCs w:val="24"/>
        </w:rPr>
        <w:t xml:space="preserve">, T. C. B. H. C. v. E. &amp;. H. W., 2010. </w:t>
      </w:r>
      <w:r w:rsidRPr="00ED3AA2">
        <w:rPr>
          <w:rStyle w:val="SubtleReference"/>
          <w:rFonts w:cstheme="minorHAnsi"/>
          <w:i/>
          <w:iCs/>
          <w:color w:val="auto"/>
          <w:sz w:val="24"/>
          <w:szCs w:val="24"/>
        </w:rPr>
        <w:t>Take Place: Photography and Place from Multiple Perspectives</w:t>
      </w:r>
      <w:r w:rsidRPr="00ED3AA2">
        <w:rPr>
          <w:rStyle w:val="SubtleReference"/>
          <w:rFonts w:cstheme="minorHAnsi"/>
          <w:color w:val="auto"/>
          <w:sz w:val="24"/>
          <w:szCs w:val="24"/>
        </w:rPr>
        <w:t xml:space="preserve">. </w:t>
      </w:r>
      <w:proofErr w:type="gramStart"/>
      <w:r w:rsidRPr="00ED3AA2">
        <w:rPr>
          <w:rStyle w:val="SubtleReference"/>
          <w:rFonts w:cstheme="minorHAnsi"/>
          <w:color w:val="auto"/>
          <w:sz w:val="24"/>
          <w:szCs w:val="24"/>
        </w:rPr>
        <w:t>s.l.:</w:t>
      </w:r>
      <w:proofErr w:type="spellStart"/>
      <w:r w:rsidRPr="00ED3AA2">
        <w:rPr>
          <w:rStyle w:val="SubtleReference"/>
          <w:rFonts w:cstheme="minorHAnsi"/>
          <w:color w:val="auto"/>
          <w:sz w:val="24"/>
          <w:szCs w:val="24"/>
        </w:rPr>
        <w:t>Valiz</w:t>
      </w:r>
      <w:proofErr w:type="spellEnd"/>
      <w:proofErr w:type="gramEnd"/>
      <w:r w:rsidRPr="00ED3AA2">
        <w:rPr>
          <w:rStyle w:val="SubtleReference"/>
          <w:rFonts w:cstheme="minorHAnsi"/>
          <w:color w:val="auto"/>
          <w:sz w:val="24"/>
          <w:szCs w:val="24"/>
        </w:rPr>
        <w:t>.</w:t>
      </w:r>
    </w:p>
    <w:p w14:paraId="7241D79D" w14:textId="77777777" w:rsidR="00BC1713" w:rsidRPr="00BC1713" w:rsidRDefault="00BC1713" w:rsidP="00ED3AA2">
      <w:pPr>
        <w:pStyle w:val="NoSpacing"/>
        <w:rPr>
          <w:rStyle w:val="SubtleReference"/>
          <w:rFonts w:cstheme="minorHAnsi"/>
          <w:i/>
          <w:iCs/>
          <w:color w:val="auto"/>
          <w:sz w:val="24"/>
          <w:szCs w:val="24"/>
        </w:rPr>
      </w:pPr>
    </w:p>
    <w:p w14:paraId="74709A53" w14:textId="77777777" w:rsidR="00ED3AA2" w:rsidRPr="00ED3AA2" w:rsidRDefault="00ED3AA2" w:rsidP="00ED3AA2">
      <w:pPr>
        <w:pStyle w:val="NoSpacing"/>
        <w:rPr>
          <w:rStyle w:val="SubtleReference"/>
          <w:rFonts w:cstheme="minorHAnsi"/>
          <w:color w:val="auto"/>
          <w:sz w:val="24"/>
          <w:szCs w:val="24"/>
        </w:rPr>
      </w:pPr>
    </w:p>
    <w:p w14:paraId="66D0E937" w14:textId="62F9A6A8" w:rsidR="008214D4" w:rsidRDefault="008214D4"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massey</w:t>
      </w:r>
      <w:proofErr w:type="spellEnd"/>
      <w:r w:rsidRPr="00ED3AA2">
        <w:rPr>
          <w:rStyle w:val="SubtleReference"/>
          <w:rFonts w:cstheme="minorHAnsi"/>
          <w:color w:val="auto"/>
          <w:sz w:val="24"/>
          <w:szCs w:val="24"/>
        </w:rPr>
        <w:t xml:space="preserve">, D., 1994. </w:t>
      </w:r>
      <w:r w:rsidRPr="00ED3AA2">
        <w:rPr>
          <w:rStyle w:val="SubtleReference"/>
          <w:rFonts w:cstheme="minorHAnsi"/>
          <w:i/>
          <w:iCs/>
          <w:color w:val="auto"/>
          <w:sz w:val="24"/>
          <w:szCs w:val="24"/>
        </w:rPr>
        <w:t>Space, Place and Gender</w:t>
      </w:r>
      <w:r w:rsidRPr="00ED3AA2">
        <w:rPr>
          <w:rStyle w:val="SubtleReference"/>
          <w:rFonts w:cstheme="minorHAnsi"/>
          <w:color w:val="auto"/>
          <w:sz w:val="24"/>
          <w:szCs w:val="24"/>
        </w:rPr>
        <w:t xml:space="preserve">. </w:t>
      </w:r>
      <w:proofErr w:type="spellStart"/>
      <w:proofErr w:type="gramStart"/>
      <w:r w:rsidRPr="00ED3AA2">
        <w:rPr>
          <w:rStyle w:val="SubtleReference"/>
          <w:rFonts w:cstheme="minorHAnsi"/>
          <w:color w:val="auto"/>
          <w:sz w:val="24"/>
          <w:szCs w:val="24"/>
        </w:rPr>
        <w:t>s.l.:Polity</w:t>
      </w:r>
      <w:proofErr w:type="spellEnd"/>
      <w:proofErr w:type="gramEnd"/>
      <w:r w:rsidRPr="00ED3AA2">
        <w:rPr>
          <w:rStyle w:val="SubtleReference"/>
          <w:rFonts w:cstheme="minorHAnsi"/>
          <w:color w:val="auto"/>
          <w:sz w:val="24"/>
          <w:szCs w:val="24"/>
        </w:rPr>
        <w:t>.</w:t>
      </w:r>
    </w:p>
    <w:p w14:paraId="1E7B685B" w14:textId="77777777" w:rsidR="00BC1713" w:rsidRPr="00ED3AA2" w:rsidRDefault="00BC1713" w:rsidP="00ED3AA2">
      <w:pPr>
        <w:pStyle w:val="NoSpacing"/>
        <w:rPr>
          <w:rStyle w:val="SubtleReference"/>
          <w:rFonts w:cstheme="minorHAnsi"/>
          <w:color w:val="auto"/>
          <w:sz w:val="24"/>
          <w:szCs w:val="24"/>
        </w:rPr>
      </w:pPr>
    </w:p>
    <w:p w14:paraId="31F68E80" w14:textId="77777777" w:rsidR="008214D4" w:rsidRPr="00ED3AA2" w:rsidRDefault="008214D4" w:rsidP="00ED3AA2">
      <w:pPr>
        <w:pStyle w:val="NoSpacing"/>
        <w:rPr>
          <w:rStyle w:val="SubtleReference"/>
          <w:rFonts w:cstheme="minorHAnsi"/>
          <w:color w:val="auto"/>
          <w:sz w:val="24"/>
          <w:szCs w:val="24"/>
        </w:rPr>
      </w:pPr>
    </w:p>
    <w:p w14:paraId="0665D8C2" w14:textId="7F5F1F0E" w:rsidR="008214D4" w:rsidRDefault="008214D4"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 </w:t>
      </w:r>
      <w:proofErr w:type="spellStart"/>
      <w:r w:rsidRPr="00ED3AA2">
        <w:rPr>
          <w:rStyle w:val="SubtleReference"/>
          <w:rFonts w:cstheme="minorHAnsi"/>
          <w:color w:val="auto"/>
          <w:sz w:val="24"/>
          <w:szCs w:val="24"/>
        </w:rPr>
        <w:t>Papastergiadis</w:t>
      </w:r>
      <w:proofErr w:type="spellEnd"/>
      <w:r w:rsidRPr="00ED3AA2">
        <w:rPr>
          <w:rStyle w:val="SubtleReference"/>
          <w:rFonts w:cstheme="minorHAnsi"/>
          <w:i/>
          <w:iCs/>
          <w:color w:val="auto"/>
          <w:sz w:val="24"/>
          <w:szCs w:val="24"/>
        </w:rPr>
        <w:t>, "everything that surrounds," The Everyday</w:t>
      </w:r>
      <w:r w:rsidRPr="00ED3AA2">
        <w:rPr>
          <w:rStyle w:val="SubtleReference"/>
          <w:rFonts w:cstheme="minorHAnsi"/>
          <w:color w:val="auto"/>
          <w:sz w:val="24"/>
          <w:szCs w:val="24"/>
        </w:rPr>
        <w:t>, 70.</w:t>
      </w:r>
    </w:p>
    <w:p w14:paraId="7F375E88" w14:textId="77777777" w:rsidR="00BC1713" w:rsidRPr="00ED3AA2" w:rsidRDefault="00BC1713" w:rsidP="00ED3AA2">
      <w:pPr>
        <w:pStyle w:val="NoSpacing"/>
        <w:rPr>
          <w:rStyle w:val="SubtleReference"/>
          <w:rFonts w:cstheme="minorHAnsi"/>
          <w:color w:val="auto"/>
          <w:sz w:val="24"/>
          <w:szCs w:val="24"/>
        </w:rPr>
      </w:pPr>
    </w:p>
    <w:p w14:paraId="276D8A69" w14:textId="3063A7E0" w:rsidR="00D23850" w:rsidRPr="00ED3AA2" w:rsidRDefault="00D23850" w:rsidP="00ED3AA2">
      <w:pPr>
        <w:pStyle w:val="NoSpacing"/>
        <w:rPr>
          <w:rStyle w:val="SubtleReference"/>
          <w:rFonts w:cstheme="minorHAnsi"/>
          <w:color w:val="auto"/>
          <w:sz w:val="24"/>
          <w:szCs w:val="24"/>
        </w:rPr>
      </w:pPr>
    </w:p>
    <w:p w14:paraId="06D61F3F"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 xml:space="preserve">Society of Control, n.d. </w:t>
      </w:r>
      <w:r w:rsidRPr="00ED3AA2">
        <w:rPr>
          <w:rStyle w:val="SubtleReference"/>
          <w:rFonts w:cstheme="minorHAnsi"/>
          <w:i/>
          <w:iCs/>
          <w:color w:val="auto"/>
          <w:sz w:val="24"/>
          <w:szCs w:val="24"/>
        </w:rPr>
        <w:t>INSIDE THE WHITE CUBE</w:t>
      </w:r>
      <w:r w:rsidRPr="00ED3AA2">
        <w:rPr>
          <w:rStyle w:val="SubtleReference"/>
          <w:rFonts w:cstheme="minorHAnsi"/>
          <w:color w:val="auto"/>
          <w:sz w:val="24"/>
          <w:szCs w:val="24"/>
        </w:rPr>
        <w:t xml:space="preserve">. [Online] </w:t>
      </w:r>
    </w:p>
    <w:p w14:paraId="5F795813"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Available at: http://www.societyofcontrol.com/whitecube/insidewc.htm</w:t>
      </w:r>
    </w:p>
    <w:p w14:paraId="4D34C6D7"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[Accessed 30 10 2019].</w:t>
      </w:r>
    </w:p>
    <w:p w14:paraId="7A2C0C05" w14:textId="77777777" w:rsidR="00D23850" w:rsidRPr="00ED3AA2" w:rsidRDefault="00D23850" w:rsidP="00ED3AA2">
      <w:pPr>
        <w:pStyle w:val="NoSpacing"/>
        <w:rPr>
          <w:rStyle w:val="SubtleReference"/>
          <w:rFonts w:cstheme="minorHAnsi"/>
          <w:color w:val="auto"/>
          <w:sz w:val="24"/>
          <w:szCs w:val="24"/>
        </w:rPr>
      </w:pPr>
    </w:p>
    <w:p w14:paraId="0C3941B4" w14:textId="77777777" w:rsidR="008214D4" w:rsidRPr="00ED3AA2" w:rsidRDefault="008214D4" w:rsidP="00ED3AA2">
      <w:pPr>
        <w:pStyle w:val="NoSpacing"/>
        <w:rPr>
          <w:rStyle w:val="SubtleReference"/>
          <w:rFonts w:cstheme="minorHAnsi"/>
          <w:color w:val="auto"/>
          <w:sz w:val="24"/>
          <w:szCs w:val="24"/>
        </w:rPr>
      </w:pPr>
    </w:p>
    <w:p w14:paraId="5DB54BA5" w14:textId="0A3290C1" w:rsidR="002241C0" w:rsidRDefault="002241C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lastRenderedPageBreak/>
        <w:t xml:space="preserve">Sophie Calle, quoted in Bice </w:t>
      </w:r>
      <w:proofErr w:type="spellStart"/>
      <w:r w:rsidRPr="00ED3AA2">
        <w:rPr>
          <w:rStyle w:val="SubtleReference"/>
          <w:rFonts w:cstheme="minorHAnsi"/>
          <w:color w:val="auto"/>
          <w:sz w:val="24"/>
          <w:szCs w:val="24"/>
        </w:rPr>
        <w:t>Curiger</w:t>
      </w:r>
      <w:proofErr w:type="spellEnd"/>
      <w:r w:rsidRPr="00ED3AA2">
        <w:rPr>
          <w:rStyle w:val="SubtleReference"/>
          <w:rFonts w:cstheme="minorHAnsi"/>
          <w:color w:val="auto"/>
          <w:sz w:val="24"/>
          <w:szCs w:val="24"/>
        </w:rPr>
        <w:t xml:space="preserve"> </w:t>
      </w:r>
      <w:r w:rsidRPr="00ED3AA2">
        <w:rPr>
          <w:rStyle w:val="SubtleReference"/>
          <w:rFonts w:cstheme="minorHAnsi"/>
          <w:i/>
          <w:iCs/>
          <w:color w:val="auto"/>
          <w:sz w:val="24"/>
          <w:szCs w:val="24"/>
        </w:rPr>
        <w:t>"In Conversation with Sophie Calle," in Sophie Calle: The Reader</w:t>
      </w:r>
      <w:r w:rsidRPr="00ED3AA2">
        <w:rPr>
          <w:rStyle w:val="SubtleReference"/>
          <w:rFonts w:cstheme="minorHAnsi"/>
          <w:color w:val="auto"/>
          <w:sz w:val="24"/>
          <w:szCs w:val="24"/>
        </w:rPr>
        <w:t> (London: Whitechapel, 2009), 50.</w:t>
      </w:r>
    </w:p>
    <w:p w14:paraId="50E7EDA4" w14:textId="77777777" w:rsidR="00BC1713" w:rsidRPr="00ED3AA2" w:rsidRDefault="00BC1713" w:rsidP="00ED3AA2">
      <w:pPr>
        <w:pStyle w:val="NoSpacing"/>
        <w:rPr>
          <w:rStyle w:val="SubtleReference"/>
          <w:rFonts w:cstheme="minorHAnsi"/>
          <w:color w:val="auto"/>
          <w:sz w:val="24"/>
          <w:szCs w:val="24"/>
        </w:rPr>
      </w:pPr>
    </w:p>
    <w:p w14:paraId="5E3A327B" w14:textId="79AF7BBC" w:rsidR="008214D4" w:rsidRPr="00ED3AA2" w:rsidRDefault="008214D4" w:rsidP="00ED3AA2">
      <w:pPr>
        <w:pStyle w:val="NoSpacing"/>
        <w:rPr>
          <w:rStyle w:val="SubtleReference"/>
          <w:rFonts w:cstheme="minorHAnsi"/>
          <w:color w:val="auto"/>
          <w:sz w:val="24"/>
          <w:szCs w:val="24"/>
        </w:rPr>
      </w:pPr>
    </w:p>
    <w:p w14:paraId="2D5E7977" w14:textId="52605986" w:rsidR="00D23850" w:rsidRPr="00ED3AA2" w:rsidRDefault="00FB1561"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Simin</w:t>
      </w:r>
      <w:proofErr w:type="spellEnd"/>
      <w:r w:rsidRPr="00ED3AA2">
        <w:rPr>
          <w:rStyle w:val="SubtleReference"/>
          <w:rFonts w:cstheme="minorHAnsi"/>
          <w:color w:val="auto"/>
          <w:sz w:val="24"/>
          <w:szCs w:val="24"/>
        </w:rPr>
        <w:t xml:space="preserve"> Davoudi, I. S., 2008</w:t>
      </w:r>
      <w:r w:rsidRPr="00ED3AA2">
        <w:rPr>
          <w:rStyle w:val="SubtleReference"/>
          <w:rFonts w:cstheme="minorHAnsi"/>
          <w:i/>
          <w:iCs/>
          <w:color w:val="auto"/>
          <w:sz w:val="24"/>
          <w:szCs w:val="24"/>
        </w:rPr>
        <w:t>. Conceptions of Space and Place in Strategic Spatial Planning</w:t>
      </w:r>
      <w:r w:rsidRPr="00ED3AA2">
        <w:rPr>
          <w:rStyle w:val="SubtleReference"/>
          <w:rFonts w:cstheme="minorHAnsi"/>
          <w:color w:val="auto"/>
          <w:sz w:val="24"/>
          <w:szCs w:val="24"/>
        </w:rPr>
        <w:t xml:space="preserve"> (RTPI Library Series). </w:t>
      </w:r>
      <w:proofErr w:type="spellStart"/>
      <w:proofErr w:type="gramStart"/>
      <w:r w:rsidRPr="00ED3AA2">
        <w:rPr>
          <w:rStyle w:val="SubtleReference"/>
          <w:rFonts w:cstheme="minorHAnsi"/>
          <w:color w:val="auto"/>
          <w:sz w:val="24"/>
          <w:szCs w:val="24"/>
        </w:rPr>
        <w:t>s.l.:Routledge</w:t>
      </w:r>
      <w:proofErr w:type="spellEnd"/>
      <w:proofErr w:type="gramEnd"/>
      <w:r w:rsidRPr="00ED3AA2">
        <w:rPr>
          <w:rStyle w:val="SubtleReference"/>
          <w:rFonts w:cstheme="minorHAnsi"/>
          <w:color w:val="auto"/>
          <w:sz w:val="24"/>
          <w:szCs w:val="24"/>
        </w:rPr>
        <w:t>.</w:t>
      </w:r>
    </w:p>
    <w:p w14:paraId="303947F8" w14:textId="5A17F4BD" w:rsidR="00784163" w:rsidRPr="00ED3AA2" w:rsidRDefault="00784163" w:rsidP="00FB1561">
      <w:pPr>
        <w:pStyle w:val="ListParagraph"/>
        <w:rPr>
          <w:rStyle w:val="SubtleReference"/>
          <w:color w:val="auto"/>
        </w:rPr>
      </w:pPr>
    </w:p>
    <w:sectPr w:rsidR="00784163" w:rsidRPr="00ED3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FFBBE" w14:textId="77777777" w:rsidR="00486976" w:rsidRDefault="00486976" w:rsidP="00377252">
      <w:pPr>
        <w:spacing w:after="0" w:line="240" w:lineRule="auto"/>
      </w:pPr>
      <w:r>
        <w:separator/>
      </w:r>
    </w:p>
  </w:endnote>
  <w:endnote w:type="continuationSeparator" w:id="0">
    <w:p w14:paraId="42631CAE" w14:textId="77777777" w:rsidR="00486976" w:rsidRDefault="00486976" w:rsidP="00377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2480B" w14:textId="77777777" w:rsidR="00486976" w:rsidRDefault="00486976" w:rsidP="00377252">
      <w:pPr>
        <w:spacing w:after="0" w:line="240" w:lineRule="auto"/>
      </w:pPr>
      <w:r>
        <w:separator/>
      </w:r>
    </w:p>
  </w:footnote>
  <w:footnote w:type="continuationSeparator" w:id="0">
    <w:p w14:paraId="6AC5DD28" w14:textId="77777777" w:rsidR="00486976" w:rsidRDefault="00486976" w:rsidP="003772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63"/>
    <w:rsid w:val="00002AEF"/>
    <w:rsid w:val="00012568"/>
    <w:rsid w:val="00024CE0"/>
    <w:rsid w:val="00026AB2"/>
    <w:rsid w:val="000458BA"/>
    <w:rsid w:val="000508C0"/>
    <w:rsid w:val="000637E2"/>
    <w:rsid w:val="000665F7"/>
    <w:rsid w:val="000816F7"/>
    <w:rsid w:val="000C2EAC"/>
    <w:rsid w:val="000C4AB7"/>
    <w:rsid w:val="000C7A2C"/>
    <w:rsid w:val="000F48E2"/>
    <w:rsid w:val="001121A0"/>
    <w:rsid w:val="001158D4"/>
    <w:rsid w:val="00123552"/>
    <w:rsid w:val="00123B9E"/>
    <w:rsid w:val="0014590A"/>
    <w:rsid w:val="00145C11"/>
    <w:rsid w:val="00166CA1"/>
    <w:rsid w:val="0017155C"/>
    <w:rsid w:val="00172C67"/>
    <w:rsid w:val="00180F1B"/>
    <w:rsid w:val="001A002B"/>
    <w:rsid w:val="001A7592"/>
    <w:rsid w:val="001E6CC8"/>
    <w:rsid w:val="001F4EF2"/>
    <w:rsid w:val="001F50FD"/>
    <w:rsid w:val="00200CC7"/>
    <w:rsid w:val="002063C4"/>
    <w:rsid w:val="002241C0"/>
    <w:rsid w:val="00224264"/>
    <w:rsid w:val="002243C1"/>
    <w:rsid w:val="0023705D"/>
    <w:rsid w:val="00253B5A"/>
    <w:rsid w:val="00257272"/>
    <w:rsid w:val="00257B6C"/>
    <w:rsid w:val="00260783"/>
    <w:rsid w:val="002664E1"/>
    <w:rsid w:val="00273D87"/>
    <w:rsid w:val="002762DB"/>
    <w:rsid w:val="00286EC5"/>
    <w:rsid w:val="002F4AA5"/>
    <w:rsid w:val="00306610"/>
    <w:rsid w:val="00316530"/>
    <w:rsid w:val="00347C1F"/>
    <w:rsid w:val="003600B0"/>
    <w:rsid w:val="00371CE7"/>
    <w:rsid w:val="00375F3F"/>
    <w:rsid w:val="00376A9B"/>
    <w:rsid w:val="00377252"/>
    <w:rsid w:val="00387603"/>
    <w:rsid w:val="003D3F10"/>
    <w:rsid w:val="003F49D5"/>
    <w:rsid w:val="00416C56"/>
    <w:rsid w:val="00427D5E"/>
    <w:rsid w:val="00450A82"/>
    <w:rsid w:val="00466375"/>
    <w:rsid w:val="00484326"/>
    <w:rsid w:val="00486976"/>
    <w:rsid w:val="004C569A"/>
    <w:rsid w:val="004E0FBD"/>
    <w:rsid w:val="004F64DE"/>
    <w:rsid w:val="00534F0D"/>
    <w:rsid w:val="00544FC2"/>
    <w:rsid w:val="00557239"/>
    <w:rsid w:val="0056741E"/>
    <w:rsid w:val="005743C9"/>
    <w:rsid w:val="005C4A3B"/>
    <w:rsid w:val="005F2E08"/>
    <w:rsid w:val="00601358"/>
    <w:rsid w:val="006056C0"/>
    <w:rsid w:val="00637499"/>
    <w:rsid w:val="00637B66"/>
    <w:rsid w:val="0065403A"/>
    <w:rsid w:val="00655814"/>
    <w:rsid w:val="006559B5"/>
    <w:rsid w:val="006C12F0"/>
    <w:rsid w:val="00716B4D"/>
    <w:rsid w:val="00717042"/>
    <w:rsid w:val="007228D1"/>
    <w:rsid w:val="00732653"/>
    <w:rsid w:val="00774702"/>
    <w:rsid w:val="00784163"/>
    <w:rsid w:val="007D0EA1"/>
    <w:rsid w:val="007E5FC2"/>
    <w:rsid w:val="00817841"/>
    <w:rsid w:val="008179E1"/>
    <w:rsid w:val="008214D4"/>
    <w:rsid w:val="00827C7B"/>
    <w:rsid w:val="00834309"/>
    <w:rsid w:val="00836BFC"/>
    <w:rsid w:val="00857B17"/>
    <w:rsid w:val="00890086"/>
    <w:rsid w:val="008A024C"/>
    <w:rsid w:val="008A5466"/>
    <w:rsid w:val="008C1755"/>
    <w:rsid w:val="008D2757"/>
    <w:rsid w:val="00903439"/>
    <w:rsid w:val="00904B93"/>
    <w:rsid w:val="00906863"/>
    <w:rsid w:val="009138D2"/>
    <w:rsid w:val="00914C1E"/>
    <w:rsid w:val="00920114"/>
    <w:rsid w:val="009372D2"/>
    <w:rsid w:val="00940585"/>
    <w:rsid w:val="00940A84"/>
    <w:rsid w:val="0096273E"/>
    <w:rsid w:val="009805E3"/>
    <w:rsid w:val="009A053E"/>
    <w:rsid w:val="009B5C73"/>
    <w:rsid w:val="009B7206"/>
    <w:rsid w:val="009C05F0"/>
    <w:rsid w:val="009D1C37"/>
    <w:rsid w:val="009D32F5"/>
    <w:rsid w:val="009E2318"/>
    <w:rsid w:val="009F593A"/>
    <w:rsid w:val="00A0571A"/>
    <w:rsid w:val="00A1405F"/>
    <w:rsid w:val="00A50A83"/>
    <w:rsid w:val="00A521D4"/>
    <w:rsid w:val="00A8724B"/>
    <w:rsid w:val="00A90994"/>
    <w:rsid w:val="00AC6730"/>
    <w:rsid w:val="00AD41EF"/>
    <w:rsid w:val="00AE1171"/>
    <w:rsid w:val="00B02DC9"/>
    <w:rsid w:val="00B12CFD"/>
    <w:rsid w:val="00B406E7"/>
    <w:rsid w:val="00B42FDE"/>
    <w:rsid w:val="00B652B4"/>
    <w:rsid w:val="00BC1713"/>
    <w:rsid w:val="00BC31A7"/>
    <w:rsid w:val="00BC5A6D"/>
    <w:rsid w:val="00BC7760"/>
    <w:rsid w:val="00BE0F60"/>
    <w:rsid w:val="00BE7D09"/>
    <w:rsid w:val="00BF7063"/>
    <w:rsid w:val="00C209A9"/>
    <w:rsid w:val="00C252D4"/>
    <w:rsid w:val="00C30C81"/>
    <w:rsid w:val="00C30FE6"/>
    <w:rsid w:val="00C53C2D"/>
    <w:rsid w:val="00C56484"/>
    <w:rsid w:val="00C60962"/>
    <w:rsid w:val="00C636DC"/>
    <w:rsid w:val="00C638DA"/>
    <w:rsid w:val="00C64CB7"/>
    <w:rsid w:val="00C65043"/>
    <w:rsid w:val="00C65188"/>
    <w:rsid w:val="00C70608"/>
    <w:rsid w:val="00C80E0D"/>
    <w:rsid w:val="00C90609"/>
    <w:rsid w:val="00C91609"/>
    <w:rsid w:val="00CC05B3"/>
    <w:rsid w:val="00CC7022"/>
    <w:rsid w:val="00CD4D54"/>
    <w:rsid w:val="00CE33C0"/>
    <w:rsid w:val="00CF69DD"/>
    <w:rsid w:val="00D03E60"/>
    <w:rsid w:val="00D07B98"/>
    <w:rsid w:val="00D1123B"/>
    <w:rsid w:val="00D15BB9"/>
    <w:rsid w:val="00D23850"/>
    <w:rsid w:val="00D26172"/>
    <w:rsid w:val="00D400A0"/>
    <w:rsid w:val="00D91751"/>
    <w:rsid w:val="00D91CD8"/>
    <w:rsid w:val="00DB0F00"/>
    <w:rsid w:val="00DB588A"/>
    <w:rsid w:val="00DB6A37"/>
    <w:rsid w:val="00DE44ED"/>
    <w:rsid w:val="00DE709B"/>
    <w:rsid w:val="00DF62DB"/>
    <w:rsid w:val="00DF6F1F"/>
    <w:rsid w:val="00DF7111"/>
    <w:rsid w:val="00E12272"/>
    <w:rsid w:val="00E16174"/>
    <w:rsid w:val="00E17477"/>
    <w:rsid w:val="00E501B1"/>
    <w:rsid w:val="00E5682F"/>
    <w:rsid w:val="00EA4A85"/>
    <w:rsid w:val="00ED3AA2"/>
    <w:rsid w:val="00EE4091"/>
    <w:rsid w:val="00EF0EDF"/>
    <w:rsid w:val="00F003EF"/>
    <w:rsid w:val="00F009EB"/>
    <w:rsid w:val="00F2083C"/>
    <w:rsid w:val="00F3642D"/>
    <w:rsid w:val="00F6524C"/>
    <w:rsid w:val="00F874F8"/>
    <w:rsid w:val="00FB1561"/>
    <w:rsid w:val="00FB4E00"/>
    <w:rsid w:val="00FD4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CE32D"/>
  <w15:chartTrackingRefBased/>
  <w15:docId w15:val="{DC698765-8CB2-49BB-A77A-73E861A39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63"/>
  </w:style>
  <w:style w:type="paragraph" w:styleId="Heading1">
    <w:name w:val="heading 1"/>
    <w:basedOn w:val="Normal"/>
    <w:next w:val="Normal"/>
    <w:link w:val="Heading1Char"/>
    <w:uiPriority w:val="9"/>
    <w:qFormat/>
    <w:rsid w:val="005572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69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E4091"/>
    <w:rPr>
      <w:color w:val="0000FF"/>
      <w:u w:val="single"/>
    </w:rPr>
  </w:style>
  <w:style w:type="character" w:styleId="Emphasis">
    <w:name w:val="Emphasis"/>
    <w:basedOn w:val="DefaultParagraphFont"/>
    <w:uiPriority w:val="20"/>
    <w:qFormat/>
    <w:rsid w:val="00D91751"/>
    <w:rPr>
      <w:i/>
      <w:iCs/>
    </w:rPr>
  </w:style>
  <w:style w:type="paragraph" w:styleId="NoSpacing">
    <w:name w:val="No Spacing"/>
    <w:uiPriority w:val="1"/>
    <w:qFormat/>
    <w:rsid w:val="0056741E"/>
    <w:pPr>
      <w:spacing w:after="0" w:line="240" w:lineRule="auto"/>
    </w:pPr>
  </w:style>
  <w:style w:type="character" w:customStyle="1" w:styleId="Heading1Char">
    <w:name w:val="Heading 1 Char"/>
    <w:basedOn w:val="DefaultParagraphFont"/>
    <w:link w:val="Heading1"/>
    <w:uiPriority w:val="9"/>
    <w:rsid w:val="00557239"/>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665F7"/>
  </w:style>
  <w:style w:type="paragraph" w:styleId="ListParagraph">
    <w:name w:val="List Paragraph"/>
    <w:basedOn w:val="Normal"/>
    <w:uiPriority w:val="34"/>
    <w:qFormat/>
    <w:rsid w:val="00FB1561"/>
    <w:pPr>
      <w:ind w:left="720"/>
      <w:contextualSpacing/>
    </w:pPr>
  </w:style>
  <w:style w:type="character" w:styleId="SubtleReference">
    <w:name w:val="Subtle Reference"/>
    <w:basedOn w:val="DefaultParagraphFont"/>
    <w:uiPriority w:val="31"/>
    <w:qFormat/>
    <w:rsid w:val="00FB1561"/>
    <w:rPr>
      <w:smallCaps/>
      <w:color w:val="5A5A5A" w:themeColor="text1" w:themeTint="A5"/>
    </w:rPr>
  </w:style>
  <w:style w:type="paragraph" w:styleId="Caption">
    <w:name w:val="caption"/>
    <w:basedOn w:val="Normal"/>
    <w:next w:val="Normal"/>
    <w:uiPriority w:val="35"/>
    <w:unhideWhenUsed/>
    <w:qFormat/>
    <w:rsid w:val="006056C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77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252"/>
  </w:style>
  <w:style w:type="paragraph" w:styleId="Footer">
    <w:name w:val="footer"/>
    <w:basedOn w:val="Normal"/>
    <w:link w:val="FooterChar"/>
    <w:uiPriority w:val="99"/>
    <w:unhideWhenUsed/>
    <w:rsid w:val="00377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257">
      <w:bodyDiv w:val="1"/>
      <w:marLeft w:val="0"/>
      <w:marRight w:val="0"/>
      <w:marTop w:val="0"/>
      <w:marBottom w:val="0"/>
      <w:divBdr>
        <w:top w:val="none" w:sz="0" w:space="0" w:color="auto"/>
        <w:left w:val="none" w:sz="0" w:space="0" w:color="auto"/>
        <w:bottom w:val="none" w:sz="0" w:space="0" w:color="auto"/>
        <w:right w:val="none" w:sz="0" w:space="0" w:color="auto"/>
      </w:divBdr>
    </w:div>
    <w:div w:id="82072004">
      <w:bodyDiv w:val="1"/>
      <w:marLeft w:val="0"/>
      <w:marRight w:val="0"/>
      <w:marTop w:val="0"/>
      <w:marBottom w:val="0"/>
      <w:divBdr>
        <w:top w:val="none" w:sz="0" w:space="0" w:color="auto"/>
        <w:left w:val="none" w:sz="0" w:space="0" w:color="auto"/>
        <w:bottom w:val="none" w:sz="0" w:space="0" w:color="auto"/>
        <w:right w:val="none" w:sz="0" w:space="0" w:color="auto"/>
      </w:divBdr>
    </w:div>
    <w:div w:id="116530432">
      <w:bodyDiv w:val="1"/>
      <w:marLeft w:val="0"/>
      <w:marRight w:val="0"/>
      <w:marTop w:val="0"/>
      <w:marBottom w:val="0"/>
      <w:divBdr>
        <w:top w:val="none" w:sz="0" w:space="0" w:color="auto"/>
        <w:left w:val="none" w:sz="0" w:space="0" w:color="auto"/>
        <w:bottom w:val="none" w:sz="0" w:space="0" w:color="auto"/>
        <w:right w:val="none" w:sz="0" w:space="0" w:color="auto"/>
      </w:divBdr>
    </w:div>
    <w:div w:id="123012634">
      <w:bodyDiv w:val="1"/>
      <w:marLeft w:val="0"/>
      <w:marRight w:val="0"/>
      <w:marTop w:val="0"/>
      <w:marBottom w:val="0"/>
      <w:divBdr>
        <w:top w:val="none" w:sz="0" w:space="0" w:color="auto"/>
        <w:left w:val="none" w:sz="0" w:space="0" w:color="auto"/>
        <w:bottom w:val="none" w:sz="0" w:space="0" w:color="auto"/>
        <w:right w:val="none" w:sz="0" w:space="0" w:color="auto"/>
      </w:divBdr>
    </w:div>
    <w:div w:id="124278720">
      <w:bodyDiv w:val="1"/>
      <w:marLeft w:val="0"/>
      <w:marRight w:val="0"/>
      <w:marTop w:val="0"/>
      <w:marBottom w:val="0"/>
      <w:divBdr>
        <w:top w:val="none" w:sz="0" w:space="0" w:color="auto"/>
        <w:left w:val="none" w:sz="0" w:space="0" w:color="auto"/>
        <w:bottom w:val="none" w:sz="0" w:space="0" w:color="auto"/>
        <w:right w:val="none" w:sz="0" w:space="0" w:color="auto"/>
      </w:divBdr>
    </w:div>
    <w:div w:id="170683136">
      <w:bodyDiv w:val="1"/>
      <w:marLeft w:val="0"/>
      <w:marRight w:val="0"/>
      <w:marTop w:val="0"/>
      <w:marBottom w:val="0"/>
      <w:divBdr>
        <w:top w:val="none" w:sz="0" w:space="0" w:color="auto"/>
        <w:left w:val="none" w:sz="0" w:space="0" w:color="auto"/>
        <w:bottom w:val="none" w:sz="0" w:space="0" w:color="auto"/>
        <w:right w:val="none" w:sz="0" w:space="0" w:color="auto"/>
      </w:divBdr>
    </w:div>
    <w:div w:id="231738329">
      <w:bodyDiv w:val="1"/>
      <w:marLeft w:val="0"/>
      <w:marRight w:val="0"/>
      <w:marTop w:val="0"/>
      <w:marBottom w:val="0"/>
      <w:divBdr>
        <w:top w:val="none" w:sz="0" w:space="0" w:color="auto"/>
        <w:left w:val="none" w:sz="0" w:space="0" w:color="auto"/>
        <w:bottom w:val="none" w:sz="0" w:space="0" w:color="auto"/>
        <w:right w:val="none" w:sz="0" w:space="0" w:color="auto"/>
      </w:divBdr>
    </w:div>
    <w:div w:id="239676702">
      <w:bodyDiv w:val="1"/>
      <w:marLeft w:val="0"/>
      <w:marRight w:val="0"/>
      <w:marTop w:val="0"/>
      <w:marBottom w:val="0"/>
      <w:divBdr>
        <w:top w:val="none" w:sz="0" w:space="0" w:color="auto"/>
        <w:left w:val="none" w:sz="0" w:space="0" w:color="auto"/>
        <w:bottom w:val="none" w:sz="0" w:space="0" w:color="auto"/>
        <w:right w:val="none" w:sz="0" w:space="0" w:color="auto"/>
      </w:divBdr>
    </w:div>
    <w:div w:id="285282258">
      <w:bodyDiv w:val="1"/>
      <w:marLeft w:val="0"/>
      <w:marRight w:val="0"/>
      <w:marTop w:val="0"/>
      <w:marBottom w:val="0"/>
      <w:divBdr>
        <w:top w:val="none" w:sz="0" w:space="0" w:color="auto"/>
        <w:left w:val="none" w:sz="0" w:space="0" w:color="auto"/>
        <w:bottom w:val="none" w:sz="0" w:space="0" w:color="auto"/>
        <w:right w:val="none" w:sz="0" w:space="0" w:color="auto"/>
      </w:divBdr>
    </w:div>
    <w:div w:id="307324664">
      <w:bodyDiv w:val="1"/>
      <w:marLeft w:val="0"/>
      <w:marRight w:val="0"/>
      <w:marTop w:val="0"/>
      <w:marBottom w:val="0"/>
      <w:divBdr>
        <w:top w:val="none" w:sz="0" w:space="0" w:color="auto"/>
        <w:left w:val="none" w:sz="0" w:space="0" w:color="auto"/>
        <w:bottom w:val="none" w:sz="0" w:space="0" w:color="auto"/>
        <w:right w:val="none" w:sz="0" w:space="0" w:color="auto"/>
      </w:divBdr>
    </w:div>
    <w:div w:id="312684040">
      <w:bodyDiv w:val="1"/>
      <w:marLeft w:val="0"/>
      <w:marRight w:val="0"/>
      <w:marTop w:val="0"/>
      <w:marBottom w:val="0"/>
      <w:divBdr>
        <w:top w:val="none" w:sz="0" w:space="0" w:color="auto"/>
        <w:left w:val="none" w:sz="0" w:space="0" w:color="auto"/>
        <w:bottom w:val="none" w:sz="0" w:space="0" w:color="auto"/>
        <w:right w:val="none" w:sz="0" w:space="0" w:color="auto"/>
      </w:divBdr>
    </w:div>
    <w:div w:id="357196099">
      <w:bodyDiv w:val="1"/>
      <w:marLeft w:val="0"/>
      <w:marRight w:val="0"/>
      <w:marTop w:val="0"/>
      <w:marBottom w:val="0"/>
      <w:divBdr>
        <w:top w:val="none" w:sz="0" w:space="0" w:color="auto"/>
        <w:left w:val="none" w:sz="0" w:space="0" w:color="auto"/>
        <w:bottom w:val="none" w:sz="0" w:space="0" w:color="auto"/>
        <w:right w:val="none" w:sz="0" w:space="0" w:color="auto"/>
      </w:divBdr>
    </w:div>
    <w:div w:id="416293168">
      <w:bodyDiv w:val="1"/>
      <w:marLeft w:val="0"/>
      <w:marRight w:val="0"/>
      <w:marTop w:val="0"/>
      <w:marBottom w:val="0"/>
      <w:divBdr>
        <w:top w:val="none" w:sz="0" w:space="0" w:color="auto"/>
        <w:left w:val="none" w:sz="0" w:space="0" w:color="auto"/>
        <w:bottom w:val="none" w:sz="0" w:space="0" w:color="auto"/>
        <w:right w:val="none" w:sz="0" w:space="0" w:color="auto"/>
      </w:divBdr>
    </w:div>
    <w:div w:id="422646316">
      <w:bodyDiv w:val="1"/>
      <w:marLeft w:val="0"/>
      <w:marRight w:val="0"/>
      <w:marTop w:val="0"/>
      <w:marBottom w:val="0"/>
      <w:divBdr>
        <w:top w:val="none" w:sz="0" w:space="0" w:color="auto"/>
        <w:left w:val="none" w:sz="0" w:space="0" w:color="auto"/>
        <w:bottom w:val="none" w:sz="0" w:space="0" w:color="auto"/>
        <w:right w:val="none" w:sz="0" w:space="0" w:color="auto"/>
      </w:divBdr>
    </w:div>
    <w:div w:id="426122077">
      <w:bodyDiv w:val="1"/>
      <w:marLeft w:val="0"/>
      <w:marRight w:val="0"/>
      <w:marTop w:val="0"/>
      <w:marBottom w:val="0"/>
      <w:divBdr>
        <w:top w:val="none" w:sz="0" w:space="0" w:color="auto"/>
        <w:left w:val="none" w:sz="0" w:space="0" w:color="auto"/>
        <w:bottom w:val="none" w:sz="0" w:space="0" w:color="auto"/>
        <w:right w:val="none" w:sz="0" w:space="0" w:color="auto"/>
      </w:divBdr>
    </w:div>
    <w:div w:id="429279850">
      <w:bodyDiv w:val="1"/>
      <w:marLeft w:val="0"/>
      <w:marRight w:val="0"/>
      <w:marTop w:val="0"/>
      <w:marBottom w:val="0"/>
      <w:divBdr>
        <w:top w:val="none" w:sz="0" w:space="0" w:color="auto"/>
        <w:left w:val="none" w:sz="0" w:space="0" w:color="auto"/>
        <w:bottom w:val="none" w:sz="0" w:space="0" w:color="auto"/>
        <w:right w:val="none" w:sz="0" w:space="0" w:color="auto"/>
      </w:divBdr>
    </w:div>
    <w:div w:id="438373907">
      <w:bodyDiv w:val="1"/>
      <w:marLeft w:val="0"/>
      <w:marRight w:val="0"/>
      <w:marTop w:val="0"/>
      <w:marBottom w:val="0"/>
      <w:divBdr>
        <w:top w:val="none" w:sz="0" w:space="0" w:color="auto"/>
        <w:left w:val="none" w:sz="0" w:space="0" w:color="auto"/>
        <w:bottom w:val="none" w:sz="0" w:space="0" w:color="auto"/>
        <w:right w:val="none" w:sz="0" w:space="0" w:color="auto"/>
      </w:divBdr>
    </w:div>
    <w:div w:id="442237992">
      <w:bodyDiv w:val="1"/>
      <w:marLeft w:val="0"/>
      <w:marRight w:val="0"/>
      <w:marTop w:val="0"/>
      <w:marBottom w:val="0"/>
      <w:divBdr>
        <w:top w:val="none" w:sz="0" w:space="0" w:color="auto"/>
        <w:left w:val="none" w:sz="0" w:space="0" w:color="auto"/>
        <w:bottom w:val="none" w:sz="0" w:space="0" w:color="auto"/>
        <w:right w:val="none" w:sz="0" w:space="0" w:color="auto"/>
      </w:divBdr>
    </w:div>
    <w:div w:id="529345091">
      <w:bodyDiv w:val="1"/>
      <w:marLeft w:val="0"/>
      <w:marRight w:val="0"/>
      <w:marTop w:val="0"/>
      <w:marBottom w:val="0"/>
      <w:divBdr>
        <w:top w:val="none" w:sz="0" w:space="0" w:color="auto"/>
        <w:left w:val="none" w:sz="0" w:space="0" w:color="auto"/>
        <w:bottom w:val="none" w:sz="0" w:space="0" w:color="auto"/>
        <w:right w:val="none" w:sz="0" w:space="0" w:color="auto"/>
      </w:divBdr>
    </w:div>
    <w:div w:id="532035357">
      <w:bodyDiv w:val="1"/>
      <w:marLeft w:val="0"/>
      <w:marRight w:val="0"/>
      <w:marTop w:val="0"/>
      <w:marBottom w:val="0"/>
      <w:divBdr>
        <w:top w:val="none" w:sz="0" w:space="0" w:color="auto"/>
        <w:left w:val="none" w:sz="0" w:space="0" w:color="auto"/>
        <w:bottom w:val="none" w:sz="0" w:space="0" w:color="auto"/>
        <w:right w:val="none" w:sz="0" w:space="0" w:color="auto"/>
      </w:divBdr>
    </w:div>
    <w:div w:id="573009499">
      <w:bodyDiv w:val="1"/>
      <w:marLeft w:val="0"/>
      <w:marRight w:val="0"/>
      <w:marTop w:val="0"/>
      <w:marBottom w:val="0"/>
      <w:divBdr>
        <w:top w:val="none" w:sz="0" w:space="0" w:color="auto"/>
        <w:left w:val="none" w:sz="0" w:space="0" w:color="auto"/>
        <w:bottom w:val="none" w:sz="0" w:space="0" w:color="auto"/>
        <w:right w:val="none" w:sz="0" w:space="0" w:color="auto"/>
      </w:divBdr>
    </w:div>
    <w:div w:id="577636532">
      <w:bodyDiv w:val="1"/>
      <w:marLeft w:val="0"/>
      <w:marRight w:val="0"/>
      <w:marTop w:val="0"/>
      <w:marBottom w:val="0"/>
      <w:divBdr>
        <w:top w:val="none" w:sz="0" w:space="0" w:color="auto"/>
        <w:left w:val="none" w:sz="0" w:space="0" w:color="auto"/>
        <w:bottom w:val="none" w:sz="0" w:space="0" w:color="auto"/>
        <w:right w:val="none" w:sz="0" w:space="0" w:color="auto"/>
      </w:divBdr>
    </w:div>
    <w:div w:id="578487371">
      <w:bodyDiv w:val="1"/>
      <w:marLeft w:val="0"/>
      <w:marRight w:val="0"/>
      <w:marTop w:val="0"/>
      <w:marBottom w:val="0"/>
      <w:divBdr>
        <w:top w:val="none" w:sz="0" w:space="0" w:color="auto"/>
        <w:left w:val="none" w:sz="0" w:space="0" w:color="auto"/>
        <w:bottom w:val="none" w:sz="0" w:space="0" w:color="auto"/>
        <w:right w:val="none" w:sz="0" w:space="0" w:color="auto"/>
      </w:divBdr>
    </w:div>
    <w:div w:id="596595208">
      <w:bodyDiv w:val="1"/>
      <w:marLeft w:val="0"/>
      <w:marRight w:val="0"/>
      <w:marTop w:val="0"/>
      <w:marBottom w:val="0"/>
      <w:divBdr>
        <w:top w:val="none" w:sz="0" w:space="0" w:color="auto"/>
        <w:left w:val="none" w:sz="0" w:space="0" w:color="auto"/>
        <w:bottom w:val="none" w:sz="0" w:space="0" w:color="auto"/>
        <w:right w:val="none" w:sz="0" w:space="0" w:color="auto"/>
      </w:divBdr>
    </w:div>
    <w:div w:id="599489455">
      <w:bodyDiv w:val="1"/>
      <w:marLeft w:val="0"/>
      <w:marRight w:val="0"/>
      <w:marTop w:val="0"/>
      <w:marBottom w:val="0"/>
      <w:divBdr>
        <w:top w:val="none" w:sz="0" w:space="0" w:color="auto"/>
        <w:left w:val="none" w:sz="0" w:space="0" w:color="auto"/>
        <w:bottom w:val="none" w:sz="0" w:space="0" w:color="auto"/>
        <w:right w:val="none" w:sz="0" w:space="0" w:color="auto"/>
      </w:divBdr>
    </w:div>
    <w:div w:id="632491096">
      <w:bodyDiv w:val="1"/>
      <w:marLeft w:val="0"/>
      <w:marRight w:val="0"/>
      <w:marTop w:val="0"/>
      <w:marBottom w:val="0"/>
      <w:divBdr>
        <w:top w:val="none" w:sz="0" w:space="0" w:color="auto"/>
        <w:left w:val="none" w:sz="0" w:space="0" w:color="auto"/>
        <w:bottom w:val="none" w:sz="0" w:space="0" w:color="auto"/>
        <w:right w:val="none" w:sz="0" w:space="0" w:color="auto"/>
      </w:divBdr>
    </w:div>
    <w:div w:id="637805028">
      <w:bodyDiv w:val="1"/>
      <w:marLeft w:val="0"/>
      <w:marRight w:val="0"/>
      <w:marTop w:val="0"/>
      <w:marBottom w:val="0"/>
      <w:divBdr>
        <w:top w:val="none" w:sz="0" w:space="0" w:color="auto"/>
        <w:left w:val="none" w:sz="0" w:space="0" w:color="auto"/>
        <w:bottom w:val="none" w:sz="0" w:space="0" w:color="auto"/>
        <w:right w:val="none" w:sz="0" w:space="0" w:color="auto"/>
      </w:divBdr>
    </w:div>
    <w:div w:id="643974786">
      <w:bodyDiv w:val="1"/>
      <w:marLeft w:val="0"/>
      <w:marRight w:val="0"/>
      <w:marTop w:val="0"/>
      <w:marBottom w:val="0"/>
      <w:divBdr>
        <w:top w:val="none" w:sz="0" w:space="0" w:color="auto"/>
        <w:left w:val="none" w:sz="0" w:space="0" w:color="auto"/>
        <w:bottom w:val="none" w:sz="0" w:space="0" w:color="auto"/>
        <w:right w:val="none" w:sz="0" w:space="0" w:color="auto"/>
      </w:divBdr>
    </w:div>
    <w:div w:id="644745940">
      <w:bodyDiv w:val="1"/>
      <w:marLeft w:val="0"/>
      <w:marRight w:val="0"/>
      <w:marTop w:val="0"/>
      <w:marBottom w:val="0"/>
      <w:divBdr>
        <w:top w:val="none" w:sz="0" w:space="0" w:color="auto"/>
        <w:left w:val="none" w:sz="0" w:space="0" w:color="auto"/>
        <w:bottom w:val="none" w:sz="0" w:space="0" w:color="auto"/>
        <w:right w:val="none" w:sz="0" w:space="0" w:color="auto"/>
      </w:divBdr>
    </w:div>
    <w:div w:id="670182765">
      <w:bodyDiv w:val="1"/>
      <w:marLeft w:val="0"/>
      <w:marRight w:val="0"/>
      <w:marTop w:val="0"/>
      <w:marBottom w:val="0"/>
      <w:divBdr>
        <w:top w:val="none" w:sz="0" w:space="0" w:color="auto"/>
        <w:left w:val="none" w:sz="0" w:space="0" w:color="auto"/>
        <w:bottom w:val="none" w:sz="0" w:space="0" w:color="auto"/>
        <w:right w:val="none" w:sz="0" w:space="0" w:color="auto"/>
      </w:divBdr>
    </w:div>
    <w:div w:id="670983273">
      <w:bodyDiv w:val="1"/>
      <w:marLeft w:val="0"/>
      <w:marRight w:val="0"/>
      <w:marTop w:val="0"/>
      <w:marBottom w:val="0"/>
      <w:divBdr>
        <w:top w:val="none" w:sz="0" w:space="0" w:color="auto"/>
        <w:left w:val="none" w:sz="0" w:space="0" w:color="auto"/>
        <w:bottom w:val="none" w:sz="0" w:space="0" w:color="auto"/>
        <w:right w:val="none" w:sz="0" w:space="0" w:color="auto"/>
      </w:divBdr>
    </w:div>
    <w:div w:id="689339532">
      <w:bodyDiv w:val="1"/>
      <w:marLeft w:val="0"/>
      <w:marRight w:val="0"/>
      <w:marTop w:val="0"/>
      <w:marBottom w:val="0"/>
      <w:divBdr>
        <w:top w:val="none" w:sz="0" w:space="0" w:color="auto"/>
        <w:left w:val="none" w:sz="0" w:space="0" w:color="auto"/>
        <w:bottom w:val="none" w:sz="0" w:space="0" w:color="auto"/>
        <w:right w:val="none" w:sz="0" w:space="0" w:color="auto"/>
      </w:divBdr>
    </w:div>
    <w:div w:id="767770076">
      <w:bodyDiv w:val="1"/>
      <w:marLeft w:val="0"/>
      <w:marRight w:val="0"/>
      <w:marTop w:val="0"/>
      <w:marBottom w:val="0"/>
      <w:divBdr>
        <w:top w:val="none" w:sz="0" w:space="0" w:color="auto"/>
        <w:left w:val="none" w:sz="0" w:space="0" w:color="auto"/>
        <w:bottom w:val="none" w:sz="0" w:space="0" w:color="auto"/>
        <w:right w:val="none" w:sz="0" w:space="0" w:color="auto"/>
      </w:divBdr>
    </w:div>
    <w:div w:id="773132810">
      <w:bodyDiv w:val="1"/>
      <w:marLeft w:val="0"/>
      <w:marRight w:val="0"/>
      <w:marTop w:val="0"/>
      <w:marBottom w:val="0"/>
      <w:divBdr>
        <w:top w:val="none" w:sz="0" w:space="0" w:color="auto"/>
        <w:left w:val="none" w:sz="0" w:space="0" w:color="auto"/>
        <w:bottom w:val="none" w:sz="0" w:space="0" w:color="auto"/>
        <w:right w:val="none" w:sz="0" w:space="0" w:color="auto"/>
      </w:divBdr>
    </w:div>
    <w:div w:id="777798099">
      <w:bodyDiv w:val="1"/>
      <w:marLeft w:val="0"/>
      <w:marRight w:val="0"/>
      <w:marTop w:val="0"/>
      <w:marBottom w:val="0"/>
      <w:divBdr>
        <w:top w:val="none" w:sz="0" w:space="0" w:color="auto"/>
        <w:left w:val="none" w:sz="0" w:space="0" w:color="auto"/>
        <w:bottom w:val="none" w:sz="0" w:space="0" w:color="auto"/>
        <w:right w:val="none" w:sz="0" w:space="0" w:color="auto"/>
      </w:divBdr>
    </w:div>
    <w:div w:id="862016896">
      <w:bodyDiv w:val="1"/>
      <w:marLeft w:val="0"/>
      <w:marRight w:val="0"/>
      <w:marTop w:val="0"/>
      <w:marBottom w:val="0"/>
      <w:divBdr>
        <w:top w:val="none" w:sz="0" w:space="0" w:color="auto"/>
        <w:left w:val="none" w:sz="0" w:space="0" w:color="auto"/>
        <w:bottom w:val="none" w:sz="0" w:space="0" w:color="auto"/>
        <w:right w:val="none" w:sz="0" w:space="0" w:color="auto"/>
      </w:divBdr>
    </w:div>
    <w:div w:id="876163735">
      <w:bodyDiv w:val="1"/>
      <w:marLeft w:val="0"/>
      <w:marRight w:val="0"/>
      <w:marTop w:val="0"/>
      <w:marBottom w:val="0"/>
      <w:divBdr>
        <w:top w:val="none" w:sz="0" w:space="0" w:color="auto"/>
        <w:left w:val="none" w:sz="0" w:space="0" w:color="auto"/>
        <w:bottom w:val="none" w:sz="0" w:space="0" w:color="auto"/>
        <w:right w:val="none" w:sz="0" w:space="0" w:color="auto"/>
      </w:divBdr>
    </w:div>
    <w:div w:id="877625071">
      <w:bodyDiv w:val="1"/>
      <w:marLeft w:val="0"/>
      <w:marRight w:val="0"/>
      <w:marTop w:val="0"/>
      <w:marBottom w:val="0"/>
      <w:divBdr>
        <w:top w:val="none" w:sz="0" w:space="0" w:color="auto"/>
        <w:left w:val="none" w:sz="0" w:space="0" w:color="auto"/>
        <w:bottom w:val="none" w:sz="0" w:space="0" w:color="auto"/>
        <w:right w:val="none" w:sz="0" w:space="0" w:color="auto"/>
      </w:divBdr>
    </w:div>
    <w:div w:id="878710549">
      <w:bodyDiv w:val="1"/>
      <w:marLeft w:val="0"/>
      <w:marRight w:val="0"/>
      <w:marTop w:val="0"/>
      <w:marBottom w:val="0"/>
      <w:divBdr>
        <w:top w:val="none" w:sz="0" w:space="0" w:color="auto"/>
        <w:left w:val="none" w:sz="0" w:space="0" w:color="auto"/>
        <w:bottom w:val="none" w:sz="0" w:space="0" w:color="auto"/>
        <w:right w:val="none" w:sz="0" w:space="0" w:color="auto"/>
      </w:divBdr>
    </w:div>
    <w:div w:id="899710717">
      <w:bodyDiv w:val="1"/>
      <w:marLeft w:val="0"/>
      <w:marRight w:val="0"/>
      <w:marTop w:val="0"/>
      <w:marBottom w:val="0"/>
      <w:divBdr>
        <w:top w:val="none" w:sz="0" w:space="0" w:color="auto"/>
        <w:left w:val="none" w:sz="0" w:space="0" w:color="auto"/>
        <w:bottom w:val="none" w:sz="0" w:space="0" w:color="auto"/>
        <w:right w:val="none" w:sz="0" w:space="0" w:color="auto"/>
      </w:divBdr>
    </w:div>
    <w:div w:id="926425763">
      <w:bodyDiv w:val="1"/>
      <w:marLeft w:val="0"/>
      <w:marRight w:val="0"/>
      <w:marTop w:val="0"/>
      <w:marBottom w:val="0"/>
      <w:divBdr>
        <w:top w:val="none" w:sz="0" w:space="0" w:color="auto"/>
        <w:left w:val="none" w:sz="0" w:space="0" w:color="auto"/>
        <w:bottom w:val="none" w:sz="0" w:space="0" w:color="auto"/>
        <w:right w:val="none" w:sz="0" w:space="0" w:color="auto"/>
      </w:divBdr>
    </w:div>
    <w:div w:id="963969177">
      <w:bodyDiv w:val="1"/>
      <w:marLeft w:val="0"/>
      <w:marRight w:val="0"/>
      <w:marTop w:val="0"/>
      <w:marBottom w:val="0"/>
      <w:divBdr>
        <w:top w:val="none" w:sz="0" w:space="0" w:color="auto"/>
        <w:left w:val="none" w:sz="0" w:space="0" w:color="auto"/>
        <w:bottom w:val="none" w:sz="0" w:space="0" w:color="auto"/>
        <w:right w:val="none" w:sz="0" w:space="0" w:color="auto"/>
      </w:divBdr>
    </w:div>
    <w:div w:id="965505902">
      <w:bodyDiv w:val="1"/>
      <w:marLeft w:val="0"/>
      <w:marRight w:val="0"/>
      <w:marTop w:val="0"/>
      <w:marBottom w:val="0"/>
      <w:divBdr>
        <w:top w:val="none" w:sz="0" w:space="0" w:color="auto"/>
        <w:left w:val="none" w:sz="0" w:space="0" w:color="auto"/>
        <w:bottom w:val="none" w:sz="0" w:space="0" w:color="auto"/>
        <w:right w:val="none" w:sz="0" w:space="0" w:color="auto"/>
      </w:divBdr>
    </w:div>
    <w:div w:id="967198626">
      <w:bodyDiv w:val="1"/>
      <w:marLeft w:val="0"/>
      <w:marRight w:val="0"/>
      <w:marTop w:val="0"/>
      <w:marBottom w:val="0"/>
      <w:divBdr>
        <w:top w:val="none" w:sz="0" w:space="0" w:color="auto"/>
        <w:left w:val="none" w:sz="0" w:space="0" w:color="auto"/>
        <w:bottom w:val="none" w:sz="0" w:space="0" w:color="auto"/>
        <w:right w:val="none" w:sz="0" w:space="0" w:color="auto"/>
      </w:divBdr>
    </w:div>
    <w:div w:id="982268441">
      <w:bodyDiv w:val="1"/>
      <w:marLeft w:val="0"/>
      <w:marRight w:val="0"/>
      <w:marTop w:val="0"/>
      <w:marBottom w:val="0"/>
      <w:divBdr>
        <w:top w:val="none" w:sz="0" w:space="0" w:color="auto"/>
        <w:left w:val="none" w:sz="0" w:space="0" w:color="auto"/>
        <w:bottom w:val="none" w:sz="0" w:space="0" w:color="auto"/>
        <w:right w:val="none" w:sz="0" w:space="0" w:color="auto"/>
      </w:divBdr>
    </w:div>
    <w:div w:id="996957235">
      <w:bodyDiv w:val="1"/>
      <w:marLeft w:val="0"/>
      <w:marRight w:val="0"/>
      <w:marTop w:val="0"/>
      <w:marBottom w:val="0"/>
      <w:divBdr>
        <w:top w:val="none" w:sz="0" w:space="0" w:color="auto"/>
        <w:left w:val="none" w:sz="0" w:space="0" w:color="auto"/>
        <w:bottom w:val="none" w:sz="0" w:space="0" w:color="auto"/>
        <w:right w:val="none" w:sz="0" w:space="0" w:color="auto"/>
      </w:divBdr>
    </w:div>
    <w:div w:id="1006903429">
      <w:bodyDiv w:val="1"/>
      <w:marLeft w:val="0"/>
      <w:marRight w:val="0"/>
      <w:marTop w:val="0"/>
      <w:marBottom w:val="0"/>
      <w:divBdr>
        <w:top w:val="none" w:sz="0" w:space="0" w:color="auto"/>
        <w:left w:val="none" w:sz="0" w:space="0" w:color="auto"/>
        <w:bottom w:val="none" w:sz="0" w:space="0" w:color="auto"/>
        <w:right w:val="none" w:sz="0" w:space="0" w:color="auto"/>
      </w:divBdr>
    </w:div>
    <w:div w:id="1021279618">
      <w:bodyDiv w:val="1"/>
      <w:marLeft w:val="0"/>
      <w:marRight w:val="0"/>
      <w:marTop w:val="0"/>
      <w:marBottom w:val="0"/>
      <w:divBdr>
        <w:top w:val="none" w:sz="0" w:space="0" w:color="auto"/>
        <w:left w:val="none" w:sz="0" w:space="0" w:color="auto"/>
        <w:bottom w:val="none" w:sz="0" w:space="0" w:color="auto"/>
        <w:right w:val="none" w:sz="0" w:space="0" w:color="auto"/>
      </w:divBdr>
    </w:div>
    <w:div w:id="1021707819">
      <w:bodyDiv w:val="1"/>
      <w:marLeft w:val="0"/>
      <w:marRight w:val="0"/>
      <w:marTop w:val="0"/>
      <w:marBottom w:val="0"/>
      <w:divBdr>
        <w:top w:val="none" w:sz="0" w:space="0" w:color="auto"/>
        <w:left w:val="none" w:sz="0" w:space="0" w:color="auto"/>
        <w:bottom w:val="none" w:sz="0" w:space="0" w:color="auto"/>
        <w:right w:val="none" w:sz="0" w:space="0" w:color="auto"/>
      </w:divBdr>
    </w:div>
    <w:div w:id="1037270733">
      <w:bodyDiv w:val="1"/>
      <w:marLeft w:val="0"/>
      <w:marRight w:val="0"/>
      <w:marTop w:val="0"/>
      <w:marBottom w:val="0"/>
      <w:divBdr>
        <w:top w:val="none" w:sz="0" w:space="0" w:color="auto"/>
        <w:left w:val="none" w:sz="0" w:space="0" w:color="auto"/>
        <w:bottom w:val="none" w:sz="0" w:space="0" w:color="auto"/>
        <w:right w:val="none" w:sz="0" w:space="0" w:color="auto"/>
      </w:divBdr>
    </w:div>
    <w:div w:id="1066034208">
      <w:bodyDiv w:val="1"/>
      <w:marLeft w:val="0"/>
      <w:marRight w:val="0"/>
      <w:marTop w:val="0"/>
      <w:marBottom w:val="0"/>
      <w:divBdr>
        <w:top w:val="none" w:sz="0" w:space="0" w:color="auto"/>
        <w:left w:val="none" w:sz="0" w:space="0" w:color="auto"/>
        <w:bottom w:val="none" w:sz="0" w:space="0" w:color="auto"/>
        <w:right w:val="none" w:sz="0" w:space="0" w:color="auto"/>
      </w:divBdr>
    </w:div>
    <w:div w:id="1077173858">
      <w:bodyDiv w:val="1"/>
      <w:marLeft w:val="0"/>
      <w:marRight w:val="0"/>
      <w:marTop w:val="0"/>
      <w:marBottom w:val="0"/>
      <w:divBdr>
        <w:top w:val="none" w:sz="0" w:space="0" w:color="auto"/>
        <w:left w:val="none" w:sz="0" w:space="0" w:color="auto"/>
        <w:bottom w:val="none" w:sz="0" w:space="0" w:color="auto"/>
        <w:right w:val="none" w:sz="0" w:space="0" w:color="auto"/>
      </w:divBdr>
    </w:div>
    <w:div w:id="1081831733">
      <w:bodyDiv w:val="1"/>
      <w:marLeft w:val="0"/>
      <w:marRight w:val="0"/>
      <w:marTop w:val="0"/>
      <w:marBottom w:val="0"/>
      <w:divBdr>
        <w:top w:val="none" w:sz="0" w:space="0" w:color="auto"/>
        <w:left w:val="none" w:sz="0" w:space="0" w:color="auto"/>
        <w:bottom w:val="none" w:sz="0" w:space="0" w:color="auto"/>
        <w:right w:val="none" w:sz="0" w:space="0" w:color="auto"/>
      </w:divBdr>
    </w:div>
    <w:div w:id="1099639165">
      <w:bodyDiv w:val="1"/>
      <w:marLeft w:val="0"/>
      <w:marRight w:val="0"/>
      <w:marTop w:val="0"/>
      <w:marBottom w:val="0"/>
      <w:divBdr>
        <w:top w:val="none" w:sz="0" w:space="0" w:color="auto"/>
        <w:left w:val="none" w:sz="0" w:space="0" w:color="auto"/>
        <w:bottom w:val="none" w:sz="0" w:space="0" w:color="auto"/>
        <w:right w:val="none" w:sz="0" w:space="0" w:color="auto"/>
      </w:divBdr>
    </w:div>
    <w:div w:id="1122651772">
      <w:bodyDiv w:val="1"/>
      <w:marLeft w:val="0"/>
      <w:marRight w:val="0"/>
      <w:marTop w:val="0"/>
      <w:marBottom w:val="0"/>
      <w:divBdr>
        <w:top w:val="none" w:sz="0" w:space="0" w:color="auto"/>
        <w:left w:val="none" w:sz="0" w:space="0" w:color="auto"/>
        <w:bottom w:val="none" w:sz="0" w:space="0" w:color="auto"/>
        <w:right w:val="none" w:sz="0" w:space="0" w:color="auto"/>
      </w:divBdr>
    </w:div>
    <w:div w:id="1146750084">
      <w:bodyDiv w:val="1"/>
      <w:marLeft w:val="0"/>
      <w:marRight w:val="0"/>
      <w:marTop w:val="0"/>
      <w:marBottom w:val="0"/>
      <w:divBdr>
        <w:top w:val="none" w:sz="0" w:space="0" w:color="auto"/>
        <w:left w:val="none" w:sz="0" w:space="0" w:color="auto"/>
        <w:bottom w:val="none" w:sz="0" w:space="0" w:color="auto"/>
        <w:right w:val="none" w:sz="0" w:space="0" w:color="auto"/>
      </w:divBdr>
    </w:div>
    <w:div w:id="1192257221">
      <w:bodyDiv w:val="1"/>
      <w:marLeft w:val="0"/>
      <w:marRight w:val="0"/>
      <w:marTop w:val="0"/>
      <w:marBottom w:val="0"/>
      <w:divBdr>
        <w:top w:val="none" w:sz="0" w:space="0" w:color="auto"/>
        <w:left w:val="none" w:sz="0" w:space="0" w:color="auto"/>
        <w:bottom w:val="none" w:sz="0" w:space="0" w:color="auto"/>
        <w:right w:val="none" w:sz="0" w:space="0" w:color="auto"/>
      </w:divBdr>
    </w:div>
    <w:div w:id="1220092197">
      <w:bodyDiv w:val="1"/>
      <w:marLeft w:val="0"/>
      <w:marRight w:val="0"/>
      <w:marTop w:val="0"/>
      <w:marBottom w:val="0"/>
      <w:divBdr>
        <w:top w:val="none" w:sz="0" w:space="0" w:color="auto"/>
        <w:left w:val="none" w:sz="0" w:space="0" w:color="auto"/>
        <w:bottom w:val="none" w:sz="0" w:space="0" w:color="auto"/>
        <w:right w:val="none" w:sz="0" w:space="0" w:color="auto"/>
      </w:divBdr>
    </w:div>
    <w:div w:id="1269699601">
      <w:bodyDiv w:val="1"/>
      <w:marLeft w:val="0"/>
      <w:marRight w:val="0"/>
      <w:marTop w:val="0"/>
      <w:marBottom w:val="0"/>
      <w:divBdr>
        <w:top w:val="none" w:sz="0" w:space="0" w:color="auto"/>
        <w:left w:val="none" w:sz="0" w:space="0" w:color="auto"/>
        <w:bottom w:val="none" w:sz="0" w:space="0" w:color="auto"/>
        <w:right w:val="none" w:sz="0" w:space="0" w:color="auto"/>
      </w:divBdr>
    </w:div>
    <w:div w:id="1273703546">
      <w:bodyDiv w:val="1"/>
      <w:marLeft w:val="0"/>
      <w:marRight w:val="0"/>
      <w:marTop w:val="0"/>
      <w:marBottom w:val="0"/>
      <w:divBdr>
        <w:top w:val="none" w:sz="0" w:space="0" w:color="auto"/>
        <w:left w:val="none" w:sz="0" w:space="0" w:color="auto"/>
        <w:bottom w:val="none" w:sz="0" w:space="0" w:color="auto"/>
        <w:right w:val="none" w:sz="0" w:space="0" w:color="auto"/>
      </w:divBdr>
    </w:div>
    <w:div w:id="1286766490">
      <w:bodyDiv w:val="1"/>
      <w:marLeft w:val="0"/>
      <w:marRight w:val="0"/>
      <w:marTop w:val="0"/>
      <w:marBottom w:val="0"/>
      <w:divBdr>
        <w:top w:val="none" w:sz="0" w:space="0" w:color="auto"/>
        <w:left w:val="none" w:sz="0" w:space="0" w:color="auto"/>
        <w:bottom w:val="none" w:sz="0" w:space="0" w:color="auto"/>
        <w:right w:val="none" w:sz="0" w:space="0" w:color="auto"/>
      </w:divBdr>
    </w:div>
    <w:div w:id="1287658179">
      <w:bodyDiv w:val="1"/>
      <w:marLeft w:val="0"/>
      <w:marRight w:val="0"/>
      <w:marTop w:val="0"/>
      <w:marBottom w:val="0"/>
      <w:divBdr>
        <w:top w:val="none" w:sz="0" w:space="0" w:color="auto"/>
        <w:left w:val="none" w:sz="0" w:space="0" w:color="auto"/>
        <w:bottom w:val="none" w:sz="0" w:space="0" w:color="auto"/>
        <w:right w:val="none" w:sz="0" w:space="0" w:color="auto"/>
      </w:divBdr>
    </w:div>
    <w:div w:id="1311250925">
      <w:bodyDiv w:val="1"/>
      <w:marLeft w:val="0"/>
      <w:marRight w:val="0"/>
      <w:marTop w:val="0"/>
      <w:marBottom w:val="0"/>
      <w:divBdr>
        <w:top w:val="none" w:sz="0" w:space="0" w:color="auto"/>
        <w:left w:val="none" w:sz="0" w:space="0" w:color="auto"/>
        <w:bottom w:val="none" w:sz="0" w:space="0" w:color="auto"/>
        <w:right w:val="none" w:sz="0" w:space="0" w:color="auto"/>
      </w:divBdr>
    </w:div>
    <w:div w:id="1373505458">
      <w:bodyDiv w:val="1"/>
      <w:marLeft w:val="0"/>
      <w:marRight w:val="0"/>
      <w:marTop w:val="0"/>
      <w:marBottom w:val="0"/>
      <w:divBdr>
        <w:top w:val="none" w:sz="0" w:space="0" w:color="auto"/>
        <w:left w:val="none" w:sz="0" w:space="0" w:color="auto"/>
        <w:bottom w:val="none" w:sz="0" w:space="0" w:color="auto"/>
        <w:right w:val="none" w:sz="0" w:space="0" w:color="auto"/>
      </w:divBdr>
    </w:div>
    <w:div w:id="1376850565">
      <w:bodyDiv w:val="1"/>
      <w:marLeft w:val="0"/>
      <w:marRight w:val="0"/>
      <w:marTop w:val="0"/>
      <w:marBottom w:val="0"/>
      <w:divBdr>
        <w:top w:val="none" w:sz="0" w:space="0" w:color="auto"/>
        <w:left w:val="none" w:sz="0" w:space="0" w:color="auto"/>
        <w:bottom w:val="none" w:sz="0" w:space="0" w:color="auto"/>
        <w:right w:val="none" w:sz="0" w:space="0" w:color="auto"/>
      </w:divBdr>
    </w:div>
    <w:div w:id="1506431208">
      <w:bodyDiv w:val="1"/>
      <w:marLeft w:val="0"/>
      <w:marRight w:val="0"/>
      <w:marTop w:val="0"/>
      <w:marBottom w:val="0"/>
      <w:divBdr>
        <w:top w:val="none" w:sz="0" w:space="0" w:color="auto"/>
        <w:left w:val="none" w:sz="0" w:space="0" w:color="auto"/>
        <w:bottom w:val="none" w:sz="0" w:space="0" w:color="auto"/>
        <w:right w:val="none" w:sz="0" w:space="0" w:color="auto"/>
      </w:divBdr>
    </w:div>
    <w:div w:id="1522206025">
      <w:bodyDiv w:val="1"/>
      <w:marLeft w:val="0"/>
      <w:marRight w:val="0"/>
      <w:marTop w:val="0"/>
      <w:marBottom w:val="0"/>
      <w:divBdr>
        <w:top w:val="none" w:sz="0" w:space="0" w:color="auto"/>
        <w:left w:val="none" w:sz="0" w:space="0" w:color="auto"/>
        <w:bottom w:val="none" w:sz="0" w:space="0" w:color="auto"/>
        <w:right w:val="none" w:sz="0" w:space="0" w:color="auto"/>
      </w:divBdr>
    </w:div>
    <w:div w:id="1543178123">
      <w:bodyDiv w:val="1"/>
      <w:marLeft w:val="0"/>
      <w:marRight w:val="0"/>
      <w:marTop w:val="0"/>
      <w:marBottom w:val="0"/>
      <w:divBdr>
        <w:top w:val="none" w:sz="0" w:space="0" w:color="auto"/>
        <w:left w:val="none" w:sz="0" w:space="0" w:color="auto"/>
        <w:bottom w:val="none" w:sz="0" w:space="0" w:color="auto"/>
        <w:right w:val="none" w:sz="0" w:space="0" w:color="auto"/>
      </w:divBdr>
    </w:div>
    <w:div w:id="1567954181">
      <w:bodyDiv w:val="1"/>
      <w:marLeft w:val="0"/>
      <w:marRight w:val="0"/>
      <w:marTop w:val="0"/>
      <w:marBottom w:val="0"/>
      <w:divBdr>
        <w:top w:val="none" w:sz="0" w:space="0" w:color="auto"/>
        <w:left w:val="none" w:sz="0" w:space="0" w:color="auto"/>
        <w:bottom w:val="none" w:sz="0" w:space="0" w:color="auto"/>
        <w:right w:val="none" w:sz="0" w:space="0" w:color="auto"/>
      </w:divBdr>
    </w:div>
    <w:div w:id="1708023102">
      <w:bodyDiv w:val="1"/>
      <w:marLeft w:val="0"/>
      <w:marRight w:val="0"/>
      <w:marTop w:val="0"/>
      <w:marBottom w:val="0"/>
      <w:divBdr>
        <w:top w:val="none" w:sz="0" w:space="0" w:color="auto"/>
        <w:left w:val="none" w:sz="0" w:space="0" w:color="auto"/>
        <w:bottom w:val="none" w:sz="0" w:space="0" w:color="auto"/>
        <w:right w:val="none" w:sz="0" w:space="0" w:color="auto"/>
      </w:divBdr>
    </w:div>
    <w:div w:id="1743016281">
      <w:bodyDiv w:val="1"/>
      <w:marLeft w:val="0"/>
      <w:marRight w:val="0"/>
      <w:marTop w:val="0"/>
      <w:marBottom w:val="0"/>
      <w:divBdr>
        <w:top w:val="none" w:sz="0" w:space="0" w:color="auto"/>
        <w:left w:val="none" w:sz="0" w:space="0" w:color="auto"/>
        <w:bottom w:val="none" w:sz="0" w:space="0" w:color="auto"/>
        <w:right w:val="none" w:sz="0" w:space="0" w:color="auto"/>
      </w:divBdr>
    </w:div>
    <w:div w:id="1756592586">
      <w:bodyDiv w:val="1"/>
      <w:marLeft w:val="0"/>
      <w:marRight w:val="0"/>
      <w:marTop w:val="0"/>
      <w:marBottom w:val="0"/>
      <w:divBdr>
        <w:top w:val="none" w:sz="0" w:space="0" w:color="auto"/>
        <w:left w:val="none" w:sz="0" w:space="0" w:color="auto"/>
        <w:bottom w:val="none" w:sz="0" w:space="0" w:color="auto"/>
        <w:right w:val="none" w:sz="0" w:space="0" w:color="auto"/>
      </w:divBdr>
    </w:div>
    <w:div w:id="1757435082">
      <w:bodyDiv w:val="1"/>
      <w:marLeft w:val="0"/>
      <w:marRight w:val="0"/>
      <w:marTop w:val="0"/>
      <w:marBottom w:val="0"/>
      <w:divBdr>
        <w:top w:val="none" w:sz="0" w:space="0" w:color="auto"/>
        <w:left w:val="none" w:sz="0" w:space="0" w:color="auto"/>
        <w:bottom w:val="none" w:sz="0" w:space="0" w:color="auto"/>
        <w:right w:val="none" w:sz="0" w:space="0" w:color="auto"/>
      </w:divBdr>
    </w:div>
    <w:div w:id="1775786362">
      <w:bodyDiv w:val="1"/>
      <w:marLeft w:val="0"/>
      <w:marRight w:val="0"/>
      <w:marTop w:val="0"/>
      <w:marBottom w:val="0"/>
      <w:divBdr>
        <w:top w:val="none" w:sz="0" w:space="0" w:color="auto"/>
        <w:left w:val="none" w:sz="0" w:space="0" w:color="auto"/>
        <w:bottom w:val="none" w:sz="0" w:space="0" w:color="auto"/>
        <w:right w:val="none" w:sz="0" w:space="0" w:color="auto"/>
      </w:divBdr>
    </w:div>
    <w:div w:id="1776166252">
      <w:bodyDiv w:val="1"/>
      <w:marLeft w:val="0"/>
      <w:marRight w:val="0"/>
      <w:marTop w:val="0"/>
      <w:marBottom w:val="0"/>
      <w:divBdr>
        <w:top w:val="none" w:sz="0" w:space="0" w:color="auto"/>
        <w:left w:val="none" w:sz="0" w:space="0" w:color="auto"/>
        <w:bottom w:val="none" w:sz="0" w:space="0" w:color="auto"/>
        <w:right w:val="none" w:sz="0" w:space="0" w:color="auto"/>
      </w:divBdr>
    </w:div>
    <w:div w:id="1776317702">
      <w:bodyDiv w:val="1"/>
      <w:marLeft w:val="0"/>
      <w:marRight w:val="0"/>
      <w:marTop w:val="0"/>
      <w:marBottom w:val="0"/>
      <w:divBdr>
        <w:top w:val="none" w:sz="0" w:space="0" w:color="auto"/>
        <w:left w:val="none" w:sz="0" w:space="0" w:color="auto"/>
        <w:bottom w:val="none" w:sz="0" w:space="0" w:color="auto"/>
        <w:right w:val="none" w:sz="0" w:space="0" w:color="auto"/>
      </w:divBdr>
    </w:div>
    <w:div w:id="1864241562">
      <w:bodyDiv w:val="1"/>
      <w:marLeft w:val="0"/>
      <w:marRight w:val="0"/>
      <w:marTop w:val="0"/>
      <w:marBottom w:val="0"/>
      <w:divBdr>
        <w:top w:val="none" w:sz="0" w:space="0" w:color="auto"/>
        <w:left w:val="none" w:sz="0" w:space="0" w:color="auto"/>
        <w:bottom w:val="none" w:sz="0" w:space="0" w:color="auto"/>
        <w:right w:val="none" w:sz="0" w:space="0" w:color="auto"/>
      </w:divBdr>
    </w:div>
    <w:div w:id="1865514222">
      <w:bodyDiv w:val="1"/>
      <w:marLeft w:val="0"/>
      <w:marRight w:val="0"/>
      <w:marTop w:val="0"/>
      <w:marBottom w:val="0"/>
      <w:divBdr>
        <w:top w:val="none" w:sz="0" w:space="0" w:color="auto"/>
        <w:left w:val="none" w:sz="0" w:space="0" w:color="auto"/>
        <w:bottom w:val="none" w:sz="0" w:space="0" w:color="auto"/>
        <w:right w:val="none" w:sz="0" w:space="0" w:color="auto"/>
      </w:divBdr>
    </w:div>
    <w:div w:id="1869751844">
      <w:bodyDiv w:val="1"/>
      <w:marLeft w:val="0"/>
      <w:marRight w:val="0"/>
      <w:marTop w:val="0"/>
      <w:marBottom w:val="0"/>
      <w:divBdr>
        <w:top w:val="none" w:sz="0" w:space="0" w:color="auto"/>
        <w:left w:val="none" w:sz="0" w:space="0" w:color="auto"/>
        <w:bottom w:val="none" w:sz="0" w:space="0" w:color="auto"/>
        <w:right w:val="none" w:sz="0" w:space="0" w:color="auto"/>
      </w:divBdr>
    </w:div>
    <w:div w:id="1897426840">
      <w:bodyDiv w:val="1"/>
      <w:marLeft w:val="0"/>
      <w:marRight w:val="0"/>
      <w:marTop w:val="0"/>
      <w:marBottom w:val="0"/>
      <w:divBdr>
        <w:top w:val="none" w:sz="0" w:space="0" w:color="auto"/>
        <w:left w:val="none" w:sz="0" w:space="0" w:color="auto"/>
        <w:bottom w:val="none" w:sz="0" w:space="0" w:color="auto"/>
        <w:right w:val="none" w:sz="0" w:space="0" w:color="auto"/>
      </w:divBdr>
    </w:div>
    <w:div w:id="1898006456">
      <w:bodyDiv w:val="1"/>
      <w:marLeft w:val="0"/>
      <w:marRight w:val="0"/>
      <w:marTop w:val="0"/>
      <w:marBottom w:val="0"/>
      <w:divBdr>
        <w:top w:val="none" w:sz="0" w:space="0" w:color="auto"/>
        <w:left w:val="none" w:sz="0" w:space="0" w:color="auto"/>
        <w:bottom w:val="none" w:sz="0" w:space="0" w:color="auto"/>
        <w:right w:val="none" w:sz="0" w:space="0" w:color="auto"/>
      </w:divBdr>
    </w:div>
    <w:div w:id="1938560745">
      <w:bodyDiv w:val="1"/>
      <w:marLeft w:val="0"/>
      <w:marRight w:val="0"/>
      <w:marTop w:val="0"/>
      <w:marBottom w:val="0"/>
      <w:divBdr>
        <w:top w:val="none" w:sz="0" w:space="0" w:color="auto"/>
        <w:left w:val="none" w:sz="0" w:space="0" w:color="auto"/>
        <w:bottom w:val="none" w:sz="0" w:space="0" w:color="auto"/>
        <w:right w:val="none" w:sz="0" w:space="0" w:color="auto"/>
      </w:divBdr>
    </w:div>
    <w:div w:id="1944418418">
      <w:bodyDiv w:val="1"/>
      <w:marLeft w:val="0"/>
      <w:marRight w:val="0"/>
      <w:marTop w:val="0"/>
      <w:marBottom w:val="0"/>
      <w:divBdr>
        <w:top w:val="none" w:sz="0" w:space="0" w:color="auto"/>
        <w:left w:val="none" w:sz="0" w:space="0" w:color="auto"/>
        <w:bottom w:val="none" w:sz="0" w:space="0" w:color="auto"/>
        <w:right w:val="none" w:sz="0" w:space="0" w:color="auto"/>
      </w:divBdr>
    </w:div>
    <w:div w:id="1965191034">
      <w:bodyDiv w:val="1"/>
      <w:marLeft w:val="0"/>
      <w:marRight w:val="0"/>
      <w:marTop w:val="0"/>
      <w:marBottom w:val="0"/>
      <w:divBdr>
        <w:top w:val="none" w:sz="0" w:space="0" w:color="auto"/>
        <w:left w:val="none" w:sz="0" w:space="0" w:color="auto"/>
        <w:bottom w:val="none" w:sz="0" w:space="0" w:color="auto"/>
        <w:right w:val="none" w:sz="0" w:space="0" w:color="auto"/>
      </w:divBdr>
    </w:div>
    <w:div w:id="2024432824">
      <w:bodyDiv w:val="1"/>
      <w:marLeft w:val="0"/>
      <w:marRight w:val="0"/>
      <w:marTop w:val="0"/>
      <w:marBottom w:val="0"/>
      <w:divBdr>
        <w:top w:val="none" w:sz="0" w:space="0" w:color="auto"/>
        <w:left w:val="none" w:sz="0" w:space="0" w:color="auto"/>
        <w:bottom w:val="none" w:sz="0" w:space="0" w:color="auto"/>
        <w:right w:val="none" w:sz="0" w:space="0" w:color="auto"/>
      </w:divBdr>
    </w:div>
    <w:div w:id="2029334764">
      <w:bodyDiv w:val="1"/>
      <w:marLeft w:val="0"/>
      <w:marRight w:val="0"/>
      <w:marTop w:val="0"/>
      <w:marBottom w:val="0"/>
      <w:divBdr>
        <w:top w:val="none" w:sz="0" w:space="0" w:color="auto"/>
        <w:left w:val="none" w:sz="0" w:space="0" w:color="auto"/>
        <w:bottom w:val="none" w:sz="0" w:space="0" w:color="auto"/>
        <w:right w:val="none" w:sz="0" w:space="0" w:color="auto"/>
      </w:divBdr>
    </w:div>
    <w:div w:id="2034764417">
      <w:bodyDiv w:val="1"/>
      <w:marLeft w:val="0"/>
      <w:marRight w:val="0"/>
      <w:marTop w:val="0"/>
      <w:marBottom w:val="0"/>
      <w:divBdr>
        <w:top w:val="none" w:sz="0" w:space="0" w:color="auto"/>
        <w:left w:val="none" w:sz="0" w:space="0" w:color="auto"/>
        <w:bottom w:val="none" w:sz="0" w:space="0" w:color="auto"/>
        <w:right w:val="none" w:sz="0" w:space="0" w:color="auto"/>
      </w:divBdr>
    </w:div>
    <w:div w:id="2037270656">
      <w:bodyDiv w:val="1"/>
      <w:marLeft w:val="0"/>
      <w:marRight w:val="0"/>
      <w:marTop w:val="0"/>
      <w:marBottom w:val="0"/>
      <w:divBdr>
        <w:top w:val="none" w:sz="0" w:space="0" w:color="auto"/>
        <w:left w:val="none" w:sz="0" w:space="0" w:color="auto"/>
        <w:bottom w:val="none" w:sz="0" w:space="0" w:color="auto"/>
        <w:right w:val="none" w:sz="0" w:space="0" w:color="auto"/>
      </w:divBdr>
    </w:div>
    <w:div w:id="2058119057">
      <w:bodyDiv w:val="1"/>
      <w:marLeft w:val="0"/>
      <w:marRight w:val="0"/>
      <w:marTop w:val="0"/>
      <w:marBottom w:val="0"/>
      <w:divBdr>
        <w:top w:val="none" w:sz="0" w:space="0" w:color="auto"/>
        <w:left w:val="none" w:sz="0" w:space="0" w:color="auto"/>
        <w:bottom w:val="none" w:sz="0" w:space="0" w:color="auto"/>
        <w:right w:val="none" w:sz="0" w:space="0" w:color="auto"/>
      </w:divBdr>
    </w:div>
    <w:div w:id="2076853746">
      <w:bodyDiv w:val="1"/>
      <w:marLeft w:val="0"/>
      <w:marRight w:val="0"/>
      <w:marTop w:val="0"/>
      <w:marBottom w:val="0"/>
      <w:divBdr>
        <w:top w:val="none" w:sz="0" w:space="0" w:color="auto"/>
        <w:left w:val="none" w:sz="0" w:space="0" w:color="auto"/>
        <w:bottom w:val="none" w:sz="0" w:space="0" w:color="auto"/>
        <w:right w:val="none" w:sz="0" w:space="0" w:color="auto"/>
      </w:divBdr>
    </w:div>
    <w:div w:id="212480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Eri12</b:Tag>
    <b:SourceType>Book</b:SourceType>
    <b:Guid>{3DD253B4-6E4E-45BC-97FC-91A8FCED2BD5}</b:Guid>
    <b:Title>Space Between: A Christian Engagement with the Built Environment (Cultural Exegesis) </b:Title>
    <b:Year>2012</b:Year>
    <b:Author>
      <b:Author>
        <b:NameList>
          <b:Person>
            <b:Last>Jacobsen</b:Last>
            <b:First>Eric</b:First>
            <b:Middle>O.</b:Middle>
          </b:Person>
        </b:NameList>
      </b:Author>
    </b:Author>
    <b:Publisher>Baker Academic</b:Publisher>
    <b:RefOrder>1</b:RefOrder>
  </b:Source>
  <b:Source>
    <b:Tag>Her19</b:Tag>
    <b:SourceType>InternetSite</b:SourceType>
    <b:Guid>{F2D732A1-8BB2-4A39-BA33-4934CF4382D9}</b:Guid>
    <b:Title>Space-constructing-intangible</b:Title>
    <b:Year>2019</b:Year>
    <b:Author>
      <b:Author>
        <b:NameList>
          <b:Person>
            <b:Last>Johnson</b:Last>
            <b:First>Herbert</b:First>
            <b:Middle>F.</b:Middle>
          </b:Person>
        </b:NameList>
      </b:Author>
    </b:Author>
    <b:YearAccessed>2019</b:YearAccessed>
    <b:MonthAccessed>11</b:MonthAccessed>
    <b:DayAccessed>02</b:DayAccessed>
    <b:URL>https://museum.cornell.edu/exhibitions/space-constructing-intangible</b:URL>
    <b:RefOrder>3</b:RefOrder>
  </b:Source>
  <b:Source>
    <b:Tag>Jen14</b:Tag>
    <b:SourceType>InternetSite</b:SourceType>
    <b:Guid>{5F057D84-186B-4BE2-B73B-3E23F730F011}</b:Guid>
    <b:Author>
      <b:Author>
        <b:NameList>
          <b:Person>
            <b:Last>Jen Jack Gieseking</b:Last>
            <b:First>William</b:First>
            <b:Middle>Mangold, Cindi Katz, Setha Low, &amp; Susan Saegert</b:Middle>
          </b:Person>
        </b:NameList>
      </b:Author>
    </b:Author>
    <b:Title>The people, place, and space reader</b:Title>
    <b:Year>2014</b:Year>
    <b:YearAccessed>2019</b:YearAccessed>
    <b:MonthAccessed>10</b:MonthAccessed>
    <b:DayAccessed>11</b:DayAccessed>
    <b:URL>https://peopleplacespace.org/toc/section-2/</b:URL>
    <b:RefOrder>2</b:RefOrder>
  </b:Source>
  <b:Source>
    <b:Tag>YiF77</b:Tag>
    <b:SourceType>Book</b:SourceType>
    <b:Guid>{E7B9DD6F-607E-49B7-A1D2-25E9AD222A66}</b:Guid>
    <b:Title>Space and Place: The Perspective of Experience</b:Title>
    <b:Year>1977</b:Year>
    <b:Author>
      <b:Author>
        <b:NameList>
          <b:Person>
            <b:Last>Tuan</b:Last>
            <b:First>Yi</b:First>
            <b:Middle>Fu</b:Middle>
          </b:Person>
        </b:NameList>
      </b:Author>
    </b:Author>
    <b:City>Minneapolis</b:City>
    <b:Publisher>University of Minnesota Press</b:Publisher>
    <b:RefOrder>4</b:RefOrder>
  </b:Source>
  <b:Source>
    <b:Tag>YiF771</b:Tag>
    <b:SourceType>BookSection</b:SourceType>
    <b:Guid>{6ED54726-C3C2-4FBE-B5E3-C76D1C375FC1}</b:Guid>
    <b:Author>
      <b:Author>
        <b:NameList>
          <b:Person>
            <b:Last>Tuan</b:Last>
            <b:First>Yi</b:First>
            <b:Middle>Fu</b:Middle>
          </b:Person>
        </b:NameList>
      </b:Author>
    </b:Author>
    <b:BookTitle>Space And Place: The Perspective of Experience</b:BookTitle>
    <b:Year>1977</b:Year>
    <b:Pages>164-165</b:Pages>
    <b:City>Minneapolis</b:City>
    <b:Publisher>University Of Minnesota Press</b:Publisher>
    <b:RefOrder>6</b:RefOrder>
  </b:Source>
  <b:Source>
    <b:Tag>YiF97</b:Tag>
    <b:SourceType>BookSection</b:SourceType>
    <b:Guid>{2EAD2DEA-7888-4A1F-AB3F-EBDC3D54E4E3}</b:Guid>
    <b:Year>1977</b:Year>
    <b:City>Minneapolis</b:City>
    <b:Publisher>University of Minnesota Press</b:Publisher>
    <b:Author>
      <b:Author>
        <b:NameList>
          <b:Person>
            <b:Last>Tuan</b:Last>
            <b:First>Yi</b:First>
            <b:Middle>Fu</b:Middle>
          </b:Person>
        </b:NameList>
      </b:Author>
    </b:Author>
    <b:BookTitle>Space And Place: The Perspective of Experience</b:BookTitle>
    <b:Pages>6</b:Pages>
    <b:RefOrder>5</b:RefOrder>
  </b:Source>
  <b:Source>
    <b:Tag>gug</b:Tag>
    <b:SourceType>InternetSite</b:SourceType>
    <b:Guid>{B3119F17-67B7-4167-99A2-F2D8EDC228A0}</b:Guid>
    <b:Title>Pipilotti Rist - Sip my ocean</b:Title>
    <b:Author>
      <b:Author>
        <b:Corporate>The Solomon R. Guggenheim Foundation</b:Corporate>
      </b:Author>
    </b:Author>
    <b:URL>https://www.guggenheim.org/artwork/5208</b:URL>
    <b:Year>2019</b:Year>
    <b:YearAccessed>2019</b:YearAccessed>
    <b:MonthAccessed>11</b:MonthAccessed>
    <b:DayAccessed>21</b:DayAccessed>
    <b:RefOrder>7</b:RefOrder>
  </b:Source>
  <b:Source>
    <b:Tag>Hau19</b:Tag>
    <b:SourceType>InternetSite</b:SourceType>
    <b:Guid>{2D6A9445-2B9F-4526-B574-0615E2ABAEC6}</b:Guid>
    <b:Author>
      <b:Author>
        <b:Corporate>Hauser &amp; Wirth</b:Corporate>
      </b:Author>
    </b:Author>
    <b:Title>Exhibitions: Pipilotti-Rist </b:Title>
    <b:Year>2019</b:Year>
    <b:YearAccessed>2019</b:YearAccessed>
    <b:MonthAccessed>11</b:MonthAccessed>
    <b:DayAccessed>20</b:DayAccessed>
    <b:URL>https://www.hauserwirth.com/hauser-wirth-exhibitions/3175-pipilotti-rist-2</b:URL>
    <b:RefOrder>8</b:RefOrder>
  </b:Source>
  <b:Source>
    <b:Tag>Pau16</b:Tag>
    <b:SourceType>InternetSite</b:SourceType>
    <b:Guid>{292F84B4-227C-4DE4-B1EE-EA2EB0F5D935}</b:Guid>
    <b:Author>
      <b:Author>
        <b:NameList>
          <b:Person>
            <b:Last>Lütgenau</b:Last>
            <b:First>Pauline</b:First>
          </b:Person>
        </b:NameList>
      </b:Author>
    </b:Author>
    <b:Title>pipilotti-rist-pixel-forest</b:Title>
    <b:Year>2016</b:Year>
    <b:YearAccessed>2019</b:YearAccessed>
    <b:MonthAccessed>10</b:MonthAccessed>
    <b:DayAccessed>05</b:DayAccessed>
    <b:URL>https://www.artrabbit.com/events/pipilotti-rist-pixel-forest</b:URL>
    <b:RefOrder>9</b:RefOrder>
  </b:Source>
  <b:Source>
    <b:Tag>Tau77</b:Tag>
    <b:SourceType>BookSection</b:SourceType>
    <b:Guid>{A40F9B5E-7720-4FE7-B1A0-EE1114E223BF}</b:Guid>
    <b:Year>1977</b:Year>
    <b:Author>
      <b:Author>
        <b:NameList>
          <b:Person>
            <b:Last>Taun</b:Last>
            <b:First>Yi</b:First>
            <b:Middle>Fu</b:Middle>
          </b:Person>
        </b:NameList>
      </b:Author>
    </b:Author>
    <b:City>Minneapolis</b:City>
    <b:Publisher>University Of Minnesota Press</b:Publisher>
    <b:BookTitle>Space And Place: The Perspective of Experience</b:BookTitle>
    <b:Pages>4</b:Pages>
    <b:RefOrder>10</b:RefOrder>
  </b:Source>
  <b:Source>
    <b:Tag>Dor05</b:Tag>
    <b:SourceType>Book</b:SourceType>
    <b:Guid>{BE29B7DE-8B6F-4177-9EB3-AC5252E9D92C}</b:Guid>
    <b:Title>For Space</b:Title>
    <b:Year>2005</b:Year>
    <b:Publisher>SAGE Publications Ltd; 1 edition</b:Publisher>
    <b:Author>
      <b:Author>
        <b:NameList>
          <b:Person>
            <b:Last>Massey</b:Last>
            <b:First>Doreen</b:First>
          </b:Person>
        </b:NameList>
      </b:Author>
    </b:Author>
    <b:RefOrder>12</b:RefOrder>
  </b:Source>
  <b:Source>
    <b:Tag>Mic11</b:Tag>
    <b:SourceType>Book</b:SourceType>
    <b:Guid>{C5D555E5-4F96-414C-A931-7DBE33466E34}</b:Guid>
    <b:Author>
      <b:Author>
        <b:NameList>
          <b:Person>
            <b:Last>Certeau</b:Last>
            <b:First>Michel</b:First>
            <b:Middle>De</b:Middle>
          </b:Person>
        </b:NameList>
      </b:Author>
    </b:Author>
    <b:Title>The Practice of Everyday Life</b:Title>
    <b:Year>2011</b:Year>
    <b:Publisher>University of California Press</b:Publisher>
    <b:Edition>3rd Edition</b:Edition>
    <b:RefOrder>13</b:RefOrder>
  </b:Source>
  <b:Source>
    <b:Tag>Sop13</b:Tag>
    <b:SourceType>Book</b:SourceType>
    <b:Guid>{E7ADAB81-8B70-4E54-946E-41914BD1C263}</b:Guid>
    <b:Author>
      <b:Author>
        <b:NameList>
          <b:Person>
            <b:Last>Sophie Calle</b:Last>
            <b:First>Paul</b:First>
            <b:Middle>Auster</b:Middle>
          </b:Person>
        </b:NameList>
      </b:Author>
    </b:Author>
    <b:Title>Sophie Calle: Double Game</b:Title>
    <b:Year>2013</b:Year>
    <b:Publisher>Violette Editions</b:Publisher>
    <b:Edition>1st edition</b:Edition>
    <b:RefOrder>14</b:RefOrder>
  </b:Source>
  <b:Source>
    <b:Tag>Pau91</b:Tag>
    <b:SourceType>Book</b:SourceType>
    <b:Guid>{97FEB075-7379-4B09-BB9E-F9EDEDE917BF}</b:Guid>
    <b:Author>
      <b:Author>
        <b:NameList>
          <b:Person>
            <b:Last>Paul Cloke</b:Last>
            <b:First>Chris</b:First>
            <b:Middle>Philo and David Sadler</b:Middle>
          </b:Person>
        </b:NameList>
      </b:Author>
    </b:Author>
    <b:Title>Approaching Human Geography: An Introduction To Contemporary Theoretical Debates</b:Title>
    <b:Year>1991</b:Year>
    <b:Publisher>SAGE Publications Ltd</b:Publisher>
    <b:Edition>1st </b:Edition>
    <b:RefOrder>15</b:RefOrder>
  </b:Source>
  <b:Source>
    <b:Tag>Bri00</b:Tag>
    <b:SourceType>Book</b:SourceType>
    <b:Guid>{5BF063E2-0D21-4E30-84CE-9B752BD688D3}</b:Guid>
    <b:Author>
      <b:Author>
        <b:NameList>
          <b:Person>
            <b:Last>O'Doherty</b:Last>
            <b:First>Brian</b:First>
          </b:Person>
        </b:NameList>
      </b:Author>
    </b:Author>
    <b:Title>Inside the White Cube: The Ideology of the Gallery Space, Expanded Edition</b:Title>
    <b:Year>2000</b:Year>
    <b:Publisher>University of California Press</b:Publisher>
    <b:Edition>Expanded Edition</b:Edition>
    <b:RefOrder>16</b:RefOrder>
  </b:Source>
  <b:Source>
    <b:Tag>Nic00</b:Tag>
    <b:SourceType>BookSection</b:SourceType>
    <b:Guid>{934AC89C-D538-4009-8121-9024DDF7EE89}</b:Guid>
    <b:Year>2000</b:Year>
    <b:Publisher>Routledge</b:Publisher>
    <b:Author>
      <b:Author>
        <b:NameList>
          <b:Person>
            <b:Last>Kaye</b:Last>
            <b:First>Nick</b:First>
          </b:Person>
        </b:NameList>
      </b:Author>
      <b:Editor>
        <b:NameList>
          <b:Person>
            <b:Last>1st</b:Last>
          </b:Person>
        </b:NameList>
      </b:Editor>
    </b:Author>
    <b:BookTitle>Site-Specific Art: Performance, Place and Documentation</b:BookTitle>
    <b:Pages>184</b:Pages>
    <b:RefOrder>17</b:RefOrder>
  </b:Source>
  <b:Source>
    <b:Tag>Art19</b:Tag>
    <b:SourceType>InternetSite</b:SourceType>
    <b:Guid>{0C5E57FF-7AA5-441C-9A09-116A27584B6D}</b:Guid>
    <b:Title>william-anastasi</b:Title>
    <b:Year>2019</b:Year>
    <b:Author>
      <b:Author>
        <b:Corporate>Artnet Worldwide</b:Corporate>
      </b:Author>
    </b:Author>
    <b:YearAccessed>2019</b:YearAccessed>
    <b:MonthAccessed>10</b:MonthAccessed>
    <b:DayAccessed>20</b:DayAccessed>
    <b:URL>http://www.artnet.com/artists/william-anastasi/</b:URL>
    <b:RefOrder>18</b:RefOrder>
  </b:Source>
  <b:Source>
    <b:Tag>Rel08</b:Tag>
    <b:SourceType>Book</b:SourceType>
    <b:Guid>{5E84B264-0D5C-4706-8D54-C1E5C319286F}</b:Guid>
    <b:Author>
      <b:Author>
        <b:NameList>
          <b:Person>
            <b:Last>Relph</b:Last>
            <b:First>Edward</b:First>
          </b:Person>
        </b:NameList>
      </b:Author>
    </b:Author>
    <b:Title>Place and PLacelessnes </b:Title>
    <b:Year>2008</b:Year>
    <b:BookTitle>Place and Placelessness</b:BookTitle>
    <b:Publisher>Pion</b:Publisher>
    <b:RefOrder>20</b:RefOrder>
  </b:Source>
  <b:Source>
    <b:Tag>Dav08</b:Tag>
    <b:SourceType>BookSection</b:SourceType>
    <b:Guid>{123D0546-8C84-44C5-9AC1-C4F6227DDF05}</b:Guid>
    <b:Title>Place and Placelessness, Edward Relph</b:Title>
    <b:Year>2008</b:Year>
    <b:City>London</b:City>
    <b:Publisher>SAGE</b:Publisher>
    <b:Author>
      <b:Author>
        <b:NameList>
          <b:Person>
            <b:Last>Sowers</b:Last>
            <b:First>David</b:First>
            <b:Middle>Seamon and Jacob</b:Middle>
          </b:Person>
        </b:NameList>
      </b:Author>
      <b:Editor>
        <b:NameList>
          <b:Person>
            <b:Last>Phil Hubbard</b:Last>
            <b:First>Rob</b:First>
            <b:Middle>Kitchin, Gill Valentine</b:Middle>
          </b:Person>
        </b:NameList>
      </b:Editor>
    </b:Author>
    <b:BookTitle>Key Texts in Human Geography</b:BookTitle>
    <b:Pages>43-51</b:Pages>
    <b:RefOrder>19</b:RefOrder>
  </b:Source>
  <b:Source>
    <b:Tag>Dav15</b:Tag>
    <b:SourceType>Book</b:SourceType>
    <b:Guid>{5A9F2D34-99C6-4438-9803-1743088B3E59}</b:Guid>
    <b:Title>Big Ideas in Social Science</b:Title>
    <b:Year>2015</b:Year>
    <b:Publisher>SAGE</b:Publisher>
    <b:Author>
      <b:Author>
        <b:NameList>
          <b:Person>
            <b:Last>Warburton</b:Last>
            <b:First>David</b:First>
            <b:Middle>Edmonds and Nigel</b:Middle>
          </b:Person>
        </b:NameList>
      </b:Author>
    </b:Author>
    <b:RefOrder>11</b:RefOrder>
  </b:Source>
</b:Sources>
</file>

<file path=customXml/itemProps1.xml><?xml version="1.0" encoding="utf-8"?>
<ds:datastoreItem xmlns:ds="http://schemas.openxmlformats.org/officeDocument/2006/customXml" ds:itemID="{BFD0B78E-6CD9-4C85-BB50-CC83B4BC1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2140</TotalTime>
  <Pages>12</Pages>
  <Words>3287</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harding</dc:creator>
  <cp:keywords/>
  <dc:description/>
  <cp:lastModifiedBy>sophie harding</cp:lastModifiedBy>
  <cp:revision>46</cp:revision>
  <dcterms:created xsi:type="dcterms:W3CDTF">2019-11-27T23:33:00Z</dcterms:created>
  <dcterms:modified xsi:type="dcterms:W3CDTF">2019-12-03T17:43:00Z</dcterms:modified>
</cp:coreProperties>
</file>