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1AE50" w14:textId="77777777" w:rsidR="00305D26" w:rsidRDefault="00334975">
      <w:pPr>
        <w:rPr>
          <w:lang w:val="en-US"/>
        </w:rPr>
      </w:pPr>
      <w:r>
        <w:rPr>
          <w:lang w:val="en-US"/>
        </w:rPr>
        <w:t>Group Presentation</w:t>
      </w:r>
    </w:p>
    <w:p w14:paraId="24C917B1" w14:textId="77777777" w:rsidR="00334975" w:rsidRDefault="00334975">
      <w:pPr>
        <w:rPr>
          <w:lang w:val="en-US"/>
        </w:rPr>
      </w:pPr>
      <w:r>
        <w:rPr>
          <w:lang w:val="en-US"/>
        </w:rPr>
        <w:t xml:space="preserve">Royal Caribbean: navigating organizational culture and leadership in the tourism industry </w:t>
      </w:r>
    </w:p>
    <w:p w14:paraId="519EB8F7" w14:textId="77777777" w:rsidR="000E54DF" w:rsidRDefault="000E54DF" w:rsidP="000E54DF">
      <w:pPr>
        <w:rPr>
          <w:rFonts w:eastAsia="Times New Roman"/>
        </w:rPr>
      </w:pPr>
    </w:p>
    <w:p w14:paraId="512AC980" w14:textId="77777777" w:rsidR="000E54DF" w:rsidRPr="000E54DF" w:rsidRDefault="000E54DF" w:rsidP="000E54DF">
      <w:pPr>
        <w:rPr>
          <w:rFonts w:eastAsia="Times New Roman"/>
        </w:rPr>
      </w:pPr>
      <w:r w:rsidRPr="000E54DF">
        <w:rPr>
          <w:rFonts w:eastAsia="Times New Roman"/>
        </w:rPr>
        <w:t>Objective: To analyse and present how Royal Caribbean can effectively manage its organisational culture and leadership to improve performance and adapt to current industry challenges</w:t>
      </w:r>
    </w:p>
    <w:p w14:paraId="7181114F" w14:textId="77777777" w:rsidR="00334975" w:rsidRDefault="00334975">
      <w:pPr>
        <w:rPr>
          <w:lang w:val="en-US"/>
        </w:rPr>
      </w:pPr>
    </w:p>
    <w:p w14:paraId="7F81ED6B" w14:textId="77777777" w:rsidR="000E54DF" w:rsidRPr="000E54DF" w:rsidRDefault="000E54DF" w:rsidP="000E54DF">
      <w:pPr>
        <w:rPr>
          <w:rFonts w:eastAsia="Times New Roman"/>
        </w:rPr>
      </w:pPr>
      <w:r>
        <w:rPr>
          <w:rFonts w:eastAsia="Times New Roman"/>
        </w:rPr>
        <w:t>Topic Area</w:t>
      </w:r>
      <w:r w:rsidRPr="000E54DF">
        <w:rPr>
          <w:rFonts w:eastAsia="Times New Roman"/>
        </w:rPr>
        <w:t>: 1. Organisational Culture at Royal Caribbean: Analyse the impact of organisational culture on the company's performance. Discuss how cultural elements can be aligned with the company's strategic objectives.</w:t>
      </w:r>
    </w:p>
    <w:p w14:paraId="706A1CBE" w14:textId="77777777" w:rsidR="00822B52" w:rsidRDefault="00822B52">
      <w:pPr>
        <w:rPr>
          <w:lang w:val="en-US"/>
        </w:rPr>
      </w:pPr>
    </w:p>
    <w:p w14:paraId="31DD9EC8" w14:textId="534AC8E1" w:rsidR="00FB0004" w:rsidRDefault="00C52BF7">
      <w:pPr>
        <w:rPr>
          <w:lang w:val="en-US"/>
        </w:rPr>
      </w:pPr>
      <w:r>
        <w:rPr>
          <w:lang w:val="en-US"/>
        </w:rPr>
        <w:t xml:space="preserve">Royal Caribbean </w:t>
      </w:r>
      <w:r w:rsidR="00C27845">
        <w:rPr>
          <w:lang w:val="en-US"/>
        </w:rPr>
        <w:t>was first lau</w:t>
      </w:r>
      <w:r w:rsidR="00420011">
        <w:rPr>
          <w:lang w:val="en-US"/>
        </w:rPr>
        <w:t>n</w:t>
      </w:r>
      <w:r w:rsidR="00C27845">
        <w:rPr>
          <w:lang w:val="en-US"/>
        </w:rPr>
        <w:t>ched</w:t>
      </w:r>
      <w:r w:rsidR="00FB0004">
        <w:rPr>
          <w:lang w:val="en-US"/>
        </w:rPr>
        <w:t xml:space="preserve"> in</w:t>
      </w:r>
      <w:r w:rsidR="00EF2AF2">
        <w:rPr>
          <w:lang w:val="en-US"/>
        </w:rPr>
        <w:t xml:space="preserve"> 1969</w:t>
      </w:r>
      <w:r w:rsidR="00FB0004">
        <w:rPr>
          <w:lang w:val="en-US"/>
        </w:rPr>
        <w:t xml:space="preserve">. The company </w:t>
      </w:r>
      <w:r w:rsidR="00C27845">
        <w:rPr>
          <w:lang w:val="en-US"/>
        </w:rPr>
        <w:t xml:space="preserve">has a collection of ships which are architecturally unique in their own forms. Royal Caribbean is known for driving innovation at sea, having debuted countless industry firsts such as rock climbing, ice skating and surfing at sea. Guests sail </w:t>
      </w:r>
      <w:r w:rsidR="00FB0004">
        <w:rPr>
          <w:lang w:val="en-US"/>
        </w:rPr>
        <w:t>to some exciting</w:t>
      </w:r>
      <w:r w:rsidR="00C27845">
        <w:rPr>
          <w:lang w:val="en-US"/>
        </w:rPr>
        <w:t xml:space="preserve"> popular destinations while enjoying their royal Caribbean experiences with friendly and engaging services</w:t>
      </w:r>
      <w:r w:rsidR="00F251E8">
        <w:rPr>
          <w:lang w:val="en-US"/>
        </w:rPr>
        <w:t>, as mentioned by Bureau (2023) the organization strives to create an exceptional vacation and create unforgettable memories</w:t>
      </w:r>
      <w:r w:rsidR="00C27845">
        <w:rPr>
          <w:lang w:val="en-US"/>
        </w:rPr>
        <w:t>.</w:t>
      </w:r>
    </w:p>
    <w:p w14:paraId="1E213EF1" w14:textId="77777777" w:rsidR="00FB0004" w:rsidRDefault="00FB0004">
      <w:pPr>
        <w:rPr>
          <w:lang w:val="en-US"/>
        </w:rPr>
      </w:pPr>
    </w:p>
    <w:p w14:paraId="5F7C4B28" w14:textId="2C061ED9" w:rsidR="00D1662B" w:rsidRDefault="00420011">
      <w:pPr>
        <w:rPr>
          <w:lang w:val="en-US"/>
        </w:rPr>
      </w:pPr>
      <w:r>
        <w:rPr>
          <w:lang w:val="en-US"/>
        </w:rPr>
        <w:t>Royal Caribbean</w:t>
      </w:r>
      <w:r w:rsidR="00517795">
        <w:rPr>
          <w:lang w:val="en-US"/>
        </w:rPr>
        <w:t xml:space="preserve"> president and chief executive Jason Liberty said: “Last year was exceptional, propelled by unmatched demand for our brands from new and loyal guests.</w:t>
      </w:r>
      <w:r w:rsidR="00DB74F3">
        <w:rPr>
          <w:lang w:val="en-US"/>
        </w:rPr>
        <w:t>”</w:t>
      </w:r>
      <w:r w:rsidR="00517795">
        <w:rPr>
          <w:lang w:val="en-US"/>
        </w:rPr>
        <w:t xml:space="preserve"> </w:t>
      </w:r>
      <w:r w:rsidR="00771262">
        <w:rPr>
          <w:lang w:val="en-US"/>
        </w:rPr>
        <w:t xml:space="preserve">The company look forward to the year 2024 as </w:t>
      </w:r>
      <w:r w:rsidR="0031573F">
        <w:rPr>
          <w:lang w:val="en-US"/>
        </w:rPr>
        <w:t xml:space="preserve">they </w:t>
      </w:r>
      <w:r w:rsidR="00DB74F3">
        <w:rPr>
          <w:lang w:val="en-US"/>
        </w:rPr>
        <w:t>placed a</w:t>
      </w:r>
      <w:r w:rsidR="0031573F">
        <w:rPr>
          <w:lang w:val="en-US"/>
        </w:rPr>
        <w:t xml:space="preserve"> record </w:t>
      </w:r>
      <w:r w:rsidR="00DB74F3">
        <w:rPr>
          <w:lang w:val="en-US"/>
        </w:rPr>
        <w:t>of booked</w:t>
      </w:r>
      <w:r w:rsidR="0031573F">
        <w:rPr>
          <w:lang w:val="en-US"/>
        </w:rPr>
        <w:t xml:space="preserve"> position</w:t>
      </w:r>
      <w:r w:rsidR="00DB74F3">
        <w:rPr>
          <w:lang w:val="en-US"/>
        </w:rPr>
        <w:t>s</w:t>
      </w:r>
      <w:r w:rsidR="0031573F">
        <w:rPr>
          <w:lang w:val="en-US"/>
        </w:rPr>
        <w:t xml:space="preserve"> in both rate and volume, further </w:t>
      </w:r>
      <w:r w:rsidR="00DB74F3">
        <w:rPr>
          <w:lang w:val="en-US"/>
        </w:rPr>
        <w:t>situating the company</w:t>
      </w:r>
      <w:r w:rsidR="0031573F">
        <w:rPr>
          <w:lang w:val="en-US"/>
        </w:rPr>
        <w:t xml:space="preserve"> for a strong start of the new year. </w:t>
      </w:r>
    </w:p>
    <w:p w14:paraId="411720E5" w14:textId="77777777" w:rsidR="00B54463" w:rsidRDefault="00B54463">
      <w:pPr>
        <w:rPr>
          <w:lang w:val="en-US"/>
        </w:rPr>
      </w:pPr>
    </w:p>
    <w:p w14:paraId="6E7C2E80" w14:textId="60ACD635" w:rsidR="00026527" w:rsidRDefault="00D1662B">
      <w:pPr>
        <w:rPr>
          <w:lang w:val="en-US"/>
        </w:rPr>
      </w:pPr>
      <w:r>
        <w:rPr>
          <w:lang w:val="en-US"/>
        </w:rPr>
        <w:t xml:space="preserve">S., Sun (2008) defines organizational culture as </w:t>
      </w:r>
      <w:r w:rsidR="008822FB">
        <w:rPr>
          <w:lang w:val="en-US"/>
        </w:rPr>
        <w:t xml:space="preserve">the typical characteristics of the organization, regarding the right way in which things are done or problems are understood within an organization. S., Sun looks into different opinions such as B., </w:t>
      </w:r>
      <w:proofErr w:type="spellStart"/>
      <w:r w:rsidR="008822FB">
        <w:rPr>
          <w:lang w:val="en-US"/>
        </w:rPr>
        <w:t>Uttal</w:t>
      </w:r>
      <w:proofErr w:type="spellEnd"/>
      <w:r w:rsidR="008822FB">
        <w:rPr>
          <w:lang w:val="en-US"/>
        </w:rPr>
        <w:t xml:space="preserve"> (1983) who suggests that organizational culture is formed by the values </w:t>
      </w:r>
      <w:r w:rsidR="00692121">
        <w:rPr>
          <w:lang w:val="en-US"/>
        </w:rPr>
        <w:t>and beliefs that interact with the</w:t>
      </w:r>
      <w:r w:rsidR="008822FB">
        <w:rPr>
          <w:lang w:val="en-US"/>
        </w:rPr>
        <w:t xml:space="preserve"> company’s people, organizational structure and control systems to produce behavioral norms. </w:t>
      </w:r>
    </w:p>
    <w:p w14:paraId="3FCF02CD" w14:textId="77777777" w:rsidR="003776E0" w:rsidRDefault="003776E0">
      <w:pPr>
        <w:rPr>
          <w:lang w:val="en-US"/>
        </w:rPr>
      </w:pPr>
    </w:p>
    <w:p w14:paraId="76D92919" w14:textId="46D7912A" w:rsidR="00B14FBA" w:rsidRDefault="00C90325">
      <w:pPr>
        <w:rPr>
          <w:lang w:val="en-US"/>
        </w:rPr>
      </w:pPr>
      <w:r>
        <w:rPr>
          <w:lang w:val="en-US"/>
        </w:rPr>
        <w:t>As stated through the Royal Caribbean website, o</w:t>
      </w:r>
      <w:r w:rsidR="008A53D0">
        <w:rPr>
          <w:lang w:val="en-US"/>
        </w:rPr>
        <w:t xml:space="preserve">rganizational culture is based upon a three-word phrase: “make good choices”. The organization’s culture is about respect and value, through cultivating a workplace for employees to </w:t>
      </w:r>
      <w:r w:rsidR="004218FC">
        <w:rPr>
          <w:lang w:val="en-US"/>
        </w:rPr>
        <w:t xml:space="preserve">be </w:t>
      </w:r>
      <w:r w:rsidR="008A53D0">
        <w:rPr>
          <w:lang w:val="en-US"/>
        </w:rPr>
        <w:t>themselves.</w:t>
      </w:r>
      <w:r w:rsidR="00B14FBA">
        <w:rPr>
          <w:lang w:val="en-US"/>
        </w:rPr>
        <w:t xml:space="preserve"> </w:t>
      </w:r>
      <w:r w:rsidR="004218FC">
        <w:rPr>
          <w:lang w:val="en-US"/>
        </w:rPr>
        <w:t>The company recognize and embrace</w:t>
      </w:r>
      <w:r w:rsidR="008813A5">
        <w:rPr>
          <w:lang w:val="en-US"/>
        </w:rPr>
        <w:t>s</w:t>
      </w:r>
      <w:r w:rsidR="004218FC">
        <w:rPr>
          <w:lang w:val="en-US"/>
        </w:rPr>
        <w:t xml:space="preserve"> their responsibilities to respect, uphold and promote international human rights standards. </w:t>
      </w:r>
      <w:r w:rsidR="004218FC">
        <w:rPr>
          <w:lang w:val="en-US"/>
        </w:rPr>
        <w:t>The organization provides 400,000 courses within the learning management system, in order for employees to learn and grow.</w:t>
      </w:r>
      <w:r w:rsidR="005966C2">
        <w:rPr>
          <w:lang w:val="en-US"/>
        </w:rPr>
        <w:t xml:space="preserve"> </w:t>
      </w:r>
      <w:r w:rsidR="0090387C">
        <w:rPr>
          <w:lang w:val="en-US"/>
        </w:rPr>
        <w:t>Additionally, the organization contributes to ensure employees safety, health and wellness both within and outside the work place. Containing free Covid-19 tests, unique benefits, twelve weeks of paid maternity, paternity and adoption leave</w:t>
      </w:r>
      <w:r w:rsidR="00A82B6E">
        <w:rPr>
          <w:lang w:val="en-US"/>
        </w:rPr>
        <w:t xml:space="preserve">. Furthermore, </w:t>
      </w:r>
      <w:r w:rsidR="005966C2">
        <w:rPr>
          <w:lang w:val="en-US"/>
        </w:rPr>
        <w:t xml:space="preserve">Royal Caribbean </w:t>
      </w:r>
      <w:r w:rsidR="0090387C">
        <w:rPr>
          <w:lang w:val="en-US"/>
        </w:rPr>
        <w:t xml:space="preserve">embraces diversity, equity and inclusion (DEI), their practices and policies upon the three topics have earned recognition from a number of organizations competing with Royal Caribbean. </w:t>
      </w:r>
      <w:r w:rsidR="00781AE6">
        <w:rPr>
          <w:lang w:val="en-US"/>
        </w:rPr>
        <w:t xml:space="preserve">It is also stated by </w:t>
      </w:r>
      <w:proofErr w:type="spellStart"/>
      <w:r w:rsidR="00781AE6">
        <w:rPr>
          <w:rFonts w:eastAsia="Times New Roman"/>
        </w:rPr>
        <w:t>Rclin</w:t>
      </w:r>
      <w:proofErr w:type="spellEnd"/>
      <w:r w:rsidR="00781AE6">
        <w:rPr>
          <w:rFonts w:eastAsia="Times New Roman"/>
        </w:rPr>
        <w:t xml:space="preserve"> </w:t>
      </w:r>
      <w:proofErr w:type="spellStart"/>
      <w:r w:rsidR="00781AE6">
        <w:rPr>
          <w:rFonts w:eastAsia="Times New Roman"/>
        </w:rPr>
        <w:t>Vestor</w:t>
      </w:r>
      <w:proofErr w:type="spellEnd"/>
      <w:r w:rsidR="00781AE6">
        <w:rPr>
          <w:rFonts w:eastAsia="Times New Roman"/>
        </w:rPr>
        <w:t xml:space="preserve"> that all employees of Royal Caribbean must act ethically towards the company both at would and outside of work, which is part of the culture implemented in all workers. </w:t>
      </w:r>
    </w:p>
    <w:p w14:paraId="428F4383" w14:textId="77777777" w:rsidR="00657156" w:rsidRDefault="00657156">
      <w:pPr>
        <w:rPr>
          <w:lang w:val="en-US"/>
        </w:rPr>
      </w:pPr>
    </w:p>
    <w:p w14:paraId="4F2AE6EA" w14:textId="328414B0" w:rsidR="00592057" w:rsidRDefault="00C9131C">
      <w:pPr>
        <w:rPr>
          <w:lang w:val="en-US"/>
        </w:rPr>
      </w:pPr>
      <w:r>
        <w:rPr>
          <w:lang w:val="en-US"/>
        </w:rPr>
        <w:t>As stated by The Muse (N/A) Royal Caribbean’s</w:t>
      </w:r>
      <w:r w:rsidR="00592057">
        <w:rPr>
          <w:lang w:val="en-US"/>
        </w:rPr>
        <w:t xml:space="preserve"> </w:t>
      </w:r>
      <w:r w:rsidR="00121173">
        <w:rPr>
          <w:lang w:val="en-US"/>
        </w:rPr>
        <w:t>organizations strategic</w:t>
      </w:r>
      <w:r w:rsidR="00592057">
        <w:rPr>
          <w:lang w:val="en-US"/>
        </w:rPr>
        <w:t xml:space="preserve"> objectives are to protect</w:t>
      </w:r>
      <w:r w:rsidR="00812F32">
        <w:rPr>
          <w:lang w:val="en-US"/>
        </w:rPr>
        <w:t xml:space="preserve"> the ocean</w:t>
      </w:r>
      <w:r w:rsidR="00592057">
        <w:rPr>
          <w:lang w:val="en-US"/>
        </w:rPr>
        <w:t>, operate the safest ships on the sea and to put</w:t>
      </w:r>
      <w:r>
        <w:rPr>
          <w:lang w:val="en-US"/>
        </w:rPr>
        <w:t xml:space="preserve"> the</w:t>
      </w:r>
      <w:r w:rsidR="00592057">
        <w:rPr>
          <w:lang w:val="en-US"/>
        </w:rPr>
        <w:t xml:space="preserve"> communities </w:t>
      </w:r>
      <w:r>
        <w:rPr>
          <w:lang w:val="en-US"/>
        </w:rPr>
        <w:t xml:space="preserve">the cruise visits </w:t>
      </w:r>
      <w:r w:rsidR="00592057">
        <w:rPr>
          <w:lang w:val="en-US"/>
        </w:rPr>
        <w:t xml:space="preserve">first. These objectives align with the </w:t>
      </w:r>
      <w:r w:rsidR="00812F32">
        <w:rPr>
          <w:lang w:val="en-US"/>
        </w:rPr>
        <w:t>Royal Caribbean’s</w:t>
      </w:r>
      <w:r w:rsidR="00592057">
        <w:rPr>
          <w:lang w:val="en-US"/>
        </w:rPr>
        <w:t xml:space="preserve"> culture as they promote individuality, safety as well as wellness and provide a hospit</w:t>
      </w:r>
      <w:r w:rsidR="00A575FB">
        <w:rPr>
          <w:lang w:val="en-US"/>
        </w:rPr>
        <w:t xml:space="preserve">able service to their customers. This is </w:t>
      </w:r>
      <w:r w:rsidR="00592057">
        <w:rPr>
          <w:lang w:val="en-US"/>
        </w:rPr>
        <w:t xml:space="preserve">not only so there </w:t>
      </w:r>
      <w:proofErr w:type="gramStart"/>
      <w:r w:rsidR="00592057">
        <w:rPr>
          <w:lang w:val="en-US"/>
        </w:rPr>
        <w:t>is</w:t>
      </w:r>
      <w:proofErr w:type="gramEnd"/>
      <w:r w:rsidR="00592057">
        <w:rPr>
          <w:lang w:val="en-US"/>
        </w:rPr>
        <w:t xml:space="preserve"> a loyalty but also because the staff genuinely want their customers to </w:t>
      </w:r>
      <w:r w:rsidR="00A575FB">
        <w:rPr>
          <w:lang w:val="en-US"/>
        </w:rPr>
        <w:t>enjoy their stay on the ship.</w:t>
      </w:r>
    </w:p>
    <w:p w14:paraId="4884C075" w14:textId="77777777" w:rsidR="00CA6698" w:rsidRDefault="00CA6698">
      <w:pPr>
        <w:rPr>
          <w:lang w:val="en-US"/>
        </w:rPr>
      </w:pPr>
    </w:p>
    <w:p w14:paraId="27D83108" w14:textId="24124DBB" w:rsidR="00CA6698" w:rsidRDefault="002E1C22">
      <w:pPr>
        <w:rPr>
          <w:lang w:val="en-US"/>
        </w:rPr>
      </w:pPr>
      <w:r>
        <w:rPr>
          <w:lang w:val="en-US"/>
        </w:rPr>
        <w:lastRenderedPageBreak/>
        <w:t>As suggested by</w:t>
      </w:r>
      <w:r w:rsidR="000220C6">
        <w:rPr>
          <w:lang w:val="en-US"/>
        </w:rPr>
        <w:t xml:space="preserve"> T., Grieves (2013) </w:t>
      </w:r>
      <w:r w:rsidR="00B849C1">
        <w:rPr>
          <w:lang w:val="en-US"/>
        </w:rPr>
        <w:t>the willingness of employees to engage with customers strongly impacts the customer</w:t>
      </w:r>
      <w:r w:rsidR="00607BDA">
        <w:rPr>
          <w:lang w:val="en-US"/>
        </w:rPr>
        <w:t>’</w:t>
      </w:r>
      <w:r w:rsidR="00B849C1">
        <w:rPr>
          <w:lang w:val="en-US"/>
        </w:rPr>
        <w:t xml:space="preserve">s loyalty towards a brand. </w:t>
      </w:r>
      <w:r w:rsidR="00607BDA">
        <w:rPr>
          <w:lang w:val="en-US"/>
        </w:rPr>
        <w:t xml:space="preserve">For this reason, </w:t>
      </w:r>
      <w:r w:rsidR="00537227">
        <w:rPr>
          <w:lang w:val="en-US"/>
        </w:rPr>
        <w:t>Royal Caribbean should express the importance of their organizational culture, making employees dedicated to pass the culture on. Fur</w:t>
      </w:r>
      <w:r w:rsidR="00F84DB7">
        <w:rPr>
          <w:lang w:val="en-US"/>
        </w:rPr>
        <w:t>thermore, there are many changes</w:t>
      </w:r>
      <w:r w:rsidR="00537227">
        <w:rPr>
          <w:lang w:val="en-US"/>
        </w:rPr>
        <w:t xml:space="preserve"> and impacts of organizational culture, as it has changed from a bureaucracy to a de-centralized and democratic form of communication. Therefore, this alters the ways in which mangers have to manage, as well as understand what factors are important in an organization, as all d</w:t>
      </w:r>
      <w:r w:rsidR="00187E68">
        <w:rPr>
          <w:lang w:val="en-US"/>
        </w:rPr>
        <w:t>epartments must function and coo</w:t>
      </w:r>
      <w:r w:rsidR="00537227">
        <w:rPr>
          <w:lang w:val="en-US"/>
        </w:rPr>
        <w:t xml:space="preserve">perate in order to provide meaningful communication internally and externally. </w:t>
      </w:r>
    </w:p>
    <w:p w14:paraId="172DA8B4" w14:textId="77777777" w:rsidR="00AE64BE" w:rsidRDefault="00AE64BE">
      <w:pPr>
        <w:rPr>
          <w:lang w:val="en-US"/>
        </w:rPr>
      </w:pPr>
    </w:p>
    <w:p w14:paraId="15E1D938" w14:textId="3D1C63AC" w:rsidR="00281DB3" w:rsidRDefault="007000C4">
      <w:pPr>
        <w:rPr>
          <w:lang w:val="en-US"/>
        </w:rPr>
      </w:pPr>
      <w:r>
        <w:rPr>
          <w:lang w:val="en-US"/>
        </w:rPr>
        <w:t>It has been stated by</w:t>
      </w:r>
      <w:r w:rsidR="007C1921">
        <w:rPr>
          <w:lang w:val="en-US"/>
        </w:rPr>
        <w:t xml:space="preserve"> The Royal Caribbean Group (2022) which </w:t>
      </w:r>
      <w:r w:rsidR="007A676D">
        <w:rPr>
          <w:lang w:val="en-US"/>
        </w:rPr>
        <w:t>establish</w:t>
      </w:r>
      <w:r w:rsidR="007C1921">
        <w:rPr>
          <w:lang w:val="en-US"/>
        </w:rPr>
        <w:t xml:space="preserve"> a report based upon environmental, social and governmental aspects. </w:t>
      </w:r>
      <w:r>
        <w:rPr>
          <w:lang w:val="en-US"/>
        </w:rPr>
        <w:t xml:space="preserve"> </w:t>
      </w:r>
      <w:r w:rsidR="007C1921">
        <w:rPr>
          <w:lang w:val="en-US"/>
        </w:rPr>
        <w:t xml:space="preserve">It suggests </w:t>
      </w:r>
      <w:r>
        <w:rPr>
          <w:lang w:val="en-US"/>
        </w:rPr>
        <w:t xml:space="preserve">that with the use of conducting a materiality assessment the organization is able to detect the topics </w:t>
      </w:r>
      <w:r w:rsidR="0009118F">
        <w:rPr>
          <w:lang w:val="en-US"/>
        </w:rPr>
        <w:t>in which</w:t>
      </w:r>
      <w:r>
        <w:rPr>
          <w:lang w:val="en-US"/>
        </w:rPr>
        <w:t xml:space="preserve"> issues are most likely to emerge from in the industry. Topics such as guest </w:t>
      </w:r>
      <w:r w:rsidR="008D0EC9">
        <w:rPr>
          <w:lang w:val="en-US"/>
        </w:rPr>
        <w:t xml:space="preserve">and employee </w:t>
      </w:r>
      <w:r>
        <w:rPr>
          <w:lang w:val="en-US"/>
        </w:rPr>
        <w:t>safety, health and wellness, human righ</w:t>
      </w:r>
      <w:r w:rsidR="008D0EC9">
        <w:rPr>
          <w:lang w:val="en-US"/>
        </w:rPr>
        <w:t xml:space="preserve">ts and data privacy and security. </w:t>
      </w:r>
      <w:r w:rsidR="00493702">
        <w:rPr>
          <w:lang w:val="en-US"/>
        </w:rPr>
        <w:t>From the materiality assessment, the organization introduced a new strategic framework in order to better reflect on the topics that ap</w:t>
      </w:r>
      <w:r w:rsidR="008E5A0E">
        <w:rPr>
          <w:lang w:val="en-US"/>
        </w:rPr>
        <w:t>pear</w:t>
      </w:r>
      <w:r w:rsidR="00493702">
        <w:rPr>
          <w:lang w:val="en-US"/>
        </w:rPr>
        <w:t>ed in the assessment. The ESG fram</w:t>
      </w:r>
      <w:r w:rsidR="008E5A0E">
        <w:rPr>
          <w:lang w:val="en-US"/>
        </w:rPr>
        <w:t xml:space="preserve">ework is embedded in the organizational </w:t>
      </w:r>
      <w:r w:rsidR="00493702">
        <w:rPr>
          <w:lang w:val="en-US"/>
        </w:rPr>
        <w:t xml:space="preserve">culture and extends across every part of the operations. </w:t>
      </w:r>
      <w:r w:rsidR="002C46EC">
        <w:rPr>
          <w:lang w:val="en-US"/>
        </w:rPr>
        <w:t>With the ESG framework the organization set themselves goals such as reviewing gender pay equity, publishi</w:t>
      </w:r>
      <w:r w:rsidR="00334CDD">
        <w:rPr>
          <w:lang w:val="en-US"/>
        </w:rPr>
        <w:t xml:space="preserve">ng updated human rights policy and implementing programs to foster an inclusive and diverse supply chain. </w:t>
      </w:r>
      <w:r w:rsidR="002E5797">
        <w:rPr>
          <w:lang w:val="en-US"/>
        </w:rPr>
        <w:t xml:space="preserve">The organization is in the early stages of performing human rights impact assessments for their hiring partners and crew, in order to improve the issues the organization has received upon this topic. </w:t>
      </w:r>
      <w:r w:rsidR="00812F32">
        <w:rPr>
          <w:lang w:val="en-US"/>
        </w:rPr>
        <w:t xml:space="preserve">This in turn aligns with the organizations strategic objectives as there is a focus upon the individuals that board the Royal Caribbean experiences and have a career in the company. </w:t>
      </w:r>
    </w:p>
    <w:p w14:paraId="66C1EB0C" w14:textId="2497482B" w:rsidR="006A6B08" w:rsidRDefault="00281DB3">
      <w:pPr>
        <w:rPr>
          <w:lang w:val="en-US"/>
        </w:rPr>
      </w:pPr>
      <w:r>
        <w:rPr>
          <w:lang w:val="en-US"/>
        </w:rPr>
        <w:t xml:space="preserve">The Royal Caribbean focus on five key sustainability practices which are; energy, water, waste, sustainable sourcing and sustainable tourism. With focus on these topics it is evident that sustainability is a </w:t>
      </w:r>
      <w:r w:rsidR="001B2626">
        <w:rPr>
          <w:lang w:val="en-US"/>
        </w:rPr>
        <w:t xml:space="preserve">big </w:t>
      </w:r>
      <w:r>
        <w:rPr>
          <w:lang w:val="en-US"/>
        </w:rPr>
        <w:t xml:space="preserve">part of the organizations culture and for this reason it aligns with their strategic objectives. </w:t>
      </w:r>
      <w:r w:rsidR="001B2626">
        <w:rPr>
          <w:lang w:val="en-US"/>
        </w:rPr>
        <w:t>Through this focus on sustainability it might be that customers feel less guilty for attending a cruise as they’ll</w:t>
      </w:r>
      <w:r w:rsidR="00D271B0">
        <w:rPr>
          <w:lang w:val="en-US"/>
        </w:rPr>
        <w:t xml:space="preserve"> know through research,</w:t>
      </w:r>
      <w:r w:rsidR="001B2626">
        <w:rPr>
          <w:lang w:val="en-US"/>
        </w:rPr>
        <w:t xml:space="preserve"> that the organization </w:t>
      </w:r>
      <w:r w:rsidR="005765D8">
        <w:rPr>
          <w:lang w:val="en-US"/>
        </w:rPr>
        <w:t>takes</w:t>
      </w:r>
      <w:r w:rsidR="001B2626">
        <w:rPr>
          <w:lang w:val="en-US"/>
        </w:rPr>
        <w:t xml:space="preserve"> impeccable </w:t>
      </w:r>
      <w:r w:rsidR="005765D8">
        <w:rPr>
          <w:lang w:val="en-US"/>
        </w:rPr>
        <w:t xml:space="preserve">care for the environment. </w:t>
      </w:r>
    </w:p>
    <w:p w14:paraId="03AB4486" w14:textId="69F778C8" w:rsidR="003776E0" w:rsidRDefault="003776E0">
      <w:pPr>
        <w:rPr>
          <w:lang w:val="en-US"/>
        </w:rPr>
      </w:pPr>
    </w:p>
    <w:p w14:paraId="069E17F9" w14:textId="77777777" w:rsidR="00787511" w:rsidRDefault="00787511">
      <w:pPr>
        <w:rPr>
          <w:lang w:val="en-US"/>
        </w:rPr>
      </w:pPr>
    </w:p>
    <w:p w14:paraId="7A0A569D" w14:textId="77777777" w:rsidR="00787511" w:rsidRDefault="00787511">
      <w:pPr>
        <w:rPr>
          <w:lang w:val="en-US"/>
        </w:rPr>
      </w:pPr>
    </w:p>
    <w:p w14:paraId="3AE9E0B3" w14:textId="6457BDE7" w:rsidR="00787511" w:rsidRDefault="00787511">
      <w:pPr>
        <w:rPr>
          <w:lang w:val="en-US"/>
        </w:rPr>
      </w:pPr>
      <w:r>
        <w:rPr>
          <w:lang w:val="en-US"/>
        </w:rPr>
        <w:t>References</w:t>
      </w:r>
    </w:p>
    <w:p w14:paraId="56831A53" w14:textId="77777777" w:rsidR="00E5198D" w:rsidRDefault="00E5198D">
      <w:pPr>
        <w:rPr>
          <w:lang w:val="en-US"/>
        </w:rPr>
      </w:pPr>
    </w:p>
    <w:p w14:paraId="5284C37F" w14:textId="77777777" w:rsidR="00E5198D" w:rsidRDefault="00E5198D" w:rsidP="00E5198D">
      <w:pPr>
        <w:pStyle w:val="ListParagraph"/>
        <w:numPr>
          <w:ilvl w:val="0"/>
          <w:numId w:val="1"/>
        </w:numPr>
        <w:rPr>
          <w:rFonts w:eastAsia="Times New Roman"/>
        </w:rPr>
      </w:pPr>
      <w:r w:rsidRPr="00F251E8">
        <w:rPr>
          <w:lang w:val="en-US"/>
        </w:rPr>
        <w:t>Bureau (2023)</w:t>
      </w:r>
      <w:r w:rsidRPr="00F251E8">
        <w:rPr>
          <w:rFonts w:eastAsia="Times New Roman"/>
        </w:rPr>
        <w:t xml:space="preserve"> </w:t>
      </w:r>
      <w:r>
        <w:rPr>
          <w:rFonts w:eastAsia="Times New Roman"/>
          <w:i/>
        </w:rPr>
        <w:t xml:space="preserve">‘Royal Caribbean sets sail for data Success: Charting a Strategic approach to Data Management’ </w:t>
      </w:r>
      <w:r>
        <w:rPr>
          <w:rFonts w:eastAsia="Times New Roman"/>
        </w:rPr>
        <w:t xml:space="preserve">Available at: </w:t>
      </w:r>
      <w:hyperlink r:id="rId6" w:history="1">
        <w:r w:rsidRPr="00F251E8">
          <w:rPr>
            <w:rStyle w:val="Hyperlink"/>
            <w:rFonts w:eastAsia="Times New Roman"/>
          </w:rPr>
          <w:t>https://www.cdomagazine.tech/cdo-field-guide/royal-caribbean-sets-sail-for-data-success-charting-a-strategic-approach-to-data-management</w:t>
        </w:r>
      </w:hyperlink>
    </w:p>
    <w:p w14:paraId="4A4CB215" w14:textId="77777777" w:rsidR="00E5198D" w:rsidRDefault="00E5198D" w:rsidP="00E5198D">
      <w:pPr>
        <w:ind w:left="360"/>
        <w:rPr>
          <w:rFonts w:eastAsia="Times New Roman"/>
        </w:rPr>
      </w:pPr>
      <w:r>
        <w:rPr>
          <w:rFonts w:eastAsia="Times New Roman"/>
        </w:rPr>
        <w:t>(Accessed date: 10</w:t>
      </w:r>
      <w:r w:rsidRPr="00F251E8">
        <w:rPr>
          <w:rFonts w:eastAsia="Times New Roman"/>
          <w:vertAlign w:val="superscript"/>
        </w:rPr>
        <w:t>th</w:t>
      </w:r>
      <w:r>
        <w:rPr>
          <w:rFonts w:eastAsia="Times New Roman"/>
        </w:rPr>
        <w:t xml:space="preserve"> March 2024) </w:t>
      </w:r>
    </w:p>
    <w:p w14:paraId="5D557AA7" w14:textId="77777777" w:rsidR="00E5198D" w:rsidRDefault="00E5198D" w:rsidP="00E5198D">
      <w:pPr>
        <w:ind w:left="360"/>
        <w:rPr>
          <w:rFonts w:eastAsia="Times New Roman"/>
        </w:rPr>
      </w:pPr>
    </w:p>
    <w:p w14:paraId="004BB729" w14:textId="77777777" w:rsidR="00E5198D" w:rsidRPr="00695A2C" w:rsidRDefault="00E5198D" w:rsidP="00E5198D">
      <w:pPr>
        <w:pStyle w:val="ListParagraph"/>
        <w:numPr>
          <w:ilvl w:val="0"/>
          <w:numId w:val="1"/>
        </w:numPr>
        <w:rPr>
          <w:rFonts w:eastAsia="Times New Roman"/>
        </w:rPr>
      </w:pPr>
      <w:r>
        <w:rPr>
          <w:rFonts w:eastAsia="Times New Roman"/>
        </w:rPr>
        <w:t xml:space="preserve">Discount Cash Flow (N/A) </w:t>
      </w:r>
      <w:r>
        <w:rPr>
          <w:rFonts w:eastAsia="Times New Roman"/>
          <w:i/>
        </w:rPr>
        <w:t xml:space="preserve">Mission Statement, Vision, and Core Values (2023) of Royal Caribbean Cruises LTD. (RCL). </w:t>
      </w:r>
      <w:r>
        <w:rPr>
          <w:rFonts w:eastAsia="Times New Roman"/>
        </w:rPr>
        <w:t xml:space="preserve">Available at: </w:t>
      </w:r>
      <w:hyperlink r:id="rId7" w:anchor=":~:text=The%20three%20core%20values%20that,of%20its%20guests%20and%20crew." w:history="1">
        <w:r w:rsidRPr="00695A2C">
          <w:rPr>
            <w:rStyle w:val="Hyperlink"/>
            <w:rFonts w:eastAsia="Times New Roman"/>
          </w:rPr>
          <w:t>https://dcf.fm/blogs/blog/rcl-mission-vision#:~:text=The%20three%20core%20values%20that,of%20its%20guests%20and%20crew.</w:t>
        </w:r>
      </w:hyperlink>
    </w:p>
    <w:p w14:paraId="73BE5B29" w14:textId="77777777" w:rsidR="00E5198D" w:rsidRDefault="00E5198D" w:rsidP="00E5198D">
      <w:pPr>
        <w:ind w:left="360"/>
        <w:rPr>
          <w:lang w:val="en-US"/>
        </w:rPr>
      </w:pPr>
      <w:r w:rsidRPr="009B5E0B">
        <w:rPr>
          <w:lang w:val="en-US"/>
        </w:rPr>
        <w:t>(Accessed date: 5</w:t>
      </w:r>
      <w:r w:rsidRPr="009B5E0B">
        <w:rPr>
          <w:vertAlign w:val="superscript"/>
          <w:lang w:val="en-US"/>
        </w:rPr>
        <w:t>th</w:t>
      </w:r>
      <w:r w:rsidRPr="009B5E0B">
        <w:rPr>
          <w:lang w:val="en-US"/>
        </w:rPr>
        <w:t xml:space="preserve"> March 2024) </w:t>
      </w:r>
    </w:p>
    <w:p w14:paraId="334F325C" w14:textId="77777777" w:rsidR="00E5198D" w:rsidRPr="009E3EBC" w:rsidRDefault="00E5198D" w:rsidP="00E5198D">
      <w:pPr>
        <w:ind w:left="360"/>
        <w:rPr>
          <w:rFonts w:eastAsia="Times New Roman"/>
        </w:rPr>
      </w:pPr>
    </w:p>
    <w:p w14:paraId="016CB3AD" w14:textId="77777777" w:rsidR="007B1BC8" w:rsidRPr="009B5E0B" w:rsidRDefault="007B1BC8" w:rsidP="007B1BC8">
      <w:pPr>
        <w:pStyle w:val="ListParagraph"/>
        <w:numPr>
          <w:ilvl w:val="0"/>
          <w:numId w:val="1"/>
        </w:numPr>
        <w:rPr>
          <w:rFonts w:eastAsia="Times New Roman"/>
        </w:rPr>
      </w:pPr>
      <w:proofErr w:type="gramStart"/>
      <w:r>
        <w:rPr>
          <w:rFonts w:eastAsia="Times New Roman"/>
        </w:rPr>
        <w:t>Grieves,.</w:t>
      </w:r>
      <w:proofErr w:type="gramEnd"/>
      <w:r>
        <w:rPr>
          <w:rFonts w:eastAsia="Times New Roman"/>
        </w:rPr>
        <w:t xml:space="preserve"> T (2013) Organizational Communication in “Living the Brand” Dissertation Hawaii Pacific university, page 18. Available at: </w:t>
      </w:r>
      <w:hyperlink r:id="rId8" w:history="1">
        <w:r w:rsidRPr="009F0CF8">
          <w:rPr>
            <w:rFonts w:eastAsia="Times New Roman"/>
            <w:color w:val="0000FF"/>
            <w:u w:val="single"/>
          </w:rPr>
          <w:t>https://www.proquest.com/openview/689064360735e06bc57a4dba07147210/1?pq-origsite=gscholar&amp;cbl=18750</w:t>
        </w:r>
      </w:hyperlink>
    </w:p>
    <w:p w14:paraId="42359EA2" w14:textId="77777777" w:rsidR="007B1BC8" w:rsidRDefault="007B1BC8" w:rsidP="007B1BC8">
      <w:pPr>
        <w:ind w:left="360"/>
        <w:rPr>
          <w:lang w:val="en-US"/>
        </w:rPr>
      </w:pPr>
      <w:r w:rsidRPr="000B7D47">
        <w:rPr>
          <w:lang w:val="en-US"/>
        </w:rPr>
        <w:t>(Accessed date:</w:t>
      </w:r>
      <w:r>
        <w:rPr>
          <w:lang w:val="en-US"/>
        </w:rPr>
        <w:t xml:space="preserve"> 1</w:t>
      </w:r>
      <w:r w:rsidRPr="000B7D47">
        <w:rPr>
          <w:vertAlign w:val="superscript"/>
          <w:lang w:val="en-US"/>
        </w:rPr>
        <w:t>st</w:t>
      </w:r>
      <w:r>
        <w:rPr>
          <w:lang w:val="en-US"/>
        </w:rPr>
        <w:t xml:space="preserve"> March 2024)</w:t>
      </w:r>
    </w:p>
    <w:p w14:paraId="1E137BD4" w14:textId="77777777" w:rsidR="007B1BC8" w:rsidRPr="000B7D47" w:rsidRDefault="007B1BC8" w:rsidP="007B1BC8">
      <w:pPr>
        <w:ind w:left="360"/>
        <w:rPr>
          <w:rFonts w:eastAsia="Times New Roman"/>
        </w:rPr>
      </w:pPr>
    </w:p>
    <w:p w14:paraId="079B4E98" w14:textId="77777777" w:rsidR="007B1BC8" w:rsidRDefault="007B1BC8" w:rsidP="007B1BC8">
      <w:pPr>
        <w:pStyle w:val="ListParagraph"/>
        <w:numPr>
          <w:ilvl w:val="0"/>
          <w:numId w:val="1"/>
        </w:numPr>
        <w:rPr>
          <w:rFonts w:eastAsia="Times New Roman"/>
        </w:rPr>
      </w:pPr>
      <w:r w:rsidRPr="009B5E0B">
        <w:rPr>
          <w:rFonts w:eastAsia="Times New Roman"/>
        </w:rPr>
        <w:t>Jones., P (2016) ‘</w:t>
      </w:r>
      <w:r w:rsidRPr="009B5E0B">
        <w:rPr>
          <w:rFonts w:eastAsia="Times New Roman"/>
          <w:i/>
        </w:rPr>
        <w:t xml:space="preserve">Sustainability and the world’s leading ocean Cruising </w:t>
      </w:r>
      <w:proofErr w:type="gramStart"/>
      <w:r w:rsidRPr="009B5E0B">
        <w:rPr>
          <w:rFonts w:eastAsia="Times New Roman"/>
          <w:i/>
        </w:rPr>
        <w:t>companies’</w:t>
      </w:r>
      <w:proofErr w:type="gramEnd"/>
      <w:r w:rsidRPr="009B5E0B">
        <w:rPr>
          <w:rFonts w:eastAsia="Times New Roman"/>
          <w:i/>
        </w:rPr>
        <w:t xml:space="preserve"> </w:t>
      </w:r>
      <w:r w:rsidRPr="009B5E0B">
        <w:rPr>
          <w:rFonts w:eastAsia="Times New Roman"/>
        </w:rPr>
        <w:t xml:space="preserve">Volume 19, Issue 1. Available at: </w:t>
      </w:r>
      <w:hyperlink r:id="rId9" w:history="1">
        <w:r w:rsidRPr="009B5E0B">
          <w:rPr>
            <w:rStyle w:val="Hyperlink"/>
            <w:rFonts w:ascii="Helvetica" w:eastAsia="Times New Roman" w:hAnsi="Helvetica"/>
            <w:b/>
            <w:bCs/>
            <w:sz w:val="21"/>
            <w:szCs w:val="21"/>
            <w:u w:val="none"/>
          </w:rPr>
          <w:t>https://doi.org/10.1002/pa.1609</w:t>
        </w:r>
      </w:hyperlink>
    </w:p>
    <w:p w14:paraId="6C22DEC7" w14:textId="77777777" w:rsidR="007B1BC8" w:rsidRPr="009B5E0B" w:rsidRDefault="007B1BC8" w:rsidP="007B1BC8">
      <w:pPr>
        <w:ind w:left="360"/>
        <w:rPr>
          <w:rFonts w:eastAsia="Times New Roman"/>
        </w:rPr>
      </w:pPr>
      <w:r>
        <w:rPr>
          <w:rFonts w:eastAsia="Times New Roman"/>
        </w:rPr>
        <w:t>(Accessed date: 5</w:t>
      </w:r>
      <w:r w:rsidRPr="009B5E0B">
        <w:rPr>
          <w:rFonts w:eastAsia="Times New Roman"/>
          <w:vertAlign w:val="superscript"/>
        </w:rPr>
        <w:t>th</w:t>
      </w:r>
      <w:r>
        <w:rPr>
          <w:rFonts w:eastAsia="Times New Roman"/>
        </w:rPr>
        <w:t xml:space="preserve"> March 2024) </w:t>
      </w:r>
    </w:p>
    <w:p w14:paraId="7E95C3C8" w14:textId="77777777" w:rsidR="00E5198D" w:rsidRDefault="00E5198D">
      <w:pPr>
        <w:rPr>
          <w:lang w:val="en-US"/>
        </w:rPr>
      </w:pPr>
    </w:p>
    <w:p w14:paraId="44A34B2C" w14:textId="77777777" w:rsidR="007B1BC8" w:rsidRDefault="007B1BC8" w:rsidP="007B1BC8">
      <w:pPr>
        <w:pStyle w:val="ListParagraph"/>
        <w:numPr>
          <w:ilvl w:val="0"/>
          <w:numId w:val="2"/>
        </w:numPr>
        <w:rPr>
          <w:rFonts w:eastAsia="Times New Roman"/>
        </w:rPr>
      </w:pPr>
      <w:proofErr w:type="gramStart"/>
      <w:r>
        <w:rPr>
          <w:rFonts w:eastAsia="Times New Roman"/>
        </w:rPr>
        <w:t>McQuarrie,.</w:t>
      </w:r>
      <w:proofErr w:type="gramEnd"/>
      <w:r>
        <w:rPr>
          <w:rFonts w:eastAsia="Times New Roman"/>
        </w:rPr>
        <w:t xml:space="preserve"> A (2024) </w:t>
      </w:r>
      <w:r w:rsidRPr="009F0CF8">
        <w:rPr>
          <w:rFonts w:eastAsia="Times New Roman"/>
          <w:i/>
        </w:rPr>
        <w:t xml:space="preserve">‘Royal Caribbean Group Secures ‘record booked position’ </w:t>
      </w:r>
      <w:r w:rsidRPr="009F0CF8">
        <w:rPr>
          <w:rFonts w:eastAsia="Times New Roman"/>
        </w:rPr>
        <w:t>Available at</w:t>
      </w:r>
      <w:r>
        <w:rPr>
          <w:rFonts w:eastAsia="Times New Roman"/>
          <w:i/>
        </w:rPr>
        <w:t xml:space="preserve">: </w:t>
      </w:r>
      <w:hyperlink r:id="rId10" w:history="1">
        <w:r w:rsidRPr="00787511">
          <w:rPr>
            <w:rFonts w:eastAsia="Times New Roman"/>
            <w:color w:val="0000FF"/>
            <w:u w:val="single"/>
          </w:rPr>
          <w:t>https://travelweekly.co.uk/news/tour-operators/royal-caribbean-group-secures-record-booked-position</w:t>
        </w:r>
      </w:hyperlink>
    </w:p>
    <w:p w14:paraId="4787A4AF" w14:textId="77777777" w:rsidR="007B1BC8" w:rsidRPr="009F0CF8" w:rsidRDefault="007B1BC8" w:rsidP="007B1BC8">
      <w:pPr>
        <w:ind w:left="360"/>
        <w:rPr>
          <w:rFonts w:eastAsia="Times New Roman"/>
        </w:rPr>
      </w:pPr>
      <w:r>
        <w:rPr>
          <w:rFonts w:eastAsia="Times New Roman"/>
        </w:rPr>
        <w:t>(Accessed date: 1</w:t>
      </w:r>
      <w:r w:rsidRPr="009F0CF8">
        <w:rPr>
          <w:rFonts w:eastAsia="Times New Roman"/>
          <w:vertAlign w:val="superscript"/>
        </w:rPr>
        <w:t>st</w:t>
      </w:r>
      <w:r>
        <w:rPr>
          <w:rFonts w:eastAsia="Times New Roman"/>
        </w:rPr>
        <w:t xml:space="preserve"> March 2024)</w:t>
      </w:r>
    </w:p>
    <w:p w14:paraId="07880102" w14:textId="77777777" w:rsidR="007B1BC8" w:rsidRDefault="007B1BC8">
      <w:pPr>
        <w:rPr>
          <w:lang w:val="en-US"/>
        </w:rPr>
      </w:pPr>
    </w:p>
    <w:p w14:paraId="2D8F053E" w14:textId="77777777" w:rsidR="007B1BC8" w:rsidRDefault="007B1BC8" w:rsidP="007B1BC8">
      <w:pPr>
        <w:pStyle w:val="ListParagraph"/>
        <w:numPr>
          <w:ilvl w:val="0"/>
          <w:numId w:val="1"/>
        </w:numPr>
        <w:rPr>
          <w:rFonts w:eastAsia="Times New Roman"/>
        </w:rPr>
      </w:pPr>
      <w:r>
        <w:rPr>
          <w:rFonts w:eastAsia="Times New Roman"/>
        </w:rPr>
        <w:t>Parkinson., B (2024) ‘</w:t>
      </w:r>
      <w:r>
        <w:rPr>
          <w:rFonts w:eastAsia="Times New Roman"/>
          <w:i/>
        </w:rPr>
        <w:t xml:space="preserve">Royal Caribbean Celebrates Strong 2023, Says 2024 will be even better’ </w:t>
      </w:r>
      <w:r>
        <w:rPr>
          <w:rFonts w:eastAsia="Times New Roman"/>
        </w:rPr>
        <w:t xml:space="preserve">Available at: </w:t>
      </w:r>
      <w:hyperlink r:id="rId11" w:anchor=":~:text=The%20Royal%20Caribbean%20International%2C%20Celebrity,same%20period%20a%20year%20ago." w:history="1">
        <w:r w:rsidRPr="00787511">
          <w:rPr>
            <w:rFonts w:eastAsia="Times New Roman"/>
            <w:color w:val="0000FF"/>
            <w:u w:val="single"/>
          </w:rPr>
          <w:t>https://www.travelpulse.ca/news/cruise/royal-caribbean-celebrates-strong-2023#:~:text=The%20Royal%20Caribbean%20International%2C%20Celebrity,same%20period%20a%20year%20ago.</w:t>
        </w:r>
      </w:hyperlink>
    </w:p>
    <w:p w14:paraId="62C8F79C" w14:textId="77777777" w:rsidR="007B1BC8" w:rsidRPr="009F0CF8" w:rsidRDefault="007B1BC8" w:rsidP="007B1BC8">
      <w:pPr>
        <w:ind w:left="360"/>
        <w:rPr>
          <w:rFonts w:eastAsia="Times New Roman"/>
        </w:rPr>
      </w:pPr>
      <w:r>
        <w:rPr>
          <w:rFonts w:eastAsia="Times New Roman"/>
        </w:rPr>
        <w:t>(Accessed date: 1</w:t>
      </w:r>
      <w:r w:rsidRPr="009F0CF8">
        <w:rPr>
          <w:rFonts w:eastAsia="Times New Roman"/>
          <w:vertAlign w:val="superscript"/>
        </w:rPr>
        <w:t>st</w:t>
      </w:r>
      <w:r>
        <w:rPr>
          <w:rFonts w:eastAsia="Times New Roman"/>
        </w:rPr>
        <w:t xml:space="preserve"> March 2024)</w:t>
      </w:r>
    </w:p>
    <w:p w14:paraId="52CFFE94" w14:textId="77777777" w:rsidR="007B1BC8" w:rsidRDefault="007B1BC8" w:rsidP="007B1BC8">
      <w:pPr>
        <w:pStyle w:val="ListParagraph"/>
        <w:rPr>
          <w:lang w:val="en-US"/>
        </w:rPr>
      </w:pPr>
    </w:p>
    <w:p w14:paraId="577A44BA" w14:textId="77777777" w:rsidR="007B1BC8" w:rsidRPr="0087678C" w:rsidRDefault="007B1BC8" w:rsidP="007B1BC8">
      <w:pPr>
        <w:pStyle w:val="ListParagraph"/>
        <w:numPr>
          <w:ilvl w:val="0"/>
          <w:numId w:val="1"/>
        </w:numPr>
        <w:rPr>
          <w:rFonts w:eastAsia="Times New Roman"/>
        </w:rPr>
      </w:pPr>
      <w:proofErr w:type="spellStart"/>
      <w:r>
        <w:rPr>
          <w:rFonts w:eastAsia="Times New Roman"/>
        </w:rPr>
        <w:t>Rclin</w:t>
      </w:r>
      <w:proofErr w:type="spellEnd"/>
      <w:r>
        <w:rPr>
          <w:rFonts w:eastAsia="Times New Roman"/>
        </w:rPr>
        <w:t xml:space="preserve"> </w:t>
      </w:r>
      <w:proofErr w:type="spellStart"/>
      <w:r>
        <w:rPr>
          <w:rFonts w:eastAsia="Times New Roman"/>
        </w:rPr>
        <w:t>Vestor</w:t>
      </w:r>
      <w:proofErr w:type="spellEnd"/>
      <w:r>
        <w:rPr>
          <w:rFonts w:eastAsia="Times New Roman"/>
        </w:rPr>
        <w:t xml:space="preserve"> (2024) Corporate Governance Available at: </w:t>
      </w:r>
      <w:hyperlink r:id="rId12" w:history="1">
        <w:r w:rsidRPr="0087678C">
          <w:rPr>
            <w:rStyle w:val="Hyperlink"/>
            <w:rFonts w:eastAsia="Times New Roman"/>
          </w:rPr>
          <w:t>https://www.rclinvestor.com/leadership-governance/corp-gov/</w:t>
        </w:r>
      </w:hyperlink>
    </w:p>
    <w:p w14:paraId="08AB79DA" w14:textId="77777777" w:rsidR="007B1BC8" w:rsidRDefault="007B1BC8" w:rsidP="007B1BC8">
      <w:pPr>
        <w:pStyle w:val="ListParagraph"/>
        <w:rPr>
          <w:lang w:val="en-US"/>
        </w:rPr>
      </w:pPr>
      <w:r>
        <w:rPr>
          <w:lang w:val="en-US"/>
        </w:rPr>
        <w:t>(Accessed date: 10</w:t>
      </w:r>
      <w:r w:rsidRPr="0087678C">
        <w:rPr>
          <w:vertAlign w:val="superscript"/>
          <w:lang w:val="en-US"/>
        </w:rPr>
        <w:t>th</w:t>
      </w:r>
      <w:r>
        <w:rPr>
          <w:lang w:val="en-US"/>
        </w:rPr>
        <w:t xml:space="preserve"> March 2024)</w:t>
      </w:r>
    </w:p>
    <w:p w14:paraId="356E5159" w14:textId="77777777" w:rsidR="007B1BC8" w:rsidRDefault="007B1BC8" w:rsidP="007B1BC8">
      <w:pPr>
        <w:pStyle w:val="ListParagraph"/>
        <w:rPr>
          <w:lang w:val="en-US"/>
        </w:rPr>
      </w:pPr>
    </w:p>
    <w:p w14:paraId="3729CC47" w14:textId="77777777" w:rsidR="007B1BC8" w:rsidRDefault="007B1BC8" w:rsidP="007B1BC8">
      <w:pPr>
        <w:pStyle w:val="ListParagraph"/>
        <w:numPr>
          <w:ilvl w:val="0"/>
          <w:numId w:val="1"/>
        </w:numPr>
        <w:rPr>
          <w:rFonts w:eastAsia="Times New Roman"/>
        </w:rPr>
      </w:pPr>
      <w:r>
        <w:rPr>
          <w:rFonts w:eastAsia="Times New Roman"/>
        </w:rPr>
        <w:t>Royal Caribbean (N/A) ‘</w:t>
      </w:r>
      <w:r>
        <w:rPr>
          <w:rFonts w:eastAsia="Times New Roman"/>
          <w:i/>
        </w:rPr>
        <w:t xml:space="preserve">A Culture of Respect and Value’ Available at: </w:t>
      </w:r>
      <w:hyperlink r:id="rId13" w:history="1">
        <w:r w:rsidRPr="00935E95">
          <w:rPr>
            <w:rStyle w:val="Hyperlink"/>
            <w:rFonts w:eastAsia="Times New Roman"/>
          </w:rPr>
          <w:t>https://www.royalcaribbeangroup.com/our-values/#:~:text=A%20culture%20of%20respect%20and%20value&amp;text=We%20cultivate%20a%20workplace%20where,us%20into%20who%20we%20are.</w:t>
        </w:r>
      </w:hyperlink>
    </w:p>
    <w:p w14:paraId="598E7ECE" w14:textId="77777777" w:rsidR="007B1BC8" w:rsidRPr="00D52917" w:rsidRDefault="007B1BC8" w:rsidP="007B1BC8">
      <w:pPr>
        <w:ind w:left="360"/>
        <w:rPr>
          <w:rFonts w:eastAsia="Times New Roman"/>
        </w:rPr>
      </w:pPr>
      <w:r>
        <w:rPr>
          <w:rFonts w:eastAsia="Times New Roman"/>
        </w:rPr>
        <w:t>(Accessed date: 3</w:t>
      </w:r>
      <w:r w:rsidRPr="00D52917">
        <w:rPr>
          <w:rFonts w:eastAsia="Times New Roman"/>
          <w:vertAlign w:val="superscript"/>
        </w:rPr>
        <w:t>rd</w:t>
      </w:r>
      <w:r>
        <w:rPr>
          <w:rFonts w:eastAsia="Times New Roman"/>
        </w:rPr>
        <w:t xml:space="preserve"> March 2024) </w:t>
      </w:r>
    </w:p>
    <w:p w14:paraId="4AA39BD2" w14:textId="77777777" w:rsidR="007B1BC8" w:rsidRDefault="007B1BC8" w:rsidP="007B1BC8">
      <w:pPr>
        <w:rPr>
          <w:rFonts w:eastAsia="Times New Roman"/>
        </w:rPr>
      </w:pPr>
    </w:p>
    <w:p w14:paraId="019DB237" w14:textId="77777777" w:rsidR="007B1BC8" w:rsidRDefault="007B1BC8" w:rsidP="007B1BC8">
      <w:pPr>
        <w:pStyle w:val="ListParagraph"/>
        <w:numPr>
          <w:ilvl w:val="0"/>
          <w:numId w:val="1"/>
        </w:numPr>
        <w:rPr>
          <w:rFonts w:eastAsia="Times New Roman"/>
        </w:rPr>
      </w:pPr>
      <w:r>
        <w:rPr>
          <w:rFonts w:eastAsia="Times New Roman"/>
        </w:rPr>
        <w:t>Royal Caribbean Group (2021) ‘</w:t>
      </w:r>
      <w:r>
        <w:rPr>
          <w:rFonts w:eastAsia="Times New Roman"/>
          <w:i/>
        </w:rPr>
        <w:t xml:space="preserve">Environmental, Social, and Governance Report’ </w:t>
      </w:r>
      <w:r>
        <w:rPr>
          <w:rFonts w:eastAsia="Times New Roman"/>
        </w:rPr>
        <w:t xml:space="preserve">Royal Caribbean Group. Available at: </w:t>
      </w:r>
      <w:hyperlink r:id="rId14" w:history="1">
        <w:r w:rsidRPr="00D52917">
          <w:rPr>
            <w:rStyle w:val="Hyperlink"/>
            <w:rFonts w:eastAsia="Times New Roman"/>
          </w:rPr>
          <w:t>https://www.royalcaribbeangroup.com/wp-content/uploads/2022/06/Workplace_Culture_FS_06.pdf</w:t>
        </w:r>
      </w:hyperlink>
    </w:p>
    <w:p w14:paraId="19CAA32D" w14:textId="77777777" w:rsidR="007B1BC8" w:rsidRPr="000220C6" w:rsidRDefault="007B1BC8" w:rsidP="007B1BC8">
      <w:pPr>
        <w:rPr>
          <w:rFonts w:eastAsia="Times New Roman"/>
        </w:rPr>
      </w:pPr>
    </w:p>
    <w:p w14:paraId="0DE2BBDC" w14:textId="77777777" w:rsidR="007B1BC8" w:rsidRPr="00695A2C" w:rsidRDefault="007B1BC8" w:rsidP="007B1BC8">
      <w:pPr>
        <w:pStyle w:val="ListParagraph"/>
        <w:numPr>
          <w:ilvl w:val="0"/>
          <w:numId w:val="1"/>
        </w:numPr>
        <w:rPr>
          <w:rFonts w:eastAsia="Times New Roman"/>
        </w:rPr>
      </w:pPr>
      <w:hyperlink r:id="rId15" w:history="1">
        <w:r w:rsidRPr="00695A2C">
          <w:rPr>
            <w:rStyle w:val="Hyperlink"/>
            <w:rFonts w:eastAsia="Times New Roman"/>
            <w:color w:val="000000" w:themeColor="text1"/>
            <w:u w:val="none"/>
          </w:rPr>
          <w:t>Royal Caribbean Group (2022) ‘</w:t>
        </w:r>
        <w:r w:rsidRPr="00695A2C">
          <w:rPr>
            <w:rStyle w:val="Hyperlink"/>
            <w:rFonts w:eastAsia="Times New Roman"/>
            <w:i/>
            <w:color w:val="000000" w:themeColor="text1"/>
            <w:u w:val="none"/>
          </w:rPr>
          <w:t xml:space="preserve">Environmental, Social and Governance Report’ </w:t>
        </w:r>
        <w:r w:rsidRPr="00695A2C">
          <w:rPr>
            <w:rStyle w:val="Hyperlink"/>
            <w:rFonts w:eastAsia="Times New Roman"/>
            <w:color w:val="000000" w:themeColor="text1"/>
            <w:u w:val="none"/>
          </w:rPr>
          <w:t xml:space="preserve">Sustainability, Royal Caribbean Group. Available at: </w:t>
        </w:r>
        <w:r w:rsidRPr="00935E95">
          <w:rPr>
            <w:rStyle w:val="Hyperlink"/>
            <w:rFonts w:eastAsia="Times New Roman"/>
          </w:rPr>
          <w:t>https://www.royalcaribbeangroup.com/wp-content/uploads/2023/05/RCG_ESG_Report_2022-1.pdf</w:t>
        </w:r>
      </w:hyperlink>
    </w:p>
    <w:p w14:paraId="4E4DA2FA" w14:textId="77777777" w:rsidR="007B1BC8" w:rsidRDefault="007B1BC8" w:rsidP="007B1BC8">
      <w:pPr>
        <w:rPr>
          <w:rFonts w:eastAsia="Times New Roman"/>
        </w:rPr>
      </w:pPr>
    </w:p>
    <w:p w14:paraId="13722DEC" w14:textId="77777777" w:rsidR="007B1BC8" w:rsidRDefault="007B1BC8" w:rsidP="007B1BC8">
      <w:pPr>
        <w:pStyle w:val="ListParagraph"/>
        <w:numPr>
          <w:ilvl w:val="0"/>
          <w:numId w:val="1"/>
        </w:numPr>
        <w:rPr>
          <w:rFonts w:eastAsia="Times New Roman"/>
        </w:rPr>
      </w:pPr>
      <w:r>
        <w:rPr>
          <w:rFonts w:eastAsia="Times New Roman"/>
        </w:rPr>
        <w:t xml:space="preserve">Royal Caribbean (N/A) </w:t>
      </w:r>
      <w:proofErr w:type="spellStart"/>
      <w:r>
        <w:rPr>
          <w:rFonts w:eastAsia="Times New Roman"/>
          <w:i/>
        </w:rPr>
        <w:t>Seastainability</w:t>
      </w:r>
      <w:proofErr w:type="spellEnd"/>
      <w:r>
        <w:rPr>
          <w:rFonts w:eastAsia="Times New Roman"/>
          <w:i/>
        </w:rPr>
        <w:t xml:space="preserve"> </w:t>
      </w:r>
      <w:r>
        <w:rPr>
          <w:rFonts w:eastAsia="Times New Roman"/>
        </w:rPr>
        <w:t xml:space="preserve">Available at: </w:t>
      </w:r>
      <w:hyperlink r:id="rId16" w:anchor=":~:text=We%20deliver%20the%20best%20vacation%20experiences%2C%20responsibly.&amp;text=To%20operate%20the%20safest%20ships,first%20in%20everything%20we%20do." w:history="1">
        <w:r w:rsidRPr="00695A2C">
          <w:rPr>
            <w:rStyle w:val="Hyperlink"/>
            <w:rFonts w:eastAsia="Times New Roman"/>
          </w:rPr>
          <w:t>https://www.royalcaribbeangroup.com/sustainability/#:~:text=We%20deliver%20the%20best%20vacation%20experiences%2C%20responsibly.&amp;text=To%20operate%20the%20safest%20ships,first%20in%20everything%20we%20do.</w:t>
        </w:r>
      </w:hyperlink>
    </w:p>
    <w:p w14:paraId="1E58717B" w14:textId="77777777" w:rsidR="007B1BC8" w:rsidRPr="00695A2C" w:rsidRDefault="007B1BC8" w:rsidP="007B1BC8">
      <w:pPr>
        <w:rPr>
          <w:rFonts w:eastAsia="Times New Roman"/>
        </w:rPr>
      </w:pPr>
      <w:r>
        <w:rPr>
          <w:rFonts w:eastAsia="Times New Roman"/>
        </w:rPr>
        <w:t>(Accessed date: 4</w:t>
      </w:r>
      <w:r w:rsidRPr="00695A2C">
        <w:rPr>
          <w:rFonts w:eastAsia="Times New Roman"/>
          <w:vertAlign w:val="superscript"/>
        </w:rPr>
        <w:t>th</w:t>
      </w:r>
      <w:r>
        <w:rPr>
          <w:rFonts w:eastAsia="Times New Roman"/>
        </w:rPr>
        <w:t xml:space="preserve"> March 2024) </w:t>
      </w:r>
    </w:p>
    <w:p w14:paraId="42063EBF" w14:textId="77777777" w:rsidR="007B1BC8" w:rsidRDefault="007B1BC8" w:rsidP="007B1BC8">
      <w:pPr>
        <w:rPr>
          <w:rFonts w:eastAsia="Times New Roman"/>
        </w:rPr>
      </w:pPr>
    </w:p>
    <w:p w14:paraId="04A1EEAC" w14:textId="77777777" w:rsidR="007B1BC8" w:rsidRDefault="007B1BC8" w:rsidP="007B1BC8">
      <w:pPr>
        <w:pStyle w:val="ListParagraph"/>
        <w:numPr>
          <w:ilvl w:val="0"/>
          <w:numId w:val="1"/>
        </w:numPr>
        <w:rPr>
          <w:rFonts w:eastAsia="Times New Roman"/>
        </w:rPr>
      </w:pPr>
      <w:r>
        <w:rPr>
          <w:rFonts w:eastAsia="Times New Roman"/>
        </w:rPr>
        <w:t xml:space="preserve">Royal Caribbean International (2023) </w:t>
      </w:r>
      <w:r>
        <w:rPr>
          <w:rFonts w:eastAsia="Times New Roman"/>
          <w:i/>
        </w:rPr>
        <w:t xml:space="preserve">5 Ways Royal Caribbean Practices Sustainability </w:t>
      </w:r>
      <w:r>
        <w:rPr>
          <w:rFonts w:eastAsia="Times New Roman"/>
        </w:rPr>
        <w:t>Available at:</w:t>
      </w:r>
      <w:r>
        <w:rPr>
          <w:rFonts w:eastAsia="Times New Roman"/>
          <w:i/>
        </w:rPr>
        <w:t xml:space="preserve"> </w:t>
      </w:r>
      <w:hyperlink r:id="rId17" w:anchor=":~:text=Royal%20Caribbean%20has%20reduced%20single,and%20whale%20sharks%20call%20home.&amp;text=Around%20the%20world%2C%20waste%20impacts,turtles%2C%20humpback%20whales%20and%20more." w:history="1">
        <w:r w:rsidRPr="00695A2C">
          <w:rPr>
            <w:rStyle w:val="Hyperlink"/>
            <w:rFonts w:eastAsia="Times New Roman"/>
          </w:rPr>
          <w:t>https://www.royalcaribbean.com/blog/sustainability-at-sea/#:~:text=Royal%20Caribbean%20has%20reduced%20single,and%20whale%20sharks%20call%20home.&amp;text=Around%20the%20world%2C%20waste%20impacts,turtles%2C%20humpback%20whales%20and%20more.</w:t>
        </w:r>
      </w:hyperlink>
    </w:p>
    <w:p w14:paraId="534DE253" w14:textId="77777777" w:rsidR="007B1BC8" w:rsidRPr="00695A2C" w:rsidRDefault="007B1BC8" w:rsidP="007B1BC8">
      <w:pPr>
        <w:ind w:left="360"/>
        <w:rPr>
          <w:rFonts w:eastAsia="Times New Roman"/>
        </w:rPr>
      </w:pPr>
      <w:r>
        <w:rPr>
          <w:rFonts w:eastAsia="Times New Roman"/>
        </w:rPr>
        <w:t>(Accessed date: 5</w:t>
      </w:r>
      <w:r w:rsidRPr="00695A2C">
        <w:rPr>
          <w:rFonts w:eastAsia="Times New Roman"/>
          <w:vertAlign w:val="superscript"/>
        </w:rPr>
        <w:t>th</w:t>
      </w:r>
      <w:r>
        <w:rPr>
          <w:rFonts w:eastAsia="Times New Roman"/>
        </w:rPr>
        <w:t xml:space="preserve"> March 2024) </w:t>
      </w:r>
    </w:p>
    <w:p w14:paraId="6DF05993" w14:textId="77777777" w:rsidR="007B1BC8" w:rsidRDefault="007B1BC8" w:rsidP="007B1BC8">
      <w:pPr>
        <w:pStyle w:val="ListParagraph"/>
        <w:rPr>
          <w:lang w:val="en-US"/>
        </w:rPr>
      </w:pPr>
    </w:p>
    <w:p w14:paraId="72796BCF" w14:textId="77777777" w:rsidR="007B1BC8" w:rsidRDefault="007B1BC8" w:rsidP="007B1BC8">
      <w:pPr>
        <w:pStyle w:val="ListParagraph"/>
        <w:rPr>
          <w:lang w:val="en-US"/>
        </w:rPr>
      </w:pPr>
    </w:p>
    <w:p w14:paraId="333987AD" w14:textId="29DF3177" w:rsidR="007B1BC8" w:rsidRPr="007B1BC8" w:rsidRDefault="007B1BC8" w:rsidP="007B1BC8">
      <w:pPr>
        <w:pStyle w:val="ListParagraph"/>
        <w:numPr>
          <w:ilvl w:val="0"/>
          <w:numId w:val="1"/>
        </w:numPr>
        <w:rPr>
          <w:rFonts w:eastAsia="Times New Roman"/>
        </w:rPr>
      </w:pPr>
      <w:r>
        <w:rPr>
          <w:rFonts w:eastAsia="Times New Roman"/>
        </w:rPr>
        <w:t>Sun., S (2008) ‘</w:t>
      </w:r>
      <w:r>
        <w:rPr>
          <w:rFonts w:eastAsia="Times New Roman"/>
          <w:i/>
        </w:rPr>
        <w:t xml:space="preserve">Organizational </w:t>
      </w:r>
      <w:r w:rsidRPr="007B1BC8">
        <w:rPr>
          <w:rFonts w:eastAsia="Times New Roman"/>
          <w:i/>
        </w:rPr>
        <w:t xml:space="preserve">Culture and its Themes’ </w:t>
      </w:r>
      <w:r w:rsidRPr="007B1BC8">
        <w:rPr>
          <w:rFonts w:eastAsia="Times New Roman"/>
        </w:rPr>
        <w:t xml:space="preserve">Vol.3, No.12 Available at: </w:t>
      </w:r>
      <w:hyperlink r:id="rId18" w:history="1">
        <w:r w:rsidRPr="007B1BC8">
          <w:rPr>
            <w:rStyle w:val="Hyperlink"/>
            <w:rFonts w:eastAsia="Times New Roman"/>
          </w:rPr>
          <w:t>https://citeseerx.ist.psu.edu/document?repid=rep1&amp;type=pdf&amp;doi=3d993f3086df8c532be842a8d1be5adf8a8ba9d6</w:t>
        </w:r>
      </w:hyperlink>
    </w:p>
    <w:p w14:paraId="2D9BF0B3" w14:textId="51AC1693" w:rsidR="009B5E0B" w:rsidRDefault="007B1BC8" w:rsidP="007B1BC8">
      <w:pPr>
        <w:ind w:left="360"/>
        <w:rPr>
          <w:rFonts w:eastAsia="Times New Roman"/>
        </w:rPr>
      </w:pPr>
      <w:r>
        <w:rPr>
          <w:rFonts w:eastAsia="Times New Roman"/>
        </w:rPr>
        <w:t>(Accessed date: 3</w:t>
      </w:r>
      <w:r w:rsidRPr="00D52917">
        <w:rPr>
          <w:rFonts w:eastAsia="Times New Roman"/>
          <w:vertAlign w:val="superscript"/>
        </w:rPr>
        <w:t>rd</w:t>
      </w:r>
      <w:r>
        <w:rPr>
          <w:rFonts w:eastAsia="Times New Roman"/>
        </w:rPr>
        <w:t xml:space="preserve"> March 2024) </w:t>
      </w:r>
    </w:p>
    <w:p w14:paraId="46DDADF3" w14:textId="77777777" w:rsidR="007B1BC8" w:rsidRPr="007B1BC8" w:rsidRDefault="007B1BC8" w:rsidP="007B1BC8">
      <w:pPr>
        <w:ind w:left="360"/>
        <w:rPr>
          <w:rFonts w:eastAsia="Times New Roman"/>
        </w:rPr>
      </w:pPr>
      <w:bookmarkStart w:id="0" w:name="_GoBack"/>
      <w:bookmarkEnd w:id="0"/>
    </w:p>
    <w:p w14:paraId="1CCD75BF" w14:textId="798F1D87" w:rsidR="00983283" w:rsidRPr="00983283" w:rsidRDefault="00E711D6" w:rsidP="00983283">
      <w:pPr>
        <w:pStyle w:val="ListParagraph"/>
        <w:numPr>
          <w:ilvl w:val="0"/>
          <w:numId w:val="1"/>
        </w:numPr>
        <w:rPr>
          <w:rFonts w:eastAsia="Times New Roman"/>
        </w:rPr>
      </w:pPr>
      <w:r>
        <w:rPr>
          <w:rFonts w:eastAsia="Times New Roman"/>
        </w:rPr>
        <w:t>The Muse (</w:t>
      </w:r>
      <w:r w:rsidR="006C53FB">
        <w:rPr>
          <w:rFonts w:eastAsia="Times New Roman"/>
        </w:rPr>
        <w:t xml:space="preserve">N/A) Royal Caribbean Group Available at:  </w:t>
      </w:r>
      <w:hyperlink r:id="rId19" w:history="1">
        <w:r w:rsidR="00983283" w:rsidRPr="00983283">
          <w:rPr>
            <w:rStyle w:val="Hyperlink"/>
            <w:rFonts w:eastAsia="Times New Roman"/>
          </w:rPr>
          <w:t>https://www.themuse.com/profiles/royalcaribbeangroup</w:t>
        </w:r>
      </w:hyperlink>
    </w:p>
    <w:p w14:paraId="6F0A0C1B" w14:textId="300F8F89" w:rsidR="00D04BA7" w:rsidRDefault="006C53FB" w:rsidP="00983283">
      <w:pPr>
        <w:ind w:left="360"/>
        <w:rPr>
          <w:lang w:val="en-US"/>
        </w:rPr>
      </w:pPr>
      <w:r>
        <w:rPr>
          <w:lang w:val="en-US"/>
        </w:rPr>
        <w:t>(Accessed date: 10</w:t>
      </w:r>
      <w:r w:rsidRPr="006C53FB">
        <w:rPr>
          <w:vertAlign w:val="superscript"/>
          <w:lang w:val="en-US"/>
        </w:rPr>
        <w:t>th</w:t>
      </w:r>
      <w:r>
        <w:rPr>
          <w:lang w:val="en-US"/>
        </w:rPr>
        <w:t xml:space="preserve"> March 2024) </w:t>
      </w:r>
    </w:p>
    <w:p w14:paraId="600248C5" w14:textId="77777777" w:rsidR="006C53FB" w:rsidRDefault="006C53FB" w:rsidP="00983283">
      <w:pPr>
        <w:ind w:left="360"/>
        <w:rPr>
          <w:lang w:val="en-US"/>
        </w:rPr>
      </w:pPr>
    </w:p>
    <w:p w14:paraId="52184F30" w14:textId="43C93F4C" w:rsidR="00695A2C" w:rsidRPr="009E3EBC" w:rsidRDefault="00695A2C" w:rsidP="00E5198D">
      <w:pPr>
        <w:rPr>
          <w:rFonts w:eastAsia="Times New Roman"/>
        </w:rPr>
      </w:pPr>
    </w:p>
    <w:sectPr w:rsidR="00695A2C" w:rsidRPr="009E3EBC" w:rsidSect="0008396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C7014B"/>
    <w:multiLevelType w:val="hybridMultilevel"/>
    <w:tmpl w:val="6D166DCE"/>
    <w:lvl w:ilvl="0" w:tplc="45763DA6">
      <w:numFmt w:val="bullet"/>
      <w:lvlText w:val="v"/>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26417B"/>
    <w:multiLevelType w:val="hybridMultilevel"/>
    <w:tmpl w:val="A69C44D2"/>
    <w:lvl w:ilvl="0" w:tplc="F356D88A">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6A22A01"/>
    <w:multiLevelType w:val="hybridMultilevel"/>
    <w:tmpl w:val="D214C6C0"/>
    <w:lvl w:ilvl="0" w:tplc="501A754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975"/>
    <w:rsid w:val="000220C6"/>
    <w:rsid w:val="00026527"/>
    <w:rsid w:val="00083967"/>
    <w:rsid w:val="0009118F"/>
    <w:rsid w:val="000B7D47"/>
    <w:rsid w:val="000E54DF"/>
    <w:rsid w:val="00121173"/>
    <w:rsid w:val="0013497D"/>
    <w:rsid w:val="00187E68"/>
    <w:rsid w:val="001B2626"/>
    <w:rsid w:val="00281DB3"/>
    <w:rsid w:val="002C46EC"/>
    <w:rsid w:val="002E1C22"/>
    <w:rsid w:val="002E5797"/>
    <w:rsid w:val="002F67BD"/>
    <w:rsid w:val="0031573F"/>
    <w:rsid w:val="00334975"/>
    <w:rsid w:val="00334CDD"/>
    <w:rsid w:val="003776E0"/>
    <w:rsid w:val="00420011"/>
    <w:rsid w:val="004218FC"/>
    <w:rsid w:val="00480F55"/>
    <w:rsid w:val="00493702"/>
    <w:rsid w:val="00517795"/>
    <w:rsid w:val="00537227"/>
    <w:rsid w:val="005765D8"/>
    <w:rsid w:val="00592057"/>
    <w:rsid w:val="005966C2"/>
    <w:rsid w:val="00607BDA"/>
    <w:rsid w:val="00657156"/>
    <w:rsid w:val="00692121"/>
    <w:rsid w:val="00695A2C"/>
    <w:rsid w:val="006A0B8E"/>
    <w:rsid w:val="006A6B08"/>
    <w:rsid w:val="006C53FB"/>
    <w:rsid w:val="006C5755"/>
    <w:rsid w:val="007000C4"/>
    <w:rsid w:val="007427CD"/>
    <w:rsid w:val="0077080E"/>
    <w:rsid w:val="00771262"/>
    <w:rsid w:val="00781AE6"/>
    <w:rsid w:val="00787511"/>
    <w:rsid w:val="00797346"/>
    <w:rsid w:val="007A676D"/>
    <w:rsid w:val="007B1BC8"/>
    <w:rsid w:val="007C1921"/>
    <w:rsid w:val="00812F32"/>
    <w:rsid w:val="00822B52"/>
    <w:rsid w:val="008543C6"/>
    <w:rsid w:val="0087678C"/>
    <w:rsid w:val="008813A5"/>
    <w:rsid w:val="008822FB"/>
    <w:rsid w:val="008A53D0"/>
    <w:rsid w:val="008D0EC9"/>
    <w:rsid w:val="008D3C15"/>
    <w:rsid w:val="008E5A0E"/>
    <w:rsid w:val="0090387C"/>
    <w:rsid w:val="00953974"/>
    <w:rsid w:val="00983283"/>
    <w:rsid w:val="00987735"/>
    <w:rsid w:val="009B5E0B"/>
    <w:rsid w:val="009E3EBC"/>
    <w:rsid w:val="009F0CF8"/>
    <w:rsid w:val="00A575FB"/>
    <w:rsid w:val="00A7307C"/>
    <w:rsid w:val="00A82B6E"/>
    <w:rsid w:val="00AE64BE"/>
    <w:rsid w:val="00B14FBA"/>
    <w:rsid w:val="00B5269D"/>
    <w:rsid w:val="00B54463"/>
    <w:rsid w:val="00B849C1"/>
    <w:rsid w:val="00C248BB"/>
    <w:rsid w:val="00C27845"/>
    <w:rsid w:val="00C35987"/>
    <w:rsid w:val="00C37A50"/>
    <w:rsid w:val="00C52BF7"/>
    <w:rsid w:val="00C90325"/>
    <w:rsid w:val="00C9131C"/>
    <w:rsid w:val="00CA6698"/>
    <w:rsid w:val="00D04BA7"/>
    <w:rsid w:val="00D1662B"/>
    <w:rsid w:val="00D271B0"/>
    <w:rsid w:val="00D52917"/>
    <w:rsid w:val="00D55E7E"/>
    <w:rsid w:val="00DA5CAE"/>
    <w:rsid w:val="00DB74F3"/>
    <w:rsid w:val="00DE3F2A"/>
    <w:rsid w:val="00E5198D"/>
    <w:rsid w:val="00E711D6"/>
    <w:rsid w:val="00EF2AF2"/>
    <w:rsid w:val="00F251E8"/>
    <w:rsid w:val="00F752F1"/>
    <w:rsid w:val="00F84DB7"/>
    <w:rsid w:val="00FB0004"/>
    <w:rsid w:val="00FB0ECC"/>
    <w:rsid w:val="00FE7C7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666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51E8"/>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0004"/>
    <w:rPr>
      <w:color w:val="0000FF"/>
      <w:u w:val="single"/>
    </w:rPr>
  </w:style>
  <w:style w:type="character" w:styleId="FollowedHyperlink">
    <w:name w:val="FollowedHyperlink"/>
    <w:basedOn w:val="DefaultParagraphFont"/>
    <w:uiPriority w:val="99"/>
    <w:semiHidden/>
    <w:unhideWhenUsed/>
    <w:rsid w:val="002F67BD"/>
    <w:rPr>
      <w:color w:val="954F72" w:themeColor="followedHyperlink"/>
      <w:u w:val="single"/>
    </w:rPr>
  </w:style>
  <w:style w:type="paragraph" w:styleId="ListParagraph">
    <w:name w:val="List Paragraph"/>
    <w:basedOn w:val="Normal"/>
    <w:uiPriority w:val="34"/>
    <w:qFormat/>
    <w:rsid w:val="00787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43547">
      <w:bodyDiv w:val="1"/>
      <w:marLeft w:val="0"/>
      <w:marRight w:val="0"/>
      <w:marTop w:val="0"/>
      <w:marBottom w:val="0"/>
      <w:divBdr>
        <w:top w:val="none" w:sz="0" w:space="0" w:color="auto"/>
        <w:left w:val="none" w:sz="0" w:space="0" w:color="auto"/>
        <w:bottom w:val="none" w:sz="0" w:space="0" w:color="auto"/>
        <w:right w:val="none" w:sz="0" w:space="0" w:color="auto"/>
      </w:divBdr>
    </w:div>
    <w:div w:id="108359804">
      <w:bodyDiv w:val="1"/>
      <w:marLeft w:val="0"/>
      <w:marRight w:val="0"/>
      <w:marTop w:val="0"/>
      <w:marBottom w:val="0"/>
      <w:divBdr>
        <w:top w:val="none" w:sz="0" w:space="0" w:color="auto"/>
        <w:left w:val="none" w:sz="0" w:space="0" w:color="auto"/>
        <w:bottom w:val="none" w:sz="0" w:space="0" w:color="auto"/>
        <w:right w:val="none" w:sz="0" w:space="0" w:color="auto"/>
      </w:divBdr>
    </w:div>
    <w:div w:id="126777708">
      <w:bodyDiv w:val="1"/>
      <w:marLeft w:val="0"/>
      <w:marRight w:val="0"/>
      <w:marTop w:val="0"/>
      <w:marBottom w:val="0"/>
      <w:divBdr>
        <w:top w:val="none" w:sz="0" w:space="0" w:color="auto"/>
        <w:left w:val="none" w:sz="0" w:space="0" w:color="auto"/>
        <w:bottom w:val="none" w:sz="0" w:space="0" w:color="auto"/>
        <w:right w:val="none" w:sz="0" w:space="0" w:color="auto"/>
      </w:divBdr>
    </w:div>
    <w:div w:id="170413404">
      <w:bodyDiv w:val="1"/>
      <w:marLeft w:val="0"/>
      <w:marRight w:val="0"/>
      <w:marTop w:val="0"/>
      <w:marBottom w:val="0"/>
      <w:divBdr>
        <w:top w:val="none" w:sz="0" w:space="0" w:color="auto"/>
        <w:left w:val="none" w:sz="0" w:space="0" w:color="auto"/>
        <w:bottom w:val="none" w:sz="0" w:space="0" w:color="auto"/>
        <w:right w:val="none" w:sz="0" w:space="0" w:color="auto"/>
      </w:divBdr>
    </w:div>
    <w:div w:id="291518104">
      <w:bodyDiv w:val="1"/>
      <w:marLeft w:val="0"/>
      <w:marRight w:val="0"/>
      <w:marTop w:val="0"/>
      <w:marBottom w:val="0"/>
      <w:divBdr>
        <w:top w:val="none" w:sz="0" w:space="0" w:color="auto"/>
        <w:left w:val="none" w:sz="0" w:space="0" w:color="auto"/>
        <w:bottom w:val="none" w:sz="0" w:space="0" w:color="auto"/>
        <w:right w:val="none" w:sz="0" w:space="0" w:color="auto"/>
      </w:divBdr>
    </w:div>
    <w:div w:id="314339516">
      <w:bodyDiv w:val="1"/>
      <w:marLeft w:val="0"/>
      <w:marRight w:val="0"/>
      <w:marTop w:val="0"/>
      <w:marBottom w:val="0"/>
      <w:divBdr>
        <w:top w:val="none" w:sz="0" w:space="0" w:color="auto"/>
        <w:left w:val="none" w:sz="0" w:space="0" w:color="auto"/>
        <w:bottom w:val="none" w:sz="0" w:space="0" w:color="auto"/>
        <w:right w:val="none" w:sz="0" w:space="0" w:color="auto"/>
      </w:divBdr>
    </w:div>
    <w:div w:id="436751330">
      <w:bodyDiv w:val="1"/>
      <w:marLeft w:val="0"/>
      <w:marRight w:val="0"/>
      <w:marTop w:val="0"/>
      <w:marBottom w:val="0"/>
      <w:divBdr>
        <w:top w:val="none" w:sz="0" w:space="0" w:color="auto"/>
        <w:left w:val="none" w:sz="0" w:space="0" w:color="auto"/>
        <w:bottom w:val="none" w:sz="0" w:space="0" w:color="auto"/>
        <w:right w:val="none" w:sz="0" w:space="0" w:color="auto"/>
      </w:divBdr>
    </w:div>
    <w:div w:id="474025800">
      <w:bodyDiv w:val="1"/>
      <w:marLeft w:val="0"/>
      <w:marRight w:val="0"/>
      <w:marTop w:val="0"/>
      <w:marBottom w:val="0"/>
      <w:divBdr>
        <w:top w:val="none" w:sz="0" w:space="0" w:color="auto"/>
        <w:left w:val="none" w:sz="0" w:space="0" w:color="auto"/>
        <w:bottom w:val="none" w:sz="0" w:space="0" w:color="auto"/>
        <w:right w:val="none" w:sz="0" w:space="0" w:color="auto"/>
      </w:divBdr>
    </w:div>
    <w:div w:id="535968740">
      <w:bodyDiv w:val="1"/>
      <w:marLeft w:val="0"/>
      <w:marRight w:val="0"/>
      <w:marTop w:val="0"/>
      <w:marBottom w:val="0"/>
      <w:divBdr>
        <w:top w:val="none" w:sz="0" w:space="0" w:color="auto"/>
        <w:left w:val="none" w:sz="0" w:space="0" w:color="auto"/>
        <w:bottom w:val="none" w:sz="0" w:space="0" w:color="auto"/>
        <w:right w:val="none" w:sz="0" w:space="0" w:color="auto"/>
      </w:divBdr>
    </w:div>
    <w:div w:id="826550452">
      <w:bodyDiv w:val="1"/>
      <w:marLeft w:val="0"/>
      <w:marRight w:val="0"/>
      <w:marTop w:val="0"/>
      <w:marBottom w:val="0"/>
      <w:divBdr>
        <w:top w:val="none" w:sz="0" w:space="0" w:color="auto"/>
        <w:left w:val="none" w:sz="0" w:space="0" w:color="auto"/>
        <w:bottom w:val="none" w:sz="0" w:space="0" w:color="auto"/>
        <w:right w:val="none" w:sz="0" w:space="0" w:color="auto"/>
      </w:divBdr>
    </w:div>
    <w:div w:id="957957555">
      <w:bodyDiv w:val="1"/>
      <w:marLeft w:val="0"/>
      <w:marRight w:val="0"/>
      <w:marTop w:val="0"/>
      <w:marBottom w:val="0"/>
      <w:divBdr>
        <w:top w:val="none" w:sz="0" w:space="0" w:color="auto"/>
        <w:left w:val="none" w:sz="0" w:space="0" w:color="auto"/>
        <w:bottom w:val="none" w:sz="0" w:space="0" w:color="auto"/>
        <w:right w:val="none" w:sz="0" w:space="0" w:color="auto"/>
      </w:divBdr>
    </w:div>
    <w:div w:id="971055502">
      <w:bodyDiv w:val="1"/>
      <w:marLeft w:val="0"/>
      <w:marRight w:val="0"/>
      <w:marTop w:val="0"/>
      <w:marBottom w:val="0"/>
      <w:divBdr>
        <w:top w:val="none" w:sz="0" w:space="0" w:color="auto"/>
        <w:left w:val="none" w:sz="0" w:space="0" w:color="auto"/>
        <w:bottom w:val="none" w:sz="0" w:space="0" w:color="auto"/>
        <w:right w:val="none" w:sz="0" w:space="0" w:color="auto"/>
      </w:divBdr>
    </w:div>
    <w:div w:id="999960785">
      <w:bodyDiv w:val="1"/>
      <w:marLeft w:val="0"/>
      <w:marRight w:val="0"/>
      <w:marTop w:val="0"/>
      <w:marBottom w:val="0"/>
      <w:divBdr>
        <w:top w:val="none" w:sz="0" w:space="0" w:color="auto"/>
        <w:left w:val="none" w:sz="0" w:space="0" w:color="auto"/>
        <w:bottom w:val="none" w:sz="0" w:space="0" w:color="auto"/>
        <w:right w:val="none" w:sz="0" w:space="0" w:color="auto"/>
      </w:divBdr>
    </w:div>
    <w:div w:id="1161503758">
      <w:bodyDiv w:val="1"/>
      <w:marLeft w:val="0"/>
      <w:marRight w:val="0"/>
      <w:marTop w:val="0"/>
      <w:marBottom w:val="0"/>
      <w:divBdr>
        <w:top w:val="none" w:sz="0" w:space="0" w:color="auto"/>
        <w:left w:val="none" w:sz="0" w:space="0" w:color="auto"/>
        <w:bottom w:val="none" w:sz="0" w:space="0" w:color="auto"/>
        <w:right w:val="none" w:sz="0" w:space="0" w:color="auto"/>
      </w:divBdr>
    </w:div>
    <w:div w:id="1169978585">
      <w:bodyDiv w:val="1"/>
      <w:marLeft w:val="0"/>
      <w:marRight w:val="0"/>
      <w:marTop w:val="0"/>
      <w:marBottom w:val="0"/>
      <w:divBdr>
        <w:top w:val="none" w:sz="0" w:space="0" w:color="auto"/>
        <w:left w:val="none" w:sz="0" w:space="0" w:color="auto"/>
        <w:bottom w:val="none" w:sz="0" w:space="0" w:color="auto"/>
        <w:right w:val="none" w:sz="0" w:space="0" w:color="auto"/>
      </w:divBdr>
    </w:div>
    <w:div w:id="1725106381">
      <w:bodyDiv w:val="1"/>
      <w:marLeft w:val="0"/>
      <w:marRight w:val="0"/>
      <w:marTop w:val="0"/>
      <w:marBottom w:val="0"/>
      <w:divBdr>
        <w:top w:val="none" w:sz="0" w:space="0" w:color="auto"/>
        <w:left w:val="none" w:sz="0" w:space="0" w:color="auto"/>
        <w:bottom w:val="none" w:sz="0" w:space="0" w:color="auto"/>
        <w:right w:val="none" w:sz="0" w:space="0" w:color="auto"/>
      </w:divBdr>
    </w:div>
    <w:div w:id="1811053047">
      <w:bodyDiv w:val="1"/>
      <w:marLeft w:val="0"/>
      <w:marRight w:val="0"/>
      <w:marTop w:val="0"/>
      <w:marBottom w:val="0"/>
      <w:divBdr>
        <w:top w:val="none" w:sz="0" w:space="0" w:color="auto"/>
        <w:left w:val="none" w:sz="0" w:space="0" w:color="auto"/>
        <w:bottom w:val="none" w:sz="0" w:space="0" w:color="auto"/>
        <w:right w:val="none" w:sz="0" w:space="0" w:color="auto"/>
      </w:divBdr>
    </w:div>
    <w:div w:id="1896120089">
      <w:bodyDiv w:val="1"/>
      <w:marLeft w:val="0"/>
      <w:marRight w:val="0"/>
      <w:marTop w:val="0"/>
      <w:marBottom w:val="0"/>
      <w:divBdr>
        <w:top w:val="none" w:sz="0" w:space="0" w:color="auto"/>
        <w:left w:val="none" w:sz="0" w:space="0" w:color="auto"/>
        <w:bottom w:val="none" w:sz="0" w:space="0" w:color="auto"/>
        <w:right w:val="none" w:sz="0" w:space="0" w:color="auto"/>
      </w:divBdr>
    </w:div>
    <w:div w:id="20425071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doi.org/10.1002/pa.1609"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travelweekly.co.uk/news/tour-operators/royal-caribbean-group-secures-record-booked-position" TargetMode="External"/><Relationship Id="rId11" Type="http://schemas.openxmlformats.org/officeDocument/2006/relationships/hyperlink" Target="https://www.travelpulse.ca/news/cruise/royal-caribbean-celebrates-strong-2023" TargetMode="External"/><Relationship Id="rId12" Type="http://schemas.openxmlformats.org/officeDocument/2006/relationships/hyperlink" Target="https://www.rclinvestor.com/leadership-governance/corp-gov/" TargetMode="External"/><Relationship Id="rId13" Type="http://schemas.openxmlformats.org/officeDocument/2006/relationships/hyperlink" Target="https://www.royalcaribbeangroup.com/our-values/#:~:text=A%20culture%20of%20respect%20and%20value&amp;text=We%20cultivate%20a%20workplace%20where,us%20into%20who%20we%20are." TargetMode="External"/><Relationship Id="rId14" Type="http://schemas.openxmlformats.org/officeDocument/2006/relationships/hyperlink" Target="https://www.royalcaribbeangroup.com/wp-content/uploads/2022/06/Workplace_Culture_FS_06.pdf" TargetMode="External"/><Relationship Id="rId15" Type="http://schemas.openxmlformats.org/officeDocument/2006/relationships/hyperlink" Target="Royal%20Caribbean%20Group%20(2022)%20'Environmental,%20Social%20and%20Governance%20Report'%20Sustainability,%20Royal%20Caribbean%20Group.%20Available%20at:%20https://www.royalcaribbeangroup.com/wp-content/uploads/2023/05/RCG_ESG_Report_2022-1.pdf" TargetMode="External"/><Relationship Id="rId16" Type="http://schemas.openxmlformats.org/officeDocument/2006/relationships/hyperlink" Target="https://www.royalcaribbeangroup.com/sustainability/" TargetMode="External"/><Relationship Id="rId17" Type="http://schemas.openxmlformats.org/officeDocument/2006/relationships/hyperlink" Target="https://www.royalcaribbean.com/blog/sustainability-at-sea/" TargetMode="External"/><Relationship Id="rId18" Type="http://schemas.openxmlformats.org/officeDocument/2006/relationships/hyperlink" Target="https://citeseerx.ist.psu.edu/document?repid=rep1&amp;type=pdf&amp;doi=3d993f3086df8c532be842a8d1be5adf8a8ba9d6" TargetMode="External"/><Relationship Id="rId19" Type="http://schemas.openxmlformats.org/officeDocument/2006/relationships/hyperlink" Target="https://www.themuse.com/profiles/royalcaribbeangroup"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cdomagazine.tech/cdo-field-guide/royal-caribbean-sets-sail-for-data-success-charting-a-strategic-approach-to-data-management" TargetMode="External"/><Relationship Id="rId7" Type="http://schemas.openxmlformats.org/officeDocument/2006/relationships/hyperlink" Target="https://dcf.fm/blogs/blog/rcl-mission-vision" TargetMode="External"/><Relationship Id="rId8" Type="http://schemas.openxmlformats.org/officeDocument/2006/relationships/hyperlink" Target="https://www.proquest.com/openview/689064360735e06bc57a4dba07147210/1?pq-origsite=gscholar&amp;cbl=18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FF76F00-E578-0644-8A28-AA7632EE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1722</Words>
  <Characters>9819</Characters>
  <Application>Microsoft Macintosh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2024-03-21T13:40:00Z</dcterms:created>
  <dcterms:modified xsi:type="dcterms:W3CDTF">2024-03-21T13:40:00Z</dcterms:modified>
</cp:coreProperties>
</file>