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2CA70" w14:textId="57695397" w:rsidR="00AD1B1A" w:rsidRPr="001039EB" w:rsidRDefault="00257FF6" w:rsidP="001039EB">
      <w:pPr>
        <w:spacing w:after="0" w:line="360" w:lineRule="auto"/>
        <w:ind w:left="680"/>
        <w:rPr>
          <w:rFonts w:ascii="Arial" w:hAnsi="Arial" w:cs="Arial"/>
          <w:b/>
          <w:bCs/>
        </w:rPr>
      </w:pPr>
      <w:r w:rsidRPr="001039EB">
        <w:rPr>
          <w:rFonts w:ascii="Arial" w:hAnsi="Arial" w:cs="Arial"/>
          <w:b/>
          <w:bCs/>
        </w:rPr>
        <w:t>TITLE PAGE:</w:t>
      </w:r>
    </w:p>
    <w:p w14:paraId="4FD5B3BE" w14:textId="77777777" w:rsidR="00257FF6" w:rsidRPr="001039EB" w:rsidRDefault="00257FF6" w:rsidP="001039EB">
      <w:pPr>
        <w:spacing w:after="0" w:line="360" w:lineRule="auto"/>
        <w:ind w:left="680"/>
        <w:rPr>
          <w:rFonts w:ascii="Arial" w:hAnsi="Arial" w:cs="Arial"/>
          <w:b/>
          <w:bCs/>
        </w:rPr>
      </w:pPr>
    </w:p>
    <w:p w14:paraId="1A677AD1" w14:textId="77777777" w:rsidR="00257FF6" w:rsidRPr="001039EB" w:rsidRDefault="00257FF6" w:rsidP="001039EB">
      <w:pPr>
        <w:spacing w:after="0" w:line="360" w:lineRule="auto"/>
        <w:ind w:left="680"/>
        <w:rPr>
          <w:rFonts w:ascii="Arial" w:hAnsi="Arial" w:cs="Arial"/>
          <w:b/>
          <w:bCs/>
        </w:rPr>
      </w:pPr>
    </w:p>
    <w:p w14:paraId="29FAB2A7" w14:textId="77777777" w:rsidR="00257FF6" w:rsidRPr="001039EB" w:rsidRDefault="00257FF6" w:rsidP="001039EB">
      <w:pPr>
        <w:spacing w:after="0" w:line="360" w:lineRule="auto"/>
        <w:ind w:left="680"/>
        <w:rPr>
          <w:rFonts w:ascii="Arial" w:hAnsi="Arial" w:cs="Arial"/>
          <w:b/>
          <w:bCs/>
        </w:rPr>
      </w:pPr>
    </w:p>
    <w:p w14:paraId="35467EBD" w14:textId="148918D8" w:rsidR="00257FF6" w:rsidRPr="001039EB" w:rsidRDefault="00257FF6" w:rsidP="001039EB">
      <w:pPr>
        <w:spacing w:after="0" w:line="360" w:lineRule="auto"/>
        <w:ind w:left="680"/>
        <w:rPr>
          <w:rFonts w:ascii="Arial" w:hAnsi="Arial" w:cs="Arial"/>
        </w:rPr>
      </w:pPr>
      <w:r w:rsidRPr="001039EB">
        <w:rPr>
          <w:rFonts w:ascii="Arial" w:hAnsi="Arial" w:cs="Arial"/>
          <w:b/>
          <w:bCs/>
        </w:rPr>
        <w:t>STUDENT NAME:</w:t>
      </w:r>
      <w:r w:rsidR="00000E94" w:rsidRPr="001039EB">
        <w:rPr>
          <w:rFonts w:ascii="Arial" w:hAnsi="Arial" w:cs="Arial"/>
          <w:b/>
          <w:bCs/>
        </w:rPr>
        <w:t xml:space="preserve"> </w:t>
      </w:r>
      <w:r w:rsidR="00000E94" w:rsidRPr="001039EB">
        <w:rPr>
          <w:rFonts w:ascii="Arial" w:hAnsi="Arial" w:cs="Arial"/>
        </w:rPr>
        <w:t>Andrea Lester</w:t>
      </w:r>
    </w:p>
    <w:p w14:paraId="669C22C4" w14:textId="0EEE95E5" w:rsidR="00257FF6" w:rsidRPr="001039EB" w:rsidRDefault="00257FF6" w:rsidP="001039EB">
      <w:pPr>
        <w:spacing w:after="0" w:line="360" w:lineRule="auto"/>
        <w:ind w:left="680"/>
        <w:rPr>
          <w:rFonts w:ascii="Arial" w:hAnsi="Arial" w:cs="Arial"/>
          <w:b/>
          <w:bCs/>
        </w:rPr>
      </w:pPr>
    </w:p>
    <w:p w14:paraId="18458FCD" w14:textId="77777777" w:rsidR="00257FF6" w:rsidRPr="001039EB" w:rsidRDefault="00257FF6" w:rsidP="001039EB">
      <w:pPr>
        <w:spacing w:after="0" w:line="360" w:lineRule="auto"/>
        <w:ind w:left="680"/>
        <w:rPr>
          <w:rFonts w:ascii="Arial" w:hAnsi="Arial" w:cs="Arial"/>
          <w:b/>
          <w:bCs/>
        </w:rPr>
      </w:pPr>
    </w:p>
    <w:p w14:paraId="085F470E" w14:textId="77777777" w:rsidR="00257FF6" w:rsidRPr="001039EB" w:rsidRDefault="00257FF6" w:rsidP="001039EB">
      <w:pPr>
        <w:spacing w:after="0" w:line="360" w:lineRule="auto"/>
        <w:ind w:left="680"/>
        <w:rPr>
          <w:rFonts w:ascii="Arial" w:hAnsi="Arial" w:cs="Arial"/>
          <w:b/>
          <w:bCs/>
        </w:rPr>
      </w:pPr>
    </w:p>
    <w:p w14:paraId="02F91887" w14:textId="77777777" w:rsidR="00257FF6" w:rsidRPr="001039EB" w:rsidRDefault="00257FF6" w:rsidP="001039EB">
      <w:pPr>
        <w:spacing w:after="0" w:line="360" w:lineRule="auto"/>
        <w:ind w:left="680"/>
        <w:rPr>
          <w:rFonts w:ascii="Arial" w:hAnsi="Arial" w:cs="Arial"/>
          <w:b/>
          <w:bCs/>
        </w:rPr>
      </w:pPr>
    </w:p>
    <w:p w14:paraId="7B10AC82" w14:textId="77777777" w:rsidR="00257FF6" w:rsidRPr="001039EB" w:rsidRDefault="00257FF6" w:rsidP="001039EB">
      <w:pPr>
        <w:spacing w:after="0" w:line="360" w:lineRule="auto"/>
        <w:ind w:left="680"/>
        <w:rPr>
          <w:rFonts w:ascii="Arial" w:hAnsi="Arial" w:cs="Arial"/>
          <w:b/>
          <w:bCs/>
        </w:rPr>
      </w:pPr>
    </w:p>
    <w:p w14:paraId="371B9A99" w14:textId="6B88333A" w:rsidR="00257FF6" w:rsidRPr="001039EB" w:rsidRDefault="00257FF6" w:rsidP="001039EB">
      <w:pPr>
        <w:spacing w:after="0" w:line="360" w:lineRule="auto"/>
        <w:ind w:left="680"/>
        <w:rPr>
          <w:rFonts w:ascii="Arial" w:hAnsi="Arial" w:cs="Arial"/>
        </w:rPr>
      </w:pPr>
      <w:r w:rsidRPr="001039EB">
        <w:rPr>
          <w:rFonts w:ascii="Arial" w:hAnsi="Arial" w:cs="Arial"/>
          <w:b/>
          <w:bCs/>
        </w:rPr>
        <w:t>STUDENT NUMBER:</w:t>
      </w:r>
      <w:r w:rsidR="00000E94" w:rsidRPr="001039EB">
        <w:rPr>
          <w:rFonts w:ascii="Arial" w:hAnsi="Arial" w:cs="Arial"/>
          <w:b/>
          <w:bCs/>
        </w:rPr>
        <w:t xml:space="preserve"> </w:t>
      </w:r>
      <w:r w:rsidR="00000E94" w:rsidRPr="001039EB">
        <w:rPr>
          <w:rFonts w:ascii="Arial" w:hAnsi="Arial" w:cs="Arial"/>
        </w:rPr>
        <w:t>1912330</w:t>
      </w:r>
    </w:p>
    <w:p w14:paraId="3C685768" w14:textId="09EDFDBC" w:rsidR="00257FF6" w:rsidRPr="001039EB" w:rsidRDefault="00257FF6" w:rsidP="001039EB">
      <w:pPr>
        <w:spacing w:after="0" w:line="360" w:lineRule="auto"/>
        <w:ind w:left="680"/>
        <w:rPr>
          <w:rFonts w:ascii="Arial" w:hAnsi="Arial" w:cs="Arial"/>
          <w:b/>
          <w:bCs/>
        </w:rPr>
      </w:pPr>
    </w:p>
    <w:p w14:paraId="2EE8B769" w14:textId="77777777" w:rsidR="00257FF6" w:rsidRPr="001039EB" w:rsidRDefault="00257FF6" w:rsidP="001039EB">
      <w:pPr>
        <w:spacing w:after="0" w:line="360" w:lineRule="auto"/>
        <w:ind w:left="680"/>
        <w:rPr>
          <w:rFonts w:ascii="Arial" w:hAnsi="Arial" w:cs="Arial"/>
          <w:b/>
          <w:bCs/>
        </w:rPr>
      </w:pPr>
    </w:p>
    <w:p w14:paraId="5F576749" w14:textId="77777777" w:rsidR="00257FF6" w:rsidRPr="001039EB" w:rsidRDefault="00257FF6" w:rsidP="001039EB">
      <w:pPr>
        <w:spacing w:after="0" w:line="360" w:lineRule="auto"/>
        <w:ind w:left="680"/>
        <w:rPr>
          <w:rFonts w:ascii="Arial" w:hAnsi="Arial" w:cs="Arial"/>
          <w:b/>
          <w:bCs/>
        </w:rPr>
      </w:pPr>
    </w:p>
    <w:p w14:paraId="3A766D47" w14:textId="77777777" w:rsidR="00257FF6" w:rsidRPr="001039EB" w:rsidRDefault="00257FF6" w:rsidP="001039EB">
      <w:pPr>
        <w:spacing w:after="0" w:line="360" w:lineRule="auto"/>
        <w:ind w:left="680"/>
        <w:rPr>
          <w:rFonts w:ascii="Arial" w:hAnsi="Arial" w:cs="Arial"/>
          <w:b/>
          <w:bCs/>
        </w:rPr>
      </w:pPr>
    </w:p>
    <w:p w14:paraId="1833713F" w14:textId="77777777" w:rsidR="00257FF6" w:rsidRPr="001039EB" w:rsidRDefault="00257FF6" w:rsidP="001039EB">
      <w:pPr>
        <w:spacing w:after="0" w:line="360" w:lineRule="auto"/>
        <w:ind w:left="680"/>
        <w:rPr>
          <w:rFonts w:ascii="Arial" w:hAnsi="Arial" w:cs="Arial"/>
          <w:b/>
          <w:bCs/>
        </w:rPr>
      </w:pPr>
    </w:p>
    <w:p w14:paraId="0A2BDDAE" w14:textId="729F9AB8" w:rsidR="00257FF6" w:rsidRPr="001039EB" w:rsidRDefault="00257FF6" w:rsidP="001039EB">
      <w:pPr>
        <w:spacing w:after="0" w:line="360" w:lineRule="auto"/>
        <w:ind w:left="680"/>
        <w:rPr>
          <w:rFonts w:ascii="Arial" w:hAnsi="Arial" w:cs="Arial"/>
        </w:rPr>
      </w:pPr>
      <w:r w:rsidRPr="001039EB">
        <w:rPr>
          <w:rFonts w:ascii="Arial" w:hAnsi="Arial" w:cs="Arial"/>
          <w:b/>
          <w:bCs/>
        </w:rPr>
        <w:t>MODULE:</w:t>
      </w:r>
      <w:r w:rsidR="00000E94" w:rsidRPr="001039EB">
        <w:rPr>
          <w:rFonts w:ascii="Arial" w:hAnsi="Arial" w:cs="Arial"/>
          <w:b/>
          <w:bCs/>
        </w:rPr>
        <w:t xml:space="preserve"> </w:t>
      </w:r>
      <w:r w:rsidR="00000E94" w:rsidRPr="001039EB">
        <w:rPr>
          <w:rFonts w:ascii="Arial" w:hAnsi="Arial" w:cs="Arial"/>
        </w:rPr>
        <w:t xml:space="preserve">Human Resource Management </w:t>
      </w:r>
    </w:p>
    <w:p w14:paraId="4CA908E7" w14:textId="0BC756EB" w:rsidR="00257FF6" w:rsidRPr="001039EB" w:rsidRDefault="00257FF6" w:rsidP="001039EB">
      <w:pPr>
        <w:spacing w:after="0" w:line="360" w:lineRule="auto"/>
        <w:ind w:left="680"/>
        <w:rPr>
          <w:rFonts w:ascii="Arial" w:hAnsi="Arial" w:cs="Arial"/>
          <w:b/>
          <w:bCs/>
        </w:rPr>
      </w:pPr>
    </w:p>
    <w:p w14:paraId="3AA55CFE" w14:textId="77777777" w:rsidR="00257FF6" w:rsidRPr="001039EB" w:rsidRDefault="00257FF6" w:rsidP="001039EB">
      <w:pPr>
        <w:spacing w:after="0" w:line="360" w:lineRule="auto"/>
        <w:ind w:left="680"/>
        <w:rPr>
          <w:rFonts w:ascii="Arial" w:hAnsi="Arial" w:cs="Arial"/>
          <w:b/>
          <w:bCs/>
        </w:rPr>
      </w:pPr>
    </w:p>
    <w:p w14:paraId="21F995F7" w14:textId="77777777" w:rsidR="00257FF6" w:rsidRPr="001039EB" w:rsidRDefault="00257FF6" w:rsidP="001039EB">
      <w:pPr>
        <w:spacing w:after="0" w:line="360" w:lineRule="auto"/>
        <w:ind w:left="680"/>
        <w:rPr>
          <w:rFonts w:ascii="Arial" w:hAnsi="Arial" w:cs="Arial"/>
          <w:b/>
          <w:bCs/>
        </w:rPr>
      </w:pPr>
    </w:p>
    <w:p w14:paraId="40B635F4" w14:textId="77777777" w:rsidR="00257FF6" w:rsidRPr="001039EB" w:rsidRDefault="00257FF6" w:rsidP="001039EB">
      <w:pPr>
        <w:spacing w:after="0" w:line="360" w:lineRule="auto"/>
        <w:ind w:left="680"/>
        <w:rPr>
          <w:rFonts w:ascii="Arial" w:hAnsi="Arial" w:cs="Arial"/>
          <w:b/>
          <w:bCs/>
        </w:rPr>
      </w:pPr>
    </w:p>
    <w:p w14:paraId="5A7A9787" w14:textId="77777777" w:rsidR="00257FF6" w:rsidRPr="001039EB" w:rsidRDefault="00257FF6" w:rsidP="001039EB">
      <w:pPr>
        <w:spacing w:after="0" w:line="360" w:lineRule="auto"/>
        <w:ind w:left="680"/>
        <w:rPr>
          <w:rFonts w:ascii="Arial" w:hAnsi="Arial" w:cs="Arial"/>
          <w:b/>
          <w:bCs/>
        </w:rPr>
      </w:pPr>
    </w:p>
    <w:p w14:paraId="627EB038" w14:textId="77777777" w:rsidR="001039EB" w:rsidRDefault="001039EB" w:rsidP="001039EB">
      <w:pPr>
        <w:spacing w:after="0" w:line="360" w:lineRule="auto"/>
        <w:ind w:left="680"/>
        <w:rPr>
          <w:rFonts w:ascii="Arial" w:hAnsi="Arial" w:cs="Arial"/>
          <w:b/>
          <w:bCs/>
        </w:rPr>
      </w:pPr>
    </w:p>
    <w:p w14:paraId="07D24B5E" w14:textId="2CDAD734" w:rsidR="00257FF6" w:rsidRPr="001039EB" w:rsidRDefault="00257FF6" w:rsidP="001039EB">
      <w:pPr>
        <w:spacing w:after="0" w:line="360" w:lineRule="auto"/>
        <w:ind w:left="680"/>
        <w:rPr>
          <w:rFonts w:ascii="Arial" w:hAnsi="Arial" w:cs="Arial"/>
        </w:rPr>
      </w:pPr>
      <w:r w:rsidRPr="001039EB">
        <w:rPr>
          <w:rFonts w:ascii="Arial" w:hAnsi="Arial" w:cs="Arial"/>
          <w:b/>
          <w:bCs/>
        </w:rPr>
        <w:t>MODULE CODE:</w:t>
      </w:r>
      <w:r w:rsidR="00000E94" w:rsidRPr="001039EB">
        <w:rPr>
          <w:rFonts w:ascii="Arial" w:hAnsi="Arial" w:cs="Arial"/>
          <w:b/>
          <w:bCs/>
        </w:rPr>
        <w:t xml:space="preserve"> </w:t>
      </w:r>
      <w:r w:rsidR="00000E94" w:rsidRPr="001039EB">
        <w:rPr>
          <w:rFonts w:ascii="Arial" w:hAnsi="Arial" w:cs="Arial"/>
        </w:rPr>
        <w:t>LCMB7000</w:t>
      </w:r>
    </w:p>
    <w:p w14:paraId="47A7BA01" w14:textId="77777777" w:rsidR="00257FF6" w:rsidRPr="001039EB" w:rsidRDefault="00257FF6" w:rsidP="001039EB">
      <w:pPr>
        <w:spacing w:after="0" w:line="360" w:lineRule="auto"/>
        <w:ind w:left="680"/>
        <w:rPr>
          <w:rFonts w:ascii="Arial" w:hAnsi="Arial" w:cs="Arial"/>
          <w:b/>
          <w:bCs/>
        </w:rPr>
      </w:pPr>
    </w:p>
    <w:p w14:paraId="6B7A4769" w14:textId="77777777" w:rsidR="00257FF6" w:rsidRPr="001039EB" w:rsidRDefault="00257FF6" w:rsidP="001039EB">
      <w:pPr>
        <w:spacing w:after="0" w:line="360" w:lineRule="auto"/>
        <w:ind w:left="680"/>
        <w:rPr>
          <w:rFonts w:ascii="Arial" w:hAnsi="Arial" w:cs="Arial"/>
          <w:b/>
          <w:bCs/>
        </w:rPr>
      </w:pPr>
    </w:p>
    <w:p w14:paraId="477B8655" w14:textId="77777777" w:rsidR="001039EB" w:rsidRDefault="001039EB" w:rsidP="001039EB">
      <w:pPr>
        <w:spacing w:after="0" w:line="360" w:lineRule="auto"/>
        <w:ind w:left="680"/>
        <w:rPr>
          <w:rFonts w:ascii="Arial" w:hAnsi="Arial" w:cs="Arial"/>
          <w:b/>
          <w:bCs/>
        </w:rPr>
      </w:pPr>
    </w:p>
    <w:p w14:paraId="09C4EDFD" w14:textId="77777777" w:rsidR="001039EB" w:rsidRDefault="001039EB" w:rsidP="001039EB">
      <w:pPr>
        <w:spacing w:after="0" w:line="360" w:lineRule="auto"/>
        <w:ind w:left="680"/>
        <w:rPr>
          <w:rFonts w:ascii="Arial" w:hAnsi="Arial" w:cs="Arial"/>
          <w:b/>
          <w:bCs/>
        </w:rPr>
      </w:pPr>
    </w:p>
    <w:p w14:paraId="605B5188" w14:textId="77777777" w:rsidR="001039EB" w:rsidRDefault="001039EB" w:rsidP="001039EB">
      <w:pPr>
        <w:spacing w:after="0" w:line="360" w:lineRule="auto"/>
        <w:ind w:left="680"/>
        <w:rPr>
          <w:rFonts w:ascii="Arial" w:hAnsi="Arial" w:cs="Arial"/>
          <w:b/>
          <w:bCs/>
        </w:rPr>
      </w:pPr>
    </w:p>
    <w:p w14:paraId="4EB5E4B3" w14:textId="62EAAF7E" w:rsidR="00257FF6" w:rsidRPr="001039EB" w:rsidRDefault="00257FF6" w:rsidP="001039EB">
      <w:pPr>
        <w:spacing w:after="0" w:line="360" w:lineRule="auto"/>
        <w:ind w:left="680"/>
        <w:rPr>
          <w:rFonts w:ascii="Arial" w:hAnsi="Arial" w:cs="Arial"/>
        </w:rPr>
      </w:pPr>
      <w:r w:rsidRPr="001039EB">
        <w:rPr>
          <w:rFonts w:ascii="Arial" w:hAnsi="Arial" w:cs="Arial"/>
          <w:b/>
          <w:bCs/>
        </w:rPr>
        <w:t>LECTURE</w:t>
      </w:r>
      <w:r w:rsidR="00353CA2" w:rsidRPr="001039EB">
        <w:rPr>
          <w:rFonts w:ascii="Arial" w:hAnsi="Arial" w:cs="Arial"/>
          <w:b/>
          <w:bCs/>
        </w:rPr>
        <w:t>R</w:t>
      </w:r>
      <w:r w:rsidRPr="001039EB">
        <w:rPr>
          <w:rFonts w:ascii="Arial" w:hAnsi="Arial" w:cs="Arial"/>
          <w:b/>
          <w:bCs/>
        </w:rPr>
        <w:t xml:space="preserve"> NAME:</w:t>
      </w:r>
      <w:r w:rsidR="00000E94" w:rsidRPr="001039EB">
        <w:rPr>
          <w:rFonts w:ascii="Arial" w:hAnsi="Arial" w:cs="Arial"/>
          <w:b/>
          <w:bCs/>
        </w:rPr>
        <w:t xml:space="preserve"> </w:t>
      </w:r>
      <w:r w:rsidR="00000E94" w:rsidRPr="001039EB">
        <w:rPr>
          <w:rFonts w:ascii="Arial" w:hAnsi="Arial" w:cs="Arial"/>
        </w:rPr>
        <w:t>Professor Dennis Pepple</w:t>
      </w:r>
    </w:p>
    <w:p w14:paraId="048830B5" w14:textId="77C13F41" w:rsidR="00257FF6" w:rsidRPr="001039EB" w:rsidRDefault="00257FF6" w:rsidP="001039EB">
      <w:pPr>
        <w:spacing w:after="0" w:line="360" w:lineRule="auto"/>
        <w:ind w:left="680"/>
        <w:rPr>
          <w:rFonts w:ascii="Arial" w:hAnsi="Arial" w:cs="Arial"/>
          <w:b/>
          <w:bCs/>
        </w:rPr>
      </w:pPr>
    </w:p>
    <w:p w14:paraId="2873C3CB" w14:textId="77777777" w:rsidR="00257FF6" w:rsidRPr="001039EB" w:rsidRDefault="00257FF6" w:rsidP="001039EB">
      <w:pPr>
        <w:spacing w:after="0" w:line="360" w:lineRule="auto"/>
        <w:ind w:left="680"/>
        <w:rPr>
          <w:rFonts w:ascii="Arial" w:hAnsi="Arial" w:cs="Arial"/>
          <w:b/>
          <w:bCs/>
        </w:rPr>
      </w:pPr>
    </w:p>
    <w:p w14:paraId="19768063" w14:textId="77777777" w:rsidR="00257FF6" w:rsidRPr="001039EB" w:rsidRDefault="00257FF6" w:rsidP="001039EB">
      <w:pPr>
        <w:spacing w:after="0" w:line="360" w:lineRule="auto"/>
        <w:ind w:left="680"/>
        <w:rPr>
          <w:rFonts w:ascii="Arial" w:hAnsi="Arial" w:cs="Arial"/>
          <w:b/>
          <w:bCs/>
        </w:rPr>
      </w:pPr>
    </w:p>
    <w:p w14:paraId="07496B58" w14:textId="77777777" w:rsidR="00257FF6" w:rsidRPr="001039EB" w:rsidRDefault="00257FF6" w:rsidP="001039EB">
      <w:pPr>
        <w:spacing w:after="0" w:line="360" w:lineRule="auto"/>
        <w:ind w:left="680"/>
        <w:rPr>
          <w:rFonts w:ascii="Arial" w:hAnsi="Arial" w:cs="Arial"/>
          <w:b/>
          <w:bCs/>
        </w:rPr>
      </w:pPr>
    </w:p>
    <w:p w14:paraId="0D4E5BEB" w14:textId="77777777" w:rsidR="00257FF6" w:rsidRPr="001039EB" w:rsidRDefault="00257FF6" w:rsidP="001039EB">
      <w:pPr>
        <w:spacing w:after="0" w:line="360" w:lineRule="auto"/>
        <w:ind w:left="680"/>
        <w:rPr>
          <w:rFonts w:ascii="Arial" w:hAnsi="Arial" w:cs="Arial"/>
          <w:b/>
          <w:bCs/>
        </w:rPr>
      </w:pPr>
    </w:p>
    <w:p w14:paraId="002D136D" w14:textId="77777777" w:rsidR="00257FF6" w:rsidRPr="001039EB" w:rsidRDefault="00257FF6" w:rsidP="001039EB">
      <w:pPr>
        <w:spacing w:after="0" w:line="360" w:lineRule="auto"/>
        <w:ind w:left="680"/>
        <w:rPr>
          <w:rFonts w:ascii="Arial" w:hAnsi="Arial" w:cs="Arial"/>
          <w:b/>
          <w:bCs/>
        </w:rPr>
      </w:pPr>
    </w:p>
    <w:p w14:paraId="6DBFFF06" w14:textId="13E79238" w:rsidR="00735BA6" w:rsidRDefault="00257FF6" w:rsidP="001039EB">
      <w:pPr>
        <w:spacing w:after="0" w:line="360" w:lineRule="auto"/>
        <w:ind w:left="680"/>
        <w:rPr>
          <w:rFonts w:ascii="Arial" w:hAnsi="Arial" w:cs="Arial"/>
        </w:rPr>
      </w:pPr>
      <w:r w:rsidRPr="001039EB">
        <w:rPr>
          <w:rFonts w:ascii="Arial" w:hAnsi="Arial" w:cs="Arial"/>
          <w:b/>
          <w:bCs/>
        </w:rPr>
        <w:t>ASSIGNMENT TITLE:</w:t>
      </w:r>
      <w:r w:rsidR="00000E94" w:rsidRPr="001039EB">
        <w:rPr>
          <w:rFonts w:ascii="Arial" w:hAnsi="Arial" w:cs="Arial"/>
          <w:b/>
          <w:bCs/>
        </w:rPr>
        <w:t xml:space="preserve"> </w:t>
      </w:r>
      <w:r w:rsidR="00000E94" w:rsidRPr="001039EB">
        <w:rPr>
          <w:rFonts w:ascii="Arial" w:hAnsi="Arial" w:cs="Arial"/>
        </w:rPr>
        <w:t>Assessment 1, Individual Repo</w:t>
      </w:r>
      <w:r w:rsidR="001039EB">
        <w:rPr>
          <w:rFonts w:ascii="Arial" w:hAnsi="Arial" w:cs="Arial"/>
        </w:rPr>
        <w:t>rt</w:t>
      </w:r>
    </w:p>
    <w:p w14:paraId="35E12C29" w14:textId="1A67F51E" w:rsidR="004C7129" w:rsidRDefault="004C7129" w:rsidP="001039EB">
      <w:pPr>
        <w:spacing w:after="0" w:line="360" w:lineRule="auto"/>
        <w:ind w:left="680"/>
        <w:rPr>
          <w:rFonts w:ascii="Arial" w:hAnsi="Arial" w:cs="Arial"/>
        </w:rPr>
      </w:pPr>
    </w:p>
    <w:p w14:paraId="213339AC" w14:textId="453830AF" w:rsidR="004C7129" w:rsidRDefault="004C7129" w:rsidP="001039EB">
      <w:pPr>
        <w:spacing w:after="0" w:line="360" w:lineRule="auto"/>
        <w:ind w:left="680"/>
        <w:rPr>
          <w:rFonts w:ascii="Arial" w:hAnsi="Arial" w:cs="Arial"/>
        </w:rPr>
      </w:pPr>
    </w:p>
    <w:p w14:paraId="17B08211" w14:textId="77777777" w:rsidR="004C7129" w:rsidRPr="001039EB" w:rsidRDefault="004C7129" w:rsidP="001039EB">
      <w:pPr>
        <w:spacing w:after="0" w:line="360" w:lineRule="auto"/>
        <w:ind w:left="680"/>
        <w:rPr>
          <w:rFonts w:ascii="Arial" w:hAnsi="Arial" w:cs="Arial"/>
        </w:rPr>
      </w:pPr>
    </w:p>
    <w:tbl>
      <w:tblPr>
        <w:tblStyle w:val="TableGrid"/>
        <w:tblW w:w="9164" w:type="dxa"/>
        <w:tblLook w:val="04A0" w:firstRow="1" w:lastRow="0" w:firstColumn="1" w:lastColumn="0" w:noHBand="0" w:noVBand="1"/>
      </w:tblPr>
      <w:tblGrid>
        <w:gridCol w:w="7485"/>
        <w:gridCol w:w="1679"/>
      </w:tblGrid>
      <w:tr w:rsidR="00AC4DF3" w:rsidRPr="00AC4DF3" w14:paraId="43A50F4E" w14:textId="77777777" w:rsidTr="00BC2013">
        <w:trPr>
          <w:trHeight w:val="525"/>
        </w:trPr>
        <w:tc>
          <w:tcPr>
            <w:tcW w:w="7517" w:type="dxa"/>
            <w:shd w:val="clear" w:color="auto" w:fill="D9D9D9" w:themeFill="background1" w:themeFillShade="D9"/>
          </w:tcPr>
          <w:p w14:paraId="0E59976A" w14:textId="77777777" w:rsidR="00AC4DF3" w:rsidRPr="00AC4DF3" w:rsidRDefault="00AC4DF3" w:rsidP="00AC4DF3">
            <w:pPr>
              <w:spacing w:line="259" w:lineRule="auto"/>
              <w:ind w:left="680"/>
              <w:rPr>
                <w:rFonts w:ascii="Arial" w:hAnsi="Arial" w:cs="Arial"/>
                <w:lang w:bidi="en-GB"/>
              </w:rPr>
            </w:pPr>
            <w:r w:rsidRPr="00AC4DF3">
              <w:rPr>
                <w:rFonts w:ascii="Arial" w:hAnsi="Arial" w:cs="Arial"/>
                <w:lang w:bidi="en-GB"/>
              </w:rPr>
              <w:t xml:space="preserve">Section Name </w:t>
            </w:r>
          </w:p>
        </w:tc>
        <w:tc>
          <w:tcPr>
            <w:tcW w:w="1647" w:type="dxa"/>
            <w:shd w:val="clear" w:color="auto" w:fill="D9D9D9" w:themeFill="background1" w:themeFillShade="D9"/>
          </w:tcPr>
          <w:p w14:paraId="1E126B24" w14:textId="77777777" w:rsidR="00AC4DF3" w:rsidRPr="00AC4DF3" w:rsidRDefault="00AC4DF3" w:rsidP="00AC4DF3">
            <w:pPr>
              <w:spacing w:line="259" w:lineRule="auto"/>
              <w:ind w:left="680"/>
              <w:rPr>
                <w:rFonts w:ascii="Arial" w:hAnsi="Arial" w:cs="Arial"/>
                <w:lang w:bidi="en-GB"/>
              </w:rPr>
            </w:pPr>
            <w:r w:rsidRPr="00AC4DF3">
              <w:rPr>
                <w:rFonts w:ascii="Arial" w:hAnsi="Arial" w:cs="Arial"/>
                <w:lang w:bidi="en-GB"/>
              </w:rPr>
              <w:t>Page Number</w:t>
            </w:r>
          </w:p>
        </w:tc>
      </w:tr>
      <w:tr w:rsidR="00AC4DF3" w:rsidRPr="00AC4DF3" w14:paraId="77873B99" w14:textId="77777777" w:rsidTr="00BC2013">
        <w:trPr>
          <w:trHeight w:val="525"/>
        </w:trPr>
        <w:tc>
          <w:tcPr>
            <w:tcW w:w="7517" w:type="dxa"/>
          </w:tcPr>
          <w:p w14:paraId="2E490B43" w14:textId="588A8C20" w:rsidR="00AC4DF3" w:rsidRPr="00AC4DF3" w:rsidRDefault="00AC4DF3" w:rsidP="00AC4DF3">
            <w:pPr>
              <w:spacing w:line="259" w:lineRule="auto"/>
              <w:ind w:left="680"/>
              <w:rPr>
                <w:rFonts w:ascii="Arial" w:hAnsi="Arial" w:cs="Arial"/>
                <w:b/>
                <w:bCs/>
                <w:lang w:bidi="en-GB"/>
              </w:rPr>
            </w:pPr>
            <w:r>
              <w:rPr>
                <w:rFonts w:ascii="Arial" w:hAnsi="Arial" w:cs="Arial"/>
                <w:b/>
                <w:bCs/>
                <w:lang w:bidi="en-GB"/>
              </w:rPr>
              <w:t>TITLE PAGE</w:t>
            </w:r>
          </w:p>
        </w:tc>
        <w:tc>
          <w:tcPr>
            <w:tcW w:w="1647" w:type="dxa"/>
          </w:tcPr>
          <w:p w14:paraId="4341E0B5" w14:textId="77777777" w:rsidR="00AC4DF3" w:rsidRPr="00AC4DF3" w:rsidRDefault="00AC4DF3" w:rsidP="00AC4DF3">
            <w:pPr>
              <w:spacing w:line="259" w:lineRule="auto"/>
              <w:ind w:left="680"/>
              <w:rPr>
                <w:rFonts w:ascii="Arial" w:hAnsi="Arial" w:cs="Arial"/>
                <w:lang w:bidi="en-GB"/>
              </w:rPr>
            </w:pPr>
          </w:p>
          <w:p w14:paraId="515651A6" w14:textId="54D8597C" w:rsidR="00AC4DF3" w:rsidRPr="00AC4DF3" w:rsidRDefault="00AC4DF3" w:rsidP="00AC4DF3">
            <w:pPr>
              <w:spacing w:line="259" w:lineRule="auto"/>
              <w:ind w:left="680"/>
              <w:rPr>
                <w:rFonts w:ascii="Arial" w:hAnsi="Arial" w:cs="Arial"/>
                <w:lang w:bidi="en-GB"/>
              </w:rPr>
            </w:pPr>
            <w:r>
              <w:rPr>
                <w:rFonts w:ascii="Arial" w:hAnsi="Arial" w:cs="Arial"/>
                <w:lang w:bidi="en-GB"/>
              </w:rPr>
              <w:t>1</w:t>
            </w:r>
          </w:p>
        </w:tc>
      </w:tr>
      <w:tr w:rsidR="00AC4DF3" w:rsidRPr="00AC4DF3" w14:paraId="7EBFC7A8" w14:textId="77777777" w:rsidTr="00BC2013">
        <w:trPr>
          <w:trHeight w:val="525"/>
        </w:trPr>
        <w:tc>
          <w:tcPr>
            <w:tcW w:w="7517" w:type="dxa"/>
          </w:tcPr>
          <w:p w14:paraId="1A0644CF" w14:textId="4B600271" w:rsidR="00AC4DF3" w:rsidRPr="00AC4DF3" w:rsidRDefault="00AC4DF3" w:rsidP="00AC4DF3">
            <w:pPr>
              <w:spacing w:line="259" w:lineRule="auto"/>
              <w:ind w:left="680"/>
              <w:rPr>
                <w:rFonts w:ascii="Arial" w:hAnsi="Arial" w:cs="Arial"/>
                <w:b/>
                <w:lang w:bidi="en-GB"/>
              </w:rPr>
            </w:pPr>
            <w:r>
              <w:rPr>
                <w:rFonts w:ascii="Arial" w:hAnsi="Arial" w:cs="Arial"/>
                <w:b/>
                <w:lang w:bidi="en-GB"/>
              </w:rPr>
              <w:t>TABLE OF CONTENTS</w:t>
            </w:r>
          </w:p>
          <w:p w14:paraId="7D8A8626" w14:textId="77777777" w:rsidR="00AC4DF3" w:rsidRPr="00AC4DF3" w:rsidRDefault="00AC4DF3" w:rsidP="00AC4DF3">
            <w:pPr>
              <w:spacing w:line="259" w:lineRule="auto"/>
              <w:ind w:left="680"/>
              <w:rPr>
                <w:rFonts w:ascii="Arial" w:hAnsi="Arial" w:cs="Arial"/>
                <w:lang w:bidi="en-GB"/>
              </w:rPr>
            </w:pPr>
          </w:p>
        </w:tc>
        <w:tc>
          <w:tcPr>
            <w:tcW w:w="1647" w:type="dxa"/>
          </w:tcPr>
          <w:p w14:paraId="46494E8C" w14:textId="77777777" w:rsidR="00AC4DF3" w:rsidRPr="00AC4DF3" w:rsidRDefault="00AC4DF3" w:rsidP="00AC4DF3">
            <w:pPr>
              <w:spacing w:line="259" w:lineRule="auto"/>
              <w:ind w:left="680"/>
              <w:rPr>
                <w:rFonts w:ascii="Arial" w:hAnsi="Arial" w:cs="Arial"/>
                <w:lang w:bidi="en-GB"/>
              </w:rPr>
            </w:pPr>
          </w:p>
          <w:p w14:paraId="05573CAF" w14:textId="6F864B3F" w:rsidR="00AC4DF3" w:rsidRPr="00AC4DF3" w:rsidRDefault="00AC4DF3" w:rsidP="00AC4DF3">
            <w:pPr>
              <w:spacing w:line="259" w:lineRule="auto"/>
              <w:ind w:left="680"/>
              <w:rPr>
                <w:rFonts w:ascii="Arial" w:hAnsi="Arial" w:cs="Arial"/>
                <w:lang w:bidi="en-GB"/>
              </w:rPr>
            </w:pPr>
            <w:r>
              <w:rPr>
                <w:rFonts w:ascii="Arial" w:hAnsi="Arial" w:cs="Arial"/>
                <w:lang w:bidi="en-GB"/>
              </w:rPr>
              <w:t>2</w:t>
            </w:r>
          </w:p>
        </w:tc>
      </w:tr>
      <w:tr w:rsidR="00AC4DF3" w:rsidRPr="00AC4DF3" w14:paraId="3DC71900" w14:textId="77777777" w:rsidTr="00BC2013">
        <w:trPr>
          <w:trHeight w:val="525"/>
        </w:trPr>
        <w:tc>
          <w:tcPr>
            <w:tcW w:w="7517" w:type="dxa"/>
          </w:tcPr>
          <w:p w14:paraId="1E5B802E" w14:textId="45C480E1" w:rsidR="00AC4DF3" w:rsidRPr="00AC4DF3" w:rsidRDefault="00AC4DF3" w:rsidP="00AC4DF3">
            <w:pPr>
              <w:spacing w:line="259" w:lineRule="auto"/>
              <w:ind w:left="680"/>
              <w:rPr>
                <w:rFonts w:ascii="Arial" w:hAnsi="Arial" w:cs="Arial"/>
                <w:b/>
                <w:lang w:bidi="en-GB"/>
              </w:rPr>
            </w:pPr>
            <w:r>
              <w:rPr>
                <w:rFonts w:ascii="Arial" w:hAnsi="Arial" w:cs="Arial"/>
                <w:b/>
                <w:lang w:bidi="en-GB"/>
              </w:rPr>
              <w:t>INTRODUCTION</w:t>
            </w:r>
          </w:p>
          <w:p w14:paraId="375119D6" w14:textId="77777777" w:rsidR="00AC4DF3" w:rsidRPr="00AC4DF3" w:rsidRDefault="00AC4DF3" w:rsidP="00AC4DF3">
            <w:pPr>
              <w:spacing w:line="259" w:lineRule="auto"/>
              <w:ind w:left="680"/>
              <w:rPr>
                <w:rFonts w:ascii="Arial" w:hAnsi="Arial" w:cs="Arial"/>
                <w:lang w:bidi="en-GB"/>
              </w:rPr>
            </w:pPr>
          </w:p>
        </w:tc>
        <w:tc>
          <w:tcPr>
            <w:tcW w:w="1647" w:type="dxa"/>
          </w:tcPr>
          <w:p w14:paraId="3D58F844" w14:textId="77777777" w:rsidR="00AC4DF3" w:rsidRPr="00AC4DF3" w:rsidRDefault="00AC4DF3" w:rsidP="00AC4DF3">
            <w:pPr>
              <w:spacing w:line="259" w:lineRule="auto"/>
              <w:ind w:left="680"/>
              <w:rPr>
                <w:rFonts w:ascii="Arial" w:hAnsi="Arial" w:cs="Arial"/>
                <w:lang w:bidi="en-GB"/>
              </w:rPr>
            </w:pPr>
          </w:p>
          <w:p w14:paraId="19391429" w14:textId="3F59210F" w:rsidR="00AC4DF3" w:rsidRPr="00AC4DF3" w:rsidRDefault="00AC4DF3" w:rsidP="00AC4DF3">
            <w:pPr>
              <w:spacing w:line="259" w:lineRule="auto"/>
              <w:ind w:left="680"/>
              <w:rPr>
                <w:rFonts w:ascii="Arial" w:hAnsi="Arial" w:cs="Arial"/>
                <w:lang w:bidi="en-GB"/>
              </w:rPr>
            </w:pPr>
            <w:r>
              <w:rPr>
                <w:rFonts w:ascii="Arial" w:hAnsi="Arial" w:cs="Arial"/>
                <w:lang w:bidi="en-GB"/>
              </w:rPr>
              <w:t>3</w:t>
            </w:r>
          </w:p>
        </w:tc>
      </w:tr>
      <w:tr w:rsidR="00AC4DF3" w:rsidRPr="00AC4DF3" w14:paraId="75221A08" w14:textId="77777777" w:rsidTr="00BC2013">
        <w:trPr>
          <w:trHeight w:val="525"/>
        </w:trPr>
        <w:tc>
          <w:tcPr>
            <w:tcW w:w="7517" w:type="dxa"/>
          </w:tcPr>
          <w:p w14:paraId="1A16E002" w14:textId="7693B1DA" w:rsidR="00AC4DF3" w:rsidRPr="00AC4DF3" w:rsidRDefault="00AC4DF3" w:rsidP="00AC4DF3">
            <w:pPr>
              <w:spacing w:line="259" w:lineRule="auto"/>
              <w:ind w:left="680"/>
              <w:rPr>
                <w:rFonts w:ascii="Arial" w:hAnsi="Arial" w:cs="Arial"/>
                <w:b/>
                <w:bCs/>
                <w:lang w:bidi="en-GB"/>
              </w:rPr>
            </w:pPr>
            <w:r>
              <w:rPr>
                <w:rFonts w:ascii="Arial" w:hAnsi="Arial" w:cs="Arial"/>
                <w:b/>
                <w:bCs/>
                <w:lang w:bidi="en-GB"/>
              </w:rPr>
              <w:t>HRM ROLES</w:t>
            </w:r>
          </w:p>
          <w:p w14:paraId="7A9C5961" w14:textId="77777777" w:rsidR="00AC4DF3" w:rsidRPr="00AC4DF3" w:rsidRDefault="00AC4DF3" w:rsidP="00AC4DF3">
            <w:pPr>
              <w:spacing w:line="259" w:lineRule="auto"/>
              <w:ind w:left="680"/>
              <w:rPr>
                <w:rFonts w:ascii="Arial" w:hAnsi="Arial" w:cs="Arial"/>
                <w:lang w:bidi="en-GB"/>
              </w:rPr>
            </w:pPr>
          </w:p>
        </w:tc>
        <w:tc>
          <w:tcPr>
            <w:tcW w:w="1647" w:type="dxa"/>
          </w:tcPr>
          <w:p w14:paraId="5B1DE854" w14:textId="77777777" w:rsidR="00AC4DF3" w:rsidRPr="00AC4DF3" w:rsidRDefault="00AC4DF3" w:rsidP="00AC4DF3">
            <w:pPr>
              <w:spacing w:line="259" w:lineRule="auto"/>
              <w:ind w:left="680"/>
              <w:rPr>
                <w:rFonts w:ascii="Arial" w:hAnsi="Arial" w:cs="Arial"/>
                <w:lang w:bidi="en-GB"/>
              </w:rPr>
            </w:pPr>
          </w:p>
          <w:p w14:paraId="2566D5BA" w14:textId="74B832CC" w:rsidR="00AC4DF3" w:rsidRPr="00AC4DF3" w:rsidRDefault="00AC4DF3" w:rsidP="00AC4DF3">
            <w:pPr>
              <w:spacing w:line="259" w:lineRule="auto"/>
              <w:ind w:left="680"/>
              <w:rPr>
                <w:rFonts w:ascii="Arial" w:hAnsi="Arial" w:cs="Arial"/>
                <w:lang w:bidi="en-GB"/>
              </w:rPr>
            </w:pPr>
            <w:r>
              <w:rPr>
                <w:rFonts w:ascii="Arial" w:hAnsi="Arial" w:cs="Arial"/>
                <w:lang w:bidi="en-GB"/>
              </w:rPr>
              <w:t>3-</w:t>
            </w:r>
            <w:r w:rsidRPr="00AC4DF3">
              <w:rPr>
                <w:rFonts w:ascii="Arial" w:hAnsi="Arial" w:cs="Arial"/>
                <w:lang w:bidi="en-GB"/>
              </w:rPr>
              <w:t>5</w:t>
            </w:r>
          </w:p>
        </w:tc>
      </w:tr>
      <w:tr w:rsidR="00AC4DF3" w:rsidRPr="00AC4DF3" w14:paraId="0EFE85E3" w14:textId="77777777" w:rsidTr="00BC2013">
        <w:trPr>
          <w:trHeight w:val="1051"/>
        </w:trPr>
        <w:tc>
          <w:tcPr>
            <w:tcW w:w="7517" w:type="dxa"/>
          </w:tcPr>
          <w:p w14:paraId="384DA077" w14:textId="09C74D14" w:rsidR="00AC4DF3" w:rsidRPr="00AC4DF3" w:rsidRDefault="00AC4DF3" w:rsidP="00AC4DF3">
            <w:pPr>
              <w:spacing w:line="259" w:lineRule="auto"/>
              <w:ind w:left="680"/>
              <w:rPr>
                <w:rFonts w:ascii="Arial" w:hAnsi="Arial" w:cs="Arial"/>
                <w:b/>
                <w:bCs/>
                <w:lang w:bidi="en-GB"/>
              </w:rPr>
            </w:pPr>
            <w:r>
              <w:rPr>
                <w:rFonts w:ascii="Arial" w:hAnsi="Arial" w:cs="Arial"/>
                <w:b/>
                <w:bCs/>
                <w:lang w:bidi="en-GB"/>
              </w:rPr>
              <w:t>ENVIRONMENTAL FACTORS AFFECTING THE PERFORMANCE OF SUSTAINABLE HRM, AND HOW TO KEEP THE SUSTAINABILITY AGENDA GOING</w:t>
            </w:r>
          </w:p>
          <w:p w14:paraId="1511BCF1" w14:textId="77777777" w:rsidR="00AC4DF3" w:rsidRPr="00AC4DF3" w:rsidRDefault="00AC4DF3" w:rsidP="00AC4DF3">
            <w:pPr>
              <w:spacing w:line="259" w:lineRule="auto"/>
              <w:ind w:left="680"/>
              <w:rPr>
                <w:rFonts w:ascii="Arial" w:hAnsi="Arial" w:cs="Arial"/>
                <w:lang w:bidi="en-GB"/>
              </w:rPr>
            </w:pPr>
          </w:p>
        </w:tc>
        <w:tc>
          <w:tcPr>
            <w:tcW w:w="1647" w:type="dxa"/>
          </w:tcPr>
          <w:p w14:paraId="648A1681" w14:textId="77777777" w:rsidR="00AC4DF3" w:rsidRPr="00AC4DF3" w:rsidRDefault="00AC4DF3" w:rsidP="00AC4DF3">
            <w:pPr>
              <w:spacing w:line="259" w:lineRule="auto"/>
              <w:ind w:left="680"/>
              <w:rPr>
                <w:rFonts w:ascii="Arial" w:hAnsi="Arial" w:cs="Arial"/>
                <w:lang w:bidi="en-GB"/>
              </w:rPr>
            </w:pPr>
          </w:p>
          <w:p w14:paraId="208E5278" w14:textId="4061DF74" w:rsidR="00AC4DF3" w:rsidRPr="00AC4DF3" w:rsidRDefault="00AC4DF3" w:rsidP="00AC4DF3">
            <w:pPr>
              <w:spacing w:line="259" w:lineRule="auto"/>
              <w:ind w:left="680"/>
              <w:rPr>
                <w:rFonts w:ascii="Arial" w:hAnsi="Arial" w:cs="Arial"/>
                <w:lang w:bidi="en-GB"/>
              </w:rPr>
            </w:pPr>
            <w:r>
              <w:rPr>
                <w:rFonts w:ascii="Arial" w:hAnsi="Arial" w:cs="Arial"/>
                <w:lang w:bidi="en-GB"/>
              </w:rPr>
              <w:t>5-6</w:t>
            </w:r>
          </w:p>
        </w:tc>
      </w:tr>
      <w:tr w:rsidR="00AC4DF3" w:rsidRPr="00AC4DF3" w14:paraId="5865F3AB" w14:textId="77777777" w:rsidTr="00BC2013">
        <w:trPr>
          <w:trHeight w:val="1051"/>
        </w:trPr>
        <w:tc>
          <w:tcPr>
            <w:tcW w:w="7517" w:type="dxa"/>
          </w:tcPr>
          <w:p w14:paraId="55630318" w14:textId="1C01AE82" w:rsidR="00AC4DF3" w:rsidRPr="00AC4DF3" w:rsidRDefault="00AC4DF3" w:rsidP="00AC4DF3">
            <w:pPr>
              <w:spacing w:line="259" w:lineRule="auto"/>
              <w:ind w:left="680"/>
              <w:rPr>
                <w:rFonts w:ascii="Arial" w:hAnsi="Arial" w:cs="Arial"/>
                <w:b/>
                <w:bCs/>
                <w:lang w:bidi="en-GB"/>
              </w:rPr>
            </w:pPr>
            <w:r>
              <w:rPr>
                <w:rFonts w:ascii="Arial" w:hAnsi="Arial" w:cs="Arial"/>
                <w:b/>
                <w:bCs/>
                <w:lang w:bidi="en-GB"/>
              </w:rPr>
              <w:t xml:space="preserve">A REFLECTION OF LEARNING AND TO MAXIMISE THE POTENTIAL OF THE GROWING INFLUENCE OF SUSTAINABLE HRM </w:t>
            </w:r>
          </w:p>
          <w:p w14:paraId="527AA14F" w14:textId="77777777" w:rsidR="00AC4DF3" w:rsidRPr="00AC4DF3" w:rsidRDefault="00AC4DF3" w:rsidP="00AC4DF3">
            <w:pPr>
              <w:spacing w:line="259" w:lineRule="auto"/>
              <w:ind w:left="680"/>
              <w:rPr>
                <w:rFonts w:ascii="Arial" w:hAnsi="Arial" w:cs="Arial"/>
                <w:lang w:bidi="en-GB"/>
              </w:rPr>
            </w:pPr>
          </w:p>
        </w:tc>
        <w:tc>
          <w:tcPr>
            <w:tcW w:w="1647" w:type="dxa"/>
          </w:tcPr>
          <w:p w14:paraId="458B3BA0" w14:textId="77777777" w:rsidR="00AC4DF3" w:rsidRPr="00AC4DF3" w:rsidRDefault="00AC4DF3" w:rsidP="00AC4DF3">
            <w:pPr>
              <w:spacing w:line="259" w:lineRule="auto"/>
              <w:ind w:left="680"/>
              <w:rPr>
                <w:rFonts w:ascii="Arial" w:hAnsi="Arial" w:cs="Arial"/>
                <w:lang w:bidi="en-GB"/>
              </w:rPr>
            </w:pPr>
          </w:p>
          <w:p w14:paraId="097B407F" w14:textId="5DFFFDDD" w:rsidR="00AC4DF3" w:rsidRPr="00AC4DF3" w:rsidRDefault="00AC4DF3" w:rsidP="00AC4DF3">
            <w:pPr>
              <w:spacing w:line="259" w:lineRule="auto"/>
              <w:ind w:left="680"/>
              <w:rPr>
                <w:rFonts w:ascii="Arial" w:hAnsi="Arial" w:cs="Arial"/>
                <w:lang w:bidi="en-GB"/>
              </w:rPr>
            </w:pPr>
            <w:r>
              <w:rPr>
                <w:rFonts w:ascii="Arial" w:hAnsi="Arial" w:cs="Arial"/>
                <w:lang w:bidi="en-GB"/>
              </w:rPr>
              <w:t>6</w:t>
            </w:r>
            <w:r w:rsidRPr="00AC4DF3">
              <w:rPr>
                <w:rFonts w:ascii="Arial" w:hAnsi="Arial" w:cs="Arial"/>
                <w:lang w:bidi="en-GB"/>
              </w:rPr>
              <w:t>-</w:t>
            </w:r>
            <w:r>
              <w:rPr>
                <w:rFonts w:ascii="Arial" w:hAnsi="Arial" w:cs="Arial"/>
                <w:lang w:bidi="en-GB"/>
              </w:rPr>
              <w:t>7</w:t>
            </w:r>
          </w:p>
        </w:tc>
      </w:tr>
      <w:tr w:rsidR="00AC4DF3" w:rsidRPr="00AC4DF3" w14:paraId="7FEB7D44" w14:textId="77777777" w:rsidTr="00BC2013">
        <w:trPr>
          <w:trHeight w:val="525"/>
        </w:trPr>
        <w:tc>
          <w:tcPr>
            <w:tcW w:w="7517" w:type="dxa"/>
          </w:tcPr>
          <w:p w14:paraId="5A41D56A" w14:textId="52A81DAD" w:rsidR="00AC4DF3" w:rsidRPr="00AC4DF3" w:rsidRDefault="00AC4DF3" w:rsidP="00AC4DF3">
            <w:pPr>
              <w:spacing w:line="259" w:lineRule="auto"/>
              <w:ind w:left="680"/>
              <w:rPr>
                <w:rFonts w:ascii="Arial" w:hAnsi="Arial" w:cs="Arial"/>
                <w:lang w:bidi="en-GB"/>
              </w:rPr>
            </w:pPr>
            <w:r w:rsidRPr="00AC4DF3">
              <w:rPr>
                <w:rFonts w:ascii="Arial" w:hAnsi="Arial" w:cs="Arial"/>
                <w:b/>
                <w:lang w:bidi="en-GB"/>
              </w:rPr>
              <w:t>C</w:t>
            </w:r>
            <w:r>
              <w:rPr>
                <w:rFonts w:ascii="Arial" w:hAnsi="Arial" w:cs="Arial"/>
                <w:b/>
                <w:lang w:bidi="en-GB"/>
              </w:rPr>
              <w:t>ONCLUSION</w:t>
            </w:r>
          </w:p>
          <w:p w14:paraId="2AA52BBC" w14:textId="77777777" w:rsidR="00AC4DF3" w:rsidRPr="00AC4DF3" w:rsidRDefault="00AC4DF3" w:rsidP="00AC4DF3">
            <w:pPr>
              <w:spacing w:line="259" w:lineRule="auto"/>
              <w:rPr>
                <w:rFonts w:ascii="Arial" w:hAnsi="Arial" w:cs="Arial"/>
                <w:lang w:bidi="en-GB"/>
              </w:rPr>
            </w:pPr>
          </w:p>
        </w:tc>
        <w:tc>
          <w:tcPr>
            <w:tcW w:w="1647" w:type="dxa"/>
          </w:tcPr>
          <w:p w14:paraId="1D8B982D" w14:textId="77777777" w:rsidR="00AC4DF3" w:rsidRPr="00AC4DF3" w:rsidRDefault="00AC4DF3" w:rsidP="00AC4DF3">
            <w:pPr>
              <w:spacing w:line="259" w:lineRule="auto"/>
              <w:ind w:left="680"/>
              <w:rPr>
                <w:rFonts w:ascii="Arial" w:hAnsi="Arial" w:cs="Arial"/>
                <w:lang w:bidi="en-GB"/>
              </w:rPr>
            </w:pPr>
          </w:p>
          <w:p w14:paraId="0F59B7C3" w14:textId="36CF1806" w:rsidR="00AC4DF3" w:rsidRPr="00AC4DF3" w:rsidRDefault="00AC4DF3" w:rsidP="00AC4DF3">
            <w:pPr>
              <w:spacing w:line="259" w:lineRule="auto"/>
              <w:ind w:left="680"/>
              <w:rPr>
                <w:rFonts w:ascii="Arial" w:hAnsi="Arial" w:cs="Arial"/>
                <w:lang w:bidi="en-GB"/>
              </w:rPr>
            </w:pPr>
            <w:r>
              <w:rPr>
                <w:rFonts w:ascii="Arial" w:hAnsi="Arial" w:cs="Arial"/>
                <w:lang w:bidi="en-GB"/>
              </w:rPr>
              <w:t>8</w:t>
            </w:r>
          </w:p>
        </w:tc>
      </w:tr>
      <w:tr w:rsidR="00AC4DF3" w:rsidRPr="00AC4DF3" w14:paraId="5494BA99" w14:textId="77777777" w:rsidTr="00BC2013">
        <w:trPr>
          <w:trHeight w:val="525"/>
        </w:trPr>
        <w:tc>
          <w:tcPr>
            <w:tcW w:w="7517" w:type="dxa"/>
          </w:tcPr>
          <w:p w14:paraId="08319A35" w14:textId="02BE2AB3" w:rsidR="00AC4DF3" w:rsidRPr="00AC4DF3" w:rsidRDefault="00AC4DF3" w:rsidP="00AC4DF3">
            <w:pPr>
              <w:spacing w:line="259" w:lineRule="auto"/>
              <w:ind w:left="680"/>
              <w:rPr>
                <w:rFonts w:ascii="Arial" w:hAnsi="Arial" w:cs="Arial"/>
                <w:b/>
                <w:lang w:bidi="en-GB"/>
              </w:rPr>
            </w:pPr>
            <w:r>
              <w:rPr>
                <w:rFonts w:ascii="Arial" w:hAnsi="Arial" w:cs="Arial"/>
                <w:b/>
                <w:lang w:bidi="en-GB"/>
              </w:rPr>
              <w:t>REFERENCE LIST</w:t>
            </w:r>
          </w:p>
          <w:p w14:paraId="71F5AA82" w14:textId="77777777" w:rsidR="00AC4DF3" w:rsidRPr="00AC4DF3" w:rsidRDefault="00AC4DF3" w:rsidP="00AC4DF3">
            <w:pPr>
              <w:spacing w:line="259" w:lineRule="auto"/>
              <w:ind w:left="680"/>
              <w:rPr>
                <w:rFonts w:ascii="Arial" w:hAnsi="Arial" w:cs="Arial"/>
                <w:lang w:bidi="en-GB"/>
              </w:rPr>
            </w:pPr>
          </w:p>
        </w:tc>
        <w:tc>
          <w:tcPr>
            <w:tcW w:w="1647" w:type="dxa"/>
          </w:tcPr>
          <w:p w14:paraId="789B3376" w14:textId="77777777" w:rsidR="00AC4DF3" w:rsidRPr="00AC4DF3" w:rsidRDefault="00AC4DF3" w:rsidP="00AC4DF3">
            <w:pPr>
              <w:spacing w:line="259" w:lineRule="auto"/>
              <w:ind w:left="680"/>
              <w:rPr>
                <w:rFonts w:ascii="Arial" w:hAnsi="Arial" w:cs="Arial"/>
                <w:lang w:bidi="en-GB"/>
              </w:rPr>
            </w:pPr>
          </w:p>
          <w:p w14:paraId="751227FB" w14:textId="03270DF8" w:rsidR="00AC4DF3" w:rsidRPr="00AC4DF3" w:rsidRDefault="00AC4DF3" w:rsidP="00AC4DF3">
            <w:pPr>
              <w:spacing w:line="259" w:lineRule="auto"/>
              <w:ind w:left="680"/>
              <w:rPr>
                <w:rFonts w:ascii="Arial" w:hAnsi="Arial" w:cs="Arial"/>
                <w:lang w:bidi="en-GB"/>
              </w:rPr>
            </w:pPr>
            <w:r>
              <w:rPr>
                <w:rFonts w:ascii="Arial" w:hAnsi="Arial" w:cs="Arial"/>
                <w:lang w:bidi="en-GB"/>
              </w:rPr>
              <w:t>9-10</w:t>
            </w:r>
          </w:p>
        </w:tc>
      </w:tr>
      <w:tr w:rsidR="00AC4DF3" w:rsidRPr="00AC4DF3" w14:paraId="41ACED3E" w14:textId="77777777" w:rsidTr="00BC2013">
        <w:trPr>
          <w:trHeight w:val="525"/>
        </w:trPr>
        <w:tc>
          <w:tcPr>
            <w:tcW w:w="7517" w:type="dxa"/>
          </w:tcPr>
          <w:p w14:paraId="68C76781" w14:textId="75663B12" w:rsidR="00AC4DF3" w:rsidRPr="00AC4DF3" w:rsidRDefault="00AC4DF3" w:rsidP="00AC4DF3">
            <w:pPr>
              <w:spacing w:line="259" w:lineRule="auto"/>
              <w:rPr>
                <w:rFonts w:ascii="Arial" w:hAnsi="Arial" w:cs="Arial"/>
                <w:lang w:bidi="en-GB"/>
              </w:rPr>
            </w:pPr>
          </w:p>
          <w:p w14:paraId="44DABD98" w14:textId="77777777" w:rsidR="00AC4DF3" w:rsidRPr="00AC4DF3" w:rsidRDefault="00AC4DF3" w:rsidP="00AC4DF3">
            <w:pPr>
              <w:spacing w:line="259" w:lineRule="auto"/>
              <w:ind w:left="680"/>
              <w:rPr>
                <w:rFonts w:ascii="Arial" w:hAnsi="Arial" w:cs="Arial"/>
                <w:lang w:bidi="en-GB"/>
              </w:rPr>
            </w:pPr>
          </w:p>
        </w:tc>
        <w:tc>
          <w:tcPr>
            <w:tcW w:w="1647" w:type="dxa"/>
          </w:tcPr>
          <w:p w14:paraId="16A8421E" w14:textId="77777777" w:rsidR="00AC4DF3" w:rsidRPr="00AC4DF3" w:rsidRDefault="00AC4DF3" w:rsidP="00AC4DF3">
            <w:pPr>
              <w:spacing w:line="259" w:lineRule="auto"/>
              <w:ind w:left="680"/>
              <w:rPr>
                <w:rFonts w:ascii="Arial" w:hAnsi="Arial" w:cs="Arial"/>
                <w:lang w:bidi="en-GB"/>
              </w:rPr>
            </w:pPr>
          </w:p>
          <w:p w14:paraId="4FFD40D4" w14:textId="3278D297" w:rsidR="00AC4DF3" w:rsidRPr="00AC4DF3" w:rsidRDefault="00AC4DF3" w:rsidP="00AC4DF3">
            <w:pPr>
              <w:spacing w:line="259" w:lineRule="auto"/>
              <w:ind w:left="680"/>
              <w:rPr>
                <w:rFonts w:ascii="Arial" w:hAnsi="Arial" w:cs="Arial"/>
                <w:lang w:bidi="en-GB"/>
              </w:rPr>
            </w:pPr>
          </w:p>
        </w:tc>
      </w:tr>
      <w:tr w:rsidR="00AC4DF3" w:rsidRPr="00AC4DF3" w14:paraId="7E9B47C9" w14:textId="77777777" w:rsidTr="00BC2013">
        <w:trPr>
          <w:trHeight w:val="525"/>
        </w:trPr>
        <w:tc>
          <w:tcPr>
            <w:tcW w:w="7517" w:type="dxa"/>
          </w:tcPr>
          <w:p w14:paraId="22163067" w14:textId="2A2D3735" w:rsidR="00AC4DF3" w:rsidRPr="00AC4DF3" w:rsidRDefault="00AC4DF3" w:rsidP="00AC4DF3">
            <w:pPr>
              <w:spacing w:line="259" w:lineRule="auto"/>
              <w:ind w:left="680"/>
              <w:rPr>
                <w:rFonts w:ascii="Arial" w:hAnsi="Arial" w:cs="Arial"/>
                <w:b/>
                <w:lang w:bidi="en-GB"/>
              </w:rPr>
            </w:pPr>
          </w:p>
          <w:p w14:paraId="484BA0D5" w14:textId="77777777" w:rsidR="00AC4DF3" w:rsidRPr="00AC4DF3" w:rsidRDefault="00AC4DF3" w:rsidP="00AC4DF3">
            <w:pPr>
              <w:spacing w:line="259" w:lineRule="auto"/>
              <w:ind w:left="680"/>
              <w:rPr>
                <w:rFonts w:ascii="Arial" w:hAnsi="Arial" w:cs="Arial"/>
                <w:lang w:bidi="en-GB"/>
              </w:rPr>
            </w:pPr>
          </w:p>
        </w:tc>
        <w:tc>
          <w:tcPr>
            <w:tcW w:w="1647" w:type="dxa"/>
          </w:tcPr>
          <w:p w14:paraId="1865D4D0" w14:textId="77777777" w:rsidR="00AC4DF3" w:rsidRPr="00AC4DF3" w:rsidRDefault="00AC4DF3" w:rsidP="00AC4DF3">
            <w:pPr>
              <w:spacing w:line="259" w:lineRule="auto"/>
              <w:ind w:left="680"/>
              <w:rPr>
                <w:rFonts w:ascii="Arial" w:hAnsi="Arial" w:cs="Arial"/>
                <w:lang w:bidi="en-GB"/>
              </w:rPr>
            </w:pPr>
          </w:p>
          <w:p w14:paraId="15A1E357" w14:textId="547D80B0" w:rsidR="00AC4DF3" w:rsidRPr="00AC4DF3" w:rsidRDefault="00AC4DF3" w:rsidP="00AC4DF3">
            <w:pPr>
              <w:spacing w:line="259" w:lineRule="auto"/>
              <w:ind w:left="680"/>
              <w:rPr>
                <w:rFonts w:ascii="Arial" w:hAnsi="Arial" w:cs="Arial"/>
                <w:lang w:bidi="en-GB"/>
              </w:rPr>
            </w:pPr>
          </w:p>
        </w:tc>
      </w:tr>
      <w:tr w:rsidR="00AC4DF3" w:rsidRPr="00AC4DF3" w14:paraId="2CEBA50B" w14:textId="77777777" w:rsidTr="00BC2013">
        <w:trPr>
          <w:trHeight w:val="525"/>
        </w:trPr>
        <w:tc>
          <w:tcPr>
            <w:tcW w:w="7517" w:type="dxa"/>
          </w:tcPr>
          <w:p w14:paraId="261DD94A" w14:textId="70F4A07E" w:rsidR="00AC4DF3" w:rsidRPr="00AC4DF3" w:rsidRDefault="00AC4DF3" w:rsidP="00AC4DF3">
            <w:pPr>
              <w:spacing w:line="259" w:lineRule="auto"/>
              <w:ind w:left="680"/>
              <w:rPr>
                <w:rFonts w:ascii="Arial" w:hAnsi="Arial" w:cs="Arial"/>
                <w:b/>
                <w:lang w:bidi="en-GB"/>
              </w:rPr>
            </w:pPr>
          </w:p>
          <w:p w14:paraId="6225BBAE" w14:textId="77777777" w:rsidR="00AC4DF3" w:rsidRPr="00AC4DF3" w:rsidRDefault="00AC4DF3" w:rsidP="00AC4DF3">
            <w:pPr>
              <w:spacing w:line="259" w:lineRule="auto"/>
              <w:ind w:left="680"/>
              <w:rPr>
                <w:rFonts w:ascii="Arial" w:hAnsi="Arial" w:cs="Arial"/>
                <w:b/>
                <w:lang w:bidi="en-GB"/>
              </w:rPr>
            </w:pPr>
          </w:p>
        </w:tc>
        <w:tc>
          <w:tcPr>
            <w:tcW w:w="1647" w:type="dxa"/>
          </w:tcPr>
          <w:p w14:paraId="5C9DED35" w14:textId="77777777" w:rsidR="00AC4DF3" w:rsidRPr="00AC4DF3" w:rsidRDefault="00AC4DF3" w:rsidP="00AC4DF3">
            <w:pPr>
              <w:spacing w:line="259" w:lineRule="auto"/>
              <w:ind w:left="680"/>
              <w:rPr>
                <w:rFonts w:ascii="Arial" w:hAnsi="Arial" w:cs="Arial"/>
                <w:lang w:bidi="en-GB"/>
              </w:rPr>
            </w:pPr>
          </w:p>
          <w:p w14:paraId="31A1F2C8" w14:textId="0BDC1397" w:rsidR="00AC4DF3" w:rsidRPr="00AC4DF3" w:rsidRDefault="00AC4DF3" w:rsidP="00AC4DF3">
            <w:pPr>
              <w:spacing w:line="259" w:lineRule="auto"/>
              <w:ind w:left="680"/>
              <w:rPr>
                <w:rFonts w:ascii="Arial" w:hAnsi="Arial" w:cs="Arial"/>
                <w:lang w:bidi="en-GB"/>
              </w:rPr>
            </w:pPr>
          </w:p>
        </w:tc>
      </w:tr>
      <w:tr w:rsidR="00AC4DF3" w:rsidRPr="00AC4DF3" w14:paraId="6A53CCBB" w14:textId="77777777" w:rsidTr="00BC2013">
        <w:trPr>
          <w:trHeight w:val="61"/>
        </w:trPr>
        <w:tc>
          <w:tcPr>
            <w:tcW w:w="7517" w:type="dxa"/>
          </w:tcPr>
          <w:p w14:paraId="67276E49" w14:textId="06C7B161" w:rsidR="00AC4DF3" w:rsidRPr="00AC4DF3" w:rsidRDefault="00AC4DF3" w:rsidP="00AC4DF3">
            <w:pPr>
              <w:spacing w:line="259" w:lineRule="auto"/>
              <w:ind w:left="680"/>
              <w:rPr>
                <w:rFonts w:ascii="Arial" w:hAnsi="Arial" w:cs="Arial"/>
                <w:b/>
                <w:lang w:bidi="en-GB"/>
              </w:rPr>
            </w:pPr>
          </w:p>
          <w:p w14:paraId="6EBED7CF" w14:textId="77777777" w:rsidR="00AC4DF3" w:rsidRPr="00AC4DF3" w:rsidRDefault="00AC4DF3" w:rsidP="00AC4DF3">
            <w:pPr>
              <w:spacing w:line="259" w:lineRule="auto"/>
              <w:ind w:left="680"/>
              <w:rPr>
                <w:rFonts w:ascii="Arial" w:hAnsi="Arial" w:cs="Arial"/>
                <w:lang w:bidi="en-GB"/>
              </w:rPr>
            </w:pPr>
          </w:p>
        </w:tc>
        <w:tc>
          <w:tcPr>
            <w:tcW w:w="1647" w:type="dxa"/>
          </w:tcPr>
          <w:p w14:paraId="2A6A129E" w14:textId="77777777" w:rsidR="00AC4DF3" w:rsidRPr="00AC4DF3" w:rsidRDefault="00AC4DF3" w:rsidP="00AC4DF3">
            <w:pPr>
              <w:spacing w:line="259" w:lineRule="auto"/>
              <w:ind w:left="680"/>
              <w:rPr>
                <w:rFonts w:ascii="Arial" w:hAnsi="Arial" w:cs="Arial"/>
                <w:lang w:bidi="en-GB"/>
              </w:rPr>
            </w:pPr>
          </w:p>
          <w:p w14:paraId="4258F8F6" w14:textId="19786B89" w:rsidR="00AC4DF3" w:rsidRPr="00AC4DF3" w:rsidRDefault="00AC4DF3" w:rsidP="00AC4DF3">
            <w:pPr>
              <w:spacing w:line="259" w:lineRule="auto"/>
              <w:ind w:left="680"/>
              <w:rPr>
                <w:rFonts w:ascii="Arial" w:hAnsi="Arial" w:cs="Arial"/>
                <w:lang w:bidi="en-GB"/>
              </w:rPr>
            </w:pPr>
          </w:p>
        </w:tc>
      </w:tr>
    </w:tbl>
    <w:p w14:paraId="29C19832" w14:textId="02F88FDB" w:rsidR="00735BA6" w:rsidRPr="001039EB" w:rsidRDefault="00735BA6" w:rsidP="00257FF6">
      <w:pPr>
        <w:spacing w:after="0"/>
        <w:ind w:left="680"/>
        <w:rPr>
          <w:rFonts w:ascii="Arial" w:hAnsi="Arial" w:cs="Arial"/>
        </w:rPr>
      </w:pPr>
    </w:p>
    <w:p w14:paraId="631A31F7" w14:textId="77777777" w:rsidR="00866028" w:rsidRPr="001039EB" w:rsidRDefault="00866028" w:rsidP="00257FF6">
      <w:pPr>
        <w:spacing w:after="0"/>
        <w:ind w:left="680"/>
        <w:rPr>
          <w:rFonts w:ascii="Arial" w:hAnsi="Arial" w:cs="Arial"/>
          <w:b/>
          <w:bCs/>
        </w:rPr>
      </w:pPr>
    </w:p>
    <w:p w14:paraId="7C5419CA" w14:textId="7A594DD7" w:rsidR="00FF3140" w:rsidRPr="001039EB" w:rsidRDefault="00FF3140" w:rsidP="00257FF6">
      <w:pPr>
        <w:spacing w:after="0"/>
        <w:ind w:left="680"/>
        <w:rPr>
          <w:rFonts w:ascii="Arial" w:hAnsi="Arial" w:cs="Arial"/>
          <w:b/>
          <w:bCs/>
        </w:rPr>
      </w:pPr>
    </w:p>
    <w:p w14:paraId="3E4BC435" w14:textId="77777777" w:rsidR="00FF3140" w:rsidRPr="001039EB" w:rsidRDefault="00FF3140" w:rsidP="00257FF6">
      <w:pPr>
        <w:spacing w:after="0"/>
        <w:ind w:left="680"/>
        <w:rPr>
          <w:rFonts w:ascii="Arial" w:hAnsi="Arial" w:cs="Arial"/>
          <w:b/>
          <w:bCs/>
        </w:rPr>
      </w:pPr>
    </w:p>
    <w:p w14:paraId="1BF138E7" w14:textId="77777777" w:rsidR="00FF3140" w:rsidRPr="001039EB" w:rsidRDefault="00FF3140" w:rsidP="00257FF6">
      <w:pPr>
        <w:spacing w:after="0"/>
        <w:ind w:left="680"/>
        <w:rPr>
          <w:rFonts w:ascii="Arial" w:hAnsi="Arial" w:cs="Arial"/>
          <w:b/>
          <w:bCs/>
        </w:rPr>
      </w:pPr>
    </w:p>
    <w:p w14:paraId="5339F4E4" w14:textId="77777777" w:rsidR="00FF3140" w:rsidRPr="001039EB" w:rsidRDefault="00FF3140" w:rsidP="00257FF6">
      <w:pPr>
        <w:spacing w:after="0"/>
        <w:ind w:left="680"/>
        <w:rPr>
          <w:rFonts w:ascii="Arial" w:hAnsi="Arial" w:cs="Arial"/>
          <w:b/>
          <w:bCs/>
        </w:rPr>
      </w:pPr>
    </w:p>
    <w:p w14:paraId="55B2ACF4" w14:textId="77777777" w:rsidR="00FF3140" w:rsidRPr="001039EB" w:rsidRDefault="00FF3140" w:rsidP="00257FF6">
      <w:pPr>
        <w:spacing w:after="0"/>
        <w:ind w:left="680"/>
        <w:rPr>
          <w:rFonts w:ascii="Arial" w:hAnsi="Arial" w:cs="Arial"/>
          <w:b/>
          <w:bCs/>
        </w:rPr>
      </w:pPr>
    </w:p>
    <w:p w14:paraId="591682B7" w14:textId="77777777" w:rsidR="00FF3140" w:rsidRPr="001039EB" w:rsidRDefault="00FF3140" w:rsidP="00257FF6">
      <w:pPr>
        <w:spacing w:after="0"/>
        <w:ind w:left="680"/>
        <w:rPr>
          <w:rFonts w:ascii="Arial" w:hAnsi="Arial" w:cs="Arial"/>
          <w:b/>
          <w:bCs/>
        </w:rPr>
      </w:pPr>
    </w:p>
    <w:p w14:paraId="039C0641" w14:textId="77777777" w:rsidR="00FF3140" w:rsidRPr="001039EB" w:rsidRDefault="00FF3140" w:rsidP="00257FF6">
      <w:pPr>
        <w:spacing w:after="0"/>
        <w:ind w:left="680"/>
        <w:rPr>
          <w:rFonts w:ascii="Arial" w:hAnsi="Arial" w:cs="Arial"/>
          <w:b/>
          <w:bCs/>
        </w:rPr>
      </w:pPr>
    </w:p>
    <w:p w14:paraId="490E2E75" w14:textId="77777777" w:rsidR="00FF3140" w:rsidRPr="001039EB" w:rsidRDefault="00FF3140" w:rsidP="00257FF6">
      <w:pPr>
        <w:spacing w:after="0"/>
        <w:ind w:left="680"/>
        <w:rPr>
          <w:rFonts w:ascii="Arial" w:hAnsi="Arial" w:cs="Arial"/>
          <w:b/>
          <w:bCs/>
        </w:rPr>
      </w:pPr>
    </w:p>
    <w:p w14:paraId="1B5AD594" w14:textId="77777777" w:rsidR="00FF3140" w:rsidRPr="001039EB" w:rsidRDefault="00FF3140" w:rsidP="00257FF6">
      <w:pPr>
        <w:spacing w:after="0"/>
        <w:ind w:left="680"/>
        <w:rPr>
          <w:rFonts w:ascii="Arial" w:hAnsi="Arial" w:cs="Arial"/>
          <w:b/>
          <w:bCs/>
        </w:rPr>
      </w:pPr>
    </w:p>
    <w:p w14:paraId="19D3C986" w14:textId="77777777" w:rsidR="00FF3140" w:rsidRPr="001039EB" w:rsidRDefault="00FF3140" w:rsidP="00257FF6">
      <w:pPr>
        <w:spacing w:after="0"/>
        <w:ind w:left="680"/>
        <w:rPr>
          <w:rFonts w:ascii="Arial" w:hAnsi="Arial" w:cs="Arial"/>
          <w:b/>
          <w:bCs/>
        </w:rPr>
      </w:pPr>
    </w:p>
    <w:p w14:paraId="6FFFAAAE" w14:textId="77777777" w:rsidR="00FF3140" w:rsidRPr="001039EB" w:rsidRDefault="00FF3140" w:rsidP="00257FF6">
      <w:pPr>
        <w:spacing w:after="0"/>
        <w:ind w:left="680"/>
        <w:rPr>
          <w:rFonts w:ascii="Arial" w:hAnsi="Arial" w:cs="Arial"/>
          <w:b/>
          <w:bCs/>
        </w:rPr>
      </w:pPr>
    </w:p>
    <w:p w14:paraId="1B2CDB68" w14:textId="77777777" w:rsidR="00FF3140" w:rsidRPr="001039EB" w:rsidRDefault="00FF3140" w:rsidP="004C7129">
      <w:pPr>
        <w:spacing w:after="0"/>
        <w:rPr>
          <w:rFonts w:ascii="Arial" w:hAnsi="Arial" w:cs="Arial"/>
          <w:b/>
          <w:bCs/>
        </w:rPr>
      </w:pPr>
    </w:p>
    <w:p w14:paraId="036467C3" w14:textId="77777777" w:rsidR="00FF3140" w:rsidRPr="001039EB" w:rsidRDefault="00FF3140" w:rsidP="00257FF6">
      <w:pPr>
        <w:spacing w:after="0"/>
        <w:ind w:left="680"/>
        <w:rPr>
          <w:rFonts w:ascii="Arial" w:hAnsi="Arial" w:cs="Arial"/>
          <w:b/>
          <w:bCs/>
        </w:rPr>
      </w:pPr>
    </w:p>
    <w:p w14:paraId="71FCAB77" w14:textId="77777777" w:rsidR="00FF3140" w:rsidRPr="001039EB" w:rsidRDefault="00FF3140" w:rsidP="004C7129">
      <w:pPr>
        <w:spacing w:after="0"/>
        <w:rPr>
          <w:rFonts w:ascii="Arial" w:hAnsi="Arial" w:cs="Arial"/>
          <w:b/>
          <w:bCs/>
        </w:rPr>
      </w:pPr>
    </w:p>
    <w:p w14:paraId="25CCCC74" w14:textId="77777777" w:rsidR="00FF3140" w:rsidRPr="001039EB" w:rsidRDefault="00FF3140" w:rsidP="00257FF6">
      <w:pPr>
        <w:spacing w:after="0"/>
        <w:ind w:left="680"/>
        <w:rPr>
          <w:rFonts w:ascii="Arial" w:hAnsi="Arial" w:cs="Arial"/>
          <w:b/>
          <w:bCs/>
        </w:rPr>
      </w:pPr>
    </w:p>
    <w:p w14:paraId="01D75DB8" w14:textId="77777777" w:rsidR="00FF3140" w:rsidRPr="001039EB" w:rsidRDefault="00FF3140" w:rsidP="00257FF6">
      <w:pPr>
        <w:spacing w:after="0"/>
        <w:ind w:left="680"/>
        <w:rPr>
          <w:rFonts w:ascii="Arial" w:hAnsi="Arial" w:cs="Arial"/>
          <w:b/>
          <w:bCs/>
        </w:rPr>
      </w:pPr>
    </w:p>
    <w:p w14:paraId="048CB68B" w14:textId="77777777" w:rsidR="00C42B0D" w:rsidRPr="001039EB" w:rsidRDefault="00C42B0D" w:rsidP="00B929DA">
      <w:pPr>
        <w:spacing w:after="0"/>
        <w:ind w:left="680"/>
        <w:rPr>
          <w:rFonts w:ascii="Arial" w:hAnsi="Arial" w:cs="Arial"/>
          <w:b/>
          <w:bCs/>
        </w:rPr>
      </w:pPr>
    </w:p>
    <w:p w14:paraId="1714BD1E" w14:textId="4075DC2E" w:rsidR="00470599" w:rsidRPr="001039EB" w:rsidRDefault="00470599" w:rsidP="00B929DA">
      <w:pPr>
        <w:spacing w:after="0"/>
        <w:ind w:left="680"/>
        <w:rPr>
          <w:rFonts w:ascii="Arial" w:hAnsi="Arial" w:cs="Arial"/>
          <w:b/>
          <w:bCs/>
        </w:rPr>
      </w:pPr>
      <w:r w:rsidRPr="001039EB">
        <w:rPr>
          <w:rFonts w:ascii="Arial" w:hAnsi="Arial" w:cs="Arial"/>
          <w:b/>
          <w:bCs/>
        </w:rPr>
        <w:t>INTRODUCTION:</w:t>
      </w:r>
    </w:p>
    <w:p w14:paraId="5B8BD25D" w14:textId="77777777" w:rsidR="00B929DA" w:rsidRPr="001039EB" w:rsidRDefault="00B929DA" w:rsidP="00B929DA">
      <w:pPr>
        <w:spacing w:after="0"/>
        <w:ind w:left="680"/>
        <w:rPr>
          <w:rFonts w:ascii="Arial" w:hAnsi="Arial" w:cs="Arial"/>
          <w:b/>
          <w:bCs/>
        </w:rPr>
      </w:pPr>
    </w:p>
    <w:p w14:paraId="180B8410" w14:textId="2E0C9B58" w:rsidR="00B929DA" w:rsidRPr="001039EB" w:rsidRDefault="00DF1EAC" w:rsidP="00257FF6">
      <w:pPr>
        <w:spacing w:after="0"/>
        <w:ind w:left="680"/>
        <w:rPr>
          <w:rFonts w:ascii="Arial" w:hAnsi="Arial" w:cs="Arial"/>
        </w:rPr>
      </w:pPr>
      <w:r w:rsidRPr="001039EB">
        <w:rPr>
          <w:rFonts w:ascii="Arial" w:hAnsi="Arial" w:cs="Arial"/>
        </w:rPr>
        <w:t xml:space="preserve">This report will critically analyse the performance of Human Resource Management, to determine how the role have transformed overtime. Throughout the report evidence will be provided to show how different atmospheres are affecting the sustainability of HRM accomplishments worldwide. </w:t>
      </w:r>
      <w:r w:rsidR="00105521" w:rsidRPr="001039EB">
        <w:rPr>
          <w:rFonts w:ascii="Arial" w:hAnsi="Arial" w:cs="Arial"/>
        </w:rPr>
        <w:t xml:space="preserve">Critical consideration will be given, based on sustainability to establish how to maintain its program. </w:t>
      </w:r>
      <w:r w:rsidR="008B41DE" w:rsidRPr="001039EB">
        <w:rPr>
          <w:rFonts w:ascii="Arial" w:hAnsi="Arial" w:cs="Arial"/>
        </w:rPr>
        <w:t xml:space="preserve">In </w:t>
      </w:r>
      <w:r w:rsidR="0024645F" w:rsidRPr="001039EB">
        <w:rPr>
          <w:rFonts w:ascii="Arial" w:hAnsi="Arial" w:cs="Arial"/>
        </w:rPr>
        <w:t>addition,</w:t>
      </w:r>
      <w:r w:rsidR="008B41DE" w:rsidRPr="001039EB">
        <w:rPr>
          <w:rFonts w:ascii="Arial" w:hAnsi="Arial" w:cs="Arial"/>
        </w:rPr>
        <w:t xml:space="preserve"> the report will reflect on individual learning, and demonstrate how HRM employees can position themselves when it comes to maximising their perspectives, in terms of expanding and influencing the company’s sustainability.</w:t>
      </w:r>
      <w:r w:rsidR="0024645F" w:rsidRPr="001039EB">
        <w:rPr>
          <w:rFonts w:ascii="Arial" w:hAnsi="Arial" w:cs="Arial"/>
        </w:rPr>
        <w:t xml:space="preserve"> All information highlighted within the report will be validated by credible resources to ensure ethics has been taken into consideration</w:t>
      </w:r>
      <w:r w:rsidR="004C7129">
        <w:rPr>
          <w:rFonts w:ascii="Arial" w:hAnsi="Arial" w:cs="Arial"/>
        </w:rPr>
        <w:t xml:space="preserve"> throughout</w:t>
      </w:r>
      <w:r w:rsidR="0024645F" w:rsidRPr="001039EB">
        <w:rPr>
          <w:rFonts w:ascii="Arial" w:hAnsi="Arial" w:cs="Arial"/>
        </w:rPr>
        <w:t>.</w:t>
      </w:r>
      <w:r w:rsidR="004C7129">
        <w:rPr>
          <w:rFonts w:ascii="Arial" w:hAnsi="Arial" w:cs="Arial"/>
        </w:rPr>
        <w:t xml:space="preserve"> </w:t>
      </w:r>
      <w:r w:rsidR="0024645F" w:rsidRPr="001039EB">
        <w:rPr>
          <w:rFonts w:ascii="Arial" w:hAnsi="Arial" w:cs="Arial"/>
        </w:rPr>
        <w:t>The report will then</w:t>
      </w:r>
      <w:r w:rsidR="004C7129">
        <w:rPr>
          <w:rFonts w:ascii="Arial" w:hAnsi="Arial" w:cs="Arial"/>
        </w:rPr>
        <w:t xml:space="preserve"> </w:t>
      </w:r>
      <w:r w:rsidR="0024645F" w:rsidRPr="001039EB">
        <w:rPr>
          <w:rFonts w:ascii="Arial" w:hAnsi="Arial" w:cs="Arial"/>
        </w:rPr>
        <w:t xml:space="preserve">finish by a conclusion. </w:t>
      </w:r>
      <w:r w:rsidR="00041F74" w:rsidRPr="001039EB">
        <w:rPr>
          <w:rFonts w:ascii="Arial" w:hAnsi="Arial" w:cs="Arial"/>
        </w:rPr>
        <w:t xml:space="preserve">According to TechTarget, (2020) the definition of Human Resource Management means an action </w:t>
      </w:r>
      <w:r w:rsidR="00B47133" w:rsidRPr="001039EB">
        <w:rPr>
          <w:rFonts w:ascii="Arial" w:hAnsi="Arial" w:cs="Arial"/>
        </w:rPr>
        <w:t>of an</w:t>
      </w:r>
      <w:r w:rsidR="00041F74" w:rsidRPr="001039EB">
        <w:rPr>
          <w:rFonts w:ascii="Arial" w:hAnsi="Arial" w:cs="Arial"/>
        </w:rPr>
        <w:t xml:space="preserve"> organisation, who recruits</w:t>
      </w:r>
      <w:r w:rsidR="00092BE0" w:rsidRPr="001039EB">
        <w:rPr>
          <w:rFonts w:ascii="Arial" w:hAnsi="Arial" w:cs="Arial"/>
        </w:rPr>
        <w:t>,</w:t>
      </w:r>
      <w:r w:rsidR="00041F74" w:rsidRPr="001039EB">
        <w:rPr>
          <w:rFonts w:ascii="Arial" w:hAnsi="Arial" w:cs="Arial"/>
        </w:rPr>
        <w:t xml:space="preserve"> hires</w:t>
      </w:r>
      <w:r w:rsidR="00092BE0" w:rsidRPr="001039EB">
        <w:rPr>
          <w:rFonts w:ascii="Arial" w:hAnsi="Arial" w:cs="Arial"/>
        </w:rPr>
        <w:t>, positions and governs its</w:t>
      </w:r>
      <w:r w:rsidR="00041F74" w:rsidRPr="001039EB">
        <w:rPr>
          <w:rFonts w:ascii="Arial" w:hAnsi="Arial" w:cs="Arial"/>
        </w:rPr>
        <w:t xml:space="preserve"> employees</w:t>
      </w:r>
      <w:r w:rsidR="00092BE0" w:rsidRPr="001039EB">
        <w:rPr>
          <w:rFonts w:ascii="Arial" w:hAnsi="Arial" w:cs="Arial"/>
        </w:rPr>
        <w:t xml:space="preserve">. The HRM sector is generally accountable for designing, </w:t>
      </w:r>
      <w:r w:rsidR="00B929DA" w:rsidRPr="001039EB">
        <w:rPr>
          <w:rFonts w:ascii="Arial" w:hAnsi="Arial" w:cs="Arial"/>
        </w:rPr>
        <w:t>implementing,</w:t>
      </w:r>
      <w:r w:rsidR="00092BE0" w:rsidRPr="001039EB">
        <w:rPr>
          <w:rFonts w:ascii="Arial" w:hAnsi="Arial" w:cs="Arial"/>
        </w:rPr>
        <w:t xml:space="preserve"> and managing policies and procedures, as well as regulating staff</w:t>
      </w:r>
      <w:r w:rsidR="00F156D6" w:rsidRPr="001039EB">
        <w:rPr>
          <w:rFonts w:ascii="Arial" w:hAnsi="Arial" w:cs="Arial"/>
        </w:rPr>
        <w:t xml:space="preserve">, and the correlation of the establishment, in relation to </w:t>
      </w:r>
      <w:r w:rsidR="00B929DA" w:rsidRPr="001039EB">
        <w:rPr>
          <w:rFonts w:ascii="Arial" w:hAnsi="Arial" w:cs="Arial"/>
        </w:rPr>
        <w:t>its</w:t>
      </w:r>
      <w:r w:rsidR="00F156D6" w:rsidRPr="001039EB">
        <w:rPr>
          <w:rFonts w:ascii="Arial" w:hAnsi="Arial" w:cs="Arial"/>
        </w:rPr>
        <w:t xml:space="preserve"> employees (TechTarget, 2020). </w:t>
      </w:r>
    </w:p>
    <w:p w14:paraId="0AB48277" w14:textId="77777777" w:rsidR="00B929DA" w:rsidRPr="001039EB" w:rsidRDefault="00B929DA" w:rsidP="00257FF6">
      <w:pPr>
        <w:spacing w:after="0"/>
        <w:ind w:left="680"/>
        <w:rPr>
          <w:rFonts w:ascii="Arial" w:hAnsi="Arial" w:cs="Arial"/>
        </w:rPr>
      </w:pPr>
    </w:p>
    <w:p w14:paraId="25A51CA1" w14:textId="77777777" w:rsidR="00B929DA" w:rsidRPr="001039EB" w:rsidRDefault="00B929DA" w:rsidP="00257FF6">
      <w:pPr>
        <w:spacing w:after="0"/>
        <w:ind w:left="680"/>
        <w:rPr>
          <w:rFonts w:ascii="Arial" w:hAnsi="Arial" w:cs="Arial"/>
        </w:rPr>
      </w:pPr>
    </w:p>
    <w:p w14:paraId="48C8C62B" w14:textId="77777777" w:rsidR="00B929DA" w:rsidRPr="001039EB" w:rsidRDefault="00B929DA" w:rsidP="00257FF6">
      <w:pPr>
        <w:spacing w:after="0"/>
        <w:ind w:left="680"/>
        <w:rPr>
          <w:rFonts w:ascii="Arial" w:hAnsi="Arial" w:cs="Arial"/>
        </w:rPr>
      </w:pPr>
    </w:p>
    <w:p w14:paraId="51438C1D" w14:textId="0EFE4787" w:rsidR="00B929DA" w:rsidRPr="001039EB" w:rsidRDefault="00B929DA" w:rsidP="009911C2">
      <w:pPr>
        <w:pStyle w:val="Heading1"/>
        <w:spacing w:before="0"/>
        <w:ind w:left="680"/>
        <w:rPr>
          <w:rFonts w:ascii="Arial" w:hAnsi="Arial" w:cs="Arial"/>
          <w:b/>
          <w:bCs/>
          <w:color w:val="0D0D0D" w:themeColor="text1" w:themeTint="F2"/>
          <w:sz w:val="22"/>
          <w:szCs w:val="22"/>
        </w:rPr>
      </w:pPr>
      <w:r w:rsidRPr="001039EB">
        <w:rPr>
          <w:rFonts w:ascii="Arial" w:hAnsi="Arial" w:cs="Arial"/>
          <w:b/>
          <w:bCs/>
          <w:sz w:val="22"/>
          <w:szCs w:val="22"/>
        </w:rPr>
        <w:t xml:space="preserve"> </w:t>
      </w:r>
      <w:r w:rsidR="00264C53" w:rsidRPr="001039EB">
        <w:rPr>
          <w:rFonts w:ascii="Arial" w:hAnsi="Arial" w:cs="Arial"/>
          <w:b/>
          <w:bCs/>
          <w:color w:val="0D0D0D" w:themeColor="text1" w:themeTint="F2"/>
          <w:sz w:val="22"/>
          <w:szCs w:val="22"/>
        </w:rPr>
        <w:t>HRM ROLES</w:t>
      </w:r>
      <w:r w:rsidRPr="001039EB">
        <w:rPr>
          <w:rFonts w:ascii="Arial" w:hAnsi="Arial" w:cs="Arial"/>
          <w:b/>
          <w:bCs/>
          <w:color w:val="0D0D0D" w:themeColor="text1" w:themeTint="F2"/>
          <w:sz w:val="22"/>
          <w:szCs w:val="22"/>
        </w:rPr>
        <w:t>:</w:t>
      </w:r>
    </w:p>
    <w:p w14:paraId="4C0AAF8E" w14:textId="50FDA630" w:rsidR="008043E1" w:rsidRPr="001039EB" w:rsidRDefault="008043E1" w:rsidP="008043E1">
      <w:pPr>
        <w:rPr>
          <w:rFonts w:ascii="Arial" w:hAnsi="Arial" w:cs="Arial"/>
        </w:rPr>
      </w:pPr>
    </w:p>
    <w:p w14:paraId="1FA9CCB6" w14:textId="379BFC98" w:rsidR="00260E67" w:rsidRPr="001039EB" w:rsidRDefault="008043E1" w:rsidP="008043E1">
      <w:pPr>
        <w:spacing w:after="0"/>
        <w:ind w:left="680"/>
        <w:rPr>
          <w:rFonts w:ascii="Arial" w:hAnsi="Arial" w:cs="Arial"/>
        </w:rPr>
      </w:pPr>
      <w:r w:rsidRPr="001039EB">
        <w:rPr>
          <w:rFonts w:ascii="Arial" w:hAnsi="Arial" w:cs="Arial"/>
        </w:rPr>
        <w:t xml:space="preserve"> In (Deadrick and Stones, 2014) article it implied that in the early nineteenth century, the first industrial </w:t>
      </w:r>
      <w:r w:rsidR="00802795" w:rsidRPr="001039EB">
        <w:rPr>
          <w:rFonts w:ascii="Arial" w:hAnsi="Arial" w:cs="Arial"/>
        </w:rPr>
        <w:t>revolution</w:t>
      </w:r>
      <w:r w:rsidRPr="001039EB">
        <w:rPr>
          <w:rFonts w:ascii="Arial" w:hAnsi="Arial" w:cs="Arial"/>
        </w:rPr>
        <w:t xml:space="preserve"> </w:t>
      </w:r>
      <w:r w:rsidR="00802795" w:rsidRPr="001039EB">
        <w:rPr>
          <w:rFonts w:ascii="Arial" w:hAnsi="Arial" w:cs="Arial"/>
        </w:rPr>
        <w:t xml:space="preserve">started in Europe, and progressed further to the United States. This transformation extensively modernised the way </w:t>
      </w:r>
      <w:r w:rsidR="00B56254" w:rsidRPr="001039EB">
        <w:rPr>
          <w:rFonts w:ascii="Arial" w:hAnsi="Arial" w:cs="Arial"/>
        </w:rPr>
        <w:t xml:space="preserve">people sustained a living, which caused a shift in productivity, </w:t>
      </w:r>
      <w:r w:rsidR="00885008" w:rsidRPr="001039EB">
        <w:rPr>
          <w:rFonts w:ascii="Arial" w:hAnsi="Arial" w:cs="Arial"/>
        </w:rPr>
        <w:t>manufacturing,</w:t>
      </w:r>
      <w:r w:rsidR="00B56254" w:rsidRPr="001039EB">
        <w:rPr>
          <w:rFonts w:ascii="Arial" w:hAnsi="Arial" w:cs="Arial"/>
        </w:rPr>
        <w:t xml:space="preserve"> and th</w:t>
      </w:r>
      <w:r w:rsidR="00885008" w:rsidRPr="001039EB">
        <w:rPr>
          <w:rFonts w:ascii="Arial" w:hAnsi="Arial" w:cs="Arial"/>
        </w:rPr>
        <w:t>e construction</w:t>
      </w:r>
      <w:r w:rsidR="0054022F" w:rsidRPr="001039EB">
        <w:rPr>
          <w:rFonts w:ascii="Arial" w:hAnsi="Arial" w:cs="Arial"/>
        </w:rPr>
        <w:t xml:space="preserve"> of</w:t>
      </w:r>
      <w:r w:rsidR="00885008" w:rsidRPr="001039EB">
        <w:rPr>
          <w:rFonts w:ascii="Arial" w:hAnsi="Arial" w:cs="Arial"/>
        </w:rPr>
        <w:t xml:space="preserve"> society. Individual skills and trade were </w:t>
      </w:r>
      <w:r w:rsidR="00D9152E" w:rsidRPr="001039EB">
        <w:rPr>
          <w:rFonts w:ascii="Arial" w:hAnsi="Arial" w:cs="Arial"/>
        </w:rPr>
        <w:t>restored by machinery, and the factory procedure was create</w:t>
      </w:r>
      <w:r w:rsidR="0054022F" w:rsidRPr="001039EB">
        <w:rPr>
          <w:rFonts w:ascii="Arial" w:hAnsi="Arial" w:cs="Arial"/>
        </w:rPr>
        <w:t>d. During</w:t>
      </w:r>
      <w:r w:rsidR="00D9152E" w:rsidRPr="001039EB">
        <w:rPr>
          <w:rFonts w:ascii="Arial" w:hAnsi="Arial" w:cs="Arial"/>
        </w:rPr>
        <w:t xml:space="preserve"> this time, several industrial </w:t>
      </w:r>
      <w:r w:rsidR="00C1006E" w:rsidRPr="001039EB">
        <w:rPr>
          <w:rFonts w:ascii="Arial" w:hAnsi="Arial" w:cs="Arial"/>
        </w:rPr>
        <w:t>units,</w:t>
      </w:r>
      <w:r w:rsidR="00D9152E" w:rsidRPr="001039EB">
        <w:rPr>
          <w:rFonts w:ascii="Arial" w:hAnsi="Arial" w:cs="Arial"/>
        </w:rPr>
        <w:t xml:space="preserve"> and </w:t>
      </w:r>
      <w:r w:rsidR="00C1006E" w:rsidRPr="001039EB">
        <w:rPr>
          <w:rFonts w:ascii="Arial" w:hAnsi="Arial" w:cs="Arial"/>
        </w:rPr>
        <w:t>processes significantly improved productivity, and transformed the way professional relationships operate</w:t>
      </w:r>
      <w:r w:rsidR="00D3078F" w:rsidRPr="001039EB">
        <w:rPr>
          <w:rFonts w:ascii="Arial" w:hAnsi="Arial" w:cs="Arial"/>
        </w:rPr>
        <w:t>d</w:t>
      </w:r>
      <w:r w:rsidR="00C1006E" w:rsidRPr="001039EB">
        <w:rPr>
          <w:rFonts w:ascii="Arial" w:hAnsi="Arial" w:cs="Arial"/>
        </w:rPr>
        <w:t xml:space="preserve">. </w:t>
      </w:r>
      <w:r w:rsidR="00443D42" w:rsidRPr="001039EB">
        <w:rPr>
          <w:rFonts w:ascii="Arial" w:hAnsi="Arial" w:cs="Arial"/>
        </w:rPr>
        <w:t>Because of</w:t>
      </w:r>
      <w:r w:rsidR="00D3078F" w:rsidRPr="001039EB">
        <w:rPr>
          <w:rFonts w:ascii="Arial" w:hAnsi="Arial" w:cs="Arial"/>
        </w:rPr>
        <w:t xml:space="preserve"> the</w:t>
      </w:r>
      <w:r w:rsidR="00443D42" w:rsidRPr="001039EB">
        <w:rPr>
          <w:rFonts w:ascii="Arial" w:hAnsi="Arial" w:cs="Arial"/>
        </w:rPr>
        <w:t xml:space="preserve"> system replacements</w:t>
      </w:r>
      <w:r w:rsidR="00D3078F" w:rsidRPr="001039EB">
        <w:rPr>
          <w:rFonts w:ascii="Arial" w:hAnsi="Arial" w:cs="Arial"/>
        </w:rPr>
        <w:t xml:space="preserve">, </w:t>
      </w:r>
      <w:r w:rsidR="00443D42" w:rsidRPr="001039EB">
        <w:rPr>
          <w:rFonts w:ascii="Arial" w:hAnsi="Arial" w:cs="Arial"/>
        </w:rPr>
        <w:t>the self-employed independent contractor policy was designed, to ensure people who were employed by organisations, receive a permanent wage. However, the</w:t>
      </w:r>
      <w:r w:rsidR="00F766A7" w:rsidRPr="001039EB">
        <w:rPr>
          <w:rFonts w:ascii="Arial" w:hAnsi="Arial" w:cs="Arial"/>
        </w:rPr>
        <w:t xml:space="preserve"> systems that were created</w:t>
      </w:r>
      <w:r w:rsidR="001705B1" w:rsidRPr="001039EB">
        <w:rPr>
          <w:rFonts w:ascii="Arial" w:hAnsi="Arial" w:cs="Arial"/>
        </w:rPr>
        <w:t xml:space="preserve"> </w:t>
      </w:r>
      <w:r w:rsidR="00F766A7" w:rsidRPr="001039EB">
        <w:rPr>
          <w:rFonts w:ascii="Arial" w:hAnsi="Arial" w:cs="Arial"/>
        </w:rPr>
        <w:t>had a long-lasting effect, when it comes to the calculation of work, and the dividing of manual workers, who</w:t>
      </w:r>
      <w:r w:rsidR="00846560" w:rsidRPr="001039EB">
        <w:rPr>
          <w:rFonts w:ascii="Arial" w:hAnsi="Arial" w:cs="Arial"/>
        </w:rPr>
        <w:t xml:space="preserve"> were expert contractors, </w:t>
      </w:r>
      <w:r w:rsidR="00D3078F" w:rsidRPr="001039EB">
        <w:rPr>
          <w:rFonts w:ascii="Arial" w:hAnsi="Arial" w:cs="Arial"/>
        </w:rPr>
        <w:t xml:space="preserve">and later </w:t>
      </w:r>
      <w:r w:rsidR="00846560" w:rsidRPr="001039EB">
        <w:rPr>
          <w:rFonts w:ascii="Arial" w:hAnsi="Arial" w:cs="Arial"/>
        </w:rPr>
        <w:t xml:space="preserve">became </w:t>
      </w:r>
      <w:r w:rsidR="00781491" w:rsidRPr="001039EB">
        <w:rPr>
          <w:rFonts w:ascii="Arial" w:hAnsi="Arial" w:cs="Arial"/>
        </w:rPr>
        <w:t>the tenders</w:t>
      </w:r>
      <w:r w:rsidR="00846560" w:rsidRPr="001039EB">
        <w:rPr>
          <w:rFonts w:ascii="Arial" w:hAnsi="Arial" w:cs="Arial"/>
        </w:rPr>
        <w:t xml:space="preserve"> of machinery carr</w:t>
      </w:r>
      <w:r w:rsidR="001B0E2F" w:rsidRPr="001039EB">
        <w:rPr>
          <w:rFonts w:ascii="Arial" w:hAnsi="Arial" w:cs="Arial"/>
        </w:rPr>
        <w:t xml:space="preserve">ying </w:t>
      </w:r>
      <w:r w:rsidR="00846560" w:rsidRPr="001039EB">
        <w:rPr>
          <w:rFonts w:ascii="Arial" w:hAnsi="Arial" w:cs="Arial"/>
        </w:rPr>
        <w:t>out specific routine task.</w:t>
      </w:r>
      <w:r w:rsidR="00781491" w:rsidRPr="001039EB">
        <w:rPr>
          <w:rFonts w:ascii="Arial" w:hAnsi="Arial" w:cs="Arial"/>
        </w:rPr>
        <w:t xml:space="preserve"> Nevertheless, the fabricated system was manufactured, to regulate a group of workers and</w:t>
      </w:r>
      <w:r w:rsidR="00661A70" w:rsidRPr="001039EB">
        <w:rPr>
          <w:rFonts w:ascii="Arial" w:hAnsi="Arial" w:cs="Arial"/>
        </w:rPr>
        <w:t xml:space="preserve"> to manage</w:t>
      </w:r>
      <w:r w:rsidR="00781491" w:rsidRPr="001039EB">
        <w:rPr>
          <w:rFonts w:ascii="Arial" w:hAnsi="Arial" w:cs="Arial"/>
        </w:rPr>
        <w:t xml:space="preserve"> </w:t>
      </w:r>
      <w:r w:rsidR="00661A70" w:rsidRPr="001039EB">
        <w:rPr>
          <w:rFonts w:ascii="Arial" w:hAnsi="Arial" w:cs="Arial"/>
        </w:rPr>
        <w:t>strategies, that supports unlimited and protective administration</w:t>
      </w:r>
      <w:r w:rsidR="004C7129">
        <w:rPr>
          <w:rFonts w:ascii="Arial" w:hAnsi="Arial" w:cs="Arial"/>
        </w:rPr>
        <w:t>, p</w:t>
      </w:r>
      <w:r w:rsidR="00DD1532" w:rsidRPr="001039EB">
        <w:rPr>
          <w:rFonts w:ascii="Arial" w:hAnsi="Arial" w:cs="Arial"/>
        </w:rPr>
        <w:t xml:space="preserve">roclaiming a little need for concern, with regards to the well-being and </w:t>
      </w:r>
      <w:r w:rsidR="00DE79D6" w:rsidRPr="001039EB">
        <w:rPr>
          <w:rFonts w:ascii="Arial" w:hAnsi="Arial" w:cs="Arial"/>
        </w:rPr>
        <w:t>safety of employees</w:t>
      </w:r>
      <w:r w:rsidR="004C7129">
        <w:rPr>
          <w:rFonts w:ascii="Arial" w:hAnsi="Arial" w:cs="Arial"/>
        </w:rPr>
        <w:t>.</w:t>
      </w:r>
      <w:r w:rsidR="00DE79D6" w:rsidRPr="001039EB">
        <w:rPr>
          <w:rFonts w:ascii="Arial" w:hAnsi="Arial" w:cs="Arial"/>
        </w:rPr>
        <w:t xml:space="preserve"> </w:t>
      </w:r>
      <w:r w:rsidR="004C7129" w:rsidRPr="001039EB">
        <w:rPr>
          <w:rFonts w:ascii="Arial" w:hAnsi="Arial" w:cs="Arial"/>
        </w:rPr>
        <w:t>A</w:t>
      </w:r>
      <w:r w:rsidR="00DE79D6" w:rsidRPr="001039EB">
        <w:rPr>
          <w:rFonts w:ascii="Arial" w:hAnsi="Arial" w:cs="Arial"/>
        </w:rPr>
        <w:t>s</w:t>
      </w:r>
      <w:r w:rsidR="004C7129">
        <w:rPr>
          <w:rFonts w:ascii="Arial" w:hAnsi="Arial" w:cs="Arial"/>
        </w:rPr>
        <w:t xml:space="preserve"> </w:t>
      </w:r>
      <w:r w:rsidR="00DE79D6" w:rsidRPr="001039EB">
        <w:rPr>
          <w:rFonts w:ascii="Arial" w:hAnsi="Arial" w:cs="Arial"/>
        </w:rPr>
        <w:t>labourers were led by compulsion and plausibility</w:t>
      </w:r>
      <w:r w:rsidR="004C7129">
        <w:rPr>
          <w:rFonts w:ascii="Arial" w:hAnsi="Arial" w:cs="Arial"/>
        </w:rPr>
        <w:t>, the</w:t>
      </w:r>
      <w:r w:rsidR="00247CD2" w:rsidRPr="001039EB">
        <w:rPr>
          <w:rFonts w:ascii="Arial" w:hAnsi="Arial" w:cs="Arial"/>
        </w:rPr>
        <w:t xml:space="preserve"> outlook of regulation, lasted throughout the</w:t>
      </w:r>
      <w:r w:rsidR="00AF21EA" w:rsidRPr="001039EB">
        <w:rPr>
          <w:rFonts w:ascii="Arial" w:hAnsi="Arial" w:cs="Arial"/>
        </w:rPr>
        <w:t xml:space="preserve"> nineteenth</w:t>
      </w:r>
      <w:r w:rsidR="00661A70" w:rsidRPr="001039EB">
        <w:rPr>
          <w:rFonts w:ascii="Arial" w:hAnsi="Arial" w:cs="Arial"/>
        </w:rPr>
        <w:t xml:space="preserve"> </w:t>
      </w:r>
      <w:r w:rsidR="00247CD2" w:rsidRPr="001039EB">
        <w:rPr>
          <w:rFonts w:ascii="Arial" w:hAnsi="Arial" w:cs="Arial"/>
        </w:rPr>
        <w:t>century (Deadrick and Stones, 2014</w:t>
      </w:r>
      <w:r w:rsidR="00CA5853" w:rsidRPr="001039EB">
        <w:rPr>
          <w:rFonts w:ascii="Arial" w:hAnsi="Arial" w:cs="Arial"/>
        </w:rPr>
        <w:t>).</w:t>
      </w:r>
      <w:r w:rsidR="00260E67" w:rsidRPr="001039EB">
        <w:rPr>
          <w:rFonts w:ascii="Arial" w:hAnsi="Arial" w:cs="Arial"/>
        </w:rPr>
        <w:t xml:space="preserve"> All the challenges HR encountered right through the nineteenth century, prompt a need for change, with regards to generating a new role for HRM establishments. This new responsibility requires employees tactical thinking when it comes to making improvements within the organisation. This is because of the perception staff members have, when it comes to criticising the operation of the company, regarding the resources and the awareness of the economy.   </w:t>
      </w:r>
    </w:p>
    <w:p w14:paraId="53BA4ED3" w14:textId="158B9A5F" w:rsidR="00260E67" w:rsidRPr="001039EB" w:rsidRDefault="00260E67" w:rsidP="008043E1">
      <w:pPr>
        <w:spacing w:after="0"/>
        <w:ind w:left="680"/>
        <w:rPr>
          <w:rFonts w:ascii="Arial" w:hAnsi="Arial" w:cs="Arial"/>
        </w:rPr>
      </w:pPr>
    </w:p>
    <w:p w14:paraId="27ADF758" w14:textId="57F6B3B9" w:rsidR="001039EB" w:rsidRPr="001039EB" w:rsidRDefault="001039EB" w:rsidP="008043E1">
      <w:pPr>
        <w:spacing w:after="0"/>
        <w:ind w:left="680"/>
        <w:rPr>
          <w:rFonts w:ascii="Arial" w:hAnsi="Arial" w:cs="Arial"/>
        </w:rPr>
      </w:pPr>
    </w:p>
    <w:p w14:paraId="2E59A85C" w14:textId="77777777" w:rsidR="001039EB" w:rsidRPr="001039EB" w:rsidRDefault="001039EB" w:rsidP="008043E1">
      <w:pPr>
        <w:spacing w:after="0"/>
        <w:ind w:left="680"/>
        <w:rPr>
          <w:rFonts w:ascii="Arial" w:hAnsi="Arial" w:cs="Arial"/>
        </w:rPr>
      </w:pPr>
    </w:p>
    <w:p w14:paraId="18252968" w14:textId="77777777" w:rsidR="00FA08FE" w:rsidRDefault="00FA08FE" w:rsidP="00B02B8A">
      <w:pPr>
        <w:spacing w:after="0"/>
        <w:ind w:left="680"/>
        <w:rPr>
          <w:rFonts w:ascii="Arial" w:hAnsi="Arial" w:cs="Arial"/>
        </w:rPr>
      </w:pPr>
    </w:p>
    <w:p w14:paraId="09ACB592" w14:textId="43311FF2" w:rsidR="00D556D6" w:rsidRPr="001039EB" w:rsidRDefault="00CA5853" w:rsidP="00A52F37">
      <w:pPr>
        <w:spacing w:after="0"/>
        <w:ind w:left="680"/>
        <w:rPr>
          <w:rFonts w:ascii="Arial" w:hAnsi="Arial" w:cs="Arial"/>
        </w:rPr>
      </w:pPr>
      <w:r w:rsidRPr="001039EB">
        <w:rPr>
          <w:rFonts w:ascii="Arial" w:hAnsi="Arial" w:cs="Arial"/>
        </w:rPr>
        <w:t xml:space="preserve"> What’s more is that in the early 21st century, an increase was detected </w:t>
      </w:r>
      <w:r w:rsidR="00260E67" w:rsidRPr="001039EB">
        <w:rPr>
          <w:rFonts w:ascii="Arial" w:hAnsi="Arial" w:cs="Arial"/>
        </w:rPr>
        <w:t>concerning employee dependency</w:t>
      </w:r>
      <w:r w:rsidRPr="001039EB">
        <w:rPr>
          <w:rFonts w:ascii="Arial" w:hAnsi="Arial" w:cs="Arial"/>
        </w:rPr>
        <w:t>,</w:t>
      </w:r>
      <w:r w:rsidR="00260E67" w:rsidRPr="001039EB">
        <w:rPr>
          <w:rFonts w:ascii="Arial" w:hAnsi="Arial" w:cs="Arial"/>
        </w:rPr>
        <w:t xml:space="preserve"> </w:t>
      </w:r>
      <w:r w:rsidR="00B754CC" w:rsidRPr="001039EB">
        <w:rPr>
          <w:rFonts w:ascii="Arial" w:hAnsi="Arial" w:cs="Arial"/>
        </w:rPr>
        <w:t>because of</w:t>
      </w:r>
      <w:r w:rsidR="00260E67" w:rsidRPr="001039EB">
        <w:rPr>
          <w:rFonts w:ascii="Arial" w:hAnsi="Arial" w:cs="Arial"/>
        </w:rPr>
        <w:t xml:space="preserve"> this HRM was consulted</w:t>
      </w:r>
      <w:r w:rsidR="00B754CC" w:rsidRPr="001039EB">
        <w:rPr>
          <w:rFonts w:ascii="Arial" w:hAnsi="Arial" w:cs="Arial"/>
        </w:rPr>
        <w:t>, to promote a sense of rapport</w:t>
      </w:r>
      <w:r w:rsidR="003A4670" w:rsidRPr="001039EB">
        <w:rPr>
          <w:rFonts w:ascii="Arial" w:hAnsi="Arial" w:cs="Arial"/>
        </w:rPr>
        <w:t xml:space="preserve"> b</w:t>
      </w:r>
      <w:r w:rsidR="00B754CC" w:rsidRPr="001039EB">
        <w:rPr>
          <w:rFonts w:ascii="Arial" w:hAnsi="Arial" w:cs="Arial"/>
        </w:rPr>
        <w:t>etween management a</w:t>
      </w:r>
      <w:r w:rsidR="003A4670" w:rsidRPr="001039EB">
        <w:rPr>
          <w:rFonts w:ascii="Arial" w:hAnsi="Arial" w:cs="Arial"/>
        </w:rPr>
        <w:t>n</w:t>
      </w:r>
      <w:r w:rsidR="00B754CC" w:rsidRPr="001039EB">
        <w:rPr>
          <w:rFonts w:ascii="Arial" w:hAnsi="Arial" w:cs="Arial"/>
        </w:rPr>
        <w:t xml:space="preserve">d </w:t>
      </w:r>
      <w:r w:rsidR="003A4670" w:rsidRPr="001039EB">
        <w:rPr>
          <w:rFonts w:ascii="Arial" w:hAnsi="Arial" w:cs="Arial"/>
        </w:rPr>
        <w:t>staff members. Furthermore, organisations within the United Kingdom, started to become stressed, as they felt their practices</w:t>
      </w:r>
      <w:r w:rsidR="00705C16" w:rsidRPr="001039EB">
        <w:rPr>
          <w:rFonts w:ascii="Arial" w:hAnsi="Arial" w:cs="Arial"/>
        </w:rPr>
        <w:t xml:space="preserve"> in HRM</w:t>
      </w:r>
      <w:r w:rsidR="003A4670" w:rsidRPr="001039EB">
        <w:rPr>
          <w:rFonts w:ascii="Arial" w:hAnsi="Arial" w:cs="Arial"/>
        </w:rPr>
        <w:t xml:space="preserve"> were unorganised</w:t>
      </w:r>
      <w:r w:rsidR="00705C16" w:rsidRPr="001039EB">
        <w:rPr>
          <w:rFonts w:ascii="Arial" w:hAnsi="Arial" w:cs="Arial"/>
        </w:rPr>
        <w:t xml:space="preserve">. For that reason, they decided to endorse various principles that were installed by Managing Directors in Japan. These set of principles identified employees as essential resources, that contribute </w:t>
      </w:r>
      <w:r w:rsidR="000437FE" w:rsidRPr="001039EB">
        <w:rPr>
          <w:rFonts w:ascii="Arial" w:hAnsi="Arial" w:cs="Arial"/>
        </w:rPr>
        <w:t xml:space="preserve">to the institution as a spirited advantage. As a result of this HRM establishments have </w:t>
      </w:r>
      <w:r w:rsidR="007A0435" w:rsidRPr="001039EB">
        <w:rPr>
          <w:rFonts w:ascii="Arial" w:hAnsi="Arial" w:cs="Arial"/>
        </w:rPr>
        <w:t>transformed, from</w:t>
      </w:r>
      <w:r w:rsidR="000437FE" w:rsidRPr="001039EB">
        <w:rPr>
          <w:rFonts w:ascii="Arial" w:hAnsi="Arial" w:cs="Arial"/>
        </w:rPr>
        <w:t xml:space="preserve"> a personnel faculty to a human</w:t>
      </w:r>
      <w:r w:rsidR="00B02B8A" w:rsidRPr="001039EB">
        <w:rPr>
          <w:rFonts w:ascii="Arial" w:hAnsi="Arial" w:cs="Arial"/>
        </w:rPr>
        <w:t xml:space="preserve"> correlation. Then from a hard labour faculty to </w:t>
      </w:r>
      <w:r w:rsidR="007A0435" w:rsidRPr="001039EB">
        <w:rPr>
          <w:rFonts w:ascii="Arial" w:hAnsi="Arial" w:cs="Arial"/>
        </w:rPr>
        <w:t>a</w:t>
      </w:r>
      <w:r w:rsidR="00B02B8A" w:rsidRPr="001039EB">
        <w:rPr>
          <w:rFonts w:ascii="Arial" w:hAnsi="Arial" w:cs="Arial"/>
        </w:rPr>
        <w:t xml:space="preserve"> manufacturing faculty and most recently to HRM ramification</w:t>
      </w:r>
      <w:r w:rsidR="00044E3C" w:rsidRPr="001039EB">
        <w:rPr>
          <w:rFonts w:ascii="Arial" w:hAnsi="Arial" w:cs="Arial"/>
        </w:rPr>
        <w:t xml:space="preserve"> (Deadrick and Stones, 2014)</w:t>
      </w:r>
      <w:r w:rsidR="00B02B8A" w:rsidRPr="001039EB">
        <w:rPr>
          <w:rFonts w:ascii="Arial" w:hAnsi="Arial" w:cs="Arial"/>
        </w:rPr>
        <w:t xml:space="preserve">. </w:t>
      </w:r>
      <w:r w:rsidR="00D556D6">
        <w:rPr>
          <w:rFonts w:ascii="Arial" w:hAnsi="Arial" w:cs="Arial"/>
        </w:rPr>
        <w:t>As reported by Stahl, Brewster, Collins and Hajro, (2019) for HRM institutions to maintain sustainability within the workplace, they must</w:t>
      </w:r>
      <w:r w:rsidR="00B31A64">
        <w:rPr>
          <w:rFonts w:ascii="Arial" w:hAnsi="Arial" w:cs="Arial"/>
        </w:rPr>
        <w:t xml:space="preserve"> first</w:t>
      </w:r>
      <w:r w:rsidR="00D556D6">
        <w:rPr>
          <w:rFonts w:ascii="Arial" w:hAnsi="Arial" w:cs="Arial"/>
        </w:rPr>
        <w:t xml:space="preserve"> </w:t>
      </w:r>
      <w:r w:rsidR="002C27C7">
        <w:rPr>
          <w:rFonts w:ascii="Arial" w:hAnsi="Arial" w:cs="Arial"/>
        </w:rPr>
        <w:t xml:space="preserve">be willing to promote positive change and prohibit </w:t>
      </w:r>
      <w:r w:rsidR="002A1DC3">
        <w:rPr>
          <w:rFonts w:ascii="Arial" w:hAnsi="Arial" w:cs="Arial"/>
        </w:rPr>
        <w:t>pessimistic results</w:t>
      </w:r>
      <w:r w:rsidR="002C27C7">
        <w:rPr>
          <w:rFonts w:ascii="Arial" w:hAnsi="Arial" w:cs="Arial"/>
        </w:rPr>
        <w:t xml:space="preserve">, when it comes to profitable, </w:t>
      </w:r>
      <w:r w:rsidR="002A1DC3">
        <w:rPr>
          <w:rFonts w:ascii="Arial" w:hAnsi="Arial" w:cs="Arial"/>
        </w:rPr>
        <w:t>social,</w:t>
      </w:r>
      <w:r w:rsidR="002C27C7">
        <w:rPr>
          <w:rFonts w:ascii="Arial" w:hAnsi="Arial" w:cs="Arial"/>
        </w:rPr>
        <w:t xml:space="preserve"> and </w:t>
      </w:r>
      <w:r w:rsidR="00B31A64">
        <w:rPr>
          <w:rFonts w:ascii="Arial" w:hAnsi="Arial" w:cs="Arial"/>
        </w:rPr>
        <w:t xml:space="preserve">ecological sectors. In doing so will minimise any detrimental </w:t>
      </w:r>
      <w:r w:rsidR="002A1DC3">
        <w:rPr>
          <w:rFonts w:ascii="Arial" w:hAnsi="Arial" w:cs="Arial"/>
        </w:rPr>
        <w:t xml:space="preserve">outcomes, and support HRM practices in areas such as, employment </w:t>
      </w:r>
      <w:r w:rsidR="00D82851">
        <w:rPr>
          <w:rFonts w:ascii="Arial" w:hAnsi="Arial" w:cs="Arial"/>
        </w:rPr>
        <w:t xml:space="preserve">inequality, employee protection and sustainable security. Even if these </w:t>
      </w:r>
      <w:r w:rsidR="00477325">
        <w:rPr>
          <w:rFonts w:ascii="Arial" w:hAnsi="Arial" w:cs="Arial"/>
        </w:rPr>
        <w:t xml:space="preserve">policies are not essential by </w:t>
      </w:r>
      <w:r w:rsidR="00DB4C05">
        <w:rPr>
          <w:rFonts w:ascii="Arial" w:hAnsi="Arial" w:cs="Arial"/>
        </w:rPr>
        <w:t>law, to</w:t>
      </w:r>
      <w:r w:rsidR="00C83682">
        <w:rPr>
          <w:rFonts w:ascii="Arial" w:hAnsi="Arial" w:cs="Arial"/>
        </w:rPr>
        <w:t xml:space="preserve"> achieve a sustainable work practice, </w:t>
      </w:r>
      <w:r w:rsidR="00477325">
        <w:rPr>
          <w:rFonts w:ascii="Arial" w:hAnsi="Arial" w:cs="Arial"/>
        </w:rPr>
        <w:t xml:space="preserve">HRM </w:t>
      </w:r>
      <w:r w:rsidR="00C83682">
        <w:rPr>
          <w:rFonts w:ascii="Arial" w:hAnsi="Arial" w:cs="Arial"/>
        </w:rPr>
        <w:t xml:space="preserve">organisations </w:t>
      </w:r>
      <w:r w:rsidR="00477325">
        <w:rPr>
          <w:rFonts w:ascii="Arial" w:hAnsi="Arial" w:cs="Arial"/>
        </w:rPr>
        <w:t xml:space="preserve">are required to implement these demonstrative </w:t>
      </w:r>
      <w:r w:rsidR="00C83682">
        <w:rPr>
          <w:rFonts w:ascii="Arial" w:hAnsi="Arial" w:cs="Arial"/>
        </w:rPr>
        <w:t>mandatory regulations, and the ethical responsibilities that are in line with society.</w:t>
      </w:r>
      <w:r w:rsidR="00FA24ED">
        <w:rPr>
          <w:rFonts w:ascii="Arial" w:hAnsi="Arial" w:cs="Arial"/>
        </w:rPr>
        <w:t xml:space="preserve"> F</w:t>
      </w:r>
      <w:r w:rsidR="00454C73">
        <w:rPr>
          <w:rFonts w:ascii="Arial" w:hAnsi="Arial" w:cs="Arial"/>
        </w:rPr>
        <w:t>ailure</w:t>
      </w:r>
      <w:r w:rsidR="00FA24ED">
        <w:rPr>
          <w:rFonts w:ascii="Arial" w:hAnsi="Arial" w:cs="Arial"/>
        </w:rPr>
        <w:t xml:space="preserve"> </w:t>
      </w:r>
      <w:r w:rsidR="00454C73">
        <w:rPr>
          <w:rFonts w:ascii="Arial" w:hAnsi="Arial" w:cs="Arial"/>
        </w:rPr>
        <w:t>to comply, may damage the company’s reputation and restrict legality.</w:t>
      </w:r>
      <w:r w:rsidR="00A61D6B">
        <w:rPr>
          <w:rFonts w:ascii="Arial" w:hAnsi="Arial" w:cs="Arial"/>
        </w:rPr>
        <w:t xml:space="preserve"> Additionally, the key incentive for obeying these </w:t>
      </w:r>
      <w:r w:rsidR="00FA24ED">
        <w:rPr>
          <w:rFonts w:ascii="Arial" w:hAnsi="Arial" w:cs="Arial"/>
        </w:rPr>
        <w:t xml:space="preserve">principles, is because they are non-compulsory. These chosen </w:t>
      </w:r>
      <w:r w:rsidR="00807A29">
        <w:rPr>
          <w:rFonts w:ascii="Arial" w:hAnsi="Arial" w:cs="Arial"/>
        </w:rPr>
        <w:t>behaviours, go far beyond what is obligatory, according to documentation</w:t>
      </w:r>
      <w:r w:rsidR="00C935B1">
        <w:rPr>
          <w:rFonts w:ascii="Arial" w:hAnsi="Arial" w:cs="Arial"/>
        </w:rPr>
        <w:t xml:space="preserve"> provided by</w:t>
      </w:r>
      <w:r w:rsidR="00807A29">
        <w:rPr>
          <w:rFonts w:ascii="Arial" w:hAnsi="Arial" w:cs="Arial"/>
        </w:rPr>
        <w:t xml:space="preserve"> the law</w:t>
      </w:r>
      <w:r w:rsidR="00C935B1">
        <w:rPr>
          <w:rFonts w:ascii="Arial" w:hAnsi="Arial" w:cs="Arial"/>
        </w:rPr>
        <w:t xml:space="preserve">, </w:t>
      </w:r>
      <w:r w:rsidR="00807A29">
        <w:rPr>
          <w:rFonts w:ascii="Arial" w:hAnsi="Arial" w:cs="Arial"/>
        </w:rPr>
        <w:t>the accomplishment of the least possible ethical standards</w:t>
      </w:r>
      <w:r w:rsidR="00C935B1">
        <w:rPr>
          <w:rFonts w:ascii="Arial" w:hAnsi="Arial" w:cs="Arial"/>
        </w:rPr>
        <w:t>, are based upon the new social contract involving, companies and members of the public</w:t>
      </w:r>
      <w:r w:rsidR="006A6B80">
        <w:rPr>
          <w:rFonts w:ascii="Arial" w:hAnsi="Arial" w:cs="Arial"/>
        </w:rPr>
        <w:t>. This contract was put together, due to the world’s financial crisis, rising social and eco</w:t>
      </w:r>
      <w:r w:rsidR="0040391A">
        <w:rPr>
          <w:rFonts w:ascii="Arial" w:hAnsi="Arial" w:cs="Arial"/>
        </w:rPr>
        <w:t>logical</w:t>
      </w:r>
      <w:r w:rsidR="006A6B80">
        <w:rPr>
          <w:rFonts w:ascii="Arial" w:hAnsi="Arial" w:cs="Arial"/>
        </w:rPr>
        <w:t xml:space="preserve"> problems </w:t>
      </w:r>
      <w:r w:rsidR="0040391A">
        <w:rPr>
          <w:rFonts w:ascii="Arial" w:hAnsi="Arial" w:cs="Arial"/>
        </w:rPr>
        <w:t xml:space="preserve">and changeable behaviours as well as high expectations with regards to the younger generation. Nevertheless, it is important for HRM practices to consider engagement when it comes to these elective </w:t>
      </w:r>
      <w:r w:rsidR="003A0B70">
        <w:rPr>
          <w:rFonts w:ascii="Arial" w:hAnsi="Arial" w:cs="Arial"/>
        </w:rPr>
        <w:t xml:space="preserve">techniques, </w:t>
      </w:r>
      <w:r w:rsidR="008C1F38">
        <w:rPr>
          <w:rFonts w:ascii="Arial" w:hAnsi="Arial" w:cs="Arial"/>
        </w:rPr>
        <w:t>in doing so, will</w:t>
      </w:r>
      <w:r w:rsidR="003A0B70">
        <w:rPr>
          <w:rFonts w:ascii="Arial" w:hAnsi="Arial" w:cs="Arial"/>
        </w:rPr>
        <w:t xml:space="preserve"> enhance the organisations business model and plan of </w:t>
      </w:r>
      <w:proofErr w:type="gramStart"/>
      <w:r w:rsidR="003A0B70">
        <w:rPr>
          <w:rFonts w:ascii="Arial" w:hAnsi="Arial" w:cs="Arial"/>
        </w:rPr>
        <w:t xml:space="preserve">action, </w:t>
      </w:r>
      <w:r w:rsidR="008C1F38">
        <w:rPr>
          <w:rFonts w:ascii="Arial" w:hAnsi="Arial" w:cs="Arial"/>
        </w:rPr>
        <w:t xml:space="preserve"> which</w:t>
      </w:r>
      <w:proofErr w:type="gramEnd"/>
      <w:r w:rsidR="008C1F38">
        <w:rPr>
          <w:rFonts w:ascii="Arial" w:hAnsi="Arial" w:cs="Arial"/>
        </w:rPr>
        <w:t xml:space="preserve"> </w:t>
      </w:r>
      <w:r w:rsidR="003A0B70">
        <w:rPr>
          <w:rFonts w:ascii="Arial" w:hAnsi="Arial" w:cs="Arial"/>
        </w:rPr>
        <w:t>will help to draw in creativity or naturally because they seem like the right thing to do, and are in line with the establishments aims and values ( Stahl,</w:t>
      </w:r>
      <w:r w:rsidR="00C97795">
        <w:rPr>
          <w:rFonts w:ascii="Arial" w:hAnsi="Arial" w:cs="Arial"/>
        </w:rPr>
        <w:t xml:space="preserve"> Brewster, Collins and Hajro, 2019).</w:t>
      </w:r>
      <w:r w:rsidR="003A0B70">
        <w:rPr>
          <w:rFonts w:ascii="Arial" w:hAnsi="Arial" w:cs="Arial"/>
        </w:rPr>
        <w:t xml:space="preserve">  </w:t>
      </w:r>
      <w:r w:rsidR="006A6B80">
        <w:rPr>
          <w:rFonts w:ascii="Arial" w:hAnsi="Arial" w:cs="Arial"/>
        </w:rPr>
        <w:t xml:space="preserve">  </w:t>
      </w:r>
      <w:r w:rsidR="00477325">
        <w:rPr>
          <w:rFonts w:ascii="Arial" w:hAnsi="Arial" w:cs="Arial"/>
        </w:rPr>
        <w:t xml:space="preserve"> </w:t>
      </w:r>
    </w:p>
    <w:p w14:paraId="2DDD63D8" w14:textId="6D212FD3" w:rsidR="008043E1" w:rsidRDefault="00781491" w:rsidP="008043E1">
      <w:pPr>
        <w:spacing w:after="0"/>
        <w:ind w:left="680"/>
        <w:rPr>
          <w:rFonts w:ascii="Arial" w:hAnsi="Arial" w:cs="Arial"/>
        </w:rPr>
      </w:pPr>
      <w:r w:rsidRPr="001039EB">
        <w:rPr>
          <w:rFonts w:ascii="Arial" w:hAnsi="Arial" w:cs="Arial"/>
        </w:rPr>
        <w:t xml:space="preserve">  </w:t>
      </w:r>
      <w:r w:rsidR="00846560" w:rsidRPr="001039EB">
        <w:rPr>
          <w:rFonts w:ascii="Arial" w:hAnsi="Arial" w:cs="Arial"/>
        </w:rPr>
        <w:t xml:space="preserve"> </w:t>
      </w:r>
      <w:r w:rsidR="00F766A7" w:rsidRPr="001039EB">
        <w:rPr>
          <w:rFonts w:ascii="Arial" w:hAnsi="Arial" w:cs="Arial"/>
        </w:rPr>
        <w:t xml:space="preserve"> </w:t>
      </w:r>
      <w:r w:rsidR="00C1006E" w:rsidRPr="001039EB">
        <w:rPr>
          <w:rFonts w:ascii="Arial" w:hAnsi="Arial" w:cs="Arial"/>
        </w:rPr>
        <w:t xml:space="preserve">  </w:t>
      </w:r>
      <w:r w:rsidR="00802795" w:rsidRPr="001039EB">
        <w:rPr>
          <w:rFonts w:ascii="Arial" w:hAnsi="Arial" w:cs="Arial"/>
        </w:rPr>
        <w:t xml:space="preserve"> </w:t>
      </w:r>
    </w:p>
    <w:p w14:paraId="2D34AEB6" w14:textId="77777777" w:rsidR="001039EB" w:rsidRPr="001039EB" w:rsidRDefault="001039EB" w:rsidP="008043E1">
      <w:pPr>
        <w:spacing w:after="0"/>
        <w:ind w:left="680"/>
        <w:rPr>
          <w:rFonts w:ascii="Arial" w:hAnsi="Arial" w:cs="Arial"/>
        </w:rPr>
      </w:pPr>
    </w:p>
    <w:p w14:paraId="0EEF82EE" w14:textId="227235A6" w:rsidR="00264C53" w:rsidRPr="001039EB" w:rsidRDefault="00264C53" w:rsidP="00264C53">
      <w:pPr>
        <w:spacing w:after="0"/>
        <w:ind w:left="680"/>
        <w:rPr>
          <w:rFonts w:ascii="Arial" w:hAnsi="Arial" w:cs="Arial"/>
        </w:rPr>
      </w:pPr>
    </w:p>
    <w:p w14:paraId="63B4C25B" w14:textId="4568E13D" w:rsidR="001039EB" w:rsidRPr="00A52F37" w:rsidRDefault="004F1559" w:rsidP="00A52F37">
      <w:pPr>
        <w:spacing w:after="0"/>
        <w:ind w:left="680"/>
        <w:rPr>
          <w:rFonts w:ascii="Arial" w:hAnsi="Arial" w:cs="Arial"/>
        </w:rPr>
      </w:pPr>
      <w:r w:rsidRPr="001039EB">
        <w:rPr>
          <w:rFonts w:ascii="Arial" w:hAnsi="Arial" w:cs="Arial"/>
        </w:rPr>
        <w:t>Sage, (2020) stated that t</w:t>
      </w:r>
      <w:r w:rsidR="00264C53" w:rsidRPr="001039EB">
        <w:rPr>
          <w:rFonts w:ascii="Arial" w:hAnsi="Arial" w:cs="Arial"/>
        </w:rPr>
        <w:t>hroughout generations HRM</w:t>
      </w:r>
      <w:r w:rsidR="001933A2" w:rsidRPr="001039EB">
        <w:rPr>
          <w:rFonts w:ascii="Arial" w:hAnsi="Arial" w:cs="Arial"/>
        </w:rPr>
        <w:t xml:space="preserve"> roles</w:t>
      </w:r>
      <w:r w:rsidR="00264C53" w:rsidRPr="001039EB">
        <w:rPr>
          <w:rFonts w:ascii="Arial" w:hAnsi="Arial" w:cs="Arial"/>
        </w:rPr>
        <w:t xml:space="preserve"> ha</w:t>
      </w:r>
      <w:r w:rsidR="001933A2" w:rsidRPr="001039EB">
        <w:rPr>
          <w:rFonts w:ascii="Arial" w:hAnsi="Arial" w:cs="Arial"/>
        </w:rPr>
        <w:t>ve</w:t>
      </w:r>
      <w:r w:rsidR="00264C53" w:rsidRPr="001039EB">
        <w:rPr>
          <w:rFonts w:ascii="Arial" w:hAnsi="Arial" w:cs="Arial"/>
        </w:rPr>
        <w:t xml:space="preserve"> excessively invested in productivity tools,</w:t>
      </w:r>
      <w:r w:rsidR="00B47133" w:rsidRPr="001039EB">
        <w:rPr>
          <w:rFonts w:ascii="Arial" w:hAnsi="Arial" w:cs="Arial"/>
        </w:rPr>
        <w:t xml:space="preserve"> </w:t>
      </w:r>
      <w:proofErr w:type="gramStart"/>
      <w:r w:rsidR="00B47133" w:rsidRPr="001039EB">
        <w:rPr>
          <w:rFonts w:ascii="Arial" w:hAnsi="Arial" w:cs="Arial"/>
        </w:rPr>
        <w:t>in an attempt</w:t>
      </w:r>
      <w:r w:rsidR="00264C53" w:rsidRPr="001039EB">
        <w:rPr>
          <w:rFonts w:ascii="Arial" w:hAnsi="Arial" w:cs="Arial"/>
        </w:rPr>
        <w:t xml:space="preserve"> </w:t>
      </w:r>
      <w:r w:rsidR="00B47133" w:rsidRPr="001039EB">
        <w:rPr>
          <w:rFonts w:ascii="Arial" w:hAnsi="Arial" w:cs="Arial"/>
        </w:rPr>
        <w:t>to</w:t>
      </w:r>
      <w:proofErr w:type="gramEnd"/>
      <w:r w:rsidR="00B47133" w:rsidRPr="001039EB">
        <w:rPr>
          <w:rFonts w:ascii="Arial" w:hAnsi="Arial" w:cs="Arial"/>
        </w:rPr>
        <w:t xml:space="preserve"> transform production in a positive way, but in spite of this, levels have remain</w:t>
      </w:r>
      <w:r w:rsidR="00454C73">
        <w:rPr>
          <w:rFonts w:ascii="Arial" w:hAnsi="Arial" w:cs="Arial"/>
        </w:rPr>
        <w:t>e</w:t>
      </w:r>
      <w:r w:rsidR="00B47133" w:rsidRPr="001039EB">
        <w:rPr>
          <w:rFonts w:ascii="Arial" w:hAnsi="Arial" w:cs="Arial"/>
        </w:rPr>
        <w:t>d</w:t>
      </w:r>
      <w:r w:rsidR="00454C73">
        <w:rPr>
          <w:rFonts w:ascii="Arial" w:hAnsi="Arial" w:cs="Arial"/>
        </w:rPr>
        <w:t xml:space="preserve"> </w:t>
      </w:r>
      <w:r w:rsidR="00B47133" w:rsidRPr="001039EB">
        <w:rPr>
          <w:rFonts w:ascii="Arial" w:hAnsi="Arial" w:cs="Arial"/>
        </w:rPr>
        <w:t>persistently low.</w:t>
      </w:r>
      <w:r w:rsidR="00F36018" w:rsidRPr="001039EB">
        <w:rPr>
          <w:rFonts w:ascii="Arial" w:hAnsi="Arial" w:cs="Arial"/>
        </w:rPr>
        <w:t xml:space="preserve"> Just</w:t>
      </w:r>
      <w:r w:rsidR="000A1C35" w:rsidRPr="001039EB">
        <w:rPr>
          <w:rFonts w:ascii="Arial" w:hAnsi="Arial" w:cs="Arial"/>
        </w:rPr>
        <w:t xml:space="preserve"> </w:t>
      </w:r>
      <w:r w:rsidR="00CB0DE4" w:rsidRPr="001039EB">
        <w:rPr>
          <w:rFonts w:ascii="Arial" w:hAnsi="Arial" w:cs="Arial"/>
        </w:rPr>
        <w:t>16%</w:t>
      </w:r>
      <w:r w:rsidR="0063206F" w:rsidRPr="001039EB">
        <w:rPr>
          <w:rFonts w:ascii="Arial" w:hAnsi="Arial" w:cs="Arial"/>
        </w:rPr>
        <w:t xml:space="preserve"> of</w:t>
      </w:r>
      <w:r w:rsidR="00F36018" w:rsidRPr="001039EB">
        <w:rPr>
          <w:rFonts w:ascii="Arial" w:hAnsi="Arial" w:cs="Arial"/>
        </w:rPr>
        <w:t xml:space="preserve"> international workers said they were fully </w:t>
      </w:r>
      <w:r w:rsidR="00F36690" w:rsidRPr="001039EB">
        <w:rPr>
          <w:rFonts w:ascii="Arial" w:hAnsi="Arial" w:cs="Arial"/>
        </w:rPr>
        <w:t>engaged</w:t>
      </w:r>
      <w:r w:rsidR="000A1C35" w:rsidRPr="001039EB">
        <w:rPr>
          <w:rFonts w:ascii="Arial" w:hAnsi="Arial" w:cs="Arial"/>
        </w:rPr>
        <w:t xml:space="preserve"> while</w:t>
      </w:r>
      <w:r w:rsidR="00F36018" w:rsidRPr="001039EB">
        <w:rPr>
          <w:rFonts w:ascii="Arial" w:hAnsi="Arial" w:cs="Arial"/>
        </w:rPr>
        <w:t xml:space="preserve"> at work</w:t>
      </w:r>
      <w:r w:rsidR="000A1C35" w:rsidRPr="001039EB">
        <w:rPr>
          <w:rFonts w:ascii="Arial" w:hAnsi="Arial" w:cs="Arial"/>
        </w:rPr>
        <w:t>, opposed to 84% who admitted they were vigorously detached, affecting their capacity to achieve their full potential</w:t>
      </w:r>
      <w:r w:rsidR="00F36690" w:rsidRPr="001039EB">
        <w:rPr>
          <w:rFonts w:ascii="Arial" w:hAnsi="Arial" w:cs="Arial"/>
        </w:rPr>
        <w:t>. In addition to this a research analysis was conducted and the results showed that, a</w:t>
      </w:r>
      <w:r w:rsidR="0003775B" w:rsidRPr="001039EB">
        <w:rPr>
          <w:rFonts w:ascii="Arial" w:hAnsi="Arial" w:cs="Arial"/>
        </w:rPr>
        <w:t xml:space="preserve"> vast a</w:t>
      </w:r>
      <w:r w:rsidR="00F36690" w:rsidRPr="001039EB">
        <w:rPr>
          <w:rFonts w:ascii="Arial" w:hAnsi="Arial" w:cs="Arial"/>
        </w:rPr>
        <w:t xml:space="preserve">mount </w:t>
      </w:r>
      <w:r w:rsidR="0003775B" w:rsidRPr="001039EB">
        <w:rPr>
          <w:rFonts w:ascii="Arial" w:hAnsi="Arial" w:cs="Arial"/>
        </w:rPr>
        <w:t>of human resource confirmed they felt creative for just 30hrs per week,</w:t>
      </w:r>
      <w:r w:rsidR="004A3F55" w:rsidRPr="001039EB">
        <w:rPr>
          <w:rFonts w:ascii="Arial" w:hAnsi="Arial" w:cs="Arial"/>
        </w:rPr>
        <w:t xml:space="preserve"> resulting in work commitments not being accomplished</w:t>
      </w:r>
      <w:r w:rsidR="0003775B" w:rsidRPr="001039EB">
        <w:rPr>
          <w:rFonts w:ascii="Arial" w:hAnsi="Arial" w:cs="Arial"/>
        </w:rPr>
        <w:t>.</w:t>
      </w:r>
      <w:r w:rsidR="004A3F55" w:rsidRPr="001039EB">
        <w:rPr>
          <w:rFonts w:ascii="Arial" w:hAnsi="Arial" w:cs="Arial"/>
        </w:rPr>
        <w:t xml:space="preserve"> </w:t>
      </w:r>
      <w:r w:rsidR="00401EDE" w:rsidRPr="001039EB">
        <w:rPr>
          <w:rFonts w:ascii="Arial" w:hAnsi="Arial" w:cs="Arial"/>
        </w:rPr>
        <w:t>Furthermore</w:t>
      </w:r>
      <w:r w:rsidR="004A3F55" w:rsidRPr="001039EB">
        <w:rPr>
          <w:rFonts w:ascii="Arial" w:hAnsi="Arial" w:cs="Arial"/>
        </w:rPr>
        <w:t xml:space="preserve">, the repercussions on mass production </w:t>
      </w:r>
      <w:r w:rsidR="00CB0DE4" w:rsidRPr="001039EB">
        <w:rPr>
          <w:rFonts w:ascii="Arial" w:hAnsi="Arial" w:cs="Arial"/>
        </w:rPr>
        <w:t>are</w:t>
      </w:r>
      <w:r w:rsidR="004A3F55" w:rsidRPr="001039EB">
        <w:rPr>
          <w:rFonts w:ascii="Arial" w:hAnsi="Arial" w:cs="Arial"/>
        </w:rPr>
        <w:t xml:space="preserve"> </w:t>
      </w:r>
      <w:r w:rsidR="00401EDE" w:rsidRPr="001039EB">
        <w:rPr>
          <w:rFonts w:ascii="Arial" w:hAnsi="Arial" w:cs="Arial"/>
        </w:rPr>
        <w:t>predominantly fundamental, due to a decrease in productivity within the past</w:t>
      </w:r>
      <w:r w:rsidR="00CB0DE4" w:rsidRPr="001039EB">
        <w:rPr>
          <w:rFonts w:ascii="Arial" w:hAnsi="Arial" w:cs="Arial"/>
        </w:rPr>
        <w:t xml:space="preserve"> ten </w:t>
      </w:r>
      <w:r w:rsidR="00401EDE" w:rsidRPr="001039EB">
        <w:rPr>
          <w:rFonts w:ascii="Arial" w:hAnsi="Arial" w:cs="Arial"/>
        </w:rPr>
        <w:t>years.</w:t>
      </w:r>
      <w:r w:rsidR="00CB0DE4" w:rsidRPr="001039EB">
        <w:rPr>
          <w:rFonts w:ascii="Arial" w:hAnsi="Arial" w:cs="Arial"/>
        </w:rPr>
        <w:t xml:space="preserve"> Performance growth rates per hour halved by 2-3% in the years of 2000 to 2007, and to 1-2% from 2010-2017</w:t>
      </w:r>
      <w:r w:rsidR="00831AC5" w:rsidRPr="001039EB">
        <w:rPr>
          <w:rFonts w:ascii="Arial" w:hAnsi="Arial" w:cs="Arial"/>
        </w:rPr>
        <w:t>. These figures reduced even further in 20</w:t>
      </w:r>
      <w:r w:rsidR="001A437A" w:rsidRPr="001039EB">
        <w:rPr>
          <w:rFonts w:ascii="Arial" w:hAnsi="Arial" w:cs="Arial"/>
        </w:rPr>
        <w:t>1</w:t>
      </w:r>
      <w:r w:rsidR="00831AC5" w:rsidRPr="001039EB">
        <w:rPr>
          <w:rFonts w:ascii="Arial" w:hAnsi="Arial" w:cs="Arial"/>
        </w:rPr>
        <w:t>8 to 0.8%.</w:t>
      </w:r>
      <w:r w:rsidR="00B40635" w:rsidRPr="001039EB">
        <w:rPr>
          <w:rFonts w:ascii="Arial" w:hAnsi="Arial" w:cs="Arial"/>
        </w:rPr>
        <w:t xml:space="preserve"> Nevertheless, a recent research study was carried out, and the</w:t>
      </w:r>
      <w:r w:rsidR="003D3E75" w:rsidRPr="001039EB">
        <w:rPr>
          <w:rFonts w:ascii="Arial" w:hAnsi="Arial" w:cs="Arial"/>
        </w:rPr>
        <w:t xml:space="preserve"> report found that, more than 90% of participants said that there is analytical link between engagement</w:t>
      </w:r>
      <w:r w:rsidR="00BD68A1" w:rsidRPr="001039EB">
        <w:rPr>
          <w:rFonts w:ascii="Arial" w:hAnsi="Arial" w:cs="Arial"/>
        </w:rPr>
        <w:t xml:space="preserve"> and representation as well as productivity. </w:t>
      </w:r>
      <w:r w:rsidR="00624285" w:rsidRPr="001039EB">
        <w:rPr>
          <w:rFonts w:ascii="Arial" w:hAnsi="Arial" w:cs="Arial"/>
        </w:rPr>
        <w:t>Therefore,</w:t>
      </w:r>
      <w:r w:rsidR="00BD68A1" w:rsidRPr="001039EB">
        <w:rPr>
          <w:rFonts w:ascii="Arial" w:hAnsi="Arial" w:cs="Arial"/>
        </w:rPr>
        <w:t xml:space="preserve"> the question</w:t>
      </w:r>
      <w:r w:rsidR="00624285" w:rsidRPr="001039EB">
        <w:rPr>
          <w:rFonts w:ascii="Arial" w:hAnsi="Arial" w:cs="Arial"/>
        </w:rPr>
        <w:t>’s</w:t>
      </w:r>
      <w:r w:rsidR="00BD68A1" w:rsidRPr="001039EB">
        <w:rPr>
          <w:rFonts w:ascii="Arial" w:hAnsi="Arial" w:cs="Arial"/>
        </w:rPr>
        <w:t xml:space="preserve"> Human Resource Management </w:t>
      </w:r>
      <w:r w:rsidR="00624285" w:rsidRPr="001039EB">
        <w:rPr>
          <w:rFonts w:ascii="Arial" w:hAnsi="Arial" w:cs="Arial"/>
        </w:rPr>
        <w:t xml:space="preserve">need to be seeking the </w:t>
      </w:r>
      <w:r w:rsidR="00624285" w:rsidRPr="001039EB">
        <w:rPr>
          <w:rFonts w:ascii="Arial" w:hAnsi="Arial" w:cs="Arial"/>
        </w:rPr>
        <w:lastRenderedPageBreak/>
        <w:t>answer’s to are. What are their strengths in terms of engagement</w:t>
      </w:r>
      <w:r w:rsidR="00537CA1" w:rsidRPr="001039EB">
        <w:rPr>
          <w:rFonts w:ascii="Arial" w:hAnsi="Arial" w:cs="Arial"/>
        </w:rPr>
        <w:t>,</w:t>
      </w:r>
      <w:r w:rsidR="00624285" w:rsidRPr="001039EB">
        <w:rPr>
          <w:rFonts w:ascii="Arial" w:hAnsi="Arial" w:cs="Arial"/>
        </w:rPr>
        <w:t xml:space="preserve"> how are they gravitating? What are they doing to boost inclusion</w:t>
      </w:r>
      <w:r w:rsidR="00F6003E" w:rsidRPr="001039EB">
        <w:rPr>
          <w:rFonts w:ascii="Arial" w:hAnsi="Arial" w:cs="Arial"/>
        </w:rPr>
        <w:t xml:space="preserve"> levels to help steer fulfilment. The answer</w:t>
      </w:r>
      <w:r w:rsidR="00537CA1" w:rsidRPr="001039EB">
        <w:rPr>
          <w:rFonts w:ascii="Arial" w:hAnsi="Arial" w:cs="Arial"/>
        </w:rPr>
        <w:t>s</w:t>
      </w:r>
      <w:r w:rsidR="00F6003E" w:rsidRPr="001039EB">
        <w:rPr>
          <w:rFonts w:ascii="Arial" w:hAnsi="Arial" w:cs="Arial"/>
        </w:rPr>
        <w:t xml:space="preserve"> to these questions can be found in workforce experiences (Sage, 2020).</w:t>
      </w:r>
      <w:r w:rsidR="001A437A">
        <w:rPr>
          <w:rFonts w:ascii="Arial" w:hAnsi="Arial" w:cs="Arial"/>
        </w:rPr>
        <w:t xml:space="preserve"> </w:t>
      </w:r>
      <w:r w:rsidR="00624285">
        <w:rPr>
          <w:rFonts w:ascii="Arial" w:hAnsi="Arial" w:cs="Arial"/>
        </w:rPr>
        <w:t xml:space="preserve"> </w:t>
      </w:r>
    </w:p>
    <w:p w14:paraId="5115205D" w14:textId="32878161" w:rsidR="001039EB" w:rsidRDefault="001039EB" w:rsidP="001039EB">
      <w:pPr>
        <w:pStyle w:val="Heading2"/>
        <w:spacing w:before="0"/>
        <w:rPr>
          <w:rFonts w:ascii="Arial" w:hAnsi="Arial" w:cs="Arial"/>
          <w:b/>
          <w:bCs/>
          <w:color w:val="0D0D0D" w:themeColor="text1" w:themeTint="F2"/>
          <w:sz w:val="22"/>
          <w:szCs w:val="22"/>
        </w:rPr>
      </w:pPr>
    </w:p>
    <w:p w14:paraId="137B27CE" w14:textId="76B2BAD6" w:rsidR="001039EB" w:rsidRDefault="001039EB" w:rsidP="001039EB"/>
    <w:p w14:paraId="41B69C01" w14:textId="77777777" w:rsidR="001039EB" w:rsidRPr="001039EB" w:rsidRDefault="001039EB" w:rsidP="001039EB"/>
    <w:p w14:paraId="7DDA19EA" w14:textId="71B347A1" w:rsidR="008D2BFA" w:rsidRPr="00093DFD" w:rsidRDefault="008D2BFA" w:rsidP="00093DFD">
      <w:pPr>
        <w:pStyle w:val="Heading2"/>
        <w:spacing w:before="0"/>
        <w:ind w:left="680"/>
        <w:rPr>
          <w:rFonts w:ascii="Arial" w:hAnsi="Arial" w:cs="Arial"/>
          <w:b/>
          <w:bCs/>
          <w:color w:val="0D0D0D" w:themeColor="text1" w:themeTint="F2"/>
          <w:sz w:val="22"/>
          <w:szCs w:val="22"/>
        </w:rPr>
      </w:pPr>
      <w:r w:rsidRPr="00093DFD">
        <w:rPr>
          <w:rFonts w:ascii="Arial" w:hAnsi="Arial" w:cs="Arial"/>
          <w:b/>
          <w:bCs/>
          <w:color w:val="0D0D0D" w:themeColor="text1" w:themeTint="F2"/>
          <w:sz w:val="22"/>
          <w:szCs w:val="22"/>
        </w:rPr>
        <w:t xml:space="preserve">ENVIRONMENTAL FACTORS INFLUENCING THE PERFORMANCE OF SUSTAINABLE HRM </w:t>
      </w:r>
      <w:r w:rsidR="00635830">
        <w:rPr>
          <w:rFonts w:ascii="Arial" w:hAnsi="Arial" w:cs="Arial"/>
          <w:b/>
          <w:bCs/>
          <w:color w:val="0D0D0D" w:themeColor="text1" w:themeTint="F2"/>
          <w:sz w:val="22"/>
          <w:szCs w:val="22"/>
        </w:rPr>
        <w:t>GLOBALLY</w:t>
      </w:r>
      <w:r w:rsidRPr="00093DFD">
        <w:rPr>
          <w:rFonts w:ascii="Arial" w:hAnsi="Arial" w:cs="Arial"/>
          <w:b/>
          <w:bCs/>
          <w:color w:val="0D0D0D" w:themeColor="text1" w:themeTint="F2"/>
          <w:sz w:val="22"/>
          <w:szCs w:val="22"/>
        </w:rPr>
        <w:t>, AND HOW TO KEEP THE SUSTAINABILTY AGENDA GOING:</w:t>
      </w:r>
      <w:r w:rsidR="003D3E75" w:rsidRPr="00093DFD">
        <w:rPr>
          <w:rFonts w:ascii="Arial" w:hAnsi="Arial" w:cs="Arial"/>
          <w:b/>
          <w:bCs/>
          <w:color w:val="0D0D0D" w:themeColor="text1" w:themeTint="F2"/>
          <w:sz w:val="22"/>
          <w:szCs w:val="22"/>
        </w:rPr>
        <w:t xml:space="preserve">  </w:t>
      </w:r>
    </w:p>
    <w:p w14:paraId="1BC08067" w14:textId="77777777" w:rsidR="008D2BFA" w:rsidRDefault="008D2BFA" w:rsidP="00264C53">
      <w:pPr>
        <w:spacing w:after="0"/>
        <w:ind w:left="680"/>
        <w:rPr>
          <w:rFonts w:ascii="Arial" w:hAnsi="Arial" w:cs="Arial"/>
        </w:rPr>
      </w:pPr>
    </w:p>
    <w:p w14:paraId="170087BA" w14:textId="63C5589E" w:rsidR="00B929DA" w:rsidRDefault="008D2BFA" w:rsidP="00EE6B5D">
      <w:pPr>
        <w:spacing w:after="0"/>
        <w:ind w:left="680"/>
        <w:rPr>
          <w:rFonts w:ascii="Arial" w:hAnsi="Arial" w:cs="Arial"/>
        </w:rPr>
      </w:pPr>
      <w:r>
        <w:rPr>
          <w:rFonts w:ascii="Arial" w:hAnsi="Arial" w:cs="Arial"/>
        </w:rPr>
        <w:t>Saeed et al</w:t>
      </w:r>
      <w:r w:rsidR="00632729">
        <w:rPr>
          <w:rFonts w:ascii="Arial" w:hAnsi="Arial" w:cs="Arial"/>
        </w:rPr>
        <w:t>.</w:t>
      </w:r>
      <w:r>
        <w:rPr>
          <w:rFonts w:ascii="Arial" w:hAnsi="Arial" w:cs="Arial"/>
        </w:rPr>
        <w:t>, (2018)</w:t>
      </w:r>
      <w:r w:rsidR="004A3347">
        <w:rPr>
          <w:rFonts w:ascii="Arial" w:hAnsi="Arial" w:cs="Arial"/>
        </w:rPr>
        <w:t xml:space="preserve"> article expressed that throughout the past ten years, enduring global warming changes, frequen</w:t>
      </w:r>
      <w:r w:rsidR="00093DFD">
        <w:rPr>
          <w:rFonts w:ascii="Arial" w:hAnsi="Arial" w:cs="Arial"/>
        </w:rPr>
        <w:t>t environmental</w:t>
      </w:r>
      <w:r w:rsidR="004A3347">
        <w:rPr>
          <w:rFonts w:ascii="Arial" w:hAnsi="Arial" w:cs="Arial"/>
        </w:rPr>
        <w:t xml:space="preserve"> </w:t>
      </w:r>
      <w:r w:rsidR="00093DFD">
        <w:rPr>
          <w:rFonts w:ascii="Arial" w:hAnsi="Arial" w:cs="Arial"/>
        </w:rPr>
        <w:t>contamination, and rising resource</w:t>
      </w:r>
      <w:r w:rsidR="004A3347">
        <w:rPr>
          <w:rFonts w:ascii="Arial" w:hAnsi="Arial" w:cs="Arial"/>
        </w:rPr>
        <w:t xml:space="preserve"> </w:t>
      </w:r>
      <w:r w:rsidR="00093DFD">
        <w:rPr>
          <w:rFonts w:ascii="Arial" w:hAnsi="Arial" w:cs="Arial"/>
        </w:rPr>
        <w:t xml:space="preserve">shortages, </w:t>
      </w:r>
      <w:r w:rsidR="00E4301D">
        <w:rPr>
          <w:rFonts w:ascii="Arial" w:hAnsi="Arial" w:cs="Arial"/>
        </w:rPr>
        <w:t xml:space="preserve">at some point, have had a negative impact when it comes to HRM settings. Institutions all over the world are progressively carrying out </w:t>
      </w:r>
      <w:r w:rsidR="00832C0D">
        <w:rPr>
          <w:rFonts w:ascii="Arial" w:hAnsi="Arial" w:cs="Arial"/>
        </w:rPr>
        <w:t>different sustainable techniques to sustain their organisation. Yet the successfulness and creativity of various</w:t>
      </w:r>
      <w:r w:rsidR="00991973">
        <w:rPr>
          <w:rFonts w:ascii="Arial" w:hAnsi="Arial" w:cs="Arial"/>
        </w:rPr>
        <w:t xml:space="preserve"> green</w:t>
      </w:r>
      <w:r w:rsidR="00832C0D">
        <w:rPr>
          <w:rFonts w:ascii="Arial" w:hAnsi="Arial" w:cs="Arial"/>
        </w:rPr>
        <w:t xml:space="preserve"> enterprises</w:t>
      </w:r>
      <w:r w:rsidR="00991973">
        <w:rPr>
          <w:rFonts w:ascii="Arial" w:hAnsi="Arial" w:cs="Arial"/>
        </w:rPr>
        <w:t xml:space="preserve">, that have been executed at a rapid pace, depend on staff members eco-friendly behaviours to achieve their goals. Employee </w:t>
      </w:r>
      <w:r w:rsidR="000668DB">
        <w:rPr>
          <w:rFonts w:ascii="Arial" w:hAnsi="Arial" w:cs="Arial"/>
        </w:rPr>
        <w:t>behaviours</w:t>
      </w:r>
      <w:r w:rsidR="00991973">
        <w:rPr>
          <w:rFonts w:ascii="Arial" w:hAnsi="Arial" w:cs="Arial"/>
        </w:rPr>
        <w:t xml:space="preserve"> have been viewed as </w:t>
      </w:r>
      <w:r w:rsidR="000668DB">
        <w:rPr>
          <w:rFonts w:ascii="Arial" w:hAnsi="Arial" w:cs="Arial"/>
        </w:rPr>
        <w:t>influential contributors, with regards to the company’s overall performance.</w:t>
      </w:r>
      <w:r w:rsidR="001A38EC">
        <w:rPr>
          <w:rFonts w:ascii="Arial" w:hAnsi="Arial" w:cs="Arial"/>
        </w:rPr>
        <w:t xml:space="preserve"> With that being said</w:t>
      </w:r>
      <w:r w:rsidR="00B112A9">
        <w:rPr>
          <w:rFonts w:ascii="Arial" w:hAnsi="Arial" w:cs="Arial"/>
        </w:rPr>
        <w:t xml:space="preserve"> the</w:t>
      </w:r>
      <w:r w:rsidR="001A38EC">
        <w:rPr>
          <w:rFonts w:ascii="Arial" w:hAnsi="Arial" w:cs="Arial"/>
        </w:rPr>
        <w:t xml:space="preserve"> disadvantages</w:t>
      </w:r>
      <w:r w:rsidR="00B112A9">
        <w:rPr>
          <w:rFonts w:ascii="Arial" w:hAnsi="Arial" w:cs="Arial"/>
        </w:rPr>
        <w:t xml:space="preserve"> that</w:t>
      </w:r>
      <w:r w:rsidR="001A38EC">
        <w:rPr>
          <w:rFonts w:ascii="Arial" w:hAnsi="Arial" w:cs="Arial"/>
        </w:rPr>
        <w:t xml:space="preserve"> may occur not only affect the natural surroundings, but also the establishments financial </w:t>
      </w:r>
      <w:r w:rsidR="00EE6B5D">
        <w:rPr>
          <w:rFonts w:ascii="Arial" w:hAnsi="Arial" w:cs="Arial"/>
        </w:rPr>
        <w:t xml:space="preserve">operation, as well as the managing director efficacy and employee job satitisfacton. To overcome these hinderances organisations must </w:t>
      </w:r>
      <w:r w:rsidR="006D3A40">
        <w:rPr>
          <w:rFonts w:ascii="Arial" w:hAnsi="Arial" w:cs="Arial"/>
        </w:rPr>
        <w:t xml:space="preserve">promote, an </w:t>
      </w:r>
      <w:r w:rsidR="00B112A9">
        <w:rPr>
          <w:rFonts w:ascii="Arial" w:hAnsi="Arial" w:cs="Arial"/>
        </w:rPr>
        <w:t>environmentally</w:t>
      </w:r>
      <w:r w:rsidR="006D3A40">
        <w:rPr>
          <w:rFonts w:ascii="Arial" w:hAnsi="Arial" w:cs="Arial"/>
        </w:rPr>
        <w:t xml:space="preserve"> friendly practice</w:t>
      </w:r>
      <w:r w:rsidR="000E5DC4">
        <w:rPr>
          <w:rFonts w:ascii="Arial" w:hAnsi="Arial" w:cs="Arial"/>
        </w:rPr>
        <w:t>,</w:t>
      </w:r>
      <w:r w:rsidR="00B112A9">
        <w:rPr>
          <w:rFonts w:ascii="Arial" w:hAnsi="Arial" w:cs="Arial"/>
        </w:rPr>
        <w:t xml:space="preserve"> that is </w:t>
      </w:r>
      <w:r w:rsidR="000E5DC4">
        <w:rPr>
          <w:rFonts w:ascii="Arial" w:hAnsi="Arial" w:cs="Arial"/>
        </w:rPr>
        <w:t>in line with</w:t>
      </w:r>
      <w:r w:rsidR="00B112A9">
        <w:rPr>
          <w:rFonts w:ascii="Arial" w:hAnsi="Arial" w:cs="Arial"/>
        </w:rPr>
        <w:t xml:space="preserve"> HRM’s atmosphere in terms of ecological management</w:t>
      </w:r>
      <w:r w:rsidR="006D3A40">
        <w:rPr>
          <w:rFonts w:ascii="Arial" w:hAnsi="Arial" w:cs="Arial"/>
        </w:rPr>
        <w:t xml:space="preserve">. </w:t>
      </w:r>
      <w:r w:rsidR="00B112A9">
        <w:rPr>
          <w:rFonts w:ascii="Arial" w:hAnsi="Arial" w:cs="Arial"/>
        </w:rPr>
        <w:t xml:space="preserve">In doing so will </w:t>
      </w:r>
      <w:r w:rsidR="00930068">
        <w:rPr>
          <w:rFonts w:ascii="Arial" w:hAnsi="Arial" w:cs="Arial"/>
        </w:rPr>
        <w:t>encourage better staff performances within the workplace. Pro environmental H</w:t>
      </w:r>
      <w:r w:rsidR="000C64ED">
        <w:rPr>
          <w:rFonts w:ascii="Arial" w:hAnsi="Arial" w:cs="Arial"/>
        </w:rPr>
        <w:t xml:space="preserve">uman </w:t>
      </w:r>
      <w:r w:rsidR="00930068">
        <w:rPr>
          <w:rFonts w:ascii="Arial" w:hAnsi="Arial" w:cs="Arial"/>
        </w:rPr>
        <w:t>R</w:t>
      </w:r>
      <w:r w:rsidR="000C64ED">
        <w:rPr>
          <w:rFonts w:ascii="Arial" w:hAnsi="Arial" w:cs="Arial"/>
        </w:rPr>
        <w:t xml:space="preserve">esource </w:t>
      </w:r>
      <w:r w:rsidR="00930068">
        <w:rPr>
          <w:rFonts w:ascii="Arial" w:hAnsi="Arial" w:cs="Arial"/>
        </w:rPr>
        <w:t>M</w:t>
      </w:r>
      <w:r w:rsidR="000C64ED">
        <w:rPr>
          <w:rFonts w:ascii="Arial" w:hAnsi="Arial" w:cs="Arial"/>
        </w:rPr>
        <w:t>anagement</w:t>
      </w:r>
      <w:r w:rsidR="00930068">
        <w:rPr>
          <w:rFonts w:ascii="Arial" w:hAnsi="Arial" w:cs="Arial"/>
        </w:rPr>
        <w:t xml:space="preserve"> is specified as projects that boost effective </w:t>
      </w:r>
      <w:r w:rsidR="000C64ED">
        <w:rPr>
          <w:rFonts w:ascii="Arial" w:hAnsi="Arial" w:cs="Arial"/>
        </w:rPr>
        <w:t xml:space="preserve">climate outcomes. To achieve biological HRM benefits, employees are required to follow </w:t>
      </w:r>
      <w:r w:rsidR="00480D56">
        <w:rPr>
          <w:rFonts w:ascii="Arial" w:hAnsi="Arial" w:cs="Arial"/>
        </w:rPr>
        <w:t xml:space="preserve">a protocol that involves creation, </w:t>
      </w:r>
      <w:r w:rsidR="00395039">
        <w:rPr>
          <w:rFonts w:ascii="Arial" w:hAnsi="Arial" w:cs="Arial"/>
        </w:rPr>
        <w:t xml:space="preserve">this agreement </w:t>
      </w:r>
      <w:r w:rsidR="00480D56">
        <w:rPr>
          <w:rFonts w:ascii="Arial" w:hAnsi="Arial" w:cs="Arial"/>
        </w:rPr>
        <w:t xml:space="preserve">was put in place to </w:t>
      </w:r>
      <w:r w:rsidR="00395039">
        <w:rPr>
          <w:rFonts w:ascii="Arial" w:hAnsi="Arial" w:cs="Arial"/>
        </w:rPr>
        <w:t xml:space="preserve">reach environmental behaviours, waste minimisation, sustainable </w:t>
      </w:r>
      <w:r w:rsidR="00632729">
        <w:rPr>
          <w:rFonts w:ascii="Arial" w:hAnsi="Arial" w:cs="Arial"/>
        </w:rPr>
        <w:t>development,</w:t>
      </w:r>
      <w:r w:rsidR="00395039">
        <w:rPr>
          <w:rFonts w:ascii="Arial" w:hAnsi="Arial" w:cs="Arial"/>
        </w:rPr>
        <w:t xml:space="preserve"> and a competitive edge</w:t>
      </w:r>
      <w:r w:rsidR="00632729">
        <w:rPr>
          <w:rFonts w:ascii="Arial" w:hAnsi="Arial" w:cs="Arial"/>
        </w:rPr>
        <w:t>.</w:t>
      </w:r>
      <w:r w:rsidR="00395039">
        <w:rPr>
          <w:rFonts w:ascii="Arial" w:hAnsi="Arial" w:cs="Arial"/>
        </w:rPr>
        <w:t xml:space="preserve"> </w:t>
      </w:r>
      <w:r w:rsidR="00632729">
        <w:rPr>
          <w:rFonts w:ascii="Arial" w:hAnsi="Arial" w:cs="Arial"/>
        </w:rPr>
        <w:t>Through prolonged</w:t>
      </w:r>
      <w:r w:rsidR="00395039">
        <w:rPr>
          <w:rFonts w:ascii="Arial" w:hAnsi="Arial" w:cs="Arial"/>
        </w:rPr>
        <w:t xml:space="preserve"> learning and development, a</w:t>
      </w:r>
      <w:r w:rsidR="00632729">
        <w:rPr>
          <w:rFonts w:ascii="Arial" w:hAnsi="Arial" w:cs="Arial"/>
        </w:rPr>
        <w:t>nd by adopting green goals and policies, that are combined with the design and layout of the organisation (Sae</w:t>
      </w:r>
      <w:r w:rsidR="00114F42">
        <w:rPr>
          <w:rFonts w:ascii="Arial" w:hAnsi="Arial" w:cs="Arial"/>
        </w:rPr>
        <w:t>e</w:t>
      </w:r>
      <w:r w:rsidR="00632729">
        <w:rPr>
          <w:rFonts w:ascii="Arial" w:hAnsi="Arial" w:cs="Arial"/>
        </w:rPr>
        <w:t>d et al., 2018).</w:t>
      </w:r>
      <w:r w:rsidR="00395039">
        <w:rPr>
          <w:rFonts w:ascii="Arial" w:hAnsi="Arial" w:cs="Arial"/>
        </w:rPr>
        <w:t xml:space="preserve"> </w:t>
      </w:r>
      <w:r w:rsidR="00EE6B5D">
        <w:rPr>
          <w:rFonts w:ascii="Arial" w:hAnsi="Arial" w:cs="Arial"/>
        </w:rPr>
        <w:t xml:space="preserve"> </w:t>
      </w:r>
    </w:p>
    <w:p w14:paraId="376DCD9B" w14:textId="0A7595D8" w:rsidR="00114F42" w:rsidRDefault="00114F42" w:rsidP="00EE6B5D">
      <w:pPr>
        <w:spacing w:after="0"/>
        <w:ind w:left="680"/>
        <w:rPr>
          <w:rFonts w:ascii="Arial" w:hAnsi="Arial" w:cs="Arial"/>
        </w:rPr>
      </w:pPr>
    </w:p>
    <w:p w14:paraId="5C34F4A3" w14:textId="01EA287D" w:rsidR="009351AA" w:rsidRDefault="00FB581B" w:rsidP="006F3D6B">
      <w:pPr>
        <w:spacing w:after="0"/>
        <w:ind w:left="680"/>
        <w:rPr>
          <w:rFonts w:ascii="Arial" w:hAnsi="Arial" w:cs="Arial"/>
        </w:rPr>
      </w:pPr>
      <w:r>
        <w:rPr>
          <w:rFonts w:ascii="Arial" w:hAnsi="Arial" w:cs="Arial"/>
        </w:rPr>
        <w:t xml:space="preserve"> However, </w:t>
      </w:r>
      <w:r w:rsidR="00114F42">
        <w:rPr>
          <w:rFonts w:ascii="Arial" w:hAnsi="Arial" w:cs="Arial"/>
        </w:rPr>
        <w:t xml:space="preserve">Mousa and Othman, (2019) article revealed that HR </w:t>
      </w:r>
      <w:r>
        <w:rPr>
          <w:rFonts w:ascii="Arial" w:hAnsi="Arial" w:cs="Arial"/>
        </w:rPr>
        <w:t xml:space="preserve">procedures, play a significant role, when it comes to </w:t>
      </w:r>
      <w:r w:rsidR="001C6856">
        <w:rPr>
          <w:rFonts w:ascii="Arial" w:hAnsi="Arial" w:cs="Arial"/>
        </w:rPr>
        <w:t xml:space="preserve">supporting the adoption of protocols used </w:t>
      </w:r>
      <w:r w:rsidR="008C5C09">
        <w:rPr>
          <w:rFonts w:ascii="Arial" w:hAnsi="Arial" w:cs="Arial"/>
        </w:rPr>
        <w:t>in modernised</w:t>
      </w:r>
      <w:r w:rsidR="001C6856">
        <w:rPr>
          <w:rFonts w:ascii="Arial" w:hAnsi="Arial" w:cs="Arial"/>
        </w:rPr>
        <w:t xml:space="preserve"> sustainability. A recent analyse</w:t>
      </w:r>
      <w:r w:rsidR="005D47B3">
        <w:rPr>
          <w:rFonts w:ascii="Arial" w:hAnsi="Arial" w:cs="Arial"/>
        </w:rPr>
        <w:t xml:space="preserve"> was conducted and the results confirmed that, pragmatic contribution from HRM</w:t>
      </w:r>
      <w:r w:rsidR="00081233">
        <w:rPr>
          <w:rFonts w:ascii="Arial" w:hAnsi="Arial" w:cs="Arial"/>
        </w:rPr>
        <w:t>, in terms of recognising practical levels in environmental sustainability, can help</w:t>
      </w:r>
      <w:r w:rsidR="008C5C09">
        <w:rPr>
          <w:rFonts w:ascii="Arial" w:hAnsi="Arial" w:cs="Arial"/>
        </w:rPr>
        <w:t xml:space="preserve"> with the preservation and performance of employee management software. This will help organisations all over the world, to achieve a</w:t>
      </w:r>
      <w:r w:rsidR="00A01759">
        <w:rPr>
          <w:rFonts w:ascii="Arial" w:hAnsi="Arial" w:cs="Arial"/>
        </w:rPr>
        <w:t xml:space="preserve"> more</w:t>
      </w:r>
      <w:r w:rsidR="008C5C09">
        <w:rPr>
          <w:rFonts w:ascii="Arial" w:hAnsi="Arial" w:cs="Arial"/>
        </w:rPr>
        <w:t xml:space="preserve"> proficient employment plan</w:t>
      </w:r>
      <w:r w:rsidR="00A01759">
        <w:rPr>
          <w:rFonts w:ascii="Arial" w:hAnsi="Arial" w:cs="Arial"/>
        </w:rPr>
        <w:t>, especially where Green Human Resource Management implementation focus</w:t>
      </w:r>
      <w:r w:rsidR="00AF372B">
        <w:rPr>
          <w:rFonts w:ascii="Arial" w:hAnsi="Arial" w:cs="Arial"/>
        </w:rPr>
        <w:t>es</w:t>
      </w:r>
      <w:r w:rsidR="00A01759">
        <w:rPr>
          <w:rFonts w:ascii="Arial" w:hAnsi="Arial" w:cs="Arial"/>
        </w:rPr>
        <w:t xml:space="preserve"> </w:t>
      </w:r>
      <w:r w:rsidR="00AF372B">
        <w:rPr>
          <w:rFonts w:ascii="Arial" w:hAnsi="Arial" w:cs="Arial"/>
        </w:rPr>
        <w:t xml:space="preserve">on </w:t>
      </w:r>
      <w:r w:rsidR="00A01759">
        <w:rPr>
          <w:rFonts w:ascii="Arial" w:hAnsi="Arial" w:cs="Arial"/>
        </w:rPr>
        <w:t>creat</w:t>
      </w:r>
      <w:r w:rsidR="00AF372B">
        <w:rPr>
          <w:rFonts w:ascii="Arial" w:hAnsi="Arial" w:cs="Arial"/>
        </w:rPr>
        <w:t>ing</w:t>
      </w:r>
      <w:r w:rsidR="00A01759">
        <w:rPr>
          <w:rFonts w:ascii="Arial" w:hAnsi="Arial" w:cs="Arial"/>
        </w:rPr>
        <w:t xml:space="preserve"> a workforce that is </w:t>
      </w:r>
      <w:r w:rsidR="00793A82">
        <w:rPr>
          <w:rFonts w:ascii="Arial" w:hAnsi="Arial" w:cs="Arial"/>
        </w:rPr>
        <w:t xml:space="preserve">inquisitive about tackling ecological issues, </w:t>
      </w:r>
      <w:r w:rsidR="003901E2">
        <w:rPr>
          <w:rFonts w:ascii="Arial" w:hAnsi="Arial" w:cs="Arial"/>
        </w:rPr>
        <w:t>it</w:t>
      </w:r>
      <w:r w:rsidR="00793A82">
        <w:rPr>
          <w:rFonts w:ascii="Arial" w:hAnsi="Arial" w:cs="Arial"/>
        </w:rPr>
        <w:t xml:space="preserve"> will</w:t>
      </w:r>
      <w:r w:rsidR="003901E2">
        <w:rPr>
          <w:rFonts w:ascii="Arial" w:hAnsi="Arial" w:cs="Arial"/>
        </w:rPr>
        <w:t xml:space="preserve"> also</w:t>
      </w:r>
      <w:r w:rsidR="00793A82">
        <w:rPr>
          <w:rFonts w:ascii="Arial" w:hAnsi="Arial" w:cs="Arial"/>
        </w:rPr>
        <w:t xml:space="preserve"> help to enhance the company’s eco performance.</w:t>
      </w:r>
      <w:r w:rsidR="00AF372B">
        <w:rPr>
          <w:rFonts w:ascii="Arial" w:hAnsi="Arial" w:cs="Arial"/>
        </w:rPr>
        <w:t xml:space="preserve"> To accomplish this HRM establishments are required to collaborate with one another, </w:t>
      </w:r>
      <w:r w:rsidR="003901E2">
        <w:rPr>
          <w:rFonts w:ascii="Arial" w:hAnsi="Arial" w:cs="Arial"/>
        </w:rPr>
        <w:t>attend professional</w:t>
      </w:r>
      <w:r w:rsidR="001E3F39">
        <w:rPr>
          <w:rFonts w:ascii="Arial" w:hAnsi="Arial" w:cs="Arial"/>
        </w:rPr>
        <w:t xml:space="preserve"> development </w:t>
      </w:r>
      <w:r w:rsidR="00AF372B">
        <w:rPr>
          <w:rFonts w:ascii="Arial" w:hAnsi="Arial" w:cs="Arial"/>
        </w:rPr>
        <w:t>training</w:t>
      </w:r>
      <w:r w:rsidR="00DB4452">
        <w:rPr>
          <w:rFonts w:ascii="Arial" w:hAnsi="Arial" w:cs="Arial"/>
        </w:rPr>
        <w:t>,</w:t>
      </w:r>
      <w:r w:rsidR="00AF372B">
        <w:rPr>
          <w:rFonts w:ascii="Arial" w:hAnsi="Arial" w:cs="Arial"/>
        </w:rPr>
        <w:t xml:space="preserve"> </w:t>
      </w:r>
      <w:r w:rsidR="00DB4452">
        <w:rPr>
          <w:rFonts w:ascii="Arial" w:hAnsi="Arial" w:cs="Arial"/>
        </w:rPr>
        <w:t>assess,</w:t>
      </w:r>
      <w:r w:rsidR="00AF372B">
        <w:rPr>
          <w:rFonts w:ascii="Arial" w:hAnsi="Arial" w:cs="Arial"/>
        </w:rPr>
        <w:t xml:space="preserve"> and evaluate green objectives,</w:t>
      </w:r>
      <w:r w:rsidR="00DB4452">
        <w:rPr>
          <w:rFonts w:ascii="Arial" w:hAnsi="Arial" w:cs="Arial"/>
        </w:rPr>
        <w:t xml:space="preserve"> strategic culture, and economic effectiveness.</w:t>
      </w:r>
      <w:r w:rsidR="008C1F38">
        <w:rPr>
          <w:rFonts w:ascii="Arial" w:hAnsi="Arial" w:cs="Arial"/>
        </w:rPr>
        <w:t xml:space="preserve"> Subsequently </w:t>
      </w:r>
      <w:r w:rsidR="00DB4452">
        <w:rPr>
          <w:rFonts w:ascii="Arial" w:hAnsi="Arial" w:cs="Arial"/>
        </w:rPr>
        <w:t xml:space="preserve">strengthen the coordination’s with regards to the employment plan. </w:t>
      </w:r>
      <w:r w:rsidR="00AF41D2">
        <w:rPr>
          <w:rFonts w:ascii="Arial" w:hAnsi="Arial" w:cs="Arial"/>
        </w:rPr>
        <w:t>Employee engagement and expertise are both connected to</w:t>
      </w:r>
      <w:r w:rsidR="00ED310A">
        <w:rPr>
          <w:rFonts w:ascii="Arial" w:hAnsi="Arial" w:cs="Arial"/>
        </w:rPr>
        <w:t xml:space="preserve"> GHRM</w:t>
      </w:r>
      <w:r w:rsidR="00AF41D2">
        <w:rPr>
          <w:rFonts w:ascii="Arial" w:hAnsi="Arial" w:cs="Arial"/>
        </w:rPr>
        <w:t xml:space="preserve"> </w:t>
      </w:r>
      <w:r w:rsidR="00ED310A">
        <w:rPr>
          <w:rFonts w:ascii="Arial" w:hAnsi="Arial" w:cs="Arial"/>
        </w:rPr>
        <w:t xml:space="preserve">orientation ethics, </w:t>
      </w:r>
      <w:r w:rsidR="008C6C19">
        <w:rPr>
          <w:rFonts w:ascii="Arial" w:hAnsi="Arial" w:cs="Arial"/>
        </w:rPr>
        <w:t>implementing such principles can result in a better functioning of sales</w:t>
      </w:r>
      <w:r w:rsidR="00B161BF">
        <w:rPr>
          <w:rFonts w:ascii="Arial" w:hAnsi="Arial" w:cs="Arial"/>
        </w:rPr>
        <w:t>,</w:t>
      </w:r>
      <w:r w:rsidR="00AE68E0">
        <w:rPr>
          <w:rFonts w:ascii="Arial" w:hAnsi="Arial" w:cs="Arial"/>
        </w:rPr>
        <w:t xml:space="preserve"> and</w:t>
      </w:r>
      <w:r w:rsidR="00B161BF">
        <w:rPr>
          <w:rFonts w:ascii="Arial" w:hAnsi="Arial" w:cs="Arial"/>
        </w:rPr>
        <w:t xml:space="preserve"> attract and hire employees who are curious about career development. </w:t>
      </w:r>
      <w:r w:rsidR="001428EC">
        <w:rPr>
          <w:rFonts w:ascii="Arial" w:hAnsi="Arial" w:cs="Arial"/>
        </w:rPr>
        <w:t xml:space="preserve">This will </w:t>
      </w:r>
      <w:r w:rsidR="0076393C">
        <w:rPr>
          <w:rFonts w:ascii="Arial" w:hAnsi="Arial" w:cs="Arial"/>
        </w:rPr>
        <w:t>lead</w:t>
      </w:r>
      <w:r w:rsidR="001428EC">
        <w:rPr>
          <w:rFonts w:ascii="Arial" w:hAnsi="Arial" w:cs="Arial"/>
        </w:rPr>
        <w:t xml:space="preserve"> to HRM recruiting a skilful workforce</w:t>
      </w:r>
      <w:r w:rsidR="00AE68E0">
        <w:rPr>
          <w:rFonts w:ascii="Arial" w:hAnsi="Arial" w:cs="Arial"/>
        </w:rPr>
        <w:t xml:space="preserve"> and</w:t>
      </w:r>
      <w:r w:rsidR="0076393C">
        <w:rPr>
          <w:rFonts w:ascii="Arial" w:hAnsi="Arial" w:cs="Arial"/>
        </w:rPr>
        <w:t xml:space="preserve"> help </w:t>
      </w:r>
      <w:r w:rsidR="00AE68E0">
        <w:rPr>
          <w:rFonts w:ascii="Arial" w:hAnsi="Arial" w:cs="Arial"/>
        </w:rPr>
        <w:t>increase</w:t>
      </w:r>
      <w:r w:rsidR="001428EC">
        <w:rPr>
          <w:rFonts w:ascii="Arial" w:hAnsi="Arial" w:cs="Arial"/>
        </w:rPr>
        <w:t xml:space="preserve"> </w:t>
      </w:r>
      <w:r w:rsidR="00AE68E0">
        <w:rPr>
          <w:rFonts w:ascii="Arial" w:hAnsi="Arial" w:cs="Arial"/>
        </w:rPr>
        <w:t>staff awareness</w:t>
      </w:r>
      <w:r w:rsidR="00DF4138">
        <w:rPr>
          <w:rFonts w:ascii="Arial" w:hAnsi="Arial" w:cs="Arial"/>
        </w:rPr>
        <w:t>, a</w:t>
      </w:r>
      <w:r w:rsidR="00AE68E0">
        <w:rPr>
          <w:rFonts w:ascii="Arial" w:hAnsi="Arial" w:cs="Arial"/>
        </w:rPr>
        <w:t>pproaches</w:t>
      </w:r>
      <w:r w:rsidR="00DF4138">
        <w:rPr>
          <w:rFonts w:ascii="Arial" w:hAnsi="Arial" w:cs="Arial"/>
        </w:rPr>
        <w:t xml:space="preserve"> like this</w:t>
      </w:r>
      <w:r w:rsidR="00AE68E0">
        <w:rPr>
          <w:rFonts w:ascii="Arial" w:hAnsi="Arial" w:cs="Arial"/>
        </w:rPr>
        <w:t xml:space="preserve"> </w:t>
      </w:r>
      <w:r w:rsidR="00AE68E0">
        <w:rPr>
          <w:rFonts w:ascii="Arial" w:hAnsi="Arial" w:cs="Arial"/>
        </w:rPr>
        <w:lastRenderedPageBreak/>
        <w:t xml:space="preserve">in an economical exchange may need a systematic </w:t>
      </w:r>
      <w:r w:rsidR="0076393C">
        <w:rPr>
          <w:rFonts w:ascii="Arial" w:hAnsi="Arial" w:cs="Arial"/>
        </w:rPr>
        <w:t>advance towards,</w:t>
      </w:r>
      <w:r w:rsidR="00AE68E0">
        <w:rPr>
          <w:rFonts w:ascii="Arial" w:hAnsi="Arial" w:cs="Arial"/>
        </w:rPr>
        <w:t xml:space="preserve"> </w:t>
      </w:r>
      <w:r w:rsidR="009351AA">
        <w:rPr>
          <w:rFonts w:ascii="Arial" w:hAnsi="Arial" w:cs="Arial"/>
        </w:rPr>
        <w:t>impressing and keeping customers. Furthermore, it will have a constructive influence on customers commitment where social challenges</w:t>
      </w:r>
      <w:r w:rsidR="006F3D6B">
        <w:rPr>
          <w:rFonts w:ascii="Arial" w:hAnsi="Arial" w:cs="Arial"/>
        </w:rPr>
        <w:t xml:space="preserve">, </w:t>
      </w:r>
      <w:r w:rsidR="009351AA">
        <w:rPr>
          <w:rFonts w:ascii="Arial" w:hAnsi="Arial" w:cs="Arial"/>
        </w:rPr>
        <w:t xml:space="preserve">can generate customer </w:t>
      </w:r>
      <w:r w:rsidR="006F3D6B">
        <w:rPr>
          <w:rFonts w:ascii="Arial" w:hAnsi="Arial" w:cs="Arial"/>
        </w:rPr>
        <w:t xml:space="preserve">and employee </w:t>
      </w:r>
      <w:r w:rsidR="00D27371">
        <w:rPr>
          <w:rFonts w:ascii="Arial" w:hAnsi="Arial" w:cs="Arial"/>
        </w:rPr>
        <w:t>fulfilment</w:t>
      </w:r>
      <w:r w:rsidR="00D27371" w:rsidRPr="00765DB9">
        <w:t xml:space="preserve"> </w:t>
      </w:r>
      <w:r w:rsidR="00D27371">
        <w:t>(</w:t>
      </w:r>
      <w:r w:rsidR="00765DB9" w:rsidRPr="00765DB9">
        <w:rPr>
          <w:rFonts w:ascii="Arial" w:hAnsi="Arial" w:cs="Arial"/>
        </w:rPr>
        <w:t>Mousa and Othman, 2019)</w:t>
      </w:r>
      <w:r w:rsidR="00765DB9">
        <w:rPr>
          <w:rFonts w:ascii="Arial" w:hAnsi="Arial" w:cs="Arial"/>
        </w:rPr>
        <w:t>.</w:t>
      </w:r>
      <w:r w:rsidR="00DF18F3">
        <w:rPr>
          <w:rFonts w:ascii="Arial" w:hAnsi="Arial" w:cs="Arial"/>
        </w:rPr>
        <w:t xml:space="preserve"> </w:t>
      </w:r>
    </w:p>
    <w:p w14:paraId="7275D661" w14:textId="2DAE4126" w:rsidR="00D53065" w:rsidRDefault="00D53065" w:rsidP="006F3D6B">
      <w:pPr>
        <w:spacing w:after="0"/>
        <w:ind w:left="680"/>
        <w:rPr>
          <w:rFonts w:ascii="Arial" w:hAnsi="Arial" w:cs="Arial"/>
        </w:rPr>
      </w:pPr>
    </w:p>
    <w:p w14:paraId="4E6EB57F" w14:textId="661BBCD4" w:rsidR="00D53065" w:rsidRDefault="00D53065" w:rsidP="00FC08D6">
      <w:pPr>
        <w:pStyle w:val="Heading3"/>
        <w:spacing w:before="0"/>
        <w:ind w:left="680"/>
        <w:rPr>
          <w:rFonts w:ascii="Arial" w:hAnsi="Arial" w:cs="Arial"/>
          <w:b/>
          <w:bCs/>
          <w:color w:val="0D0D0D" w:themeColor="text1" w:themeTint="F2"/>
          <w:sz w:val="22"/>
          <w:szCs w:val="22"/>
        </w:rPr>
      </w:pPr>
      <w:r w:rsidRPr="00D53065">
        <w:rPr>
          <w:rFonts w:ascii="Arial" w:hAnsi="Arial" w:cs="Arial"/>
          <w:b/>
          <w:bCs/>
          <w:color w:val="0D0D0D" w:themeColor="text1" w:themeTint="F2"/>
          <w:sz w:val="22"/>
          <w:szCs w:val="22"/>
        </w:rPr>
        <w:t>A REFLECTION OF LEARNING AND HOW TO MAXIMISE THE POTENTIAL OF THE GROWING INFLUENCE OF SUSTAINABLE HRM:</w:t>
      </w:r>
    </w:p>
    <w:p w14:paraId="54B993B5" w14:textId="4239917C" w:rsidR="00FC08D6" w:rsidRDefault="00FC08D6" w:rsidP="00FC08D6"/>
    <w:p w14:paraId="63A96E5E" w14:textId="1B300817" w:rsidR="007739EC" w:rsidRDefault="007739EC" w:rsidP="00FC08D6">
      <w:pPr>
        <w:spacing w:after="0"/>
        <w:ind w:left="680"/>
        <w:rPr>
          <w:rFonts w:ascii="Arial" w:hAnsi="Arial" w:cs="Arial"/>
        </w:rPr>
      </w:pPr>
      <w:r>
        <w:rPr>
          <w:rFonts w:ascii="Arial" w:hAnsi="Arial" w:cs="Arial"/>
        </w:rPr>
        <w:t xml:space="preserve">(Di Stefano, Gino, Pisano and Staats, 2016) </w:t>
      </w:r>
      <w:r w:rsidR="00FC08D6">
        <w:rPr>
          <w:rFonts w:ascii="Arial" w:hAnsi="Arial" w:cs="Arial"/>
        </w:rPr>
        <w:t>Reflecting</w:t>
      </w:r>
      <w:r w:rsidR="009F3C71">
        <w:rPr>
          <w:rFonts w:ascii="Arial" w:hAnsi="Arial" w:cs="Arial"/>
        </w:rPr>
        <w:t xml:space="preserve"> back </w:t>
      </w:r>
      <w:r w:rsidR="00FC08D6">
        <w:rPr>
          <w:rFonts w:ascii="Arial" w:hAnsi="Arial" w:cs="Arial"/>
        </w:rPr>
        <w:t>on learning experiences, has</w:t>
      </w:r>
      <w:r w:rsidR="004168BF">
        <w:rPr>
          <w:rFonts w:ascii="Arial" w:hAnsi="Arial" w:cs="Arial"/>
        </w:rPr>
        <w:t xml:space="preserve"> proven to be </w:t>
      </w:r>
      <w:r w:rsidR="00FC08D6">
        <w:rPr>
          <w:rFonts w:ascii="Arial" w:hAnsi="Arial" w:cs="Arial"/>
        </w:rPr>
        <w:t>very beneficial as it gives all employees the opportunity to identify</w:t>
      </w:r>
      <w:r w:rsidR="00F5358C">
        <w:rPr>
          <w:rFonts w:ascii="Arial" w:hAnsi="Arial" w:cs="Arial"/>
        </w:rPr>
        <w:t xml:space="preserve"> and evaluate</w:t>
      </w:r>
      <w:r w:rsidR="00FC08D6">
        <w:rPr>
          <w:rFonts w:ascii="Arial" w:hAnsi="Arial" w:cs="Arial"/>
        </w:rPr>
        <w:t xml:space="preserve"> their strengths and weaknesses. This can be d</w:t>
      </w:r>
      <w:r w:rsidR="004168BF">
        <w:rPr>
          <w:rFonts w:ascii="Arial" w:hAnsi="Arial" w:cs="Arial"/>
        </w:rPr>
        <w:t>one</w:t>
      </w:r>
      <w:r w:rsidR="00FC08D6">
        <w:rPr>
          <w:rFonts w:ascii="Arial" w:hAnsi="Arial" w:cs="Arial"/>
        </w:rPr>
        <w:t xml:space="preserve"> by</w:t>
      </w:r>
      <w:r w:rsidR="000C1B9D">
        <w:rPr>
          <w:rFonts w:ascii="Arial" w:hAnsi="Arial" w:cs="Arial"/>
        </w:rPr>
        <w:t xml:space="preserve"> taking time out to recognise the organisations requirements, as well as their policies and procedures. In doing so will boost the prospects of a sustainable HRM practice and help employees</w:t>
      </w:r>
      <w:r w:rsidR="00F5358C">
        <w:rPr>
          <w:rFonts w:ascii="Arial" w:hAnsi="Arial" w:cs="Arial"/>
        </w:rPr>
        <w:t xml:space="preserve"> monitor</w:t>
      </w:r>
      <w:r w:rsidR="000C1B9D">
        <w:rPr>
          <w:rFonts w:ascii="Arial" w:hAnsi="Arial" w:cs="Arial"/>
        </w:rPr>
        <w:t xml:space="preserve"> their</w:t>
      </w:r>
      <w:r w:rsidR="00FC08D6">
        <w:rPr>
          <w:rFonts w:ascii="Arial" w:hAnsi="Arial" w:cs="Arial"/>
        </w:rPr>
        <w:t xml:space="preserve"> </w:t>
      </w:r>
      <w:r w:rsidR="004168BF">
        <w:rPr>
          <w:rFonts w:ascii="Arial" w:hAnsi="Arial" w:cs="Arial"/>
        </w:rPr>
        <w:t>own</w:t>
      </w:r>
      <w:r w:rsidR="00FC08D6">
        <w:rPr>
          <w:rFonts w:ascii="Arial" w:hAnsi="Arial" w:cs="Arial"/>
        </w:rPr>
        <w:t xml:space="preserve"> performance</w:t>
      </w:r>
      <w:r w:rsidR="004168BF">
        <w:rPr>
          <w:rFonts w:ascii="Arial" w:hAnsi="Arial" w:cs="Arial"/>
        </w:rPr>
        <w:t>s within the workplace</w:t>
      </w:r>
      <w:r w:rsidR="00C97856">
        <w:rPr>
          <w:rFonts w:ascii="Arial" w:hAnsi="Arial" w:cs="Arial"/>
        </w:rPr>
        <w:t xml:space="preserve">. </w:t>
      </w:r>
      <w:r w:rsidR="00F5358C">
        <w:rPr>
          <w:rFonts w:ascii="Arial" w:hAnsi="Arial" w:cs="Arial"/>
        </w:rPr>
        <w:t xml:space="preserve">Davidescu, Apostu, Paul and Casuneanu, (2020) declared that human capital is always changing </w:t>
      </w:r>
      <w:r w:rsidR="0068207D">
        <w:rPr>
          <w:rFonts w:ascii="Arial" w:hAnsi="Arial" w:cs="Arial"/>
        </w:rPr>
        <w:t>and the title role of an employee is incredibly essential. If employees are given the option to pick their proposed working hours, it is very likely that they will become more encouraged to stay with the same compan</w:t>
      </w:r>
      <w:r w:rsidR="001A2ED8">
        <w:rPr>
          <w:rFonts w:ascii="Arial" w:hAnsi="Arial" w:cs="Arial"/>
        </w:rPr>
        <w:t xml:space="preserve">y. In the past few years, fundamental change has increased </w:t>
      </w:r>
      <w:r w:rsidR="004D26F0">
        <w:rPr>
          <w:rFonts w:ascii="Arial" w:hAnsi="Arial" w:cs="Arial"/>
        </w:rPr>
        <w:t xml:space="preserve">employee self-determination, and disruptions to work timetable, to ensure employees needs are being met. As a </w:t>
      </w:r>
      <w:r w:rsidR="009A3742">
        <w:rPr>
          <w:rFonts w:ascii="Arial" w:hAnsi="Arial" w:cs="Arial"/>
        </w:rPr>
        <w:t>result,</w:t>
      </w:r>
      <w:r w:rsidR="004D26F0">
        <w:rPr>
          <w:rFonts w:ascii="Arial" w:hAnsi="Arial" w:cs="Arial"/>
        </w:rPr>
        <w:t xml:space="preserve"> staff members will be willing to contribute when it comes to, engagement</w:t>
      </w:r>
      <w:r w:rsidR="009A3742">
        <w:rPr>
          <w:rFonts w:ascii="Arial" w:hAnsi="Arial" w:cs="Arial"/>
        </w:rPr>
        <w:t>, decision making, workplace invention, innovation, and production. Giving employee</w:t>
      </w:r>
      <w:r w:rsidR="008931CC">
        <w:rPr>
          <w:rFonts w:ascii="Arial" w:hAnsi="Arial" w:cs="Arial"/>
        </w:rPr>
        <w:t>s</w:t>
      </w:r>
      <w:r w:rsidR="009A3742">
        <w:rPr>
          <w:rFonts w:ascii="Arial" w:hAnsi="Arial" w:cs="Arial"/>
        </w:rPr>
        <w:t xml:space="preserve"> a more flexible working life</w:t>
      </w:r>
      <w:r w:rsidR="008931CC">
        <w:rPr>
          <w:rFonts w:ascii="Arial" w:hAnsi="Arial" w:cs="Arial"/>
        </w:rPr>
        <w:t xml:space="preserve"> that</w:t>
      </w:r>
      <w:r w:rsidR="009A3742">
        <w:rPr>
          <w:rFonts w:ascii="Arial" w:hAnsi="Arial" w:cs="Arial"/>
        </w:rPr>
        <w:t xml:space="preserve"> create</w:t>
      </w:r>
      <w:r w:rsidR="008931CC">
        <w:rPr>
          <w:rFonts w:ascii="Arial" w:hAnsi="Arial" w:cs="Arial"/>
        </w:rPr>
        <w:t>s a</w:t>
      </w:r>
      <w:r w:rsidR="009A3742">
        <w:rPr>
          <w:rFonts w:ascii="Arial" w:hAnsi="Arial" w:cs="Arial"/>
        </w:rPr>
        <w:t xml:space="preserve"> balance </w:t>
      </w:r>
      <w:r w:rsidR="00F72EEF">
        <w:rPr>
          <w:rFonts w:ascii="Arial" w:hAnsi="Arial" w:cs="Arial"/>
        </w:rPr>
        <w:t xml:space="preserve">amongst their personal and professional life. Leading to staff satisfaction and positive performance. Employment flexibility is exceedingly crucial, and with </w:t>
      </w:r>
      <w:r w:rsidR="00456DC0">
        <w:rPr>
          <w:rFonts w:ascii="Arial" w:hAnsi="Arial" w:cs="Arial"/>
        </w:rPr>
        <w:t>technology improvements, staff members have the choice to proceed with their work, wherever the</w:t>
      </w:r>
      <w:r w:rsidR="00411280">
        <w:rPr>
          <w:rFonts w:ascii="Arial" w:hAnsi="Arial" w:cs="Arial"/>
        </w:rPr>
        <w:t>y</w:t>
      </w:r>
      <w:r w:rsidR="00456DC0">
        <w:rPr>
          <w:rFonts w:ascii="Arial" w:hAnsi="Arial" w:cs="Arial"/>
        </w:rPr>
        <w:t xml:space="preserve"> wish </w:t>
      </w:r>
      <w:proofErr w:type="gramStart"/>
      <w:r w:rsidR="00456DC0">
        <w:rPr>
          <w:rFonts w:ascii="Arial" w:hAnsi="Arial" w:cs="Arial"/>
        </w:rPr>
        <w:t>as long as</w:t>
      </w:r>
      <w:proofErr w:type="gramEnd"/>
      <w:r w:rsidR="00456DC0">
        <w:rPr>
          <w:rFonts w:ascii="Arial" w:hAnsi="Arial" w:cs="Arial"/>
        </w:rPr>
        <w:t xml:space="preserve"> they have access to</w:t>
      </w:r>
      <w:r w:rsidR="00411280">
        <w:rPr>
          <w:rFonts w:ascii="Arial" w:hAnsi="Arial" w:cs="Arial"/>
        </w:rPr>
        <w:t xml:space="preserve"> an</w:t>
      </w:r>
      <w:r w:rsidR="00456DC0">
        <w:rPr>
          <w:rFonts w:ascii="Arial" w:hAnsi="Arial" w:cs="Arial"/>
        </w:rPr>
        <w:t xml:space="preserve"> internet connection (Davidescu, Apostu, Paul and Casuneanu, 2020).  </w:t>
      </w:r>
      <w:r w:rsidR="00F72EEF">
        <w:rPr>
          <w:rFonts w:ascii="Arial" w:hAnsi="Arial" w:cs="Arial"/>
        </w:rPr>
        <w:t xml:space="preserve">  </w:t>
      </w:r>
      <w:r w:rsidR="009A3742">
        <w:rPr>
          <w:rFonts w:ascii="Arial" w:hAnsi="Arial" w:cs="Arial"/>
        </w:rPr>
        <w:t xml:space="preserve"> </w:t>
      </w:r>
    </w:p>
    <w:p w14:paraId="032DCA6E" w14:textId="0EBB9A22" w:rsidR="007739EC" w:rsidRDefault="007739EC" w:rsidP="00FC08D6">
      <w:pPr>
        <w:spacing w:after="0"/>
        <w:ind w:left="680"/>
        <w:rPr>
          <w:rFonts w:ascii="Arial" w:hAnsi="Arial" w:cs="Arial"/>
        </w:rPr>
      </w:pPr>
    </w:p>
    <w:p w14:paraId="750F7378" w14:textId="1E6232A3" w:rsidR="00B44B4F" w:rsidRDefault="007739EC" w:rsidP="00FC08D6">
      <w:pPr>
        <w:spacing w:after="0"/>
        <w:ind w:left="680"/>
        <w:rPr>
          <w:rFonts w:ascii="Arial" w:hAnsi="Arial" w:cs="Arial"/>
        </w:rPr>
      </w:pPr>
      <w:r>
        <w:rPr>
          <w:rFonts w:ascii="Arial" w:hAnsi="Arial" w:cs="Arial"/>
        </w:rPr>
        <w:t xml:space="preserve">Reviewing learning experiences within the workplace, has confirmed how important effective communication is, as without it the working environment would not be able to run smoothly. For </w:t>
      </w:r>
      <w:r w:rsidR="00BF1BA1">
        <w:rPr>
          <w:rFonts w:ascii="Arial" w:hAnsi="Arial" w:cs="Arial"/>
        </w:rPr>
        <w:t>example,</w:t>
      </w:r>
      <w:r>
        <w:rPr>
          <w:rFonts w:ascii="Arial" w:hAnsi="Arial" w:cs="Arial"/>
        </w:rPr>
        <w:t xml:space="preserve"> staff members would not know what is expected of them, in terms of completing daily tasks relating to their job</w:t>
      </w:r>
      <w:r w:rsidR="00BF1BA1">
        <w:rPr>
          <w:rFonts w:ascii="Arial" w:hAnsi="Arial" w:cs="Arial"/>
        </w:rPr>
        <w:t xml:space="preserve"> role</w:t>
      </w:r>
      <w:r>
        <w:rPr>
          <w:rFonts w:ascii="Arial" w:hAnsi="Arial" w:cs="Arial"/>
        </w:rPr>
        <w:t xml:space="preserve">. </w:t>
      </w:r>
      <w:bookmarkStart w:id="0" w:name="_Hlk127096612"/>
      <w:r w:rsidR="00BF1BA1">
        <w:rPr>
          <w:rFonts w:ascii="Arial" w:hAnsi="Arial" w:cs="Arial"/>
        </w:rPr>
        <w:t xml:space="preserve">Cohen, </w:t>
      </w:r>
      <w:proofErr w:type="gramStart"/>
      <w:r w:rsidR="00B35531">
        <w:rPr>
          <w:rFonts w:ascii="Arial" w:hAnsi="Arial" w:cs="Arial"/>
        </w:rPr>
        <w:t>Taylor</w:t>
      </w:r>
      <w:proofErr w:type="gramEnd"/>
      <w:r w:rsidR="00B35531">
        <w:rPr>
          <w:rFonts w:ascii="Arial" w:hAnsi="Arial" w:cs="Arial"/>
        </w:rPr>
        <w:t xml:space="preserve"> </w:t>
      </w:r>
      <w:r w:rsidR="00BF1BA1">
        <w:rPr>
          <w:rFonts w:ascii="Arial" w:hAnsi="Arial" w:cs="Arial"/>
        </w:rPr>
        <w:t xml:space="preserve">and Muller-Camen (2010) </w:t>
      </w:r>
      <w:bookmarkEnd w:id="0"/>
      <w:r w:rsidR="00BF1BA1">
        <w:rPr>
          <w:rFonts w:ascii="Arial" w:hAnsi="Arial" w:cs="Arial"/>
        </w:rPr>
        <w:t xml:space="preserve">announced that transforming sustainable Human Resource Management and communicating within an environmental setting, can have a pragmatic effect when it comes to the organisation’s reputation. </w:t>
      </w:r>
      <w:r w:rsidR="00B35531">
        <w:rPr>
          <w:rFonts w:ascii="Arial" w:hAnsi="Arial" w:cs="Arial"/>
        </w:rPr>
        <w:t xml:space="preserve">Which will help the company to improve their backlog of qualified applicants, leading to a reduction in recruitment and education expenses as well as a better financial system overall. </w:t>
      </w:r>
      <w:r w:rsidR="00AC27FB">
        <w:rPr>
          <w:rFonts w:ascii="Arial" w:hAnsi="Arial" w:cs="Arial"/>
        </w:rPr>
        <w:t>To achieve social sustainability within HRM practices</w:t>
      </w:r>
      <w:r w:rsidR="00143D84">
        <w:rPr>
          <w:rFonts w:ascii="Arial" w:hAnsi="Arial" w:cs="Arial"/>
        </w:rPr>
        <w:t>,</w:t>
      </w:r>
      <w:r w:rsidR="00AC27FB">
        <w:rPr>
          <w:rFonts w:ascii="Arial" w:hAnsi="Arial" w:cs="Arial"/>
        </w:rPr>
        <w:t xml:space="preserve"> requires more examination, </w:t>
      </w:r>
      <w:r w:rsidR="00143D84">
        <w:rPr>
          <w:rFonts w:ascii="Arial" w:hAnsi="Arial" w:cs="Arial"/>
        </w:rPr>
        <w:t>clear</w:t>
      </w:r>
      <w:r w:rsidR="00AC27FB">
        <w:rPr>
          <w:rFonts w:ascii="Arial" w:hAnsi="Arial" w:cs="Arial"/>
        </w:rPr>
        <w:t xml:space="preserve"> communication, trust, employee satisfaction and dedication</w:t>
      </w:r>
      <w:r w:rsidR="00143D84">
        <w:rPr>
          <w:rFonts w:ascii="Arial" w:hAnsi="Arial" w:cs="Arial"/>
        </w:rPr>
        <w:t xml:space="preserve"> as they</w:t>
      </w:r>
      <w:r w:rsidR="00AC27FB">
        <w:rPr>
          <w:rFonts w:ascii="Arial" w:hAnsi="Arial" w:cs="Arial"/>
        </w:rPr>
        <w:t xml:space="preserve"> are all costly in organisations that hold sustainable HRM strategies. Additionally </w:t>
      </w:r>
      <w:r w:rsidR="0050326A">
        <w:rPr>
          <w:rFonts w:ascii="Arial" w:hAnsi="Arial" w:cs="Arial"/>
        </w:rPr>
        <w:t xml:space="preserve">feasible HRM can benefit employees especially if they grow a more social sustainable mindset with regards to expanding their career. It will also help establishments to tackle extensive social issues that are </w:t>
      </w:r>
      <w:r w:rsidR="003D1B99">
        <w:rPr>
          <w:rFonts w:ascii="Arial" w:hAnsi="Arial" w:cs="Arial"/>
        </w:rPr>
        <w:t xml:space="preserve">damaging not only the outside community but also the organisations finances as a whole. </w:t>
      </w:r>
      <w:r w:rsidR="0050326A">
        <w:rPr>
          <w:rFonts w:ascii="Arial" w:hAnsi="Arial" w:cs="Arial"/>
        </w:rPr>
        <w:t xml:space="preserve"> </w:t>
      </w:r>
      <w:r w:rsidR="003D1B99">
        <w:rPr>
          <w:rFonts w:ascii="Arial" w:hAnsi="Arial" w:cs="Arial"/>
        </w:rPr>
        <w:t xml:space="preserve">All frameworks endorsed in HRM institutions, must be communicated to members of the workforce, so they understand their rights as an employee. HR line managers must evaluate all HR </w:t>
      </w:r>
      <w:r w:rsidR="00615385">
        <w:rPr>
          <w:rFonts w:ascii="Arial" w:hAnsi="Arial" w:cs="Arial"/>
        </w:rPr>
        <w:t>behaviours associated with, safeguarding of employees’ rights, Equal opportunity in recruitment, job trainee, progression, office resources, health and safety, welfare, compensation, operational culture, and communications. The whole</w:t>
      </w:r>
      <w:r w:rsidR="00E41BDC">
        <w:rPr>
          <w:rFonts w:ascii="Arial" w:hAnsi="Arial" w:cs="Arial"/>
        </w:rPr>
        <w:t xml:space="preserve"> procedure consists of characteristics from </w:t>
      </w:r>
      <w:r w:rsidR="00E41BDC">
        <w:rPr>
          <w:rFonts w:ascii="Arial" w:hAnsi="Arial" w:cs="Arial"/>
        </w:rPr>
        <w:lastRenderedPageBreak/>
        <w:t>the company’s HR framework to encourage brand new ways of working sustainably (</w:t>
      </w:r>
      <w:r w:rsidR="00E41BDC" w:rsidRPr="00E41BDC">
        <w:rPr>
          <w:rFonts w:ascii="Arial" w:hAnsi="Arial" w:cs="Arial"/>
        </w:rPr>
        <w:t xml:space="preserve">Cohen, </w:t>
      </w:r>
      <w:proofErr w:type="gramStart"/>
      <w:r w:rsidR="00E41BDC" w:rsidRPr="00E41BDC">
        <w:rPr>
          <w:rFonts w:ascii="Arial" w:hAnsi="Arial" w:cs="Arial"/>
        </w:rPr>
        <w:t>Taylor</w:t>
      </w:r>
      <w:proofErr w:type="gramEnd"/>
      <w:r w:rsidR="00E41BDC" w:rsidRPr="00E41BDC">
        <w:rPr>
          <w:rFonts w:ascii="Arial" w:hAnsi="Arial" w:cs="Arial"/>
        </w:rPr>
        <w:t xml:space="preserve"> and Muller-Camen, 2010)</w:t>
      </w:r>
      <w:r w:rsidR="00E41BDC">
        <w:rPr>
          <w:rFonts w:ascii="Arial" w:hAnsi="Arial" w:cs="Arial"/>
        </w:rPr>
        <w:t xml:space="preserve">.  </w:t>
      </w:r>
      <w:r w:rsidR="0050326A">
        <w:rPr>
          <w:rFonts w:ascii="Arial" w:hAnsi="Arial" w:cs="Arial"/>
        </w:rPr>
        <w:t xml:space="preserve"> </w:t>
      </w:r>
    </w:p>
    <w:p w14:paraId="29868296" w14:textId="77777777" w:rsidR="00B44B4F" w:rsidRDefault="00B44B4F" w:rsidP="00FC08D6">
      <w:pPr>
        <w:spacing w:after="0"/>
        <w:ind w:left="680"/>
        <w:rPr>
          <w:rFonts w:ascii="Arial" w:hAnsi="Arial" w:cs="Arial"/>
        </w:rPr>
      </w:pPr>
    </w:p>
    <w:p w14:paraId="1A25B9C3" w14:textId="77777777" w:rsidR="00B44B4F" w:rsidRDefault="00B44B4F" w:rsidP="00FC08D6">
      <w:pPr>
        <w:spacing w:after="0"/>
        <w:ind w:left="680"/>
        <w:rPr>
          <w:rFonts w:ascii="Arial" w:hAnsi="Arial" w:cs="Arial"/>
        </w:rPr>
      </w:pPr>
    </w:p>
    <w:p w14:paraId="4E14B85C" w14:textId="6A9BAAE7" w:rsidR="007739EC" w:rsidRDefault="000C7C3E" w:rsidP="00FC08D6">
      <w:pPr>
        <w:spacing w:after="0"/>
        <w:ind w:left="680"/>
        <w:rPr>
          <w:rFonts w:ascii="Arial" w:hAnsi="Arial" w:cs="Arial"/>
        </w:rPr>
      </w:pPr>
      <w:r w:rsidRPr="000C7C3E">
        <w:rPr>
          <w:rFonts w:ascii="Arial" w:hAnsi="Arial" w:cs="Arial"/>
        </w:rPr>
        <w:t>Bryson</w:t>
      </w:r>
      <w:r>
        <w:rPr>
          <w:rFonts w:ascii="Arial" w:hAnsi="Arial" w:cs="Arial"/>
        </w:rPr>
        <w:t xml:space="preserve"> (2018) stated that</w:t>
      </w:r>
      <w:r w:rsidR="00792D6F">
        <w:rPr>
          <w:rFonts w:ascii="Arial" w:hAnsi="Arial" w:cs="Arial"/>
        </w:rPr>
        <w:t xml:space="preserve"> </w:t>
      </w:r>
      <w:r>
        <w:rPr>
          <w:rFonts w:ascii="Arial" w:hAnsi="Arial" w:cs="Arial"/>
        </w:rPr>
        <w:t>b</w:t>
      </w:r>
      <w:r w:rsidR="00792D6F">
        <w:rPr>
          <w:rFonts w:ascii="Arial" w:hAnsi="Arial" w:cs="Arial"/>
        </w:rPr>
        <w:t xml:space="preserve">eing organised within the workplace covers a variety of skills such as time </w:t>
      </w:r>
      <w:r>
        <w:rPr>
          <w:rFonts w:ascii="Arial" w:hAnsi="Arial" w:cs="Arial"/>
        </w:rPr>
        <w:t>keeping,</w:t>
      </w:r>
      <w:r w:rsidR="00792D6F">
        <w:rPr>
          <w:rFonts w:ascii="Arial" w:hAnsi="Arial" w:cs="Arial"/>
        </w:rPr>
        <w:t xml:space="preserve"> monitoring resources, replacing items after use and strategic planning, these skills must be implement</w:t>
      </w:r>
      <w:r w:rsidR="0055426A">
        <w:rPr>
          <w:rFonts w:ascii="Arial" w:hAnsi="Arial" w:cs="Arial"/>
        </w:rPr>
        <w:t>ed</w:t>
      </w:r>
      <w:r w:rsidR="00792D6F">
        <w:rPr>
          <w:rFonts w:ascii="Arial" w:hAnsi="Arial" w:cs="Arial"/>
        </w:rPr>
        <w:t xml:space="preserve"> effectively and efficiently, in doing so will help to meet deadlines and achieve organisational tasks successfully. </w:t>
      </w:r>
      <w:r w:rsidR="00B44B4F">
        <w:rPr>
          <w:rFonts w:ascii="Arial" w:hAnsi="Arial" w:cs="Arial"/>
        </w:rPr>
        <w:t>Conforming to Sabuhari, Sudiro, Irawanto and Rahayu, (2020) report, if HR institutions want to achieve healthy competition and sustain institutional sustainability. They need the capabilities</w:t>
      </w:r>
      <w:r w:rsidR="009A6CCB">
        <w:rPr>
          <w:rFonts w:ascii="Arial" w:hAnsi="Arial" w:cs="Arial"/>
        </w:rPr>
        <w:t xml:space="preserve"> of</w:t>
      </w:r>
      <w:r w:rsidR="00B44B4F">
        <w:rPr>
          <w:rFonts w:ascii="Arial" w:hAnsi="Arial" w:cs="Arial"/>
        </w:rPr>
        <w:t xml:space="preserve"> </w:t>
      </w:r>
      <w:r w:rsidR="0055426A">
        <w:rPr>
          <w:rFonts w:ascii="Arial" w:hAnsi="Arial" w:cs="Arial"/>
        </w:rPr>
        <w:t>employees’</w:t>
      </w:r>
      <w:r w:rsidR="00B44B4F">
        <w:rPr>
          <w:rFonts w:ascii="Arial" w:hAnsi="Arial" w:cs="Arial"/>
        </w:rPr>
        <w:t xml:space="preserve"> skills, such as organisational skills</w:t>
      </w:r>
      <w:r w:rsidR="00D00A57">
        <w:rPr>
          <w:rFonts w:ascii="Arial" w:hAnsi="Arial" w:cs="Arial"/>
        </w:rPr>
        <w:t>, adaptability skills and the willingness to adjust to substitute surroundin</w:t>
      </w:r>
      <w:r w:rsidR="00891342">
        <w:rPr>
          <w:rFonts w:ascii="Arial" w:hAnsi="Arial" w:cs="Arial"/>
        </w:rPr>
        <w:t xml:space="preserve">gs as well as </w:t>
      </w:r>
      <w:r w:rsidR="00D00A57">
        <w:rPr>
          <w:rFonts w:ascii="Arial" w:hAnsi="Arial" w:cs="Arial"/>
        </w:rPr>
        <w:t xml:space="preserve">the requirements of customers. </w:t>
      </w:r>
      <w:proofErr w:type="gramStart"/>
      <w:r w:rsidR="00D00A57">
        <w:rPr>
          <w:rFonts w:ascii="Arial" w:hAnsi="Arial" w:cs="Arial"/>
        </w:rPr>
        <w:t>In order for</w:t>
      </w:r>
      <w:proofErr w:type="gramEnd"/>
      <w:r w:rsidR="00D00A57">
        <w:rPr>
          <w:rFonts w:ascii="Arial" w:hAnsi="Arial" w:cs="Arial"/>
        </w:rPr>
        <w:t xml:space="preserve"> employees to adapt to change there needs to be an effective working culture, and if achieved successfully can have a positive impact when it comes to staff performances. Methodological culture and employee engagement are significant elements</w:t>
      </w:r>
      <w:r w:rsidR="009A6CCB">
        <w:rPr>
          <w:rFonts w:ascii="Arial" w:hAnsi="Arial" w:cs="Arial"/>
        </w:rPr>
        <w:t xml:space="preserve"> in reaching company goals and flexibility </w:t>
      </w:r>
      <w:r w:rsidR="00891342">
        <w:rPr>
          <w:rFonts w:ascii="Arial" w:hAnsi="Arial" w:cs="Arial"/>
        </w:rPr>
        <w:t>along with</w:t>
      </w:r>
      <w:r w:rsidR="009A6CCB">
        <w:rPr>
          <w:rFonts w:ascii="Arial" w:hAnsi="Arial" w:cs="Arial"/>
        </w:rPr>
        <w:t xml:space="preserve"> strategic planning, </w:t>
      </w:r>
      <w:r w:rsidR="00143D84">
        <w:rPr>
          <w:rFonts w:ascii="Arial" w:hAnsi="Arial" w:cs="Arial"/>
        </w:rPr>
        <w:t xml:space="preserve">as they all </w:t>
      </w:r>
      <w:r w:rsidR="009A6CCB">
        <w:rPr>
          <w:rFonts w:ascii="Arial" w:hAnsi="Arial" w:cs="Arial"/>
        </w:rPr>
        <w:t xml:space="preserve">play an influential part in regulating staff behaviours pertaining to improvement and </w:t>
      </w:r>
      <w:r w:rsidR="00F9628C">
        <w:rPr>
          <w:rFonts w:ascii="Arial" w:hAnsi="Arial" w:cs="Arial"/>
        </w:rPr>
        <w:t xml:space="preserve">representation. HR establishments also need workers </w:t>
      </w:r>
      <w:r w:rsidR="002F6FF8">
        <w:rPr>
          <w:rFonts w:ascii="Arial" w:hAnsi="Arial" w:cs="Arial"/>
        </w:rPr>
        <w:t xml:space="preserve">who have </w:t>
      </w:r>
      <w:r w:rsidR="00F9628C">
        <w:rPr>
          <w:rFonts w:ascii="Arial" w:hAnsi="Arial" w:cs="Arial"/>
        </w:rPr>
        <w:t xml:space="preserve">high proficiency, </w:t>
      </w:r>
      <w:r w:rsidR="002F6FF8">
        <w:rPr>
          <w:rFonts w:ascii="Arial" w:hAnsi="Arial" w:cs="Arial"/>
        </w:rPr>
        <w:t xml:space="preserve">so they </w:t>
      </w:r>
      <w:proofErr w:type="gramStart"/>
      <w:r w:rsidR="002F6FF8">
        <w:rPr>
          <w:rFonts w:ascii="Arial" w:hAnsi="Arial" w:cs="Arial"/>
        </w:rPr>
        <w:t>are able to</w:t>
      </w:r>
      <w:proofErr w:type="gramEnd"/>
      <w:r w:rsidR="002F6FF8">
        <w:rPr>
          <w:rFonts w:ascii="Arial" w:hAnsi="Arial" w:cs="Arial"/>
        </w:rPr>
        <w:t xml:space="preserve"> understand </w:t>
      </w:r>
      <w:r w:rsidR="00F9628C">
        <w:rPr>
          <w:rFonts w:ascii="Arial" w:hAnsi="Arial" w:cs="Arial"/>
        </w:rPr>
        <w:t xml:space="preserve">the </w:t>
      </w:r>
      <w:r w:rsidR="002F6FF8">
        <w:rPr>
          <w:rFonts w:ascii="Arial" w:hAnsi="Arial" w:cs="Arial"/>
        </w:rPr>
        <w:t>company’s</w:t>
      </w:r>
      <w:r w:rsidR="00F9628C">
        <w:rPr>
          <w:rFonts w:ascii="Arial" w:hAnsi="Arial" w:cs="Arial"/>
        </w:rPr>
        <w:t xml:space="preserve"> </w:t>
      </w:r>
      <w:r w:rsidR="001A5D8A">
        <w:rPr>
          <w:rFonts w:ascii="Arial" w:hAnsi="Arial" w:cs="Arial"/>
        </w:rPr>
        <w:t xml:space="preserve">stipulation, </w:t>
      </w:r>
      <w:r w:rsidR="002F6FF8">
        <w:rPr>
          <w:rFonts w:ascii="Arial" w:hAnsi="Arial" w:cs="Arial"/>
        </w:rPr>
        <w:t xml:space="preserve">with regards to </w:t>
      </w:r>
      <w:r w:rsidR="001A5D8A">
        <w:rPr>
          <w:rFonts w:ascii="Arial" w:hAnsi="Arial" w:cs="Arial"/>
        </w:rPr>
        <w:t xml:space="preserve">the employment of working functions within the organisation, so the goals that have been put in place can be achieved over certain duration of time. the five standards used to monitor staff performance are, quantity, quality, work efficacy, social </w:t>
      </w:r>
      <w:r w:rsidR="00891342">
        <w:rPr>
          <w:rFonts w:ascii="Arial" w:hAnsi="Arial" w:cs="Arial"/>
        </w:rPr>
        <w:t>impact,</w:t>
      </w:r>
      <w:r w:rsidR="00792D6F">
        <w:rPr>
          <w:rFonts w:ascii="Arial" w:hAnsi="Arial" w:cs="Arial"/>
        </w:rPr>
        <w:t xml:space="preserve"> and timekeeping</w:t>
      </w:r>
      <w:r w:rsidR="002F6FF8">
        <w:rPr>
          <w:rFonts w:ascii="Arial" w:hAnsi="Arial" w:cs="Arial"/>
        </w:rPr>
        <w:t xml:space="preserve"> (</w:t>
      </w:r>
      <w:r w:rsidR="002F6FF8" w:rsidRPr="002F6FF8">
        <w:rPr>
          <w:rFonts w:ascii="Arial" w:hAnsi="Arial" w:cs="Arial"/>
        </w:rPr>
        <w:t>Sabuhari, Sudiro, Irawanto and Rahayu,</w:t>
      </w:r>
      <w:r w:rsidR="002F6FF8">
        <w:rPr>
          <w:rFonts w:ascii="Arial" w:hAnsi="Arial" w:cs="Arial"/>
        </w:rPr>
        <w:t xml:space="preserve"> </w:t>
      </w:r>
      <w:r w:rsidR="002F6FF8" w:rsidRPr="002F6FF8">
        <w:rPr>
          <w:rFonts w:ascii="Arial" w:hAnsi="Arial" w:cs="Arial"/>
        </w:rPr>
        <w:t xml:space="preserve">2020) </w:t>
      </w:r>
      <w:r w:rsidR="00F9628C">
        <w:rPr>
          <w:rFonts w:ascii="Arial" w:hAnsi="Arial" w:cs="Arial"/>
        </w:rPr>
        <w:t xml:space="preserve"> </w:t>
      </w:r>
      <w:r w:rsidR="009A6CCB">
        <w:rPr>
          <w:rFonts w:ascii="Arial" w:hAnsi="Arial" w:cs="Arial"/>
        </w:rPr>
        <w:t xml:space="preserve">  </w:t>
      </w:r>
      <w:r w:rsidR="00D00A57">
        <w:rPr>
          <w:rFonts w:ascii="Arial" w:hAnsi="Arial" w:cs="Arial"/>
        </w:rPr>
        <w:t xml:space="preserve"> </w:t>
      </w:r>
      <w:r w:rsidR="00B44B4F">
        <w:rPr>
          <w:rFonts w:ascii="Arial" w:hAnsi="Arial" w:cs="Arial"/>
        </w:rPr>
        <w:t xml:space="preserve">   </w:t>
      </w:r>
      <w:r w:rsidR="00AC27FB">
        <w:rPr>
          <w:rFonts w:ascii="Arial" w:hAnsi="Arial" w:cs="Arial"/>
        </w:rPr>
        <w:t xml:space="preserve">     </w:t>
      </w:r>
      <w:r w:rsidR="00BF1BA1">
        <w:rPr>
          <w:rFonts w:ascii="Arial" w:hAnsi="Arial" w:cs="Arial"/>
        </w:rPr>
        <w:t xml:space="preserve"> </w:t>
      </w:r>
      <w:r w:rsidR="007739EC">
        <w:rPr>
          <w:rFonts w:ascii="Arial" w:hAnsi="Arial" w:cs="Arial"/>
        </w:rPr>
        <w:t xml:space="preserve"> </w:t>
      </w:r>
    </w:p>
    <w:p w14:paraId="2D148BB3" w14:textId="084024AD" w:rsidR="00B44B4F" w:rsidRDefault="00B44B4F" w:rsidP="00FC08D6">
      <w:pPr>
        <w:spacing w:after="0"/>
        <w:ind w:left="680"/>
        <w:rPr>
          <w:rFonts w:ascii="Arial" w:hAnsi="Arial" w:cs="Arial"/>
        </w:rPr>
      </w:pPr>
    </w:p>
    <w:p w14:paraId="1FCBC1BD" w14:textId="77777777" w:rsidR="00B44B4F" w:rsidRDefault="00B44B4F" w:rsidP="00FC08D6">
      <w:pPr>
        <w:spacing w:after="0"/>
        <w:ind w:left="680"/>
        <w:rPr>
          <w:rFonts w:ascii="Arial" w:hAnsi="Arial" w:cs="Arial"/>
        </w:rPr>
      </w:pPr>
    </w:p>
    <w:p w14:paraId="60A0D3CE" w14:textId="77777777" w:rsidR="007739EC" w:rsidRDefault="007739EC" w:rsidP="00FC08D6">
      <w:pPr>
        <w:spacing w:after="0"/>
        <w:ind w:left="680"/>
        <w:rPr>
          <w:rFonts w:ascii="Arial" w:hAnsi="Arial" w:cs="Arial"/>
        </w:rPr>
      </w:pPr>
    </w:p>
    <w:p w14:paraId="16B2A67D" w14:textId="7F3B21CB" w:rsidR="00B929DA" w:rsidRDefault="004D26F0" w:rsidP="00AC4DF3">
      <w:pPr>
        <w:spacing w:after="0"/>
        <w:ind w:left="680"/>
        <w:rPr>
          <w:rFonts w:ascii="Arial" w:hAnsi="Arial" w:cs="Arial"/>
        </w:rPr>
      </w:pPr>
      <w:r>
        <w:rPr>
          <w:rFonts w:ascii="Arial" w:hAnsi="Arial" w:cs="Arial"/>
        </w:rPr>
        <w:t xml:space="preserve"> </w:t>
      </w:r>
    </w:p>
    <w:p w14:paraId="31331CF7" w14:textId="10EAFDBC" w:rsidR="00B929DA" w:rsidRDefault="00B929DA" w:rsidP="00257FF6">
      <w:pPr>
        <w:spacing w:after="0"/>
        <w:ind w:left="680"/>
        <w:rPr>
          <w:rFonts w:ascii="Arial" w:hAnsi="Arial" w:cs="Arial"/>
        </w:rPr>
      </w:pPr>
    </w:p>
    <w:p w14:paraId="2214CC26" w14:textId="12E87FC9" w:rsidR="00B929DA" w:rsidRDefault="00B929DA" w:rsidP="00257FF6">
      <w:pPr>
        <w:spacing w:after="0"/>
        <w:ind w:left="680"/>
        <w:rPr>
          <w:rFonts w:ascii="Arial" w:hAnsi="Arial" w:cs="Arial"/>
        </w:rPr>
      </w:pPr>
    </w:p>
    <w:p w14:paraId="7C7AFB69" w14:textId="150BF098" w:rsidR="00B929DA" w:rsidRDefault="00B929DA" w:rsidP="00257FF6">
      <w:pPr>
        <w:spacing w:after="0"/>
        <w:ind w:left="680"/>
        <w:rPr>
          <w:rFonts w:ascii="Arial" w:hAnsi="Arial" w:cs="Arial"/>
        </w:rPr>
      </w:pPr>
    </w:p>
    <w:p w14:paraId="0619BE08" w14:textId="249BDEF9" w:rsidR="00B929DA" w:rsidRDefault="00B929DA" w:rsidP="00257FF6">
      <w:pPr>
        <w:spacing w:after="0"/>
        <w:ind w:left="680"/>
        <w:rPr>
          <w:rFonts w:ascii="Arial" w:hAnsi="Arial" w:cs="Arial"/>
        </w:rPr>
      </w:pPr>
    </w:p>
    <w:p w14:paraId="0AC5B46D" w14:textId="61F85D18" w:rsidR="00B929DA" w:rsidRDefault="00B929DA" w:rsidP="00257FF6">
      <w:pPr>
        <w:spacing w:after="0"/>
        <w:ind w:left="680"/>
        <w:rPr>
          <w:rFonts w:ascii="Arial" w:hAnsi="Arial" w:cs="Arial"/>
        </w:rPr>
      </w:pPr>
    </w:p>
    <w:p w14:paraId="124D112D" w14:textId="77777777" w:rsidR="00635830" w:rsidRDefault="00635830" w:rsidP="00716BC2">
      <w:pPr>
        <w:spacing w:after="0"/>
        <w:ind w:left="680"/>
        <w:rPr>
          <w:rFonts w:ascii="Arial" w:hAnsi="Arial" w:cs="Arial"/>
          <w:b/>
          <w:bCs/>
        </w:rPr>
      </w:pPr>
    </w:p>
    <w:p w14:paraId="46513EFD" w14:textId="77777777" w:rsidR="00635830" w:rsidRDefault="00635830" w:rsidP="00716BC2">
      <w:pPr>
        <w:spacing w:after="0"/>
        <w:ind w:left="680"/>
        <w:rPr>
          <w:rFonts w:ascii="Arial" w:hAnsi="Arial" w:cs="Arial"/>
          <w:b/>
          <w:bCs/>
        </w:rPr>
      </w:pPr>
    </w:p>
    <w:p w14:paraId="06B1CAAC" w14:textId="77777777" w:rsidR="00694CDF" w:rsidRDefault="00694CDF" w:rsidP="00716BC2">
      <w:pPr>
        <w:spacing w:after="0"/>
        <w:ind w:left="680"/>
        <w:rPr>
          <w:rFonts w:ascii="Arial" w:hAnsi="Arial" w:cs="Arial"/>
          <w:b/>
          <w:bCs/>
        </w:rPr>
      </w:pPr>
    </w:p>
    <w:p w14:paraId="679C00E2" w14:textId="77777777" w:rsidR="00694CDF" w:rsidRDefault="00694CDF" w:rsidP="00716BC2">
      <w:pPr>
        <w:spacing w:after="0"/>
        <w:ind w:left="680"/>
        <w:rPr>
          <w:rFonts w:ascii="Arial" w:hAnsi="Arial" w:cs="Arial"/>
          <w:b/>
          <w:bCs/>
        </w:rPr>
      </w:pPr>
    </w:p>
    <w:p w14:paraId="71D4D2F1" w14:textId="77777777" w:rsidR="00694CDF" w:rsidRDefault="00694CDF" w:rsidP="00716BC2">
      <w:pPr>
        <w:spacing w:after="0"/>
        <w:ind w:left="680"/>
        <w:rPr>
          <w:rFonts w:ascii="Arial" w:hAnsi="Arial" w:cs="Arial"/>
          <w:b/>
          <w:bCs/>
        </w:rPr>
      </w:pPr>
    </w:p>
    <w:p w14:paraId="71727FE1" w14:textId="77777777" w:rsidR="00694CDF" w:rsidRDefault="00694CDF" w:rsidP="00716BC2">
      <w:pPr>
        <w:spacing w:after="0"/>
        <w:ind w:left="680"/>
        <w:rPr>
          <w:rFonts w:ascii="Arial" w:hAnsi="Arial" w:cs="Arial"/>
          <w:b/>
          <w:bCs/>
        </w:rPr>
      </w:pPr>
    </w:p>
    <w:p w14:paraId="41E8B02B" w14:textId="77777777" w:rsidR="00694CDF" w:rsidRDefault="00694CDF" w:rsidP="00716BC2">
      <w:pPr>
        <w:spacing w:after="0"/>
        <w:ind w:left="680"/>
        <w:rPr>
          <w:rFonts w:ascii="Arial" w:hAnsi="Arial" w:cs="Arial"/>
          <w:b/>
          <w:bCs/>
        </w:rPr>
      </w:pPr>
    </w:p>
    <w:p w14:paraId="27CB10B4" w14:textId="77777777" w:rsidR="00694CDF" w:rsidRDefault="00694CDF" w:rsidP="00716BC2">
      <w:pPr>
        <w:spacing w:after="0"/>
        <w:ind w:left="680"/>
        <w:rPr>
          <w:rFonts w:ascii="Arial" w:hAnsi="Arial" w:cs="Arial"/>
          <w:b/>
          <w:bCs/>
        </w:rPr>
      </w:pPr>
    </w:p>
    <w:p w14:paraId="7ADCC314" w14:textId="77777777" w:rsidR="00694CDF" w:rsidRDefault="00694CDF" w:rsidP="00716BC2">
      <w:pPr>
        <w:spacing w:after="0"/>
        <w:ind w:left="680"/>
        <w:rPr>
          <w:rFonts w:ascii="Arial" w:hAnsi="Arial" w:cs="Arial"/>
          <w:b/>
          <w:bCs/>
        </w:rPr>
      </w:pPr>
    </w:p>
    <w:p w14:paraId="3CF84F3D" w14:textId="77777777" w:rsidR="00694CDF" w:rsidRDefault="00694CDF" w:rsidP="00716BC2">
      <w:pPr>
        <w:spacing w:after="0"/>
        <w:ind w:left="680"/>
        <w:rPr>
          <w:rFonts w:ascii="Arial" w:hAnsi="Arial" w:cs="Arial"/>
          <w:b/>
          <w:bCs/>
        </w:rPr>
      </w:pPr>
    </w:p>
    <w:p w14:paraId="58A54E90" w14:textId="77777777" w:rsidR="00694CDF" w:rsidRDefault="00694CDF" w:rsidP="00716BC2">
      <w:pPr>
        <w:spacing w:after="0"/>
        <w:ind w:left="680"/>
        <w:rPr>
          <w:rFonts w:ascii="Arial" w:hAnsi="Arial" w:cs="Arial"/>
          <w:b/>
          <w:bCs/>
        </w:rPr>
      </w:pPr>
    </w:p>
    <w:p w14:paraId="6862E82F" w14:textId="77777777" w:rsidR="00694CDF" w:rsidRDefault="00694CDF" w:rsidP="00716BC2">
      <w:pPr>
        <w:spacing w:after="0"/>
        <w:ind w:left="680"/>
        <w:rPr>
          <w:rFonts w:ascii="Arial" w:hAnsi="Arial" w:cs="Arial"/>
          <w:b/>
          <w:bCs/>
        </w:rPr>
      </w:pPr>
    </w:p>
    <w:p w14:paraId="7B8A7823" w14:textId="77777777" w:rsidR="00694CDF" w:rsidRDefault="00694CDF" w:rsidP="00716BC2">
      <w:pPr>
        <w:spacing w:after="0"/>
        <w:ind w:left="680"/>
        <w:rPr>
          <w:rFonts w:ascii="Arial" w:hAnsi="Arial" w:cs="Arial"/>
          <w:b/>
          <w:bCs/>
        </w:rPr>
      </w:pPr>
    </w:p>
    <w:p w14:paraId="683248AB" w14:textId="77777777" w:rsidR="00694CDF" w:rsidRDefault="00694CDF" w:rsidP="00716BC2">
      <w:pPr>
        <w:spacing w:after="0"/>
        <w:ind w:left="680"/>
        <w:rPr>
          <w:rFonts w:ascii="Arial" w:hAnsi="Arial" w:cs="Arial"/>
          <w:b/>
          <w:bCs/>
        </w:rPr>
      </w:pPr>
    </w:p>
    <w:p w14:paraId="5767ADA5" w14:textId="77777777" w:rsidR="00694CDF" w:rsidRDefault="00694CDF" w:rsidP="00716BC2">
      <w:pPr>
        <w:spacing w:after="0"/>
        <w:ind w:left="680"/>
        <w:rPr>
          <w:rFonts w:ascii="Arial" w:hAnsi="Arial" w:cs="Arial"/>
          <w:b/>
          <w:bCs/>
        </w:rPr>
      </w:pPr>
    </w:p>
    <w:p w14:paraId="4E0D14ED" w14:textId="77777777" w:rsidR="00694CDF" w:rsidRDefault="00694CDF" w:rsidP="00716BC2">
      <w:pPr>
        <w:spacing w:after="0"/>
        <w:ind w:left="680"/>
        <w:rPr>
          <w:rFonts w:ascii="Arial" w:hAnsi="Arial" w:cs="Arial"/>
          <w:b/>
          <w:bCs/>
        </w:rPr>
      </w:pPr>
    </w:p>
    <w:p w14:paraId="055448F8" w14:textId="77777777" w:rsidR="00694CDF" w:rsidRDefault="00694CDF" w:rsidP="00716BC2">
      <w:pPr>
        <w:spacing w:after="0"/>
        <w:ind w:left="680"/>
        <w:rPr>
          <w:rFonts w:ascii="Arial" w:hAnsi="Arial" w:cs="Arial"/>
          <w:b/>
          <w:bCs/>
        </w:rPr>
      </w:pPr>
    </w:p>
    <w:p w14:paraId="00E4606D" w14:textId="77777777" w:rsidR="00694CDF" w:rsidRDefault="00694CDF" w:rsidP="00716BC2">
      <w:pPr>
        <w:spacing w:after="0"/>
        <w:ind w:left="680"/>
        <w:rPr>
          <w:rFonts w:ascii="Arial" w:hAnsi="Arial" w:cs="Arial"/>
          <w:b/>
          <w:bCs/>
        </w:rPr>
      </w:pPr>
    </w:p>
    <w:p w14:paraId="312FDA71" w14:textId="77777777" w:rsidR="00694CDF" w:rsidRDefault="00694CDF" w:rsidP="00716BC2">
      <w:pPr>
        <w:spacing w:after="0"/>
        <w:ind w:left="680"/>
        <w:rPr>
          <w:rFonts w:ascii="Arial" w:hAnsi="Arial" w:cs="Arial"/>
          <w:b/>
          <w:bCs/>
        </w:rPr>
      </w:pPr>
    </w:p>
    <w:p w14:paraId="0624A904" w14:textId="77777777" w:rsidR="00505504" w:rsidRDefault="00505504" w:rsidP="00716BC2">
      <w:pPr>
        <w:spacing w:after="0"/>
        <w:ind w:left="680"/>
        <w:rPr>
          <w:rFonts w:ascii="Arial" w:hAnsi="Arial" w:cs="Arial"/>
          <w:b/>
          <w:bCs/>
        </w:rPr>
      </w:pPr>
    </w:p>
    <w:p w14:paraId="2DC29E63" w14:textId="48EB4E38" w:rsidR="00716BC2" w:rsidRDefault="00B93FFF" w:rsidP="00716BC2">
      <w:pPr>
        <w:spacing w:after="0"/>
        <w:ind w:left="680"/>
        <w:rPr>
          <w:rFonts w:ascii="Arial" w:hAnsi="Arial" w:cs="Arial"/>
          <w:b/>
          <w:bCs/>
        </w:rPr>
      </w:pPr>
      <w:r>
        <w:rPr>
          <w:rFonts w:ascii="Arial" w:hAnsi="Arial" w:cs="Arial"/>
          <w:b/>
          <w:bCs/>
        </w:rPr>
        <w:t xml:space="preserve">CONCLUSION </w:t>
      </w:r>
    </w:p>
    <w:p w14:paraId="18F1A1EB" w14:textId="08DD66A7" w:rsidR="00716BC2" w:rsidRDefault="00716BC2" w:rsidP="00716BC2">
      <w:pPr>
        <w:spacing w:after="0"/>
        <w:ind w:left="680"/>
        <w:rPr>
          <w:rFonts w:ascii="Arial" w:hAnsi="Arial" w:cs="Arial"/>
          <w:b/>
          <w:bCs/>
        </w:rPr>
      </w:pPr>
    </w:p>
    <w:p w14:paraId="30E19C57" w14:textId="57EAF2AB" w:rsidR="0090694A" w:rsidRDefault="002B431D" w:rsidP="00716BC2">
      <w:pPr>
        <w:spacing w:after="0"/>
        <w:ind w:left="680"/>
        <w:rPr>
          <w:rFonts w:ascii="Arial" w:hAnsi="Arial" w:cs="Arial"/>
        </w:rPr>
      </w:pPr>
      <w:r>
        <w:rPr>
          <w:rFonts w:ascii="Arial" w:hAnsi="Arial" w:cs="Arial"/>
        </w:rPr>
        <w:t>In closing, this</w:t>
      </w:r>
      <w:r w:rsidR="009E281C">
        <w:rPr>
          <w:rFonts w:ascii="Arial" w:hAnsi="Arial" w:cs="Arial"/>
        </w:rPr>
        <w:t xml:space="preserve"> report has </w:t>
      </w:r>
      <w:r w:rsidR="00AF12C8">
        <w:rPr>
          <w:rFonts w:ascii="Arial" w:hAnsi="Arial" w:cs="Arial"/>
        </w:rPr>
        <w:t>provided a definition to explain</w:t>
      </w:r>
      <w:r w:rsidR="009E281C">
        <w:rPr>
          <w:rFonts w:ascii="Arial" w:hAnsi="Arial" w:cs="Arial"/>
        </w:rPr>
        <w:t xml:space="preserve"> what Human Resource Management is</w:t>
      </w:r>
      <w:r w:rsidR="00EF1941">
        <w:rPr>
          <w:rFonts w:ascii="Arial" w:hAnsi="Arial" w:cs="Arial"/>
        </w:rPr>
        <w:t xml:space="preserve"> </w:t>
      </w:r>
      <w:r w:rsidR="009E281C">
        <w:rPr>
          <w:rFonts w:ascii="Arial" w:hAnsi="Arial" w:cs="Arial"/>
        </w:rPr>
        <w:t>all about</w:t>
      </w:r>
      <w:r w:rsidR="0019215D">
        <w:rPr>
          <w:rFonts w:ascii="Arial" w:hAnsi="Arial" w:cs="Arial"/>
        </w:rPr>
        <w:t>.</w:t>
      </w:r>
      <w:r>
        <w:rPr>
          <w:rFonts w:ascii="Arial" w:hAnsi="Arial" w:cs="Arial"/>
        </w:rPr>
        <w:t xml:space="preserve"> </w:t>
      </w:r>
      <w:r w:rsidR="0019215D">
        <w:rPr>
          <w:rFonts w:ascii="Arial" w:hAnsi="Arial" w:cs="Arial"/>
        </w:rPr>
        <w:t>I</w:t>
      </w:r>
      <w:r>
        <w:rPr>
          <w:rFonts w:ascii="Arial" w:hAnsi="Arial" w:cs="Arial"/>
        </w:rPr>
        <w:t>t</w:t>
      </w:r>
      <w:r w:rsidR="0019215D">
        <w:rPr>
          <w:rFonts w:ascii="Arial" w:hAnsi="Arial" w:cs="Arial"/>
        </w:rPr>
        <w:t xml:space="preserve"> </w:t>
      </w:r>
      <w:r>
        <w:rPr>
          <w:rFonts w:ascii="Arial" w:hAnsi="Arial" w:cs="Arial"/>
        </w:rPr>
        <w:t>then</w:t>
      </w:r>
      <w:r w:rsidR="00AF12C8">
        <w:rPr>
          <w:rFonts w:ascii="Arial" w:hAnsi="Arial" w:cs="Arial"/>
        </w:rPr>
        <w:t xml:space="preserve"> gave an overview to describe the role of HR, and how </w:t>
      </w:r>
      <w:r w:rsidR="00EF1941">
        <w:rPr>
          <w:rFonts w:ascii="Arial" w:hAnsi="Arial" w:cs="Arial"/>
        </w:rPr>
        <w:t>the position has progressed overtime</w:t>
      </w:r>
      <w:r w:rsidR="004C6334">
        <w:rPr>
          <w:rFonts w:ascii="Arial" w:hAnsi="Arial" w:cs="Arial"/>
        </w:rPr>
        <w:t>,</w:t>
      </w:r>
      <w:r w:rsidR="00EF1941">
        <w:rPr>
          <w:rFonts w:ascii="Arial" w:hAnsi="Arial" w:cs="Arial"/>
        </w:rPr>
        <w:t xml:space="preserve"> from a welfare and personnel point of view</w:t>
      </w:r>
      <w:r w:rsidR="003406E2">
        <w:rPr>
          <w:rFonts w:ascii="Arial" w:hAnsi="Arial" w:cs="Arial"/>
        </w:rPr>
        <w:t>,</w:t>
      </w:r>
      <w:r w:rsidR="00EF1941">
        <w:rPr>
          <w:rFonts w:ascii="Arial" w:hAnsi="Arial" w:cs="Arial"/>
        </w:rPr>
        <w:t xml:space="preserve"> </w:t>
      </w:r>
      <w:r w:rsidR="003406E2">
        <w:rPr>
          <w:rFonts w:ascii="Arial" w:hAnsi="Arial" w:cs="Arial"/>
        </w:rPr>
        <w:t xml:space="preserve">until now, this will determine how </w:t>
      </w:r>
      <w:r w:rsidR="004C6334">
        <w:rPr>
          <w:rFonts w:ascii="Arial" w:hAnsi="Arial" w:cs="Arial"/>
        </w:rPr>
        <w:t>HRM organisations</w:t>
      </w:r>
      <w:r w:rsidR="003406E2">
        <w:rPr>
          <w:rFonts w:ascii="Arial" w:hAnsi="Arial" w:cs="Arial"/>
        </w:rPr>
        <w:t xml:space="preserve"> intend to </w:t>
      </w:r>
      <w:r w:rsidR="00EF1941">
        <w:rPr>
          <w:rFonts w:ascii="Arial" w:hAnsi="Arial" w:cs="Arial"/>
        </w:rPr>
        <w:t xml:space="preserve">continue to </w:t>
      </w:r>
      <w:r w:rsidR="003406E2">
        <w:rPr>
          <w:rFonts w:ascii="Arial" w:hAnsi="Arial" w:cs="Arial"/>
        </w:rPr>
        <w:t>progress further</w:t>
      </w:r>
      <w:r w:rsidR="00EF1941">
        <w:rPr>
          <w:rFonts w:ascii="Arial" w:hAnsi="Arial" w:cs="Arial"/>
        </w:rPr>
        <w:t xml:space="preserve"> going into the</w:t>
      </w:r>
      <w:r w:rsidR="003406E2">
        <w:rPr>
          <w:rFonts w:ascii="Arial" w:hAnsi="Arial" w:cs="Arial"/>
        </w:rPr>
        <w:t xml:space="preserve"> </w:t>
      </w:r>
      <w:r w:rsidR="00EF1941">
        <w:rPr>
          <w:rFonts w:ascii="Arial" w:hAnsi="Arial" w:cs="Arial"/>
        </w:rPr>
        <w:t xml:space="preserve">future, </w:t>
      </w:r>
      <w:r w:rsidR="00743FB5">
        <w:rPr>
          <w:rFonts w:ascii="Arial" w:hAnsi="Arial" w:cs="Arial"/>
        </w:rPr>
        <w:t>to maintain sustainability in the workplace. The report then</w:t>
      </w:r>
      <w:r w:rsidR="008C2CE6">
        <w:rPr>
          <w:rFonts w:ascii="Arial" w:hAnsi="Arial" w:cs="Arial"/>
        </w:rPr>
        <w:t xml:space="preserve"> dis</w:t>
      </w:r>
      <w:r w:rsidR="0019215D">
        <w:rPr>
          <w:rFonts w:ascii="Arial" w:hAnsi="Arial" w:cs="Arial"/>
        </w:rPr>
        <w:t>covered</w:t>
      </w:r>
      <w:r w:rsidR="008C2CE6">
        <w:rPr>
          <w:rFonts w:ascii="Arial" w:hAnsi="Arial" w:cs="Arial"/>
        </w:rPr>
        <w:t xml:space="preserve"> a variety of environmental factors affecting the </w:t>
      </w:r>
      <w:r w:rsidR="0019215D">
        <w:rPr>
          <w:rFonts w:ascii="Arial" w:hAnsi="Arial" w:cs="Arial"/>
        </w:rPr>
        <w:t>sustainability of HRM</w:t>
      </w:r>
      <w:r w:rsidR="00635830">
        <w:rPr>
          <w:rFonts w:ascii="Arial" w:hAnsi="Arial" w:cs="Arial"/>
        </w:rPr>
        <w:t xml:space="preserve"> globally</w:t>
      </w:r>
      <w:r w:rsidR="0019215D">
        <w:rPr>
          <w:rFonts w:ascii="Arial" w:hAnsi="Arial" w:cs="Arial"/>
        </w:rPr>
        <w:t>, and provided recommendations on how they can</w:t>
      </w:r>
      <w:r w:rsidR="004C6334">
        <w:rPr>
          <w:rFonts w:ascii="Arial" w:hAnsi="Arial" w:cs="Arial"/>
        </w:rPr>
        <w:t xml:space="preserve"> overcome them to</w:t>
      </w:r>
      <w:r w:rsidR="0019215D">
        <w:rPr>
          <w:rFonts w:ascii="Arial" w:hAnsi="Arial" w:cs="Arial"/>
        </w:rPr>
        <w:t xml:space="preserve"> keep the sustainability agenda going.</w:t>
      </w:r>
      <w:r w:rsidR="00043AC9">
        <w:rPr>
          <w:rFonts w:ascii="Arial" w:hAnsi="Arial" w:cs="Arial"/>
        </w:rPr>
        <w:t xml:space="preserve"> An last but not least, the report p</w:t>
      </w:r>
      <w:r w:rsidR="00AF69A7">
        <w:rPr>
          <w:rFonts w:ascii="Arial" w:hAnsi="Arial" w:cs="Arial"/>
        </w:rPr>
        <w:t xml:space="preserve">roduced examples of different learning experiences, and demonstrated how they could and should be implemented within the organisations. If HR management want to be successful in achieving sustainability </w:t>
      </w:r>
      <w:r w:rsidR="00814C5D">
        <w:rPr>
          <w:rFonts w:ascii="Arial" w:hAnsi="Arial" w:cs="Arial"/>
        </w:rPr>
        <w:t>with</w:t>
      </w:r>
      <w:r w:rsidR="00AF69A7">
        <w:rPr>
          <w:rFonts w:ascii="Arial" w:hAnsi="Arial" w:cs="Arial"/>
        </w:rPr>
        <w:t xml:space="preserve">in the workplace, they must assess and monitor performance, while enhancing employee satisfaction.   </w:t>
      </w:r>
      <w:r w:rsidR="00043AC9">
        <w:rPr>
          <w:rFonts w:ascii="Arial" w:hAnsi="Arial" w:cs="Arial"/>
        </w:rPr>
        <w:t xml:space="preserve"> </w:t>
      </w:r>
      <w:r w:rsidR="00EF1941">
        <w:rPr>
          <w:rFonts w:ascii="Arial" w:hAnsi="Arial" w:cs="Arial"/>
        </w:rPr>
        <w:t xml:space="preserve">  </w:t>
      </w:r>
      <w:r w:rsidR="00AF12C8">
        <w:rPr>
          <w:rFonts w:ascii="Arial" w:hAnsi="Arial" w:cs="Arial"/>
        </w:rPr>
        <w:t xml:space="preserve"> </w:t>
      </w:r>
    </w:p>
    <w:p w14:paraId="1E679288" w14:textId="77777777" w:rsidR="0090694A" w:rsidRDefault="0090694A" w:rsidP="00716BC2">
      <w:pPr>
        <w:spacing w:after="0"/>
        <w:ind w:left="680"/>
        <w:rPr>
          <w:rFonts w:ascii="Arial" w:hAnsi="Arial" w:cs="Arial"/>
        </w:rPr>
      </w:pPr>
    </w:p>
    <w:p w14:paraId="24F2E281" w14:textId="77777777" w:rsidR="0090694A" w:rsidRDefault="0090694A" w:rsidP="00716BC2">
      <w:pPr>
        <w:spacing w:after="0"/>
        <w:ind w:left="680"/>
        <w:rPr>
          <w:rFonts w:ascii="Arial" w:hAnsi="Arial" w:cs="Arial"/>
        </w:rPr>
      </w:pPr>
    </w:p>
    <w:p w14:paraId="2E20143A" w14:textId="77777777" w:rsidR="0090694A" w:rsidRDefault="0090694A" w:rsidP="00716BC2">
      <w:pPr>
        <w:spacing w:after="0"/>
        <w:ind w:left="680"/>
        <w:rPr>
          <w:rFonts w:ascii="Arial" w:hAnsi="Arial" w:cs="Arial"/>
        </w:rPr>
      </w:pPr>
    </w:p>
    <w:p w14:paraId="26527551" w14:textId="77777777" w:rsidR="0090694A" w:rsidRDefault="0090694A" w:rsidP="00AC4DF3">
      <w:pPr>
        <w:spacing w:after="0"/>
        <w:rPr>
          <w:rFonts w:ascii="Arial" w:hAnsi="Arial" w:cs="Arial"/>
        </w:rPr>
      </w:pPr>
    </w:p>
    <w:p w14:paraId="68AFE134" w14:textId="77777777" w:rsidR="0090694A" w:rsidRDefault="0090694A" w:rsidP="00716BC2">
      <w:pPr>
        <w:spacing w:after="0"/>
        <w:ind w:left="680"/>
        <w:rPr>
          <w:rFonts w:ascii="Arial" w:hAnsi="Arial" w:cs="Arial"/>
        </w:rPr>
      </w:pPr>
    </w:p>
    <w:p w14:paraId="6FBBABFF" w14:textId="77777777" w:rsidR="0090694A" w:rsidRDefault="0090694A" w:rsidP="00716BC2">
      <w:pPr>
        <w:spacing w:after="0"/>
        <w:ind w:left="680"/>
        <w:rPr>
          <w:rFonts w:ascii="Arial" w:hAnsi="Arial" w:cs="Arial"/>
        </w:rPr>
      </w:pPr>
    </w:p>
    <w:p w14:paraId="6F1F9BFE" w14:textId="77777777" w:rsidR="0090694A" w:rsidRDefault="0090694A" w:rsidP="00716BC2">
      <w:pPr>
        <w:spacing w:after="0"/>
        <w:ind w:left="680"/>
        <w:rPr>
          <w:rFonts w:ascii="Arial" w:hAnsi="Arial" w:cs="Arial"/>
        </w:rPr>
      </w:pPr>
    </w:p>
    <w:p w14:paraId="15E29834" w14:textId="77777777" w:rsidR="00AC4DF3" w:rsidRDefault="00AC4DF3" w:rsidP="00716BC2">
      <w:pPr>
        <w:spacing w:after="0"/>
        <w:ind w:left="680"/>
        <w:rPr>
          <w:rFonts w:ascii="Arial" w:hAnsi="Arial" w:cs="Arial"/>
          <w:b/>
          <w:bCs/>
        </w:rPr>
      </w:pPr>
    </w:p>
    <w:p w14:paraId="5CF7AA9B" w14:textId="77777777" w:rsidR="00AC4DF3" w:rsidRDefault="00AC4DF3" w:rsidP="00716BC2">
      <w:pPr>
        <w:spacing w:after="0"/>
        <w:ind w:left="680"/>
        <w:rPr>
          <w:rFonts w:ascii="Arial" w:hAnsi="Arial" w:cs="Arial"/>
          <w:b/>
          <w:bCs/>
        </w:rPr>
      </w:pPr>
    </w:p>
    <w:p w14:paraId="7EE5A3EE" w14:textId="77777777" w:rsidR="00AC4DF3" w:rsidRDefault="00AC4DF3" w:rsidP="00716BC2">
      <w:pPr>
        <w:spacing w:after="0"/>
        <w:ind w:left="680"/>
        <w:rPr>
          <w:rFonts w:ascii="Arial" w:hAnsi="Arial" w:cs="Arial"/>
          <w:b/>
          <w:bCs/>
        </w:rPr>
      </w:pPr>
    </w:p>
    <w:p w14:paraId="7DDF26A3" w14:textId="77777777" w:rsidR="00AC4DF3" w:rsidRDefault="00AC4DF3" w:rsidP="00716BC2">
      <w:pPr>
        <w:spacing w:after="0"/>
        <w:ind w:left="680"/>
        <w:rPr>
          <w:rFonts w:ascii="Arial" w:hAnsi="Arial" w:cs="Arial"/>
          <w:b/>
          <w:bCs/>
        </w:rPr>
      </w:pPr>
    </w:p>
    <w:p w14:paraId="71A7FAE4" w14:textId="77777777" w:rsidR="00AC4DF3" w:rsidRDefault="00AC4DF3" w:rsidP="00716BC2">
      <w:pPr>
        <w:spacing w:after="0"/>
        <w:ind w:left="680"/>
        <w:rPr>
          <w:rFonts w:ascii="Arial" w:hAnsi="Arial" w:cs="Arial"/>
          <w:b/>
          <w:bCs/>
        </w:rPr>
      </w:pPr>
    </w:p>
    <w:p w14:paraId="3FF70573" w14:textId="77777777" w:rsidR="00AC4DF3" w:rsidRDefault="00AC4DF3" w:rsidP="00716BC2">
      <w:pPr>
        <w:spacing w:after="0"/>
        <w:ind w:left="680"/>
        <w:rPr>
          <w:rFonts w:ascii="Arial" w:hAnsi="Arial" w:cs="Arial"/>
          <w:b/>
          <w:bCs/>
        </w:rPr>
      </w:pPr>
    </w:p>
    <w:p w14:paraId="3E753157" w14:textId="77777777" w:rsidR="00AC4DF3" w:rsidRDefault="00AC4DF3" w:rsidP="00716BC2">
      <w:pPr>
        <w:spacing w:after="0"/>
        <w:ind w:left="680"/>
        <w:rPr>
          <w:rFonts w:ascii="Arial" w:hAnsi="Arial" w:cs="Arial"/>
          <w:b/>
          <w:bCs/>
        </w:rPr>
      </w:pPr>
    </w:p>
    <w:p w14:paraId="66B8ECFF" w14:textId="77777777" w:rsidR="00AC4DF3" w:rsidRDefault="00AC4DF3" w:rsidP="00716BC2">
      <w:pPr>
        <w:spacing w:after="0"/>
        <w:ind w:left="680"/>
        <w:rPr>
          <w:rFonts w:ascii="Arial" w:hAnsi="Arial" w:cs="Arial"/>
          <w:b/>
          <w:bCs/>
        </w:rPr>
      </w:pPr>
    </w:p>
    <w:p w14:paraId="54EBD9CC" w14:textId="77777777" w:rsidR="00AC4DF3" w:rsidRDefault="00AC4DF3" w:rsidP="00716BC2">
      <w:pPr>
        <w:spacing w:after="0"/>
        <w:ind w:left="680"/>
        <w:rPr>
          <w:rFonts w:ascii="Arial" w:hAnsi="Arial" w:cs="Arial"/>
          <w:b/>
          <w:bCs/>
        </w:rPr>
      </w:pPr>
    </w:p>
    <w:p w14:paraId="2282D630" w14:textId="77777777" w:rsidR="00AC4DF3" w:rsidRDefault="00AC4DF3" w:rsidP="00716BC2">
      <w:pPr>
        <w:spacing w:after="0"/>
        <w:ind w:left="680"/>
        <w:rPr>
          <w:rFonts w:ascii="Arial" w:hAnsi="Arial" w:cs="Arial"/>
          <w:b/>
          <w:bCs/>
        </w:rPr>
      </w:pPr>
    </w:p>
    <w:p w14:paraId="4391934C" w14:textId="77777777" w:rsidR="00AC4DF3" w:rsidRDefault="00AC4DF3" w:rsidP="00716BC2">
      <w:pPr>
        <w:spacing w:after="0"/>
        <w:ind w:left="680"/>
        <w:rPr>
          <w:rFonts w:ascii="Arial" w:hAnsi="Arial" w:cs="Arial"/>
          <w:b/>
          <w:bCs/>
        </w:rPr>
      </w:pPr>
    </w:p>
    <w:p w14:paraId="3D947B0E" w14:textId="77777777" w:rsidR="00AC4DF3" w:rsidRDefault="00AC4DF3" w:rsidP="00716BC2">
      <w:pPr>
        <w:spacing w:after="0"/>
        <w:ind w:left="680"/>
        <w:rPr>
          <w:rFonts w:ascii="Arial" w:hAnsi="Arial" w:cs="Arial"/>
          <w:b/>
          <w:bCs/>
        </w:rPr>
      </w:pPr>
    </w:p>
    <w:p w14:paraId="666941B2" w14:textId="77777777" w:rsidR="00AC4DF3" w:rsidRDefault="00AC4DF3" w:rsidP="00716BC2">
      <w:pPr>
        <w:spacing w:after="0"/>
        <w:ind w:left="680"/>
        <w:rPr>
          <w:rFonts w:ascii="Arial" w:hAnsi="Arial" w:cs="Arial"/>
          <w:b/>
          <w:bCs/>
        </w:rPr>
      </w:pPr>
    </w:p>
    <w:p w14:paraId="77A6E7FE" w14:textId="77777777" w:rsidR="00AC4DF3" w:rsidRDefault="00AC4DF3" w:rsidP="00716BC2">
      <w:pPr>
        <w:spacing w:after="0"/>
        <w:ind w:left="680"/>
        <w:rPr>
          <w:rFonts w:ascii="Arial" w:hAnsi="Arial" w:cs="Arial"/>
          <w:b/>
          <w:bCs/>
        </w:rPr>
      </w:pPr>
    </w:p>
    <w:p w14:paraId="753E1C26" w14:textId="77777777" w:rsidR="00694CDF" w:rsidRDefault="00694CDF" w:rsidP="00716BC2">
      <w:pPr>
        <w:spacing w:after="0"/>
        <w:ind w:left="680"/>
        <w:rPr>
          <w:rFonts w:ascii="Arial" w:hAnsi="Arial" w:cs="Arial"/>
          <w:b/>
          <w:bCs/>
        </w:rPr>
      </w:pPr>
    </w:p>
    <w:p w14:paraId="032CAA7B" w14:textId="77777777" w:rsidR="00694CDF" w:rsidRDefault="00694CDF" w:rsidP="00716BC2">
      <w:pPr>
        <w:spacing w:after="0"/>
        <w:ind w:left="680"/>
        <w:rPr>
          <w:rFonts w:ascii="Arial" w:hAnsi="Arial" w:cs="Arial"/>
          <w:b/>
          <w:bCs/>
        </w:rPr>
      </w:pPr>
    </w:p>
    <w:p w14:paraId="623B47FB" w14:textId="77777777" w:rsidR="00694CDF" w:rsidRDefault="00694CDF" w:rsidP="00716BC2">
      <w:pPr>
        <w:spacing w:after="0"/>
        <w:ind w:left="680"/>
        <w:rPr>
          <w:rFonts w:ascii="Arial" w:hAnsi="Arial" w:cs="Arial"/>
          <w:b/>
          <w:bCs/>
        </w:rPr>
      </w:pPr>
    </w:p>
    <w:p w14:paraId="598974C1" w14:textId="77777777" w:rsidR="00694CDF" w:rsidRDefault="00694CDF" w:rsidP="00716BC2">
      <w:pPr>
        <w:spacing w:after="0"/>
        <w:ind w:left="680"/>
        <w:rPr>
          <w:rFonts w:ascii="Arial" w:hAnsi="Arial" w:cs="Arial"/>
          <w:b/>
          <w:bCs/>
        </w:rPr>
      </w:pPr>
    </w:p>
    <w:p w14:paraId="7F20B356" w14:textId="77777777" w:rsidR="00694CDF" w:rsidRDefault="00694CDF" w:rsidP="00716BC2">
      <w:pPr>
        <w:spacing w:after="0"/>
        <w:ind w:left="680"/>
        <w:rPr>
          <w:rFonts w:ascii="Arial" w:hAnsi="Arial" w:cs="Arial"/>
          <w:b/>
          <w:bCs/>
        </w:rPr>
      </w:pPr>
    </w:p>
    <w:p w14:paraId="4CEB4A82" w14:textId="77777777" w:rsidR="00694CDF" w:rsidRDefault="00694CDF" w:rsidP="00716BC2">
      <w:pPr>
        <w:spacing w:after="0"/>
        <w:ind w:left="680"/>
        <w:rPr>
          <w:rFonts w:ascii="Arial" w:hAnsi="Arial" w:cs="Arial"/>
          <w:b/>
          <w:bCs/>
        </w:rPr>
      </w:pPr>
    </w:p>
    <w:p w14:paraId="13C56D99" w14:textId="77777777" w:rsidR="00694CDF" w:rsidRDefault="00694CDF" w:rsidP="00716BC2">
      <w:pPr>
        <w:spacing w:after="0"/>
        <w:ind w:left="680"/>
        <w:rPr>
          <w:rFonts w:ascii="Arial" w:hAnsi="Arial" w:cs="Arial"/>
          <w:b/>
          <w:bCs/>
        </w:rPr>
      </w:pPr>
    </w:p>
    <w:p w14:paraId="5F16B871" w14:textId="77777777" w:rsidR="00694CDF" w:rsidRDefault="00694CDF" w:rsidP="00716BC2">
      <w:pPr>
        <w:spacing w:after="0"/>
        <w:ind w:left="680"/>
        <w:rPr>
          <w:rFonts w:ascii="Arial" w:hAnsi="Arial" w:cs="Arial"/>
          <w:b/>
          <w:bCs/>
        </w:rPr>
      </w:pPr>
    </w:p>
    <w:p w14:paraId="1A7878CF" w14:textId="77777777" w:rsidR="00694CDF" w:rsidRDefault="00694CDF" w:rsidP="00716BC2">
      <w:pPr>
        <w:spacing w:after="0"/>
        <w:ind w:left="680"/>
        <w:rPr>
          <w:rFonts w:ascii="Arial" w:hAnsi="Arial" w:cs="Arial"/>
          <w:b/>
          <w:bCs/>
        </w:rPr>
      </w:pPr>
    </w:p>
    <w:p w14:paraId="3A7AF804" w14:textId="77777777" w:rsidR="00694CDF" w:rsidRDefault="00694CDF" w:rsidP="00716BC2">
      <w:pPr>
        <w:spacing w:after="0"/>
        <w:ind w:left="680"/>
        <w:rPr>
          <w:rFonts w:ascii="Arial" w:hAnsi="Arial" w:cs="Arial"/>
          <w:b/>
          <w:bCs/>
        </w:rPr>
      </w:pPr>
    </w:p>
    <w:p w14:paraId="2B667A43" w14:textId="77777777" w:rsidR="00694CDF" w:rsidRDefault="00694CDF" w:rsidP="00716BC2">
      <w:pPr>
        <w:spacing w:after="0"/>
        <w:ind w:left="680"/>
        <w:rPr>
          <w:rFonts w:ascii="Arial" w:hAnsi="Arial" w:cs="Arial"/>
          <w:b/>
          <w:bCs/>
        </w:rPr>
      </w:pPr>
    </w:p>
    <w:p w14:paraId="17D02AE3" w14:textId="77777777" w:rsidR="00694CDF" w:rsidRDefault="00694CDF" w:rsidP="00716BC2">
      <w:pPr>
        <w:spacing w:after="0"/>
        <w:ind w:left="680"/>
        <w:rPr>
          <w:rFonts w:ascii="Arial" w:hAnsi="Arial" w:cs="Arial"/>
          <w:b/>
          <w:bCs/>
        </w:rPr>
      </w:pPr>
    </w:p>
    <w:p w14:paraId="25AEB738" w14:textId="77777777" w:rsidR="00694CDF" w:rsidRDefault="00694CDF" w:rsidP="00716BC2">
      <w:pPr>
        <w:spacing w:after="0"/>
        <w:ind w:left="680"/>
        <w:rPr>
          <w:rFonts w:ascii="Arial" w:hAnsi="Arial" w:cs="Arial"/>
          <w:b/>
          <w:bCs/>
        </w:rPr>
      </w:pPr>
    </w:p>
    <w:p w14:paraId="33036BDF" w14:textId="77777777" w:rsidR="00694CDF" w:rsidRDefault="00694CDF" w:rsidP="00716BC2">
      <w:pPr>
        <w:spacing w:after="0"/>
        <w:ind w:left="680"/>
        <w:rPr>
          <w:rFonts w:ascii="Arial" w:hAnsi="Arial" w:cs="Arial"/>
          <w:b/>
          <w:bCs/>
        </w:rPr>
      </w:pPr>
    </w:p>
    <w:p w14:paraId="3FF6488F" w14:textId="77777777" w:rsidR="00694CDF" w:rsidRDefault="00694CDF" w:rsidP="00716BC2">
      <w:pPr>
        <w:spacing w:after="0"/>
        <w:ind w:left="680"/>
        <w:rPr>
          <w:rFonts w:ascii="Arial" w:hAnsi="Arial" w:cs="Arial"/>
          <w:b/>
          <w:bCs/>
        </w:rPr>
      </w:pPr>
    </w:p>
    <w:p w14:paraId="51B21E6A" w14:textId="77777777" w:rsidR="00694CDF" w:rsidRDefault="00694CDF" w:rsidP="00716BC2">
      <w:pPr>
        <w:spacing w:after="0"/>
        <w:ind w:left="680"/>
        <w:rPr>
          <w:rFonts w:ascii="Arial" w:hAnsi="Arial" w:cs="Arial"/>
          <w:b/>
          <w:bCs/>
        </w:rPr>
      </w:pPr>
    </w:p>
    <w:p w14:paraId="41496CCB" w14:textId="77777777" w:rsidR="00694CDF" w:rsidRDefault="00694CDF" w:rsidP="00716BC2">
      <w:pPr>
        <w:spacing w:after="0"/>
        <w:ind w:left="680"/>
        <w:rPr>
          <w:rFonts w:ascii="Arial" w:hAnsi="Arial" w:cs="Arial"/>
          <w:b/>
          <w:bCs/>
        </w:rPr>
      </w:pPr>
    </w:p>
    <w:p w14:paraId="748E3188" w14:textId="3945AEA3" w:rsidR="0090694A" w:rsidRDefault="0090694A" w:rsidP="00716BC2">
      <w:pPr>
        <w:spacing w:after="0"/>
        <w:ind w:left="680"/>
        <w:rPr>
          <w:rFonts w:ascii="Arial" w:hAnsi="Arial" w:cs="Arial"/>
          <w:b/>
          <w:bCs/>
        </w:rPr>
      </w:pPr>
      <w:r>
        <w:rPr>
          <w:rFonts w:ascii="Arial" w:hAnsi="Arial" w:cs="Arial"/>
          <w:b/>
          <w:bCs/>
        </w:rPr>
        <w:t>REFERENCE LIST</w:t>
      </w:r>
    </w:p>
    <w:p w14:paraId="76EBD2DF" w14:textId="77777777" w:rsidR="0090694A" w:rsidRDefault="0090694A" w:rsidP="00716BC2">
      <w:pPr>
        <w:spacing w:after="0"/>
        <w:ind w:left="680"/>
        <w:rPr>
          <w:rFonts w:ascii="Arial" w:hAnsi="Arial" w:cs="Arial"/>
          <w:b/>
          <w:bCs/>
        </w:rPr>
      </w:pPr>
    </w:p>
    <w:p w14:paraId="0311D2AB" w14:textId="77777777" w:rsidR="0090694A" w:rsidRDefault="0090694A" w:rsidP="00716BC2">
      <w:pPr>
        <w:spacing w:after="0"/>
        <w:ind w:left="680"/>
        <w:rPr>
          <w:rFonts w:ascii="Arial" w:hAnsi="Arial" w:cs="Arial"/>
          <w:b/>
          <w:bCs/>
        </w:rPr>
      </w:pPr>
    </w:p>
    <w:p w14:paraId="2591E5D2" w14:textId="61FF4540" w:rsidR="0090694A" w:rsidRDefault="0090694A" w:rsidP="00716BC2">
      <w:pPr>
        <w:spacing w:after="0"/>
        <w:ind w:left="680"/>
        <w:rPr>
          <w:rFonts w:ascii="Arial" w:hAnsi="Arial" w:cs="Arial"/>
        </w:rPr>
      </w:pPr>
      <w:r w:rsidRPr="0090694A">
        <w:rPr>
          <w:rFonts w:ascii="Arial" w:hAnsi="Arial" w:cs="Arial"/>
        </w:rPr>
        <w:t>Bryson, J.M. (2018) ‘Strategic planning for public and nonprofit organizations: a guide to strengthening and sustaining organizational achievement’, John Wiley &amp; Sons.</w:t>
      </w:r>
    </w:p>
    <w:p w14:paraId="19108BE8" w14:textId="2AD40D16" w:rsidR="0090694A" w:rsidRDefault="0090694A" w:rsidP="00716BC2">
      <w:pPr>
        <w:spacing w:after="0"/>
        <w:ind w:left="680"/>
        <w:rPr>
          <w:rFonts w:ascii="Arial" w:hAnsi="Arial" w:cs="Arial"/>
        </w:rPr>
      </w:pPr>
    </w:p>
    <w:p w14:paraId="2406DB9C" w14:textId="30E8DBF9" w:rsidR="0090694A" w:rsidRDefault="0090694A" w:rsidP="00716BC2">
      <w:pPr>
        <w:spacing w:after="0"/>
        <w:ind w:left="680"/>
        <w:rPr>
          <w:rFonts w:ascii="Arial" w:hAnsi="Arial" w:cs="Arial"/>
        </w:rPr>
      </w:pPr>
      <w:r w:rsidRPr="0090694A">
        <w:rPr>
          <w:rFonts w:ascii="Arial" w:hAnsi="Arial" w:cs="Arial"/>
        </w:rPr>
        <w:t>Cohen, E. Taylor, S, PHD and Muller-Camen, M, PHD. (2010) ‘HR’s role in corporate social responsibility and sustainability’, SHRM Foundation Alexandria.</w:t>
      </w:r>
    </w:p>
    <w:p w14:paraId="1C1E1B62" w14:textId="77777777" w:rsidR="0090694A" w:rsidRDefault="0090694A" w:rsidP="00716BC2">
      <w:pPr>
        <w:spacing w:after="0"/>
        <w:ind w:left="680"/>
        <w:rPr>
          <w:rFonts w:ascii="Arial" w:hAnsi="Arial" w:cs="Arial"/>
        </w:rPr>
      </w:pPr>
    </w:p>
    <w:p w14:paraId="783B4FF1" w14:textId="77777777" w:rsidR="0090694A" w:rsidRDefault="0090694A" w:rsidP="00716BC2">
      <w:pPr>
        <w:spacing w:after="0"/>
        <w:ind w:left="680"/>
        <w:rPr>
          <w:rFonts w:ascii="Arial" w:hAnsi="Arial" w:cs="Arial"/>
        </w:rPr>
      </w:pPr>
    </w:p>
    <w:p w14:paraId="1107CB37" w14:textId="77777777" w:rsidR="0090694A" w:rsidRDefault="0090694A" w:rsidP="00716BC2">
      <w:pPr>
        <w:spacing w:after="0"/>
        <w:ind w:left="680"/>
        <w:rPr>
          <w:rFonts w:ascii="Arial" w:hAnsi="Arial" w:cs="Arial"/>
        </w:rPr>
      </w:pPr>
      <w:r w:rsidRPr="0090694A">
        <w:rPr>
          <w:rFonts w:ascii="Arial" w:hAnsi="Arial" w:cs="Arial"/>
        </w:rPr>
        <w:t xml:space="preserve">Davidescu, A.A.M. Apostu, S.A. Paul, A. Casuneanu, I. (2020) ‘Work flexibility, job satisfaction, and job performance among Romanian employee implications for sustainable human resource management’, Sustainability, 12(15), pp. 6086. Available at: </w:t>
      </w:r>
      <w:hyperlink r:id="rId6" w:history="1">
        <w:r w:rsidRPr="0030344E">
          <w:rPr>
            <w:rStyle w:val="Hyperlink"/>
            <w:rFonts w:ascii="Arial" w:hAnsi="Arial" w:cs="Arial"/>
          </w:rPr>
          <w:t>https://doi.org/10.3390/su12156086</w:t>
        </w:r>
      </w:hyperlink>
      <w:r>
        <w:rPr>
          <w:rFonts w:ascii="Arial" w:hAnsi="Arial" w:cs="Arial"/>
        </w:rPr>
        <w:t xml:space="preserve"> </w:t>
      </w:r>
      <w:r w:rsidRPr="0090694A">
        <w:rPr>
          <w:rFonts w:ascii="Arial" w:hAnsi="Arial" w:cs="Arial"/>
        </w:rPr>
        <w:t>.</w:t>
      </w:r>
    </w:p>
    <w:p w14:paraId="21E21129" w14:textId="77777777" w:rsidR="0090694A" w:rsidRDefault="0090694A" w:rsidP="00716BC2">
      <w:pPr>
        <w:spacing w:after="0"/>
        <w:ind w:left="680"/>
        <w:rPr>
          <w:rFonts w:ascii="Arial" w:hAnsi="Arial" w:cs="Arial"/>
        </w:rPr>
      </w:pPr>
    </w:p>
    <w:p w14:paraId="71992AEF" w14:textId="77777777" w:rsidR="0090694A" w:rsidRDefault="0090694A" w:rsidP="00716BC2">
      <w:pPr>
        <w:spacing w:after="0"/>
        <w:ind w:left="680"/>
        <w:rPr>
          <w:rFonts w:ascii="Arial" w:hAnsi="Arial" w:cs="Arial"/>
        </w:rPr>
      </w:pPr>
    </w:p>
    <w:p w14:paraId="72A51A96" w14:textId="704BB95E" w:rsidR="0090694A" w:rsidRDefault="00AF12C8" w:rsidP="00716BC2">
      <w:pPr>
        <w:spacing w:after="0"/>
        <w:ind w:left="680"/>
        <w:rPr>
          <w:rFonts w:ascii="Arial" w:hAnsi="Arial" w:cs="Arial"/>
        </w:rPr>
      </w:pPr>
      <w:r>
        <w:rPr>
          <w:rFonts w:ascii="Arial" w:hAnsi="Arial" w:cs="Arial"/>
        </w:rPr>
        <w:t xml:space="preserve"> </w:t>
      </w:r>
      <w:r w:rsidR="0090694A" w:rsidRPr="0090694A">
        <w:rPr>
          <w:rFonts w:ascii="Arial" w:hAnsi="Arial" w:cs="Arial"/>
        </w:rPr>
        <w:t xml:space="preserve">Deadrick, D.L and Stone, D.L. (2014) ‘Human Resource Management: Past, present, and future,’ Human Resource Management Review, 24(3), pp. 193–195. Available at: </w:t>
      </w:r>
      <w:hyperlink r:id="rId7" w:history="1">
        <w:r w:rsidR="0090694A" w:rsidRPr="0030344E">
          <w:rPr>
            <w:rStyle w:val="Hyperlink"/>
            <w:rFonts w:ascii="Arial" w:hAnsi="Arial" w:cs="Arial"/>
          </w:rPr>
          <w:t>https://doi.org/10.1016/j.hrmr.2014.03.002</w:t>
        </w:r>
      </w:hyperlink>
      <w:r w:rsidR="0090694A">
        <w:rPr>
          <w:rFonts w:ascii="Arial" w:hAnsi="Arial" w:cs="Arial"/>
        </w:rPr>
        <w:t xml:space="preserve"> </w:t>
      </w:r>
      <w:r w:rsidR="0090694A" w:rsidRPr="0090694A">
        <w:rPr>
          <w:rFonts w:ascii="Arial" w:hAnsi="Arial" w:cs="Arial"/>
        </w:rPr>
        <w:t>.</w:t>
      </w:r>
    </w:p>
    <w:p w14:paraId="24134A27" w14:textId="13108F84" w:rsidR="0090694A" w:rsidRDefault="0090694A" w:rsidP="00716BC2">
      <w:pPr>
        <w:spacing w:after="0"/>
        <w:ind w:left="680"/>
        <w:rPr>
          <w:rFonts w:ascii="Arial" w:hAnsi="Arial" w:cs="Arial"/>
        </w:rPr>
      </w:pPr>
    </w:p>
    <w:p w14:paraId="7D5E6A28" w14:textId="2A1B6B02" w:rsidR="0090694A" w:rsidRDefault="0090694A" w:rsidP="00716BC2">
      <w:pPr>
        <w:spacing w:after="0"/>
        <w:ind w:left="680"/>
        <w:rPr>
          <w:rFonts w:ascii="Arial" w:hAnsi="Arial" w:cs="Arial"/>
        </w:rPr>
      </w:pPr>
    </w:p>
    <w:p w14:paraId="78E4E38C" w14:textId="11F30A72" w:rsidR="0090694A" w:rsidRDefault="0090694A" w:rsidP="00716BC2">
      <w:pPr>
        <w:spacing w:after="0"/>
        <w:ind w:left="680"/>
        <w:rPr>
          <w:rFonts w:ascii="Arial" w:hAnsi="Arial" w:cs="Arial"/>
        </w:rPr>
      </w:pPr>
      <w:r w:rsidRPr="0090694A">
        <w:rPr>
          <w:rFonts w:ascii="Arial" w:hAnsi="Arial" w:cs="Arial"/>
        </w:rPr>
        <w:t>Di Stefano, G. Gino, F. Pisano, G.P and Staats, B.R. (2016) ‘Making experience count the role of reflection in individual learning’, Harvard Business School NOM Unit Working Paper, pp.14-093.</w:t>
      </w:r>
    </w:p>
    <w:p w14:paraId="33E48411" w14:textId="60AB530B" w:rsidR="0090694A" w:rsidRDefault="0090694A" w:rsidP="00716BC2">
      <w:pPr>
        <w:spacing w:after="0"/>
        <w:ind w:left="680"/>
        <w:rPr>
          <w:rFonts w:ascii="Arial" w:hAnsi="Arial" w:cs="Arial"/>
        </w:rPr>
      </w:pPr>
    </w:p>
    <w:p w14:paraId="279DC927" w14:textId="6B3AB62E" w:rsidR="0090694A" w:rsidRDefault="0090694A" w:rsidP="00716BC2">
      <w:pPr>
        <w:spacing w:after="0"/>
        <w:ind w:left="680"/>
        <w:rPr>
          <w:rFonts w:ascii="Arial" w:hAnsi="Arial" w:cs="Arial"/>
        </w:rPr>
      </w:pPr>
    </w:p>
    <w:p w14:paraId="466BFAD2" w14:textId="3A8EE87A" w:rsidR="0090694A" w:rsidRDefault="0090694A" w:rsidP="00716BC2">
      <w:pPr>
        <w:spacing w:after="0"/>
        <w:ind w:left="680"/>
        <w:rPr>
          <w:rFonts w:ascii="Arial" w:hAnsi="Arial" w:cs="Arial"/>
        </w:rPr>
      </w:pPr>
      <w:r w:rsidRPr="0090694A">
        <w:rPr>
          <w:rFonts w:ascii="Arial" w:hAnsi="Arial" w:cs="Arial"/>
        </w:rPr>
        <w:t xml:space="preserve">Mousa, S.K and Othman, M. (2019) ‘The impact of green human resource management practices on sustainable performance in healthcare organisations A conceptual framework’, Journal of Cleaner Production, 243, pp. 118595. Available at: </w:t>
      </w:r>
      <w:hyperlink r:id="rId8" w:history="1">
        <w:r w:rsidRPr="0030344E">
          <w:rPr>
            <w:rStyle w:val="Hyperlink"/>
            <w:rFonts w:ascii="Arial" w:hAnsi="Arial" w:cs="Arial"/>
          </w:rPr>
          <w:t>https://doi.org/10.1016/j.jclepro.2019.118595</w:t>
        </w:r>
      </w:hyperlink>
      <w:r>
        <w:rPr>
          <w:rFonts w:ascii="Arial" w:hAnsi="Arial" w:cs="Arial"/>
        </w:rPr>
        <w:t>.</w:t>
      </w:r>
    </w:p>
    <w:p w14:paraId="17795927" w14:textId="255DF5ED" w:rsidR="0090694A" w:rsidRDefault="0090694A" w:rsidP="00716BC2">
      <w:pPr>
        <w:spacing w:after="0"/>
        <w:ind w:left="680"/>
        <w:rPr>
          <w:rFonts w:ascii="Arial" w:hAnsi="Arial" w:cs="Arial"/>
        </w:rPr>
      </w:pPr>
    </w:p>
    <w:p w14:paraId="20B046E3" w14:textId="259C3860" w:rsidR="0090694A" w:rsidRDefault="0090694A" w:rsidP="00716BC2">
      <w:pPr>
        <w:spacing w:after="0"/>
        <w:ind w:left="680"/>
        <w:rPr>
          <w:rFonts w:ascii="Arial" w:hAnsi="Arial" w:cs="Arial"/>
        </w:rPr>
      </w:pPr>
    </w:p>
    <w:p w14:paraId="752B8068" w14:textId="0056AC08" w:rsidR="0090694A" w:rsidRDefault="0090694A" w:rsidP="00716BC2">
      <w:pPr>
        <w:spacing w:after="0"/>
        <w:ind w:left="680"/>
        <w:rPr>
          <w:rFonts w:ascii="Arial" w:hAnsi="Arial" w:cs="Arial"/>
        </w:rPr>
      </w:pPr>
      <w:r w:rsidRPr="0090694A">
        <w:rPr>
          <w:rFonts w:ascii="Arial" w:hAnsi="Arial" w:cs="Arial"/>
        </w:rPr>
        <w:t>Sabuhari, R. Sudiro, A. Irawanto, D and Rahayu, M. (2020) ‘The effects of human resource flexibility, employee competency, organizational culture adaptation and job satisfaction on employee performance’, Management Science Letters, 10(8), pp.1775-1786.</w:t>
      </w:r>
    </w:p>
    <w:p w14:paraId="18126E4C" w14:textId="161E26B7" w:rsidR="0090694A" w:rsidRDefault="0090694A" w:rsidP="00716BC2">
      <w:pPr>
        <w:spacing w:after="0"/>
        <w:ind w:left="680"/>
        <w:rPr>
          <w:rFonts w:ascii="Arial" w:hAnsi="Arial" w:cs="Arial"/>
        </w:rPr>
      </w:pPr>
    </w:p>
    <w:p w14:paraId="1DBFF8CE" w14:textId="68B8B6F4" w:rsidR="0090694A" w:rsidRDefault="0090694A" w:rsidP="00716BC2">
      <w:pPr>
        <w:spacing w:after="0"/>
        <w:ind w:left="680"/>
        <w:rPr>
          <w:rFonts w:ascii="Arial" w:hAnsi="Arial" w:cs="Arial"/>
        </w:rPr>
      </w:pPr>
    </w:p>
    <w:p w14:paraId="114FA2EF" w14:textId="428847D6" w:rsidR="0090694A" w:rsidRDefault="0090694A" w:rsidP="00716BC2">
      <w:pPr>
        <w:spacing w:after="0"/>
        <w:ind w:left="680"/>
        <w:rPr>
          <w:rFonts w:ascii="Arial" w:hAnsi="Arial" w:cs="Arial"/>
        </w:rPr>
      </w:pPr>
      <w:r w:rsidRPr="0090694A">
        <w:rPr>
          <w:rFonts w:ascii="Arial" w:hAnsi="Arial" w:cs="Arial"/>
        </w:rPr>
        <w:t xml:space="preserve">Saeed, B.B. Afsar, B. Hafeez, S. Khan, I. Tahir, M. Afrid, A.M. (2018) ‘Promoting employee's proenvironmental behavior through green human resource management practices’, Corporate Social Responsibility and Environmental Management, 26(2), pp. 424–438. Available at: </w:t>
      </w:r>
      <w:hyperlink r:id="rId9" w:history="1">
        <w:r w:rsidRPr="0030344E">
          <w:rPr>
            <w:rStyle w:val="Hyperlink"/>
            <w:rFonts w:ascii="Arial" w:hAnsi="Arial" w:cs="Arial"/>
          </w:rPr>
          <w:t>https://doi.org/10.1002/csr.1694</w:t>
        </w:r>
      </w:hyperlink>
      <w:r>
        <w:rPr>
          <w:rFonts w:ascii="Arial" w:hAnsi="Arial" w:cs="Arial"/>
        </w:rPr>
        <w:t>.</w:t>
      </w:r>
    </w:p>
    <w:p w14:paraId="0138A44E" w14:textId="7503E35A" w:rsidR="0090694A" w:rsidRDefault="0090694A" w:rsidP="00716BC2">
      <w:pPr>
        <w:spacing w:after="0"/>
        <w:ind w:left="680"/>
        <w:rPr>
          <w:rFonts w:ascii="Arial" w:hAnsi="Arial" w:cs="Arial"/>
        </w:rPr>
      </w:pPr>
    </w:p>
    <w:p w14:paraId="3135FB8B" w14:textId="7EFFCEA5" w:rsidR="0090694A" w:rsidRDefault="0090694A" w:rsidP="00716BC2">
      <w:pPr>
        <w:spacing w:after="0"/>
        <w:ind w:left="680"/>
        <w:rPr>
          <w:rFonts w:ascii="Arial" w:hAnsi="Arial" w:cs="Arial"/>
        </w:rPr>
      </w:pPr>
    </w:p>
    <w:p w14:paraId="36A79743" w14:textId="6035C81B" w:rsidR="0090694A" w:rsidRDefault="0090694A" w:rsidP="00716BC2">
      <w:pPr>
        <w:spacing w:after="0"/>
        <w:ind w:left="680"/>
        <w:rPr>
          <w:rFonts w:ascii="Arial" w:hAnsi="Arial" w:cs="Arial"/>
        </w:rPr>
      </w:pPr>
      <w:r w:rsidRPr="0090694A">
        <w:rPr>
          <w:rFonts w:ascii="Arial" w:hAnsi="Arial" w:cs="Arial"/>
        </w:rPr>
        <w:t>Sage (2020) In Delivering Engagement Through Experiences. Available at:</w:t>
      </w:r>
      <w:r>
        <w:rPr>
          <w:rFonts w:ascii="Arial" w:hAnsi="Arial" w:cs="Arial"/>
        </w:rPr>
        <w:t xml:space="preserve"> </w:t>
      </w:r>
      <w:hyperlink r:id="rId10" w:history="1">
        <w:r w:rsidRPr="0030344E">
          <w:rPr>
            <w:rStyle w:val="Hyperlink"/>
            <w:rFonts w:ascii="Arial" w:hAnsi="Arial" w:cs="Arial"/>
          </w:rPr>
          <w:t>file:///C:/Users/User/Downloads/CL_HCM_GB_PDF_WFX_DeliverEng_COM_TOP_GNRC.pdf</w:t>
        </w:r>
      </w:hyperlink>
      <w:r>
        <w:rPr>
          <w:rFonts w:ascii="Arial" w:hAnsi="Arial" w:cs="Arial"/>
        </w:rPr>
        <w:t xml:space="preserve"> </w:t>
      </w:r>
      <w:r w:rsidRPr="0090694A">
        <w:rPr>
          <w:rFonts w:ascii="Arial" w:hAnsi="Arial" w:cs="Arial"/>
        </w:rPr>
        <w:t>(Accessed: 3 February 2023).</w:t>
      </w:r>
    </w:p>
    <w:p w14:paraId="0A4AAC4C" w14:textId="6DC09614" w:rsidR="0090694A" w:rsidRDefault="0090694A" w:rsidP="00716BC2">
      <w:pPr>
        <w:spacing w:after="0"/>
        <w:ind w:left="680"/>
        <w:rPr>
          <w:rFonts w:ascii="Arial" w:hAnsi="Arial" w:cs="Arial"/>
        </w:rPr>
      </w:pPr>
    </w:p>
    <w:p w14:paraId="104A7F7F" w14:textId="1509D2ED" w:rsidR="0090694A" w:rsidRDefault="0090694A" w:rsidP="00716BC2">
      <w:pPr>
        <w:spacing w:after="0"/>
        <w:ind w:left="680"/>
        <w:rPr>
          <w:rFonts w:ascii="Arial" w:hAnsi="Arial" w:cs="Arial"/>
        </w:rPr>
      </w:pPr>
    </w:p>
    <w:p w14:paraId="6D24A3F6" w14:textId="77777777" w:rsidR="003E7E79" w:rsidRDefault="003E7E79" w:rsidP="00716BC2">
      <w:pPr>
        <w:spacing w:after="0"/>
        <w:ind w:left="680"/>
        <w:rPr>
          <w:rFonts w:ascii="Arial" w:hAnsi="Arial" w:cs="Arial"/>
        </w:rPr>
      </w:pPr>
    </w:p>
    <w:p w14:paraId="34ED92E2" w14:textId="430EE9B1" w:rsidR="0090694A" w:rsidRDefault="003E7E79" w:rsidP="00716BC2">
      <w:pPr>
        <w:spacing w:after="0"/>
        <w:ind w:left="680"/>
        <w:rPr>
          <w:rFonts w:ascii="Arial" w:hAnsi="Arial" w:cs="Arial"/>
        </w:rPr>
      </w:pPr>
      <w:r w:rsidRPr="003E7E79">
        <w:rPr>
          <w:rFonts w:ascii="Arial" w:hAnsi="Arial" w:cs="Arial"/>
        </w:rPr>
        <w:t>Stahl, G.K. Brewster, C.J. Collins, D.G. Hajro, A. (2019) ‘Enhancing the role of Human Resource Management in corporate sustainability and social responsibility a multi-stakeholder multidimensional approach to HRM’, Human Resource Management Review, 30(3), pp. 100708. Available at:</w:t>
      </w:r>
      <w:r>
        <w:rPr>
          <w:rFonts w:ascii="Arial" w:hAnsi="Arial" w:cs="Arial"/>
        </w:rPr>
        <w:t xml:space="preserve"> </w:t>
      </w:r>
      <w:hyperlink r:id="rId11" w:history="1">
        <w:r w:rsidRPr="0030344E">
          <w:rPr>
            <w:rStyle w:val="Hyperlink"/>
            <w:rFonts w:ascii="Arial" w:hAnsi="Arial" w:cs="Arial"/>
          </w:rPr>
          <w:t>https://doi.org/10.1016/j.hrmr.2019.100708</w:t>
        </w:r>
      </w:hyperlink>
      <w:r>
        <w:rPr>
          <w:rFonts w:ascii="Arial" w:hAnsi="Arial" w:cs="Arial"/>
        </w:rPr>
        <w:t>.</w:t>
      </w:r>
    </w:p>
    <w:p w14:paraId="2E28127A" w14:textId="5259B0BB" w:rsidR="003E7E79" w:rsidRDefault="003E7E79" w:rsidP="00716BC2">
      <w:pPr>
        <w:spacing w:after="0"/>
        <w:ind w:left="680"/>
        <w:rPr>
          <w:rFonts w:ascii="Arial" w:hAnsi="Arial" w:cs="Arial"/>
        </w:rPr>
      </w:pPr>
    </w:p>
    <w:p w14:paraId="55DDCAAD" w14:textId="38B53965" w:rsidR="003E7E79" w:rsidRDefault="003E7E79" w:rsidP="00716BC2">
      <w:pPr>
        <w:spacing w:after="0"/>
        <w:ind w:left="680"/>
        <w:rPr>
          <w:rFonts w:ascii="Arial" w:hAnsi="Arial" w:cs="Arial"/>
        </w:rPr>
      </w:pPr>
    </w:p>
    <w:p w14:paraId="1B67BCC6" w14:textId="1093E359" w:rsidR="003E7E79" w:rsidRDefault="003E7E79" w:rsidP="00716BC2">
      <w:pPr>
        <w:spacing w:after="0"/>
        <w:ind w:left="680"/>
        <w:rPr>
          <w:rFonts w:ascii="Arial" w:hAnsi="Arial" w:cs="Arial"/>
        </w:rPr>
      </w:pPr>
      <w:r w:rsidRPr="003E7E79">
        <w:rPr>
          <w:rFonts w:ascii="Arial" w:hAnsi="Arial" w:cs="Arial"/>
        </w:rPr>
        <w:t xml:space="preserve">TechTarget (2020) What is Human Resource Management (HRM) Definition From whatis.com HR Software. Available at: </w:t>
      </w:r>
      <w:hyperlink r:id="rId12" w:history="1">
        <w:r w:rsidRPr="0030344E">
          <w:rPr>
            <w:rStyle w:val="Hyperlink"/>
            <w:rFonts w:ascii="Arial" w:hAnsi="Arial" w:cs="Arial"/>
          </w:rPr>
          <w:t>https://www.techtarget.com/searchhrsoftware/definition/human-resource-management-HRM</w:t>
        </w:r>
      </w:hyperlink>
      <w:r w:rsidRPr="003E7E79">
        <w:rPr>
          <w:rFonts w:ascii="Arial" w:hAnsi="Arial" w:cs="Arial"/>
        </w:rPr>
        <w:t xml:space="preserve"> (Accessed: 27January 2023).</w:t>
      </w:r>
    </w:p>
    <w:p w14:paraId="19D7EF17" w14:textId="0BFC07E5" w:rsidR="0090694A" w:rsidRDefault="0090694A" w:rsidP="00716BC2">
      <w:pPr>
        <w:spacing w:after="0"/>
        <w:ind w:left="680"/>
        <w:rPr>
          <w:rFonts w:ascii="Arial" w:hAnsi="Arial" w:cs="Arial"/>
        </w:rPr>
      </w:pPr>
    </w:p>
    <w:p w14:paraId="5EC79B0E" w14:textId="2A945123" w:rsidR="0090694A" w:rsidRDefault="0090694A" w:rsidP="00716BC2">
      <w:pPr>
        <w:spacing w:after="0"/>
        <w:ind w:left="680"/>
        <w:rPr>
          <w:rFonts w:ascii="Arial" w:hAnsi="Arial" w:cs="Arial"/>
        </w:rPr>
      </w:pPr>
    </w:p>
    <w:p w14:paraId="16F97885" w14:textId="77777777" w:rsidR="0090694A" w:rsidRDefault="0090694A" w:rsidP="00716BC2">
      <w:pPr>
        <w:spacing w:after="0"/>
        <w:ind w:left="680"/>
        <w:rPr>
          <w:rFonts w:ascii="Arial" w:hAnsi="Arial" w:cs="Arial"/>
        </w:rPr>
      </w:pPr>
    </w:p>
    <w:p w14:paraId="0902DA1A" w14:textId="77777777" w:rsidR="0090694A" w:rsidRDefault="0090694A" w:rsidP="00716BC2">
      <w:pPr>
        <w:spacing w:after="0"/>
        <w:ind w:left="680"/>
        <w:rPr>
          <w:rFonts w:ascii="Arial" w:hAnsi="Arial" w:cs="Arial"/>
        </w:rPr>
      </w:pPr>
    </w:p>
    <w:p w14:paraId="3B21AF78" w14:textId="77777777" w:rsidR="0090694A" w:rsidRDefault="0090694A" w:rsidP="00716BC2">
      <w:pPr>
        <w:spacing w:after="0"/>
        <w:ind w:left="680"/>
        <w:rPr>
          <w:rFonts w:ascii="Arial" w:hAnsi="Arial" w:cs="Arial"/>
        </w:rPr>
      </w:pPr>
    </w:p>
    <w:p w14:paraId="30B7C393" w14:textId="4D75CC0B" w:rsidR="00716BC2" w:rsidRPr="00716BC2" w:rsidRDefault="0090694A" w:rsidP="00716BC2">
      <w:pPr>
        <w:spacing w:after="0"/>
        <w:ind w:left="680"/>
        <w:rPr>
          <w:rFonts w:ascii="Arial" w:hAnsi="Arial" w:cs="Arial"/>
        </w:rPr>
      </w:pPr>
      <w:r w:rsidRPr="0090694A">
        <w:rPr>
          <w:rFonts w:ascii="Arial" w:hAnsi="Arial" w:cs="Arial"/>
        </w:rPr>
        <w:t xml:space="preserve"> </w:t>
      </w:r>
      <w:r w:rsidR="002B431D">
        <w:rPr>
          <w:rFonts w:ascii="Arial" w:hAnsi="Arial" w:cs="Arial"/>
        </w:rPr>
        <w:t xml:space="preserve"> </w:t>
      </w:r>
      <w:r w:rsidR="009E281C">
        <w:rPr>
          <w:rFonts w:ascii="Arial" w:hAnsi="Arial" w:cs="Arial"/>
        </w:rPr>
        <w:t xml:space="preserve">   </w:t>
      </w:r>
    </w:p>
    <w:sectPr w:rsidR="00716BC2" w:rsidRPr="00716BC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F597F" w14:textId="77777777" w:rsidR="000916C2" w:rsidRDefault="000916C2" w:rsidP="00242EE1">
      <w:pPr>
        <w:spacing w:after="0" w:line="240" w:lineRule="auto"/>
      </w:pPr>
      <w:r>
        <w:separator/>
      </w:r>
    </w:p>
  </w:endnote>
  <w:endnote w:type="continuationSeparator" w:id="0">
    <w:p w14:paraId="4618DA22" w14:textId="77777777" w:rsidR="000916C2" w:rsidRDefault="000916C2" w:rsidP="00242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1967695"/>
      <w:docPartObj>
        <w:docPartGallery w:val="Page Numbers (Bottom of Page)"/>
        <w:docPartUnique/>
      </w:docPartObj>
    </w:sdtPr>
    <w:sdtEndPr>
      <w:rPr>
        <w:noProof/>
      </w:rPr>
    </w:sdtEndPr>
    <w:sdtContent>
      <w:p w14:paraId="5718264F" w14:textId="30FA7ABE" w:rsidR="00242EE1" w:rsidRDefault="00242E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3BC8B1" w14:textId="77777777" w:rsidR="00242EE1" w:rsidRDefault="00242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708C7" w14:textId="77777777" w:rsidR="000916C2" w:rsidRDefault="000916C2" w:rsidP="00242EE1">
      <w:pPr>
        <w:spacing w:after="0" w:line="240" w:lineRule="auto"/>
      </w:pPr>
      <w:r>
        <w:separator/>
      </w:r>
    </w:p>
  </w:footnote>
  <w:footnote w:type="continuationSeparator" w:id="0">
    <w:p w14:paraId="558C7B28" w14:textId="77777777" w:rsidR="000916C2" w:rsidRDefault="000916C2" w:rsidP="00242E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CD5"/>
    <w:rsid w:val="00000E94"/>
    <w:rsid w:val="000142CE"/>
    <w:rsid w:val="0003775B"/>
    <w:rsid w:val="00041F74"/>
    <w:rsid w:val="000437FE"/>
    <w:rsid w:val="00043AC9"/>
    <w:rsid w:val="00044E3C"/>
    <w:rsid w:val="000668DB"/>
    <w:rsid w:val="00072CB5"/>
    <w:rsid w:val="00075070"/>
    <w:rsid w:val="00081233"/>
    <w:rsid w:val="000916C2"/>
    <w:rsid w:val="00092BE0"/>
    <w:rsid w:val="00093DFD"/>
    <w:rsid w:val="000A1C35"/>
    <w:rsid w:val="000C1B9D"/>
    <w:rsid w:val="000C64ED"/>
    <w:rsid w:val="000C7C3E"/>
    <w:rsid w:val="000E5DC4"/>
    <w:rsid w:val="001039EB"/>
    <w:rsid w:val="00105521"/>
    <w:rsid w:val="00114F42"/>
    <w:rsid w:val="001428EC"/>
    <w:rsid w:val="00143D84"/>
    <w:rsid w:val="001705B1"/>
    <w:rsid w:val="001920E5"/>
    <w:rsid w:val="0019215D"/>
    <w:rsid w:val="001933A2"/>
    <w:rsid w:val="001A2ED8"/>
    <w:rsid w:val="001A38EC"/>
    <w:rsid w:val="001A437A"/>
    <w:rsid w:val="001A5D8A"/>
    <w:rsid w:val="001B0E2F"/>
    <w:rsid w:val="001C6856"/>
    <w:rsid w:val="001E3F39"/>
    <w:rsid w:val="00242EE1"/>
    <w:rsid w:val="0024645F"/>
    <w:rsid w:val="00247CD2"/>
    <w:rsid w:val="00257FF6"/>
    <w:rsid w:val="00260E67"/>
    <w:rsid w:val="0026120C"/>
    <w:rsid w:val="00264C53"/>
    <w:rsid w:val="002A1DC3"/>
    <w:rsid w:val="002B431D"/>
    <w:rsid w:val="002C27C7"/>
    <w:rsid w:val="002C6A44"/>
    <w:rsid w:val="002F0CD5"/>
    <w:rsid w:val="002F6FF8"/>
    <w:rsid w:val="003406E2"/>
    <w:rsid w:val="00344375"/>
    <w:rsid w:val="00353CA2"/>
    <w:rsid w:val="003563D7"/>
    <w:rsid w:val="003901E2"/>
    <w:rsid w:val="00395039"/>
    <w:rsid w:val="003A0B70"/>
    <w:rsid w:val="003A4670"/>
    <w:rsid w:val="003D1B99"/>
    <w:rsid w:val="003D3E75"/>
    <w:rsid w:val="003E7E79"/>
    <w:rsid w:val="00401EDE"/>
    <w:rsid w:val="0040391A"/>
    <w:rsid w:val="00405FBF"/>
    <w:rsid w:val="00411280"/>
    <w:rsid w:val="004168BF"/>
    <w:rsid w:val="00443D42"/>
    <w:rsid w:val="00447BFC"/>
    <w:rsid w:val="00454C73"/>
    <w:rsid w:val="00456DC0"/>
    <w:rsid w:val="00462D0F"/>
    <w:rsid w:val="00470599"/>
    <w:rsid w:val="00477325"/>
    <w:rsid w:val="00480D56"/>
    <w:rsid w:val="004A1432"/>
    <w:rsid w:val="004A3347"/>
    <w:rsid w:val="004A3F55"/>
    <w:rsid w:val="004C6334"/>
    <w:rsid w:val="004C7129"/>
    <w:rsid w:val="004D26F0"/>
    <w:rsid w:val="004E4C70"/>
    <w:rsid w:val="004E7F4B"/>
    <w:rsid w:val="004F1559"/>
    <w:rsid w:val="0050326A"/>
    <w:rsid w:val="00505504"/>
    <w:rsid w:val="00537CA1"/>
    <w:rsid w:val="0054022F"/>
    <w:rsid w:val="0055426A"/>
    <w:rsid w:val="00570BC8"/>
    <w:rsid w:val="005D47B3"/>
    <w:rsid w:val="00614294"/>
    <w:rsid w:val="00615385"/>
    <w:rsid w:val="00624285"/>
    <w:rsid w:val="0063206F"/>
    <w:rsid w:val="00632729"/>
    <w:rsid w:val="00635830"/>
    <w:rsid w:val="00636E8A"/>
    <w:rsid w:val="0064293D"/>
    <w:rsid w:val="00643795"/>
    <w:rsid w:val="00661A70"/>
    <w:rsid w:val="0068207D"/>
    <w:rsid w:val="0069438B"/>
    <w:rsid w:val="00694CDF"/>
    <w:rsid w:val="006A6B80"/>
    <w:rsid w:val="006D3A40"/>
    <w:rsid w:val="006F3D6B"/>
    <w:rsid w:val="00705C16"/>
    <w:rsid w:val="00716BC2"/>
    <w:rsid w:val="00735BA6"/>
    <w:rsid w:val="00743FB5"/>
    <w:rsid w:val="0075683F"/>
    <w:rsid w:val="0076393C"/>
    <w:rsid w:val="00765DB9"/>
    <w:rsid w:val="007739EC"/>
    <w:rsid w:val="00781491"/>
    <w:rsid w:val="00792D6F"/>
    <w:rsid w:val="00793A82"/>
    <w:rsid w:val="007A0435"/>
    <w:rsid w:val="00802795"/>
    <w:rsid w:val="008043E1"/>
    <w:rsid w:val="00807A29"/>
    <w:rsid w:val="00814C5D"/>
    <w:rsid w:val="00831AC5"/>
    <w:rsid w:val="00832C0D"/>
    <w:rsid w:val="00846560"/>
    <w:rsid w:val="00866028"/>
    <w:rsid w:val="00885008"/>
    <w:rsid w:val="00891342"/>
    <w:rsid w:val="008931CC"/>
    <w:rsid w:val="008B41DE"/>
    <w:rsid w:val="008C1F38"/>
    <w:rsid w:val="008C26CF"/>
    <w:rsid w:val="008C2CE6"/>
    <w:rsid w:val="008C5C09"/>
    <w:rsid w:val="008C6C19"/>
    <w:rsid w:val="008D2BFA"/>
    <w:rsid w:val="0090694A"/>
    <w:rsid w:val="00930068"/>
    <w:rsid w:val="009351AA"/>
    <w:rsid w:val="00944C5A"/>
    <w:rsid w:val="00964344"/>
    <w:rsid w:val="009911C2"/>
    <w:rsid w:val="00991973"/>
    <w:rsid w:val="009A3742"/>
    <w:rsid w:val="009A6CCB"/>
    <w:rsid w:val="009C4B8D"/>
    <w:rsid w:val="009E281C"/>
    <w:rsid w:val="009F3C71"/>
    <w:rsid w:val="009F59C9"/>
    <w:rsid w:val="00A01759"/>
    <w:rsid w:val="00A04452"/>
    <w:rsid w:val="00A14D65"/>
    <w:rsid w:val="00A52F37"/>
    <w:rsid w:val="00A61D6B"/>
    <w:rsid w:val="00A67012"/>
    <w:rsid w:val="00A90048"/>
    <w:rsid w:val="00AC27FB"/>
    <w:rsid w:val="00AC4DF3"/>
    <w:rsid w:val="00AD1B1A"/>
    <w:rsid w:val="00AE68E0"/>
    <w:rsid w:val="00AF12C8"/>
    <w:rsid w:val="00AF21EA"/>
    <w:rsid w:val="00AF372B"/>
    <w:rsid w:val="00AF41D2"/>
    <w:rsid w:val="00AF600D"/>
    <w:rsid w:val="00AF69A7"/>
    <w:rsid w:val="00B02B8A"/>
    <w:rsid w:val="00B10208"/>
    <w:rsid w:val="00B112A9"/>
    <w:rsid w:val="00B161BF"/>
    <w:rsid w:val="00B31A64"/>
    <w:rsid w:val="00B35531"/>
    <w:rsid w:val="00B40635"/>
    <w:rsid w:val="00B44B4F"/>
    <w:rsid w:val="00B47133"/>
    <w:rsid w:val="00B56254"/>
    <w:rsid w:val="00B754CC"/>
    <w:rsid w:val="00B8260B"/>
    <w:rsid w:val="00B929DA"/>
    <w:rsid w:val="00B93FFF"/>
    <w:rsid w:val="00B94677"/>
    <w:rsid w:val="00BB399E"/>
    <w:rsid w:val="00BC2013"/>
    <w:rsid w:val="00BD68A1"/>
    <w:rsid w:val="00BF1BA1"/>
    <w:rsid w:val="00C1006E"/>
    <w:rsid w:val="00C26D56"/>
    <w:rsid w:val="00C42B0D"/>
    <w:rsid w:val="00C672C1"/>
    <w:rsid w:val="00C83682"/>
    <w:rsid w:val="00C935B1"/>
    <w:rsid w:val="00C960EC"/>
    <w:rsid w:val="00C97795"/>
    <w:rsid w:val="00C97856"/>
    <w:rsid w:val="00CA5853"/>
    <w:rsid w:val="00CB0DE4"/>
    <w:rsid w:val="00D00A57"/>
    <w:rsid w:val="00D27371"/>
    <w:rsid w:val="00D3078F"/>
    <w:rsid w:val="00D53065"/>
    <w:rsid w:val="00D54238"/>
    <w:rsid w:val="00D556D6"/>
    <w:rsid w:val="00D82851"/>
    <w:rsid w:val="00D9152E"/>
    <w:rsid w:val="00D968A9"/>
    <w:rsid w:val="00DB4452"/>
    <w:rsid w:val="00DB4C05"/>
    <w:rsid w:val="00DD1532"/>
    <w:rsid w:val="00DE79D6"/>
    <w:rsid w:val="00DF18F3"/>
    <w:rsid w:val="00DF1EAC"/>
    <w:rsid w:val="00DF4138"/>
    <w:rsid w:val="00E41BDC"/>
    <w:rsid w:val="00E4301D"/>
    <w:rsid w:val="00E62518"/>
    <w:rsid w:val="00ED310A"/>
    <w:rsid w:val="00EE6B5D"/>
    <w:rsid w:val="00EF1941"/>
    <w:rsid w:val="00EF3A80"/>
    <w:rsid w:val="00EF5885"/>
    <w:rsid w:val="00F156D6"/>
    <w:rsid w:val="00F36018"/>
    <w:rsid w:val="00F36690"/>
    <w:rsid w:val="00F4354E"/>
    <w:rsid w:val="00F5358C"/>
    <w:rsid w:val="00F6003E"/>
    <w:rsid w:val="00F72EEF"/>
    <w:rsid w:val="00F766A7"/>
    <w:rsid w:val="00F86126"/>
    <w:rsid w:val="00F9628C"/>
    <w:rsid w:val="00FA08FE"/>
    <w:rsid w:val="00FA24ED"/>
    <w:rsid w:val="00FB581B"/>
    <w:rsid w:val="00FC08D6"/>
    <w:rsid w:val="00FF3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E62B6"/>
  <w15:chartTrackingRefBased/>
  <w15:docId w15:val="{D882C37A-5441-41F2-B57D-B33C0E343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29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3D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530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2E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EE1"/>
  </w:style>
  <w:style w:type="paragraph" w:styleId="Footer">
    <w:name w:val="footer"/>
    <w:basedOn w:val="Normal"/>
    <w:link w:val="FooterChar"/>
    <w:uiPriority w:val="99"/>
    <w:unhideWhenUsed/>
    <w:rsid w:val="00242E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EE1"/>
  </w:style>
  <w:style w:type="character" w:customStyle="1" w:styleId="Heading1Char">
    <w:name w:val="Heading 1 Char"/>
    <w:basedOn w:val="DefaultParagraphFont"/>
    <w:link w:val="Heading1"/>
    <w:uiPriority w:val="9"/>
    <w:rsid w:val="00B929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93DF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53065"/>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90694A"/>
    <w:rPr>
      <w:color w:val="0563C1" w:themeColor="hyperlink"/>
      <w:u w:val="single"/>
    </w:rPr>
  </w:style>
  <w:style w:type="character" w:styleId="UnresolvedMention">
    <w:name w:val="Unresolved Mention"/>
    <w:basedOn w:val="DefaultParagraphFont"/>
    <w:uiPriority w:val="99"/>
    <w:semiHidden/>
    <w:unhideWhenUsed/>
    <w:rsid w:val="0090694A"/>
    <w:rPr>
      <w:color w:val="605E5C"/>
      <w:shd w:val="clear" w:color="auto" w:fill="E1DFDD"/>
    </w:rPr>
  </w:style>
  <w:style w:type="table" w:styleId="TableGrid">
    <w:name w:val="Table Grid"/>
    <w:basedOn w:val="TableNormal"/>
    <w:uiPriority w:val="39"/>
    <w:rsid w:val="00AC4D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clepro.2019.118595"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1016/j.hrmr.2014.03.002" TargetMode="External"/><Relationship Id="rId12" Type="http://schemas.openxmlformats.org/officeDocument/2006/relationships/hyperlink" Target="https://www.techtarget.com/searchhrsoftware/definition/human-resource-management-HR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390/su12156086" TargetMode="External"/><Relationship Id="rId11" Type="http://schemas.openxmlformats.org/officeDocument/2006/relationships/hyperlink" Target="https://doi.org/10.1016/j.hrmr.2019.100708"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file:///C:/Users/User/Downloads/CL_HCM_GB_PDF_WFX_DeliverEng_COM_TOP_GNRC.pdf" TargetMode="External"/><Relationship Id="rId4" Type="http://schemas.openxmlformats.org/officeDocument/2006/relationships/footnotes" Target="footnotes.xml"/><Relationship Id="rId9" Type="http://schemas.openxmlformats.org/officeDocument/2006/relationships/hyperlink" Target="https://doi.org/10.1002/csr.169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3058</Words>
  <Characters>17432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Lester</dc:creator>
  <cp:keywords/>
  <dc:description/>
  <cp:lastModifiedBy>Andrea Lester</cp:lastModifiedBy>
  <cp:revision>2</cp:revision>
  <dcterms:created xsi:type="dcterms:W3CDTF">2023-02-13T16:13:00Z</dcterms:created>
  <dcterms:modified xsi:type="dcterms:W3CDTF">2023-02-13T16:13:00Z</dcterms:modified>
</cp:coreProperties>
</file>