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1A9EDE2" w14:textId="758A1D85" w:rsidR="001116E2" w:rsidRPr="00A406E5" w:rsidRDefault="001116E2" w:rsidP="001116E2">
      <w:pPr>
        <w:pStyle w:val="Header"/>
        <w:rPr>
          <w:rFonts w:ascii="Arial" w:hAnsi="Arial" w:cs="Arial"/>
        </w:rPr>
      </w:pPr>
      <w:r>
        <w:rPr>
          <w:noProof/>
        </w:rPr>
        <w:drawing>
          <wp:inline distT="0" distB="0" distL="0" distR="0" wp14:anchorId="1EECC2E4" wp14:editId="7BFD7227">
            <wp:extent cx="2573655" cy="532263"/>
            <wp:effectExtent l="0" t="0" r="0" b="1270"/>
            <wp:docPr id="7" name="Picture 1" descr="Z:\TSD\Assessments and Samples Docs\UWTSD Logo Internation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Z:\TSD\Assessments and Samples Docs\UWTSD Logo International.jpg"/>
                    <pic:cNvPicPr>
                      <a:picLocks noChangeAspect="1" noChangeArrowheads="1"/>
                    </pic:cNvPicPr>
                  </pic:nvPicPr>
                  <pic:blipFill>
                    <a:blip r:embed="rId8"/>
                    <a:srcRect/>
                    <a:stretch>
                      <a:fillRect/>
                    </a:stretch>
                  </pic:blipFill>
                  <pic:spPr bwMode="auto">
                    <a:xfrm>
                      <a:off x="0" y="0"/>
                      <a:ext cx="2714359" cy="561362"/>
                    </a:xfrm>
                    <a:prstGeom prst="rect">
                      <a:avLst/>
                    </a:prstGeom>
                    <a:noFill/>
                    <a:ln w="9525">
                      <a:noFill/>
                      <a:miter lim="800000"/>
                      <a:headEnd/>
                      <a:tailEnd/>
                    </a:ln>
                  </pic:spPr>
                </pic:pic>
              </a:graphicData>
            </a:graphic>
          </wp:inline>
        </w:drawing>
      </w:r>
      <w:r>
        <w:rPr>
          <w:rFonts w:ascii="Arial" w:hAnsi="Arial" w:cs="Arial"/>
        </w:rPr>
        <w:t xml:space="preserve"> </w:t>
      </w:r>
      <w:r>
        <w:rPr>
          <w:rFonts w:ascii="Arial" w:hAnsi="Arial" w:cs="Arial"/>
        </w:rPr>
        <w:br w:type="textWrapping" w:clear="all"/>
      </w:r>
    </w:p>
    <w:tbl>
      <w:tblPr>
        <w:tblW w:w="9744" w:type="dxa"/>
        <w:tblInd w:w="-3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44"/>
      </w:tblGrid>
      <w:tr w:rsidR="001116E2" w:rsidRPr="00A406E5" w14:paraId="3DD494F3" w14:textId="77777777" w:rsidTr="001116E2">
        <w:trPr>
          <w:trHeight w:val="692"/>
        </w:trPr>
        <w:tc>
          <w:tcPr>
            <w:tcW w:w="9744" w:type="dxa"/>
            <w:shd w:val="clear" w:color="auto" w:fill="C0C0C0"/>
          </w:tcPr>
          <w:p w14:paraId="2F17C45B" w14:textId="785692C0" w:rsidR="001116E2" w:rsidRPr="001116E2" w:rsidRDefault="001116E2" w:rsidP="001116E2">
            <w:pPr>
              <w:pStyle w:val="Heading4"/>
              <w:jc w:val="center"/>
              <w:rPr>
                <w:rFonts w:ascii="Arial" w:hAnsi="Arial" w:cs="Arial"/>
                <w:bCs/>
                <w:i w:val="0"/>
                <w:iCs w:val="0"/>
                <w:color w:val="000000" w:themeColor="text1"/>
                <w:sz w:val="40"/>
                <w:szCs w:val="40"/>
              </w:rPr>
            </w:pPr>
            <w:r w:rsidRPr="001116E2">
              <w:rPr>
                <w:rFonts w:ascii="Arial" w:hAnsi="Arial" w:cs="Arial"/>
                <w:b/>
                <w:i w:val="0"/>
                <w:iCs w:val="0"/>
                <w:color w:val="000000" w:themeColor="text1"/>
                <w:sz w:val="40"/>
                <w:szCs w:val="40"/>
              </w:rPr>
              <w:t>LEVEL 7 ASSESSMENT SPECIFICATION</w:t>
            </w:r>
          </w:p>
        </w:tc>
      </w:tr>
    </w:tbl>
    <w:p w14:paraId="1F630978" w14:textId="77777777" w:rsidR="001116E2" w:rsidRPr="001116E2" w:rsidRDefault="001116E2" w:rsidP="001116E2">
      <w:pPr>
        <w:jc w:val="center"/>
        <w:rPr>
          <w:rFonts w:ascii="Arial" w:hAnsi="Arial" w:cs="Arial"/>
          <w:bCs/>
          <w:iCs/>
          <w:sz w:val="32"/>
        </w:rPr>
      </w:pPr>
    </w:p>
    <w:tbl>
      <w:tblPr>
        <w:tblW w:w="99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1116E2" w:rsidRPr="00A406E5" w14:paraId="5F9AF4D5" w14:textId="77777777" w:rsidTr="001116E2">
        <w:trPr>
          <w:jc w:val="center"/>
        </w:trPr>
        <w:tc>
          <w:tcPr>
            <w:tcW w:w="2093" w:type="dxa"/>
            <w:shd w:val="pct15" w:color="auto" w:fill="auto"/>
          </w:tcPr>
          <w:p w14:paraId="356EF63E" w14:textId="77777777" w:rsidR="001116E2" w:rsidRPr="00A406E5" w:rsidRDefault="001116E2" w:rsidP="001116E2">
            <w:pPr>
              <w:spacing w:before="120" w:after="120" w:line="240" w:lineRule="auto"/>
              <w:jc w:val="both"/>
              <w:rPr>
                <w:rFonts w:ascii="Arial" w:hAnsi="Arial" w:cs="Arial"/>
                <w:b/>
                <w:sz w:val="22"/>
              </w:rPr>
            </w:pPr>
            <w:r w:rsidRPr="00A406E5">
              <w:rPr>
                <w:rFonts w:ascii="Arial" w:hAnsi="Arial" w:cs="Arial"/>
                <w:b/>
                <w:sz w:val="22"/>
              </w:rPr>
              <w:t>Student name:</w:t>
            </w:r>
          </w:p>
        </w:tc>
        <w:tc>
          <w:tcPr>
            <w:tcW w:w="3293" w:type="dxa"/>
          </w:tcPr>
          <w:p w14:paraId="7CE98475" w14:textId="3116953E" w:rsidR="001116E2" w:rsidRPr="00A406E5" w:rsidRDefault="00044C4C" w:rsidP="001116E2">
            <w:pPr>
              <w:spacing w:before="120" w:after="120" w:line="240" w:lineRule="auto"/>
              <w:jc w:val="both"/>
              <w:rPr>
                <w:rFonts w:ascii="Arial" w:hAnsi="Arial" w:cs="Arial"/>
                <w:b/>
                <w:sz w:val="22"/>
              </w:rPr>
            </w:pPr>
            <w:r>
              <w:rPr>
                <w:rFonts w:ascii="Arial" w:hAnsi="Arial" w:cs="Arial"/>
                <w:b/>
                <w:sz w:val="22"/>
              </w:rPr>
              <w:t>Chan Shuk Yan</w:t>
            </w:r>
          </w:p>
        </w:tc>
        <w:tc>
          <w:tcPr>
            <w:tcW w:w="2268" w:type="dxa"/>
            <w:shd w:val="clear" w:color="auto" w:fill="D9D9D9"/>
          </w:tcPr>
          <w:p w14:paraId="258B77D6" w14:textId="77777777" w:rsidR="001116E2" w:rsidRPr="00A406E5" w:rsidRDefault="001116E2" w:rsidP="001116E2">
            <w:pPr>
              <w:spacing w:before="120" w:after="120" w:line="240" w:lineRule="auto"/>
              <w:jc w:val="both"/>
              <w:rPr>
                <w:rFonts w:ascii="Arial" w:hAnsi="Arial" w:cs="Arial"/>
                <w:b/>
                <w:sz w:val="22"/>
              </w:rPr>
            </w:pPr>
            <w:r w:rsidRPr="00A406E5">
              <w:rPr>
                <w:rFonts w:ascii="Arial" w:hAnsi="Arial" w:cs="Arial"/>
                <w:b/>
                <w:sz w:val="22"/>
              </w:rPr>
              <w:t>Student ID number:</w:t>
            </w:r>
          </w:p>
        </w:tc>
        <w:tc>
          <w:tcPr>
            <w:tcW w:w="2268" w:type="dxa"/>
          </w:tcPr>
          <w:p w14:paraId="728125FB" w14:textId="0862D06E" w:rsidR="001116E2" w:rsidRPr="00A406E5" w:rsidRDefault="00044C4C" w:rsidP="001116E2">
            <w:pPr>
              <w:spacing w:before="120" w:after="120" w:line="240" w:lineRule="auto"/>
              <w:jc w:val="both"/>
              <w:rPr>
                <w:rFonts w:ascii="Arial" w:hAnsi="Arial" w:cs="Arial"/>
                <w:b/>
                <w:sz w:val="22"/>
              </w:rPr>
            </w:pPr>
            <w:r>
              <w:rPr>
                <w:rFonts w:ascii="Arial" w:hAnsi="Arial" w:cs="Arial"/>
                <w:b/>
                <w:sz w:val="22"/>
              </w:rPr>
              <w:t>1921901</w:t>
            </w:r>
          </w:p>
        </w:tc>
      </w:tr>
      <w:tr w:rsidR="001116E2" w:rsidRPr="00A406E5" w14:paraId="4EF0DA2C" w14:textId="77777777" w:rsidTr="001116E2">
        <w:trPr>
          <w:jc w:val="center"/>
        </w:trPr>
        <w:tc>
          <w:tcPr>
            <w:tcW w:w="2093" w:type="dxa"/>
            <w:shd w:val="pct15" w:color="auto" w:fill="auto"/>
          </w:tcPr>
          <w:p w14:paraId="56AF89E3" w14:textId="77777777" w:rsidR="001116E2" w:rsidRPr="00A406E5" w:rsidRDefault="001116E2" w:rsidP="001116E2">
            <w:pPr>
              <w:spacing w:before="120" w:after="120" w:line="240" w:lineRule="auto"/>
              <w:jc w:val="both"/>
              <w:rPr>
                <w:rFonts w:ascii="Arial" w:hAnsi="Arial" w:cs="Arial"/>
                <w:b/>
                <w:sz w:val="22"/>
              </w:rPr>
            </w:pPr>
            <w:r w:rsidRPr="00A406E5">
              <w:rPr>
                <w:rFonts w:ascii="Arial" w:hAnsi="Arial" w:cs="Arial"/>
                <w:b/>
                <w:sz w:val="22"/>
              </w:rPr>
              <w:t>Programme:</w:t>
            </w:r>
          </w:p>
        </w:tc>
        <w:tc>
          <w:tcPr>
            <w:tcW w:w="7829" w:type="dxa"/>
            <w:gridSpan w:val="3"/>
          </w:tcPr>
          <w:p w14:paraId="2749A2A2" w14:textId="77777777" w:rsidR="001116E2" w:rsidRPr="00A406E5" w:rsidRDefault="001116E2" w:rsidP="001116E2">
            <w:pPr>
              <w:spacing w:before="120" w:after="120" w:line="240" w:lineRule="auto"/>
              <w:jc w:val="both"/>
              <w:rPr>
                <w:rFonts w:ascii="Arial" w:hAnsi="Arial" w:cs="Arial"/>
                <w:b/>
                <w:sz w:val="22"/>
                <w:lang w:eastAsia="zh-HK"/>
              </w:rPr>
            </w:pPr>
            <w:r>
              <w:rPr>
                <w:rFonts w:ascii="Arial" w:hAnsi="Arial" w:cs="Arial" w:hint="eastAsia"/>
                <w:b/>
                <w:sz w:val="22"/>
                <w:lang w:eastAsia="zh-HK"/>
              </w:rPr>
              <w:t>MBA</w:t>
            </w:r>
          </w:p>
        </w:tc>
      </w:tr>
      <w:tr w:rsidR="001116E2" w:rsidRPr="00A406E5" w14:paraId="793F710E" w14:textId="77777777" w:rsidTr="001116E2">
        <w:trPr>
          <w:jc w:val="center"/>
        </w:trPr>
        <w:tc>
          <w:tcPr>
            <w:tcW w:w="2093" w:type="dxa"/>
            <w:shd w:val="pct15" w:color="auto" w:fill="auto"/>
          </w:tcPr>
          <w:p w14:paraId="08EEA21B" w14:textId="77777777" w:rsidR="001116E2" w:rsidRPr="00A406E5" w:rsidRDefault="001116E2" w:rsidP="001116E2">
            <w:pPr>
              <w:spacing w:before="120" w:after="120" w:line="240" w:lineRule="auto"/>
              <w:jc w:val="both"/>
              <w:rPr>
                <w:rFonts w:ascii="Arial" w:hAnsi="Arial" w:cs="Arial"/>
                <w:b/>
                <w:sz w:val="22"/>
              </w:rPr>
            </w:pPr>
            <w:r w:rsidRPr="00A406E5">
              <w:rPr>
                <w:rFonts w:ascii="Arial" w:hAnsi="Arial" w:cs="Arial"/>
                <w:b/>
                <w:sz w:val="22"/>
              </w:rPr>
              <w:t>Module:</w:t>
            </w:r>
          </w:p>
        </w:tc>
        <w:tc>
          <w:tcPr>
            <w:tcW w:w="7829" w:type="dxa"/>
            <w:gridSpan w:val="3"/>
            <w:shd w:val="clear" w:color="auto" w:fill="auto"/>
          </w:tcPr>
          <w:p w14:paraId="45CD8A4C" w14:textId="77777777" w:rsidR="001116E2" w:rsidRPr="00A406E5" w:rsidRDefault="001116E2" w:rsidP="001116E2">
            <w:pPr>
              <w:spacing w:before="120" w:after="120" w:line="240" w:lineRule="auto"/>
              <w:jc w:val="both"/>
              <w:rPr>
                <w:rFonts w:ascii="Arial" w:hAnsi="Arial" w:cs="Arial"/>
                <w:b/>
                <w:sz w:val="22"/>
                <w:lang w:eastAsia="zh-HK"/>
              </w:rPr>
            </w:pPr>
            <w:r>
              <w:rPr>
                <w:rFonts w:ascii="Arial" w:hAnsi="Arial" w:cs="Arial"/>
                <w:b/>
                <w:sz w:val="22"/>
                <w:lang w:eastAsia="zh-HK"/>
              </w:rPr>
              <w:t>Strategic Management</w:t>
            </w:r>
          </w:p>
        </w:tc>
      </w:tr>
      <w:tr w:rsidR="001116E2" w:rsidRPr="00A406E5" w14:paraId="337598B1" w14:textId="77777777" w:rsidTr="001116E2">
        <w:trPr>
          <w:jc w:val="center"/>
        </w:trPr>
        <w:tc>
          <w:tcPr>
            <w:tcW w:w="2093" w:type="dxa"/>
            <w:shd w:val="pct15" w:color="auto" w:fill="auto"/>
          </w:tcPr>
          <w:p w14:paraId="11E11210" w14:textId="77777777" w:rsidR="001116E2" w:rsidRPr="00A406E5" w:rsidRDefault="001116E2" w:rsidP="001116E2">
            <w:pPr>
              <w:spacing w:before="120" w:after="120" w:line="240" w:lineRule="auto"/>
              <w:jc w:val="both"/>
              <w:rPr>
                <w:rFonts w:ascii="Arial" w:hAnsi="Arial" w:cs="Arial"/>
                <w:b/>
                <w:sz w:val="22"/>
              </w:rPr>
            </w:pPr>
            <w:r w:rsidRPr="00A406E5">
              <w:rPr>
                <w:rFonts w:ascii="Arial" w:hAnsi="Arial" w:cs="Arial"/>
                <w:b/>
                <w:sz w:val="22"/>
              </w:rPr>
              <w:t>Module code:</w:t>
            </w:r>
          </w:p>
        </w:tc>
        <w:tc>
          <w:tcPr>
            <w:tcW w:w="3293" w:type="dxa"/>
          </w:tcPr>
          <w:p w14:paraId="027E998D" w14:textId="77777777" w:rsidR="001116E2" w:rsidRPr="00A406E5" w:rsidRDefault="001116E2" w:rsidP="001116E2">
            <w:pPr>
              <w:spacing w:before="120" w:after="120" w:line="240" w:lineRule="auto"/>
              <w:jc w:val="both"/>
              <w:rPr>
                <w:rFonts w:ascii="Arial" w:hAnsi="Arial" w:cs="Arial"/>
                <w:b/>
                <w:sz w:val="22"/>
                <w:lang w:eastAsia="zh-HK"/>
              </w:rPr>
            </w:pPr>
            <w:r>
              <w:rPr>
                <w:rFonts w:ascii="Arial" w:hAnsi="Arial" w:cs="Arial"/>
                <w:b/>
                <w:sz w:val="22"/>
                <w:lang w:eastAsia="zh-HK"/>
              </w:rPr>
              <w:t>HKBM7013</w:t>
            </w:r>
          </w:p>
        </w:tc>
        <w:tc>
          <w:tcPr>
            <w:tcW w:w="2268" w:type="dxa"/>
            <w:shd w:val="clear" w:color="auto" w:fill="D9D9D9"/>
          </w:tcPr>
          <w:p w14:paraId="4DD5705E" w14:textId="77777777" w:rsidR="001116E2" w:rsidRPr="004D5E9B" w:rsidRDefault="001116E2" w:rsidP="001116E2">
            <w:pPr>
              <w:pStyle w:val="Heading2"/>
              <w:spacing w:line="240" w:lineRule="auto"/>
              <w:rPr>
                <w:rFonts w:ascii="Arial" w:hAnsi="Arial" w:cs="Arial"/>
                <w:sz w:val="22"/>
                <w:szCs w:val="22"/>
              </w:rPr>
            </w:pPr>
            <w:bookmarkStart w:id="0" w:name="_Toc52610160"/>
            <w:r w:rsidRPr="00A406E5">
              <w:rPr>
                <w:rFonts w:ascii="Arial" w:hAnsi="Arial" w:cs="Arial"/>
                <w:sz w:val="22"/>
                <w:szCs w:val="22"/>
              </w:rPr>
              <w:t>Contribution to Overall Module Assessment (%):</w:t>
            </w:r>
            <w:bookmarkEnd w:id="0"/>
          </w:p>
        </w:tc>
        <w:tc>
          <w:tcPr>
            <w:tcW w:w="2268" w:type="dxa"/>
          </w:tcPr>
          <w:p w14:paraId="10449E32" w14:textId="77777777" w:rsidR="001116E2" w:rsidRPr="00A406E5" w:rsidRDefault="001116E2" w:rsidP="001116E2">
            <w:pPr>
              <w:spacing w:before="120" w:after="120" w:line="240" w:lineRule="auto"/>
              <w:jc w:val="both"/>
              <w:rPr>
                <w:rFonts w:ascii="Arial" w:hAnsi="Arial" w:cs="Arial"/>
                <w:b/>
                <w:sz w:val="22"/>
                <w:lang w:eastAsia="zh-HK"/>
              </w:rPr>
            </w:pPr>
            <w:r>
              <w:rPr>
                <w:rFonts w:ascii="Arial" w:hAnsi="Arial" w:cs="Arial" w:hint="eastAsia"/>
                <w:b/>
                <w:sz w:val="22"/>
                <w:lang w:eastAsia="zh-HK"/>
              </w:rPr>
              <w:t>100%</w:t>
            </w:r>
          </w:p>
        </w:tc>
      </w:tr>
      <w:tr w:rsidR="001116E2" w:rsidRPr="00A406E5" w14:paraId="07AB3045" w14:textId="77777777" w:rsidTr="001116E2">
        <w:trPr>
          <w:jc w:val="center"/>
        </w:trPr>
        <w:tc>
          <w:tcPr>
            <w:tcW w:w="2093" w:type="dxa"/>
            <w:shd w:val="pct15" w:color="auto" w:fill="auto"/>
          </w:tcPr>
          <w:p w14:paraId="416F7E71" w14:textId="77777777" w:rsidR="001116E2" w:rsidRPr="00A406E5" w:rsidRDefault="001116E2" w:rsidP="001116E2">
            <w:pPr>
              <w:spacing w:before="120" w:after="120" w:line="240" w:lineRule="auto"/>
              <w:jc w:val="both"/>
              <w:rPr>
                <w:rFonts w:ascii="Arial" w:hAnsi="Arial" w:cs="Arial"/>
                <w:b/>
                <w:sz w:val="22"/>
              </w:rPr>
            </w:pPr>
            <w:r w:rsidRPr="00A406E5">
              <w:rPr>
                <w:rFonts w:ascii="Arial" w:hAnsi="Arial" w:cs="Arial"/>
                <w:b/>
                <w:sz w:val="22"/>
              </w:rPr>
              <w:t>Lecturer:</w:t>
            </w:r>
          </w:p>
        </w:tc>
        <w:tc>
          <w:tcPr>
            <w:tcW w:w="3293" w:type="dxa"/>
          </w:tcPr>
          <w:p w14:paraId="6D527B1B" w14:textId="77777777" w:rsidR="001116E2" w:rsidRPr="00A406E5" w:rsidRDefault="001116E2" w:rsidP="001116E2">
            <w:pPr>
              <w:spacing w:before="120" w:after="120" w:line="240" w:lineRule="auto"/>
              <w:jc w:val="both"/>
              <w:rPr>
                <w:rFonts w:ascii="Arial" w:hAnsi="Arial" w:cs="Arial"/>
                <w:b/>
                <w:sz w:val="22"/>
                <w:lang w:eastAsia="zh-HK"/>
              </w:rPr>
            </w:pPr>
            <w:r>
              <w:rPr>
                <w:rFonts w:ascii="Arial" w:hAnsi="Arial" w:cs="Arial" w:hint="eastAsia"/>
                <w:b/>
                <w:sz w:val="22"/>
                <w:lang w:eastAsia="zh-HK"/>
              </w:rPr>
              <w:t xml:space="preserve">Dr </w:t>
            </w:r>
            <w:r>
              <w:rPr>
                <w:rFonts w:ascii="Arial" w:hAnsi="Arial" w:cs="Arial"/>
                <w:b/>
                <w:sz w:val="22"/>
                <w:lang w:eastAsia="zh-HK"/>
              </w:rPr>
              <w:t>Terence Li</w:t>
            </w:r>
          </w:p>
        </w:tc>
        <w:tc>
          <w:tcPr>
            <w:tcW w:w="2268" w:type="dxa"/>
            <w:shd w:val="clear" w:color="auto" w:fill="D9D9D9"/>
          </w:tcPr>
          <w:p w14:paraId="1049B4A5" w14:textId="77777777" w:rsidR="001116E2" w:rsidRPr="00A406E5" w:rsidRDefault="001116E2" w:rsidP="001116E2">
            <w:pPr>
              <w:spacing w:before="120" w:after="120" w:line="240" w:lineRule="auto"/>
              <w:jc w:val="both"/>
              <w:rPr>
                <w:rFonts w:ascii="Arial" w:hAnsi="Arial" w:cs="Arial"/>
                <w:b/>
                <w:sz w:val="22"/>
              </w:rPr>
            </w:pPr>
            <w:r w:rsidRPr="00A406E5">
              <w:rPr>
                <w:rFonts w:ascii="Arial" w:hAnsi="Arial" w:cs="Arial"/>
                <w:b/>
                <w:sz w:val="22"/>
              </w:rPr>
              <w:t>Internal Verifier:</w:t>
            </w:r>
          </w:p>
        </w:tc>
        <w:tc>
          <w:tcPr>
            <w:tcW w:w="2268" w:type="dxa"/>
          </w:tcPr>
          <w:p w14:paraId="76A3DEE7" w14:textId="77777777" w:rsidR="001116E2" w:rsidRPr="00A406E5" w:rsidRDefault="001116E2" w:rsidP="001116E2">
            <w:pPr>
              <w:spacing w:before="120" w:after="120" w:line="240" w:lineRule="auto"/>
              <w:jc w:val="both"/>
              <w:rPr>
                <w:rFonts w:ascii="Arial" w:hAnsi="Arial" w:cs="Arial"/>
                <w:b/>
                <w:sz w:val="22"/>
                <w:lang w:eastAsia="zh-HK"/>
              </w:rPr>
            </w:pPr>
            <w:r>
              <w:rPr>
                <w:rFonts w:ascii="Arial" w:hAnsi="Arial" w:cs="Arial" w:hint="eastAsia"/>
                <w:b/>
                <w:sz w:val="22"/>
                <w:lang w:eastAsia="zh-HK"/>
              </w:rPr>
              <w:t xml:space="preserve">Dr </w:t>
            </w:r>
            <w:r>
              <w:rPr>
                <w:rFonts w:ascii="Arial" w:hAnsi="Arial" w:cs="Arial"/>
                <w:b/>
                <w:sz w:val="22"/>
                <w:lang w:eastAsia="zh-HK"/>
              </w:rPr>
              <w:t>Leo Ho</w:t>
            </w:r>
          </w:p>
        </w:tc>
      </w:tr>
      <w:tr w:rsidR="001116E2" w:rsidRPr="00A406E5" w14:paraId="53527C3B" w14:textId="77777777" w:rsidTr="001116E2">
        <w:trPr>
          <w:jc w:val="center"/>
        </w:trPr>
        <w:tc>
          <w:tcPr>
            <w:tcW w:w="2093" w:type="dxa"/>
            <w:shd w:val="pct15" w:color="auto" w:fill="auto"/>
          </w:tcPr>
          <w:p w14:paraId="4D676D5B" w14:textId="77777777" w:rsidR="001116E2" w:rsidRPr="00A406E5" w:rsidRDefault="001116E2" w:rsidP="001116E2">
            <w:pPr>
              <w:spacing w:before="120" w:after="120" w:line="240" w:lineRule="auto"/>
              <w:jc w:val="both"/>
              <w:rPr>
                <w:rFonts w:ascii="Arial" w:hAnsi="Arial" w:cs="Arial"/>
                <w:b/>
                <w:sz w:val="22"/>
              </w:rPr>
            </w:pPr>
            <w:r w:rsidRPr="00A406E5">
              <w:rPr>
                <w:rFonts w:ascii="Arial" w:hAnsi="Arial" w:cs="Arial"/>
                <w:b/>
                <w:sz w:val="22"/>
              </w:rPr>
              <w:t>Assignment Title:</w:t>
            </w:r>
          </w:p>
        </w:tc>
        <w:tc>
          <w:tcPr>
            <w:tcW w:w="3293" w:type="dxa"/>
          </w:tcPr>
          <w:p w14:paraId="13DB0EEF" w14:textId="77777777" w:rsidR="001116E2" w:rsidRPr="00A406E5" w:rsidRDefault="001116E2" w:rsidP="001116E2">
            <w:pPr>
              <w:spacing w:before="120" w:after="120" w:line="240" w:lineRule="auto"/>
              <w:jc w:val="both"/>
              <w:rPr>
                <w:rFonts w:ascii="Arial" w:hAnsi="Arial" w:cs="Arial"/>
                <w:b/>
                <w:sz w:val="22"/>
              </w:rPr>
            </w:pPr>
            <w:r>
              <w:rPr>
                <w:rFonts w:ascii="Arial" w:hAnsi="Arial" w:cs="Arial" w:hint="eastAsia"/>
                <w:b/>
                <w:sz w:val="22"/>
                <w:lang w:eastAsia="zh-HK"/>
              </w:rPr>
              <w:t>Assignment 1</w:t>
            </w:r>
          </w:p>
        </w:tc>
        <w:tc>
          <w:tcPr>
            <w:tcW w:w="2268" w:type="dxa"/>
            <w:shd w:val="pct15" w:color="auto" w:fill="auto"/>
          </w:tcPr>
          <w:p w14:paraId="55D89641" w14:textId="77777777" w:rsidR="001116E2" w:rsidRPr="00A406E5" w:rsidRDefault="001116E2" w:rsidP="001116E2">
            <w:pPr>
              <w:spacing w:before="120" w:after="120" w:line="240" w:lineRule="auto"/>
              <w:jc w:val="both"/>
              <w:rPr>
                <w:rFonts w:ascii="Arial" w:hAnsi="Arial" w:cs="Arial"/>
                <w:b/>
                <w:sz w:val="22"/>
              </w:rPr>
            </w:pPr>
            <w:r>
              <w:rPr>
                <w:rFonts w:ascii="Arial" w:hAnsi="Arial" w:cs="Arial"/>
                <w:b/>
                <w:sz w:val="22"/>
              </w:rPr>
              <w:t>Word count (or equivalent):</w:t>
            </w:r>
          </w:p>
        </w:tc>
        <w:tc>
          <w:tcPr>
            <w:tcW w:w="2268" w:type="dxa"/>
          </w:tcPr>
          <w:p w14:paraId="710914A0" w14:textId="77777777" w:rsidR="001116E2" w:rsidRDefault="001116E2" w:rsidP="001116E2">
            <w:pPr>
              <w:spacing w:before="120" w:after="120" w:line="240" w:lineRule="auto"/>
              <w:jc w:val="both"/>
              <w:rPr>
                <w:rFonts w:ascii="Arial" w:hAnsi="Arial" w:cs="Arial"/>
                <w:b/>
                <w:sz w:val="22"/>
                <w:lang w:eastAsia="zh-HK"/>
              </w:rPr>
            </w:pPr>
            <w:r>
              <w:rPr>
                <w:rFonts w:ascii="Arial" w:hAnsi="Arial" w:cs="Arial" w:hint="eastAsia"/>
                <w:b/>
                <w:sz w:val="22"/>
                <w:lang w:eastAsia="zh-HK"/>
              </w:rPr>
              <w:t>5,000 words</w:t>
            </w:r>
            <w:r>
              <w:rPr>
                <w:rFonts w:ascii="Arial" w:hAnsi="Arial" w:cs="Arial"/>
                <w:b/>
                <w:sz w:val="22"/>
                <w:lang w:eastAsia="zh-HK"/>
              </w:rPr>
              <w:t xml:space="preserve"> </w:t>
            </w:r>
          </w:p>
          <w:p w14:paraId="0469363D" w14:textId="77777777" w:rsidR="001116E2" w:rsidRPr="00A406E5" w:rsidRDefault="001116E2" w:rsidP="001116E2">
            <w:pPr>
              <w:spacing w:before="120" w:after="120" w:line="240" w:lineRule="auto"/>
              <w:jc w:val="both"/>
              <w:rPr>
                <w:rFonts w:ascii="Arial" w:hAnsi="Arial" w:cs="Arial"/>
                <w:b/>
                <w:sz w:val="22"/>
                <w:lang w:eastAsia="zh-HK"/>
              </w:rPr>
            </w:pPr>
            <w:r>
              <w:rPr>
                <w:rFonts w:ascii="Arial" w:hAnsi="Arial" w:cs="Arial"/>
                <w:b/>
                <w:sz w:val="22"/>
                <w:lang w:eastAsia="zh-HK"/>
              </w:rPr>
              <w:t>+/- 10%</w:t>
            </w:r>
          </w:p>
        </w:tc>
      </w:tr>
      <w:tr w:rsidR="001116E2" w:rsidRPr="00A406E5" w14:paraId="4A0790AC" w14:textId="77777777" w:rsidTr="001116E2">
        <w:trPr>
          <w:jc w:val="center"/>
        </w:trPr>
        <w:tc>
          <w:tcPr>
            <w:tcW w:w="2093" w:type="dxa"/>
            <w:shd w:val="pct15" w:color="auto" w:fill="auto"/>
          </w:tcPr>
          <w:p w14:paraId="1E74B482" w14:textId="77777777" w:rsidR="001116E2" w:rsidRPr="00A406E5" w:rsidRDefault="001116E2" w:rsidP="001116E2">
            <w:pPr>
              <w:spacing w:before="120" w:after="120" w:line="240" w:lineRule="auto"/>
              <w:jc w:val="both"/>
              <w:rPr>
                <w:rFonts w:ascii="Arial" w:hAnsi="Arial" w:cs="Arial"/>
                <w:b/>
                <w:sz w:val="22"/>
              </w:rPr>
            </w:pPr>
            <w:r w:rsidRPr="00A406E5">
              <w:rPr>
                <w:rFonts w:ascii="Arial" w:hAnsi="Arial" w:cs="Arial"/>
                <w:b/>
                <w:sz w:val="22"/>
              </w:rPr>
              <w:t>Submission deadline:</w:t>
            </w:r>
          </w:p>
        </w:tc>
        <w:tc>
          <w:tcPr>
            <w:tcW w:w="3293" w:type="dxa"/>
            <w:shd w:val="clear" w:color="auto" w:fill="auto"/>
          </w:tcPr>
          <w:p w14:paraId="7E3DA73B" w14:textId="77777777" w:rsidR="001116E2" w:rsidRPr="00A406E5" w:rsidRDefault="001116E2" w:rsidP="001116E2">
            <w:pPr>
              <w:spacing w:before="120" w:after="120" w:line="240" w:lineRule="auto"/>
              <w:jc w:val="both"/>
              <w:rPr>
                <w:rFonts w:ascii="Arial" w:hAnsi="Arial" w:cs="Arial"/>
                <w:b/>
                <w:sz w:val="22"/>
                <w:lang w:eastAsia="zh-HK"/>
              </w:rPr>
            </w:pPr>
            <w:r>
              <w:rPr>
                <w:rFonts w:ascii="Arial" w:hAnsi="Arial" w:cs="Arial"/>
                <w:b/>
                <w:sz w:val="22"/>
                <w:lang w:eastAsia="zh-HK"/>
              </w:rPr>
              <w:t>5 October</w:t>
            </w:r>
            <w:r>
              <w:rPr>
                <w:rFonts w:ascii="Arial" w:hAnsi="Arial" w:cs="Arial" w:hint="eastAsia"/>
                <w:b/>
                <w:sz w:val="22"/>
                <w:lang w:eastAsia="zh-HK"/>
              </w:rPr>
              <w:t xml:space="preserve"> 20</w:t>
            </w:r>
            <w:r>
              <w:rPr>
                <w:rFonts w:ascii="Arial" w:hAnsi="Arial" w:cs="Arial"/>
                <w:b/>
                <w:sz w:val="22"/>
                <w:lang w:eastAsia="zh-HK"/>
              </w:rPr>
              <w:t>20</w:t>
            </w:r>
          </w:p>
        </w:tc>
        <w:tc>
          <w:tcPr>
            <w:tcW w:w="2268" w:type="dxa"/>
            <w:shd w:val="pct15" w:color="auto" w:fill="auto"/>
          </w:tcPr>
          <w:p w14:paraId="1E4571A1" w14:textId="77777777" w:rsidR="001116E2" w:rsidRPr="00A406E5" w:rsidRDefault="001116E2" w:rsidP="001116E2">
            <w:pPr>
              <w:spacing w:before="120" w:after="120" w:line="240" w:lineRule="auto"/>
              <w:jc w:val="both"/>
              <w:rPr>
                <w:rFonts w:ascii="Arial" w:hAnsi="Arial" w:cs="Arial"/>
                <w:b/>
                <w:sz w:val="22"/>
              </w:rPr>
            </w:pPr>
            <w:r w:rsidRPr="00A406E5">
              <w:rPr>
                <w:rFonts w:ascii="Arial" w:hAnsi="Arial" w:cs="Arial"/>
                <w:b/>
                <w:sz w:val="22"/>
              </w:rPr>
              <w:t>Return date of provisional marks &amp; written feedback:</w:t>
            </w:r>
          </w:p>
        </w:tc>
        <w:tc>
          <w:tcPr>
            <w:tcW w:w="2268" w:type="dxa"/>
          </w:tcPr>
          <w:p w14:paraId="6924F63E" w14:textId="77777777" w:rsidR="001116E2" w:rsidRPr="00A406E5" w:rsidRDefault="001116E2" w:rsidP="001116E2">
            <w:pPr>
              <w:spacing w:before="120" w:after="120" w:line="240" w:lineRule="auto"/>
              <w:jc w:val="both"/>
              <w:rPr>
                <w:rFonts w:ascii="Arial" w:hAnsi="Arial" w:cs="Arial"/>
                <w:b/>
                <w:sz w:val="22"/>
              </w:rPr>
            </w:pPr>
            <w:r>
              <w:rPr>
                <w:rFonts w:ascii="Arial" w:hAnsi="Arial" w:cs="Arial"/>
                <w:b/>
                <w:sz w:val="22"/>
                <w:lang w:eastAsia="zh-HK"/>
              </w:rPr>
              <w:t xml:space="preserve">Within </w:t>
            </w:r>
            <w:r>
              <w:rPr>
                <w:rFonts w:ascii="Arial" w:hAnsi="Arial" w:cs="Arial"/>
                <w:b/>
                <w:sz w:val="22"/>
              </w:rPr>
              <w:t>20 days after submission</w:t>
            </w:r>
          </w:p>
        </w:tc>
      </w:tr>
      <w:tr w:rsidR="001116E2" w:rsidRPr="00A406E5" w14:paraId="268DDC3C" w14:textId="77777777" w:rsidTr="001116E2">
        <w:trPr>
          <w:jc w:val="center"/>
        </w:trPr>
        <w:tc>
          <w:tcPr>
            <w:tcW w:w="2093" w:type="dxa"/>
            <w:shd w:val="pct15" w:color="auto" w:fill="auto"/>
          </w:tcPr>
          <w:p w14:paraId="1F4602C2" w14:textId="77777777" w:rsidR="001116E2" w:rsidRPr="00A406E5" w:rsidRDefault="001116E2" w:rsidP="001116E2">
            <w:pPr>
              <w:spacing w:before="120" w:after="120" w:line="240" w:lineRule="auto"/>
              <w:jc w:val="both"/>
              <w:rPr>
                <w:rFonts w:ascii="Arial" w:hAnsi="Arial" w:cs="Arial"/>
                <w:b/>
                <w:sz w:val="22"/>
              </w:rPr>
            </w:pPr>
            <w:r w:rsidRPr="00A406E5">
              <w:rPr>
                <w:rFonts w:ascii="Arial" w:hAnsi="Arial" w:cs="Arial"/>
                <w:b/>
                <w:sz w:val="22"/>
              </w:rPr>
              <w:t>Submission method</w:t>
            </w:r>
            <w:r>
              <w:rPr>
                <w:rFonts w:ascii="Arial" w:hAnsi="Arial" w:cs="Arial"/>
                <w:b/>
                <w:sz w:val="22"/>
              </w:rPr>
              <w:t>:</w:t>
            </w:r>
          </w:p>
        </w:tc>
        <w:tc>
          <w:tcPr>
            <w:tcW w:w="7829" w:type="dxa"/>
            <w:gridSpan w:val="3"/>
            <w:shd w:val="clear" w:color="auto" w:fill="auto"/>
          </w:tcPr>
          <w:p w14:paraId="5BE49202" w14:textId="77777777" w:rsidR="001116E2" w:rsidRPr="00A406E5" w:rsidRDefault="001116E2" w:rsidP="001116E2">
            <w:pPr>
              <w:spacing w:line="240" w:lineRule="auto"/>
              <w:rPr>
                <w:rFonts w:ascii="Arial" w:hAnsi="Arial" w:cs="Arial"/>
                <w:sz w:val="22"/>
              </w:rPr>
            </w:pPr>
            <w:r w:rsidRPr="00A406E5">
              <w:rPr>
                <w:rFonts w:ascii="Arial" w:hAnsi="Arial" w:cs="Arial"/>
                <w:sz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AC24625" w14:textId="77777777" w:rsidR="001116E2" w:rsidRPr="00A406E5" w:rsidRDefault="001116E2" w:rsidP="001116E2">
            <w:pPr>
              <w:spacing w:before="120" w:after="120" w:line="240" w:lineRule="auto"/>
              <w:jc w:val="both"/>
              <w:rPr>
                <w:rFonts w:ascii="Arial" w:hAnsi="Arial" w:cs="Arial"/>
                <w:b/>
                <w:sz w:val="22"/>
              </w:rPr>
            </w:pPr>
            <w:r w:rsidRPr="00A406E5">
              <w:rPr>
                <w:rFonts w:ascii="Arial" w:hAnsi="Arial" w:cs="Arial"/>
                <w:b/>
                <w:sz w:val="22"/>
              </w:rPr>
              <w:t xml:space="preserve">Alternative submission method (if applicable): </w:t>
            </w:r>
          </w:p>
          <w:p w14:paraId="3A09D71A" w14:textId="77777777" w:rsidR="001116E2" w:rsidRPr="00A406E5" w:rsidRDefault="001116E2" w:rsidP="001116E2">
            <w:pPr>
              <w:spacing w:before="120" w:after="120" w:line="240" w:lineRule="auto"/>
              <w:jc w:val="both"/>
              <w:rPr>
                <w:rFonts w:ascii="Arial" w:hAnsi="Arial" w:cs="Arial"/>
                <w:b/>
                <w:sz w:val="22"/>
              </w:rPr>
            </w:pPr>
            <w:r w:rsidRPr="00A406E5">
              <w:rPr>
                <w:rFonts w:ascii="Arial" w:hAnsi="Arial" w:cs="Arial"/>
                <w:b/>
                <w:sz w:val="22"/>
              </w:rPr>
              <w:t xml:space="preserve">Late submission of the assessment will result in a late penalty mark.  </w:t>
            </w:r>
            <w:r w:rsidRPr="00A406E5">
              <w:rPr>
                <w:rFonts w:ascii="Arial" w:hAnsi="Arial" w:cs="Arial"/>
                <w:sz w:val="22"/>
              </w:rPr>
              <w:t>Penalties for late submission: Up to one week late, maximum mark o</w:t>
            </w:r>
            <w:r>
              <w:rPr>
                <w:rFonts w:ascii="Arial" w:hAnsi="Arial" w:cs="Arial"/>
                <w:sz w:val="22"/>
              </w:rPr>
              <w:t>f 50%.  Over one week late, 0%</w:t>
            </w:r>
            <w:r w:rsidRPr="00A406E5">
              <w:rPr>
                <w:rFonts w:ascii="Arial" w:hAnsi="Arial" w:cs="Arial"/>
                <w:sz w:val="22"/>
              </w:rPr>
              <w:t>.  Only the Extenuating Circumstances Panel may approve a change to submission dates.</w:t>
            </w:r>
          </w:p>
        </w:tc>
      </w:tr>
      <w:tr w:rsidR="001116E2" w:rsidRPr="00A406E5" w14:paraId="1566AC4D" w14:textId="77777777" w:rsidTr="001116E2">
        <w:trPr>
          <w:jc w:val="center"/>
        </w:trPr>
        <w:tc>
          <w:tcPr>
            <w:tcW w:w="2093" w:type="dxa"/>
            <w:shd w:val="pct15" w:color="auto" w:fill="auto"/>
          </w:tcPr>
          <w:p w14:paraId="2B46B0D5" w14:textId="77777777" w:rsidR="001116E2" w:rsidRPr="00A406E5" w:rsidRDefault="001116E2" w:rsidP="001116E2">
            <w:pPr>
              <w:spacing w:before="120" w:after="120" w:line="240" w:lineRule="auto"/>
              <w:rPr>
                <w:rFonts w:ascii="Arial" w:hAnsi="Arial" w:cs="Arial"/>
                <w:b/>
                <w:sz w:val="22"/>
              </w:rPr>
            </w:pPr>
            <w:r w:rsidRPr="00A406E5">
              <w:rPr>
                <w:rFonts w:ascii="Arial" w:hAnsi="Arial" w:cs="Arial"/>
                <w:b/>
                <w:sz w:val="22"/>
              </w:rPr>
              <w:t>Academic honesty / referencing:</w:t>
            </w:r>
          </w:p>
        </w:tc>
        <w:tc>
          <w:tcPr>
            <w:tcW w:w="7829" w:type="dxa"/>
            <w:gridSpan w:val="3"/>
            <w:shd w:val="clear" w:color="auto" w:fill="auto"/>
          </w:tcPr>
          <w:p w14:paraId="51FA9659" w14:textId="77777777" w:rsidR="001116E2" w:rsidRPr="00A406E5" w:rsidRDefault="001116E2" w:rsidP="001116E2">
            <w:pPr>
              <w:spacing w:before="120" w:after="120" w:line="240" w:lineRule="auto"/>
              <w:jc w:val="both"/>
              <w:rPr>
                <w:rFonts w:ascii="Arial" w:hAnsi="Arial" w:cs="Arial"/>
                <w:sz w:val="22"/>
              </w:rPr>
            </w:pPr>
            <w:r w:rsidRPr="00A406E5">
              <w:rPr>
                <w:rFonts w:ascii="Arial" w:hAnsi="Arial" w:cs="Arial"/>
                <w:sz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rPr>
              <w:t xml:space="preserve">used, </w:t>
            </w:r>
            <w:r w:rsidRPr="00A406E5">
              <w:rPr>
                <w:rFonts w:ascii="Arial" w:hAnsi="Arial" w:cs="Arial"/>
                <w:sz w:val="22"/>
              </w:rPr>
              <w:t xml:space="preserve">cited or quoted in order to complete this assessment.  </w:t>
            </w:r>
          </w:p>
        </w:tc>
      </w:tr>
    </w:tbl>
    <w:p w14:paraId="79F8EF55" w14:textId="77777777" w:rsidR="00855EDB" w:rsidRPr="006B7122" w:rsidRDefault="00855EDB" w:rsidP="001116E2">
      <w:pPr>
        <w:spacing w:line="240" w:lineRule="auto"/>
        <w:jc w:val="center"/>
        <w:rPr>
          <w:rFonts w:cs="Times New Roman"/>
          <w:szCs w:val="24"/>
        </w:rPr>
      </w:pPr>
    </w:p>
    <w:p w14:paraId="7E3FFF11" w14:textId="77777777" w:rsidR="00855EDB" w:rsidRPr="006B7122" w:rsidRDefault="00855EDB" w:rsidP="006B7122">
      <w:pPr>
        <w:spacing w:line="360" w:lineRule="auto"/>
        <w:jc w:val="center"/>
        <w:rPr>
          <w:rFonts w:cs="Times New Roman"/>
          <w:szCs w:val="24"/>
        </w:rPr>
      </w:pPr>
    </w:p>
    <w:p w14:paraId="78292AA8" w14:textId="77777777" w:rsidR="00855EDB" w:rsidRPr="006B7122" w:rsidRDefault="00855EDB" w:rsidP="006B7122">
      <w:pPr>
        <w:spacing w:line="360" w:lineRule="auto"/>
        <w:jc w:val="center"/>
        <w:rPr>
          <w:rFonts w:cs="Times New Roman"/>
          <w:szCs w:val="24"/>
        </w:rPr>
      </w:pPr>
    </w:p>
    <w:p w14:paraId="5E56560E" w14:textId="77777777" w:rsidR="00855EDB" w:rsidRPr="006B7122" w:rsidRDefault="00855EDB" w:rsidP="006B7122">
      <w:pPr>
        <w:spacing w:line="360" w:lineRule="auto"/>
        <w:jc w:val="center"/>
        <w:rPr>
          <w:rFonts w:cs="Times New Roman"/>
          <w:szCs w:val="24"/>
        </w:rPr>
      </w:pPr>
    </w:p>
    <w:p w14:paraId="31304E00" w14:textId="77777777" w:rsidR="00855EDB" w:rsidRPr="006B7122" w:rsidRDefault="00855EDB" w:rsidP="006B7122">
      <w:pPr>
        <w:spacing w:line="360" w:lineRule="auto"/>
        <w:jc w:val="center"/>
        <w:rPr>
          <w:rFonts w:cs="Times New Roman"/>
          <w:szCs w:val="24"/>
        </w:rPr>
      </w:pPr>
    </w:p>
    <w:p w14:paraId="252D1398" w14:textId="77777777" w:rsidR="00855EDB" w:rsidRPr="006B7122" w:rsidRDefault="00855EDB" w:rsidP="006B7122">
      <w:pPr>
        <w:spacing w:line="360" w:lineRule="auto"/>
        <w:jc w:val="center"/>
        <w:rPr>
          <w:rFonts w:cs="Times New Roman"/>
          <w:szCs w:val="24"/>
        </w:rPr>
      </w:pPr>
    </w:p>
    <w:p w14:paraId="4D556D88" w14:textId="77777777" w:rsidR="00855EDB" w:rsidRPr="006B7122" w:rsidRDefault="00855EDB" w:rsidP="006B7122">
      <w:pPr>
        <w:spacing w:line="360" w:lineRule="auto"/>
        <w:jc w:val="center"/>
        <w:rPr>
          <w:rFonts w:cs="Times New Roman"/>
          <w:szCs w:val="24"/>
        </w:rPr>
      </w:pPr>
    </w:p>
    <w:p w14:paraId="6157E6E7" w14:textId="77777777" w:rsidR="00855EDB" w:rsidRPr="006B7122" w:rsidRDefault="00855EDB" w:rsidP="006B7122">
      <w:pPr>
        <w:spacing w:line="360" w:lineRule="auto"/>
        <w:jc w:val="center"/>
        <w:rPr>
          <w:rFonts w:cs="Times New Roman"/>
          <w:szCs w:val="24"/>
        </w:rPr>
      </w:pPr>
    </w:p>
    <w:p w14:paraId="0442065C" w14:textId="77777777" w:rsidR="00855EDB" w:rsidRPr="006B7122" w:rsidRDefault="00855EDB" w:rsidP="006B7122">
      <w:pPr>
        <w:spacing w:line="360" w:lineRule="auto"/>
        <w:jc w:val="center"/>
        <w:rPr>
          <w:rFonts w:cs="Times New Roman"/>
          <w:szCs w:val="24"/>
        </w:rPr>
      </w:pPr>
    </w:p>
    <w:p w14:paraId="73FAB41C" w14:textId="0FA135C3" w:rsidR="00FF5124" w:rsidRPr="006B7122" w:rsidRDefault="00707203" w:rsidP="006B7122">
      <w:pPr>
        <w:spacing w:line="360" w:lineRule="auto"/>
        <w:jc w:val="center"/>
        <w:rPr>
          <w:rFonts w:cs="Times New Roman"/>
          <w:szCs w:val="24"/>
        </w:rPr>
      </w:pPr>
      <w:r w:rsidRPr="006B7122">
        <w:rPr>
          <w:rFonts w:cs="Times New Roman"/>
          <w:szCs w:val="24"/>
        </w:rPr>
        <w:t xml:space="preserve">UNIQLO Strategic </w:t>
      </w:r>
      <w:r w:rsidR="00637829">
        <w:rPr>
          <w:rFonts w:cs="Times New Roman"/>
          <w:szCs w:val="24"/>
        </w:rPr>
        <w:t>M</w:t>
      </w:r>
      <w:r w:rsidRPr="006B7122">
        <w:rPr>
          <w:rFonts w:cs="Times New Roman"/>
          <w:szCs w:val="24"/>
        </w:rPr>
        <w:t xml:space="preserve">anagement </w:t>
      </w:r>
    </w:p>
    <w:p w14:paraId="73DC9B51" w14:textId="401ADBB8" w:rsidR="00C4328A" w:rsidRPr="006B7122" w:rsidRDefault="00637829" w:rsidP="006B7122">
      <w:pPr>
        <w:spacing w:line="360" w:lineRule="auto"/>
        <w:jc w:val="center"/>
        <w:rPr>
          <w:rFonts w:cs="Times New Roman"/>
          <w:szCs w:val="24"/>
        </w:rPr>
      </w:pPr>
      <w:r>
        <w:rPr>
          <w:rFonts w:cs="Times New Roman"/>
          <w:szCs w:val="24"/>
        </w:rPr>
        <w:t>Chan Shuk Yan Gloria</w:t>
      </w:r>
    </w:p>
    <w:p w14:paraId="713F6A15" w14:textId="77777777" w:rsidR="00C4328A" w:rsidRPr="006B7122" w:rsidRDefault="00C4328A" w:rsidP="006B7122">
      <w:pPr>
        <w:spacing w:line="360" w:lineRule="auto"/>
        <w:jc w:val="center"/>
        <w:rPr>
          <w:rFonts w:cs="Times New Roman"/>
          <w:szCs w:val="24"/>
        </w:rPr>
      </w:pPr>
    </w:p>
    <w:p w14:paraId="6F64BB80" w14:textId="77777777" w:rsidR="00637829" w:rsidRDefault="00637829" w:rsidP="006B7122">
      <w:pPr>
        <w:spacing w:line="360" w:lineRule="auto"/>
        <w:jc w:val="center"/>
        <w:rPr>
          <w:rFonts w:cs="Times New Roman"/>
          <w:szCs w:val="24"/>
        </w:rPr>
      </w:pPr>
    </w:p>
    <w:p w14:paraId="13822EC8" w14:textId="77777777" w:rsidR="00637829" w:rsidRDefault="00637829" w:rsidP="006B7122">
      <w:pPr>
        <w:spacing w:line="360" w:lineRule="auto"/>
        <w:jc w:val="center"/>
        <w:rPr>
          <w:rFonts w:cs="Times New Roman"/>
          <w:szCs w:val="24"/>
        </w:rPr>
      </w:pPr>
    </w:p>
    <w:p w14:paraId="280D22B2" w14:textId="7EC1D70F" w:rsidR="00C4328A" w:rsidRPr="006B7122" w:rsidRDefault="00B03D69" w:rsidP="006B7122">
      <w:pPr>
        <w:spacing w:line="360" w:lineRule="auto"/>
        <w:jc w:val="center"/>
        <w:rPr>
          <w:rFonts w:cs="Times New Roman"/>
          <w:szCs w:val="24"/>
        </w:rPr>
      </w:pPr>
      <w:r>
        <w:rPr>
          <w:rFonts w:cs="Times New Roman"/>
          <w:szCs w:val="24"/>
        </w:rPr>
        <w:t>5 October</w:t>
      </w:r>
      <w:r w:rsidR="00F40A19">
        <w:rPr>
          <w:rFonts w:cs="Times New Roman"/>
          <w:szCs w:val="24"/>
        </w:rPr>
        <w:t xml:space="preserve"> 2020</w:t>
      </w:r>
    </w:p>
    <w:p w14:paraId="1AF8D365" w14:textId="77777777" w:rsidR="006B3781" w:rsidRPr="006B7122" w:rsidRDefault="006B3781" w:rsidP="006B7122">
      <w:pPr>
        <w:spacing w:line="360" w:lineRule="auto"/>
        <w:rPr>
          <w:rFonts w:cs="Times New Roman"/>
          <w:szCs w:val="24"/>
        </w:rPr>
      </w:pPr>
    </w:p>
    <w:p w14:paraId="56D27D2B" w14:textId="77777777" w:rsidR="006B3781" w:rsidRPr="006B7122" w:rsidRDefault="006B3781" w:rsidP="006B7122">
      <w:pPr>
        <w:spacing w:line="360" w:lineRule="auto"/>
        <w:rPr>
          <w:rFonts w:cs="Times New Roman"/>
          <w:szCs w:val="24"/>
        </w:rPr>
      </w:pPr>
    </w:p>
    <w:p w14:paraId="6418AC4B" w14:textId="77777777" w:rsidR="006B3781" w:rsidRPr="006B7122" w:rsidRDefault="006B3781" w:rsidP="006B7122">
      <w:pPr>
        <w:spacing w:line="360" w:lineRule="auto"/>
        <w:rPr>
          <w:rFonts w:cs="Times New Roman"/>
          <w:szCs w:val="24"/>
        </w:rPr>
      </w:pPr>
    </w:p>
    <w:p w14:paraId="219692A3" w14:textId="77777777" w:rsidR="006B3781" w:rsidRPr="006B7122" w:rsidRDefault="006B3781" w:rsidP="006B7122">
      <w:pPr>
        <w:spacing w:line="360" w:lineRule="auto"/>
        <w:rPr>
          <w:rFonts w:cs="Times New Roman"/>
          <w:szCs w:val="24"/>
        </w:rPr>
      </w:pPr>
    </w:p>
    <w:p w14:paraId="28844571" w14:textId="77777777" w:rsidR="006B3781" w:rsidRPr="006B7122" w:rsidRDefault="006B3781" w:rsidP="006B7122">
      <w:pPr>
        <w:spacing w:line="360" w:lineRule="auto"/>
        <w:rPr>
          <w:rFonts w:cs="Times New Roman"/>
          <w:szCs w:val="24"/>
        </w:rPr>
      </w:pPr>
    </w:p>
    <w:p w14:paraId="7568CBCD" w14:textId="0312C839" w:rsidR="006B3781" w:rsidRDefault="006B3781" w:rsidP="006B7122">
      <w:pPr>
        <w:spacing w:line="360" w:lineRule="auto"/>
        <w:rPr>
          <w:rFonts w:cs="Times New Roman"/>
          <w:szCs w:val="24"/>
        </w:rPr>
      </w:pPr>
    </w:p>
    <w:p w14:paraId="0297E523" w14:textId="183E2C90" w:rsidR="00772F40" w:rsidRDefault="00772F40" w:rsidP="006B7122">
      <w:pPr>
        <w:spacing w:line="360" w:lineRule="auto"/>
        <w:rPr>
          <w:rFonts w:cs="Times New Roman"/>
          <w:szCs w:val="24"/>
        </w:rPr>
      </w:pPr>
    </w:p>
    <w:p w14:paraId="2440474F" w14:textId="77777777" w:rsidR="00772F40" w:rsidRPr="006B7122" w:rsidRDefault="00772F40" w:rsidP="006B7122">
      <w:pPr>
        <w:spacing w:line="360" w:lineRule="auto"/>
        <w:rPr>
          <w:rFonts w:cs="Times New Roman"/>
          <w:szCs w:val="24"/>
        </w:rPr>
      </w:pPr>
    </w:p>
    <w:p w14:paraId="505F69D0" w14:textId="77777777" w:rsidR="006B3781" w:rsidRPr="006B7122" w:rsidRDefault="006B3781" w:rsidP="006B7122">
      <w:pPr>
        <w:spacing w:line="360" w:lineRule="auto"/>
        <w:rPr>
          <w:rFonts w:cs="Times New Roman"/>
          <w:szCs w:val="24"/>
        </w:rPr>
      </w:pPr>
    </w:p>
    <w:sdt>
      <w:sdtPr>
        <w:rPr>
          <w:rFonts w:ascii="Times New Roman" w:eastAsia="Calibri" w:hAnsi="Times New Roman" w:cs="Times New Roman"/>
          <w:color w:val="auto"/>
          <w:sz w:val="28"/>
          <w:szCs w:val="28"/>
        </w:rPr>
        <w:id w:val="-1195848248"/>
        <w:docPartObj>
          <w:docPartGallery w:val="Table of Contents"/>
          <w:docPartUnique/>
        </w:docPartObj>
      </w:sdtPr>
      <w:sdtEndPr>
        <w:rPr>
          <w:sz w:val="24"/>
          <w:szCs w:val="24"/>
        </w:rPr>
      </w:sdtEndPr>
      <w:sdtContent>
        <w:p w14:paraId="3A1B24F3" w14:textId="10F9DB3E" w:rsidR="00C70376" w:rsidRPr="00F35B5A" w:rsidRDefault="00C70376">
          <w:pPr>
            <w:pStyle w:val="TOCHeading"/>
            <w:rPr>
              <w:rFonts w:ascii="Times New Roman" w:hAnsi="Times New Roman" w:cs="Times New Roman"/>
              <w:b/>
              <w:bCs/>
              <w:sz w:val="28"/>
              <w:szCs w:val="28"/>
            </w:rPr>
          </w:pPr>
          <w:r w:rsidRPr="00F35B5A">
            <w:rPr>
              <w:rFonts w:ascii="Times New Roman" w:hAnsi="Times New Roman" w:cs="Times New Roman"/>
              <w:b/>
              <w:bCs/>
              <w:sz w:val="28"/>
              <w:szCs w:val="28"/>
            </w:rPr>
            <w:t>Table of Contents</w:t>
          </w:r>
        </w:p>
        <w:p w14:paraId="3E65623B" w14:textId="01F703C6" w:rsidR="00C70376" w:rsidRPr="00F35B5A" w:rsidRDefault="003F7FBC" w:rsidP="008F5868">
          <w:pPr>
            <w:pStyle w:val="ListParagraph"/>
            <w:numPr>
              <w:ilvl w:val="0"/>
              <w:numId w:val="21"/>
            </w:numPr>
            <w:spacing w:line="360" w:lineRule="auto"/>
            <w:jc w:val="both"/>
            <w:rPr>
              <w:rFonts w:cs="Times New Roman"/>
              <w:szCs w:val="24"/>
            </w:rPr>
          </w:pPr>
          <w:r w:rsidRPr="00F35B5A">
            <w:rPr>
              <w:rFonts w:cs="Times New Roman"/>
              <w:szCs w:val="24"/>
            </w:rPr>
            <w:t>Relationship between “Strategic Direction” and “Vision, Mission, and Values (VMV) of a company using Fast Retailing</w:t>
          </w:r>
          <w:r w:rsidR="00C70376" w:rsidRPr="00F35B5A">
            <w:ptab w:relativeTo="margin" w:alignment="right" w:leader="dot"/>
          </w:r>
          <w:r w:rsidR="007B28D0" w:rsidRPr="00F35B5A">
            <w:t>5</w:t>
          </w:r>
        </w:p>
        <w:p w14:paraId="5276571C" w14:textId="6B35E943" w:rsidR="00C70376" w:rsidRPr="00F35B5A" w:rsidRDefault="003F7FBC" w:rsidP="009B663D">
          <w:pPr>
            <w:pStyle w:val="TOC2"/>
            <w:rPr>
              <w:b w:val="0"/>
            </w:rPr>
          </w:pPr>
          <w:r w:rsidRPr="00F35B5A">
            <w:rPr>
              <w:b w:val="0"/>
            </w:rPr>
            <w:t xml:space="preserve">1.1.  Definition of VMV and its effects on business, corporate and </w:t>
          </w:r>
          <w:r w:rsidR="00625E53" w:rsidRPr="00F35B5A">
            <w:rPr>
              <w:b w:val="0"/>
            </w:rPr>
            <w:t>functional strategies</w:t>
          </w:r>
          <w:r w:rsidRPr="00F35B5A">
            <w:rPr>
              <w:b w:val="0"/>
            </w:rPr>
            <w:t xml:space="preserve"> </w:t>
          </w:r>
          <w:r w:rsidR="00C70376" w:rsidRPr="00F35B5A">
            <w:rPr>
              <w:b w:val="0"/>
            </w:rPr>
            <w:ptab w:relativeTo="margin" w:alignment="right" w:leader="dot"/>
          </w:r>
          <w:r w:rsidR="007B28D0" w:rsidRPr="00F35B5A">
            <w:rPr>
              <w:b w:val="0"/>
            </w:rPr>
            <w:t>5</w:t>
          </w:r>
        </w:p>
        <w:p w14:paraId="20F8B9AC" w14:textId="74F66CAD" w:rsidR="00C70376" w:rsidRPr="00F35B5A" w:rsidRDefault="008F5868" w:rsidP="008F5868">
          <w:pPr>
            <w:pStyle w:val="TOC3"/>
            <w:ind w:left="1166" w:firstLine="274"/>
            <w:rPr>
              <w:rFonts w:ascii="Times New Roman" w:hAnsi="Times New Roman"/>
              <w:sz w:val="24"/>
              <w:szCs w:val="24"/>
            </w:rPr>
          </w:pPr>
          <w:r w:rsidRPr="00F35B5A">
            <w:rPr>
              <w:rFonts w:ascii="Times New Roman" w:hAnsi="Times New Roman"/>
              <w:sz w:val="24"/>
              <w:szCs w:val="24"/>
            </w:rPr>
            <w:t xml:space="preserve">1.2.  Vision </w:t>
          </w:r>
          <w:r w:rsidR="00C70376" w:rsidRPr="00F35B5A">
            <w:rPr>
              <w:rFonts w:ascii="Times New Roman" w:hAnsi="Times New Roman"/>
              <w:sz w:val="24"/>
              <w:szCs w:val="24"/>
            </w:rPr>
            <w:ptab w:relativeTo="margin" w:alignment="right" w:leader="dot"/>
          </w:r>
          <w:r w:rsidR="00421BCF">
            <w:rPr>
              <w:rFonts w:ascii="Times New Roman" w:hAnsi="Times New Roman"/>
              <w:sz w:val="24"/>
              <w:szCs w:val="24"/>
            </w:rPr>
            <w:t>5</w:t>
          </w:r>
        </w:p>
        <w:p w14:paraId="00F7AF90" w14:textId="6211D53B" w:rsidR="00C70376" w:rsidRPr="00F35B5A" w:rsidRDefault="008F5868" w:rsidP="008F5868">
          <w:pPr>
            <w:pStyle w:val="TOC1"/>
            <w:rPr>
              <w:b w:val="0"/>
              <w:bCs w:val="0"/>
            </w:rPr>
          </w:pPr>
          <w:r w:rsidRPr="00F35B5A">
            <w:rPr>
              <w:b w:val="0"/>
              <w:bCs w:val="0"/>
            </w:rPr>
            <w:t xml:space="preserve">                        1.3.  Mission </w:t>
          </w:r>
          <w:r w:rsidR="00C70376" w:rsidRPr="00F35B5A">
            <w:rPr>
              <w:b w:val="0"/>
              <w:bCs w:val="0"/>
            </w:rPr>
            <w:ptab w:relativeTo="margin" w:alignment="right" w:leader="dot"/>
          </w:r>
          <w:r w:rsidR="007B28D0" w:rsidRPr="00F35B5A">
            <w:rPr>
              <w:b w:val="0"/>
              <w:bCs w:val="0"/>
            </w:rPr>
            <w:t>6</w:t>
          </w:r>
          <w:r w:rsidRPr="00F35B5A">
            <w:rPr>
              <w:b w:val="0"/>
              <w:bCs w:val="0"/>
            </w:rPr>
            <w:t xml:space="preserve">   </w:t>
          </w:r>
        </w:p>
        <w:p w14:paraId="3916E401" w14:textId="1278B8DC" w:rsidR="00C70376" w:rsidRPr="00F35B5A" w:rsidRDefault="008F5868" w:rsidP="009B663D">
          <w:pPr>
            <w:pStyle w:val="TOC2"/>
            <w:rPr>
              <w:b w:val="0"/>
            </w:rPr>
          </w:pPr>
          <w:r w:rsidRPr="00F35B5A">
            <w:rPr>
              <w:b w:val="0"/>
            </w:rPr>
            <w:t xml:space="preserve">1.4.  Values </w:t>
          </w:r>
          <w:r w:rsidR="00C70376" w:rsidRPr="00F35B5A">
            <w:rPr>
              <w:b w:val="0"/>
            </w:rPr>
            <w:ptab w:relativeTo="margin" w:alignment="right" w:leader="dot"/>
          </w:r>
          <w:r w:rsidR="00421BCF">
            <w:rPr>
              <w:b w:val="0"/>
            </w:rPr>
            <w:t>6</w:t>
          </w:r>
        </w:p>
        <w:p w14:paraId="76913839" w14:textId="75653E16" w:rsidR="00C97B70" w:rsidRPr="00F35B5A" w:rsidRDefault="008F5868" w:rsidP="008F5868">
          <w:pPr>
            <w:pStyle w:val="TOC3"/>
            <w:ind w:left="0"/>
            <w:rPr>
              <w:rFonts w:ascii="Times New Roman" w:hAnsi="Times New Roman"/>
              <w:sz w:val="24"/>
              <w:szCs w:val="24"/>
            </w:rPr>
          </w:pPr>
          <w:r w:rsidRPr="00F35B5A">
            <w:rPr>
              <w:rFonts w:ascii="Times New Roman" w:hAnsi="Times New Roman"/>
              <w:sz w:val="24"/>
              <w:szCs w:val="24"/>
            </w:rPr>
            <w:t xml:space="preserve">                        1.5.  Relationship between strategic direction and VMV </w:t>
          </w:r>
          <w:r w:rsidR="00C70376" w:rsidRPr="00F35B5A">
            <w:rPr>
              <w:rFonts w:ascii="Times New Roman" w:hAnsi="Times New Roman"/>
              <w:sz w:val="24"/>
              <w:szCs w:val="24"/>
            </w:rPr>
            <w:ptab w:relativeTo="margin" w:alignment="right" w:leader="dot"/>
          </w:r>
          <w:r w:rsidRPr="00F35B5A">
            <w:rPr>
              <w:rFonts w:ascii="Times New Roman" w:hAnsi="Times New Roman"/>
              <w:sz w:val="24"/>
              <w:szCs w:val="24"/>
            </w:rPr>
            <w:t>7</w:t>
          </w:r>
        </w:p>
        <w:p w14:paraId="480BB965" w14:textId="77777777" w:rsidR="003804BE" w:rsidRPr="00F35B5A" w:rsidRDefault="003804BE" w:rsidP="003804BE"/>
        <w:p w14:paraId="7B625A1F" w14:textId="2D143671" w:rsidR="008F5868" w:rsidRPr="00F35B5A" w:rsidRDefault="008F5868" w:rsidP="008F5868">
          <w:pPr>
            <w:pStyle w:val="ListParagraph"/>
            <w:numPr>
              <w:ilvl w:val="0"/>
              <w:numId w:val="21"/>
            </w:numPr>
            <w:spacing w:line="360" w:lineRule="auto"/>
            <w:jc w:val="both"/>
            <w:rPr>
              <w:rFonts w:cs="Times New Roman"/>
              <w:szCs w:val="24"/>
            </w:rPr>
          </w:pPr>
          <w:r w:rsidRPr="00F35B5A">
            <w:rPr>
              <w:rFonts w:cs="Times New Roman"/>
              <w:szCs w:val="24"/>
            </w:rPr>
            <w:t>Macro-environmental analysis for Hong Kong casual wear industry and determine the opportunities and threats of the industry</w:t>
          </w:r>
          <w:r w:rsidRPr="00F35B5A">
            <w:ptab w:relativeTo="margin" w:alignment="right" w:leader="dot"/>
          </w:r>
          <w:r w:rsidR="00421BCF">
            <w:rPr>
              <w:szCs w:val="24"/>
            </w:rPr>
            <w:t>7</w:t>
          </w:r>
        </w:p>
        <w:p w14:paraId="07285525" w14:textId="7787975F" w:rsidR="008F5868" w:rsidRPr="00F35B5A" w:rsidRDefault="008F5868" w:rsidP="009B663D">
          <w:pPr>
            <w:pStyle w:val="TOC2"/>
            <w:rPr>
              <w:b w:val="0"/>
            </w:rPr>
          </w:pPr>
          <w:r w:rsidRPr="00F35B5A">
            <w:rPr>
              <w:b w:val="0"/>
            </w:rPr>
            <w:t xml:space="preserve">2.1.  Economic analysis </w:t>
          </w:r>
          <w:r w:rsidRPr="00F35B5A">
            <w:rPr>
              <w:b w:val="0"/>
            </w:rPr>
            <w:ptab w:relativeTo="margin" w:alignment="right" w:leader="dot"/>
          </w:r>
          <w:r w:rsidR="00421BCF">
            <w:rPr>
              <w:b w:val="0"/>
            </w:rPr>
            <w:t>7</w:t>
          </w:r>
        </w:p>
        <w:p w14:paraId="670874B0" w14:textId="763DAFA3" w:rsidR="00581D87" w:rsidRPr="00F35B5A" w:rsidRDefault="00581D87" w:rsidP="00581D87">
          <w:pPr>
            <w:spacing w:line="240" w:lineRule="auto"/>
          </w:pPr>
          <w:r w:rsidRPr="00F35B5A">
            <w:tab/>
          </w:r>
          <w:r w:rsidRPr="00F35B5A">
            <w:tab/>
          </w:r>
          <w:r w:rsidRPr="00F35B5A">
            <w:tab/>
          </w:r>
          <w:r w:rsidRPr="00F35B5A">
            <w:rPr>
              <w:rFonts w:eastAsiaTheme="minorEastAsia" w:cs="Times New Roman"/>
              <w:szCs w:val="24"/>
            </w:rPr>
            <w:t>Figure 1. HK Economic declining trend</w:t>
          </w:r>
          <w:r w:rsidRPr="00F35B5A">
            <w:ptab w:relativeTo="margin" w:alignment="right" w:leader="dot"/>
          </w:r>
          <w:r w:rsidR="00421BCF">
            <w:t>9</w:t>
          </w:r>
        </w:p>
        <w:p w14:paraId="3E3F33F1" w14:textId="77777777" w:rsidR="003804BE" w:rsidRPr="00F35B5A" w:rsidRDefault="003804BE" w:rsidP="003804BE">
          <w:pPr>
            <w:spacing w:line="240" w:lineRule="auto"/>
            <w:ind w:left="1440" w:firstLine="720"/>
          </w:pPr>
          <w:r w:rsidRPr="00F35B5A">
            <w:rPr>
              <w:rFonts w:eastAsiaTheme="minorEastAsia" w:cs="Times New Roman"/>
              <w:szCs w:val="24"/>
            </w:rPr>
            <w:t xml:space="preserve">Figure 2. </w:t>
          </w:r>
          <w:r w:rsidRPr="00F35B5A">
            <w:rPr>
              <w:rFonts w:cs="Times New Roman"/>
              <w:szCs w:val="24"/>
            </w:rPr>
            <w:t>HK economic growth rate</w:t>
          </w:r>
          <w:r w:rsidRPr="00F35B5A">
            <w:rPr>
              <w:rFonts w:eastAsiaTheme="minorEastAsia" w:cs="Times New Roman"/>
              <w:szCs w:val="24"/>
            </w:rPr>
            <w:t xml:space="preserve"> </w:t>
          </w:r>
          <w:r w:rsidRPr="00F35B5A">
            <w:ptab w:relativeTo="margin" w:alignment="right" w:leader="dot"/>
          </w:r>
          <w:r w:rsidRPr="00F35B5A">
            <w:t>9</w:t>
          </w:r>
        </w:p>
        <w:p w14:paraId="7B3832A7" w14:textId="46596F81" w:rsidR="003804BE" w:rsidRPr="00F35B5A" w:rsidRDefault="003804BE" w:rsidP="003E0509">
          <w:pPr>
            <w:spacing w:line="240" w:lineRule="auto"/>
            <w:ind w:left="1440" w:firstLine="720"/>
          </w:pPr>
          <w:r w:rsidRPr="00F35B5A">
            <w:rPr>
              <w:rFonts w:eastAsiaTheme="minorEastAsia" w:cs="Times New Roman"/>
              <w:szCs w:val="24"/>
            </w:rPr>
            <w:t>Graph 1</w:t>
          </w:r>
          <w:r w:rsidR="00581D87" w:rsidRPr="00F35B5A">
            <w:rPr>
              <w:rFonts w:eastAsiaTheme="minorEastAsia" w:cs="Times New Roman"/>
              <w:szCs w:val="24"/>
            </w:rPr>
            <w:t xml:space="preserve">. </w:t>
          </w:r>
          <w:r w:rsidRPr="00F35B5A">
            <w:rPr>
              <w:rFonts w:eastAsiaTheme="minorEastAsia" w:cs="Times New Roman"/>
              <w:szCs w:val="24"/>
            </w:rPr>
            <w:t>Global Economic Growth Trend</w:t>
          </w:r>
          <w:r w:rsidR="00581D87" w:rsidRPr="00F35B5A">
            <w:rPr>
              <w:rFonts w:eastAsiaTheme="minorEastAsia" w:cs="Times New Roman"/>
              <w:szCs w:val="24"/>
            </w:rPr>
            <w:t xml:space="preserve"> </w:t>
          </w:r>
          <w:r w:rsidR="00581D87" w:rsidRPr="00F35B5A">
            <w:ptab w:relativeTo="margin" w:alignment="right" w:leader="dot"/>
          </w:r>
          <w:r w:rsidRPr="00F35B5A">
            <w:t>10</w:t>
          </w:r>
        </w:p>
        <w:p w14:paraId="315725EA" w14:textId="23086108" w:rsidR="008F5868" w:rsidRPr="00F35B5A" w:rsidRDefault="008F5868" w:rsidP="003E0509">
          <w:pPr>
            <w:pStyle w:val="TOC3"/>
            <w:spacing w:line="240" w:lineRule="auto"/>
            <w:ind w:left="1166" w:firstLine="274"/>
            <w:rPr>
              <w:rFonts w:ascii="Times New Roman" w:hAnsi="Times New Roman"/>
              <w:sz w:val="24"/>
              <w:szCs w:val="24"/>
            </w:rPr>
          </w:pPr>
          <w:r w:rsidRPr="00F35B5A">
            <w:rPr>
              <w:rFonts w:ascii="Times New Roman" w:hAnsi="Times New Roman"/>
              <w:sz w:val="24"/>
              <w:szCs w:val="24"/>
            </w:rPr>
            <w:t xml:space="preserve">2.2.  Social factors </w:t>
          </w:r>
          <w:r w:rsidRPr="00F35B5A">
            <w:rPr>
              <w:rFonts w:ascii="Times New Roman" w:hAnsi="Times New Roman"/>
              <w:sz w:val="24"/>
              <w:szCs w:val="24"/>
            </w:rPr>
            <w:ptab w:relativeTo="margin" w:alignment="right" w:leader="dot"/>
          </w:r>
          <w:r w:rsidR="00421BCF">
            <w:rPr>
              <w:rFonts w:ascii="Times New Roman" w:hAnsi="Times New Roman"/>
              <w:sz w:val="24"/>
              <w:szCs w:val="24"/>
            </w:rPr>
            <w:t>11</w:t>
          </w:r>
        </w:p>
        <w:p w14:paraId="432332A4" w14:textId="5F34EB44" w:rsidR="008F5868" w:rsidRPr="00F35B5A" w:rsidRDefault="008F5868" w:rsidP="003E0509">
          <w:pPr>
            <w:spacing w:line="240" w:lineRule="auto"/>
          </w:pPr>
          <w:r w:rsidRPr="00F35B5A">
            <w:rPr>
              <w:rFonts w:eastAsiaTheme="minorEastAsia" w:cs="Times New Roman"/>
              <w:szCs w:val="24"/>
            </w:rPr>
            <w:tab/>
          </w:r>
          <w:r w:rsidRPr="00F35B5A">
            <w:rPr>
              <w:rFonts w:eastAsiaTheme="minorEastAsia" w:cs="Times New Roman"/>
              <w:szCs w:val="24"/>
            </w:rPr>
            <w:tab/>
          </w:r>
          <w:r w:rsidRPr="00F35B5A">
            <w:rPr>
              <w:rFonts w:eastAsiaTheme="minorEastAsia" w:cs="Times New Roman"/>
              <w:szCs w:val="24"/>
            </w:rPr>
            <w:tab/>
            <w:t xml:space="preserve">Figure </w:t>
          </w:r>
          <w:r w:rsidR="00EC7C7C" w:rsidRPr="00F35B5A">
            <w:rPr>
              <w:rFonts w:eastAsiaTheme="minorEastAsia" w:cs="Times New Roman"/>
              <w:szCs w:val="24"/>
            </w:rPr>
            <w:t>3</w:t>
          </w:r>
          <w:r w:rsidRPr="00F35B5A">
            <w:rPr>
              <w:rFonts w:eastAsiaTheme="minorEastAsia" w:cs="Times New Roman"/>
              <w:szCs w:val="24"/>
            </w:rPr>
            <w:t>. HK Economic declining trend</w:t>
          </w:r>
          <w:r w:rsidRPr="00F35B5A">
            <w:ptab w:relativeTo="margin" w:alignment="right" w:leader="dot"/>
          </w:r>
          <w:r w:rsidR="00421BCF">
            <w:t>11</w:t>
          </w:r>
        </w:p>
        <w:p w14:paraId="385A837D" w14:textId="05F0A0B2" w:rsidR="008F5868" w:rsidRPr="00F35B5A" w:rsidRDefault="008F5868" w:rsidP="003E0509">
          <w:pPr>
            <w:pStyle w:val="TOC3"/>
            <w:numPr>
              <w:ilvl w:val="1"/>
              <w:numId w:val="21"/>
            </w:numPr>
            <w:spacing w:line="240" w:lineRule="auto"/>
            <w:rPr>
              <w:rFonts w:ascii="Times New Roman" w:hAnsi="Times New Roman"/>
              <w:sz w:val="24"/>
              <w:szCs w:val="24"/>
            </w:rPr>
          </w:pPr>
          <w:r w:rsidRPr="00F35B5A">
            <w:rPr>
              <w:rFonts w:ascii="Times New Roman" w:hAnsi="Times New Roman"/>
              <w:sz w:val="24"/>
              <w:szCs w:val="24"/>
            </w:rPr>
            <w:t xml:space="preserve">  </w:t>
          </w:r>
          <w:r w:rsidR="00EC7C7C" w:rsidRPr="00F35B5A">
            <w:rPr>
              <w:rFonts w:ascii="Times New Roman" w:hAnsi="Times New Roman"/>
              <w:sz w:val="24"/>
              <w:szCs w:val="24"/>
            </w:rPr>
            <w:t>Technological factors</w:t>
          </w:r>
          <w:r w:rsidRPr="00F35B5A">
            <w:rPr>
              <w:rFonts w:ascii="Times New Roman" w:hAnsi="Times New Roman"/>
              <w:sz w:val="24"/>
              <w:szCs w:val="24"/>
            </w:rPr>
            <w:ptab w:relativeTo="margin" w:alignment="right" w:leader="dot"/>
          </w:r>
          <w:r w:rsidR="00EC7C7C" w:rsidRPr="00F35B5A">
            <w:rPr>
              <w:rFonts w:ascii="Times New Roman" w:hAnsi="Times New Roman"/>
              <w:sz w:val="24"/>
              <w:szCs w:val="24"/>
            </w:rPr>
            <w:t>1</w:t>
          </w:r>
          <w:r w:rsidR="00421BCF">
            <w:rPr>
              <w:rFonts w:ascii="Times New Roman" w:hAnsi="Times New Roman"/>
              <w:sz w:val="24"/>
              <w:szCs w:val="24"/>
            </w:rPr>
            <w:t>1</w:t>
          </w:r>
        </w:p>
        <w:p w14:paraId="17D5241C" w14:textId="025443BE" w:rsidR="003E0509" w:rsidRPr="00F35B5A" w:rsidRDefault="003E0509" w:rsidP="003E0509">
          <w:pPr>
            <w:pStyle w:val="TOC3"/>
            <w:spacing w:line="240" w:lineRule="auto"/>
            <w:ind w:left="720" w:firstLine="720"/>
            <w:rPr>
              <w:rFonts w:ascii="Times New Roman" w:hAnsi="Times New Roman"/>
              <w:sz w:val="24"/>
              <w:szCs w:val="24"/>
            </w:rPr>
          </w:pPr>
          <w:r w:rsidRPr="00F35B5A">
            <w:rPr>
              <w:rFonts w:ascii="Times New Roman" w:hAnsi="Times New Roman"/>
              <w:sz w:val="24"/>
              <w:szCs w:val="24"/>
            </w:rPr>
            <w:t xml:space="preserve">2.4.  Political analysis </w:t>
          </w:r>
          <w:r w:rsidRPr="00F35B5A">
            <w:rPr>
              <w:rFonts w:ascii="Times New Roman" w:hAnsi="Times New Roman"/>
              <w:sz w:val="24"/>
              <w:szCs w:val="24"/>
            </w:rPr>
            <w:ptab w:relativeTo="margin" w:alignment="right" w:leader="dot"/>
          </w:r>
          <w:r w:rsidRPr="00F35B5A">
            <w:rPr>
              <w:rFonts w:ascii="Times New Roman" w:hAnsi="Times New Roman"/>
              <w:sz w:val="24"/>
              <w:szCs w:val="24"/>
            </w:rPr>
            <w:t>1</w:t>
          </w:r>
          <w:r w:rsidR="00421BCF">
            <w:rPr>
              <w:rFonts w:ascii="Times New Roman" w:hAnsi="Times New Roman"/>
              <w:sz w:val="24"/>
              <w:szCs w:val="24"/>
            </w:rPr>
            <w:t>2</w:t>
          </w:r>
        </w:p>
        <w:p w14:paraId="66D703FC" w14:textId="1D61C9FC" w:rsidR="003E0509" w:rsidRPr="00F35B5A" w:rsidRDefault="003E0509" w:rsidP="003E0509">
          <w:pPr>
            <w:spacing w:line="240" w:lineRule="auto"/>
            <w:ind w:left="360"/>
          </w:pPr>
          <w:r w:rsidRPr="00F35B5A">
            <w:rPr>
              <w:rFonts w:eastAsiaTheme="minorEastAsia" w:cs="Times New Roman"/>
              <w:szCs w:val="24"/>
            </w:rPr>
            <w:tab/>
          </w:r>
          <w:r w:rsidRPr="00F35B5A">
            <w:rPr>
              <w:rFonts w:eastAsiaTheme="minorEastAsia" w:cs="Times New Roman"/>
              <w:szCs w:val="24"/>
            </w:rPr>
            <w:tab/>
          </w:r>
          <w:r w:rsidRPr="00F35B5A">
            <w:rPr>
              <w:rFonts w:eastAsiaTheme="minorEastAsia" w:cs="Times New Roman"/>
              <w:szCs w:val="24"/>
            </w:rPr>
            <w:tab/>
            <w:t xml:space="preserve">Figure 4. </w:t>
          </w:r>
          <w:r w:rsidRPr="00F35B5A">
            <w:rPr>
              <w:rFonts w:cs="Times New Roman"/>
              <w:szCs w:val="24"/>
            </w:rPr>
            <w:t>Decrease in HK retail sale</w:t>
          </w:r>
          <w:r w:rsidRPr="00F35B5A">
            <w:ptab w:relativeTo="margin" w:alignment="right" w:leader="dot"/>
          </w:r>
          <w:r w:rsidRPr="00F35B5A">
            <w:t>1</w:t>
          </w:r>
          <w:r w:rsidR="00421BCF">
            <w:t>2</w:t>
          </w:r>
        </w:p>
        <w:p w14:paraId="31D912BB" w14:textId="37DC19F3" w:rsidR="00EC7C7C" w:rsidRPr="00F35B5A" w:rsidRDefault="00EC7C7C" w:rsidP="0032074A">
          <w:pPr>
            <w:spacing w:line="360" w:lineRule="auto"/>
            <w:ind w:left="720" w:firstLine="720"/>
            <w:rPr>
              <w:rFonts w:cs="Times New Roman"/>
              <w:i/>
              <w:szCs w:val="24"/>
            </w:rPr>
          </w:pPr>
          <w:r w:rsidRPr="00F35B5A">
            <w:rPr>
              <w:rFonts w:cs="Times New Roman"/>
              <w:iCs/>
              <w:szCs w:val="24"/>
            </w:rPr>
            <w:t>2.</w:t>
          </w:r>
          <w:r w:rsidR="0032074A" w:rsidRPr="00F35B5A">
            <w:rPr>
              <w:rFonts w:cs="Times New Roman"/>
              <w:iCs/>
              <w:szCs w:val="24"/>
            </w:rPr>
            <w:t>5.</w:t>
          </w:r>
          <w:r w:rsidRPr="00F35B5A">
            <w:rPr>
              <w:rFonts w:cs="Times New Roman"/>
              <w:iCs/>
              <w:szCs w:val="24"/>
            </w:rPr>
            <w:t xml:space="preserve">   </w:t>
          </w:r>
          <w:r w:rsidR="0032074A" w:rsidRPr="00F35B5A">
            <w:rPr>
              <w:rFonts w:cs="Times New Roman"/>
              <w:iCs/>
              <w:szCs w:val="24"/>
            </w:rPr>
            <w:t>Environmental factors</w:t>
          </w:r>
          <w:r w:rsidRPr="00F35B5A">
            <w:ptab w:relativeTo="margin" w:alignment="right" w:leader="dot"/>
          </w:r>
          <w:r w:rsidR="0032074A" w:rsidRPr="00F35B5A">
            <w:rPr>
              <w:rFonts w:cs="Times New Roman"/>
              <w:szCs w:val="24"/>
            </w:rPr>
            <w:t>1</w:t>
          </w:r>
          <w:r w:rsidR="00421BCF">
            <w:rPr>
              <w:rFonts w:cs="Times New Roman"/>
              <w:szCs w:val="24"/>
            </w:rPr>
            <w:t>3</w:t>
          </w:r>
        </w:p>
        <w:p w14:paraId="2F1A5AEC" w14:textId="4E61D96A" w:rsidR="0032074A" w:rsidRPr="00F35B5A" w:rsidRDefault="0032074A" w:rsidP="0032074A">
          <w:pPr>
            <w:spacing w:line="360" w:lineRule="auto"/>
            <w:ind w:left="720" w:firstLine="720"/>
            <w:rPr>
              <w:rFonts w:cs="Times New Roman"/>
              <w:i/>
              <w:szCs w:val="24"/>
            </w:rPr>
          </w:pPr>
          <w:r w:rsidRPr="00F35B5A">
            <w:rPr>
              <w:rFonts w:cs="Times New Roman"/>
              <w:iCs/>
              <w:szCs w:val="24"/>
            </w:rPr>
            <w:t>2.6.   Legal factors</w:t>
          </w:r>
          <w:r w:rsidRPr="00F35B5A">
            <w:ptab w:relativeTo="margin" w:alignment="right" w:leader="dot"/>
          </w:r>
          <w:r w:rsidRPr="00F35B5A">
            <w:rPr>
              <w:rFonts w:cs="Times New Roman"/>
              <w:szCs w:val="24"/>
            </w:rPr>
            <w:t>1</w:t>
          </w:r>
          <w:r w:rsidR="00421BCF">
            <w:rPr>
              <w:rFonts w:cs="Times New Roman"/>
              <w:szCs w:val="24"/>
            </w:rPr>
            <w:t>3</w:t>
          </w:r>
        </w:p>
        <w:p w14:paraId="1C43D8A5" w14:textId="66D9DC3E" w:rsidR="0093179D" w:rsidRPr="00F35B5A" w:rsidRDefault="0093179D" w:rsidP="0093179D">
          <w:pPr>
            <w:spacing w:line="360" w:lineRule="auto"/>
            <w:ind w:left="720" w:firstLine="720"/>
            <w:rPr>
              <w:rFonts w:cs="Times New Roman"/>
              <w:i/>
              <w:szCs w:val="24"/>
            </w:rPr>
          </w:pPr>
          <w:r w:rsidRPr="00F35B5A">
            <w:rPr>
              <w:rFonts w:cs="Times New Roman"/>
              <w:iCs/>
              <w:szCs w:val="24"/>
            </w:rPr>
            <w:t>2.7.   Opportunities and threats</w:t>
          </w:r>
          <w:r w:rsidRPr="00F35B5A">
            <w:ptab w:relativeTo="margin" w:alignment="right" w:leader="dot"/>
          </w:r>
          <w:r w:rsidRPr="00F35B5A">
            <w:rPr>
              <w:rFonts w:cs="Times New Roman"/>
              <w:szCs w:val="24"/>
            </w:rPr>
            <w:t>1</w:t>
          </w:r>
          <w:r w:rsidR="00421BCF">
            <w:rPr>
              <w:rFonts w:cs="Times New Roman"/>
              <w:szCs w:val="24"/>
            </w:rPr>
            <w:t>3</w:t>
          </w:r>
        </w:p>
        <w:p w14:paraId="348BC430" w14:textId="77777777" w:rsidR="0093179D" w:rsidRPr="00F35B5A" w:rsidRDefault="0093179D" w:rsidP="0093179D">
          <w:pPr>
            <w:pStyle w:val="ListParagraph"/>
            <w:numPr>
              <w:ilvl w:val="0"/>
              <w:numId w:val="21"/>
            </w:numPr>
            <w:spacing w:line="360" w:lineRule="auto"/>
            <w:jc w:val="both"/>
            <w:rPr>
              <w:rFonts w:cs="Times New Roman"/>
              <w:szCs w:val="24"/>
            </w:rPr>
          </w:pPr>
          <w:r w:rsidRPr="00F35B5A">
            <w:rPr>
              <w:rFonts w:cs="Times New Roman"/>
              <w:szCs w:val="24"/>
            </w:rPr>
            <w:t xml:space="preserve">Identity the corporate strategy and business strategy proposed by Fast Retailing recently. Evaluate the effectiveness of these strategies based on Balance Scorecard. </w:t>
          </w:r>
        </w:p>
        <w:p w14:paraId="276FC2A7" w14:textId="7DBD0EFB" w:rsidR="0093179D" w:rsidRPr="00F35B5A" w:rsidRDefault="0093179D" w:rsidP="0093179D">
          <w:pPr>
            <w:pStyle w:val="ListParagraph"/>
            <w:spacing w:line="360" w:lineRule="auto"/>
            <w:jc w:val="both"/>
            <w:rPr>
              <w:rFonts w:cs="Times New Roman"/>
              <w:szCs w:val="24"/>
            </w:rPr>
          </w:pPr>
          <w:r w:rsidRPr="00F35B5A">
            <w:ptab w:relativeTo="margin" w:alignment="right" w:leader="dot"/>
          </w:r>
          <w:r w:rsidR="009B663D" w:rsidRPr="00F35B5A">
            <w:rPr>
              <w:szCs w:val="24"/>
            </w:rPr>
            <w:t>1</w:t>
          </w:r>
          <w:r w:rsidR="00421BCF">
            <w:rPr>
              <w:szCs w:val="24"/>
            </w:rPr>
            <w:t>4</w:t>
          </w:r>
        </w:p>
        <w:p w14:paraId="058B5916" w14:textId="3D453DB7" w:rsidR="0093179D" w:rsidRPr="00F35B5A" w:rsidRDefault="0093179D" w:rsidP="009B663D">
          <w:pPr>
            <w:pStyle w:val="TOC2"/>
            <w:rPr>
              <w:b w:val="0"/>
            </w:rPr>
          </w:pPr>
          <w:r w:rsidRPr="00F35B5A">
            <w:rPr>
              <w:b w:val="0"/>
            </w:rPr>
            <w:t xml:space="preserve">3.1.  </w:t>
          </w:r>
          <w:r w:rsidR="00C23D16" w:rsidRPr="00F35B5A">
            <w:rPr>
              <w:b w:val="0"/>
            </w:rPr>
            <w:t>Corporate strategy</w:t>
          </w:r>
          <w:r w:rsidRPr="00F35B5A">
            <w:rPr>
              <w:b w:val="0"/>
            </w:rPr>
            <w:t xml:space="preserve"> </w:t>
          </w:r>
          <w:r w:rsidRPr="00F35B5A">
            <w:rPr>
              <w:b w:val="0"/>
            </w:rPr>
            <w:ptab w:relativeTo="margin" w:alignment="right" w:leader="dot"/>
          </w:r>
          <w:r w:rsidR="009B663D" w:rsidRPr="00F35B5A">
            <w:rPr>
              <w:b w:val="0"/>
            </w:rPr>
            <w:t>1</w:t>
          </w:r>
          <w:r w:rsidR="00421BCF">
            <w:rPr>
              <w:b w:val="0"/>
            </w:rPr>
            <w:t>4</w:t>
          </w:r>
        </w:p>
        <w:p w14:paraId="537027EB" w14:textId="34BAF00C" w:rsidR="009B663D" w:rsidRPr="00F35B5A" w:rsidRDefault="0093179D" w:rsidP="009B663D">
          <w:pPr>
            <w:pStyle w:val="TOC2"/>
            <w:rPr>
              <w:b w:val="0"/>
            </w:rPr>
          </w:pPr>
          <w:r w:rsidRPr="00F35B5A">
            <w:rPr>
              <w:b w:val="0"/>
            </w:rPr>
            <w:lastRenderedPageBreak/>
            <w:tab/>
            <w:t xml:space="preserve">Figure </w:t>
          </w:r>
          <w:r w:rsidR="009B663D" w:rsidRPr="00F35B5A">
            <w:rPr>
              <w:b w:val="0"/>
            </w:rPr>
            <w:t>5</w:t>
          </w:r>
          <w:r w:rsidRPr="00F35B5A">
            <w:rPr>
              <w:b w:val="0"/>
            </w:rPr>
            <w:t>.</w:t>
          </w:r>
          <w:r w:rsidR="009B663D" w:rsidRPr="00F35B5A">
            <w:rPr>
              <w:b w:val="0"/>
            </w:rPr>
            <w:t xml:space="preserve"> Vertical integration</w:t>
          </w:r>
          <w:r w:rsidR="009B663D" w:rsidRPr="00F35B5A">
            <w:rPr>
              <w:b w:val="0"/>
            </w:rPr>
            <w:ptab w:relativeTo="margin" w:alignment="right" w:leader="dot"/>
          </w:r>
          <w:r w:rsidR="009B663D" w:rsidRPr="00F35B5A">
            <w:rPr>
              <w:b w:val="0"/>
            </w:rPr>
            <w:t>1</w:t>
          </w:r>
          <w:r w:rsidR="006C6A64">
            <w:rPr>
              <w:b w:val="0"/>
            </w:rPr>
            <w:t>6</w:t>
          </w:r>
        </w:p>
        <w:p w14:paraId="7BD384E4" w14:textId="142F8927" w:rsidR="0093179D" w:rsidRPr="007F643F" w:rsidRDefault="009B663D" w:rsidP="009B663D">
          <w:pPr>
            <w:pStyle w:val="TOC3"/>
            <w:spacing w:line="240" w:lineRule="auto"/>
            <w:ind w:left="720" w:firstLine="720"/>
            <w:rPr>
              <w:rFonts w:ascii="Times New Roman" w:hAnsi="Times New Roman"/>
              <w:sz w:val="24"/>
              <w:szCs w:val="24"/>
            </w:rPr>
          </w:pPr>
          <w:r w:rsidRPr="007F643F">
            <w:rPr>
              <w:rFonts w:ascii="Times New Roman" w:hAnsi="Times New Roman"/>
              <w:sz w:val="24"/>
              <w:szCs w:val="24"/>
            </w:rPr>
            <w:t>3</w:t>
          </w:r>
          <w:r w:rsidR="0093179D" w:rsidRPr="007F643F">
            <w:rPr>
              <w:rFonts w:ascii="Times New Roman" w:hAnsi="Times New Roman"/>
              <w:sz w:val="24"/>
              <w:szCs w:val="24"/>
            </w:rPr>
            <w:t xml:space="preserve">.2.  </w:t>
          </w:r>
          <w:r w:rsidRPr="007F643F">
            <w:rPr>
              <w:rFonts w:ascii="Times New Roman" w:hAnsi="Times New Roman"/>
              <w:sz w:val="24"/>
              <w:szCs w:val="24"/>
            </w:rPr>
            <w:t>Business strategy</w:t>
          </w:r>
          <w:r w:rsidR="0093179D" w:rsidRPr="007F643F">
            <w:rPr>
              <w:rFonts w:ascii="Times New Roman" w:hAnsi="Times New Roman"/>
              <w:sz w:val="24"/>
              <w:szCs w:val="24"/>
            </w:rPr>
            <w:ptab w:relativeTo="margin" w:alignment="right" w:leader="dot"/>
          </w:r>
          <w:r w:rsidRPr="007F643F">
            <w:rPr>
              <w:rFonts w:ascii="Times New Roman" w:hAnsi="Times New Roman"/>
              <w:sz w:val="24"/>
              <w:szCs w:val="24"/>
            </w:rPr>
            <w:t>1</w:t>
          </w:r>
          <w:r w:rsidR="006C6A64" w:rsidRPr="007F643F">
            <w:rPr>
              <w:rFonts w:ascii="Times New Roman" w:hAnsi="Times New Roman"/>
              <w:sz w:val="24"/>
              <w:szCs w:val="24"/>
            </w:rPr>
            <w:t>6</w:t>
          </w:r>
        </w:p>
        <w:p w14:paraId="7C9E2000" w14:textId="7C0FC59A" w:rsidR="0093179D" w:rsidRPr="007F643F" w:rsidRDefault="0093179D" w:rsidP="0093179D">
          <w:pPr>
            <w:spacing w:line="240" w:lineRule="auto"/>
          </w:pPr>
          <w:r w:rsidRPr="007F643F">
            <w:rPr>
              <w:rFonts w:eastAsiaTheme="minorEastAsia" w:cs="Times New Roman"/>
              <w:szCs w:val="24"/>
            </w:rPr>
            <w:tab/>
          </w:r>
          <w:r w:rsidRPr="007F643F">
            <w:rPr>
              <w:rFonts w:eastAsiaTheme="minorEastAsia" w:cs="Times New Roman"/>
              <w:szCs w:val="24"/>
            </w:rPr>
            <w:tab/>
          </w:r>
          <w:r w:rsidRPr="007F643F">
            <w:rPr>
              <w:rFonts w:eastAsiaTheme="minorEastAsia" w:cs="Times New Roman"/>
              <w:szCs w:val="24"/>
            </w:rPr>
            <w:tab/>
          </w:r>
          <w:r w:rsidR="009B663D" w:rsidRPr="007F643F">
            <w:rPr>
              <w:rFonts w:eastAsiaTheme="minorEastAsia" w:cs="Times New Roman"/>
              <w:szCs w:val="24"/>
            </w:rPr>
            <w:t xml:space="preserve">Table 1. Manufacturing Scorecard </w:t>
          </w:r>
          <w:r w:rsidRPr="007F643F">
            <w:ptab w:relativeTo="margin" w:alignment="right" w:leader="dot"/>
          </w:r>
          <w:r w:rsidR="009B663D" w:rsidRPr="007F643F">
            <w:t>19</w:t>
          </w:r>
        </w:p>
        <w:p w14:paraId="041C8CE0" w14:textId="201D5E74" w:rsidR="009B663D" w:rsidRPr="007F643F" w:rsidRDefault="009B663D" w:rsidP="009B663D">
          <w:pPr>
            <w:pStyle w:val="Caption"/>
            <w:keepNext/>
            <w:rPr>
              <w:rFonts w:cs="Times New Roman"/>
              <w:i w:val="0"/>
              <w:iCs w:val="0"/>
              <w:color w:val="000000" w:themeColor="text1"/>
              <w:sz w:val="24"/>
              <w:szCs w:val="24"/>
            </w:rPr>
          </w:pPr>
          <w:r w:rsidRPr="007F643F">
            <w:tab/>
          </w:r>
          <w:r w:rsidRPr="007F643F">
            <w:tab/>
          </w:r>
          <w:r w:rsidRPr="007F643F">
            <w:tab/>
          </w:r>
          <w:r w:rsidRPr="007F643F">
            <w:rPr>
              <w:rFonts w:cs="Times New Roman"/>
              <w:i w:val="0"/>
              <w:iCs w:val="0"/>
              <w:color w:val="000000" w:themeColor="text1"/>
              <w:sz w:val="24"/>
              <w:szCs w:val="24"/>
            </w:rPr>
            <w:t>Figure 6: Overall business performance of UNIQLO</w:t>
          </w:r>
          <w:r w:rsidRPr="007F643F">
            <w:rPr>
              <w:i w:val="0"/>
              <w:iCs w:val="0"/>
              <w:color w:val="000000" w:themeColor="text1"/>
              <w:sz w:val="24"/>
              <w:szCs w:val="24"/>
            </w:rPr>
            <w:ptab w:relativeTo="margin" w:alignment="right" w:leader="dot"/>
          </w:r>
          <w:r w:rsidR="00B96842" w:rsidRPr="007F643F">
            <w:rPr>
              <w:i w:val="0"/>
              <w:iCs w:val="0"/>
              <w:color w:val="000000" w:themeColor="text1"/>
              <w:sz w:val="24"/>
              <w:szCs w:val="24"/>
            </w:rPr>
            <w:t>20</w:t>
          </w:r>
        </w:p>
        <w:p w14:paraId="6B2AEDBE" w14:textId="7ACB7D5D" w:rsidR="009B663D" w:rsidRPr="007F643F" w:rsidRDefault="009B663D" w:rsidP="009B663D">
          <w:pPr>
            <w:spacing w:line="240" w:lineRule="auto"/>
            <w:rPr>
              <w:color w:val="000000" w:themeColor="text1"/>
            </w:rPr>
          </w:pPr>
          <w:r w:rsidRPr="007F643F">
            <w:rPr>
              <w:color w:val="000000" w:themeColor="text1"/>
            </w:rPr>
            <w:tab/>
          </w:r>
          <w:r w:rsidRPr="007F643F">
            <w:rPr>
              <w:color w:val="000000" w:themeColor="text1"/>
            </w:rPr>
            <w:tab/>
          </w:r>
          <w:r w:rsidRPr="007F643F">
            <w:rPr>
              <w:color w:val="000000" w:themeColor="text1"/>
            </w:rPr>
            <w:tab/>
            <w:t xml:space="preserve">Figure 7: </w:t>
          </w:r>
          <w:r w:rsidR="00B96842" w:rsidRPr="007F643F">
            <w:rPr>
              <w:rFonts w:cs="Times New Roman"/>
              <w:szCs w:val="24"/>
            </w:rPr>
            <w:t>fast retailing group performance</w:t>
          </w:r>
          <w:r w:rsidR="00B96842" w:rsidRPr="007F643F">
            <w:rPr>
              <w:rFonts w:eastAsiaTheme="minorEastAsia" w:cs="Times New Roman"/>
              <w:color w:val="000000" w:themeColor="text1"/>
              <w:szCs w:val="24"/>
            </w:rPr>
            <w:t xml:space="preserve"> </w:t>
          </w:r>
          <w:r w:rsidRPr="007F643F">
            <w:rPr>
              <w:rFonts w:eastAsiaTheme="minorEastAsia" w:cs="Times New Roman"/>
              <w:color w:val="000000" w:themeColor="text1"/>
              <w:szCs w:val="24"/>
            </w:rPr>
            <w:t xml:space="preserve"> </w:t>
          </w:r>
          <w:r w:rsidRPr="007F643F">
            <w:rPr>
              <w:color w:val="000000" w:themeColor="text1"/>
            </w:rPr>
            <w:ptab w:relativeTo="margin" w:alignment="right" w:leader="dot"/>
          </w:r>
          <w:r w:rsidR="00B96842" w:rsidRPr="007F643F">
            <w:rPr>
              <w:color w:val="000000" w:themeColor="text1"/>
            </w:rPr>
            <w:t>2</w:t>
          </w:r>
          <w:r w:rsidR="00D72641" w:rsidRPr="007F643F">
            <w:rPr>
              <w:color w:val="000000" w:themeColor="text1"/>
            </w:rPr>
            <w:t>0</w:t>
          </w:r>
        </w:p>
        <w:p w14:paraId="593EA5E5" w14:textId="47110DEE" w:rsidR="0093179D" w:rsidRPr="007F643F" w:rsidRDefault="0093179D" w:rsidP="0093179D">
          <w:pPr>
            <w:pStyle w:val="TOC3"/>
            <w:numPr>
              <w:ilvl w:val="1"/>
              <w:numId w:val="21"/>
            </w:numPr>
            <w:spacing w:line="240" w:lineRule="auto"/>
            <w:rPr>
              <w:rFonts w:ascii="Times New Roman" w:hAnsi="Times New Roman"/>
              <w:sz w:val="24"/>
              <w:szCs w:val="24"/>
            </w:rPr>
          </w:pPr>
          <w:r w:rsidRPr="007F643F">
            <w:rPr>
              <w:rFonts w:ascii="Times New Roman" w:hAnsi="Times New Roman"/>
              <w:sz w:val="24"/>
              <w:szCs w:val="24"/>
            </w:rPr>
            <w:t xml:space="preserve">  </w:t>
          </w:r>
          <w:r w:rsidR="00B96842" w:rsidRPr="007F643F">
            <w:rPr>
              <w:rFonts w:ascii="Times New Roman" w:hAnsi="Times New Roman"/>
              <w:sz w:val="24"/>
              <w:szCs w:val="24"/>
            </w:rPr>
            <w:t>Financial perspective</w:t>
          </w:r>
          <w:r w:rsidRPr="007F643F">
            <w:rPr>
              <w:rFonts w:ascii="Times New Roman" w:hAnsi="Times New Roman"/>
              <w:sz w:val="24"/>
              <w:szCs w:val="24"/>
            </w:rPr>
            <w:ptab w:relativeTo="margin" w:alignment="right" w:leader="dot"/>
          </w:r>
          <w:r w:rsidRPr="007F643F">
            <w:rPr>
              <w:rFonts w:ascii="Times New Roman" w:hAnsi="Times New Roman"/>
              <w:sz w:val="24"/>
              <w:szCs w:val="24"/>
            </w:rPr>
            <w:t>1</w:t>
          </w:r>
          <w:r w:rsidR="00D72641" w:rsidRPr="007F643F">
            <w:rPr>
              <w:rFonts w:ascii="Times New Roman" w:hAnsi="Times New Roman"/>
              <w:sz w:val="24"/>
              <w:szCs w:val="24"/>
            </w:rPr>
            <w:t>9</w:t>
          </w:r>
        </w:p>
        <w:p w14:paraId="536F32CF" w14:textId="04000EA7" w:rsidR="0093179D" w:rsidRPr="007F643F" w:rsidRDefault="00B96842" w:rsidP="0093179D">
          <w:pPr>
            <w:pStyle w:val="TOC3"/>
            <w:spacing w:line="240" w:lineRule="auto"/>
            <w:ind w:left="720" w:firstLine="720"/>
            <w:rPr>
              <w:rFonts w:ascii="Times New Roman" w:hAnsi="Times New Roman"/>
              <w:sz w:val="24"/>
              <w:szCs w:val="24"/>
            </w:rPr>
          </w:pPr>
          <w:r w:rsidRPr="007F643F">
            <w:rPr>
              <w:rFonts w:ascii="Times New Roman" w:hAnsi="Times New Roman"/>
              <w:sz w:val="24"/>
              <w:szCs w:val="24"/>
            </w:rPr>
            <w:t>3</w:t>
          </w:r>
          <w:r w:rsidR="0093179D" w:rsidRPr="007F643F">
            <w:rPr>
              <w:rFonts w:ascii="Times New Roman" w:hAnsi="Times New Roman"/>
              <w:sz w:val="24"/>
              <w:szCs w:val="24"/>
            </w:rPr>
            <w:t xml:space="preserve">.4.  </w:t>
          </w:r>
          <w:r w:rsidRPr="007F643F">
            <w:rPr>
              <w:rFonts w:ascii="Times New Roman" w:hAnsi="Times New Roman"/>
              <w:sz w:val="24"/>
              <w:szCs w:val="24"/>
            </w:rPr>
            <w:t>Customer perspective</w:t>
          </w:r>
          <w:r w:rsidR="0093179D" w:rsidRPr="007F643F">
            <w:rPr>
              <w:rFonts w:ascii="Times New Roman" w:hAnsi="Times New Roman"/>
              <w:sz w:val="24"/>
              <w:szCs w:val="24"/>
            </w:rPr>
            <w:t xml:space="preserve"> </w:t>
          </w:r>
          <w:r w:rsidR="0093179D" w:rsidRPr="007F643F">
            <w:rPr>
              <w:rFonts w:ascii="Times New Roman" w:hAnsi="Times New Roman"/>
              <w:sz w:val="24"/>
              <w:szCs w:val="24"/>
            </w:rPr>
            <w:ptab w:relativeTo="margin" w:alignment="right" w:leader="dot"/>
          </w:r>
          <w:r w:rsidR="00412CB8">
            <w:rPr>
              <w:rFonts w:ascii="Times New Roman" w:hAnsi="Times New Roman"/>
              <w:sz w:val="24"/>
              <w:szCs w:val="24"/>
            </w:rPr>
            <w:t>19</w:t>
          </w:r>
        </w:p>
        <w:p w14:paraId="6BFD0943" w14:textId="090E3515" w:rsidR="0093179D" w:rsidRPr="007F643F" w:rsidRDefault="0093179D" w:rsidP="0093179D">
          <w:pPr>
            <w:spacing w:line="240" w:lineRule="auto"/>
            <w:ind w:left="360"/>
          </w:pPr>
          <w:r w:rsidRPr="007F643F">
            <w:rPr>
              <w:rFonts w:eastAsiaTheme="minorEastAsia" w:cs="Times New Roman"/>
              <w:szCs w:val="24"/>
            </w:rPr>
            <w:tab/>
          </w:r>
          <w:r w:rsidRPr="007F643F">
            <w:rPr>
              <w:rFonts w:eastAsiaTheme="minorEastAsia" w:cs="Times New Roman"/>
              <w:szCs w:val="24"/>
            </w:rPr>
            <w:tab/>
          </w:r>
          <w:r w:rsidRPr="007F643F">
            <w:rPr>
              <w:rFonts w:eastAsiaTheme="minorEastAsia" w:cs="Times New Roman"/>
              <w:szCs w:val="24"/>
            </w:rPr>
            <w:tab/>
            <w:t xml:space="preserve">Figure </w:t>
          </w:r>
          <w:r w:rsidR="00B96842" w:rsidRPr="007F643F">
            <w:rPr>
              <w:rFonts w:eastAsiaTheme="minorEastAsia" w:cs="Times New Roman"/>
              <w:szCs w:val="24"/>
            </w:rPr>
            <w:t>8</w:t>
          </w:r>
          <w:r w:rsidRPr="007F643F">
            <w:rPr>
              <w:rFonts w:eastAsiaTheme="minorEastAsia" w:cs="Times New Roman"/>
              <w:szCs w:val="24"/>
            </w:rPr>
            <w:t xml:space="preserve">. </w:t>
          </w:r>
          <w:r w:rsidR="00B96842" w:rsidRPr="007F643F">
            <w:rPr>
              <w:rFonts w:eastAsiaTheme="minorEastAsia" w:cs="Times New Roman"/>
              <w:szCs w:val="24"/>
            </w:rPr>
            <w:t>Customer Satisfaction levels</w:t>
          </w:r>
          <w:r w:rsidRPr="007F643F">
            <w:ptab w:relativeTo="margin" w:alignment="right" w:leader="dot"/>
          </w:r>
          <w:r w:rsidR="00412CB8">
            <w:t>19</w:t>
          </w:r>
        </w:p>
        <w:p w14:paraId="655935EA" w14:textId="17A71518" w:rsidR="0093179D" w:rsidRPr="007F643F" w:rsidRDefault="00B96842" w:rsidP="0093179D">
          <w:pPr>
            <w:spacing w:line="360" w:lineRule="auto"/>
            <w:ind w:left="720" w:firstLine="720"/>
            <w:rPr>
              <w:rFonts w:cs="Times New Roman"/>
              <w:i/>
              <w:szCs w:val="24"/>
            </w:rPr>
          </w:pPr>
          <w:r w:rsidRPr="007F643F">
            <w:rPr>
              <w:rFonts w:cs="Times New Roman"/>
              <w:iCs/>
              <w:szCs w:val="24"/>
            </w:rPr>
            <w:t>3</w:t>
          </w:r>
          <w:r w:rsidR="0093179D" w:rsidRPr="007F643F">
            <w:rPr>
              <w:rFonts w:cs="Times New Roman"/>
              <w:iCs/>
              <w:szCs w:val="24"/>
            </w:rPr>
            <w:t xml:space="preserve">.5.   </w:t>
          </w:r>
          <w:r w:rsidRPr="007F643F">
            <w:rPr>
              <w:rFonts w:cs="Times New Roman"/>
              <w:iCs/>
              <w:szCs w:val="24"/>
            </w:rPr>
            <w:t xml:space="preserve">Internal process perspective </w:t>
          </w:r>
          <w:r w:rsidR="0093179D" w:rsidRPr="007F643F">
            <w:ptab w:relativeTo="margin" w:alignment="right" w:leader="dot"/>
          </w:r>
          <w:r w:rsidR="007F643F">
            <w:t>2</w:t>
          </w:r>
          <w:r w:rsidR="00412CB8">
            <w:t>0</w:t>
          </w:r>
        </w:p>
        <w:p w14:paraId="2A764579" w14:textId="41E55D37" w:rsidR="0093179D" w:rsidRPr="00F35B5A" w:rsidRDefault="00B96842" w:rsidP="0093179D">
          <w:pPr>
            <w:spacing w:line="360" w:lineRule="auto"/>
            <w:ind w:left="720" w:firstLine="720"/>
            <w:rPr>
              <w:rFonts w:cs="Times New Roman"/>
              <w:szCs w:val="24"/>
            </w:rPr>
          </w:pPr>
          <w:r w:rsidRPr="007F643F">
            <w:rPr>
              <w:rFonts w:cs="Times New Roman"/>
              <w:iCs/>
              <w:szCs w:val="24"/>
            </w:rPr>
            <w:t>3.6</w:t>
          </w:r>
          <w:r w:rsidR="0093179D" w:rsidRPr="007F643F">
            <w:rPr>
              <w:rFonts w:cs="Times New Roman"/>
              <w:iCs/>
              <w:szCs w:val="24"/>
            </w:rPr>
            <w:t xml:space="preserve">.   </w:t>
          </w:r>
          <w:r w:rsidRPr="007F643F">
            <w:rPr>
              <w:rFonts w:cs="Times New Roman"/>
              <w:iCs/>
              <w:szCs w:val="24"/>
            </w:rPr>
            <w:t>Learning</w:t>
          </w:r>
          <w:r w:rsidRPr="00F35B5A">
            <w:rPr>
              <w:rFonts w:cs="Times New Roman"/>
              <w:iCs/>
              <w:szCs w:val="24"/>
            </w:rPr>
            <w:t xml:space="preserve"> perspective</w:t>
          </w:r>
          <w:r w:rsidR="0093179D" w:rsidRPr="00F35B5A">
            <w:ptab w:relativeTo="margin" w:alignment="right" w:leader="dot"/>
          </w:r>
          <w:r w:rsidR="007F643F">
            <w:t>21</w:t>
          </w:r>
        </w:p>
        <w:p w14:paraId="58306021" w14:textId="52E4B57E" w:rsidR="008D4C87" w:rsidRPr="00F35B5A" w:rsidRDefault="008D4C87" w:rsidP="008D4C87">
          <w:pPr>
            <w:spacing w:line="360" w:lineRule="auto"/>
            <w:rPr>
              <w:rFonts w:cs="Times New Roman"/>
              <w:iCs/>
              <w:szCs w:val="24"/>
            </w:rPr>
          </w:pPr>
        </w:p>
        <w:p w14:paraId="36FA1903" w14:textId="77777777" w:rsidR="008D4C87" w:rsidRPr="00F35B5A" w:rsidRDefault="008D4C87" w:rsidP="008D4C87">
          <w:pPr>
            <w:pStyle w:val="ListParagraph"/>
            <w:numPr>
              <w:ilvl w:val="0"/>
              <w:numId w:val="21"/>
            </w:numPr>
            <w:spacing w:line="360" w:lineRule="auto"/>
            <w:jc w:val="both"/>
            <w:rPr>
              <w:rFonts w:cs="Times New Roman"/>
              <w:szCs w:val="24"/>
            </w:rPr>
          </w:pPr>
          <w:r w:rsidRPr="00F35B5A">
            <w:rPr>
              <w:rFonts w:cs="Times New Roman"/>
              <w:szCs w:val="24"/>
            </w:rPr>
            <w:t xml:space="preserve">What are your recommended corporate and business level strategies to Fast Retailing? Critically discuss how you can effectively implement the above strategies. </w:t>
          </w:r>
        </w:p>
        <w:p w14:paraId="2B138502" w14:textId="4E074538" w:rsidR="008D4C87" w:rsidRPr="00F35B5A" w:rsidRDefault="008D4C87" w:rsidP="008D4C87">
          <w:pPr>
            <w:spacing w:line="360" w:lineRule="auto"/>
            <w:ind w:firstLine="720"/>
            <w:rPr>
              <w:rFonts w:cs="Times New Roman"/>
              <w:i/>
              <w:szCs w:val="24"/>
            </w:rPr>
          </w:pPr>
          <w:r w:rsidRPr="00F35B5A">
            <w:ptab w:relativeTo="margin" w:alignment="right" w:leader="dot"/>
          </w:r>
          <w:r w:rsidR="00D72641">
            <w:rPr>
              <w:szCs w:val="24"/>
            </w:rPr>
            <w:t>2</w:t>
          </w:r>
          <w:r w:rsidR="009E6631">
            <w:rPr>
              <w:szCs w:val="24"/>
            </w:rPr>
            <w:t>2</w:t>
          </w:r>
        </w:p>
        <w:p w14:paraId="0A1959FF" w14:textId="3552337F" w:rsidR="008D4C87" w:rsidRPr="00F35B5A" w:rsidRDefault="008D4C87" w:rsidP="00EF55CC">
          <w:pPr>
            <w:spacing w:line="240" w:lineRule="auto"/>
            <w:rPr>
              <w:rFonts w:cs="Times New Roman"/>
              <w:i/>
              <w:iCs/>
              <w:szCs w:val="24"/>
            </w:rPr>
          </w:pPr>
          <w:r w:rsidRPr="00F35B5A">
            <w:rPr>
              <w:rFonts w:eastAsiaTheme="minorEastAsia" w:cs="Times New Roman"/>
              <w:szCs w:val="24"/>
            </w:rPr>
            <w:tab/>
          </w:r>
          <w:r w:rsidRPr="00F35B5A">
            <w:rPr>
              <w:rFonts w:eastAsiaTheme="minorEastAsia" w:cs="Times New Roman"/>
              <w:szCs w:val="24"/>
            </w:rPr>
            <w:tab/>
          </w:r>
          <w:r w:rsidRPr="00F35B5A">
            <w:rPr>
              <w:rFonts w:eastAsiaTheme="minorEastAsia" w:cs="Times New Roman"/>
              <w:szCs w:val="24"/>
            </w:rPr>
            <w:tab/>
          </w:r>
          <w:r w:rsidR="00276568" w:rsidRPr="00F35B5A">
            <w:rPr>
              <w:rFonts w:eastAsiaTheme="minorEastAsia" w:cs="Times New Roman"/>
              <w:szCs w:val="24"/>
            </w:rPr>
            <w:t>Chart 1</w:t>
          </w:r>
          <w:r w:rsidRPr="00F35B5A">
            <w:rPr>
              <w:rFonts w:eastAsiaTheme="minorEastAsia" w:cs="Times New Roman"/>
              <w:szCs w:val="24"/>
            </w:rPr>
            <w:t xml:space="preserve">. </w:t>
          </w:r>
          <w:r w:rsidR="0068548D">
            <w:rPr>
              <w:rFonts w:eastAsiaTheme="minorEastAsia" w:cs="Times New Roman"/>
              <w:szCs w:val="24"/>
            </w:rPr>
            <w:t xml:space="preserve">Gannt Chart </w:t>
          </w:r>
          <w:r w:rsidR="00276568" w:rsidRPr="00F35B5A">
            <w:rPr>
              <w:rFonts w:cs="Times New Roman"/>
              <w:szCs w:val="24"/>
            </w:rPr>
            <w:t>Recommended market activities of Fast Retailing</w:t>
          </w:r>
          <w:r w:rsidRPr="00F35B5A">
            <w:ptab w:relativeTo="margin" w:alignment="right" w:leader="dot"/>
          </w:r>
          <w:r w:rsidR="00D72641">
            <w:t>2</w:t>
          </w:r>
          <w:r w:rsidR="009E6631">
            <w:t>3</w:t>
          </w:r>
        </w:p>
        <w:p w14:paraId="099E3BF8" w14:textId="4BF669A3" w:rsidR="008D4C87" w:rsidRPr="00F35B5A" w:rsidRDefault="008D4C87" w:rsidP="00EF55CC">
          <w:pPr>
            <w:pStyle w:val="Caption"/>
            <w:keepNext/>
            <w:rPr>
              <w:rFonts w:cs="Times New Roman"/>
              <w:i w:val="0"/>
              <w:iCs w:val="0"/>
              <w:color w:val="000000" w:themeColor="text1"/>
              <w:sz w:val="24"/>
              <w:szCs w:val="24"/>
            </w:rPr>
          </w:pPr>
          <w:r w:rsidRPr="00F35B5A">
            <w:tab/>
          </w:r>
          <w:r w:rsidRPr="00F35B5A">
            <w:tab/>
          </w:r>
          <w:r w:rsidRPr="00F35B5A">
            <w:tab/>
          </w:r>
          <w:r w:rsidR="00276568" w:rsidRPr="00F35B5A">
            <w:rPr>
              <w:rFonts w:eastAsiaTheme="minorEastAsia" w:cs="Times New Roman"/>
              <w:i w:val="0"/>
              <w:iCs w:val="0"/>
              <w:color w:val="000000" w:themeColor="text1"/>
              <w:sz w:val="24"/>
              <w:szCs w:val="24"/>
            </w:rPr>
            <w:t xml:space="preserve">Chart 2. </w:t>
          </w:r>
          <w:r w:rsidR="00276568" w:rsidRPr="00F35B5A">
            <w:rPr>
              <w:rFonts w:cs="Times New Roman"/>
              <w:i w:val="0"/>
              <w:iCs w:val="0"/>
              <w:color w:val="000000" w:themeColor="text1"/>
              <w:sz w:val="24"/>
              <w:szCs w:val="24"/>
            </w:rPr>
            <w:t>Recommended market activities of Fast Retailing</w:t>
          </w:r>
          <w:r w:rsidR="00276568" w:rsidRPr="00F35B5A">
            <w:rPr>
              <w:i w:val="0"/>
              <w:iCs w:val="0"/>
              <w:color w:val="000000" w:themeColor="text1"/>
              <w:sz w:val="24"/>
              <w:szCs w:val="24"/>
            </w:rPr>
            <w:ptab w:relativeTo="margin" w:alignment="right" w:leader="dot"/>
          </w:r>
          <w:r w:rsidR="00D72641">
            <w:rPr>
              <w:i w:val="0"/>
              <w:iCs w:val="0"/>
              <w:color w:val="000000" w:themeColor="text1"/>
              <w:sz w:val="24"/>
              <w:szCs w:val="24"/>
            </w:rPr>
            <w:t>2</w:t>
          </w:r>
          <w:r w:rsidR="009E6631">
            <w:rPr>
              <w:i w:val="0"/>
              <w:iCs w:val="0"/>
              <w:color w:val="000000" w:themeColor="text1"/>
              <w:sz w:val="24"/>
              <w:szCs w:val="24"/>
            </w:rPr>
            <w:t>3</w:t>
          </w:r>
          <w:r w:rsidRPr="00F35B5A">
            <w:rPr>
              <w:rFonts w:cs="Times New Roman"/>
              <w:i w:val="0"/>
              <w:iCs w:val="0"/>
              <w:color w:val="000000" w:themeColor="text1"/>
              <w:sz w:val="24"/>
              <w:szCs w:val="24"/>
            </w:rPr>
            <w:t xml:space="preserve"> </w:t>
          </w:r>
        </w:p>
        <w:p w14:paraId="166F52A4" w14:textId="3B61A90D" w:rsidR="00EF55CC" w:rsidRPr="00F35B5A" w:rsidRDefault="008D4C87" w:rsidP="00EF55CC">
          <w:pPr>
            <w:spacing w:line="240" w:lineRule="auto"/>
            <w:rPr>
              <w:rFonts w:eastAsiaTheme="minorEastAsia" w:cs="Times New Roman"/>
              <w:szCs w:val="24"/>
            </w:rPr>
          </w:pPr>
          <w:r w:rsidRPr="00F35B5A">
            <w:rPr>
              <w:color w:val="000000" w:themeColor="text1"/>
            </w:rPr>
            <w:tab/>
          </w:r>
          <w:r w:rsidRPr="00F35B5A">
            <w:rPr>
              <w:color w:val="000000" w:themeColor="text1"/>
            </w:rPr>
            <w:tab/>
          </w:r>
          <w:r w:rsidRPr="00F35B5A">
            <w:rPr>
              <w:color w:val="000000" w:themeColor="text1"/>
            </w:rPr>
            <w:tab/>
          </w:r>
        </w:p>
        <w:p w14:paraId="25E8ADE1" w14:textId="5C086032" w:rsidR="00C97B70" w:rsidRPr="00F35B5A" w:rsidRDefault="00C97B70" w:rsidP="00EF55CC">
          <w:pPr>
            <w:pStyle w:val="TOC2"/>
            <w:ind w:left="0"/>
            <w:rPr>
              <w:b w:val="0"/>
            </w:rPr>
          </w:pPr>
        </w:p>
        <w:p w14:paraId="6A6348C8" w14:textId="68D3333A" w:rsidR="00C97B70" w:rsidRPr="00F35B5A" w:rsidRDefault="00EF55CC" w:rsidP="00EF55CC">
          <w:pPr>
            <w:pStyle w:val="ListParagraph"/>
            <w:numPr>
              <w:ilvl w:val="0"/>
              <w:numId w:val="21"/>
            </w:numPr>
            <w:spacing w:line="360" w:lineRule="auto"/>
            <w:jc w:val="both"/>
            <w:rPr>
              <w:rFonts w:cs="Times New Roman"/>
              <w:szCs w:val="24"/>
            </w:rPr>
          </w:pPr>
          <w:r w:rsidRPr="00F35B5A">
            <w:rPr>
              <w:rFonts w:cs="Times New Roman"/>
              <w:szCs w:val="24"/>
            </w:rPr>
            <w:t xml:space="preserve">References </w:t>
          </w:r>
          <w:r w:rsidRPr="00F35B5A">
            <w:ptab w:relativeTo="margin" w:alignment="right" w:leader="dot"/>
          </w:r>
          <w:r w:rsidR="00D72641">
            <w:rPr>
              <w:szCs w:val="24"/>
            </w:rPr>
            <w:t>2</w:t>
          </w:r>
          <w:r w:rsidR="009E6631">
            <w:rPr>
              <w:szCs w:val="24"/>
            </w:rPr>
            <w:t>6</w:t>
          </w:r>
        </w:p>
        <w:p w14:paraId="3E35D926" w14:textId="6EB0253B" w:rsidR="00C70376" w:rsidRPr="00F35B5A" w:rsidRDefault="00582C47" w:rsidP="00C97B70">
          <w:pPr>
            <w:rPr>
              <w:rFonts w:cs="Times New Roman"/>
              <w:szCs w:val="24"/>
            </w:rPr>
          </w:pPr>
        </w:p>
      </w:sdtContent>
    </w:sdt>
    <w:p w14:paraId="775AAEEE" w14:textId="77777777" w:rsidR="00772F40" w:rsidRPr="00F35B5A" w:rsidRDefault="00772F40" w:rsidP="00772F40">
      <w:pPr>
        <w:pStyle w:val="ListParagraph"/>
        <w:spacing w:line="360" w:lineRule="auto"/>
        <w:jc w:val="both"/>
        <w:rPr>
          <w:rFonts w:cs="Times New Roman"/>
          <w:szCs w:val="24"/>
        </w:rPr>
      </w:pPr>
    </w:p>
    <w:p w14:paraId="2C9C6F67" w14:textId="77777777" w:rsidR="00772F40" w:rsidRPr="008F5868" w:rsidRDefault="00772F40">
      <w:pPr>
        <w:spacing w:line="259" w:lineRule="auto"/>
        <w:rPr>
          <w:rFonts w:cs="Times New Roman"/>
          <w:b/>
          <w:szCs w:val="24"/>
        </w:rPr>
      </w:pPr>
      <w:r w:rsidRPr="008F5868">
        <w:rPr>
          <w:rFonts w:cs="Times New Roman"/>
          <w:b/>
          <w:szCs w:val="24"/>
        </w:rPr>
        <w:br w:type="page"/>
      </w:r>
    </w:p>
    <w:p w14:paraId="665A76AC" w14:textId="6CF5CBE8" w:rsidR="00FF5124" w:rsidRDefault="00707203" w:rsidP="009F08BF">
      <w:pPr>
        <w:pStyle w:val="ListParagraph"/>
        <w:numPr>
          <w:ilvl w:val="0"/>
          <w:numId w:val="2"/>
        </w:numPr>
        <w:spacing w:line="360" w:lineRule="auto"/>
        <w:jc w:val="both"/>
        <w:rPr>
          <w:rFonts w:cs="Times New Roman"/>
          <w:b/>
          <w:szCs w:val="24"/>
        </w:rPr>
      </w:pPr>
      <w:r w:rsidRPr="006B7122">
        <w:rPr>
          <w:rFonts w:cs="Times New Roman"/>
          <w:b/>
          <w:szCs w:val="24"/>
        </w:rPr>
        <w:lastRenderedPageBreak/>
        <w:t>Relationship between “Strategic Direction” and “Vision, Mission, and Values (VMV) of a company using Fast Retailing</w:t>
      </w:r>
    </w:p>
    <w:p w14:paraId="32332774" w14:textId="7AFF6181" w:rsidR="00EB1570" w:rsidRPr="00EB1570" w:rsidRDefault="00EB1570" w:rsidP="00EB1570">
      <w:pPr>
        <w:spacing w:line="360" w:lineRule="auto"/>
        <w:ind w:left="1224"/>
        <w:jc w:val="both"/>
        <w:rPr>
          <w:rFonts w:cs="Times New Roman"/>
          <w:b/>
          <w:szCs w:val="24"/>
        </w:rPr>
      </w:pPr>
      <w:r w:rsidRPr="00EB1570">
        <w:rPr>
          <w:rFonts w:cs="Times New Roman"/>
          <w:b/>
          <w:szCs w:val="24"/>
        </w:rPr>
        <w:t>1.</w:t>
      </w:r>
      <w:r>
        <w:rPr>
          <w:rFonts w:cs="Times New Roman"/>
          <w:b/>
          <w:szCs w:val="24"/>
        </w:rPr>
        <w:t xml:space="preserve">1. </w:t>
      </w:r>
      <w:r w:rsidRPr="00EB1570">
        <w:rPr>
          <w:rFonts w:cs="Times New Roman"/>
          <w:b/>
          <w:szCs w:val="24"/>
        </w:rPr>
        <w:t xml:space="preserve"> </w:t>
      </w:r>
      <w:r>
        <w:rPr>
          <w:rFonts w:cs="Times New Roman"/>
          <w:b/>
          <w:szCs w:val="24"/>
        </w:rPr>
        <w:t>Definition of VMV and its effects on business, corporate and functional strategies</w:t>
      </w:r>
    </w:p>
    <w:p w14:paraId="3EAC0693" w14:textId="1AF621E3" w:rsidR="00EB1570" w:rsidRDefault="00F40A19" w:rsidP="00C4594D">
      <w:pPr>
        <w:spacing w:line="360" w:lineRule="auto"/>
        <w:jc w:val="both"/>
        <w:rPr>
          <w:rFonts w:cs="Times New Roman"/>
          <w:szCs w:val="24"/>
        </w:rPr>
      </w:pPr>
      <w:r>
        <w:rPr>
          <w:rFonts w:cs="Times New Roman"/>
          <w:szCs w:val="24"/>
        </w:rPr>
        <w:t>Developing a mission, vision, and values are crucial for the strategic direction of a company (</w:t>
      </w:r>
      <w:proofErr w:type="spellStart"/>
      <w:r>
        <w:rPr>
          <w:rFonts w:cs="Times New Roman"/>
          <w:szCs w:val="24"/>
        </w:rPr>
        <w:t>Tallant</w:t>
      </w:r>
      <w:proofErr w:type="spellEnd"/>
      <w:r>
        <w:rPr>
          <w:rFonts w:cs="Times New Roman"/>
          <w:szCs w:val="24"/>
        </w:rPr>
        <w:t xml:space="preserve">, 2011).  A VMV can be identified as the philosophy that guides a </w:t>
      </w:r>
      <w:r w:rsidR="000B3E0B">
        <w:rPr>
          <w:rFonts w:cs="Times New Roman"/>
          <w:szCs w:val="24"/>
        </w:rPr>
        <w:t>business activity</w:t>
      </w:r>
      <w:r>
        <w:rPr>
          <w:rFonts w:cs="Times New Roman"/>
          <w:szCs w:val="24"/>
        </w:rPr>
        <w:t xml:space="preserve">, the future </w:t>
      </w:r>
      <w:r w:rsidR="00B03D69">
        <w:rPr>
          <w:rFonts w:cs="Times New Roman"/>
          <w:szCs w:val="24"/>
        </w:rPr>
        <w:t>long-term</w:t>
      </w:r>
      <w:r>
        <w:rPr>
          <w:rFonts w:cs="Times New Roman"/>
          <w:szCs w:val="24"/>
        </w:rPr>
        <w:t xml:space="preserve"> </w:t>
      </w:r>
      <w:r w:rsidR="00B03D69">
        <w:rPr>
          <w:rFonts w:cs="Times New Roman"/>
          <w:szCs w:val="24"/>
        </w:rPr>
        <w:t>goals,</w:t>
      </w:r>
      <w:r>
        <w:rPr>
          <w:rFonts w:cs="Times New Roman"/>
          <w:szCs w:val="24"/>
        </w:rPr>
        <w:t xml:space="preserve"> and businesses practices of a firm as well as the reasons for the firm’s existence. It also differentiates a firm from others in relation to the market and goods within the industry it </w:t>
      </w:r>
      <w:r>
        <w:t>operates (Taiwo</w:t>
      </w:r>
      <w:r>
        <w:rPr>
          <w:rFonts w:cs="Times New Roman"/>
          <w:szCs w:val="24"/>
        </w:rPr>
        <w:t xml:space="preserve">, Lawal, and </w:t>
      </w:r>
      <w:proofErr w:type="spellStart"/>
      <w:r>
        <w:rPr>
          <w:rFonts w:cs="Times New Roman"/>
          <w:szCs w:val="24"/>
        </w:rPr>
        <w:t>Agwu</w:t>
      </w:r>
      <w:proofErr w:type="spellEnd"/>
      <w:r>
        <w:rPr>
          <w:rFonts w:cs="Times New Roman"/>
          <w:szCs w:val="24"/>
        </w:rPr>
        <w:t xml:space="preserve">, 2016). The VMV of a business guides in implementation of the four elements under corporate strategy. In the allocation of resources, the </w:t>
      </w:r>
      <w:r w:rsidR="00B03D69">
        <w:rPr>
          <w:rFonts w:cs="Times New Roman"/>
          <w:szCs w:val="24"/>
        </w:rPr>
        <w:t>long-term</w:t>
      </w:r>
      <w:r>
        <w:rPr>
          <w:rFonts w:cs="Times New Roman"/>
          <w:szCs w:val="24"/>
        </w:rPr>
        <w:t xml:space="preserve"> goals are put in perspective and guided by definite principles while organizational design communicates the beliefs of the company.  In the fourth element of the corporate strategy of risk management, the VMV ensures that a holistic short term and long-term perspective is </w:t>
      </w:r>
      <w:r>
        <w:t xml:space="preserve">provided (Pettinger, </w:t>
      </w:r>
      <w:r>
        <w:rPr>
          <w:rFonts w:cs="Times New Roman"/>
          <w:szCs w:val="24"/>
        </w:rPr>
        <w:t>1996).  A business strategy cannot also be executed efficiently without presence of VMV.  With the business strategy including the actions and the decisions of an organization, it is essential that they always follow the principle and philosophies of a business, be in line with the long term and short term goals of the organization</w:t>
      </w:r>
      <w:r>
        <w:rPr>
          <w:rFonts w:ascii="Arial" w:hAnsi="Arial" w:cs="Arial"/>
          <w:color w:val="222222"/>
          <w:sz w:val="20"/>
          <w:szCs w:val="20"/>
          <w:shd w:val="clear" w:color="auto" w:fill="FFFFFF"/>
        </w:rPr>
        <w:t xml:space="preserve"> (</w:t>
      </w:r>
      <w:r>
        <w:rPr>
          <w:rFonts w:cs="Times New Roman"/>
          <w:szCs w:val="24"/>
        </w:rPr>
        <w:t>Courtney,1998). VMV also comes in handy in the execution of functional strategy.</w:t>
      </w:r>
      <w:r>
        <w:t xml:space="preserve"> A company’s functional strategy focuses on the abilities and skills of individual employees and the departments they operate in (</w:t>
      </w:r>
      <w:proofErr w:type="spellStart"/>
      <w:r>
        <w:t>Gutterman</w:t>
      </w:r>
      <w:proofErr w:type="spellEnd"/>
      <w:r>
        <w:t>, 2011).</w:t>
      </w:r>
      <w:r>
        <w:rPr>
          <w:rFonts w:cs="Times New Roman"/>
          <w:szCs w:val="24"/>
        </w:rPr>
        <w:t xml:space="preserve"> A VMV hence ensures that there is unison and cooperation among the employees and the departments since they work under a common standard and towards a common goal. The absence of strong values dictated by the vision and developed via mission interrupts a company's overall success. </w:t>
      </w:r>
    </w:p>
    <w:p w14:paraId="6BB83973" w14:textId="0D174789" w:rsidR="00EB1570" w:rsidRDefault="00EB1570" w:rsidP="00EB1570">
      <w:pPr>
        <w:spacing w:line="360" w:lineRule="auto"/>
        <w:ind w:left="1224"/>
        <w:jc w:val="both"/>
        <w:rPr>
          <w:rFonts w:cs="Times New Roman"/>
          <w:szCs w:val="24"/>
        </w:rPr>
      </w:pPr>
      <w:r w:rsidRPr="00EB1570">
        <w:rPr>
          <w:rFonts w:cs="Times New Roman"/>
          <w:b/>
          <w:szCs w:val="24"/>
        </w:rPr>
        <w:t>1.</w:t>
      </w:r>
      <w:r>
        <w:rPr>
          <w:rFonts w:cs="Times New Roman"/>
          <w:b/>
          <w:szCs w:val="24"/>
        </w:rPr>
        <w:t xml:space="preserve">2. </w:t>
      </w:r>
      <w:r w:rsidRPr="00EB1570">
        <w:rPr>
          <w:rFonts w:cs="Times New Roman"/>
          <w:b/>
          <w:szCs w:val="24"/>
        </w:rPr>
        <w:t xml:space="preserve"> </w:t>
      </w:r>
      <w:r>
        <w:rPr>
          <w:rFonts w:cs="Times New Roman"/>
          <w:b/>
          <w:szCs w:val="24"/>
        </w:rPr>
        <w:t>Vision</w:t>
      </w:r>
    </w:p>
    <w:p w14:paraId="73703EA0" w14:textId="5F0CAD13" w:rsidR="00F40A19" w:rsidRDefault="00F40A19" w:rsidP="00C4594D">
      <w:pPr>
        <w:spacing w:line="360" w:lineRule="auto"/>
        <w:jc w:val="both"/>
        <w:rPr>
          <w:rFonts w:cs="Times New Roman"/>
          <w:szCs w:val="24"/>
        </w:rPr>
      </w:pPr>
      <w:r>
        <w:rPr>
          <w:rFonts w:cs="Times New Roman"/>
          <w:szCs w:val="24"/>
        </w:rPr>
        <w:t xml:space="preserve">A vision is considered as a credible, attractive, and realistic future of a company (Nanus, 1992). A realistic and attractive vision motivates, inspires, and ensures commitment to the management as well as workers. In that context, a well-strategized vision provides a clear picture of the future, and </w:t>
      </w:r>
      <w:r>
        <w:rPr>
          <w:rFonts w:cs="Times New Roman"/>
          <w:szCs w:val="24"/>
        </w:rPr>
        <w:lastRenderedPageBreak/>
        <w:t xml:space="preserve">it is based on logical reasoning of the company's plans (Papulova, 2014). The fast retailing vision statement is, "Changing clothes. Changing conventional wisdom. Change the world." Fast retailing vision is a great summary of the company's purpose for functionality and existence. Of course, creating quality clothes and transforming peoples' lives and knowledge around clothing all over the world is not a </w:t>
      </w:r>
      <w:r w:rsidR="00CA66EE">
        <w:rPr>
          <w:rFonts w:cs="Times New Roman"/>
          <w:szCs w:val="24"/>
        </w:rPr>
        <w:t>one-day</w:t>
      </w:r>
      <w:r>
        <w:rPr>
          <w:rFonts w:cs="Times New Roman"/>
          <w:szCs w:val="24"/>
        </w:rPr>
        <w:t xml:space="preserve"> job. Rather, it reveals the route Fast retailing is taking in strengthening LifeWear.</w:t>
      </w:r>
    </w:p>
    <w:p w14:paraId="133FF6B8" w14:textId="1B929F03" w:rsidR="00EB1570" w:rsidRDefault="00EB1570" w:rsidP="00EB1570">
      <w:pPr>
        <w:spacing w:line="360" w:lineRule="auto"/>
        <w:ind w:left="1224"/>
        <w:jc w:val="both"/>
        <w:rPr>
          <w:rFonts w:cs="Times New Roman"/>
          <w:szCs w:val="24"/>
        </w:rPr>
      </w:pPr>
      <w:r w:rsidRPr="00EB1570">
        <w:rPr>
          <w:rFonts w:cs="Times New Roman"/>
          <w:b/>
          <w:szCs w:val="24"/>
        </w:rPr>
        <w:t>1.</w:t>
      </w:r>
      <w:r>
        <w:rPr>
          <w:rFonts w:cs="Times New Roman"/>
          <w:b/>
          <w:szCs w:val="24"/>
        </w:rPr>
        <w:t xml:space="preserve">3. </w:t>
      </w:r>
      <w:r w:rsidRPr="00EB1570">
        <w:rPr>
          <w:rFonts w:cs="Times New Roman"/>
          <w:b/>
          <w:szCs w:val="24"/>
        </w:rPr>
        <w:t xml:space="preserve"> </w:t>
      </w:r>
      <w:r>
        <w:rPr>
          <w:rFonts w:cs="Times New Roman"/>
          <w:b/>
          <w:szCs w:val="24"/>
        </w:rPr>
        <w:t>Mission</w:t>
      </w:r>
    </w:p>
    <w:p w14:paraId="341F716B" w14:textId="3D220E7C" w:rsidR="00F40A19" w:rsidRDefault="00F40A19" w:rsidP="00C4594D">
      <w:pPr>
        <w:spacing w:line="360" w:lineRule="auto"/>
        <w:jc w:val="both"/>
        <w:rPr>
          <w:rFonts w:cs="Times New Roman"/>
          <w:szCs w:val="24"/>
        </w:rPr>
      </w:pPr>
      <w:r>
        <w:rPr>
          <w:rFonts w:cs="Times New Roman"/>
          <w:szCs w:val="24"/>
        </w:rPr>
        <w:t>While a company vision is embedded in determining a company's destination, a mission statement is concerned with the present business purpose and scope. It points out what, why, and who of a business (Thompson</w:t>
      </w:r>
      <w:r w:rsidR="00EB1570">
        <w:rPr>
          <w:rFonts w:cs="Times New Roman"/>
          <w:szCs w:val="24"/>
        </w:rPr>
        <w:t xml:space="preserve"> et al.</w:t>
      </w:r>
      <w:r>
        <w:rPr>
          <w:rFonts w:cs="Times New Roman"/>
          <w:szCs w:val="24"/>
        </w:rPr>
        <w:t xml:space="preserve"> 20</w:t>
      </w:r>
      <w:r w:rsidR="00EB1570">
        <w:rPr>
          <w:rFonts w:cs="Times New Roman"/>
          <w:szCs w:val="24"/>
        </w:rPr>
        <w:t>13</w:t>
      </w:r>
      <w:r>
        <w:rPr>
          <w:rFonts w:cs="Times New Roman"/>
          <w:szCs w:val="24"/>
        </w:rPr>
        <w:t xml:space="preserve">). A mission statement identifies the target group a company seeks to serve, satisfy, and deploy products and services to achieve its goal. The fast retailing mission is "to create great clothing that offers new and unique value, and delivers experiences of joy, happiness, and satisfaction to people all over the world." The mission reveals the business's usefulness, which is to enrich people's lives with joy, happiness, and satisfaction through unique and quality clothing. According to </w:t>
      </w:r>
      <w:r w:rsidR="00AA608C">
        <w:rPr>
          <w:rFonts w:cs="Times New Roman"/>
          <w:szCs w:val="24"/>
        </w:rPr>
        <w:t>(</w:t>
      </w:r>
      <w:r>
        <w:rPr>
          <w:rFonts w:cs="Times New Roman"/>
          <w:szCs w:val="24"/>
        </w:rPr>
        <w:t>Papulova</w:t>
      </w:r>
      <w:r w:rsidR="00AA608C">
        <w:rPr>
          <w:rFonts w:cs="Times New Roman"/>
          <w:szCs w:val="24"/>
        </w:rPr>
        <w:t xml:space="preserve">, </w:t>
      </w:r>
      <w:r>
        <w:rPr>
          <w:rFonts w:cs="Times New Roman"/>
          <w:szCs w:val="24"/>
        </w:rPr>
        <w:t>2014), the mission is a source of direction for employees and helps customers and the public understand the fundamental principles a business operates in. To some extent, the mission may explain the values and beliefs of a company.</w:t>
      </w:r>
    </w:p>
    <w:p w14:paraId="633D2D9E" w14:textId="6F2082ED" w:rsidR="00EB1570" w:rsidRDefault="00EB1570" w:rsidP="00EB1570">
      <w:pPr>
        <w:spacing w:line="360" w:lineRule="auto"/>
        <w:ind w:left="1224"/>
        <w:jc w:val="both"/>
        <w:rPr>
          <w:rFonts w:cs="Times New Roman"/>
          <w:szCs w:val="24"/>
        </w:rPr>
      </w:pPr>
      <w:r w:rsidRPr="00EB1570">
        <w:rPr>
          <w:rFonts w:cs="Times New Roman"/>
          <w:b/>
          <w:szCs w:val="24"/>
        </w:rPr>
        <w:t>1.</w:t>
      </w:r>
      <w:r>
        <w:rPr>
          <w:rFonts w:cs="Times New Roman"/>
          <w:b/>
          <w:szCs w:val="24"/>
        </w:rPr>
        <w:t xml:space="preserve">4. </w:t>
      </w:r>
      <w:r w:rsidRPr="00EB1570">
        <w:rPr>
          <w:rFonts w:cs="Times New Roman"/>
          <w:b/>
          <w:szCs w:val="24"/>
        </w:rPr>
        <w:t xml:space="preserve"> </w:t>
      </w:r>
      <w:r>
        <w:rPr>
          <w:rFonts w:cs="Times New Roman"/>
          <w:b/>
          <w:szCs w:val="24"/>
        </w:rPr>
        <w:t>Values</w:t>
      </w:r>
    </w:p>
    <w:p w14:paraId="354EE1ED" w14:textId="2E9DBA00" w:rsidR="00F40A19" w:rsidRDefault="00F40A19" w:rsidP="00C4594D">
      <w:pPr>
        <w:spacing w:line="360" w:lineRule="auto"/>
        <w:jc w:val="both"/>
        <w:rPr>
          <w:rFonts w:cs="Times New Roman"/>
          <w:szCs w:val="24"/>
        </w:rPr>
      </w:pPr>
      <w:r>
        <w:rPr>
          <w:rFonts w:cs="Times New Roman"/>
          <w:szCs w:val="24"/>
        </w:rPr>
        <w:t xml:space="preserve">Company values are critical in guiding a company's vision. Vision is often related to the mission and values of a company. Values are considered as the beliefs, practices, and principles that guide the decision-making process, pursuit of the strategic vision, and the behavior of organization personnel (Thompson </w:t>
      </w:r>
      <w:r w:rsidR="00EB1570">
        <w:rPr>
          <w:rFonts w:cs="Times New Roman"/>
          <w:szCs w:val="24"/>
        </w:rPr>
        <w:t>et al. 2013</w:t>
      </w:r>
      <w:r>
        <w:rPr>
          <w:rFonts w:cs="Times New Roman"/>
          <w:szCs w:val="24"/>
        </w:rPr>
        <w:t xml:space="preserve">). Therefore, the values are a guiding principle on how a company treats its customers, service quality, ethics, integrity, workforce, innovations, and social responsibility to achieve the </w:t>
      </w:r>
      <w:proofErr w:type="gramStart"/>
      <w:r>
        <w:rPr>
          <w:rFonts w:cs="Times New Roman"/>
          <w:szCs w:val="24"/>
        </w:rPr>
        <w:t>ultimate goal</w:t>
      </w:r>
      <w:proofErr w:type="gramEnd"/>
      <w:r>
        <w:rPr>
          <w:rFonts w:cs="Times New Roman"/>
          <w:szCs w:val="24"/>
        </w:rPr>
        <w:t xml:space="preserve"> (</w:t>
      </w:r>
      <w:proofErr w:type="spellStart"/>
      <w:r>
        <w:rPr>
          <w:rFonts w:cs="Times New Roman"/>
          <w:szCs w:val="24"/>
        </w:rPr>
        <w:t>Tallant</w:t>
      </w:r>
      <w:proofErr w:type="spellEnd"/>
      <w:r>
        <w:rPr>
          <w:rFonts w:cs="Times New Roman"/>
          <w:szCs w:val="24"/>
        </w:rPr>
        <w:t xml:space="preserve">, 2011). A company with strong guiding principles </w:t>
      </w:r>
      <w:r w:rsidR="00E720E1">
        <w:rPr>
          <w:rFonts w:cs="Times New Roman"/>
          <w:szCs w:val="24"/>
        </w:rPr>
        <w:t>links</w:t>
      </w:r>
      <w:r>
        <w:rPr>
          <w:rFonts w:cs="Times New Roman"/>
          <w:szCs w:val="24"/>
        </w:rPr>
        <w:t xml:space="preserve"> their values and vision to enhance relevance in the </w:t>
      </w:r>
      <w:proofErr w:type="gramStart"/>
      <w:r>
        <w:rPr>
          <w:rFonts w:cs="Times New Roman"/>
          <w:szCs w:val="24"/>
        </w:rPr>
        <w:t>market place</w:t>
      </w:r>
      <w:proofErr w:type="gramEnd"/>
      <w:r>
        <w:rPr>
          <w:rFonts w:cs="Times New Roman"/>
          <w:szCs w:val="24"/>
        </w:rPr>
        <w:t xml:space="preserve">. Fast retailing values are "approaching issues from a customer perspective. Embracing innovation and challenge, </w:t>
      </w:r>
      <w:r>
        <w:rPr>
          <w:rFonts w:cs="Times New Roman"/>
          <w:szCs w:val="24"/>
        </w:rPr>
        <w:lastRenderedPageBreak/>
        <w:t>respect and support individuals and committing to correctness and ethical standards." The values are deeply rooted in sustainable growth through innovation.</w:t>
      </w:r>
      <w:r w:rsidR="00E91804">
        <w:rPr>
          <w:rFonts w:cs="Times New Roman"/>
          <w:szCs w:val="24"/>
        </w:rPr>
        <w:t>\</w:t>
      </w:r>
    </w:p>
    <w:p w14:paraId="25583CF8" w14:textId="77777777" w:rsidR="00E91804" w:rsidRDefault="00E91804" w:rsidP="00C4594D">
      <w:pPr>
        <w:spacing w:line="360" w:lineRule="auto"/>
        <w:jc w:val="both"/>
        <w:rPr>
          <w:rFonts w:cs="Times New Roman"/>
          <w:szCs w:val="24"/>
        </w:rPr>
      </w:pPr>
    </w:p>
    <w:p w14:paraId="69C1B049" w14:textId="7460DB15" w:rsidR="00EB1570" w:rsidRDefault="00EB1570" w:rsidP="00EB1570">
      <w:pPr>
        <w:spacing w:line="360" w:lineRule="auto"/>
        <w:ind w:left="1224"/>
        <w:jc w:val="both"/>
        <w:rPr>
          <w:rFonts w:cs="Times New Roman"/>
          <w:szCs w:val="24"/>
        </w:rPr>
      </w:pPr>
      <w:r w:rsidRPr="00EB1570">
        <w:rPr>
          <w:rFonts w:cs="Times New Roman"/>
          <w:b/>
          <w:szCs w:val="24"/>
        </w:rPr>
        <w:t>1.</w:t>
      </w:r>
      <w:r>
        <w:rPr>
          <w:rFonts w:cs="Times New Roman"/>
          <w:b/>
          <w:szCs w:val="24"/>
        </w:rPr>
        <w:t xml:space="preserve">5. </w:t>
      </w:r>
      <w:r w:rsidRPr="00EB1570">
        <w:rPr>
          <w:rFonts w:cs="Times New Roman"/>
          <w:b/>
          <w:szCs w:val="24"/>
        </w:rPr>
        <w:t xml:space="preserve"> </w:t>
      </w:r>
      <w:r>
        <w:rPr>
          <w:rFonts w:cs="Times New Roman"/>
          <w:b/>
          <w:szCs w:val="24"/>
        </w:rPr>
        <w:t>Relationship between strategic direction and VMV</w:t>
      </w:r>
    </w:p>
    <w:p w14:paraId="2E3E0296" w14:textId="5E4F45B1" w:rsidR="00F40A19" w:rsidRDefault="00F40A19" w:rsidP="00C4594D">
      <w:pPr>
        <w:spacing w:line="360" w:lineRule="auto"/>
        <w:jc w:val="both"/>
        <w:rPr>
          <w:rFonts w:cs="Times New Roman"/>
          <w:szCs w:val="24"/>
        </w:rPr>
      </w:pPr>
      <w:r>
        <w:rPr>
          <w:rFonts w:cs="Times New Roman"/>
          <w:szCs w:val="24"/>
        </w:rPr>
        <w:t xml:space="preserve">Based on the explanations above, it is evident that an organization cannot succeed without values, dispensed by the vision, and implemented by the mission. Thus, vision, mission, and values are vital for an organization while developing a strategy. Fast retailing values such as commitment to the correctness, innovation, and producing products that satisfy customers are combined to develop a mission statement," create great clothes that provide unique value and delivers clothing joy, happiness and satisfaction to individuals all over the world." Through this mission, it is easy to note that Fast Retailing is on a journey to continuously improve the quality of their products to reach the </w:t>
      </w:r>
      <w:r w:rsidR="003D1128">
        <w:rPr>
          <w:rFonts w:cs="Times New Roman"/>
          <w:szCs w:val="24"/>
        </w:rPr>
        <w:t>goal</w:t>
      </w:r>
      <w:r>
        <w:rPr>
          <w:rFonts w:cs="Times New Roman"/>
          <w:szCs w:val="24"/>
        </w:rPr>
        <w:t xml:space="preserve"> of enriching people's lives worldwide. </w:t>
      </w:r>
    </w:p>
    <w:p w14:paraId="1BF604E5" w14:textId="1D4EDAF8" w:rsidR="00F40A19" w:rsidRDefault="00F40A19" w:rsidP="00C4594D">
      <w:pPr>
        <w:spacing w:line="360" w:lineRule="auto"/>
        <w:jc w:val="both"/>
        <w:rPr>
          <w:rFonts w:cs="Times New Roman"/>
          <w:szCs w:val="24"/>
        </w:rPr>
      </w:pPr>
      <w:r>
        <w:rPr>
          <w:rFonts w:cs="Times New Roman"/>
          <w:szCs w:val="24"/>
        </w:rPr>
        <w:t>A fast retailing mission statement helps customers and employees understand the company is all about creating unique value through clothing. As employees understand and implement the company's values and mission, they engage in a path that leads to the vision. Thus, understanding the interaction between values, mission, and vision helps in devising a strategic direction. Strategic direction is the means, activities, and policies pursued by an organization to achieve the desired values, mission, and vision. The vision creates a bridge between values, mission, and strategic direction. For example, Fast retailing vision is "changing clothing, conventional wisdom and the world" insist on continuous innovation of clothing that provides new value and satisfaction to customers around the world (Carpenter, Bauber and Erdogan, 2012). Therefore, a company cannot develop a strategic direction in the absence of values dictated by a vision and acted upon by mission.</w:t>
      </w:r>
    </w:p>
    <w:p w14:paraId="55482A4B" w14:textId="298F0969" w:rsidR="00F40A19" w:rsidRPr="00F40A19" w:rsidRDefault="00F40A19" w:rsidP="00C4594D">
      <w:pPr>
        <w:pStyle w:val="ListParagraph"/>
        <w:numPr>
          <w:ilvl w:val="0"/>
          <w:numId w:val="2"/>
        </w:numPr>
        <w:spacing w:line="360" w:lineRule="auto"/>
        <w:jc w:val="both"/>
        <w:rPr>
          <w:rFonts w:cs="Times New Roman"/>
          <w:b/>
          <w:szCs w:val="24"/>
        </w:rPr>
      </w:pPr>
      <w:r w:rsidRPr="00F40A19">
        <w:rPr>
          <w:rFonts w:cs="Times New Roman"/>
          <w:b/>
          <w:szCs w:val="24"/>
        </w:rPr>
        <w:lastRenderedPageBreak/>
        <w:t>Macro-environmental analysis for Hong Kong casual wear industry and determine the opportunities and threats of the industry.</w:t>
      </w:r>
    </w:p>
    <w:p w14:paraId="4C8B5ABC" w14:textId="1C0A4EA7" w:rsidR="00F40A19" w:rsidRDefault="00F40A19" w:rsidP="00C4594D">
      <w:pPr>
        <w:spacing w:line="360" w:lineRule="auto"/>
        <w:jc w:val="both"/>
        <w:rPr>
          <w:rFonts w:cs="Times New Roman"/>
          <w:szCs w:val="24"/>
        </w:rPr>
      </w:pPr>
      <w:r>
        <w:rPr>
          <w:rFonts w:cs="Times New Roman"/>
          <w:szCs w:val="24"/>
        </w:rPr>
        <w:t xml:space="preserve">Understanding macro-environmental factors inform a company on future actions, which enhances the achievement of desired competitive advantage (Baker, 2012). Thus, the macro-environmental analysis illustrates the external influences that may affect a company's decision making and business processes. The macro-environment, in this case, will be analyzed using the PESTEL model (Posner, 2015). </w:t>
      </w:r>
    </w:p>
    <w:p w14:paraId="52783010" w14:textId="77777777" w:rsidR="00E91804" w:rsidRDefault="00E91804" w:rsidP="00C4594D">
      <w:pPr>
        <w:spacing w:line="360" w:lineRule="auto"/>
        <w:jc w:val="both"/>
        <w:rPr>
          <w:rFonts w:cs="Times New Roman"/>
          <w:szCs w:val="24"/>
        </w:rPr>
      </w:pPr>
    </w:p>
    <w:p w14:paraId="1924AFD2" w14:textId="551CAE73" w:rsidR="00F40A19" w:rsidRPr="00F40A19" w:rsidRDefault="00F40A19" w:rsidP="00C4594D">
      <w:pPr>
        <w:spacing w:line="360" w:lineRule="auto"/>
        <w:ind w:left="1170"/>
        <w:jc w:val="both"/>
        <w:rPr>
          <w:rFonts w:cs="Times New Roman"/>
          <w:b/>
          <w:i/>
          <w:szCs w:val="24"/>
        </w:rPr>
      </w:pPr>
      <w:r>
        <w:rPr>
          <w:rFonts w:cs="Times New Roman"/>
          <w:b/>
          <w:i/>
          <w:szCs w:val="24"/>
        </w:rPr>
        <w:t>2.1</w:t>
      </w:r>
      <w:r w:rsidRPr="00F40A19">
        <w:rPr>
          <w:rFonts w:cs="Times New Roman"/>
          <w:b/>
          <w:i/>
          <w:szCs w:val="24"/>
        </w:rPr>
        <w:t xml:space="preserve"> Economic analysis</w:t>
      </w:r>
    </w:p>
    <w:p w14:paraId="2F79D6BE" w14:textId="6786126C" w:rsidR="00F40A19" w:rsidRDefault="00F40A19" w:rsidP="00C4594D">
      <w:pPr>
        <w:spacing w:line="360" w:lineRule="auto"/>
        <w:jc w:val="both"/>
        <w:rPr>
          <w:rFonts w:cs="Times New Roman"/>
          <w:szCs w:val="24"/>
        </w:rPr>
      </w:pPr>
      <w:r>
        <w:rPr>
          <w:rFonts w:cs="Times New Roman"/>
          <w:szCs w:val="24"/>
        </w:rPr>
        <w:t xml:space="preserve">This is the first most important factor in the macro-environment of the Hong Kong wear industry since it determines the consumer’s ability to purchase, the cost of factors of production and the price of goods in the market.  Given the political unrest in 2019 and the prevailing global pandemic, the Hong Kong economy is on a downward trend. However, the Hong Kong economy is on a downward trend as it recorded a GDP of -1.2% in 2019 as compared to 2.9% in 2018. The slowdown is a result of trade tensions between China and the USA, declining the Chinese economy and the tight credit conditions pushing Hong Kong Monetary Authority (HKMA) to increase their rates. Besides, following the spread of COVID-19, economic growth was expected at -4.8% in 2020. However, considering the decrease of 9.1% in the first half of 2020 and the massive social distancing measures, Hong Kong GDP growth is projected at -6% to -8% in the next half. </w:t>
      </w:r>
    </w:p>
    <w:p w14:paraId="70300D7D" w14:textId="459826CD" w:rsidR="00F40A19" w:rsidRDefault="00F40A19" w:rsidP="00C4594D">
      <w:pPr>
        <w:spacing w:line="360" w:lineRule="auto"/>
        <w:jc w:val="both"/>
        <w:rPr>
          <w:rFonts w:cs="Times New Roman"/>
          <w:szCs w:val="24"/>
        </w:rPr>
      </w:pPr>
      <w:r>
        <w:rPr>
          <w:rFonts w:cs="Times New Roman"/>
          <w:szCs w:val="24"/>
        </w:rPr>
        <w:t xml:space="preserve">COVID-19 is the primary threat to the global economy. According to Aguiar et al (2019), the global pandemic has reduced production elasticity to almost zero to cover the </w:t>
      </w:r>
      <w:proofErr w:type="spellStart"/>
      <w:r>
        <w:rPr>
          <w:rFonts w:cs="Times New Roman"/>
          <w:szCs w:val="24"/>
        </w:rPr>
        <w:t>dort</w:t>
      </w:r>
      <w:proofErr w:type="spellEnd"/>
      <w:r>
        <w:rPr>
          <w:rFonts w:cs="Times New Roman"/>
          <w:szCs w:val="24"/>
        </w:rPr>
        <w:t xml:space="preserve">-term inability to import products and production materials from other countries. </w:t>
      </w:r>
      <w:r w:rsidR="003D1128">
        <w:rPr>
          <w:rFonts w:cs="Times New Roman"/>
          <w:szCs w:val="24"/>
        </w:rPr>
        <w:t>A</w:t>
      </w:r>
      <w:r>
        <w:rPr>
          <w:rFonts w:cs="Times New Roman"/>
          <w:szCs w:val="24"/>
        </w:rPr>
        <w:t>nother way COVID-19 has impacted th</w:t>
      </w:r>
      <w:r w:rsidR="00A029CF">
        <w:rPr>
          <w:rFonts w:cs="Times New Roman"/>
          <w:szCs w:val="24"/>
        </w:rPr>
        <w:t>e</w:t>
      </w:r>
      <w:r>
        <w:rPr>
          <w:rFonts w:cs="Times New Roman"/>
          <w:szCs w:val="24"/>
        </w:rPr>
        <w:t xml:space="preserve"> economy is through reduction in employment opportunities which points back to low production, imports and exports since </w:t>
      </w:r>
      <w:proofErr w:type="gramStart"/>
      <w:r>
        <w:rPr>
          <w:rFonts w:cs="Times New Roman"/>
          <w:szCs w:val="24"/>
        </w:rPr>
        <w:t>households</w:t>
      </w:r>
      <w:proofErr w:type="gramEnd"/>
      <w:r>
        <w:rPr>
          <w:rFonts w:cs="Times New Roman"/>
          <w:szCs w:val="24"/>
        </w:rPr>
        <w:t xml:space="preserve"> income has </w:t>
      </w:r>
      <w:proofErr w:type="spellStart"/>
      <w:r>
        <w:rPr>
          <w:rFonts w:cs="Times New Roman"/>
          <w:szCs w:val="24"/>
        </w:rPr>
        <w:t>shrinked</w:t>
      </w:r>
      <w:proofErr w:type="spellEnd"/>
      <w:r>
        <w:rPr>
          <w:rFonts w:cs="Times New Roman"/>
          <w:szCs w:val="24"/>
        </w:rPr>
        <w:t xml:space="preserve"> significantly (Wyman, 2020). Also, the pandemic has increased trade costs </w:t>
      </w:r>
      <w:r w:rsidR="00EB1570">
        <w:rPr>
          <w:rFonts w:cs="Times New Roman"/>
          <w:szCs w:val="24"/>
        </w:rPr>
        <w:t>where</w:t>
      </w:r>
      <w:r>
        <w:rPr>
          <w:rFonts w:cs="Times New Roman"/>
          <w:szCs w:val="24"/>
        </w:rPr>
        <w:t xml:space="preserve"> the price of exports and imports have </w:t>
      </w:r>
      <w:r>
        <w:rPr>
          <w:rFonts w:cs="Times New Roman"/>
          <w:szCs w:val="24"/>
        </w:rPr>
        <w:lastRenderedPageBreak/>
        <w:t xml:space="preserve">risen and reduced the competitiveness of Chinese businesses. Lower income and competitiveness </w:t>
      </w:r>
      <w:proofErr w:type="gramStart"/>
      <w:r>
        <w:rPr>
          <w:rFonts w:cs="Times New Roman"/>
          <w:szCs w:val="24"/>
        </w:rPr>
        <w:t>has</w:t>
      </w:r>
      <w:proofErr w:type="gramEnd"/>
      <w:r>
        <w:rPr>
          <w:rFonts w:cs="Times New Roman"/>
          <w:szCs w:val="24"/>
        </w:rPr>
        <w:t xml:space="preserve"> resulted to a decline in esports and imports as well as tourism activities which is a big </w:t>
      </w:r>
      <w:r w:rsidR="00772F40">
        <w:rPr>
          <w:rFonts w:cs="Times New Roman"/>
          <w:szCs w:val="24"/>
        </w:rPr>
        <w:t>blow</w:t>
      </w:r>
      <w:r>
        <w:rPr>
          <w:rFonts w:cs="Times New Roman"/>
          <w:szCs w:val="24"/>
        </w:rPr>
        <w:t xml:space="preserve"> to the economy (Maliszewska, </w:t>
      </w:r>
      <w:proofErr w:type="spellStart"/>
      <w:r>
        <w:rPr>
          <w:rFonts w:cs="Times New Roman"/>
          <w:szCs w:val="24"/>
        </w:rPr>
        <w:t>Mattoo</w:t>
      </w:r>
      <w:proofErr w:type="spellEnd"/>
      <w:r>
        <w:rPr>
          <w:rFonts w:cs="Times New Roman"/>
          <w:szCs w:val="24"/>
        </w:rPr>
        <w:t xml:space="preserve"> and </w:t>
      </w:r>
      <w:proofErr w:type="spellStart"/>
      <w:r>
        <w:rPr>
          <w:rFonts w:cs="Times New Roman"/>
          <w:szCs w:val="24"/>
        </w:rPr>
        <w:t>Mensbrugghe</w:t>
      </w:r>
      <w:proofErr w:type="spellEnd"/>
      <w:r>
        <w:rPr>
          <w:rFonts w:cs="Times New Roman"/>
          <w:szCs w:val="24"/>
        </w:rPr>
        <w:t xml:space="preserve">, 2020; </w:t>
      </w:r>
      <w:proofErr w:type="spellStart"/>
      <w:r>
        <w:rPr>
          <w:rFonts w:cs="Times New Roman"/>
          <w:szCs w:val="24"/>
        </w:rPr>
        <w:t>Maryla</w:t>
      </w:r>
      <w:proofErr w:type="spellEnd"/>
      <w:r>
        <w:rPr>
          <w:rFonts w:cs="Times New Roman"/>
          <w:szCs w:val="24"/>
        </w:rPr>
        <w:t xml:space="preserve"> and </w:t>
      </w:r>
      <w:proofErr w:type="spellStart"/>
      <w:r>
        <w:rPr>
          <w:rFonts w:cs="Times New Roman"/>
          <w:szCs w:val="24"/>
        </w:rPr>
        <w:t>Aaditya</w:t>
      </w:r>
      <w:proofErr w:type="spellEnd"/>
      <w:r>
        <w:rPr>
          <w:rFonts w:cs="Times New Roman"/>
          <w:szCs w:val="24"/>
        </w:rPr>
        <w:t xml:space="preserve">, 2020). The following graphs are a representation of how political unrests and virus outbreak are affecting Hong Kong economy. </w:t>
      </w:r>
    </w:p>
    <w:p w14:paraId="6B875663" w14:textId="211BF090" w:rsidR="00F40A19" w:rsidRDefault="00F40A19" w:rsidP="00772F40">
      <w:pPr>
        <w:pStyle w:val="Caption"/>
        <w:keepNext/>
        <w:spacing w:line="360" w:lineRule="auto"/>
        <w:rPr>
          <w:rFonts w:cs="Times New Roman"/>
          <w:szCs w:val="24"/>
        </w:rPr>
      </w:pPr>
      <w:r>
        <w:rPr>
          <w:rFonts w:cs="Times New Roman"/>
          <w:sz w:val="24"/>
          <w:szCs w:val="24"/>
        </w:rPr>
        <w:t>Figure 1: HK economic declining trend</w:t>
      </w:r>
      <w:r>
        <w:rPr>
          <w:rFonts w:cs="Times New Roman"/>
          <w:noProof/>
          <w:szCs w:val="24"/>
        </w:rPr>
        <w:drawing>
          <wp:inline distT="0" distB="0" distL="0" distR="0" wp14:anchorId="408AD9A2" wp14:editId="169439AE">
            <wp:extent cx="5857875" cy="3200400"/>
            <wp:effectExtent l="0" t="0" r="9525" b="0"/>
            <wp:docPr id="2"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9" cstate="print"/>
                    <a:srcRect/>
                    <a:stretch/>
                  </pic:blipFill>
                  <pic:spPr>
                    <a:xfrm>
                      <a:off x="0" y="0"/>
                      <a:ext cx="5857875" cy="3200400"/>
                    </a:xfrm>
                    <a:prstGeom prst="rect">
                      <a:avLst/>
                    </a:prstGeom>
                  </pic:spPr>
                </pic:pic>
              </a:graphicData>
            </a:graphic>
          </wp:inline>
        </w:drawing>
      </w:r>
    </w:p>
    <w:p w14:paraId="4209FEBD" w14:textId="77777777" w:rsidR="00F40A19" w:rsidRPr="00F40A19" w:rsidRDefault="00F40A19" w:rsidP="00F40A19">
      <w:pPr>
        <w:spacing w:line="360" w:lineRule="auto"/>
        <w:rPr>
          <w:rFonts w:cs="Times New Roman"/>
          <w:i/>
          <w:iCs/>
          <w:szCs w:val="24"/>
        </w:rPr>
      </w:pPr>
      <w:r w:rsidRPr="00F40A19">
        <w:rPr>
          <w:rFonts w:cs="Times New Roman"/>
          <w:i/>
          <w:iCs/>
          <w:szCs w:val="24"/>
        </w:rPr>
        <w:t>Figure 2: HK economic growth rate</w:t>
      </w:r>
    </w:p>
    <w:p w14:paraId="147E6C5C" w14:textId="77777777" w:rsidR="00F40A19" w:rsidRDefault="00F40A19" w:rsidP="00F40A19">
      <w:pPr>
        <w:spacing w:line="360" w:lineRule="auto"/>
        <w:rPr>
          <w:rFonts w:cs="Times New Roman"/>
          <w:szCs w:val="24"/>
        </w:rPr>
      </w:pPr>
      <w:r>
        <w:rPr>
          <w:rFonts w:cs="Times New Roman"/>
          <w:noProof/>
          <w:szCs w:val="24"/>
        </w:rPr>
        <w:drawing>
          <wp:inline distT="0" distB="0" distL="0" distR="0" wp14:anchorId="0E391FFD" wp14:editId="54DAA485">
            <wp:extent cx="5895975" cy="2362200"/>
            <wp:effectExtent l="0" t="0" r="9525" b="0"/>
            <wp:docPr id="3" name="Pictur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2"/>
                    <pic:cNvPicPr/>
                  </pic:nvPicPr>
                  <pic:blipFill>
                    <a:blip r:embed="rId10" cstate="print"/>
                    <a:srcRect/>
                    <a:stretch/>
                  </pic:blipFill>
                  <pic:spPr>
                    <a:xfrm>
                      <a:off x="0" y="0"/>
                      <a:ext cx="5895975" cy="2362200"/>
                    </a:xfrm>
                    <a:prstGeom prst="rect">
                      <a:avLst/>
                    </a:prstGeom>
                  </pic:spPr>
                </pic:pic>
              </a:graphicData>
            </a:graphic>
          </wp:inline>
        </w:drawing>
      </w:r>
    </w:p>
    <w:p w14:paraId="510FB4C7" w14:textId="265ECFAF" w:rsidR="00F40A19" w:rsidRDefault="00772F40" w:rsidP="007610F4">
      <w:pPr>
        <w:spacing w:line="360" w:lineRule="auto"/>
        <w:jc w:val="both"/>
        <w:rPr>
          <w:rFonts w:cs="Times New Roman"/>
          <w:szCs w:val="24"/>
        </w:rPr>
      </w:pPr>
      <w:r>
        <w:rPr>
          <w:rFonts w:cs="Times New Roman"/>
          <w:szCs w:val="24"/>
        </w:rPr>
        <w:lastRenderedPageBreak/>
        <w:t>T</w:t>
      </w:r>
      <w:r w:rsidR="00F40A19">
        <w:rPr>
          <w:rFonts w:cs="Times New Roman"/>
          <w:szCs w:val="24"/>
        </w:rPr>
        <w:t xml:space="preserve">he disposable income and employment were at 670, 596 HKD in March 2020, a decrease from 791, 804 HKD in 2019. It means that there is less money available for consumers to spend on casual wear, which reduces the overall sales of the casual wear industry in Hong Kong significantly. Households are spending mostly on basic needs such as food since their income has reduced (OECD, 2020). </w:t>
      </w:r>
    </w:p>
    <w:p w14:paraId="62970856" w14:textId="77777777" w:rsidR="00F40A19" w:rsidRDefault="00F40A19" w:rsidP="007610F4">
      <w:pPr>
        <w:spacing w:line="360" w:lineRule="auto"/>
        <w:jc w:val="both"/>
        <w:rPr>
          <w:rFonts w:cs="Times New Roman"/>
          <w:szCs w:val="24"/>
        </w:rPr>
      </w:pPr>
      <w:r>
        <w:rPr>
          <w:rFonts w:cs="Times New Roman"/>
          <w:szCs w:val="24"/>
        </w:rPr>
        <w:t>In terms of growth in the global economy, McKinsey report (2020) indicated that the global economy is under pressure due to the increasing geopolitical and political instabilities across the world. Brexit and trade tensions continue to impact global economic growth significantly. The US-China trade war has led to billions of dollars’ worth tariffs being imposed on imports between the two nations, which is a huge implication to the global economy (Fernandes, 2020). According to OECD (2020), the Chinese growth rate fell by 6% in the third quarter of 2019 financial year, and exports were 3.2% lower than the previous year. Besides, political upheavals in Latin America and Asia are continuously increasing uncertainty and pessimism among consumers and business owners. The long-running political protest in Hong Kong has seen retail sales decrease drastically.</w:t>
      </w:r>
    </w:p>
    <w:p w14:paraId="51936733" w14:textId="521FA751" w:rsidR="00F35B5A" w:rsidRDefault="00F40A19" w:rsidP="007610F4">
      <w:pPr>
        <w:spacing w:line="360" w:lineRule="auto"/>
        <w:jc w:val="both"/>
        <w:rPr>
          <w:rFonts w:cs="Times New Roman"/>
          <w:i/>
          <w:iCs/>
          <w:szCs w:val="24"/>
        </w:rPr>
      </w:pPr>
      <w:r>
        <w:rPr>
          <w:rFonts w:cs="Times New Roman"/>
          <w:szCs w:val="24"/>
        </w:rPr>
        <w:t>Nonetheless, the McKinsey report indicates that the fashion industry could tackle the existing challenges by adopting new business models. (Remy, Schmidt, Werner, and Lu, 2013). It means the COVID-19 pandemic is a severe threat to the global economy and well-being (Walker et al., 2020). The graph below is an illustration of the global economic growth trend.</w:t>
      </w:r>
    </w:p>
    <w:p w14:paraId="49721B3D" w14:textId="615694B2" w:rsidR="003804BE" w:rsidRPr="003804BE" w:rsidRDefault="003804BE" w:rsidP="007610F4">
      <w:pPr>
        <w:spacing w:line="360" w:lineRule="auto"/>
        <w:jc w:val="both"/>
        <w:rPr>
          <w:rFonts w:cs="Times New Roman"/>
          <w:i/>
          <w:iCs/>
          <w:szCs w:val="24"/>
        </w:rPr>
      </w:pPr>
      <w:r w:rsidRPr="003804BE">
        <w:rPr>
          <w:rFonts w:cs="Times New Roman"/>
          <w:i/>
          <w:iCs/>
          <w:szCs w:val="24"/>
        </w:rPr>
        <w:t>Graph 1: Global Economic Growth Trend.</w:t>
      </w:r>
    </w:p>
    <w:p w14:paraId="2C1C4CF1" w14:textId="77777777" w:rsidR="00F40A19" w:rsidRDefault="00F40A19" w:rsidP="00F40A19">
      <w:pPr>
        <w:spacing w:line="360" w:lineRule="auto"/>
        <w:rPr>
          <w:rFonts w:cs="Times New Roman"/>
          <w:szCs w:val="24"/>
        </w:rPr>
      </w:pPr>
      <w:r>
        <w:rPr>
          <w:rFonts w:cs="Times New Roman"/>
          <w:noProof/>
          <w:szCs w:val="24"/>
        </w:rPr>
        <w:lastRenderedPageBreak/>
        <w:drawing>
          <wp:inline distT="0" distB="0" distL="0" distR="0" wp14:anchorId="7594DE23" wp14:editId="6B1AD8A0">
            <wp:extent cx="6267450" cy="3169883"/>
            <wp:effectExtent l="0" t="0" r="0" b="0"/>
            <wp:docPr id="4" name="Pictur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Picture 3"/>
                    <pic:cNvPicPr/>
                  </pic:nvPicPr>
                  <pic:blipFill>
                    <a:blip r:embed="rId11" cstate="print"/>
                    <a:srcRect/>
                    <a:stretch/>
                  </pic:blipFill>
                  <pic:spPr>
                    <a:xfrm>
                      <a:off x="0" y="0"/>
                      <a:ext cx="6267450" cy="3169883"/>
                    </a:xfrm>
                    <a:prstGeom prst="rect">
                      <a:avLst/>
                    </a:prstGeom>
                  </pic:spPr>
                </pic:pic>
              </a:graphicData>
            </a:graphic>
          </wp:inline>
        </w:drawing>
      </w:r>
    </w:p>
    <w:p w14:paraId="63C175C7" w14:textId="77777777" w:rsidR="00F35B5A" w:rsidRDefault="00F40A19" w:rsidP="00F35B5A">
      <w:pPr>
        <w:spacing w:line="360" w:lineRule="auto"/>
        <w:jc w:val="both"/>
        <w:rPr>
          <w:rFonts w:cs="Times New Roman"/>
          <w:szCs w:val="24"/>
        </w:rPr>
      </w:pPr>
      <w:r>
        <w:rPr>
          <w:rFonts w:cs="Times New Roman"/>
          <w:szCs w:val="24"/>
        </w:rPr>
        <w:t xml:space="preserve">Raw materials and labor have also been impacted by the coronavirus outbreak. Although the Hong Kong textile industry has partnered with other companies in other nations to recycle </w:t>
      </w:r>
      <w:proofErr w:type="spellStart"/>
      <w:r>
        <w:rPr>
          <w:rFonts w:cs="Times New Roman"/>
          <w:szCs w:val="24"/>
        </w:rPr>
        <w:t>fibre</w:t>
      </w:r>
      <w:proofErr w:type="spellEnd"/>
      <w:r>
        <w:rPr>
          <w:rFonts w:cs="Times New Roman"/>
          <w:szCs w:val="24"/>
        </w:rPr>
        <w:t xml:space="preserve"> and provide quality products, the global pandemic has caused a delay in the production of raw materials as well as imports (McKinsey report 2020). </w:t>
      </w:r>
    </w:p>
    <w:p w14:paraId="790EAA14" w14:textId="2BCF373C" w:rsidR="00F40A19" w:rsidRPr="00542C3F" w:rsidRDefault="003D1128" w:rsidP="003D1128">
      <w:pPr>
        <w:spacing w:line="360" w:lineRule="auto"/>
        <w:ind w:firstLine="720"/>
        <w:jc w:val="both"/>
        <w:rPr>
          <w:rFonts w:cs="Times New Roman"/>
          <w:b/>
          <w:i/>
          <w:szCs w:val="24"/>
        </w:rPr>
      </w:pPr>
      <w:r>
        <w:rPr>
          <w:rFonts w:cs="Times New Roman"/>
          <w:b/>
          <w:i/>
          <w:szCs w:val="24"/>
        </w:rPr>
        <w:t xml:space="preserve">2.2 </w:t>
      </w:r>
      <w:r w:rsidR="00F40A19" w:rsidRPr="00542C3F">
        <w:rPr>
          <w:rFonts w:cs="Times New Roman"/>
          <w:b/>
          <w:i/>
          <w:szCs w:val="24"/>
        </w:rPr>
        <w:t>Social factors</w:t>
      </w:r>
    </w:p>
    <w:p w14:paraId="429FAE36" w14:textId="78E79D11" w:rsidR="00F40A19" w:rsidRDefault="00F40A19" w:rsidP="007610F4">
      <w:pPr>
        <w:spacing w:line="360" w:lineRule="auto"/>
        <w:jc w:val="both"/>
        <w:rPr>
          <w:rFonts w:cs="Times New Roman"/>
          <w:szCs w:val="24"/>
        </w:rPr>
      </w:pPr>
      <w:r>
        <w:rPr>
          <w:rFonts w:cs="Times New Roman"/>
          <w:szCs w:val="24"/>
        </w:rPr>
        <w:t xml:space="preserve">Social factors are linked to cultural beliefs, population growth, career choices, age, and health consciousness, among others. These factors are of particular interest as they directly influence how the casual wear industry interacts with consumers. </w:t>
      </w:r>
      <w:r w:rsidR="00AA608C">
        <w:rPr>
          <w:rFonts w:cs="Times New Roman"/>
          <w:szCs w:val="24"/>
        </w:rPr>
        <w:t>(</w:t>
      </w:r>
      <w:r>
        <w:rPr>
          <w:rFonts w:cs="Times New Roman"/>
          <w:szCs w:val="24"/>
        </w:rPr>
        <w:t>Curtis, Watson, and Saphton</w:t>
      </w:r>
      <w:r w:rsidR="00AA608C">
        <w:rPr>
          <w:rFonts w:cs="Times New Roman"/>
          <w:szCs w:val="24"/>
        </w:rPr>
        <w:t xml:space="preserve">, </w:t>
      </w:r>
      <w:r>
        <w:rPr>
          <w:rFonts w:cs="Times New Roman"/>
          <w:szCs w:val="24"/>
        </w:rPr>
        <w:t xml:space="preserve">2007) argued that social-cultural trends have a significant impact on the fashion industry. Kinoshima (2018) argues that social structures play a significant role in business actions and is identified as a mutual conditioning process between economic actions and society.  Consumers are critical and interest in products and the store whether virtual or real (Tamura, 2001). According to the McKinsey report, fashion consumers in the present decade are self-proclaimed and driven by beliefs and </w:t>
      </w:r>
      <w:r w:rsidR="003D1128">
        <w:rPr>
          <w:rFonts w:cs="Times New Roman"/>
          <w:szCs w:val="24"/>
        </w:rPr>
        <w:t>can choose</w:t>
      </w:r>
      <w:r>
        <w:rPr>
          <w:rFonts w:cs="Times New Roman"/>
          <w:szCs w:val="24"/>
        </w:rPr>
        <w:t xml:space="preserve"> or boycotting a brand based on societal issues.  </w:t>
      </w:r>
    </w:p>
    <w:p w14:paraId="02EB2BA8" w14:textId="7380B3AD" w:rsidR="00F40A19" w:rsidRDefault="00F40A19" w:rsidP="007610F4">
      <w:pPr>
        <w:spacing w:line="360" w:lineRule="auto"/>
        <w:jc w:val="both"/>
        <w:rPr>
          <w:rFonts w:cs="Times New Roman"/>
          <w:szCs w:val="24"/>
        </w:rPr>
      </w:pPr>
      <w:r>
        <w:rPr>
          <w:rFonts w:cs="Times New Roman"/>
          <w:szCs w:val="24"/>
        </w:rPr>
        <w:t xml:space="preserve">Furthermore, Chinese people pay attention to health and life quality (Walters and Mead, 2012), which has increased the demand for functional casual wear and prompted the manufacturing sector to enhance research and development as well as innovativeness. It means that the casual wear industry may have to focus on simple designs made of quality material to increase competitiveness (O’Cass and Siahtiri, 2020). </w:t>
      </w:r>
    </w:p>
    <w:p w14:paraId="31F4971C" w14:textId="22D8772C" w:rsidR="000E4EF9" w:rsidRDefault="00F40A19" w:rsidP="007610F4">
      <w:pPr>
        <w:spacing w:line="360" w:lineRule="auto"/>
        <w:jc w:val="both"/>
        <w:rPr>
          <w:rFonts w:cs="Times New Roman"/>
          <w:szCs w:val="24"/>
        </w:rPr>
      </w:pPr>
      <w:r>
        <w:rPr>
          <w:rFonts w:cs="Times New Roman"/>
          <w:szCs w:val="24"/>
        </w:rPr>
        <w:t xml:space="preserve">Nonetheless, casual wear brands such as UNIQLO have felt the change in consumer preference and business environment, and are continuously producing affordable and quality </w:t>
      </w:r>
      <w:r w:rsidR="00BE230F">
        <w:rPr>
          <w:rFonts w:cs="Times New Roman"/>
          <w:szCs w:val="24"/>
        </w:rPr>
        <w:t>clothing.</w:t>
      </w:r>
      <w:r>
        <w:rPr>
          <w:rFonts w:cs="Times New Roman"/>
          <w:szCs w:val="24"/>
        </w:rPr>
        <w:t xml:space="preserve"> Consumers make decisions based on information researched thoroughly from online sites (Rinnebach and Richter, 2014). </w:t>
      </w:r>
    </w:p>
    <w:p w14:paraId="154A129F" w14:textId="2DF277F6" w:rsidR="00F40A19" w:rsidRPr="003D1128" w:rsidRDefault="00F40A19" w:rsidP="003D1128">
      <w:pPr>
        <w:pStyle w:val="ListParagraph"/>
        <w:numPr>
          <w:ilvl w:val="1"/>
          <w:numId w:val="23"/>
        </w:numPr>
        <w:spacing w:line="360" w:lineRule="auto"/>
        <w:jc w:val="both"/>
        <w:rPr>
          <w:rFonts w:cs="Times New Roman"/>
          <w:b/>
          <w:i/>
          <w:szCs w:val="24"/>
        </w:rPr>
      </w:pPr>
      <w:r w:rsidRPr="003D1128">
        <w:rPr>
          <w:rFonts w:cs="Times New Roman"/>
          <w:b/>
          <w:i/>
          <w:szCs w:val="24"/>
        </w:rPr>
        <w:t>Technological factors</w:t>
      </w:r>
    </w:p>
    <w:p w14:paraId="55B90B3E" w14:textId="1D7DA1C3" w:rsidR="00F40A19" w:rsidRDefault="00F40A19" w:rsidP="007610F4">
      <w:pPr>
        <w:spacing w:line="360" w:lineRule="auto"/>
        <w:jc w:val="both"/>
        <w:rPr>
          <w:rFonts w:cs="Times New Roman"/>
          <w:szCs w:val="24"/>
        </w:rPr>
      </w:pPr>
      <w:r>
        <w:rPr>
          <w:rFonts w:cs="Times New Roman"/>
          <w:szCs w:val="24"/>
        </w:rPr>
        <w:t xml:space="preserve">Technology is a vital aspect influencing the growth of the casual wear industry in Hong Kong and across the world. A huge part of the 21st-century growth in the clothing industry is due to the sprout and use of IT, increasing the use of smartphones, globalization, and the internet to shop, which has affected consumer choice, marketing, and sales. Internet developments and improved communication technologies allow customers to make decisions based on research, shop online, and enable clothing brands to respond fast to emerging market impulses (Nenni, Giustiniano and Pirolo, 2013). According to a Go-Globe report in 2018, more than 88% of people in Hong Kong had purchased products online at least once making the technology the third most important factor.   In the clothing and accessories category, Hong Kong leads in online shopping at 41.7%, which can be attributed to the customized experiences and customer services. However, the more the internet advances, the more consumer demands increases since the internet provides the latest information on fashion new trends and styles. Thus, </w:t>
      </w:r>
      <w:r>
        <w:rPr>
          <w:rFonts w:cs="Times New Roman"/>
          <w:szCs w:val="24"/>
        </w:rPr>
        <w:lastRenderedPageBreak/>
        <w:t>technology innovations have made consumer decision making and purchase of casual wear easy and convenient (Stout, 2013).</w:t>
      </w:r>
    </w:p>
    <w:p w14:paraId="36F12D2E" w14:textId="7482B3FF" w:rsidR="00F40A19" w:rsidRDefault="00F40A19" w:rsidP="007610F4">
      <w:pPr>
        <w:spacing w:line="360" w:lineRule="auto"/>
        <w:jc w:val="both"/>
        <w:rPr>
          <w:rFonts w:cs="Times New Roman"/>
          <w:szCs w:val="24"/>
        </w:rPr>
      </w:pPr>
      <w:r>
        <w:rPr>
          <w:rFonts w:cs="Times New Roman"/>
          <w:b/>
          <w:i/>
          <w:szCs w:val="24"/>
        </w:rPr>
        <w:t xml:space="preserve"> </w:t>
      </w:r>
      <w:r w:rsidR="00AA608C">
        <w:rPr>
          <w:rFonts w:cs="Times New Roman"/>
          <w:b/>
          <w:i/>
          <w:szCs w:val="24"/>
        </w:rPr>
        <w:tab/>
      </w:r>
      <w:r w:rsidR="003B1354">
        <w:rPr>
          <w:rFonts w:cs="Times New Roman"/>
          <w:b/>
          <w:i/>
          <w:szCs w:val="24"/>
        </w:rPr>
        <w:t xml:space="preserve"> </w:t>
      </w:r>
      <w:r w:rsidR="003B1354">
        <w:rPr>
          <w:rFonts w:cs="Times New Roman"/>
          <w:b/>
          <w:i/>
          <w:szCs w:val="24"/>
        </w:rPr>
        <w:tab/>
      </w:r>
      <w:r w:rsidR="00542C3F">
        <w:rPr>
          <w:rFonts w:cs="Times New Roman"/>
          <w:b/>
          <w:i/>
          <w:szCs w:val="24"/>
        </w:rPr>
        <w:t>2.4</w:t>
      </w:r>
      <w:r>
        <w:rPr>
          <w:rFonts w:cs="Times New Roman"/>
          <w:b/>
          <w:i/>
          <w:szCs w:val="24"/>
        </w:rPr>
        <w:t xml:space="preserve"> Political analysis</w:t>
      </w:r>
    </w:p>
    <w:p w14:paraId="50552108" w14:textId="772830B2" w:rsidR="00C07431" w:rsidRDefault="00F40A19" w:rsidP="007610F4">
      <w:pPr>
        <w:spacing w:line="360" w:lineRule="auto"/>
        <w:jc w:val="both"/>
        <w:rPr>
          <w:rFonts w:cs="Times New Roman"/>
          <w:szCs w:val="24"/>
        </w:rPr>
      </w:pPr>
      <w:r>
        <w:rPr>
          <w:rFonts w:cs="Times New Roman"/>
          <w:szCs w:val="24"/>
        </w:rPr>
        <w:t xml:space="preserve">Hong Kong experienced prolonged political demonstrations in 2019 after elections in September has increased tensions and uncertainty in the casual wear industry. The anti-government protest was as a result of a proposition to change laws. The unresolved political issues and increasing uncertainty have affected consumers' confidence and led to a significant decline in sales in the retail sector. Following the 2019 protests, uncertainty and volatility have proceeded in 2020, leading to cautiousness among consumers while spending. According to the Hong Kong Census and Statistics Department, retail sales declined by 35.5% in the casual wear industry following the protest amidst other causes such as the coronavirus pandemic.  It should therefore be considered as the fourth most important factor within the clothing retail industry. </w:t>
      </w:r>
    </w:p>
    <w:p w14:paraId="21B02993" w14:textId="77777777" w:rsidR="00F40A19" w:rsidRPr="000E4EF9" w:rsidRDefault="00F40A19" w:rsidP="00F40A19">
      <w:pPr>
        <w:spacing w:line="360" w:lineRule="auto"/>
        <w:rPr>
          <w:rFonts w:cs="Times New Roman"/>
          <w:i/>
          <w:iCs/>
          <w:szCs w:val="24"/>
        </w:rPr>
      </w:pPr>
      <w:r w:rsidRPr="000E4EF9">
        <w:rPr>
          <w:rFonts w:cs="Times New Roman"/>
          <w:i/>
          <w:iCs/>
          <w:szCs w:val="24"/>
        </w:rPr>
        <w:t xml:space="preserve">Figure 4: Decrease in HK retail sale </w:t>
      </w:r>
    </w:p>
    <w:p w14:paraId="7E379EFA" w14:textId="77777777" w:rsidR="00F40A19" w:rsidRDefault="00F40A19" w:rsidP="00F40A19">
      <w:pPr>
        <w:spacing w:line="360" w:lineRule="auto"/>
        <w:rPr>
          <w:rFonts w:cs="Times New Roman"/>
          <w:szCs w:val="24"/>
        </w:rPr>
      </w:pPr>
      <w:r>
        <w:rPr>
          <w:rFonts w:cs="Times New Roman"/>
          <w:noProof/>
          <w:szCs w:val="24"/>
        </w:rPr>
        <w:drawing>
          <wp:inline distT="0" distB="0" distL="0" distR="0" wp14:anchorId="7FF57253" wp14:editId="722317C8">
            <wp:extent cx="5619750" cy="2466975"/>
            <wp:effectExtent l="0" t="0" r="0" b="9525"/>
            <wp:docPr id="1029"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Picture 1"/>
                    <pic:cNvPicPr/>
                  </pic:nvPicPr>
                  <pic:blipFill>
                    <a:blip r:embed="rId12" cstate="print"/>
                    <a:srcRect/>
                    <a:stretch/>
                  </pic:blipFill>
                  <pic:spPr>
                    <a:xfrm>
                      <a:off x="0" y="0"/>
                      <a:ext cx="5619750" cy="2466975"/>
                    </a:xfrm>
                    <a:prstGeom prst="rect">
                      <a:avLst/>
                    </a:prstGeom>
                  </pic:spPr>
                </pic:pic>
              </a:graphicData>
            </a:graphic>
          </wp:inline>
        </w:drawing>
      </w:r>
    </w:p>
    <w:p w14:paraId="68F76486" w14:textId="731519E2" w:rsidR="000E4EF9" w:rsidRPr="000E4EF9" w:rsidRDefault="000E4EF9" w:rsidP="000E4EF9">
      <w:pPr>
        <w:pStyle w:val="ListParagraph"/>
        <w:numPr>
          <w:ilvl w:val="1"/>
          <w:numId w:val="16"/>
        </w:numPr>
        <w:spacing w:line="360" w:lineRule="auto"/>
        <w:rPr>
          <w:rFonts w:cs="Times New Roman"/>
          <w:b/>
          <w:i/>
          <w:szCs w:val="24"/>
        </w:rPr>
      </w:pPr>
      <w:r w:rsidRPr="000E4EF9">
        <w:rPr>
          <w:rFonts w:cs="Times New Roman"/>
          <w:b/>
          <w:i/>
          <w:szCs w:val="24"/>
        </w:rPr>
        <w:t>Environmental factors</w:t>
      </w:r>
    </w:p>
    <w:p w14:paraId="6D10204D" w14:textId="6C622D4E" w:rsidR="00F40A19" w:rsidRDefault="00F40A19" w:rsidP="007610F4">
      <w:pPr>
        <w:spacing w:line="360" w:lineRule="auto"/>
        <w:jc w:val="both"/>
        <w:rPr>
          <w:rFonts w:cs="Times New Roman"/>
          <w:szCs w:val="24"/>
        </w:rPr>
      </w:pPr>
      <w:r>
        <w:rPr>
          <w:rFonts w:cs="Times New Roman"/>
          <w:szCs w:val="24"/>
        </w:rPr>
        <w:t xml:space="preserve">Environmental sustainability has become a huge term in the casual wear industry in the present times. The increasing trends of pollution, carbon footprint regulation, and health hazards have led </w:t>
      </w:r>
      <w:r>
        <w:rPr>
          <w:rFonts w:cs="Times New Roman"/>
          <w:szCs w:val="24"/>
        </w:rPr>
        <w:lastRenderedPageBreak/>
        <w:t xml:space="preserve">to increased social responsibility and ethical consideration in the clothing industry (Choi et al, 2012). Clothing brands are becoming more careful about carbon footprint as they seek to be more sustainable. For instance, fast retailing aims to invest in environmental sustainability through close monitoring of their manufacturing processes and environmentally friendly raw materials, operations, and packaging. Based on the McKinsey report in 2019, fashion companies prioritize sustainability by transforming their product manufacturing and design. The report proceeds to illustrate that 65% of consumers in developing markets are seeking sustainable clothing, and 32% of consumers in the developed markets prioritize sustainability. This is the fifth factor since it is among the least factors that consumer considers in the buying decision.  Therefore, environmental sustainability is a major factor in influencing the purchasing power of consumers.   </w:t>
      </w:r>
    </w:p>
    <w:p w14:paraId="72B5C476" w14:textId="3A07D085" w:rsidR="000E4EF9" w:rsidRPr="000E4EF9" w:rsidRDefault="00F40A19" w:rsidP="000E4EF9">
      <w:pPr>
        <w:pStyle w:val="ListParagraph"/>
        <w:numPr>
          <w:ilvl w:val="1"/>
          <w:numId w:val="16"/>
        </w:numPr>
        <w:spacing w:line="360" w:lineRule="auto"/>
        <w:rPr>
          <w:rFonts w:cs="Times New Roman"/>
          <w:b/>
          <w:i/>
          <w:szCs w:val="24"/>
        </w:rPr>
      </w:pPr>
      <w:r w:rsidRPr="00542C3F">
        <w:rPr>
          <w:rFonts w:cs="Times New Roman"/>
          <w:b/>
          <w:i/>
          <w:szCs w:val="24"/>
        </w:rPr>
        <w:t>Legal factors</w:t>
      </w:r>
      <w:r w:rsidR="000E4EF9" w:rsidRPr="000E4EF9">
        <w:rPr>
          <w:rFonts w:cs="Times New Roman"/>
          <w:b/>
          <w:i/>
          <w:szCs w:val="24"/>
        </w:rPr>
        <w:t xml:space="preserve"> </w:t>
      </w:r>
    </w:p>
    <w:p w14:paraId="7DFFC8D5" w14:textId="73F59233" w:rsidR="00F40A19" w:rsidRDefault="00F40A19" w:rsidP="007610F4">
      <w:pPr>
        <w:spacing w:line="360" w:lineRule="auto"/>
        <w:jc w:val="both"/>
        <w:rPr>
          <w:rFonts w:cs="Times New Roman"/>
          <w:szCs w:val="24"/>
        </w:rPr>
      </w:pPr>
      <w:r>
        <w:rPr>
          <w:rFonts w:cs="Times New Roman"/>
          <w:szCs w:val="24"/>
        </w:rPr>
        <w:t xml:space="preserve">Laws and regulations are present in all businesses, and the casual wear industry is no exemption. Compliance with the set rules and observing business ethics is a major focus of the casual wear industry. Other than the common laws and labor laws, environmental regulations have increased in severity, and businesses must comply, which is beneficial for the clothing industry in Hong Kong (Shen, Dong and Perry, 2017). Overall, pollution regulations are more likely to impact manufacturing processes in the industry. Legal factors should </w:t>
      </w:r>
      <w:r w:rsidR="00C07431">
        <w:rPr>
          <w:rFonts w:cs="Times New Roman"/>
          <w:szCs w:val="24"/>
        </w:rPr>
        <w:t>be</w:t>
      </w:r>
      <w:r>
        <w:rPr>
          <w:rFonts w:cs="Times New Roman"/>
          <w:szCs w:val="24"/>
        </w:rPr>
        <w:t xml:space="preserve"> the sixth most important in the fashion industry since it does not affect consumer to a great extent.    </w:t>
      </w:r>
    </w:p>
    <w:p w14:paraId="09B862F5" w14:textId="4CB28B59" w:rsidR="000E4EF9" w:rsidRPr="000E4EF9" w:rsidRDefault="000E4EF9" w:rsidP="000E4EF9">
      <w:pPr>
        <w:spacing w:line="360" w:lineRule="auto"/>
        <w:ind w:left="1170"/>
        <w:rPr>
          <w:rFonts w:cs="Times New Roman"/>
          <w:b/>
          <w:i/>
          <w:szCs w:val="24"/>
        </w:rPr>
      </w:pPr>
      <w:r>
        <w:rPr>
          <w:rFonts w:cs="Times New Roman"/>
          <w:b/>
          <w:i/>
          <w:szCs w:val="24"/>
        </w:rPr>
        <w:t>2.7 Opportunities and threats</w:t>
      </w:r>
    </w:p>
    <w:p w14:paraId="22D8212F" w14:textId="77777777" w:rsidR="00F40A19" w:rsidRDefault="00F40A19" w:rsidP="007610F4">
      <w:pPr>
        <w:spacing w:line="360" w:lineRule="auto"/>
        <w:jc w:val="both"/>
        <w:rPr>
          <w:rFonts w:cs="Times New Roman"/>
          <w:szCs w:val="24"/>
        </w:rPr>
      </w:pPr>
      <w:r>
        <w:rPr>
          <w:rFonts w:cs="Times New Roman"/>
          <w:szCs w:val="24"/>
        </w:rPr>
        <w:t xml:space="preserve">Based on the macro-environmental analysis, the industry has different opportunity areas. The first opportunity is embedded in political unrest and China-US trade. Brands in the casual wear industry have the opportunity to observe the unfolding of the trade wars and identify new sources of sustainable fabrics, among other raw materials. For example, it has not been easy for China to supply labor or materials in the past. Still, given the trade tensions, it is possible that the commercial restrictions could loosen and enable Hong Kong casualwear brands to source raw materials and cheap labor. Another opportunity is the rapid growth of technology and internet </w:t>
      </w:r>
      <w:r>
        <w:rPr>
          <w:rFonts w:cs="Times New Roman"/>
          <w:szCs w:val="24"/>
        </w:rPr>
        <w:lastRenderedPageBreak/>
        <w:t>usage. Clothing companies can adopt the latest technology to increase production and distribution. Besides, increased online shopping provides an opportunity to launch online stores and increase sales. The growth of the aged population also presents a chance for the industry to develop clothes in consideration of demographic factors. Consumers' needs vary with age, which offers the industry an opportunity to diversify their products.</w:t>
      </w:r>
    </w:p>
    <w:p w14:paraId="7F63F63C" w14:textId="47545AE7" w:rsidR="00542C3F" w:rsidRDefault="000E4EF9" w:rsidP="007610F4">
      <w:pPr>
        <w:spacing w:line="360" w:lineRule="auto"/>
        <w:jc w:val="both"/>
        <w:rPr>
          <w:rFonts w:cs="Times New Roman"/>
          <w:szCs w:val="24"/>
        </w:rPr>
      </w:pPr>
      <w:r>
        <w:rPr>
          <w:rFonts w:cs="Times New Roman"/>
          <w:szCs w:val="24"/>
        </w:rPr>
        <w:t>In regard to</w:t>
      </w:r>
      <w:r w:rsidR="00F40A19">
        <w:rPr>
          <w:rFonts w:cs="Times New Roman"/>
          <w:szCs w:val="24"/>
        </w:rPr>
        <w:t xml:space="preserve"> threats, prolonged political instabilities in Hong Kong is a major challenge to the industry. Trade bans and geopolitical instability can affect the supply of raw materials and result to slow economic growth, which in turn restricts the spending rate of consumers.</w:t>
      </w:r>
      <w:r>
        <w:rPr>
          <w:rFonts w:cs="Times New Roman"/>
          <w:szCs w:val="24"/>
        </w:rPr>
        <w:t xml:space="preserve">  </w:t>
      </w:r>
    </w:p>
    <w:p w14:paraId="5BE10D89" w14:textId="3D7901AA" w:rsidR="001049DA" w:rsidRPr="00D05EEC" w:rsidRDefault="001049DA" w:rsidP="00D05EEC">
      <w:pPr>
        <w:pStyle w:val="ListParagraph"/>
        <w:numPr>
          <w:ilvl w:val="0"/>
          <w:numId w:val="2"/>
        </w:numPr>
        <w:spacing w:line="360" w:lineRule="auto"/>
        <w:jc w:val="both"/>
        <w:rPr>
          <w:rFonts w:cs="Times New Roman"/>
          <w:b/>
          <w:szCs w:val="24"/>
        </w:rPr>
      </w:pPr>
      <w:r w:rsidRPr="00D05EEC">
        <w:rPr>
          <w:rFonts w:cs="Times New Roman"/>
          <w:b/>
          <w:szCs w:val="24"/>
        </w:rPr>
        <w:t xml:space="preserve">Identity the corporate strategy and business strategy proposed by Fast Retailing recently. Evaluate the effectiveness of these strategies based on Balance Scorecard. </w:t>
      </w:r>
    </w:p>
    <w:p w14:paraId="0573C981" w14:textId="45C5AE45" w:rsidR="004B5CA0" w:rsidRDefault="00F40A19" w:rsidP="007610F4">
      <w:pPr>
        <w:spacing w:line="360" w:lineRule="auto"/>
        <w:jc w:val="both"/>
        <w:rPr>
          <w:rFonts w:cs="Times New Roman"/>
          <w:szCs w:val="24"/>
        </w:rPr>
      </w:pPr>
      <w:r>
        <w:rPr>
          <w:rFonts w:cs="Times New Roman"/>
          <w:szCs w:val="24"/>
        </w:rPr>
        <w:t xml:space="preserve">Fast retailing is a globally recognized brand and specializes in multiple fashions that involve GU, UNIQLO, and Theory. As a leading retailer and manufacturer of casual wear, fast retailing strives to provide high-quality and reasonably priced apparel through managing the production, design, procurement, and retail sales. UNIQLO annual sales in FY2019 were at 1.9 trillion yen and is persistent in providing unique products that are of high-quality and produced from high-end materials (Fastretailing.com, 2020). Fast retailing is currently pursuing the following strategies to achieve its </w:t>
      </w:r>
      <w:r w:rsidR="00C07431">
        <w:rPr>
          <w:rFonts w:cs="Times New Roman"/>
          <w:szCs w:val="24"/>
        </w:rPr>
        <w:t>goal</w:t>
      </w:r>
      <w:r>
        <w:rPr>
          <w:rFonts w:cs="Times New Roman"/>
          <w:szCs w:val="24"/>
        </w:rPr>
        <w:t>.</w:t>
      </w:r>
    </w:p>
    <w:p w14:paraId="643E293A" w14:textId="46D4773E" w:rsidR="004B5CA0" w:rsidRPr="004B5CA0" w:rsidRDefault="004B5CA0" w:rsidP="004B5CA0">
      <w:pPr>
        <w:pStyle w:val="ListParagraph"/>
        <w:numPr>
          <w:ilvl w:val="1"/>
          <w:numId w:val="19"/>
        </w:numPr>
        <w:spacing w:line="360" w:lineRule="auto"/>
        <w:jc w:val="both"/>
        <w:rPr>
          <w:rFonts w:cs="Times New Roman"/>
          <w:b/>
          <w:i/>
          <w:szCs w:val="24"/>
        </w:rPr>
      </w:pPr>
      <w:r w:rsidRPr="004B5CA0">
        <w:rPr>
          <w:rFonts w:cs="Times New Roman"/>
          <w:b/>
          <w:i/>
          <w:szCs w:val="24"/>
        </w:rPr>
        <w:t>Corporate strategy</w:t>
      </w:r>
    </w:p>
    <w:p w14:paraId="08E855AB" w14:textId="7C1520B0" w:rsidR="00F40A19" w:rsidRDefault="00F40A19" w:rsidP="007610F4">
      <w:pPr>
        <w:spacing w:line="360" w:lineRule="auto"/>
        <w:jc w:val="both"/>
        <w:rPr>
          <w:rFonts w:cs="Times New Roman"/>
          <w:szCs w:val="24"/>
        </w:rPr>
      </w:pPr>
      <w:r>
        <w:rPr>
          <w:rFonts w:cs="Times New Roman"/>
          <w:szCs w:val="24"/>
        </w:rPr>
        <w:t xml:space="preserve">One of the main corporate strategies is for the company to continue developing superior quality products that enhance customer satisfaction amid the ongoing COVID-19 pandemic. As more customers embrace the Lifewear concept, the CEO insists on ensuring that the simple and quality LifeWear clothing impacts people's daily lives all around the world. According to Tadashi </w:t>
      </w:r>
      <w:proofErr w:type="spellStart"/>
      <w:r>
        <w:rPr>
          <w:rFonts w:cs="Times New Roman"/>
          <w:szCs w:val="24"/>
        </w:rPr>
        <w:t>Yanai</w:t>
      </w:r>
      <w:proofErr w:type="spellEnd"/>
      <w:r>
        <w:rPr>
          <w:rFonts w:cs="Times New Roman"/>
          <w:szCs w:val="24"/>
        </w:rPr>
        <w:t xml:space="preserve">, the CEO of fast-retailing, cheap and poor-quality clothing negatively influences consumer perception regarding a brand. In that order, the company strategy is product </w:t>
      </w:r>
      <w:r w:rsidR="00772F40">
        <w:rPr>
          <w:rFonts w:cs="Times New Roman"/>
          <w:szCs w:val="24"/>
        </w:rPr>
        <w:t>positioning,</w:t>
      </w:r>
      <w:r>
        <w:rPr>
          <w:rFonts w:cs="Times New Roman"/>
          <w:szCs w:val="24"/>
        </w:rPr>
        <w:t xml:space="preserve"> which is continue creating affordable, innovative, and high-quality clothing that is universal in comfort and design. In addition, Fast Retiling is committed to the Ariake project development aiming to achieve the Lifewear vision of "ultimate everyday wear.” The Ariake project focuses on changing how </w:t>
      </w:r>
      <w:r>
        <w:rPr>
          <w:rFonts w:cs="Times New Roman"/>
          <w:szCs w:val="24"/>
        </w:rPr>
        <w:lastRenderedPageBreak/>
        <w:t xml:space="preserve">employees work, transform supply chain processes from design, production, planning, production, retail, and distribution. This can be identified as the sustainable competitive advantage of Lifewear.  </w:t>
      </w:r>
    </w:p>
    <w:p w14:paraId="542B3BF0" w14:textId="5AA107CE" w:rsidR="00F40A19" w:rsidRDefault="00F40A19" w:rsidP="007610F4">
      <w:pPr>
        <w:spacing w:line="360" w:lineRule="auto"/>
        <w:jc w:val="both"/>
        <w:rPr>
          <w:rFonts w:cs="Times New Roman"/>
          <w:szCs w:val="24"/>
        </w:rPr>
      </w:pPr>
      <w:r>
        <w:rPr>
          <w:rFonts w:cs="Times New Roman"/>
          <w:szCs w:val="24"/>
        </w:rPr>
        <w:t xml:space="preserve">The project also involves various initiatives such as analyzing digital information to accurately predict demand, communicate closely with partner factories to enhance flexibility in manufacturing, and enable efficient distribution strategies. Another initiative of the project is making use of technological forces such as the internet of things and artificial intelligence through which it conducts digital marketing hence able communicate with customers as well as increase online services directly. Overall, the Ariake project's main objective is enhancing technology to understand the needs of customers at the real stores (Fastretailing.com, 2020). </w:t>
      </w:r>
    </w:p>
    <w:p w14:paraId="19A75695" w14:textId="2B79F2ED" w:rsidR="00F40A19" w:rsidRDefault="00F40A19" w:rsidP="007610F4">
      <w:pPr>
        <w:spacing w:line="360" w:lineRule="auto"/>
        <w:jc w:val="both"/>
        <w:rPr>
          <w:rFonts w:cs="Times New Roman"/>
          <w:szCs w:val="24"/>
        </w:rPr>
      </w:pPr>
      <w:r>
        <w:rPr>
          <w:rFonts w:cs="Times New Roman"/>
          <w:szCs w:val="24"/>
        </w:rPr>
        <w:t xml:space="preserve">Sustainability is also a vital strategy pursued by fast retailing. According to the CEO message, LifeWear's ultimate value is intrinsically associated with the value the company brings to society. In its vision of changing clothes, conventional wisdom, and the world, fast retailing illustrates its desire to change </w:t>
      </w:r>
      <w:r w:rsidRPr="00033811">
        <w:rPr>
          <w:rFonts w:cs="Times New Roman"/>
          <w:szCs w:val="24"/>
        </w:rPr>
        <w:t>society</w:t>
      </w:r>
      <w:r>
        <w:rPr>
          <w:rFonts w:cs="Times New Roman"/>
          <w:szCs w:val="24"/>
        </w:rPr>
        <w:t xml:space="preserve"> and enhance the environment and lives of all stakeholders. The company therefore strives to achieve a distinctive competency by creating value in the products and services through producing high-quality clothing that remains sustainable even when they are no longer worn. Fast retailing also </w:t>
      </w:r>
      <w:r w:rsidR="00772F40">
        <w:rPr>
          <w:rFonts w:cs="Times New Roman"/>
          <w:szCs w:val="24"/>
        </w:rPr>
        <w:t>recognizes</w:t>
      </w:r>
      <w:r>
        <w:rPr>
          <w:rFonts w:cs="Times New Roman"/>
          <w:szCs w:val="24"/>
        </w:rPr>
        <w:t xml:space="preserve"> that consumers in the present times are keen on whether the methods to procure materials and manufacture clothes contribute to a sustainable society. In that context, the company observes the Code of Conduct in the production areas avoid infringement of human rights and secure working conditions hence ensure that they are able to counter the legal forces of employment laws that may interfere with the business activities . Fast retailing is also a commitment to </w:t>
      </w:r>
      <w:r w:rsidR="00EB633F">
        <w:rPr>
          <w:rFonts w:cs="Times New Roman"/>
          <w:szCs w:val="24"/>
        </w:rPr>
        <w:t xml:space="preserve">product research development </w:t>
      </w:r>
      <w:r>
        <w:rPr>
          <w:rFonts w:cs="Times New Roman"/>
          <w:szCs w:val="24"/>
        </w:rPr>
        <w:t>reducing waste in its supply chain strategy by reducing the emission of greenhouse gases and water usage.</w:t>
      </w:r>
    </w:p>
    <w:p w14:paraId="6EF6B08F" w14:textId="0D70FAC8" w:rsidR="00C734CA" w:rsidRDefault="00C734CA" w:rsidP="00AF7395">
      <w:pPr>
        <w:spacing w:line="360" w:lineRule="auto"/>
        <w:jc w:val="both"/>
        <w:rPr>
          <w:i/>
          <w:iCs/>
        </w:rPr>
      </w:pPr>
    </w:p>
    <w:p w14:paraId="42517E6F" w14:textId="72ADAA0F" w:rsidR="00E53E46" w:rsidRDefault="00E53E46" w:rsidP="00AF7395">
      <w:pPr>
        <w:spacing w:line="360" w:lineRule="auto"/>
        <w:jc w:val="both"/>
        <w:rPr>
          <w:i/>
          <w:iCs/>
        </w:rPr>
      </w:pPr>
    </w:p>
    <w:p w14:paraId="0B61F2AB" w14:textId="47A74F48" w:rsidR="00E62DD8" w:rsidRDefault="00E62DD8" w:rsidP="00AF7395">
      <w:pPr>
        <w:spacing w:line="360" w:lineRule="auto"/>
        <w:jc w:val="both"/>
        <w:rPr>
          <w:i/>
          <w:iCs/>
        </w:rPr>
      </w:pPr>
    </w:p>
    <w:p w14:paraId="789949BB" w14:textId="77777777" w:rsidR="00E62DD8" w:rsidRDefault="00E62DD8" w:rsidP="00AF7395">
      <w:pPr>
        <w:spacing w:line="360" w:lineRule="auto"/>
        <w:jc w:val="both"/>
        <w:rPr>
          <w:i/>
          <w:iCs/>
        </w:rPr>
      </w:pPr>
    </w:p>
    <w:p w14:paraId="10675723" w14:textId="77777777" w:rsidR="00E53E46" w:rsidRDefault="00E53E46" w:rsidP="00AF7395">
      <w:pPr>
        <w:spacing w:line="360" w:lineRule="auto"/>
        <w:jc w:val="both"/>
        <w:rPr>
          <w:i/>
          <w:iCs/>
        </w:rPr>
      </w:pPr>
    </w:p>
    <w:p w14:paraId="2296A67B" w14:textId="3C8254A9" w:rsidR="00AF7395" w:rsidRPr="00AF7395" w:rsidRDefault="00AF7395" w:rsidP="00AF7395">
      <w:pPr>
        <w:spacing w:line="360" w:lineRule="auto"/>
        <w:jc w:val="both"/>
        <w:rPr>
          <w:rFonts w:cs="Times New Roman"/>
          <w:i/>
          <w:iCs/>
          <w:szCs w:val="24"/>
        </w:rPr>
      </w:pPr>
      <w:r w:rsidRPr="00AF7395">
        <w:rPr>
          <w:i/>
          <w:iCs/>
        </w:rPr>
        <w:t xml:space="preserve">Figure </w:t>
      </w:r>
      <w:r w:rsidR="009B663D">
        <w:rPr>
          <w:i/>
          <w:iCs/>
        </w:rPr>
        <w:t>5</w:t>
      </w:r>
      <w:r w:rsidR="009B663D" w:rsidRPr="00AF7395">
        <w:rPr>
          <w:i/>
          <w:iCs/>
        </w:rPr>
        <w:t>: Vertical</w:t>
      </w:r>
      <w:r w:rsidRPr="00AF7395">
        <w:rPr>
          <w:i/>
          <w:iCs/>
        </w:rPr>
        <w:t xml:space="preserve"> integration</w:t>
      </w:r>
    </w:p>
    <w:p w14:paraId="691D42C0" w14:textId="4D42299D" w:rsidR="00AF7395" w:rsidRDefault="00AF7395" w:rsidP="004B5CA0">
      <w:pPr>
        <w:spacing w:line="360" w:lineRule="auto"/>
        <w:jc w:val="both"/>
        <w:rPr>
          <w:rFonts w:cs="Times New Roman"/>
          <w:szCs w:val="24"/>
        </w:rPr>
      </w:pPr>
      <w:r>
        <w:rPr>
          <w:noProof/>
          <w:lang w:val="en-GB" w:eastAsia="en-GB"/>
        </w:rPr>
        <w:drawing>
          <wp:inline distT="0" distB="0" distL="0" distR="0" wp14:anchorId="7E435D2C" wp14:editId="16E8B4D4">
            <wp:extent cx="5324475" cy="4095750"/>
            <wp:effectExtent l="0" t="0" r="9525" b="0"/>
            <wp:docPr id="6" name="Picture 3" descr="image_uniqlobusiness_01_en.jpg"/>
            <wp:cNvGraphicFramePr/>
            <a:graphic xmlns:a="http://schemas.openxmlformats.org/drawingml/2006/main">
              <a:graphicData uri="http://schemas.openxmlformats.org/drawingml/2006/picture">
                <pic:pic xmlns:pic="http://schemas.openxmlformats.org/drawingml/2006/picture">
                  <pic:nvPicPr>
                    <pic:cNvPr id="5" name="Picture 3" descr="image_uniqlobusiness_01_en.jpg"/>
                    <pic:cNvPicPr/>
                  </pic:nvPicPr>
                  <pic:blipFill>
                    <a:blip r:embed="rId13"/>
                    <a:stretch>
                      <a:fillRect/>
                    </a:stretch>
                  </pic:blipFill>
                  <pic:spPr>
                    <a:xfrm>
                      <a:off x="0" y="0"/>
                      <a:ext cx="5324475" cy="4095750"/>
                    </a:xfrm>
                    <a:prstGeom prst="rect">
                      <a:avLst/>
                    </a:prstGeom>
                  </pic:spPr>
                </pic:pic>
              </a:graphicData>
            </a:graphic>
          </wp:inline>
        </w:drawing>
      </w:r>
    </w:p>
    <w:p w14:paraId="056E7E77" w14:textId="2DF4B561" w:rsidR="00F40A19" w:rsidRPr="004B5CA0" w:rsidRDefault="004B5CA0" w:rsidP="004B5CA0">
      <w:pPr>
        <w:spacing w:line="360" w:lineRule="auto"/>
        <w:ind w:firstLine="720"/>
        <w:jc w:val="both"/>
        <w:rPr>
          <w:rFonts w:cs="Times New Roman"/>
          <w:b/>
          <w:bCs/>
          <w:i/>
          <w:iCs/>
          <w:szCs w:val="24"/>
        </w:rPr>
      </w:pPr>
      <w:r w:rsidRPr="004B5CA0">
        <w:rPr>
          <w:rFonts w:cs="Times New Roman"/>
          <w:b/>
          <w:bCs/>
          <w:i/>
          <w:iCs/>
          <w:szCs w:val="24"/>
        </w:rPr>
        <w:t xml:space="preserve">3.2 </w:t>
      </w:r>
      <w:r w:rsidR="00F40A19" w:rsidRPr="004B5CA0">
        <w:rPr>
          <w:rFonts w:cs="Times New Roman"/>
          <w:b/>
          <w:bCs/>
          <w:i/>
          <w:iCs/>
          <w:szCs w:val="24"/>
        </w:rPr>
        <w:t>Business strategy</w:t>
      </w:r>
    </w:p>
    <w:p w14:paraId="7AF640C4" w14:textId="46D69CAE" w:rsidR="00F40A19" w:rsidRDefault="00F40A19" w:rsidP="007610F4">
      <w:pPr>
        <w:spacing w:line="360" w:lineRule="auto"/>
        <w:jc w:val="both"/>
        <w:rPr>
          <w:rFonts w:cs="Times New Roman"/>
          <w:szCs w:val="24"/>
        </w:rPr>
      </w:pPr>
      <w:r>
        <w:rPr>
          <w:rFonts w:cs="Times New Roman"/>
          <w:szCs w:val="24"/>
        </w:rPr>
        <w:t xml:space="preserve">Fast retailing is a major brand in Hong Kong, Mainland China, and Taiwan that recorded a revenue of about $4.79 billion (¥502.5 billion), which was 14.3% more than in the 2018 financial year. Operating profit improved by 20.8% while operating profit margin increased by 17.7% in 2019. The revenue and profit margin, however, declined significantly in 2020 due to coronavirus. Nonetheless, the increasing revenues in the 2019 financial year can be attributed to the UNIQLO business strategy of strengthening brand positioning. Lifewear ultimate clothing is recognized and consumed largely in greater china (Hong Kong, Taiwan, and Mainland China). Fast retailing continuously </w:t>
      </w:r>
      <w:r w:rsidR="00C734CA">
        <w:rPr>
          <w:rFonts w:cs="Times New Roman"/>
          <w:szCs w:val="24"/>
        </w:rPr>
        <w:t>conducts</w:t>
      </w:r>
      <w:r>
        <w:rPr>
          <w:rFonts w:cs="Times New Roman"/>
          <w:szCs w:val="24"/>
        </w:rPr>
        <w:t xml:space="preserve"> campaigns to promote Lifewear as simple, quality, and reliable clothing. The goal of LifeWear is to develop great clothes that provide unique value and delivers high</w:t>
      </w:r>
      <w:r w:rsidR="00E53E46">
        <w:rPr>
          <w:rFonts w:cs="Times New Roman"/>
          <w:szCs w:val="24"/>
        </w:rPr>
        <w:t xml:space="preserve"> </w:t>
      </w:r>
      <w:r>
        <w:rPr>
          <w:rFonts w:cs="Times New Roman"/>
          <w:szCs w:val="24"/>
        </w:rPr>
        <w:t>satisfaction (Fastretailing.com, 2020). Positioning UNIQLO as a leading clothing brand has made LifeWear popular and embraced by consumers.</w:t>
      </w:r>
    </w:p>
    <w:p w14:paraId="1AAC86F5" w14:textId="5539F74A" w:rsidR="009B663D" w:rsidRPr="009B663D" w:rsidRDefault="009B663D" w:rsidP="007610F4">
      <w:pPr>
        <w:spacing w:line="360" w:lineRule="auto"/>
        <w:jc w:val="both"/>
        <w:rPr>
          <w:rFonts w:cs="Times New Roman"/>
          <w:i/>
          <w:iCs/>
          <w:szCs w:val="24"/>
        </w:rPr>
      </w:pPr>
      <w:r w:rsidRPr="009B663D">
        <w:rPr>
          <w:rFonts w:cs="Times New Roman"/>
          <w:i/>
          <w:iCs/>
          <w:szCs w:val="24"/>
        </w:rPr>
        <w:t xml:space="preserve">Table 1: Manufacturing Scorecard </w:t>
      </w:r>
    </w:p>
    <w:p w14:paraId="541F9F7B" w14:textId="786DEBD9" w:rsidR="00F40A19" w:rsidRPr="00E53E46" w:rsidRDefault="00C4594D" w:rsidP="00E53E46">
      <w:pPr>
        <w:spacing w:line="360" w:lineRule="auto"/>
        <w:rPr>
          <w:rFonts w:cs="Times New Roman"/>
          <w:i/>
          <w:iCs/>
          <w:szCs w:val="24"/>
        </w:rPr>
      </w:pPr>
      <w:r>
        <w:rPr>
          <w:noProof/>
        </w:rPr>
        <w:drawing>
          <wp:inline distT="0" distB="0" distL="0" distR="0" wp14:anchorId="0224DE9F" wp14:editId="77EA996C">
            <wp:extent cx="5847715" cy="3981329"/>
            <wp:effectExtent l="0" t="0" r="635" b="635"/>
            <wp:docPr id="1" name="Picture 1" descr="A Full &amp; Exhaustive Balanced Scorecard Example | ClearPoint Strate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5846360" name="Picture 1" descr="A Full &amp; Exhaustive Balanced Scorecard Example | ClearPoint Strategy"/>
                    <pic:cNvPicPr>
                      <a:picLocks noChangeAspect="1" noChangeArrowheads="1"/>
                    </pic:cNvPicPr>
                  </pic:nvPicPr>
                  <pic:blipFill>
                    <a:blip r:embed="rId14">
                      <a:extLst>
                        <a:ext uri="{28A0092B-C50C-407E-A947-70E740481C1C}">
                          <a14:useLocalDpi xmlns:a14="http://schemas.microsoft.com/office/drawing/2010/main" val="0"/>
                        </a:ext>
                      </a:extLst>
                    </a:blip>
                    <a:stretch>
                      <a:fillRect/>
                    </a:stretch>
                  </pic:blipFill>
                  <pic:spPr bwMode="auto">
                    <a:xfrm>
                      <a:off x="0" y="0"/>
                      <a:ext cx="5860257" cy="3989868"/>
                    </a:xfrm>
                    <a:prstGeom prst="rect">
                      <a:avLst/>
                    </a:prstGeom>
                    <a:noFill/>
                    <a:ln>
                      <a:noFill/>
                    </a:ln>
                  </pic:spPr>
                </pic:pic>
              </a:graphicData>
            </a:graphic>
          </wp:inline>
        </w:drawing>
      </w:r>
      <w:r w:rsidR="00F40A19" w:rsidRPr="00E53E46">
        <w:rPr>
          <w:rFonts w:cs="Times New Roman"/>
          <w:i/>
          <w:iCs/>
          <w:szCs w:val="24"/>
        </w:rPr>
        <w:t xml:space="preserve">Figure </w:t>
      </w:r>
      <w:r w:rsidR="009B663D" w:rsidRPr="00E53E46">
        <w:rPr>
          <w:rFonts w:cs="Times New Roman"/>
          <w:i/>
          <w:iCs/>
          <w:szCs w:val="24"/>
        </w:rPr>
        <w:t>6</w:t>
      </w:r>
      <w:r w:rsidR="00F40A19" w:rsidRPr="00E53E46">
        <w:rPr>
          <w:rFonts w:cs="Times New Roman"/>
          <w:i/>
          <w:iCs/>
          <w:szCs w:val="24"/>
        </w:rPr>
        <w:t>: Overall business performance of UNIQLO</w:t>
      </w:r>
    </w:p>
    <w:p w14:paraId="5C360A53" w14:textId="77777777" w:rsidR="00F40A19" w:rsidRDefault="00F40A19" w:rsidP="00F40A19">
      <w:pPr>
        <w:spacing w:line="360" w:lineRule="auto"/>
        <w:rPr>
          <w:rFonts w:cs="Times New Roman"/>
          <w:szCs w:val="24"/>
        </w:rPr>
      </w:pPr>
      <w:r>
        <w:rPr>
          <w:rFonts w:cs="Times New Roman"/>
          <w:noProof/>
          <w:szCs w:val="24"/>
        </w:rPr>
        <w:drawing>
          <wp:inline distT="0" distB="0" distL="0" distR="0" wp14:anchorId="73A234C5" wp14:editId="4EE65133">
            <wp:extent cx="5895975" cy="2981325"/>
            <wp:effectExtent l="0" t="0" r="9525" b="9525"/>
            <wp:docPr id="1030"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Picture 1"/>
                    <pic:cNvPicPr/>
                  </pic:nvPicPr>
                  <pic:blipFill>
                    <a:blip r:embed="rId15" cstate="print"/>
                    <a:srcRect/>
                    <a:stretch/>
                  </pic:blipFill>
                  <pic:spPr>
                    <a:xfrm>
                      <a:off x="0" y="0"/>
                      <a:ext cx="5895975" cy="2981325"/>
                    </a:xfrm>
                    <a:prstGeom prst="rect">
                      <a:avLst/>
                    </a:prstGeom>
                  </pic:spPr>
                </pic:pic>
              </a:graphicData>
            </a:graphic>
          </wp:inline>
        </w:drawing>
      </w:r>
    </w:p>
    <w:p w14:paraId="2036E76C" w14:textId="361E3EF3" w:rsidR="00F40A19" w:rsidRPr="00E53E46" w:rsidRDefault="00F40A19" w:rsidP="00F40A19">
      <w:pPr>
        <w:pStyle w:val="Caption"/>
        <w:keepNext/>
        <w:spacing w:line="360" w:lineRule="auto"/>
        <w:rPr>
          <w:rFonts w:cs="Times New Roman"/>
          <w:color w:val="000000" w:themeColor="text1"/>
          <w:sz w:val="24"/>
          <w:szCs w:val="24"/>
        </w:rPr>
      </w:pPr>
      <w:r w:rsidRPr="00E53E46">
        <w:rPr>
          <w:rFonts w:cs="Times New Roman"/>
          <w:color w:val="000000" w:themeColor="text1"/>
          <w:sz w:val="24"/>
          <w:szCs w:val="24"/>
        </w:rPr>
        <w:t xml:space="preserve">Figure </w:t>
      </w:r>
      <w:r w:rsidR="009B663D" w:rsidRPr="00E53E46">
        <w:rPr>
          <w:rFonts w:cs="Times New Roman"/>
          <w:color w:val="000000" w:themeColor="text1"/>
          <w:sz w:val="24"/>
          <w:szCs w:val="24"/>
        </w:rPr>
        <w:t>7</w:t>
      </w:r>
      <w:r w:rsidRPr="00E53E46">
        <w:rPr>
          <w:rFonts w:cs="Times New Roman"/>
          <w:color w:val="000000" w:themeColor="text1"/>
          <w:sz w:val="24"/>
          <w:szCs w:val="24"/>
        </w:rPr>
        <w:t>: fast retailing group performance</w:t>
      </w:r>
    </w:p>
    <w:p w14:paraId="7558E8D5" w14:textId="77777777" w:rsidR="00F40A19" w:rsidRDefault="00F40A19" w:rsidP="00F40A19">
      <w:pPr>
        <w:spacing w:line="360" w:lineRule="auto"/>
        <w:rPr>
          <w:rFonts w:cs="Times New Roman"/>
          <w:szCs w:val="24"/>
        </w:rPr>
      </w:pPr>
      <w:r>
        <w:rPr>
          <w:rFonts w:cs="Times New Roman"/>
          <w:noProof/>
          <w:szCs w:val="24"/>
        </w:rPr>
        <w:drawing>
          <wp:inline distT="0" distB="0" distL="0" distR="0" wp14:anchorId="1EC92B86" wp14:editId="3B29A541">
            <wp:extent cx="6057900" cy="3571875"/>
            <wp:effectExtent l="0" t="0" r="0" b="9525"/>
            <wp:docPr id="1031" name="Pictur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Picture 2"/>
                    <pic:cNvPicPr/>
                  </pic:nvPicPr>
                  <pic:blipFill>
                    <a:blip r:embed="rId16" cstate="print"/>
                    <a:srcRect/>
                    <a:stretch/>
                  </pic:blipFill>
                  <pic:spPr>
                    <a:xfrm>
                      <a:off x="0" y="0"/>
                      <a:ext cx="6057900" cy="3571875"/>
                    </a:xfrm>
                    <a:prstGeom prst="rect">
                      <a:avLst/>
                    </a:prstGeom>
                  </pic:spPr>
                </pic:pic>
              </a:graphicData>
            </a:graphic>
          </wp:inline>
        </w:drawing>
      </w:r>
    </w:p>
    <w:p w14:paraId="6EE921F8" w14:textId="33E05408" w:rsidR="00F40A19" w:rsidRDefault="00F40A19" w:rsidP="007610F4">
      <w:pPr>
        <w:spacing w:line="360" w:lineRule="auto"/>
        <w:jc w:val="both"/>
        <w:rPr>
          <w:rFonts w:cs="Times New Roman"/>
          <w:szCs w:val="24"/>
        </w:rPr>
      </w:pPr>
      <w:r>
        <w:rPr>
          <w:rFonts w:cs="Times New Roman"/>
          <w:szCs w:val="24"/>
        </w:rPr>
        <w:lastRenderedPageBreak/>
        <w:t>Digital marketing is also among the major business strategies employed by UNIQLO in Hong Kong, Mainland China, and Taiwan. UNIQLO uses the internet market their products by posting information regarding their events and products on social media</w:t>
      </w:r>
      <w:r w:rsidR="00E53E46">
        <w:rPr>
          <w:rFonts w:cs="Times New Roman"/>
          <w:szCs w:val="24"/>
        </w:rPr>
        <w:t xml:space="preserve">. </w:t>
      </w:r>
      <w:r>
        <w:rPr>
          <w:rFonts w:cs="Times New Roman"/>
          <w:szCs w:val="24"/>
        </w:rPr>
        <w:t xml:space="preserve">Thus, the virtual marketing operation is aimed at developing brand awareness. The strategy is consumer and </w:t>
      </w:r>
      <w:r w:rsidR="00F35B5A">
        <w:rPr>
          <w:rFonts w:cs="Times New Roman"/>
          <w:szCs w:val="24"/>
        </w:rPr>
        <w:t>brand focused</w:t>
      </w:r>
      <w:r>
        <w:rPr>
          <w:rFonts w:cs="Times New Roman"/>
          <w:szCs w:val="24"/>
        </w:rPr>
        <w:t xml:space="preserve"> as it improves customers’ experience offline and online.  Furthermore, fast retailing use of the internet hopes to increase online sales. For instance, greater China region online sales increased by </w:t>
      </w:r>
      <w:r w:rsidR="00AA608C">
        <w:rPr>
          <w:rFonts w:cs="Times New Roman"/>
          <w:szCs w:val="24"/>
        </w:rPr>
        <w:t>approximately</w:t>
      </w:r>
      <w:r>
        <w:rPr>
          <w:rFonts w:cs="Times New Roman"/>
          <w:szCs w:val="24"/>
        </w:rPr>
        <w:t xml:space="preserve"> 30% in 2019, which makes up 20% of the total sales. Most brands make between 15% and 20% sales through their website which proves that UNIQLO is at the forefront of utilizing technology. Although the company approximately large declines in profit and revenue and the overall performance dur to COVID-19,  E-commerce sales started strengthening </w:t>
      </w:r>
      <w:r w:rsidR="00F35B5A">
        <w:rPr>
          <w:rFonts w:cs="Times New Roman"/>
          <w:szCs w:val="24"/>
        </w:rPr>
        <w:t>because of</w:t>
      </w:r>
      <w:r>
        <w:rPr>
          <w:rFonts w:cs="Times New Roman"/>
          <w:szCs w:val="24"/>
        </w:rPr>
        <w:t xml:space="preserve"> extensive digital marketing and free delivery services. As it leads to internet technology, fast fashion hopes to increase their sales through online-to-offline services, such as establishing a pick-up store for online purchases to enhance customers' ultimate convenience.</w:t>
      </w:r>
    </w:p>
    <w:p w14:paraId="00C92B32" w14:textId="3CB02A85" w:rsidR="00F40A19" w:rsidRDefault="00F40A19" w:rsidP="007610F4">
      <w:pPr>
        <w:spacing w:line="360" w:lineRule="auto"/>
        <w:jc w:val="both"/>
        <w:rPr>
          <w:rFonts w:cs="Times New Roman"/>
          <w:szCs w:val="24"/>
        </w:rPr>
      </w:pPr>
      <w:r>
        <w:rPr>
          <w:rFonts w:cs="Times New Roman"/>
          <w:szCs w:val="24"/>
        </w:rPr>
        <w:t>In addition, the company also has a new store strategy where it is focusing on opening new stores across Greater China.</w:t>
      </w:r>
      <w:r w:rsidR="00E53E46">
        <w:rPr>
          <w:rFonts w:cs="Times New Roman"/>
          <w:szCs w:val="24"/>
        </w:rPr>
        <w:t xml:space="preserve"> </w:t>
      </w:r>
      <w:r>
        <w:rPr>
          <w:rFonts w:cs="Times New Roman"/>
          <w:szCs w:val="24"/>
        </w:rPr>
        <w:t xml:space="preserve">With these business strategies, UNIQLO's main objective is to achieve and surpass the one trillion Japanese yen mark, as it creates joy, satisfaction, and happiness through their unique and superior functional clothing. </w:t>
      </w:r>
    </w:p>
    <w:p w14:paraId="7D709D66" w14:textId="77777777" w:rsidR="002A5A31" w:rsidRPr="002A5A31" w:rsidRDefault="002A5A31" w:rsidP="002A5A31">
      <w:pPr>
        <w:spacing w:line="360" w:lineRule="auto"/>
        <w:rPr>
          <w:rFonts w:cs="Times New Roman"/>
          <w:b/>
          <w:i/>
          <w:szCs w:val="24"/>
        </w:rPr>
      </w:pPr>
      <w:r w:rsidRPr="002A5A31">
        <w:rPr>
          <w:rFonts w:cs="Times New Roman"/>
          <w:b/>
          <w:i/>
          <w:szCs w:val="24"/>
        </w:rPr>
        <w:t>Evaluation of UNIQLO strategies based on Balance Scorecard</w:t>
      </w:r>
    </w:p>
    <w:p w14:paraId="64534C1C" w14:textId="02A96960" w:rsidR="002A5A31" w:rsidRPr="00D72641" w:rsidRDefault="002A5A31" w:rsidP="00D72641">
      <w:pPr>
        <w:pStyle w:val="ListParagraph"/>
        <w:numPr>
          <w:ilvl w:val="1"/>
          <w:numId w:val="24"/>
        </w:numPr>
        <w:spacing w:line="360" w:lineRule="auto"/>
        <w:rPr>
          <w:rFonts w:cs="Times New Roman"/>
          <w:b/>
          <w:bCs/>
          <w:i/>
          <w:szCs w:val="24"/>
        </w:rPr>
      </w:pPr>
      <w:r w:rsidRPr="00D72641">
        <w:rPr>
          <w:rFonts w:cs="Times New Roman"/>
          <w:b/>
          <w:bCs/>
          <w:i/>
          <w:szCs w:val="24"/>
        </w:rPr>
        <w:t>Financial perspective</w:t>
      </w:r>
    </w:p>
    <w:p w14:paraId="6A9BCA53" w14:textId="24120CB3" w:rsidR="002A5A31" w:rsidRDefault="002A5A31" w:rsidP="002A5A31">
      <w:pPr>
        <w:spacing w:line="360" w:lineRule="auto"/>
        <w:jc w:val="both"/>
        <w:rPr>
          <w:rFonts w:cs="Times New Roman"/>
          <w:szCs w:val="24"/>
        </w:rPr>
      </w:pPr>
      <w:r>
        <w:rPr>
          <w:rFonts w:cs="Times New Roman"/>
          <w:szCs w:val="24"/>
        </w:rPr>
        <w:t xml:space="preserve">Based on UNIQLO financial statements, it is evident that the revenues and profit increased significantly in the 2019 financial year and have realized a downward trend in the 2020 financial year. For example, the company realized a revenue of 2.29 million in Japanese yen in fy2019, which reduced by 13.1% in 2020—similarly, operating profits reduced by 49.5% in 2020 (Fastretailing.com, 2020). However, the number of stores has increased from 3589 to 3657. </w:t>
      </w:r>
      <w:r>
        <w:rPr>
          <w:rFonts w:cs="Times New Roman"/>
          <w:szCs w:val="24"/>
        </w:rPr>
        <w:lastRenderedPageBreak/>
        <w:t xml:space="preserve">Although the revenue and profits are depreciating, </w:t>
      </w:r>
      <w:r w:rsidR="00033811">
        <w:rPr>
          <w:rFonts w:cs="Times New Roman"/>
          <w:szCs w:val="24"/>
        </w:rPr>
        <w:t>T</w:t>
      </w:r>
      <w:r>
        <w:rPr>
          <w:rFonts w:cs="Times New Roman"/>
          <w:szCs w:val="24"/>
        </w:rPr>
        <w:t xml:space="preserve">he UNIQLO business strategy to increase online sales and establish pick-up stores has a high likelihood of increasing sales during the pandemic. </w:t>
      </w:r>
      <w:r w:rsidR="00F35B5A">
        <w:rPr>
          <w:rFonts w:cs="Times New Roman"/>
          <w:szCs w:val="24"/>
        </w:rPr>
        <w:t>E</w:t>
      </w:r>
      <w:r>
        <w:rPr>
          <w:rFonts w:cs="Times New Roman"/>
          <w:szCs w:val="24"/>
        </w:rPr>
        <w:t xml:space="preserve">-commerce UNIQLO sales started strengthening in May 2020 </w:t>
      </w:r>
      <w:r w:rsidR="00F35B5A">
        <w:rPr>
          <w:rFonts w:cs="Times New Roman"/>
          <w:szCs w:val="24"/>
        </w:rPr>
        <w:t>because of</w:t>
      </w:r>
      <w:r>
        <w:rPr>
          <w:rFonts w:cs="Times New Roman"/>
          <w:szCs w:val="24"/>
        </w:rPr>
        <w:t xml:space="preserve"> extensive digital marketing and free delivery services</w:t>
      </w:r>
      <w:r w:rsidR="00F35B5A">
        <w:rPr>
          <w:rFonts w:cs="Times New Roman"/>
          <w:szCs w:val="24"/>
        </w:rPr>
        <w:t xml:space="preserve">. </w:t>
      </w:r>
      <w:r>
        <w:rPr>
          <w:rFonts w:cs="Times New Roman"/>
          <w:szCs w:val="24"/>
        </w:rPr>
        <w:t>Thus, the said strategies are vital in effecting financial rations and profits.</w:t>
      </w:r>
    </w:p>
    <w:p w14:paraId="75ADD187" w14:textId="312EBC42" w:rsidR="002A5A31" w:rsidRPr="00D72641" w:rsidRDefault="00D72641" w:rsidP="00D72641">
      <w:pPr>
        <w:spacing w:line="360" w:lineRule="auto"/>
        <w:ind w:firstLine="720"/>
        <w:jc w:val="both"/>
        <w:rPr>
          <w:rFonts w:cs="Times New Roman"/>
          <w:b/>
          <w:bCs/>
          <w:i/>
          <w:szCs w:val="24"/>
        </w:rPr>
      </w:pPr>
      <w:r>
        <w:rPr>
          <w:rFonts w:cs="Times New Roman"/>
          <w:b/>
          <w:bCs/>
          <w:i/>
          <w:szCs w:val="24"/>
        </w:rPr>
        <w:t xml:space="preserve">3.4 </w:t>
      </w:r>
      <w:r w:rsidR="002A5A31" w:rsidRPr="00D72641">
        <w:rPr>
          <w:rFonts w:cs="Times New Roman"/>
          <w:b/>
          <w:bCs/>
          <w:i/>
          <w:szCs w:val="24"/>
        </w:rPr>
        <w:t>Customer perspective</w:t>
      </w:r>
    </w:p>
    <w:p w14:paraId="284C2028" w14:textId="0CF5840D" w:rsidR="002A5A31" w:rsidRDefault="002A5A31" w:rsidP="000B2715">
      <w:pPr>
        <w:spacing w:line="360" w:lineRule="auto"/>
        <w:jc w:val="both"/>
        <w:rPr>
          <w:rFonts w:cs="Times New Roman"/>
          <w:szCs w:val="24"/>
        </w:rPr>
      </w:pPr>
      <w:r>
        <w:rPr>
          <w:rFonts w:cs="Times New Roman"/>
          <w:szCs w:val="24"/>
        </w:rPr>
        <w:t>Consumer perspective focuses on discovering, understanding, and stressing the needs of consumers. Common measures under this perspective include customer loyalty, satisfaction, and retention (Isoraite,</w:t>
      </w:r>
      <w:r w:rsidR="00BE230F">
        <w:rPr>
          <w:rFonts w:cs="Times New Roman"/>
          <w:szCs w:val="24"/>
        </w:rPr>
        <w:t xml:space="preserve"> </w:t>
      </w:r>
      <w:r>
        <w:rPr>
          <w:rFonts w:cs="Times New Roman"/>
          <w:szCs w:val="24"/>
        </w:rPr>
        <w:t>2008). Fast retailing depends on customer feedback to determine the satisfaction levels of their products and services. Besides, the company retrieve feedback through their e-commerce website and use the information to develop better products that meet consumer demands. Based on a satisfaction survey conducted in 2019, gathered more than 5.7 million feedback from consumers that indicated that consumers were 97% satisfied (UNIQLO, fiscal 2019).</w:t>
      </w:r>
    </w:p>
    <w:p w14:paraId="0B7A589B" w14:textId="65995F11" w:rsidR="002A5A31" w:rsidRPr="00DD001E" w:rsidRDefault="002A5A31" w:rsidP="002A5A31">
      <w:pPr>
        <w:pStyle w:val="Caption"/>
        <w:keepNext/>
        <w:spacing w:line="360" w:lineRule="auto"/>
        <w:rPr>
          <w:rFonts w:cs="Times New Roman"/>
          <w:color w:val="000000" w:themeColor="text1"/>
          <w:sz w:val="24"/>
          <w:szCs w:val="24"/>
        </w:rPr>
      </w:pPr>
      <w:r w:rsidRPr="00DD001E">
        <w:rPr>
          <w:rFonts w:cs="Times New Roman"/>
          <w:color w:val="000000" w:themeColor="text1"/>
          <w:sz w:val="24"/>
          <w:szCs w:val="24"/>
        </w:rPr>
        <w:t xml:space="preserve">Figure </w:t>
      </w:r>
      <w:r w:rsidR="008D4C87" w:rsidRPr="00DD001E">
        <w:rPr>
          <w:rFonts w:cs="Times New Roman"/>
          <w:color w:val="000000" w:themeColor="text1"/>
          <w:sz w:val="24"/>
          <w:szCs w:val="24"/>
        </w:rPr>
        <w:t>8</w:t>
      </w:r>
      <w:r w:rsidRPr="00DD001E">
        <w:rPr>
          <w:rFonts w:cs="Times New Roman"/>
          <w:color w:val="000000" w:themeColor="text1"/>
          <w:sz w:val="24"/>
          <w:szCs w:val="24"/>
        </w:rPr>
        <w:t xml:space="preserve">: </w:t>
      </w:r>
      <w:r w:rsidR="008D4C87" w:rsidRPr="00DD001E">
        <w:rPr>
          <w:rFonts w:cs="Times New Roman"/>
          <w:color w:val="000000" w:themeColor="text1"/>
          <w:sz w:val="24"/>
          <w:szCs w:val="24"/>
        </w:rPr>
        <w:t>C</w:t>
      </w:r>
      <w:r w:rsidRPr="00DD001E">
        <w:rPr>
          <w:rFonts w:cs="Times New Roman"/>
          <w:color w:val="000000" w:themeColor="text1"/>
          <w:sz w:val="24"/>
          <w:szCs w:val="24"/>
        </w:rPr>
        <w:t xml:space="preserve">ustomer </w:t>
      </w:r>
      <w:r w:rsidR="008D4C87" w:rsidRPr="00DD001E">
        <w:rPr>
          <w:rFonts w:cs="Times New Roman"/>
          <w:color w:val="000000" w:themeColor="text1"/>
          <w:sz w:val="24"/>
          <w:szCs w:val="24"/>
        </w:rPr>
        <w:t>S</w:t>
      </w:r>
      <w:r w:rsidRPr="00DD001E">
        <w:rPr>
          <w:rFonts w:cs="Times New Roman"/>
          <w:color w:val="000000" w:themeColor="text1"/>
          <w:sz w:val="24"/>
          <w:szCs w:val="24"/>
        </w:rPr>
        <w:t xml:space="preserve">atisfaction </w:t>
      </w:r>
      <w:r w:rsidR="008D4C87" w:rsidRPr="00DD001E">
        <w:rPr>
          <w:rFonts w:cs="Times New Roman"/>
          <w:color w:val="000000" w:themeColor="text1"/>
          <w:sz w:val="24"/>
          <w:szCs w:val="24"/>
        </w:rPr>
        <w:t>L</w:t>
      </w:r>
      <w:r w:rsidRPr="00DD001E">
        <w:rPr>
          <w:rFonts w:cs="Times New Roman"/>
          <w:color w:val="000000" w:themeColor="text1"/>
          <w:sz w:val="24"/>
          <w:szCs w:val="24"/>
        </w:rPr>
        <w:t>evels</w:t>
      </w:r>
    </w:p>
    <w:p w14:paraId="6FA5DD04" w14:textId="77777777" w:rsidR="002A5A31" w:rsidRDefault="002A5A31" w:rsidP="002A5A31">
      <w:pPr>
        <w:spacing w:line="360" w:lineRule="auto"/>
        <w:rPr>
          <w:rFonts w:cs="Times New Roman"/>
          <w:szCs w:val="24"/>
        </w:rPr>
      </w:pPr>
      <w:r>
        <w:rPr>
          <w:rFonts w:cs="Times New Roman"/>
          <w:noProof/>
          <w:szCs w:val="24"/>
        </w:rPr>
        <w:drawing>
          <wp:inline distT="0" distB="0" distL="0" distR="0" wp14:anchorId="3277B2B0" wp14:editId="19CAA87E">
            <wp:extent cx="5953125" cy="1619250"/>
            <wp:effectExtent l="0" t="0" r="9525" b="0"/>
            <wp:docPr id="1032" name="Pictur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Picture 3"/>
                    <pic:cNvPicPr/>
                  </pic:nvPicPr>
                  <pic:blipFill>
                    <a:blip r:embed="rId17" cstate="print"/>
                    <a:srcRect/>
                    <a:stretch/>
                  </pic:blipFill>
                  <pic:spPr>
                    <a:xfrm>
                      <a:off x="0" y="0"/>
                      <a:ext cx="5953125" cy="1619250"/>
                    </a:xfrm>
                    <a:prstGeom prst="rect">
                      <a:avLst/>
                    </a:prstGeom>
                  </pic:spPr>
                </pic:pic>
              </a:graphicData>
            </a:graphic>
          </wp:inline>
        </w:drawing>
      </w:r>
      <w:r>
        <w:rPr>
          <w:rFonts w:cs="Times New Roman"/>
          <w:szCs w:val="24"/>
        </w:rPr>
        <w:t xml:space="preserve"> </w:t>
      </w:r>
    </w:p>
    <w:p w14:paraId="491CD0D3" w14:textId="55107F1D" w:rsidR="002A5A31" w:rsidRDefault="002A5A31" w:rsidP="000B2715">
      <w:pPr>
        <w:spacing w:line="360" w:lineRule="auto"/>
        <w:jc w:val="both"/>
        <w:rPr>
          <w:rFonts w:cs="Times New Roman"/>
          <w:szCs w:val="24"/>
        </w:rPr>
      </w:pPr>
      <w:r>
        <w:rPr>
          <w:rFonts w:cs="Times New Roman"/>
          <w:szCs w:val="24"/>
        </w:rPr>
        <w:lastRenderedPageBreak/>
        <w:t>The data gathered via social e-commerce sites, brisk and mortar stores, online stores, email, chat support, among other channels, is used to improve the quality and functionality of UNIQLO products and services. The changes made based on customer feedback are then posted on the UNIQLO website on what and why they were made. In that knowledge, the strategy to communicate with customers online is effective as it has increased customer satisfaction by more than 95%.</w:t>
      </w:r>
    </w:p>
    <w:p w14:paraId="7183F78E" w14:textId="0E0247F3" w:rsidR="002A5A31" w:rsidRPr="00D72641" w:rsidRDefault="002A5A31" w:rsidP="00D72641">
      <w:pPr>
        <w:pStyle w:val="ListParagraph"/>
        <w:numPr>
          <w:ilvl w:val="1"/>
          <w:numId w:val="25"/>
        </w:numPr>
        <w:spacing w:line="360" w:lineRule="auto"/>
        <w:jc w:val="both"/>
        <w:rPr>
          <w:rFonts w:cs="Times New Roman"/>
          <w:b/>
          <w:bCs/>
          <w:i/>
          <w:szCs w:val="24"/>
        </w:rPr>
      </w:pPr>
      <w:r w:rsidRPr="00D72641">
        <w:rPr>
          <w:rFonts w:cs="Times New Roman"/>
          <w:b/>
          <w:bCs/>
          <w:i/>
          <w:szCs w:val="24"/>
        </w:rPr>
        <w:t>Internal process perspective</w:t>
      </w:r>
    </w:p>
    <w:p w14:paraId="6EBCF8AC" w14:textId="07C328D7" w:rsidR="002A5A31" w:rsidRDefault="002A5A31" w:rsidP="000B2715">
      <w:pPr>
        <w:spacing w:line="360" w:lineRule="auto"/>
        <w:jc w:val="both"/>
        <w:rPr>
          <w:rFonts w:cs="Times New Roman"/>
          <w:szCs w:val="24"/>
        </w:rPr>
      </w:pPr>
      <w:r>
        <w:rPr>
          <w:rFonts w:cs="Times New Roman"/>
          <w:szCs w:val="24"/>
        </w:rPr>
        <w:t xml:space="preserve">As stated earlier, UNIQLO LifeWear insists on optimizing the quality of clothing. Ultimate LifeWear is committed to developing a sustainable society. Fast retailing implemented new processes to wash jeans </w:t>
      </w:r>
      <w:r w:rsidR="00245838">
        <w:rPr>
          <w:rFonts w:cs="Times New Roman"/>
          <w:szCs w:val="24"/>
        </w:rPr>
        <w:t>to</w:t>
      </w:r>
      <w:r>
        <w:rPr>
          <w:rFonts w:cs="Times New Roman"/>
          <w:szCs w:val="24"/>
        </w:rPr>
        <w:t xml:space="preserve"> minimize water usage by 99 while ensuring quality and sustainable design. Besides, the company has engaged in collecting used UNIQLO items from consumers for recycling purposes and use in clothing distributed for charity globally. Fast retailing also </w:t>
      </w:r>
      <w:r w:rsidR="00BE230F">
        <w:rPr>
          <w:rFonts w:cs="Times New Roman"/>
          <w:szCs w:val="24"/>
        </w:rPr>
        <w:t>improves</w:t>
      </w:r>
      <w:r>
        <w:rPr>
          <w:rFonts w:cs="Times New Roman"/>
          <w:szCs w:val="24"/>
        </w:rPr>
        <w:t xml:space="preserve"> sustainability through importing cotton from sustainable sources. The company also declines to use cotton harvested by children or through forced labor. Most of the sustainable processes at the fast retailing group are focused on reducing the number of chemicals, water, and energy used in processing and production</w:t>
      </w:r>
      <w:r w:rsidR="00E53E46">
        <w:rPr>
          <w:rFonts w:cs="Times New Roman"/>
          <w:szCs w:val="24"/>
        </w:rPr>
        <w:t>. T</w:t>
      </w:r>
      <w:r>
        <w:rPr>
          <w:rFonts w:cs="Times New Roman"/>
          <w:szCs w:val="24"/>
        </w:rPr>
        <w:t>he company ensures its production and operation processes are safe for employees and the surrounding environment. Sourcing good materials and monitoring supply chain processes are crucial in developing a sustainable society and increasing the quality of LifeWear.</w:t>
      </w:r>
    </w:p>
    <w:p w14:paraId="7D03B000" w14:textId="77777777" w:rsidR="00E53E46" w:rsidRDefault="00E53E46" w:rsidP="000B2715">
      <w:pPr>
        <w:spacing w:line="360" w:lineRule="auto"/>
        <w:jc w:val="both"/>
        <w:rPr>
          <w:rFonts w:cs="Times New Roman"/>
          <w:szCs w:val="24"/>
        </w:rPr>
      </w:pPr>
    </w:p>
    <w:p w14:paraId="629CC283" w14:textId="46EA47F2" w:rsidR="002A5A31" w:rsidRPr="002A5A31" w:rsidRDefault="002A5A31" w:rsidP="00D72641">
      <w:pPr>
        <w:pStyle w:val="ListParagraph"/>
        <w:numPr>
          <w:ilvl w:val="1"/>
          <w:numId w:val="25"/>
        </w:numPr>
        <w:spacing w:line="360" w:lineRule="auto"/>
        <w:jc w:val="both"/>
        <w:rPr>
          <w:rFonts w:cs="Times New Roman"/>
          <w:b/>
          <w:bCs/>
          <w:i/>
          <w:szCs w:val="24"/>
        </w:rPr>
      </w:pPr>
      <w:r w:rsidRPr="002A5A31">
        <w:rPr>
          <w:rFonts w:cs="Times New Roman"/>
          <w:b/>
          <w:bCs/>
          <w:i/>
          <w:szCs w:val="24"/>
        </w:rPr>
        <w:t>Learning perspective</w:t>
      </w:r>
    </w:p>
    <w:p w14:paraId="32DF0850" w14:textId="53E6C46B" w:rsidR="002A5A31" w:rsidRDefault="002A5A31" w:rsidP="000B2715">
      <w:pPr>
        <w:spacing w:line="360" w:lineRule="auto"/>
        <w:jc w:val="both"/>
        <w:rPr>
          <w:rFonts w:cs="Times New Roman"/>
          <w:szCs w:val="24"/>
        </w:rPr>
      </w:pPr>
      <w:r>
        <w:rPr>
          <w:rFonts w:cs="Times New Roman"/>
          <w:szCs w:val="24"/>
        </w:rPr>
        <w:t xml:space="preserve">Fast retailing </w:t>
      </w:r>
      <w:r w:rsidR="00F35B5A">
        <w:rPr>
          <w:rFonts w:cs="Times New Roman"/>
          <w:szCs w:val="24"/>
        </w:rPr>
        <w:t>engages</w:t>
      </w:r>
      <w:r>
        <w:rPr>
          <w:rFonts w:cs="Times New Roman"/>
          <w:szCs w:val="24"/>
        </w:rPr>
        <w:t xml:space="preserve"> education and development programs to assist employees in fostering personal and corporate growth.  The company offers skill development programs to facilitate self-actualization and develop a problem-solving workforce driven by the passion for serving customers in real situations concerning products, facts, and existing </w:t>
      </w:r>
      <w:r w:rsidR="00245838">
        <w:rPr>
          <w:rFonts w:cs="Times New Roman"/>
          <w:szCs w:val="24"/>
        </w:rPr>
        <w:t>marketplace</w:t>
      </w:r>
      <w:r>
        <w:rPr>
          <w:rFonts w:cs="Times New Roman"/>
          <w:szCs w:val="24"/>
        </w:rPr>
        <w:t xml:space="preserve">. Young and new employees are also encouraged to develop a business model that supports the company's </w:t>
      </w:r>
      <w:r w:rsidR="00DD001E">
        <w:rPr>
          <w:rFonts w:cs="Times New Roman"/>
          <w:szCs w:val="24"/>
        </w:rPr>
        <w:t>goals.</w:t>
      </w:r>
      <w:r>
        <w:rPr>
          <w:rFonts w:cs="Times New Roman"/>
          <w:szCs w:val="24"/>
        </w:rPr>
        <w:t xml:space="preserve"> The company also strives to </w:t>
      </w:r>
      <w:r>
        <w:rPr>
          <w:rFonts w:cs="Times New Roman"/>
          <w:szCs w:val="24"/>
        </w:rPr>
        <w:lastRenderedPageBreak/>
        <w:t xml:space="preserve">develop a working environment that enhances equal opportunities for each worker to utilize their abilities and reach their potential. </w:t>
      </w:r>
    </w:p>
    <w:p w14:paraId="314EAE0B" w14:textId="38E970BF" w:rsidR="002A5A31" w:rsidRDefault="002A5A31" w:rsidP="000B2715">
      <w:pPr>
        <w:spacing w:line="360" w:lineRule="auto"/>
        <w:jc w:val="both"/>
        <w:rPr>
          <w:rFonts w:cs="Times New Roman"/>
          <w:szCs w:val="24"/>
        </w:rPr>
      </w:pPr>
      <w:r>
        <w:rPr>
          <w:rFonts w:cs="Times New Roman"/>
          <w:szCs w:val="24"/>
        </w:rPr>
        <w:t xml:space="preserve">Fast retailing also has approximately 60 health physicians that ensure safe and healthy working areas. Fast retailing wellness centers encourage employees to undergo checkups that involve mental health training and preventive measures against accidents or outbreaks. The effort to increase employees' safety and wellness is a journey towards reaching their </w:t>
      </w:r>
      <w:r w:rsidR="00C734CA">
        <w:rPr>
          <w:rFonts w:cs="Times New Roman"/>
          <w:szCs w:val="24"/>
        </w:rPr>
        <w:t>goal</w:t>
      </w:r>
      <w:r>
        <w:rPr>
          <w:rFonts w:cs="Times New Roman"/>
          <w:szCs w:val="24"/>
        </w:rPr>
        <w:t xml:space="preserve"> of sustainability through the creation of new, functional, and quality clothing. These strategies are, therefore, effective for UNIQLO products and fast retailing </w:t>
      </w:r>
      <w:r w:rsidR="00C734CA">
        <w:rPr>
          <w:rFonts w:cs="Times New Roman"/>
          <w:szCs w:val="24"/>
        </w:rPr>
        <w:t>in</w:t>
      </w:r>
      <w:r>
        <w:rPr>
          <w:rFonts w:cs="Times New Roman"/>
          <w:szCs w:val="24"/>
        </w:rPr>
        <w:t xml:space="preserve"> meeting their financial targets, customer base, and enhancing innovativeness.</w:t>
      </w:r>
    </w:p>
    <w:p w14:paraId="6E97190A" w14:textId="35A883AD" w:rsidR="00DE29C2" w:rsidRDefault="00DE29C2" w:rsidP="000B2715">
      <w:pPr>
        <w:spacing w:line="360" w:lineRule="auto"/>
        <w:jc w:val="both"/>
        <w:rPr>
          <w:rFonts w:cs="Times New Roman"/>
          <w:szCs w:val="24"/>
        </w:rPr>
      </w:pPr>
    </w:p>
    <w:p w14:paraId="1CD0652F" w14:textId="01C66DAE" w:rsidR="00DE29C2" w:rsidRDefault="00DE29C2" w:rsidP="000B2715">
      <w:pPr>
        <w:spacing w:line="360" w:lineRule="auto"/>
        <w:jc w:val="both"/>
        <w:rPr>
          <w:rFonts w:cs="Times New Roman"/>
          <w:szCs w:val="24"/>
        </w:rPr>
      </w:pPr>
    </w:p>
    <w:p w14:paraId="346A6921" w14:textId="714FE450" w:rsidR="00DE29C2" w:rsidRDefault="00DE29C2" w:rsidP="000B2715">
      <w:pPr>
        <w:spacing w:line="360" w:lineRule="auto"/>
        <w:jc w:val="both"/>
        <w:rPr>
          <w:rFonts w:cs="Times New Roman"/>
          <w:szCs w:val="24"/>
        </w:rPr>
      </w:pPr>
    </w:p>
    <w:p w14:paraId="20F6D34A" w14:textId="38148C09" w:rsidR="00DE29C2" w:rsidRDefault="00DE29C2" w:rsidP="000B2715">
      <w:pPr>
        <w:spacing w:line="360" w:lineRule="auto"/>
        <w:jc w:val="both"/>
        <w:rPr>
          <w:rFonts w:cs="Times New Roman"/>
          <w:szCs w:val="24"/>
        </w:rPr>
      </w:pPr>
    </w:p>
    <w:p w14:paraId="074CFA0F" w14:textId="2F21BB30" w:rsidR="00DE29C2" w:rsidRDefault="00DE29C2" w:rsidP="000B2715">
      <w:pPr>
        <w:spacing w:line="360" w:lineRule="auto"/>
        <w:jc w:val="both"/>
        <w:rPr>
          <w:rFonts w:cs="Times New Roman"/>
          <w:szCs w:val="24"/>
        </w:rPr>
      </w:pPr>
    </w:p>
    <w:p w14:paraId="3C16DA95" w14:textId="53CC5E2B" w:rsidR="00DE29C2" w:rsidRDefault="00DE29C2" w:rsidP="000B2715">
      <w:pPr>
        <w:spacing w:line="360" w:lineRule="auto"/>
        <w:jc w:val="both"/>
        <w:rPr>
          <w:rFonts w:cs="Times New Roman"/>
          <w:szCs w:val="24"/>
        </w:rPr>
      </w:pPr>
    </w:p>
    <w:p w14:paraId="624581DE" w14:textId="1F941138" w:rsidR="00DE29C2" w:rsidRDefault="00DE29C2" w:rsidP="000B2715">
      <w:pPr>
        <w:spacing w:line="360" w:lineRule="auto"/>
        <w:jc w:val="both"/>
        <w:rPr>
          <w:rFonts w:cs="Times New Roman"/>
          <w:szCs w:val="24"/>
        </w:rPr>
      </w:pPr>
    </w:p>
    <w:p w14:paraId="0E655695" w14:textId="77777777" w:rsidR="00DE29C2" w:rsidRDefault="00DE29C2" w:rsidP="000B2715">
      <w:pPr>
        <w:spacing w:line="360" w:lineRule="auto"/>
        <w:jc w:val="both"/>
        <w:rPr>
          <w:rFonts w:cs="Times New Roman"/>
          <w:szCs w:val="24"/>
        </w:rPr>
      </w:pPr>
    </w:p>
    <w:p w14:paraId="133C861F" w14:textId="77777777" w:rsidR="002A5A31" w:rsidRDefault="002A5A31" w:rsidP="000B2715">
      <w:pPr>
        <w:spacing w:line="360" w:lineRule="auto"/>
        <w:jc w:val="both"/>
        <w:rPr>
          <w:rFonts w:cs="Times New Roman"/>
          <w:szCs w:val="24"/>
        </w:rPr>
      </w:pPr>
    </w:p>
    <w:p w14:paraId="57D71328" w14:textId="33EC14C8" w:rsidR="00C4594D" w:rsidRDefault="00C4594D" w:rsidP="00D72641">
      <w:pPr>
        <w:pStyle w:val="ListParagraph"/>
        <w:numPr>
          <w:ilvl w:val="0"/>
          <w:numId w:val="25"/>
        </w:numPr>
        <w:spacing w:line="360" w:lineRule="auto"/>
        <w:jc w:val="both"/>
        <w:rPr>
          <w:rFonts w:cs="Times New Roman"/>
          <w:b/>
          <w:szCs w:val="24"/>
        </w:rPr>
      </w:pPr>
      <w:r>
        <w:rPr>
          <w:rFonts w:cs="Times New Roman"/>
          <w:b/>
          <w:szCs w:val="24"/>
        </w:rPr>
        <w:t xml:space="preserve">What are your recommended corporate and business level strategies to Fast Retailing? Critically discuss how you can effectively implement the above strategies. </w:t>
      </w:r>
    </w:p>
    <w:p w14:paraId="444D3288" w14:textId="1CCF3518" w:rsidR="00033811" w:rsidRDefault="003525E5" w:rsidP="000B2715">
      <w:pPr>
        <w:spacing w:line="360" w:lineRule="auto"/>
        <w:jc w:val="both"/>
        <w:rPr>
          <w:rFonts w:cs="Times New Roman"/>
          <w:szCs w:val="24"/>
        </w:rPr>
      </w:pPr>
      <w:proofErr w:type="gramStart"/>
      <w:r>
        <w:rPr>
          <w:rFonts w:cs="Times New Roman"/>
          <w:szCs w:val="24"/>
        </w:rPr>
        <w:t>After analyzing the activities of fast retailing in the market, it</w:t>
      </w:r>
      <w:proofErr w:type="gramEnd"/>
      <w:r>
        <w:rPr>
          <w:rFonts w:cs="Times New Roman"/>
          <w:szCs w:val="24"/>
        </w:rPr>
        <w:t xml:space="preserve"> was depicted that there are </w:t>
      </w:r>
      <w:r w:rsidR="00033811">
        <w:rPr>
          <w:rFonts w:cs="Times New Roman"/>
          <w:szCs w:val="24"/>
        </w:rPr>
        <w:t>several</w:t>
      </w:r>
      <w:r>
        <w:rPr>
          <w:rFonts w:cs="Times New Roman"/>
          <w:szCs w:val="24"/>
        </w:rPr>
        <w:t xml:space="preserve"> adjustments that should be made to ensure that the business continues to succeed. </w:t>
      </w:r>
    </w:p>
    <w:p w14:paraId="314D9660" w14:textId="7104A7D7" w:rsidR="00276568" w:rsidRPr="00276568" w:rsidRDefault="00DE29C2" w:rsidP="00AF7395">
      <w:pPr>
        <w:rPr>
          <w:rFonts w:cs="Times New Roman"/>
          <w:bCs/>
          <w:i/>
          <w:iCs/>
          <w:szCs w:val="24"/>
        </w:rPr>
      </w:pPr>
      <w:r>
        <w:rPr>
          <w:rFonts w:cs="Times New Roman"/>
          <w:bCs/>
          <w:i/>
          <w:iCs/>
          <w:szCs w:val="24"/>
        </w:rPr>
        <w:t>C</w:t>
      </w:r>
      <w:r w:rsidR="00276568" w:rsidRPr="00276568">
        <w:rPr>
          <w:rFonts w:cs="Times New Roman"/>
          <w:bCs/>
          <w:i/>
          <w:iCs/>
          <w:szCs w:val="24"/>
        </w:rPr>
        <w:t xml:space="preserve">hart 1: </w:t>
      </w:r>
      <w:r w:rsidR="00CA66EE">
        <w:rPr>
          <w:rFonts w:cs="Times New Roman"/>
          <w:bCs/>
          <w:i/>
          <w:iCs/>
          <w:szCs w:val="24"/>
        </w:rPr>
        <w:t xml:space="preserve">Gantt Chart </w:t>
      </w:r>
      <w:r w:rsidR="00276568" w:rsidRPr="00276568">
        <w:rPr>
          <w:rFonts w:cs="Times New Roman"/>
          <w:bCs/>
          <w:i/>
          <w:iCs/>
          <w:szCs w:val="24"/>
        </w:rPr>
        <w:t xml:space="preserve">Recommended market activities of Fast Retailing </w:t>
      </w:r>
    </w:p>
    <w:p w14:paraId="104291B9" w14:textId="3DF0DD2D" w:rsidR="00AF7395" w:rsidRDefault="00AF7395" w:rsidP="000B2715">
      <w:pPr>
        <w:spacing w:line="360" w:lineRule="auto"/>
        <w:jc w:val="both"/>
        <w:rPr>
          <w:rFonts w:cs="Times New Roman"/>
          <w:szCs w:val="24"/>
        </w:rPr>
      </w:pPr>
      <w:r w:rsidRPr="0094045B">
        <w:rPr>
          <w:rFonts w:cs="Times New Roman"/>
          <w:noProof/>
        </w:rPr>
        <w:drawing>
          <wp:inline distT="0" distB="0" distL="0" distR="0" wp14:anchorId="5C61CDEE" wp14:editId="66741E3C">
            <wp:extent cx="5943600" cy="2759710"/>
            <wp:effectExtent l="0" t="0" r="0" b="254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2971215" name=""/>
                    <pic:cNvPicPr/>
                  </pic:nvPicPr>
                  <pic:blipFill>
                    <a:blip r:embed="rId18"/>
                    <a:stretch>
                      <a:fillRect/>
                    </a:stretch>
                  </pic:blipFill>
                  <pic:spPr>
                    <a:xfrm>
                      <a:off x="0" y="0"/>
                      <a:ext cx="5943600" cy="2759710"/>
                    </a:xfrm>
                    <a:prstGeom prst="rect">
                      <a:avLst/>
                    </a:prstGeom>
                  </pic:spPr>
                </pic:pic>
              </a:graphicData>
            </a:graphic>
          </wp:inline>
        </w:drawing>
      </w:r>
    </w:p>
    <w:p w14:paraId="520FC708" w14:textId="77777777" w:rsidR="00C70376" w:rsidRDefault="00C70376" w:rsidP="00C70376">
      <w:pPr>
        <w:spacing w:line="360" w:lineRule="auto"/>
        <w:jc w:val="both"/>
        <w:rPr>
          <w:rFonts w:cs="Times New Roman"/>
          <w:szCs w:val="24"/>
        </w:rPr>
      </w:pPr>
    </w:p>
    <w:p w14:paraId="7800F92C" w14:textId="66A357D7" w:rsidR="0004372B" w:rsidRPr="0004372B" w:rsidRDefault="0004372B" w:rsidP="0004372B">
      <w:pPr>
        <w:pStyle w:val="Caption"/>
        <w:keepNext/>
        <w:rPr>
          <w:sz w:val="24"/>
          <w:szCs w:val="24"/>
        </w:rPr>
      </w:pPr>
      <w:r w:rsidRPr="0004372B">
        <w:rPr>
          <w:sz w:val="24"/>
          <w:szCs w:val="24"/>
        </w:rPr>
        <w:t xml:space="preserve">Figure </w:t>
      </w:r>
      <w:r w:rsidRPr="0004372B">
        <w:rPr>
          <w:sz w:val="24"/>
          <w:szCs w:val="24"/>
        </w:rPr>
        <w:fldChar w:fldCharType="begin"/>
      </w:r>
      <w:r w:rsidRPr="0004372B">
        <w:rPr>
          <w:sz w:val="24"/>
          <w:szCs w:val="24"/>
        </w:rPr>
        <w:instrText xml:space="preserve"> SEQ Figure \* ARABIC </w:instrText>
      </w:r>
      <w:r w:rsidRPr="0004372B">
        <w:rPr>
          <w:sz w:val="24"/>
          <w:szCs w:val="24"/>
        </w:rPr>
        <w:fldChar w:fldCharType="separate"/>
      </w:r>
      <w:r w:rsidR="00E663BA">
        <w:rPr>
          <w:noProof/>
          <w:sz w:val="24"/>
          <w:szCs w:val="24"/>
        </w:rPr>
        <w:t>1</w:t>
      </w:r>
      <w:r w:rsidRPr="0004372B">
        <w:rPr>
          <w:noProof/>
          <w:sz w:val="24"/>
          <w:szCs w:val="24"/>
        </w:rPr>
        <w:fldChar w:fldCharType="end"/>
      </w:r>
      <w:r w:rsidRPr="0004372B">
        <w:rPr>
          <w:sz w:val="24"/>
          <w:szCs w:val="24"/>
        </w:rPr>
        <w:t>:Duties and responsibilities of different UNIQLO departments</w:t>
      </w:r>
    </w:p>
    <w:p w14:paraId="3360C632" w14:textId="72E7F9E1" w:rsidR="0004372B" w:rsidRDefault="0004372B" w:rsidP="00C70376">
      <w:pPr>
        <w:spacing w:line="360" w:lineRule="auto"/>
        <w:jc w:val="both"/>
        <w:rPr>
          <w:rFonts w:cs="Times New Roman"/>
          <w:szCs w:val="24"/>
        </w:rPr>
      </w:pPr>
      <w:r>
        <w:rPr>
          <w:noProof/>
          <w:lang w:val="en-GB" w:eastAsia="en-GB"/>
        </w:rPr>
        <w:drawing>
          <wp:inline distT="0" distB="0" distL="0" distR="0" wp14:anchorId="486A2286" wp14:editId="61CDA811">
            <wp:extent cx="5943600" cy="2402783"/>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tretch>
                      <a:fillRect/>
                    </a:stretch>
                  </pic:blipFill>
                  <pic:spPr>
                    <a:xfrm>
                      <a:off x="0" y="0"/>
                      <a:ext cx="5943600" cy="2402783"/>
                    </a:xfrm>
                    <a:prstGeom prst="rect">
                      <a:avLst/>
                    </a:prstGeom>
                  </pic:spPr>
                </pic:pic>
              </a:graphicData>
            </a:graphic>
          </wp:inline>
        </w:drawing>
      </w:r>
    </w:p>
    <w:p w14:paraId="36B8436F" w14:textId="1CF30DAF" w:rsidR="00C70376" w:rsidRDefault="003525E5" w:rsidP="00C70376">
      <w:pPr>
        <w:spacing w:line="360" w:lineRule="auto"/>
        <w:jc w:val="both"/>
        <w:rPr>
          <w:rFonts w:cs="Times New Roman"/>
          <w:szCs w:val="24"/>
        </w:rPr>
      </w:pPr>
      <w:r>
        <w:rPr>
          <w:rFonts w:cs="Times New Roman"/>
          <w:szCs w:val="24"/>
        </w:rPr>
        <w:t>There are recommendations that were brought forward and included the following</w:t>
      </w:r>
      <w:r w:rsidR="00C70376">
        <w:rPr>
          <w:rFonts w:cs="Times New Roman"/>
          <w:szCs w:val="24"/>
        </w:rPr>
        <w:t>:</w:t>
      </w:r>
    </w:p>
    <w:p w14:paraId="38152EAC" w14:textId="726563F3" w:rsidR="003525E5" w:rsidRDefault="003525E5" w:rsidP="00C70376">
      <w:pPr>
        <w:spacing w:line="360" w:lineRule="auto"/>
        <w:jc w:val="both"/>
        <w:rPr>
          <w:rFonts w:cs="Times New Roman"/>
          <w:szCs w:val="24"/>
        </w:rPr>
      </w:pPr>
      <w:r>
        <w:rPr>
          <w:rFonts w:cs="Times New Roman"/>
          <w:szCs w:val="24"/>
        </w:rPr>
        <w:t>Focus on viral marketing.</w:t>
      </w:r>
    </w:p>
    <w:p w14:paraId="1FAC3D73" w14:textId="77777777" w:rsidR="003525E5" w:rsidRDefault="003525E5" w:rsidP="000B2715">
      <w:pPr>
        <w:pStyle w:val="ListParagraph"/>
        <w:numPr>
          <w:ilvl w:val="0"/>
          <w:numId w:val="12"/>
        </w:numPr>
        <w:spacing w:line="360" w:lineRule="auto"/>
        <w:jc w:val="both"/>
        <w:rPr>
          <w:rFonts w:cs="Times New Roman"/>
          <w:szCs w:val="24"/>
        </w:rPr>
      </w:pPr>
      <w:r>
        <w:rPr>
          <w:rFonts w:cs="Times New Roman"/>
          <w:szCs w:val="24"/>
        </w:rPr>
        <w:t>Expansion to other markets</w:t>
      </w:r>
    </w:p>
    <w:p w14:paraId="2DBE2AC3" w14:textId="77777777" w:rsidR="003525E5" w:rsidRDefault="003525E5" w:rsidP="000B2715">
      <w:pPr>
        <w:pStyle w:val="ListParagraph"/>
        <w:numPr>
          <w:ilvl w:val="0"/>
          <w:numId w:val="12"/>
        </w:numPr>
        <w:spacing w:line="360" w:lineRule="auto"/>
        <w:jc w:val="both"/>
        <w:rPr>
          <w:rFonts w:cs="Times New Roman"/>
          <w:szCs w:val="24"/>
        </w:rPr>
      </w:pPr>
      <w:r>
        <w:rPr>
          <w:rFonts w:cs="Times New Roman"/>
          <w:szCs w:val="24"/>
        </w:rPr>
        <w:t>Opening up more online stores.</w:t>
      </w:r>
    </w:p>
    <w:p w14:paraId="737B4757" w14:textId="77777777" w:rsidR="003525E5" w:rsidRDefault="003525E5" w:rsidP="000B2715">
      <w:pPr>
        <w:pStyle w:val="ListParagraph"/>
        <w:numPr>
          <w:ilvl w:val="0"/>
          <w:numId w:val="12"/>
        </w:numPr>
        <w:spacing w:line="360" w:lineRule="auto"/>
        <w:jc w:val="both"/>
        <w:rPr>
          <w:rFonts w:cs="Times New Roman"/>
          <w:szCs w:val="24"/>
        </w:rPr>
      </w:pPr>
      <w:r>
        <w:rPr>
          <w:rFonts w:cs="Times New Roman"/>
          <w:szCs w:val="24"/>
        </w:rPr>
        <w:t>Extension to maternity wear.</w:t>
      </w:r>
    </w:p>
    <w:p w14:paraId="06A01FF6" w14:textId="3DBCF1EC" w:rsidR="000B2715" w:rsidRDefault="003525E5" w:rsidP="000B2715">
      <w:pPr>
        <w:spacing w:line="360" w:lineRule="auto"/>
        <w:jc w:val="both"/>
        <w:rPr>
          <w:rFonts w:cs="Times New Roman"/>
          <w:szCs w:val="24"/>
        </w:rPr>
      </w:pPr>
      <w:r>
        <w:rPr>
          <w:rFonts w:cs="Times New Roman"/>
          <w:szCs w:val="24"/>
        </w:rPr>
        <w:t>It is imperative for Fast retailing and UNIQLO to focus on viral marketing in order to continue boosting their sales in the market. It is a tactic that helps companies to market their products concurrently to different customers in the market. It is the best mechanism that will help to ensure that the brand is able to create awareness ensuring that all the potential customers are reached. It is an approach that helps to boost the sales of a company in the market. The business should also offer discounts to its customers in order to foster loyalty (</w:t>
      </w:r>
      <w:r w:rsidRPr="00367D2D">
        <w:rPr>
          <w:rFonts w:cs="Times New Roman"/>
          <w:i/>
          <w:szCs w:val="24"/>
        </w:rPr>
        <w:t>Retailing report, 2014, np</w:t>
      </w:r>
      <w:r>
        <w:rPr>
          <w:rFonts w:cs="Times New Roman"/>
          <w:szCs w:val="24"/>
        </w:rPr>
        <w:t xml:space="preserve">). The other recommendation is that the business should focus on venturing into new markets. This is a strategy that will help the business to expand its customer base and ensure that it does not fail in the future. This is because, with a large customer base, it is possible for a business to deal with the level of competition that prevails in the market. An example is that UNIQLO should expand to China, which has become its essential overseas market. Sales in China are expected to rise over the years </w:t>
      </w:r>
      <w:r>
        <w:rPr>
          <w:rFonts w:cs="Times New Roman"/>
          <w:szCs w:val="24"/>
        </w:rPr>
        <w:lastRenderedPageBreak/>
        <w:t xml:space="preserve">and will surpass those in Japan. This is due to </w:t>
      </w:r>
      <w:r w:rsidR="00E53E46">
        <w:rPr>
          <w:rFonts w:cs="Times New Roman"/>
          <w:szCs w:val="24"/>
        </w:rPr>
        <w:t>many</w:t>
      </w:r>
      <w:r>
        <w:rPr>
          <w:rFonts w:cs="Times New Roman"/>
          <w:szCs w:val="24"/>
        </w:rPr>
        <w:t xml:space="preserve"> people present in China as compared to Japan. Expanding its physical presence is a step that will help the business operations of the firm, hence maximizing profits</w:t>
      </w:r>
      <w:r w:rsidR="000B2715">
        <w:rPr>
          <w:rFonts w:cs="Times New Roman"/>
          <w:szCs w:val="24"/>
        </w:rPr>
        <w:t xml:space="preserve">. </w:t>
      </w:r>
    </w:p>
    <w:p w14:paraId="7C7FD296" w14:textId="77777777" w:rsidR="00582C47" w:rsidRDefault="00582C47" w:rsidP="000B2715">
      <w:pPr>
        <w:spacing w:line="360" w:lineRule="auto"/>
        <w:jc w:val="both"/>
        <w:rPr>
          <w:rFonts w:cs="Times New Roman"/>
          <w:szCs w:val="24"/>
        </w:rPr>
      </w:pPr>
    </w:p>
    <w:p w14:paraId="1D3EC659" w14:textId="239DEC52" w:rsidR="00BE230F" w:rsidRDefault="003525E5" w:rsidP="000B2715">
      <w:pPr>
        <w:spacing w:line="360" w:lineRule="auto"/>
        <w:jc w:val="both"/>
        <w:rPr>
          <w:rFonts w:eastAsia="Times New Roman" w:cs="Times New Roman"/>
          <w:color w:val="202124"/>
          <w:szCs w:val="24"/>
        </w:rPr>
      </w:pPr>
      <w:proofErr w:type="gramStart"/>
      <w:r>
        <w:rPr>
          <w:rFonts w:cs="Times New Roman"/>
          <w:szCs w:val="24"/>
        </w:rPr>
        <w:t>Opening up</w:t>
      </w:r>
      <w:proofErr w:type="gramEnd"/>
      <w:r>
        <w:rPr>
          <w:rFonts w:cs="Times New Roman"/>
          <w:szCs w:val="24"/>
        </w:rPr>
        <w:t xml:space="preserve"> more online stores is another recommendation that will help boost the operations of UNIQLO. This is because it will be able to reach a wide customer base, hence maximizing profits. A large market share helps a business to grow as it </w:t>
      </w:r>
      <w:proofErr w:type="gramStart"/>
      <w:r>
        <w:rPr>
          <w:rFonts w:cs="Times New Roman"/>
          <w:szCs w:val="24"/>
        </w:rPr>
        <w:t>is able to</w:t>
      </w:r>
      <w:proofErr w:type="gramEnd"/>
      <w:r>
        <w:rPr>
          <w:rFonts w:cs="Times New Roman"/>
          <w:szCs w:val="24"/>
        </w:rPr>
        <w:t xml:space="preserve"> boost its sales in the market as compared to other existing competitors (Chen, 2017, np). This is a strategy that may help to pave the way for the development of the firm </w:t>
      </w:r>
      <w:r w:rsidR="00E53E46">
        <w:rPr>
          <w:rFonts w:cs="Times New Roman"/>
          <w:szCs w:val="24"/>
        </w:rPr>
        <w:t>for</w:t>
      </w:r>
      <w:r>
        <w:rPr>
          <w:rFonts w:cs="Times New Roman"/>
          <w:szCs w:val="24"/>
        </w:rPr>
        <w:t xml:space="preserve"> it to become a market leader. Extension to maternity is another step that will help boost the sales of the entity in the market. This is a stratagem that will help that business to acquire a new segment in the marketplace. An increase in the level of sales will help to boost sales revenue hence promoting sustainable business in the market. It is a segment that will attract new customers, ' especially pregnant women who will purchase such clothes </w:t>
      </w:r>
      <w:proofErr w:type="gramStart"/>
      <w:r>
        <w:rPr>
          <w:rFonts w:cs="Times New Roman"/>
          <w:szCs w:val="24"/>
        </w:rPr>
        <w:t>and also</w:t>
      </w:r>
      <w:proofErr w:type="gramEnd"/>
      <w:r>
        <w:rPr>
          <w:rFonts w:cs="Times New Roman"/>
          <w:szCs w:val="24"/>
        </w:rPr>
        <w:t xml:space="preserve"> for their babies. Such tactics will boost the operations of the firm in the market, enabling it to emerge as a market leader (Chen, 2017, np). The management should focus on these recommendations to boost growth and sustainability in the market. In order to fulfill these strategies, the company should adhere to its mission, vision, and values. </w:t>
      </w:r>
      <w:r>
        <w:rPr>
          <w:rFonts w:eastAsia="Times New Roman" w:cs="Times New Roman"/>
          <w:color w:val="202124"/>
          <w:szCs w:val="24"/>
        </w:rPr>
        <w:t xml:space="preserve">It is essential for an entrepreneur to understand that the mission of a firm should be informational in such a way that it is able to guide the leaders, employers, </w:t>
      </w:r>
      <w:proofErr w:type="gramStart"/>
      <w:r>
        <w:rPr>
          <w:rFonts w:eastAsia="Times New Roman" w:cs="Times New Roman"/>
          <w:color w:val="202124"/>
          <w:szCs w:val="24"/>
        </w:rPr>
        <w:t>and also</w:t>
      </w:r>
      <w:proofErr w:type="gramEnd"/>
      <w:r>
        <w:rPr>
          <w:rFonts w:eastAsia="Times New Roman" w:cs="Times New Roman"/>
          <w:color w:val="202124"/>
          <w:szCs w:val="24"/>
        </w:rPr>
        <w:t xml:space="preserve"> the targeted customers. It is a statement that majorly talks about the direction that has been taken by a particular company in the market, the reason why it exists, and its ideal in the bazaar. In most cases, the mission is always future-oriented, helping the business to expand from time to time. This is an aspect that guides the entire company towards the realization of the strategic direction that has been developed. The mission of a company helps it to develop a brand that is in line with the demands of the customers in the market</w:t>
      </w:r>
      <w:r w:rsidR="000B2715">
        <w:rPr>
          <w:rFonts w:eastAsia="Times New Roman" w:cs="Times New Roman"/>
          <w:color w:val="202124"/>
          <w:szCs w:val="24"/>
        </w:rPr>
        <w:t xml:space="preserve">. </w:t>
      </w:r>
    </w:p>
    <w:p w14:paraId="213FB20A" w14:textId="77777777" w:rsidR="00582C47" w:rsidRDefault="00582C47" w:rsidP="000B2715">
      <w:pPr>
        <w:spacing w:line="360" w:lineRule="auto"/>
        <w:jc w:val="both"/>
        <w:rPr>
          <w:rFonts w:eastAsia="Times New Roman" w:cs="Times New Roman"/>
          <w:color w:val="202124"/>
          <w:szCs w:val="24"/>
        </w:rPr>
      </w:pPr>
    </w:p>
    <w:p w14:paraId="1A180EE9" w14:textId="685BB51B" w:rsidR="003525E5" w:rsidRPr="000B2715" w:rsidRDefault="003525E5" w:rsidP="000B2715">
      <w:pPr>
        <w:spacing w:line="360" w:lineRule="auto"/>
        <w:jc w:val="both"/>
        <w:rPr>
          <w:rFonts w:cs="Times New Roman"/>
          <w:szCs w:val="24"/>
        </w:rPr>
      </w:pPr>
      <w:r>
        <w:rPr>
          <w:rFonts w:eastAsia="Times New Roman" w:cs="Times New Roman"/>
          <w:color w:val="202124"/>
          <w:szCs w:val="24"/>
        </w:rPr>
        <w:t xml:space="preserve">The mission, values, and vision play a vital role in the whole process of developing an organizational strategy. They act as the building blocks for the development of key values such as respect, professionalism, integrity, and honesty. The mission helps to define the organization and how it conducts its operations in the market. Values, on the other hand, help to provide guidance on how the firm will be able to reach its goals and vision in the marketplace. Whenever a firm fails to define the appropriate values, mission, and vision, it is bound to fail (Hyde, 2007, np). This is </w:t>
      </w:r>
      <w:r>
        <w:rPr>
          <w:rFonts w:eastAsia="Times New Roman" w:cs="Times New Roman"/>
          <w:color w:val="202124"/>
          <w:szCs w:val="24"/>
        </w:rPr>
        <w:lastRenderedPageBreak/>
        <w:t xml:space="preserve">because it is difficult for it to deal with high levels of competition that prevail in the marketplace. UNIQLO is an example of a company that has established itself well in the market. This is after formulating a proper mission, vision, and appropriate values that are in line with the demands in the market. There are </w:t>
      </w:r>
      <w:r w:rsidR="00E53E46">
        <w:rPr>
          <w:rFonts w:eastAsia="Times New Roman" w:cs="Times New Roman"/>
          <w:color w:val="202124"/>
          <w:szCs w:val="24"/>
        </w:rPr>
        <w:t>several</w:t>
      </w:r>
      <w:r>
        <w:rPr>
          <w:rFonts w:eastAsia="Times New Roman" w:cs="Times New Roman"/>
          <w:color w:val="202124"/>
          <w:szCs w:val="24"/>
        </w:rPr>
        <w:t xml:space="preserve"> brands that have failed to penetrate in the market due to their inability to formulate a proper mission statement. UNIQLO is a brand that has managed to take over the market in Hong Kong and has capitalized on all the available opportunities. This is a factor that has enabled the company to exploit the available resources hence maximizing profits (Hyde, 2007, np). It is through its mission, values, and vision that UNIQLO has managed to outline all its performance standards and metrics hence meeting the demands of the customers in the market. All the employees have been provided with certain goals and objectives that they are expected to meet in the market. These statements have provided a focal point for the firm enabling it to align with the demands of the customers in the market. Each person in such an organization works towards a single purpose. This is a factor that has helped to promote efficiency and consistency in terms of productivity. The purpose of the company has been defined in the market, ensuring that the future position of the company is listed in the market. All the values of the organization have been defined hence propelling commitment and focus among the task force.</w:t>
      </w:r>
    </w:p>
    <w:p w14:paraId="594C136C" w14:textId="77777777" w:rsidR="00BE230F" w:rsidRDefault="00BE230F" w:rsidP="00D559F1">
      <w:pPr>
        <w:spacing w:line="360" w:lineRule="auto"/>
        <w:jc w:val="center"/>
        <w:rPr>
          <w:rFonts w:cs="Times New Roman"/>
          <w:b/>
          <w:szCs w:val="24"/>
        </w:rPr>
      </w:pPr>
    </w:p>
    <w:p w14:paraId="394C0836" w14:textId="5AA7E3C2" w:rsidR="00BE230F" w:rsidRDefault="00BE230F" w:rsidP="00D559F1">
      <w:pPr>
        <w:spacing w:line="360" w:lineRule="auto"/>
        <w:jc w:val="center"/>
        <w:rPr>
          <w:rFonts w:cs="Times New Roman"/>
          <w:b/>
          <w:szCs w:val="24"/>
        </w:rPr>
      </w:pPr>
    </w:p>
    <w:p w14:paraId="75D95EAB" w14:textId="2F11B41E" w:rsidR="00DE29C2" w:rsidRDefault="00DE29C2" w:rsidP="00D559F1">
      <w:pPr>
        <w:spacing w:line="360" w:lineRule="auto"/>
        <w:jc w:val="center"/>
        <w:rPr>
          <w:rFonts w:cs="Times New Roman"/>
          <w:b/>
          <w:szCs w:val="24"/>
        </w:rPr>
      </w:pPr>
    </w:p>
    <w:p w14:paraId="5537AF40" w14:textId="544B079C" w:rsidR="00DE29C2" w:rsidRDefault="00DE29C2" w:rsidP="00D559F1">
      <w:pPr>
        <w:spacing w:line="360" w:lineRule="auto"/>
        <w:jc w:val="center"/>
        <w:rPr>
          <w:rFonts w:cs="Times New Roman"/>
          <w:b/>
          <w:szCs w:val="24"/>
        </w:rPr>
      </w:pPr>
    </w:p>
    <w:p w14:paraId="5D6FD1F3" w14:textId="25D62ECC" w:rsidR="00DE29C2" w:rsidRDefault="00DE29C2" w:rsidP="00D559F1">
      <w:pPr>
        <w:spacing w:line="360" w:lineRule="auto"/>
        <w:jc w:val="center"/>
        <w:rPr>
          <w:rFonts w:cs="Times New Roman"/>
          <w:b/>
          <w:szCs w:val="24"/>
        </w:rPr>
      </w:pPr>
    </w:p>
    <w:p w14:paraId="24CE0195" w14:textId="0E1F70D2" w:rsidR="00DE29C2" w:rsidRDefault="00DE29C2" w:rsidP="00D559F1">
      <w:pPr>
        <w:spacing w:line="360" w:lineRule="auto"/>
        <w:jc w:val="center"/>
        <w:rPr>
          <w:rFonts w:cs="Times New Roman"/>
          <w:b/>
          <w:szCs w:val="24"/>
        </w:rPr>
      </w:pPr>
    </w:p>
    <w:p w14:paraId="6737EAE6" w14:textId="673B65C0" w:rsidR="00DE29C2" w:rsidRDefault="00DE29C2" w:rsidP="00D559F1">
      <w:pPr>
        <w:spacing w:line="360" w:lineRule="auto"/>
        <w:jc w:val="center"/>
        <w:rPr>
          <w:rFonts w:cs="Times New Roman"/>
          <w:b/>
          <w:szCs w:val="24"/>
        </w:rPr>
      </w:pPr>
    </w:p>
    <w:p w14:paraId="6CBB5BAD" w14:textId="6AB8EF63" w:rsidR="00DE29C2" w:rsidRDefault="00DE29C2" w:rsidP="00D559F1">
      <w:pPr>
        <w:spacing w:line="360" w:lineRule="auto"/>
        <w:jc w:val="center"/>
        <w:rPr>
          <w:rFonts w:cs="Times New Roman"/>
          <w:b/>
          <w:szCs w:val="24"/>
        </w:rPr>
      </w:pPr>
    </w:p>
    <w:p w14:paraId="53C48666" w14:textId="3564E44D" w:rsidR="00DE29C2" w:rsidRDefault="00DE29C2" w:rsidP="00D559F1">
      <w:pPr>
        <w:spacing w:line="360" w:lineRule="auto"/>
        <w:jc w:val="center"/>
        <w:rPr>
          <w:rFonts w:cs="Times New Roman"/>
          <w:b/>
          <w:szCs w:val="24"/>
        </w:rPr>
      </w:pPr>
    </w:p>
    <w:p w14:paraId="7A97315D" w14:textId="154DC35C" w:rsidR="00DE29C2" w:rsidRDefault="00DE29C2" w:rsidP="00D559F1">
      <w:pPr>
        <w:spacing w:line="360" w:lineRule="auto"/>
        <w:jc w:val="center"/>
        <w:rPr>
          <w:rFonts w:cs="Times New Roman"/>
          <w:b/>
          <w:szCs w:val="24"/>
        </w:rPr>
      </w:pPr>
    </w:p>
    <w:p w14:paraId="634C5C96" w14:textId="0388E13B" w:rsidR="00DE29C2" w:rsidRDefault="00DE29C2" w:rsidP="00D559F1">
      <w:pPr>
        <w:spacing w:line="360" w:lineRule="auto"/>
        <w:jc w:val="center"/>
        <w:rPr>
          <w:rFonts w:cs="Times New Roman"/>
          <w:b/>
          <w:szCs w:val="24"/>
        </w:rPr>
      </w:pPr>
    </w:p>
    <w:p w14:paraId="353535C7" w14:textId="555CE69D" w:rsidR="00DE29C2" w:rsidRDefault="00DE29C2" w:rsidP="00D559F1">
      <w:pPr>
        <w:spacing w:line="360" w:lineRule="auto"/>
        <w:jc w:val="center"/>
        <w:rPr>
          <w:rFonts w:cs="Times New Roman"/>
          <w:b/>
          <w:szCs w:val="24"/>
        </w:rPr>
      </w:pPr>
    </w:p>
    <w:p w14:paraId="6807EE46" w14:textId="134CDA16" w:rsidR="00DE29C2" w:rsidRDefault="00DE29C2" w:rsidP="00D559F1">
      <w:pPr>
        <w:spacing w:line="360" w:lineRule="auto"/>
        <w:jc w:val="center"/>
        <w:rPr>
          <w:rFonts w:cs="Times New Roman"/>
          <w:b/>
          <w:szCs w:val="24"/>
        </w:rPr>
      </w:pPr>
    </w:p>
    <w:p w14:paraId="06572BA1" w14:textId="5931645A" w:rsidR="00DE29C2" w:rsidRDefault="00DE29C2" w:rsidP="00D559F1">
      <w:pPr>
        <w:spacing w:line="360" w:lineRule="auto"/>
        <w:jc w:val="center"/>
        <w:rPr>
          <w:rFonts w:cs="Times New Roman"/>
          <w:b/>
          <w:szCs w:val="24"/>
        </w:rPr>
      </w:pPr>
    </w:p>
    <w:p w14:paraId="56E3B89F" w14:textId="792E8320" w:rsidR="00DE29C2" w:rsidRDefault="00DE29C2" w:rsidP="00D559F1">
      <w:pPr>
        <w:spacing w:line="360" w:lineRule="auto"/>
        <w:jc w:val="center"/>
        <w:rPr>
          <w:rFonts w:cs="Times New Roman"/>
          <w:b/>
          <w:szCs w:val="24"/>
        </w:rPr>
      </w:pPr>
    </w:p>
    <w:p w14:paraId="08695AE3" w14:textId="4CD07E78" w:rsidR="00DE29C2" w:rsidRDefault="00DE29C2" w:rsidP="00D559F1">
      <w:pPr>
        <w:spacing w:line="360" w:lineRule="auto"/>
        <w:jc w:val="center"/>
        <w:rPr>
          <w:rFonts w:cs="Times New Roman"/>
          <w:b/>
          <w:szCs w:val="24"/>
        </w:rPr>
      </w:pPr>
    </w:p>
    <w:p w14:paraId="7590B0C9" w14:textId="4ADAFE23" w:rsidR="00DE29C2" w:rsidRDefault="00DE29C2" w:rsidP="00D559F1">
      <w:pPr>
        <w:spacing w:line="360" w:lineRule="auto"/>
        <w:jc w:val="center"/>
        <w:rPr>
          <w:rFonts w:cs="Times New Roman"/>
          <w:b/>
          <w:szCs w:val="24"/>
        </w:rPr>
      </w:pPr>
    </w:p>
    <w:p w14:paraId="4C14477C" w14:textId="08980650" w:rsidR="008E0043" w:rsidRPr="006B7122" w:rsidRDefault="00582C47" w:rsidP="00D559F1">
      <w:pPr>
        <w:spacing w:line="360" w:lineRule="auto"/>
        <w:jc w:val="center"/>
        <w:rPr>
          <w:rFonts w:cs="Times New Roman"/>
          <w:b/>
          <w:szCs w:val="24"/>
        </w:rPr>
      </w:pPr>
      <w:r>
        <w:rPr>
          <w:rFonts w:cs="Times New Roman"/>
          <w:b/>
          <w:szCs w:val="24"/>
        </w:rPr>
        <w:t>R</w:t>
      </w:r>
      <w:r w:rsidR="00F053B8" w:rsidRPr="006B7122">
        <w:rPr>
          <w:rFonts w:cs="Times New Roman"/>
          <w:b/>
          <w:szCs w:val="24"/>
        </w:rPr>
        <w:t>eferences</w:t>
      </w:r>
    </w:p>
    <w:p w14:paraId="410730AC" w14:textId="6B31D689" w:rsidR="008E0043" w:rsidRDefault="008E0043" w:rsidP="006B7122">
      <w:pPr>
        <w:spacing w:line="360" w:lineRule="auto"/>
        <w:ind w:left="363" w:hanging="720"/>
        <w:rPr>
          <w:rFonts w:cs="Times New Roman"/>
          <w:i/>
          <w:iCs/>
          <w:szCs w:val="24"/>
        </w:rPr>
      </w:pPr>
      <w:r w:rsidRPr="006B7122">
        <w:rPr>
          <w:rFonts w:cs="Times New Roman"/>
          <w:szCs w:val="24"/>
        </w:rPr>
        <w:t>Carpenter, M., Bauer, T. and Erdogan, B., 2012. </w:t>
      </w:r>
      <w:r w:rsidRPr="006B7122">
        <w:rPr>
          <w:rFonts w:cs="Times New Roman"/>
          <w:i/>
          <w:iCs/>
          <w:szCs w:val="24"/>
        </w:rPr>
        <w:t>Management principles</w:t>
      </w:r>
    </w:p>
    <w:p w14:paraId="4FA5B5E3" w14:textId="77777777" w:rsidR="00AA1D60" w:rsidRDefault="00AA1D60" w:rsidP="00AA1D60">
      <w:pPr>
        <w:spacing w:line="360" w:lineRule="auto"/>
        <w:ind w:left="363" w:hanging="720"/>
        <w:rPr>
          <w:rFonts w:cs="Times New Roman"/>
          <w:szCs w:val="24"/>
        </w:rPr>
      </w:pPr>
      <w:r>
        <w:rPr>
          <w:rFonts w:cs="Times New Roman"/>
          <w:szCs w:val="24"/>
          <w:shd w:val="clear" w:color="auto" w:fill="FFFFFF"/>
        </w:rPr>
        <w:t>Chan, G., Chen, G., Xin, J., So, K. and Vu, T., Group Case Synopsis for: Uniqlo.</w:t>
      </w:r>
    </w:p>
    <w:p w14:paraId="233F9C75" w14:textId="77777777" w:rsidR="00AA1D60" w:rsidRDefault="00AA1D60" w:rsidP="00AA1D60">
      <w:pPr>
        <w:spacing w:line="360" w:lineRule="auto"/>
        <w:ind w:left="363" w:hanging="720"/>
        <w:rPr>
          <w:rFonts w:cs="Times New Roman"/>
          <w:szCs w:val="24"/>
        </w:rPr>
      </w:pPr>
      <w:r>
        <w:rPr>
          <w:rFonts w:cs="Times New Roman"/>
          <w:szCs w:val="24"/>
        </w:rPr>
        <w:t>Chavan, R.B., 2018. Analysis of fashion industry business environment. </w:t>
      </w:r>
      <w:r w:rsidRPr="003B445C">
        <w:rPr>
          <w:rFonts w:cs="Times New Roman"/>
          <w:i/>
          <w:szCs w:val="24"/>
        </w:rPr>
        <w:t>Trends in Textile &amp; Fashion Designing</w:t>
      </w:r>
      <w:r>
        <w:rPr>
          <w:rFonts w:cs="Times New Roman"/>
          <w:szCs w:val="24"/>
        </w:rPr>
        <w:t>, 2(4), pp.212-219.</w:t>
      </w:r>
    </w:p>
    <w:p w14:paraId="04F92C19" w14:textId="77777777" w:rsidR="008E0043" w:rsidRPr="006B7122" w:rsidRDefault="008E0043" w:rsidP="006B7122">
      <w:pPr>
        <w:spacing w:line="360" w:lineRule="auto"/>
        <w:ind w:left="363" w:hanging="720"/>
        <w:rPr>
          <w:rFonts w:cs="Times New Roman"/>
          <w:szCs w:val="24"/>
        </w:rPr>
      </w:pPr>
      <w:r w:rsidRPr="006B7122">
        <w:rPr>
          <w:rFonts w:cs="Times New Roman"/>
          <w:szCs w:val="24"/>
        </w:rPr>
        <w:t>Choi, T.M., Lo, C.K., Wong, C.W., Yee, R.W. and Chan, T.Y., 2012. The consumption side of sustainable fashion supply chain. Journal of Fashion Marketing and Management: An International Journal.</w:t>
      </w:r>
    </w:p>
    <w:p w14:paraId="517744C6" w14:textId="77777777" w:rsidR="00AA1D60" w:rsidRDefault="00AA1D60" w:rsidP="00AA1D60">
      <w:pPr>
        <w:spacing w:line="360" w:lineRule="auto"/>
        <w:ind w:left="363" w:hanging="720"/>
        <w:rPr>
          <w:rFonts w:cs="Times New Roman"/>
          <w:szCs w:val="24"/>
        </w:rPr>
      </w:pPr>
      <w:r>
        <w:rPr>
          <w:rFonts w:cs="Times New Roman"/>
          <w:szCs w:val="24"/>
        </w:rPr>
        <w:t xml:space="preserve">Courtney, H., 1998. What is Business </w:t>
      </w:r>
      <w:proofErr w:type="gramStart"/>
      <w:r>
        <w:rPr>
          <w:rFonts w:cs="Times New Roman"/>
          <w:szCs w:val="24"/>
        </w:rPr>
        <w:t>Strategy?.</w:t>
      </w:r>
      <w:proofErr w:type="gramEnd"/>
      <w:r>
        <w:rPr>
          <w:rFonts w:cs="Times New Roman"/>
          <w:szCs w:val="24"/>
        </w:rPr>
        <w:t> </w:t>
      </w:r>
      <w:r>
        <w:rPr>
          <w:rFonts w:cs="Times New Roman"/>
          <w:i/>
          <w:iCs/>
          <w:szCs w:val="24"/>
        </w:rPr>
        <w:t>WORLD</w:t>
      </w:r>
      <w:r>
        <w:rPr>
          <w:rFonts w:cs="Times New Roman"/>
          <w:szCs w:val="24"/>
        </w:rPr>
        <w:t>.</w:t>
      </w:r>
    </w:p>
    <w:p w14:paraId="661D6BA2" w14:textId="653DC781" w:rsidR="008E0043" w:rsidRPr="006B7122" w:rsidRDefault="008E0043" w:rsidP="006B7122">
      <w:pPr>
        <w:spacing w:line="360" w:lineRule="auto"/>
        <w:ind w:left="363" w:hanging="720"/>
        <w:rPr>
          <w:rFonts w:cs="Times New Roman"/>
          <w:szCs w:val="24"/>
        </w:rPr>
      </w:pPr>
      <w:r w:rsidRPr="006B7122">
        <w:rPr>
          <w:rFonts w:cs="Times New Roman"/>
          <w:szCs w:val="24"/>
        </w:rPr>
        <w:t xml:space="preserve">Curtis E, Watson H, and </w:t>
      </w:r>
      <w:proofErr w:type="spellStart"/>
      <w:r w:rsidRPr="006B7122">
        <w:rPr>
          <w:rFonts w:cs="Times New Roman"/>
          <w:szCs w:val="24"/>
        </w:rPr>
        <w:t>Sephton</w:t>
      </w:r>
      <w:proofErr w:type="spellEnd"/>
      <w:r w:rsidRPr="006B7122">
        <w:rPr>
          <w:rFonts w:cs="Times New Roman"/>
          <w:szCs w:val="24"/>
        </w:rPr>
        <w:t xml:space="preserve"> L, 2007. Fashion retail. John Wiley and Sons, New York, US.</w:t>
      </w:r>
    </w:p>
    <w:p w14:paraId="11B71AAB" w14:textId="4E3CDD8F" w:rsidR="008E0043" w:rsidRPr="006B7122" w:rsidRDefault="008E0043" w:rsidP="006B7122">
      <w:pPr>
        <w:spacing w:line="360" w:lineRule="auto"/>
        <w:ind w:left="363" w:hanging="720"/>
        <w:rPr>
          <w:rFonts w:cs="Times New Roman"/>
          <w:szCs w:val="24"/>
        </w:rPr>
      </w:pPr>
      <w:r w:rsidRPr="006B7122">
        <w:rPr>
          <w:rFonts w:cs="Times New Roman"/>
          <w:szCs w:val="24"/>
        </w:rPr>
        <w:t>Fastretailing, CEO message. (2020).</w:t>
      </w:r>
      <w:r w:rsidRPr="006B7122">
        <w:rPr>
          <w:rStyle w:val="apple-converted-space"/>
          <w:rFonts w:cs="Times New Roman"/>
          <w:szCs w:val="24"/>
        </w:rPr>
        <w:t> </w:t>
      </w:r>
      <w:r w:rsidRPr="006B7122">
        <w:rPr>
          <w:rStyle w:val="Emphasis"/>
          <w:rFonts w:cs="Times New Roman"/>
          <w:szCs w:val="24"/>
        </w:rPr>
        <w:t>CEO message</w:t>
      </w:r>
      <w:r w:rsidRPr="006B7122">
        <w:rPr>
          <w:rFonts w:cs="Times New Roman"/>
          <w:szCs w:val="24"/>
        </w:rPr>
        <w:t>. FAST RETAILING CO., LTD.</w:t>
      </w:r>
      <w:r w:rsidRPr="006B7122">
        <w:rPr>
          <w:rStyle w:val="apple-converted-space"/>
          <w:rFonts w:cs="Times New Roman"/>
          <w:szCs w:val="24"/>
        </w:rPr>
        <w:t> </w:t>
      </w:r>
      <w:hyperlink r:id="rId20" w:history="1">
        <w:r w:rsidRPr="006B7122">
          <w:rPr>
            <w:rStyle w:val="Hyperlink"/>
            <w:rFonts w:cs="Times New Roman"/>
            <w:color w:val="auto"/>
            <w:szCs w:val="24"/>
          </w:rPr>
          <w:t>https://www.fastretailing.com/eng/about/message/</w:t>
        </w:r>
      </w:hyperlink>
    </w:p>
    <w:p w14:paraId="3886CC6B" w14:textId="100C8720" w:rsidR="008E0043" w:rsidRPr="006B7122" w:rsidRDefault="008E0043" w:rsidP="006B7122">
      <w:pPr>
        <w:spacing w:line="360" w:lineRule="auto"/>
        <w:ind w:left="363" w:hanging="720"/>
        <w:rPr>
          <w:rFonts w:cs="Times New Roman"/>
          <w:szCs w:val="24"/>
        </w:rPr>
      </w:pPr>
      <w:r w:rsidRPr="006B7122">
        <w:rPr>
          <w:rFonts w:cs="Times New Roman"/>
          <w:szCs w:val="24"/>
        </w:rPr>
        <w:t>Fastretailing.com business strategy. (2020).</w:t>
      </w:r>
      <w:r w:rsidRPr="006B7122">
        <w:rPr>
          <w:rStyle w:val="apple-converted-space"/>
          <w:rFonts w:cs="Times New Roman"/>
          <w:szCs w:val="24"/>
        </w:rPr>
        <w:t> </w:t>
      </w:r>
      <w:r w:rsidRPr="006B7122">
        <w:rPr>
          <w:rStyle w:val="Emphasis"/>
          <w:rFonts w:cs="Times New Roman"/>
          <w:szCs w:val="24"/>
        </w:rPr>
        <w:t>UNIQLO business strategy</w:t>
      </w:r>
      <w:r w:rsidRPr="006B7122">
        <w:rPr>
          <w:rFonts w:cs="Times New Roman"/>
          <w:szCs w:val="24"/>
        </w:rPr>
        <w:t>. FAST RETAILING CO., LTD.</w:t>
      </w:r>
      <w:r w:rsidRPr="006B7122">
        <w:rPr>
          <w:rStyle w:val="apple-converted-space"/>
          <w:rFonts w:cs="Times New Roman"/>
          <w:szCs w:val="24"/>
        </w:rPr>
        <w:t> </w:t>
      </w:r>
      <w:hyperlink r:id="rId21" w:history="1">
        <w:r w:rsidRPr="006B7122">
          <w:rPr>
            <w:rStyle w:val="Hyperlink"/>
            <w:rFonts w:cs="Times New Roman"/>
            <w:color w:val="auto"/>
            <w:szCs w:val="24"/>
          </w:rPr>
          <w:t>https://www.fastretailing.com/eng/group/strategy/tactics.html</w:t>
        </w:r>
      </w:hyperlink>
    </w:p>
    <w:p w14:paraId="265CE47D" w14:textId="4BA897BD" w:rsidR="008E0043" w:rsidRPr="006B7122" w:rsidRDefault="008E0043" w:rsidP="006B7122">
      <w:pPr>
        <w:spacing w:line="360" w:lineRule="auto"/>
        <w:ind w:left="363" w:hanging="720"/>
        <w:rPr>
          <w:rFonts w:cs="Times New Roman"/>
          <w:szCs w:val="24"/>
        </w:rPr>
      </w:pPr>
      <w:r w:rsidRPr="006B7122">
        <w:rPr>
          <w:rFonts w:cs="Times New Roman"/>
          <w:szCs w:val="24"/>
        </w:rPr>
        <w:t>Fastretailing.com financial summary. (2020).</w:t>
      </w:r>
      <w:r w:rsidRPr="006B7122">
        <w:rPr>
          <w:rStyle w:val="apple-converted-space"/>
          <w:rFonts w:cs="Times New Roman"/>
          <w:szCs w:val="24"/>
        </w:rPr>
        <w:t> </w:t>
      </w:r>
      <w:r w:rsidRPr="006B7122">
        <w:rPr>
          <w:rStyle w:val="Emphasis"/>
          <w:rFonts w:cs="Times New Roman"/>
          <w:szCs w:val="24"/>
        </w:rPr>
        <w:t>Results summary</w:t>
      </w:r>
      <w:r w:rsidRPr="006B7122">
        <w:rPr>
          <w:rFonts w:cs="Times New Roman"/>
          <w:szCs w:val="24"/>
        </w:rPr>
        <w:t>. FAST RETAILING CO., LTD.</w:t>
      </w:r>
      <w:r w:rsidRPr="006B7122">
        <w:rPr>
          <w:rStyle w:val="apple-converted-space"/>
          <w:rFonts w:cs="Times New Roman"/>
          <w:szCs w:val="24"/>
        </w:rPr>
        <w:t> </w:t>
      </w:r>
      <w:hyperlink r:id="rId22" w:history="1">
        <w:r w:rsidRPr="006B7122">
          <w:rPr>
            <w:rStyle w:val="Hyperlink"/>
            <w:rFonts w:cs="Times New Roman"/>
            <w:color w:val="auto"/>
            <w:szCs w:val="24"/>
          </w:rPr>
          <w:t>https://www.fastretailing.com/eng/ir/financial/summary.html</w:t>
        </w:r>
      </w:hyperlink>
    </w:p>
    <w:p w14:paraId="54B64B0D" w14:textId="1DD20195" w:rsidR="008E0043" w:rsidRPr="006B7122" w:rsidRDefault="008E0043" w:rsidP="006B7122">
      <w:pPr>
        <w:spacing w:line="360" w:lineRule="auto"/>
        <w:ind w:left="363" w:hanging="720"/>
        <w:rPr>
          <w:rFonts w:cs="Times New Roman"/>
          <w:szCs w:val="24"/>
        </w:rPr>
      </w:pPr>
      <w:r w:rsidRPr="006B7122">
        <w:rPr>
          <w:rFonts w:cs="Times New Roman"/>
          <w:szCs w:val="24"/>
        </w:rPr>
        <w:t>Fastretailing.com. (2020).</w:t>
      </w:r>
      <w:r w:rsidRPr="006B7122">
        <w:rPr>
          <w:rStyle w:val="apple-converted-space"/>
          <w:rFonts w:cs="Times New Roman"/>
          <w:szCs w:val="24"/>
        </w:rPr>
        <w:t> </w:t>
      </w:r>
      <w:r w:rsidRPr="006B7122">
        <w:rPr>
          <w:rStyle w:val="Emphasis"/>
          <w:rFonts w:cs="Times New Roman"/>
          <w:szCs w:val="24"/>
        </w:rPr>
        <w:t>Consolidated sales and profit forecast</w:t>
      </w:r>
      <w:r w:rsidRPr="006B7122">
        <w:rPr>
          <w:rFonts w:cs="Times New Roman"/>
          <w:szCs w:val="24"/>
        </w:rPr>
        <w:t>. FAST RETAILING CO., LTD.</w:t>
      </w:r>
      <w:r w:rsidRPr="006B7122">
        <w:rPr>
          <w:rStyle w:val="apple-converted-space"/>
          <w:rFonts w:cs="Times New Roman"/>
          <w:szCs w:val="24"/>
        </w:rPr>
        <w:t> </w:t>
      </w:r>
      <w:hyperlink r:id="rId23" w:history="1">
        <w:r w:rsidRPr="006B7122">
          <w:rPr>
            <w:rStyle w:val="Hyperlink"/>
            <w:rFonts w:cs="Times New Roman"/>
            <w:color w:val="auto"/>
            <w:szCs w:val="24"/>
          </w:rPr>
          <w:t>https://www.fastretailing.com/eng/ir/financial/estimate.html</w:t>
        </w:r>
      </w:hyperlink>
    </w:p>
    <w:p w14:paraId="706A220A" w14:textId="77777777" w:rsidR="008E0043" w:rsidRPr="006B7122" w:rsidRDefault="008E0043" w:rsidP="006B7122">
      <w:pPr>
        <w:spacing w:line="360" w:lineRule="auto"/>
        <w:ind w:left="363" w:hanging="720"/>
        <w:rPr>
          <w:rFonts w:cs="Times New Roman"/>
          <w:szCs w:val="24"/>
        </w:rPr>
      </w:pPr>
      <w:r w:rsidRPr="006B7122">
        <w:rPr>
          <w:rFonts w:cs="Times New Roman"/>
          <w:szCs w:val="24"/>
        </w:rPr>
        <w:t>Fernandes, N., 2020. Economic effects of coronavirus outbreak (COVID-19) on the world economy. Available at SSRN 3557504.</w:t>
      </w:r>
    </w:p>
    <w:p w14:paraId="5CC83105" w14:textId="1C937564" w:rsidR="00AA1D60" w:rsidRDefault="00AA1D60" w:rsidP="00AA1D60">
      <w:pPr>
        <w:spacing w:line="360" w:lineRule="auto"/>
        <w:ind w:left="363" w:hanging="720"/>
        <w:rPr>
          <w:rStyle w:val="Hyperlink"/>
          <w:rFonts w:cs="Times New Roman"/>
          <w:color w:val="auto"/>
          <w:szCs w:val="24"/>
        </w:rPr>
      </w:pPr>
      <w:r>
        <w:rPr>
          <w:rFonts w:cs="Times New Roman"/>
          <w:szCs w:val="24"/>
        </w:rPr>
        <w:t>Go-globe. (2019, March 28). Online consumer shopping behavior in Hong Kong – Statistics and trends [Infographic]. GO-Globe Hong Kong. </w:t>
      </w:r>
      <w:hyperlink r:id="rId24" w:history="1">
        <w:r>
          <w:rPr>
            <w:rStyle w:val="Hyperlink"/>
            <w:rFonts w:cs="Times New Roman"/>
            <w:color w:val="auto"/>
            <w:szCs w:val="24"/>
          </w:rPr>
          <w:t>https://www.go-globe.hk/online-consumer-hong-kong/</w:t>
        </w:r>
      </w:hyperlink>
      <w:r>
        <w:rPr>
          <w:rStyle w:val="Hyperlink"/>
          <w:rFonts w:cs="Times New Roman"/>
          <w:color w:val="auto"/>
          <w:szCs w:val="24"/>
        </w:rPr>
        <w:t xml:space="preserve"> </w:t>
      </w:r>
    </w:p>
    <w:p w14:paraId="61E1DC0B" w14:textId="67F66F75" w:rsidR="0004372B" w:rsidRDefault="00AA1D60" w:rsidP="0004372B">
      <w:pPr>
        <w:spacing w:line="360" w:lineRule="auto"/>
        <w:ind w:left="363" w:hanging="720"/>
        <w:rPr>
          <w:rFonts w:cs="Times New Roman"/>
          <w:szCs w:val="24"/>
        </w:rPr>
      </w:pPr>
      <w:proofErr w:type="spellStart"/>
      <w:r>
        <w:rPr>
          <w:rFonts w:cs="Times New Roman"/>
          <w:szCs w:val="24"/>
        </w:rPr>
        <w:t>Gutterman</w:t>
      </w:r>
      <w:proofErr w:type="spellEnd"/>
      <w:r>
        <w:rPr>
          <w:rFonts w:cs="Times New Roman"/>
          <w:szCs w:val="24"/>
        </w:rPr>
        <w:t xml:space="preserve">, A.S., 2011. </w:t>
      </w:r>
      <w:proofErr w:type="spellStart"/>
      <w:r w:rsidR="00E62DD8">
        <w:rPr>
          <w:rFonts w:cs="Times New Roman"/>
          <w:szCs w:val="24"/>
        </w:rPr>
        <w:t>Funtional</w:t>
      </w:r>
      <w:proofErr w:type="spellEnd"/>
      <w:r>
        <w:rPr>
          <w:rFonts w:cs="Times New Roman"/>
          <w:szCs w:val="24"/>
        </w:rPr>
        <w:t>-Level Strategy.</w:t>
      </w:r>
    </w:p>
    <w:p w14:paraId="77180AAF" w14:textId="00AF5879" w:rsidR="0004372B" w:rsidRPr="0094045B" w:rsidRDefault="0004372B" w:rsidP="0004372B">
      <w:pPr>
        <w:spacing w:line="360" w:lineRule="auto"/>
        <w:ind w:left="363" w:hanging="720"/>
        <w:rPr>
          <w:rFonts w:cs="Times New Roman"/>
          <w:szCs w:val="24"/>
        </w:rPr>
      </w:pPr>
      <w:r w:rsidRPr="0094045B">
        <w:rPr>
          <w:rFonts w:cs="Times New Roman"/>
          <w:szCs w:val="24"/>
        </w:rPr>
        <w:t xml:space="preserve">Hyde, K. (2007, April 26). UNIQLO: From Tokyo to New York to the global brand. Japan Society. Retrieved from </w:t>
      </w:r>
      <w:hyperlink r:id="rId25" w:history="1">
        <w:r w:rsidRPr="0094045B">
          <w:rPr>
            <w:rStyle w:val="Hyperlink"/>
            <w:rFonts w:cs="Times New Roman"/>
            <w:szCs w:val="24"/>
          </w:rPr>
          <w:t>http://www.japansociety.org/page/multimedia/articles/uniqlo_from_tokyo_to_new_york_to_global_brand</w:t>
        </w:r>
      </w:hyperlink>
    </w:p>
    <w:p w14:paraId="285EAA3F" w14:textId="77777777" w:rsidR="00AA1D60" w:rsidRDefault="00AA1D60" w:rsidP="00AA1D60">
      <w:pPr>
        <w:spacing w:line="360" w:lineRule="auto"/>
        <w:ind w:left="363" w:hanging="720"/>
        <w:rPr>
          <w:rFonts w:cs="Times New Roman"/>
          <w:szCs w:val="24"/>
        </w:rPr>
      </w:pPr>
      <w:r>
        <w:rPr>
          <w:rFonts w:cs="Times New Roman"/>
          <w:szCs w:val="24"/>
          <w:shd w:val="clear" w:color="auto" w:fill="FFFFFF"/>
        </w:rPr>
        <w:t>Isoraite, M., 2008. The balanced scorecard method: From theory to practice.</w:t>
      </w:r>
      <w:r>
        <w:rPr>
          <w:rStyle w:val="apple-converted-space"/>
          <w:rFonts w:cs="Times New Roman"/>
          <w:szCs w:val="24"/>
          <w:shd w:val="clear" w:color="auto" w:fill="FFFFFF"/>
        </w:rPr>
        <w:t> </w:t>
      </w:r>
      <w:proofErr w:type="spellStart"/>
      <w:r>
        <w:rPr>
          <w:rFonts w:cs="Times New Roman"/>
          <w:i/>
          <w:iCs/>
          <w:szCs w:val="24"/>
          <w:shd w:val="clear" w:color="auto" w:fill="FFFFFF"/>
        </w:rPr>
        <w:t>Intelektine</w:t>
      </w:r>
      <w:proofErr w:type="spellEnd"/>
      <w:r>
        <w:rPr>
          <w:rFonts w:cs="Times New Roman"/>
          <w:i/>
          <w:iCs/>
          <w:szCs w:val="24"/>
          <w:shd w:val="clear" w:color="auto" w:fill="FFFFFF"/>
        </w:rPr>
        <w:t xml:space="preserve"> </w:t>
      </w:r>
      <w:proofErr w:type="spellStart"/>
      <w:r>
        <w:rPr>
          <w:rFonts w:cs="Times New Roman"/>
          <w:i/>
          <w:iCs/>
          <w:szCs w:val="24"/>
          <w:shd w:val="clear" w:color="auto" w:fill="FFFFFF"/>
        </w:rPr>
        <w:t>ekonomika</w:t>
      </w:r>
      <w:proofErr w:type="spellEnd"/>
      <w:r>
        <w:rPr>
          <w:rFonts w:cs="Times New Roman"/>
          <w:szCs w:val="24"/>
          <w:shd w:val="clear" w:color="auto" w:fill="FFFFFF"/>
        </w:rPr>
        <w:t xml:space="preserve">, </w:t>
      </w:r>
    </w:p>
    <w:p w14:paraId="066BB1FD" w14:textId="7C028B69" w:rsidR="008E0043" w:rsidRPr="006B7122" w:rsidRDefault="008E0043" w:rsidP="006B7122">
      <w:pPr>
        <w:spacing w:line="360" w:lineRule="auto"/>
        <w:ind w:left="363" w:hanging="720"/>
        <w:rPr>
          <w:rFonts w:cs="Times New Roman"/>
          <w:szCs w:val="24"/>
        </w:rPr>
      </w:pPr>
      <w:r w:rsidRPr="006B7122">
        <w:rPr>
          <w:rFonts w:cs="Times New Roman"/>
          <w:szCs w:val="24"/>
        </w:rPr>
        <w:t>KINOSHITA, A., 2018. How is a Retail Business Brand Embedded in Social Structures, Networks, and Territories? A Historical Case of Uniqlo. </w:t>
      </w:r>
      <w:proofErr w:type="spellStart"/>
      <w:r w:rsidRPr="006B7122">
        <w:rPr>
          <w:rFonts w:eastAsia="MS Gothic" w:cs="Times New Roman"/>
          <w:szCs w:val="24"/>
        </w:rPr>
        <w:t>流通</w:t>
      </w:r>
      <w:proofErr w:type="spellEnd"/>
      <w:r w:rsidRPr="006B7122">
        <w:rPr>
          <w:rFonts w:cs="Times New Roman"/>
          <w:szCs w:val="24"/>
        </w:rPr>
        <w:t>, 2018(41), pp.1-18.</w:t>
      </w:r>
    </w:p>
    <w:p w14:paraId="3AC4D932" w14:textId="600B4303" w:rsidR="001B3E09" w:rsidRPr="001B3E09" w:rsidRDefault="001B3E09" w:rsidP="001B3E09">
      <w:pPr>
        <w:spacing w:line="360" w:lineRule="auto"/>
        <w:ind w:left="363" w:hanging="720"/>
        <w:rPr>
          <w:rFonts w:cs="Times New Roman"/>
          <w:szCs w:val="24"/>
          <w:u w:val="single"/>
        </w:rPr>
      </w:pPr>
      <w:r>
        <w:rPr>
          <w:rFonts w:cs="Times New Roman"/>
          <w:szCs w:val="24"/>
        </w:rPr>
        <w:t>Lee, Y. N. (2020, August 14). </w:t>
      </w:r>
      <w:r>
        <w:rPr>
          <w:rFonts w:cs="Times New Roman"/>
          <w:i/>
          <w:iCs/>
          <w:szCs w:val="24"/>
        </w:rPr>
        <w:t>Hong Kong cuts GDP forecast for 2020 after economy contracts 9% on-year in the second quarter</w:t>
      </w:r>
      <w:r>
        <w:rPr>
          <w:rFonts w:cs="Times New Roman"/>
          <w:szCs w:val="24"/>
        </w:rPr>
        <w:t>. CNBC. </w:t>
      </w:r>
      <w:hyperlink r:id="rId26" w:history="1">
        <w:r>
          <w:rPr>
            <w:rStyle w:val="Hyperlink"/>
            <w:rFonts w:cs="Times New Roman"/>
            <w:color w:val="auto"/>
            <w:szCs w:val="24"/>
          </w:rPr>
          <w:t>https://www.cnbc.com/2020/08/14/hong-kong-releases-second-quarter-2020-gdp-data-economic-updates.html</w:t>
        </w:r>
      </w:hyperlink>
    </w:p>
    <w:p w14:paraId="1A5571A8" w14:textId="4100DBBF" w:rsidR="008E0043" w:rsidRDefault="008E0043" w:rsidP="006B7122">
      <w:pPr>
        <w:spacing w:line="360" w:lineRule="auto"/>
        <w:ind w:left="363" w:hanging="720"/>
        <w:rPr>
          <w:rFonts w:cs="Times New Roman"/>
          <w:szCs w:val="24"/>
          <w:shd w:val="clear" w:color="auto" w:fill="FFFFFF"/>
        </w:rPr>
      </w:pPr>
      <w:r w:rsidRPr="006B7122">
        <w:rPr>
          <w:rFonts w:cs="Times New Roman"/>
          <w:szCs w:val="24"/>
          <w:shd w:val="clear" w:color="auto" w:fill="FFFFFF"/>
        </w:rPr>
        <w:t xml:space="preserve">Maliszewska, M., </w:t>
      </w:r>
      <w:proofErr w:type="spellStart"/>
      <w:r w:rsidRPr="006B7122">
        <w:rPr>
          <w:rFonts w:cs="Times New Roman"/>
          <w:szCs w:val="24"/>
          <w:shd w:val="clear" w:color="auto" w:fill="FFFFFF"/>
        </w:rPr>
        <w:t>Mattoo</w:t>
      </w:r>
      <w:proofErr w:type="spellEnd"/>
      <w:r w:rsidRPr="006B7122">
        <w:rPr>
          <w:rFonts w:cs="Times New Roman"/>
          <w:szCs w:val="24"/>
          <w:shd w:val="clear" w:color="auto" w:fill="FFFFFF"/>
        </w:rPr>
        <w:t xml:space="preserve">, A. and Van Der </w:t>
      </w:r>
      <w:proofErr w:type="spellStart"/>
      <w:r w:rsidRPr="006B7122">
        <w:rPr>
          <w:rFonts w:cs="Times New Roman"/>
          <w:szCs w:val="24"/>
          <w:shd w:val="clear" w:color="auto" w:fill="FFFFFF"/>
        </w:rPr>
        <w:t>Mensbrugghe</w:t>
      </w:r>
      <w:proofErr w:type="spellEnd"/>
      <w:r w:rsidRPr="006B7122">
        <w:rPr>
          <w:rFonts w:cs="Times New Roman"/>
          <w:szCs w:val="24"/>
          <w:shd w:val="clear" w:color="auto" w:fill="FFFFFF"/>
        </w:rPr>
        <w:t>, D., 2020. The potential impact of COVID-19 on GDP and trade: A preliminary assessment.</w:t>
      </w:r>
    </w:p>
    <w:p w14:paraId="324C2ECF" w14:textId="25624CAC" w:rsidR="001B3E09" w:rsidRDefault="001B3E09" w:rsidP="001B3E09">
      <w:pPr>
        <w:spacing w:line="360" w:lineRule="auto"/>
        <w:ind w:left="363" w:hanging="720"/>
        <w:rPr>
          <w:rFonts w:cs="Times New Roman"/>
          <w:szCs w:val="24"/>
        </w:rPr>
      </w:pPr>
      <w:proofErr w:type="spellStart"/>
      <w:r>
        <w:rPr>
          <w:rFonts w:cs="Times New Roman"/>
          <w:szCs w:val="24"/>
        </w:rPr>
        <w:t>Maryla</w:t>
      </w:r>
      <w:proofErr w:type="spellEnd"/>
      <w:r>
        <w:rPr>
          <w:rFonts w:cs="Times New Roman"/>
          <w:szCs w:val="24"/>
        </w:rPr>
        <w:t xml:space="preserve">, V.M. and </w:t>
      </w:r>
      <w:proofErr w:type="spellStart"/>
      <w:r>
        <w:rPr>
          <w:rFonts w:cs="Times New Roman"/>
          <w:szCs w:val="24"/>
        </w:rPr>
        <w:t>Aaditya</w:t>
      </w:r>
      <w:proofErr w:type="spellEnd"/>
      <w:r>
        <w:rPr>
          <w:rFonts w:cs="Times New Roman"/>
          <w:szCs w:val="24"/>
        </w:rPr>
        <w:t xml:space="preserve">, M., 2020. The potential impact of covid-19 on </w:t>
      </w:r>
      <w:proofErr w:type="spellStart"/>
      <w:r>
        <w:rPr>
          <w:rFonts w:cs="Times New Roman"/>
          <w:szCs w:val="24"/>
        </w:rPr>
        <w:t>gdp</w:t>
      </w:r>
      <w:proofErr w:type="spellEnd"/>
      <w:r>
        <w:rPr>
          <w:rFonts w:cs="Times New Roman"/>
          <w:szCs w:val="24"/>
        </w:rPr>
        <w:t xml:space="preserve"> and trade: A preliminary assessment. The World Bank, </w:t>
      </w:r>
      <w:r w:rsidR="001F1765">
        <w:rPr>
          <w:rFonts w:cs="Times New Roman"/>
          <w:szCs w:val="24"/>
        </w:rPr>
        <w:t>report</w:t>
      </w:r>
      <w:r>
        <w:rPr>
          <w:rFonts w:cs="Times New Roman"/>
          <w:szCs w:val="24"/>
        </w:rPr>
        <w:t>.</w:t>
      </w:r>
    </w:p>
    <w:p w14:paraId="2B5FBAF7" w14:textId="2B16A115" w:rsidR="008E0043" w:rsidRPr="006B7122" w:rsidRDefault="008E0043" w:rsidP="006B7122">
      <w:pPr>
        <w:spacing w:line="360" w:lineRule="auto"/>
        <w:ind w:left="363" w:hanging="720"/>
        <w:rPr>
          <w:rStyle w:val="Hyperlink"/>
          <w:rFonts w:cs="Times New Roman"/>
          <w:color w:val="auto"/>
          <w:szCs w:val="24"/>
          <w:u w:val="none"/>
        </w:rPr>
      </w:pPr>
      <w:r w:rsidRPr="006B7122">
        <w:rPr>
          <w:rFonts w:cs="Times New Roman"/>
          <w:szCs w:val="24"/>
        </w:rPr>
        <w:t>McKinsey Report. (2020). </w:t>
      </w:r>
      <w:r w:rsidRPr="006B7122">
        <w:rPr>
          <w:rFonts w:cs="Times New Roman"/>
          <w:i/>
          <w:iCs/>
          <w:szCs w:val="24"/>
        </w:rPr>
        <w:t>The State of Fashion 2020</w:t>
      </w:r>
      <w:r w:rsidRPr="006B7122">
        <w:rPr>
          <w:rFonts w:cs="Times New Roman"/>
          <w:szCs w:val="24"/>
        </w:rPr>
        <w:t>. McKinsey &amp; company. </w:t>
      </w:r>
      <w:hyperlink r:id="rId27" w:history="1">
        <w:r w:rsidRPr="006B7122">
          <w:rPr>
            <w:rStyle w:val="Hyperlink"/>
            <w:rFonts w:cs="Times New Roman"/>
            <w:color w:val="auto"/>
            <w:szCs w:val="24"/>
          </w:rPr>
          <w:t>https://www.mckinsey.com/~/media/mckinsey/industries/retail/our%20insights/the%20state%20of%20fashion%202020%20navigating%20uncertainty/the-state-of-fashion-2020-final.ashx</w:t>
        </w:r>
      </w:hyperlink>
    </w:p>
    <w:p w14:paraId="129455A6" w14:textId="77777777" w:rsidR="008E0043" w:rsidRPr="006B7122" w:rsidRDefault="008E0043" w:rsidP="006B7122">
      <w:pPr>
        <w:spacing w:line="360" w:lineRule="auto"/>
        <w:ind w:left="363" w:hanging="720"/>
        <w:rPr>
          <w:rFonts w:cs="Times New Roman"/>
          <w:szCs w:val="24"/>
        </w:rPr>
      </w:pPr>
      <w:r w:rsidRPr="006B7122">
        <w:rPr>
          <w:rFonts w:cs="Times New Roman"/>
          <w:szCs w:val="24"/>
        </w:rPr>
        <w:t>Nanus, B., 1992. Visionary leadership: how to re-vision the future. </w:t>
      </w:r>
      <w:r w:rsidRPr="006B7122">
        <w:rPr>
          <w:rFonts w:cs="Times New Roman"/>
          <w:i/>
          <w:iCs/>
          <w:szCs w:val="24"/>
        </w:rPr>
        <w:t>The Futurist</w:t>
      </w:r>
      <w:r w:rsidRPr="006B7122">
        <w:rPr>
          <w:rFonts w:cs="Times New Roman"/>
          <w:szCs w:val="24"/>
        </w:rPr>
        <w:t>, </w:t>
      </w:r>
      <w:r w:rsidRPr="006B7122">
        <w:rPr>
          <w:rFonts w:cs="Times New Roman"/>
          <w:i/>
          <w:iCs/>
          <w:szCs w:val="24"/>
        </w:rPr>
        <w:t>26</w:t>
      </w:r>
      <w:r w:rsidRPr="006B7122">
        <w:rPr>
          <w:rFonts w:cs="Times New Roman"/>
          <w:szCs w:val="24"/>
        </w:rPr>
        <w:t>(5), p.20</w:t>
      </w:r>
    </w:p>
    <w:p w14:paraId="5FA67275" w14:textId="77777777" w:rsidR="008E0043" w:rsidRPr="006B7122" w:rsidRDefault="008E0043" w:rsidP="006B7122">
      <w:pPr>
        <w:spacing w:line="360" w:lineRule="auto"/>
        <w:ind w:left="363" w:hanging="720"/>
        <w:rPr>
          <w:rFonts w:cs="Times New Roman"/>
          <w:szCs w:val="24"/>
        </w:rPr>
      </w:pPr>
      <w:r w:rsidRPr="006B7122">
        <w:rPr>
          <w:rFonts w:cs="Times New Roman"/>
          <w:szCs w:val="24"/>
        </w:rPr>
        <w:t>Nenni, M.E., Giustiniano, L. and Pirolo, L., 2013. Demand forecasting in the fashion industry: a review. </w:t>
      </w:r>
      <w:r w:rsidRPr="006B7122">
        <w:rPr>
          <w:rFonts w:cs="Times New Roman"/>
          <w:i/>
          <w:iCs/>
          <w:szCs w:val="24"/>
        </w:rPr>
        <w:t>International Journal of Engineering Business Management</w:t>
      </w:r>
      <w:r w:rsidRPr="006B7122">
        <w:rPr>
          <w:rFonts w:cs="Times New Roman"/>
          <w:szCs w:val="24"/>
        </w:rPr>
        <w:t>, </w:t>
      </w:r>
      <w:r w:rsidRPr="006B7122">
        <w:rPr>
          <w:rFonts w:cs="Times New Roman"/>
          <w:i/>
          <w:iCs/>
          <w:szCs w:val="24"/>
        </w:rPr>
        <w:t>5</w:t>
      </w:r>
      <w:r w:rsidRPr="006B7122">
        <w:rPr>
          <w:rFonts w:cs="Times New Roman"/>
          <w:szCs w:val="24"/>
        </w:rPr>
        <w:t>, p.37.</w:t>
      </w:r>
    </w:p>
    <w:p w14:paraId="0F81D257" w14:textId="01D08179" w:rsidR="008E0043" w:rsidRPr="006B7122" w:rsidRDefault="008E0043" w:rsidP="006B7122">
      <w:pPr>
        <w:spacing w:line="360" w:lineRule="auto"/>
        <w:ind w:left="363" w:hanging="720"/>
        <w:rPr>
          <w:rFonts w:cs="Times New Roman"/>
          <w:szCs w:val="24"/>
        </w:rPr>
      </w:pPr>
      <w:r w:rsidRPr="006B7122">
        <w:rPr>
          <w:rFonts w:cs="Times New Roman"/>
          <w:szCs w:val="24"/>
        </w:rPr>
        <w:lastRenderedPageBreak/>
        <w:t xml:space="preserve">O’Cass, A. and Siahtiri, V., 2014. Are young adult Chinese status and fashion clothing brand </w:t>
      </w:r>
      <w:r w:rsidR="001F1765" w:rsidRPr="006B7122">
        <w:rPr>
          <w:rFonts w:cs="Times New Roman"/>
          <w:szCs w:val="24"/>
        </w:rPr>
        <w:t>conscious.</w:t>
      </w:r>
      <w:r w:rsidRPr="006B7122">
        <w:rPr>
          <w:rFonts w:cs="Times New Roman"/>
          <w:szCs w:val="24"/>
        </w:rPr>
        <w:t> Journal of Fashion Marketing and Management.</w:t>
      </w:r>
    </w:p>
    <w:p w14:paraId="026F134C" w14:textId="1E2E780D" w:rsidR="008E0043" w:rsidRPr="006B7122" w:rsidRDefault="008E0043" w:rsidP="006B7122">
      <w:pPr>
        <w:spacing w:line="360" w:lineRule="auto"/>
        <w:ind w:left="363" w:hanging="720"/>
        <w:rPr>
          <w:rStyle w:val="Hyperlink"/>
          <w:rFonts w:cs="Times New Roman"/>
          <w:color w:val="auto"/>
          <w:szCs w:val="24"/>
          <w:u w:val="none"/>
        </w:rPr>
      </w:pPr>
      <w:r w:rsidRPr="006B7122">
        <w:rPr>
          <w:rFonts w:cs="Times New Roman"/>
          <w:szCs w:val="24"/>
        </w:rPr>
        <w:t>OECD. (2020). </w:t>
      </w:r>
      <w:r w:rsidRPr="006B7122">
        <w:rPr>
          <w:rFonts w:cs="Times New Roman"/>
          <w:i/>
          <w:iCs/>
          <w:szCs w:val="24"/>
        </w:rPr>
        <w:t>OECD economic outlook, June 2020</w:t>
      </w:r>
      <w:r w:rsidRPr="006B7122">
        <w:rPr>
          <w:rFonts w:cs="Times New Roman"/>
          <w:szCs w:val="24"/>
        </w:rPr>
        <w:t>. </w:t>
      </w:r>
      <w:hyperlink r:id="rId28" w:history="1">
        <w:r w:rsidRPr="006B7122">
          <w:rPr>
            <w:rStyle w:val="Hyperlink"/>
            <w:rFonts w:cs="Times New Roman"/>
            <w:color w:val="auto"/>
            <w:szCs w:val="24"/>
          </w:rPr>
          <w:t>https://www.oecd.org/economic-outlook/</w:t>
        </w:r>
      </w:hyperlink>
    </w:p>
    <w:p w14:paraId="7A440D38" w14:textId="77777777" w:rsidR="008E0043" w:rsidRPr="006B7122" w:rsidRDefault="008E0043" w:rsidP="006B7122">
      <w:pPr>
        <w:spacing w:line="360" w:lineRule="auto"/>
        <w:ind w:left="363" w:hanging="720"/>
        <w:rPr>
          <w:rFonts w:cs="Times New Roman"/>
          <w:szCs w:val="24"/>
        </w:rPr>
      </w:pPr>
      <w:r w:rsidRPr="006B7122">
        <w:rPr>
          <w:rFonts w:cs="Times New Roman"/>
          <w:szCs w:val="24"/>
        </w:rPr>
        <w:t>Papulova, Z., 2014. The significance of vision and mission development for enterprises in Slovak Republic. </w:t>
      </w:r>
      <w:r w:rsidRPr="006B7122">
        <w:rPr>
          <w:rFonts w:cs="Times New Roman"/>
          <w:i/>
          <w:iCs/>
          <w:szCs w:val="24"/>
        </w:rPr>
        <w:t>Journal of Economics, Business and management</w:t>
      </w:r>
      <w:r w:rsidRPr="006B7122">
        <w:rPr>
          <w:rFonts w:cs="Times New Roman"/>
          <w:szCs w:val="24"/>
        </w:rPr>
        <w:t>, </w:t>
      </w:r>
      <w:r w:rsidRPr="006B7122">
        <w:rPr>
          <w:rFonts w:cs="Times New Roman"/>
          <w:i/>
          <w:iCs/>
          <w:szCs w:val="24"/>
        </w:rPr>
        <w:t>2</w:t>
      </w:r>
      <w:r w:rsidRPr="006B7122">
        <w:rPr>
          <w:rFonts w:cs="Times New Roman"/>
          <w:szCs w:val="24"/>
        </w:rPr>
        <w:t>(1), pp.12-16.</w:t>
      </w:r>
    </w:p>
    <w:p w14:paraId="5DDB124F" w14:textId="4FF3D1C1" w:rsidR="001B3E09" w:rsidRDefault="001B3E09" w:rsidP="001B3E09">
      <w:pPr>
        <w:spacing w:line="360" w:lineRule="auto"/>
        <w:ind w:left="363" w:hanging="720"/>
        <w:rPr>
          <w:rFonts w:cs="Times New Roman"/>
          <w:szCs w:val="24"/>
        </w:rPr>
      </w:pPr>
      <w:r>
        <w:rPr>
          <w:rFonts w:cs="Times New Roman"/>
          <w:szCs w:val="24"/>
        </w:rPr>
        <w:t>Pettinger, R., 1996. </w:t>
      </w:r>
      <w:r>
        <w:rPr>
          <w:rFonts w:cs="Times New Roman"/>
          <w:i/>
          <w:iCs/>
          <w:szCs w:val="24"/>
        </w:rPr>
        <w:t>Introduction to corporate strategy</w:t>
      </w:r>
      <w:r>
        <w:rPr>
          <w:rFonts w:cs="Times New Roman"/>
          <w:szCs w:val="24"/>
        </w:rPr>
        <w:t>. Macmillan International Higher Education.</w:t>
      </w:r>
    </w:p>
    <w:p w14:paraId="1FBC098B" w14:textId="0D219EF0" w:rsidR="008E0043" w:rsidRPr="006B7122" w:rsidRDefault="008E0043" w:rsidP="006B7122">
      <w:pPr>
        <w:spacing w:line="360" w:lineRule="auto"/>
        <w:ind w:left="363" w:hanging="720"/>
        <w:rPr>
          <w:rFonts w:cs="Times New Roman"/>
          <w:szCs w:val="24"/>
        </w:rPr>
      </w:pPr>
      <w:r w:rsidRPr="006B7122">
        <w:rPr>
          <w:rFonts w:cs="Times New Roman"/>
          <w:szCs w:val="24"/>
        </w:rPr>
        <w:t>Posner, H., 2015. </w:t>
      </w:r>
      <w:r w:rsidRPr="006B7122">
        <w:rPr>
          <w:rFonts w:cs="Times New Roman"/>
          <w:i/>
          <w:iCs/>
          <w:szCs w:val="24"/>
        </w:rPr>
        <w:t>Marketing fashion: strategy, branding and promotion</w:t>
      </w:r>
      <w:r w:rsidRPr="006B7122">
        <w:rPr>
          <w:rFonts w:cs="Times New Roman"/>
          <w:szCs w:val="24"/>
        </w:rPr>
        <w:t>. Laurence King Publishing.</w:t>
      </w:r>
      <w:r w:rsidRPr="006B7122">
        <w:rPr>
          <w:rFonts w:cs="Times New Roman"/>
          <w:szCs w:val="24"/>
          <w:shd w:val="clear" w:color="auto" w:fill="FFFFFF"/>
        </w:rPr>
        <w:t xml:space="preserve"> </w:t>
      </w:r>
      <w:r w:rsidRPr="006B7122">
        <w:rPr>
          <w:rFonts w:cs="Times New Roman"/>
          <w:szCs w:val="24"/>
        </w:rPr>
        <w:t>Remy, N., Schmidt, J., Werner, C. and Lu, M., 2013. Unleashing Fashion, Growth City by City. </w:t>
      </w:r>
      <w:r w:rsidRPr="006B7122">
        <w:rPr>
          <w:rFonts w:cs="Times New Roman"/>
          <w:i/>
          <w:iCs/>
          <w:szCs w:val="24"/>
        </w:rPr>
        <w:t>McKinsey &amp; Company</w:t>
      </w:r>
      <w:r w:rsidRPr="006B7122">
        <w:rPr>
          <w:rFonts w:cs="Times New Roman"/>
          <w:szCs w:val="24"/>
        </w:rPr>
        <w:t xml:space="preserve">. </w:t>
      </w:r>
    </w:p>
    <w:p w14:paraId="51371DA1" w14:textId="77777777" w:rsidR="001B3E09" w:rsidRDefault="001B3E09" w:rsidP="001B3E09">
      <w:pPr>
        <w:spacing w:line="360" w:lineRule="auto"/>
        <w:ind w:left="363" w:hanging="720"/>
        <w:rPr>
          <w:rFonts w:cs="Times New Roman"/>
          <w:szCs w:val="24"/>
        </w:rPr>
      </w:pPr>
      <w:proofErr w:type="spellStart"/>
      <w:r>
        <w:rPr>
          <w:rFonts w:cs="Times New Roman"/>
          <w:szCs w:val="24"/>
          <w:shd w:val="clear" w:color="auto" w:fill="FFFFFF"/>
        </w:rPr>
        <w:t>Reboux</w:t>
      </w:r>
      <w:proofErr w:type="spellEnd"/>
      <w:r>
        <w:rPr>
          <w:rFonts w:cs="Times New Roman"/>
          <w:szCs w:val="24"/>
          <w:shd w:val="clear" w:color="auto" w:fill="FFFFFF"/>
        </w:rPr>
        <w:t>, B., 2014. UNIQLO: A stitch in time. In </w:t>
      </w:r>
      <w:r>
        <w:rPr>
          <w:rFonts w:cs="Times New Roman"/>
          <w:i/>
          <w:iCs/>
          <w:szCs w:val="24"/>
          <w:shd w:val="clear" w:color="auto" w:fill="FFFFFF"/>
        </w:rPr>
        <w:t>Case studies in Asian management</w:t>
      </w:r>
      <w:r>
        <w:rPr>
          <w:rFonts w:cs="Times New Roman"/>
          <w:szCs w:val="24"/>
          <w:shd w:val="clear" w:color="auto" w:fill="FFFFFF"/>
        </w:rPr>
        <w:t> (pp. 87-102).</w:t>
      </w:r>
    </w:p>
    <w:p w14:paraId="69D10327" w14:textId="64692006" w:rsidR="008E0043" w:rsidRPr="006B7122" w:rsidRDefault="008E0043" w:rsidP="006B7122">
      <w:pPr>
        <w:spacing w:line="360" w:lineRule="auto"/>
        <w:ind w:left="363" w:hanging="720"/>
        <w:rPr>
          <w:rFonts w:cs="Times New Roman"/>
          <w:szCs w:val="24"/>
        </w:rPr>
      </w:pPr>
      <w:r w:rsidRPr="006B7122">
        <w:rPr>
          <w:rFonts w:cs="Times New Roman"/>
          <w:szCs w:val="24"/>
        </w:rPr>
        <w:t>Rinnebach, P. and Richter, S.N., 2014. Redefining fashion business models: today’s challenges, tomorrow’s competitive edge.</w:t>
      </w:r>
    </w:p>
    <w:p w14:paraId="2C7D76FB" w14:textId="77777777" w:rsidR="001B3E09" w:rsidRDefault="001B3E09" w:rsidP="001B3E09">
      <w:pPr>
        <w:spacing w:line="360" w:lineRule="auto"/>
        <w:ind w:left="363" w:hanging="720"/>
        <w:rPr>
          <w:rFonts w:cs="Times New Roman"/>
          <w:szCs w:val="24"/>
        </w:rPr>
      </w:pPr>
      <w:proofErr w:type="spellStart"/>
      <w:r>
        <w:rPr>
          <w:rFonts w:cs="Times New Roman"/>
          <w:szCs w:val="24"/>
          <w:shd w:val="clear" w:color="auto" w:fill="FFFFFF"/>
        </w:rPr>
        <w:t>Sarker</w:t>
      </w:r>
      <w:proofErr w:type="spellEnd"/>
      <w:r>
        <w:rPr>
          <w:rFonts w:cs="Times New Roman"/>
          <w:szCs w:val="24"/>
          <w:shd w:val="clear" w:color="auto" w:fill="FFFFFF"/>
        </w:rPr>
        <w:t>, T.R. and Al Saeed, L.S.L.A., 2020. Benchmarking Marketing and Business Strategy of UNIQLO to Start-up a Retail Shop in Bangladesh. </w:t>
      </w:r>
      <w:r>
        <w:rPr>
          <w:rFonts w:cs="Times New Roman"/>
          <w:i/>
          <w:iCs/>
          <w:szCs w:val="24"/>
          <w:shd w:val="clear" w:color="auto" w:fill="FFFFFF"/>
        </w:rPr>
        <w:t>Benchmarking</w:t>
      </w:r>
      <w:r>
        <w:rPr>
          <w:rFonts w:cs="Times New Roman"/>
          <w:szCs w:val="24"/>
          <w:shd w:val="clear" w:color="auto" w:fill="FFFFFF"/>
        </w:rPr>
        <w:t>, </w:t>
      </w:r>
      <w:r>
        <w:rPr>
          <w:rFonts w:cs="Times New Roman"/>
          <w:i/>
          <w:iCs/>
          <w:szCs w:val="24"/>
          <w:shd w:val="clear" w:color="auto" w:fill="FFFFFF"/>
        </w:rPr>
        <w:t>12</w:t>
      </w:r>
      <w:r>
        <w:rPr>
          <w:rFonts w:cs="Times New Roman"/>
          <w:szCs w:val="24"/>
          <w:shd w:val="clear" w:color="auto" w:fill="FFFFFF"/>
        </w:rPr>
        <w:t>(2).</w:t>
      </w:r>
    </w:p>
    <w:p w14:paraId="5E5BA0EC" w14:textId="0AF3531F" w:rsidR="008E0043" w:rsidRPr="006B7122" w:rsidRDefault="008E0043" w:rsidP="006B7122">
      <w:pPr>
        <w:spacing w:line="360" w:lineRule="auto"/>
        <w:ind w:left="363" w:hanging="720"/>
        <w:rPr>
          <w:rFonts w:cs="Times New Roman"/>
          <w:szCs w:val="24"/>
        </w:rPr>
      </w:pPr>
      <w:r w:rsidRPr="006B7122">
        <w:rPr>
          <w:rFonts w:cs="Times New Roman"/>
          <w:szCs w:val="24"/>
        </w:rPr>
        <w:t>Shen, B., Li, Q., Dong, C. and Perry, P., 2017. Sustainability issues in textile and apparel supply chains.</w:t>
      </w:r>
    </w:p>
    <w:p w14:paraId="7C39753E" w14:textId="77777777" w:rsidR="008E0043" w:rsidRPr="006B7122" w:rsidRDefault="008E0043" w:rsidP="006B7122">
      <w:pPr>
        <w:spacing w:line="360" w:lineRule="auto"/>
        <w:ind w:left="363" w:hanging="720"/>
        <w:rPr>
          <w:rFonts w:cs="Times New Roman"/>
          <w:szCs w:val="24"/>
        </w:rPr>
      </w:pPr>
      <w:r w:rsidRPr="006B7122">
        <w:rPr>
          <w:rFonts w:cs="Times New Roman"/>
          <w:szCs w:val="24"/>
        </w:rPr>
        <w:t>Stout, H., 2013. For shoppers, next level of instant gratification. </w:t>
      </w:r>
      <w:r w:rsidRPr="006B7122">
        <w:rPr>
          <w:rFonts w:cs="Times New Roman"/>
          <w:i/>
          <w:iCs/>
          <w:szCs w:val="24"/>
        </w:rPr>
        <w:t>New York Times</w:t>
      </w:r>
      <w:r w:rsidRPr="006B7122">
        <w:rPr>
          <w:rFonts w:cs="Times New Roman"/>
          <w:szCs w:val="24"/>
        </w:rPr>
        <w:t>, </w:t>
      </w:r>
      <w:r w:rsidRPr="006B7122">
        <w:rPr>
          <w:rFonts w:cs="Times New Roman"/>
          <w:i/>
          <w:iCs/>
          <w:szCs w:val="24"/>
        </w:rPr>
        <w:t>8</w:t>
      </w:r>
      <w:r w:rsidRPr="006B7122">
        <w:rPr>
          <w:rFonts w:cs="Times New Roman"/>
          <w:szCs w:val="24"/>
        </w:rPr>
        <w:t>.</w:t>
      </w:r>
    </w:p>
    <w:p w14:paraId="21E81F16" w14:textId="77777777" w:rsidR="001B3E09" w:rsidRDefault="001B3E09" w:rsidP="001B3E09">
      <w:pPr>
        <w:spacing w:line="360" w:lineRule="auto"/>
        <w:ind w:left="363" w:hanging="720"/>
        <w:rPr>
          <w:rFonts w:cs="Times New Roman"/>
          <w:szCs w:val="24"/>
        </w:rPr>
      </w:pPr>
      <w:r>
        <w:rPr>
          <w:rFonts w:cs="Times New Roman"/>
          <w:szCs w:val="24"/>
        </w:rPr>
        <w:t xml:space="preserve">Taiwo, A.A., Lawal, F.A. and </w:t>
      </w:r>
      <w:proofErr w:type="spellStart"/>
      <w:r>
        <w:rPr>
          <w:rFonts w:cs="Times New Roman"/>
          <w:szCs w:val="24"/>
        </w:rPr>
        <w:t>Agwu</w:t>
      </w:r>
      <w:proofErr w:type="spellEnd"/>
      <w:r>
        <w:rPr>
          <w:rFonts w:cs="Times New Roman"/>
          <w:szCs w:val="24"/>
        </w:rPr>
        <w:t xml:space="preserve">, P.E., 2016. Vision and Mission in Organization: Myth or Heuristic </w:t>
      </w:r>
      <w:proofErr w:type="gramStart"/>
      <w:r>
        <w:rPr>
          <w:rFonts w:cs="Times New Roman"/>
          <w:szCs w:val="24"/>
        </w:rPr>
        <w:t>Device?.</w:t>
      </w:r>
      <w:proofErr w:type="gramEnd"/>
      <w:r>
        <w:rPr>
          <w:rFonts w:cs="Times New Roman"/>
          <w:szCs w:val="24"/>
        </w:rPr>
        <w:t> </w:t>
      </w:r>
      <w:r>
        <w:rPr>
          <w:rFonts w:cs="Times New Roman"/>
          <w:i/>
          <w:iCs/>
          <w:szCs w:val="24"/>
        </w:rPr>
        <w:t>The International Journal of Business &amp; Management</w:t>
      </w:r>
      <w:r>
        <w:rPr>
          <w:rFonts w:cs="Times New Roman"/>
          <w:szCs w:val="24"/>
        </w:rPr>
        <w:t>, </w:t>
      </w:r>
      <w:r>
        <w:rPr>
          <w:rFonts w:cs="Times New Roman"/>
          <w:i/>
          <w:iCs/>
          <w:szCs w:val="24"/>
        </w:rPr>
        <w:t>4</w:t>
      </w:r>
      <w:r>
        <w:rPr>
          <w:rFonts w:cs="Times New Roman"/>
          <w:szCs w:val="24"/>
        </w:rPr>
        <w:t>(3).</w:t>
      </w:r>
    </w:p>
    <w:p w14:paraId="4353C0DC" w14:textId="22E9634D" w:rsidR="008E0043" w:rsidRPr="006B7122" w:rsidRDefault="008E0043" w:rsidP="006B7122">
      <w:pPr>
        <w:spacing w:line="360" w:lineRule="auto"/>
        <w:ind w:left="363" w:hanging="720"/>
        <w:rPr>
          <w:rFonts w:cs="Times New Roman"/>
          <w:szCs w:val="24"/>
        </w:rPr>
      </w:pPr>
      <w:proofErr w:type="spellStart"/>
      <w:r w:rsidRPr="006B7122">
        <w:rPr>
          <w:rFonts w:cs="Times New Roman"/>
          <w:szCs w:val="24"/>
        </w:rPr>
        <w:t>Tallant</w:t>
      </w:r>
      <w:proofErr w:type="spellEnd"/>
      <w:r w:rsidRPr="006B7122">
        <w:rPr>
          <w:rFonts w:cs="Times New Roman"/>
          <w:szCs w:val="24"/>
        </w:rPr>
        <w:t>, J., 2011. </w:t>
      </w:r>
      <w:r w:rsidRPr="006B7122">
        <w:rPr>
          <w:rFonts w:cs="Times New Roman"/>
          <w:i/>
          <w:iCs/>
          <w:szCs w:val="24"/>
        </w:rPr>
        <w:t>Importance of Vision, Mission, and Values in Strategic Direction</w:t>
      </w:r>
      <w:r w:rsidRPr="006B7122">
        <w:rPr>
          <w:rFonts w:cs="Times New Roman"/>
          <w:szCs w:val="24"/>
        </w:rPr>
        <w:t>. GRIN Verlag.</w:t>
      </w:r>
    </w:p>
    <w:p w14:paraId="7F1AA324" w14:textId="77777777" w:rsidR="008E0043" w:rsidRPr="006B7122" w:rsidRDefault="008E0043" w:rsidP="006B7122">
      <w:pPr>
        <w:spacing w:line="360" w:lineRule="auto"/>
        <w:ind w:left="363" w:hanging="720"/>
        <w:rPr>
          <w:rFonts w:cs="Times New Roman"/>
          <w:szCs w:val="24"/>
        </w:rPr>
      </w:pPr>
      <w:r w:rsidRPr="006B7122">
        <w:rPr>
          <w:rFonts w:cs="Times New Roman"/>
          <w:szCs w:val="24"/>
        </w:rPr>
        <w:t xml:space="preserve">Tamura M. 2001. Principles of distribution, </w:t>
      </w:r>
      <w:proofErr w:type="spellStart"/>
      <w:r w:rsidRPr="006B7122">
        <w:rPr>
          <w:rFonts w:cs="Times New Roman"/>
          <w:szCs w:val="24"/>
        </w:rPr>
        <w:t>Chikura</w:t>
      </w:r>
      <w:proofErr w:type="spellEnd"/>
      <w:r w:rsidRPr="006B7122">
        <w:rPr>
          <w:rFonts w:cs="Times New Roman"/>
          <w:szCs w:val="24"/>
        </w:rPr>
        <w:t xml:space="preserve"> </w:t>
      </w:r>
      <w:proofErr w:type="spellStart"/>
      <w:r w:rsidRPr="006B7122">
        <w:rPr>
          <w:rFonts w:cs="Times New Roman"/>
          <w:szCs w:val="24"/>
        </w:rPr>
        <w:t>Syobo</w:t>
      </w:r>
      <w:proofErr w:type="spellEnd"/>
      <w:r w:rsidRPr="006B7122">
        <w:rPr>
          <w:rFonts w:cs="Times New Roman"/>
          <w:szCs w:val="24"/>
        </w:rPr>
        <w:t>, Tokyo</w:t>
      </w:r>
    </w:p>
    <w:p w14:paraId="3BF19982" w14:textId="77777777" w:rsidR="008E0043" w:rsidRPr="006B7122" w:rsidRDefault="008E0043" w:rsidP="006B7122">
      <w:pPr>
        <w:spacing w:line="360" w:lineRule="auto"/>
        <w:ind w:left="363" w:hanging="720"/>
        <w:rPr>
          <w:rFonts w:cs="Times New Roman"/>
          <w:szCs w:val="24"/>
        </w:rPr>
      </w:pPr>
      <w:r w:rsidRPr="006B7122">
        <w:rPr>
          <w:rFonts w:cs="Times New Roman"/>
          <w:szCs w:val="24"/>
        </w:rPr>
        <w:t xml:space="preserve">Thompson Jr, A., </w:t>
      </w:r>
      <w:proofErr w:type="gramStart"/>
      <w:r w:rsidRPr="006B7122">
        <w:rPr>
          <w:rFonts w:cs="Times New Roman"/>
          <w:szCs w:val="24"/>
        </w:rPr>
        <w:t>AL.(</w:t>
      </w:r>
      <w:proofErr w:type="gramEnd"/>
      <w:r w:rsidRPr="006B7122">
        <w:rPr>
          <w:rFonts w:cs="Times New Roman"/>
          <w:szCs w:val="24"/>
        </w:rPr>
        <w:t>2005): Crafting and Executing Strategy. </w:t>
      </w:r>
      <w:r w:rsidRPr="006B7122">
        <w:rPr>
          <w:rFonts w:cs="Times New Roman"/>
          <w:i/>
          <w:iCs/>
          <w:szCs w:val="24"/>
        </w:rPr>
        <w:t xml:space="preserve">The quest for competitive Advantage. Concept and Cases </w:t>
      </w:r>
      <w:proofErr w:type="spellStart"/>
      <w:r w:rsidRPr="006B7122">
        <w:rPr>
          <w:rFonts w:cs="Times New Roman"/>
          <w:i/>
          <w:iCs/>
          <w:szCs w:val="24"/>
        </w:rPr>
        <w:t>Mcgraw-Hil</w:t>
      </w:r>
      <w:proofErr w:type="spellEnd"/>
      <w:r w:rsidRPr="006B7122">
        <w:rPr>
          <w:rFonts w:cs="Times New Roman"/>
          <w:i/>
          <w:iCs/>
          <w:szCs w:val="24"/>
        </w:rPr>
        <w:t xml:space="preserve"> International Edition NY</w:t>
      </w:r>
      <w:r w:rsidRPr="006B7122">
        <w:rPr>
          <w:rFonts w:cs="Times New Roman"/>
          <w:szCs w:val="24"/>
        </w:rPr>
        <w:t>.</w:t>
      </w:r>
    </w:p>
    <w:p w14:paraId="3E9AECC3" w14:textId="77777777" w:rsidR="008E0043" w:rsidRPr="006B7122" w:rsidRDefault="008E0043" w:rsidP="006B7122">
      <w:pPr>
        <w:spacing w:line="360" w:lineRule="auto"/>
        <w:ind w:left="363" w:hanging="720"/>
        <w:rPr>
          <w:rFonts w:cs="Times New Roman"/>
          <w:szCs w:val="24"/>
        </w:rPr>
      </w:pPr>
      <w:r w:rsidRPr="006B7122">
        <w:rPr>
          <w:rFonts w:cs="Times New Roman"/>
          <w:szCs w:val="24"/>
        </w:rPr>
        <w:lastRenderedPageBreak/>
        <w:t xml:space="preserve">Walker, P.G., Whittaker, C., Watson, O.J., </w:t>
      </w:r>
      <w:proofErr w:type="spellStart"/>
      <w:r w:rsidRPr="006B7122">
        <w:rPr>
          <w:rFonts w:cs="Times New Roman"/>
          <w:szCs w:val="24"/>
        </w:rPr>
        <w:t>Baguelin</w:t>
      </w:r>
      <w:proofErr w:type="spellEnd"/>
      <w:r w:rsidRPr="006B7122">
        <w:rPr>
          <w:rFonts w:cs="Times New Roman"/>
          <w:szCs w:val="24"/>
        </w:rPr>
        <w:t xml:space="preserve">, M., Winskill, P., Hamlet, A., </w:t>
      </w:r>
      <w:proofErr w:type="spellStart"/>
      <w:r w:rsidRPr="006B7122">
        <w:rPr>
          <w:rFonts w:cs="Times New Roman"/>
          <w:szCs w:val="24"/>
        </w:rPr>
        <w:t>Djafaara</w:t>
      </w:r>
      <w:proofErr w:type="spellEnd"/>
      <w:r w:rsidRPr="006B7122">
        <w:rPr>
          <w:rFonts w:cs="Times New Roman"/>
          <w:szCs w:val="24"/>
        </w:rPr>
        <w:t xml:space="preserve">, B.A., </w:t>
      </w:r>
      <w:proofErr w:type="spellStart"/>
      <w:r w:rsidRPr="006B7122">
        <w:rPr>
          <w:rFonts w:cs="Times New Roman"/>
          <w:szCs w:val="24"/>
        </w:rPr>
        <w:t>Cucunubá</w:t>
      </w:r>
      <w:proofErr w:type="spellEnd"/>
      <w:r w:rsidRPr="006B7122">
        <w:rPr>
          <w:rFonts w:cs="Times New Roman"/>
          <w:szCs w:val="24"/>
        </w:rPr>
        <w:t>, Z., Mesa, D.O., Green, W. and Thompson, H., 2020. The impact of COVID-19 and strategies for mitigation and suppression in low-and middle-income countries. Science.</w:t>
      </w:r>
    </w:p>
    <w:p w14:paraId="623886DC" w14:textId="5DB3DBFB" w:rsidR="00140631" w:rsidRPr="006B7122" w:rsidRDefault="008E0043" w:rsidP="001B3E09">
      <w:pPr>
        <w:spacing w:line="360" w:lineRule="auto"/>
        <w:ind w:left="363" w:hanging="720"/>
        <w:rPr>
          <w:rFonts w:cs="Times New Roman"/>
          <w:szCs w:val="24"/>
        </w:rPr>
      </w:pPr>
      <w:r w:rsidRPr="006B7122">
        <w:rPr>
          <w:rFonts w:cs="Times New Roman"/>
          <w:szCs w:val="24"/>
        </w:rPr>
        <w:t>Welters, L. and Mead, A.C., 2012. The future of Chinese fashion. Fashion Practice, 4(1), pp.13-40.</w:t>
      </w:r>
    </w:p>
    <w:sectPr w:rsidR="00140631" w:rsidRPr="006B7122" w:rsidSect="003525E5">
      <w:headerReference w:type="even" r:id="rId29"/>
      <w:headerReference w:type="default" r:id="rId30"/>
      <w:footerReference w:type="even" r:id="rId31"/>
      <w:footerReference w:type="default" r:id="rId32"/>
      <w:pgSz w:w="12240" w:h="15840" w:code="1"/>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306E179" w14:textId="77777777" w:rsidR="006F4F62" w:rsidRDefault="006F4F62" w:rsidP="0048178C">
      <w:pPr>
        <w:spacing w:after="0" w:line="240" w:lineRule="auto"/>
      </w:pPr>
      <w:r>
        <w:separator/>
      </w:r>
    </w:p>
  </w:endnote>
  <w:endnote w:type="continuationSeparator" w:id="0">
    <w:p w14:paraId="31748451" w14:textId="77777777" w:rsidR="006F4F62" w:rsidRDefault="006F4F62" w:rsidP="004817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Angsana New">
    <w:panose1 w:val="02020603050405020304"/>
    <w:charset w:val="DE"/>
    <w:family w:val="roman"/>
    <w:pitch w:val="variable"/>
    <w:sig w:usb0="81000003" w:usb1="00000000" w:usb2="00000000" w:usb3="00000000" w:csb0="00010001"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rdia New">
    <w:panose1 w:val="020B0304020202020204"/>
    <w:charset w:val="DE"/>
    <w:family w:val="swiss"/>
    <w:pitch w:val="variable"/>
    <w:sig w:usb0="81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EE57FBD" w14:textId="77777777" w:rsidR="0048178C" w:rsidRDefault="0048178C">
    <w:pPr>
      <w:pStyle w:val="Footer"/>
    </w:pPr>
  </w:p>
  <w:p w14:paraId="03E8289B" w14:textId="77777777" w:rsidR="00A213A0" w:rsidRDefault="00A213A0"/>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792437526"/>
      <w:docPartObj>
        <w:docPartGallery w:val="Page Numbers (Bottom of Page)"/>
        <w:docPartUnique/>
      </w:docPartObj>
    </w:sdtPr>
    <w:sdtEndPr>
      <w:rPr>
        <w:color w:val="7F7F7F" w:themeColor="background1" w:themeShade="7F"/>
        <w:spacing w:val="60"/>
        <w:sz w:val="20"/>
        <w:szCs w:val="20"/>
      </w:rPr>
    </w:sdtEndPr>
    <w:sdtContent>
      <w:p w14:paraId="6639A055" w14:textId="701ECB1B" w:rsidR="00B03D69" w:rsidRPr="003B1354" w:rsidRDefault="00B03D69">
        <w:pPr>
          <w:pStyle w:val="Footer"/>
          <w:pBdr>
            <w:top w:val="single" w:sz="4" w:space="1" w:color="D9D9D9" w:themeColor="background1" w:themeShade="D9"/>
          </w:pBdr>
          <w:jc w:val="right"/>
          <w:rPr>
            <w:sz w:val="20"/>
            <w:szCs w:val="20"/>
          </w:rPr>
        </w:pPr>
        <w:r w:rsidRPr="003B1354">
          <w:rPr>
            <w:sz w:val="20"/>
            <w:szCs w:val="20"/>
          </w:rPr>
          <w:fldChar w:fldCharType="begin"/>
        </w:r>
        <w:r w:rsidRPr="003B1354">
          <w:rPr>
            <w:sz w:val="20"/>
            <w:szCs w:val="20"/>
          </w:rPr>
          <w:instrText xml:space="preserve"> PAGE   \* MERGEFORMAT </w:instrText>
        </w:r>
        <w:r w:rsidRPr="003B1354">
          <w:rPr>
            <w:sz w:val="20"/>
            <w:szCs w:val="20"/>
          </w:rPr>
          <w:fldChar w:fldCharType="separate"/>
        </w:r>
        <w:r w:rsidRPr="003B1354">
          <w:rPr>
            <w:noProof/>
            <w:sz w:val="20"/>
            <w:szCs w:val="20"/>
          </w:rPr>
          <w:t>2</w:t>
        </w:r>
        <w:r w:rsidRPr="003B1354">
          <w:rPr>
            <w:noProof/>
            <w:sz w:val="20"/>
            <w:szCs w:val="20"/>
          </w:rPr>
          <w:fldChar w:fldCharType="end"/>
        </w:r>
        <w:r w:rsidRPr="003B1354">
          <w:rPr>
            <w:sz w:val="20"/>
            <w:szCs w:val="20"/>
          </w:rPr>
          <w:t xml:space="preserve"> | </w:t>
        </w:r>
        <w:r w:rsidRPr="003B1354">
          <w:rPr>
            <w:color w:val="7F7F7F" w:themeColor="background1" w:themeShade="7F"/>
            <w:spacing w:val="60"/>
            <w:sz w:val="20"/>
            <w:szCs w:val="20"/>
          </w:rPr>
          <w:t>Page</w:t>
        </w:r>
      </w:p>
    </w:sdtContent>
  </w:sdt>
  <w:p w14:paraId="4C83F353" w14:textId="77777777" w:rsidR="00A213A0" w:rsidRDefault="00A213A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2AD0345" w14:textId="77777777" w:rsidR="006F4F62" w:rsidRDefault="006F4F62" w:rsidP="0048178C">
      <w:pPr>
        <w:spacing w:after="0" w:line="240" w:lineRule="auto"/>
      </w:pPr>
      <w:r>
        <w:separator/>
      </w:r>
    </w:p>
  </w:footnote>
  <w:footnote w:type="continuationSeparator" w:id="0">
    <w:p w14:paraId="13ED366D" w14:textId="77777777" w:rsidR="006F4F62" w:rsidRDefault="006F4F62" w:rsidP="0048178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F4B8A4E" w14:textId="77777777" w:rsidR="0048178C" w:rsidRDefault="0048178C">
    <w:pPr>
      <w:pStyle w:val="Header"/>
    </w:pPr>
  </w:p>
  <w:p w14:paraId="42B3D79C" w14:textId="77777777" w:rsidR="00A213A0" w:rsidRDefault="00A213A0"/>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82BE3AC" w14:textId="77777777" w:rsidR="0048178C" w:rsidRDefault="0048178C">
    <w:pPr>
      <w:pStyle w:val="Header"/>
    </w:pPr>
  </w:p>
  <w:p w14:paraId="71BFE0F7" w14:textId="77777777" w:rsidR="00A213A0" w:rsidRDefault="00A213A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2"/>
    <w:multiLevelType w:val="multilevel"/>
    <w:tmpl w:val="D0F4B452"/>
    <w:lvl w:ilvl="0">
      <w:start w:val="1"/>
      <w:numFmt w:val="decimal"/>
      <w:lvlText w:val="%1."/>
      <w:lvlJc w:val="left"/>
      <w:pPr>
        <w:ind w:left="720" w:hanging="360"/>
      </w:pPr>
      <w:rPr>
        <w:rFonts w:hint="default"/>
      </w:rPr>
    </w:lvl>
    <w:lvl w:ilvl="1">
      <w:start w:val="1"/>
      <w:numFmt w:val="decimal"/>
      <w:isLgl/>
      <w:lvlText w:val="%1.%2."/>
      <w:lvlJc w:val="left"/>
      <w:pPr>
        <w:ind w:left="153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0000003"/>
    <w:multiLevelType w:val="multilevel"/>
    <w:tmpl w:val="BFD60AFC"/>
    <w:lvl w:ilvl="0">
      <w:start w:val="1"/>
      <w:numFmt w:val="decimal"/>
      <w:lvlText w:val="%1"/>
      <w:lvlJc w:val="left"/>
      <w:pPr>
        <w:ind w:left="360" w:hanging="360"/>
      </w:pPr>
      <w:rPr>
        <w:rFonts w:hint="default"/>
      </w:rPr>
    </w:lvl>
    <w:lvl w:ilvl="1">
      <w:start w:val="1"/>
      <w:numFmt w:val="decimal"/>
      <w:lvlText w:val="%1.%2"/>
      <w:lvlJc w:val="left"/>
      <w:pPr>
        <w:ind w:left="1530" w:hanging="360"/>
      </w:pPr>
      <w:rPr>
        <w:rFonts w:hint="default"/>
      </w:rPr>
    </w:lvl>
    <w:lvl w:ilvl="2">
      <w:start w:val="1"/>
      <w:numFmt w:val="decimal"/>
      <w:lvlText w:val="%1.%2.%3"/>
      <w:lvlJc w:val="left"/>
      <w:pPr>
        <w:ind w:left="3060" w:hanging="720"/>
      </w:pPr>
      <w:rPr>
        <w:rFonts w:hint="default"/>
      </w:rPr>
    </w:lvl>
    <w:lvl w:ilvl="3">
      <w:start w:val="1"/>
      <w:numFmt w:val="decimal"/>
      <w:lvlText w:val="%1.%2.%3.%4"/>
      <w:lvlJc w:val="left"/>
      <w:pPr>
        <w:ind w:left="4230" w:hanging="720"/>
      </w:pPr>
      <w:rPr>
        <w:rFonts w:hint="default"/>
      </w:rPr>
    </w:lvl>
    <w:lvl w:ilvl="4">
      <w:start w:val="1"/>
      <w:numFmt w:val="decimal"/>
      <w:lvlText w:val="%1.%2.%3.%4.%5"/>
      <w:lvlJc w:val="left"/>
      <w:pPr>
        <w:ind w:left="5760" w:hanging="1080"/>
      </w:pPr>
      <w:rPr>
        <w:rFonts w:hint="default"/>
      </w:rPr>
    </w:lvl>
    <w:lvl w:ilvl="5">
      <w:start w:val="1"/>
      <w:numFmt w:val="decimal"/>
      <w:lvlText w:val="%1.%2.%3.%4.%5.%6"/>
      <w:lvlJc w:val="left"/>
      <w:pPr>
        <w:ind w:left="6930" w:hanging="1080"/>
      </w:pPr>
      <w:rPr>
        <w:rFonts w:hint="default"/>
      </w:rPr>
    </w:lvl>
    <w:lvl w:ilvl="6">
      <w:start w:val="1"/>
      <w:numFmt w:val="decimal"/>
      <w:lvlText w:val="%1.%2.%3.%4.%5.%6.%7"/>
      <w:lvlJc w:val="left"/>
      <w:pPr>
        <w:ind w:left="8460" w:hanging="1440"/>
      </w:pPr>
      <w:rPr>
        <w:rFonts w:hint="default"/>
      </w:rPr>
    </w:lvl>
    <w:lvl w:ilvl="7">
      <w:start w:val="1"/>
      <w:numFmt w:val="decimal"/>
      <w:lvlText w:val="%1.%2.%3.%4.%5.%6.%7.%8"/>
      <w:lvlJc w:val="left"/>
      <w:pPr>
        <w:ind w:left="9630" w:hanging="1440"/>
      </w:pPr>
      <w:rPr>
        <w:rFonts w:hint="default"/>
      </w:rPr>
    </w:lvl>
    <w:lvl w:ilvl="8">
      <w:start w:val="1"/>
      <w:numFmt w:val="decimal"/>
      <w:lvlText w:val="%1.%2.%3.%4.%5.%6.%7.%8.%9"/>
      <w:lvlJc w:val="left"/>
      <w:pPr>
        <w:ind w:left="11160" w:hanging="1800"/>
      </w:pPr>
      <w:rPr>
        <w:rFonts w:hint="default"/>
      </w:rPr>
    </w:lvl>
  </w:abstractNum>
  <w:abstractNum w:abstractNumId="2" w15:restartNumberingAfterBreak="0">
    <w:nsid w:val="00000006"/>
    <w:multiLevelType w:val="multilevel"/>
    <w:tmpl w:val="46D4A7A0"/>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0000007"/>
    <w:multiLevelType w:val="multilevel"/>
    <w:tmpl w:val="46D4A7A0"/>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053318E"/>
    <w:multiLevelType w:val="hybridMultilevel"/>
    <w:tmpl w:val="A1B4FCC4"/>
    <w:lvl w:ilvl="0" w:tplc="0409000F">
      <w:start w:val="1"/>
      <w:numFmt w:val="decimal"/>
      <w:lvlText w:val="%1."/>
      <w:lvlJc w:val="left"/>
      <w:pPr>
        <w:ind w:left="0" w:hanging="360"/>
      </w:p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5" w15:restartNumberingAfterBreak="0">
    <w:nsid w:val="03737169"/>
    <w:multiLevelType w:val="hybridMultilevel"/>
    <w:tmpl w:val="EA8CBBF8"/>
    <w:lvl w:ilvl="0" w:tplc="3C09000F">
      <w:start w:val="1"/>
      <w:numFmt w:val="decimal"/>
      <w:lvlText w:val="%1."/>
      <w:lvlJc w:val="left"/>
      <w:pPr>
        <w:ind w:left="720" w:hanging="36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6" w15:restartNumberingAfterBreak="0">
    <w:nsid w:val="05DC0AA2"/>
    <w:multiLevelType w:val="multilevel"/>
    <w:tmpl w:val="4E50D40A"/>
    <w:lvl w:ilvl="0">
      <w:start w:val="3"/>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61324E0"/>
    <w:multiLevelType w:val="multilevel"/>
    <w:tmpl w:val="A3DE00D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088E6CCB"/>
    <w:multiLevelType w:val="multilevel"/>
    <w:tmpl w:val="D6866D9A"/>
    <w:lvl w:ilvl="0">
      <w:start w:val="3"/>
      <w:numFmt w:val="decimal"/>
      <w:lvlText w:val="%1"/>
      <w:lvlJc w:val="left"/>
      <w:pPr>
        <w:ind w:left="360" w:hanging="360"/>
      </w:pPr>
      <w:rPr>
        <w:rFonts w:hint="default"/>
      </w:rPr>
    </w:lvl>
    <w:lvl w:ilvl="1">
      <w:start w:val="5"/>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9" w15:restartNumberingAfterBreak="0">
    <w:nsid w:val="0B8E03BF"/>
    <w:multiLevelType w:val="multilevel"/>
    <w:tmpl w:val="F0D8352C"/>
    <w:lvl w:ilvl="0">
      <w:start w:val="2"/>
      <w:numFmt w:val="decimal"/>
      <w:lvlText w:val="%1"/>
      <w:lvlJc w:val="left"/>
      <w:pPr>
        <w:ind w:left="360" w:hanging="360"/>
      </w:pPr>
      <w:rPr>
        <w:rFonts w:hint="default"/>
      </w:rPr>
    </w:lvl>
    <w:lvl w:ilvl="1">
      <w:start w:val="5"/>
      <w:numFmt w:val="decimal"/>
      <w:lvlText w:val="%1.%2"/>
      <w:lvlJc w:val="left"/>
      <w:pPr>
        <w:ind w:left="1530" w:hanging="360"/>
      </w:pPr>
      <w:rPr>
        <w:rFonts w:hint="default"/>
      </w:rPr>
    </w:lvl>
    <w:lvl w:ilvl="2">
      <w:start w:val="1"/>
      <w:numFmt w:val="decimal"/>
      <w:lvlText w:val="%1.%2.%3"/>
      <w:lvlJc w:val="left"/>
      <w:pPr>
        <w:ind w:left="3060" w:hanging="720"/>
      </w:pPr>
      <w:rPr>
        <w:rFonts w:hint="default"/>
      </w:rPr>
    </w:lvl>
    <w:lvl w:ilvl="3">
      <w:start w:val="1"/>
      <w:numFmt w:val="decimal"/>
      <w:lvlText w:val="%1.%2.%3.%4"/>
      <w:lvlJc w:val="left"/>
      <w:pPr>
        <w:ind w:left="4230" w:hanging="720"/>
      </w:pPr>
      <w:rPr>
        <w:rFonts w:hint="default"/>
      </w:rPr>
    </w:lvl>
    <w:lvl w:ilvl="4">
      <w:start w:val="1"/>
      <w:numFmt w:val="decimal"/>
      <w:lvlText w:val="%1.%2.%3.%4.%5"/>
      <w:lvlJc w:val="left"/>
      <w:pPr>
        <w:ind w:left="5760" w:hanging="1080"/>
      </w:pPr>
      <w:rPr>
        <w:rFonts w:hint="default"/>
      </w:rPr>
    </w:lvl>
    <w:lvl w:ilvl="5">
      <w:start w:val="1"/>
      <w:numFmt w:val="decimal"/>
      <w:lvlText w:val="%1.%2.%3.%4.%5.%6"/>
      <w:lvlJc w:val="left"/>
      <w:pPr>
        <w:ind w:left="6930" w:hanging="1080"/>
      </w:pPr>
      <w:rPr>
        <w:rFonts w:hint="default"/>
      </w:rPr>
    </w:lvl>
    <w:lvl w:ilvl="6">
      <w:start w:val="1"/>
      <w:numFmt w:val="decimal"/>
      <w:lvlText w:val="%1.%2.%3.%4.%5.%6.%7"/>
      <w:lvlJc w:val="left"/>
      <w:pPr>
        <w:ind w:left="8460" w:hanging="1440"/>
      </w:pPr>
      <w:rPr>
        <w:rFonts w:hint="default"/>
      </w:rPr>
    </w:lvl>
    <w:lvl w:ilvl="7">
      <w:start w:val="1"/>
      <w:numFmt w:val="decimal"/>
      <w:lvlText w:val="%1.%2.%3.%4.%5.%6.%7.%8"/>
      <w:lvlJc w:val="left"/>
      <w:pPr>
        <w:ind w:left="9630" w:hanging="1440"/>
      </w:pPr>
      <w:rPr>
        <w:rFonts w:hint="default"/>
      </w:rPr>
    </w:lvl>
    <w:lvl w:ilvl="8">
      <w:start w:val="1"/>
      <w:numFmt w:val="decimal"/>
      <w:lvlText w:val="%1.%2.%3.%4.%5.%6.%7.%8.%9"/>
      <w:lvlJc w:val="left"/>
      <w:pPr>
        <w:ind w:left="11160" w:hanging="1800"/>
      </w:pPr>
      <w:rPr>
        <w:rFonts w:hint="default"/>
      </w:rPr>
    </w:lvl>
  </w:abstractNum>
  <w:abstractNum w:abstractNumId="10" w15:restartNumberingAfterBreak="0">
    <w:nsid w:val="0C971DE9"/>
    <w:multiLevelType w:val="multilevel"/>
    <w:tmpl w:val="D0F4B45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150F06F8"/>
    <w:multiLevelType w:val="multilevel"/>
    <w:tmpl w:val="F3882E7E"/>
    <w:lvl w:ilvl="0">
      <w:start w:val="2"/>
      <w:numFmt w:val="decimal"/>
      <w:lvlText w:val="%1"/>
      <w:lvlJc w:val="left"/>
      <w:pPr>
        <w:ind w:left="360" w:hanging="360"/>
      </w:pPr>
      <w:rPr>
        <w:rFonts w:hint="default"/>
      </w:rPr>
    </w:lvl>
    <w:lvl w:ilvl="1">
      <w:start w:val="2"/>
      <w:numFmt w:val="decimal"/>
      <w:lvlText w:val="%1.%2"/>
      <w:lvlJc w:val="left"/>
      <w:pPr>
        <w:ind w:left="1530" w:hanging="360"/>
      </w:pPr>
      <w:rPr>
        <w:rFonts w:hint="default"/>
      </w:rPr>
    </w:lvl>
    <w:lvl w:ilvl="2">
      <w:start w:val="1"/>
      <w:numFmt w:val="decimal"/>
      <w:lvlText w:val="%1.%2.%3"/>
      <w:lvlJc w:val="left"/>
      <w:pPr>
        <w:ind w:left="3060" w:hanging="720"/>
      </w:pPr>
      <w:rPr>
        <w:rFonts w:hint="default"/>
      </w:rPr>
    </w:lvl>
    <w:lvl w:ilvl="3">
      <w:start w:val="1"/>
      <w:numFmt w:val="decimal"/>
      <w:lvlText w:val="%1.%2.%3.%4"/>
      <w:lvlJc w:val="left"/>
      <w:pPr>
        <w:ind w:left="4230" w:hanging="720"/>
      </w:pPr>
      <w:rPr>
        <w:rFonts w:hint="default"/>
      </w:rPr>
    </w:lvl>
    <w:lvl w:ilvl="4">
      <w:start w:val="1"/>
      <w:numFmt w:val="decimal"/>
      <w:lvlText w:val="%1.%2.%3.%4.%5"/>
      <w:lvlJc w:val="left"/>
      <w:pPr>
        <w:ind w:left="5760" w:hanging="1080"/>
      </w:pPr>
      <w:rPr>
        <w:rFonts w:hint="default"/>
      </w:rPr>
    </w:lvl>
    <w:lvl w:ilvl="5">
      <w:start w:val="1"/>
      <w:numFmt w:val="decimal"/>
      <w:lvlText w:val="%1.%2.%3.%4.%5.%6"/>
      <w:lvlJc w:val="left"/>
      <w:pPr>
        <w:ind w:left="6930" w:hanging="1080"/>
      </w:pPr>
      <w:rPr>
        <w:rFonts w:hint="default"/>
      </w:rPr>
    </w:lvl>
    <w:lvl w:ilvl="6">
      <w:start w:val="1"/>
      <w:numFmt w:val="decimal"/>
      <w:lvlText w:val="%1.%2.%3.%4.%5.%6.%7"/>
      <w:lvlJc w:val="left"/>
      <w:pPr>
        <w:ind w:left="8460" w:hanging="1440"/>
      </w:pPr>
      <w:rPr>
        <w:rFonts w:hint="default"/>
      </w:rPr>
    </w:lvl>
    <w:lvl w:ilvl="7">
      <w:start w:val="1"/>
      <w:numFmt w:val="decimal"/>
      <w:lvlText w:val="%1.%2.%3.%4.%5.%6.%7.%8"/>
      <w:lvlJc w:val="left"/>
      <w:pPr>
        <w:ind w:left="9630" w:hanging="1440"/>
      </w:pPr>
      <w:rPr>
        <w:rFonts w:hint="default"/>
      </w:rPr>
    </w:lvl>
    <w:lvl w:ilvl="8">
      <w:start w:val="1"/>
      <w:numFmt w:val="decimal"/>
      <w:lvlText w:val="%1.%2.%3.%4.%5.%6.%7.%8.%9"/>
      <w:lvlJc w:val="left"/>
      <w:pPr>
        <w:ind w:left="11160" w:hanging="1800"/>
      </w:pPr>
      <w:rPr>
        <w:rFonts w:hint="default"/>
      </w:rPr>
    </w:lvl>
  </w:abstractNum>
  <w:abstractNum w:abstractNumId="12" w15:restartNumberingAfterBreak="0">
    <w:nsid w:val="163F324F"/>
    <w:multiLevelType w:val="multilevel"/>
    <w:tmpl w:val="29F8687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1BF66A8A"/>
    <w:multiLevelType w:val="hybridMultilevel"/>
    <w:tmpl w:val="978C67AC"/>
    <w:lvl w:ilvl="0" w:tplc="61D81C4E">
      <w:start w:val="1"/>
      <w:numFmt w:val="bullet"/>
      <w:lvlText w:val=""/>
      <w:lvlJc w:val="left"/>
      <w:pPr>
        <w:ind w:left="720" w:hanging="360"/>
      </w:pPr>
      <w:rPr>
        <w:rFonts w:ascii="Wingdings" w:hAnsi="Wingdings" w:hint="default"/>
      </w:rPr>
    </w:lvl>
    <w:lvl w:ilvl="1" w:tplc="66AEBE9C" w:tentative="1">
      <w:start w:val="1"/>
      <w:numFmt w:val="bullet"/>
      <w:lvlText w:val="o"/>
      <w:lvlJc w:val="left"/>
      <w:pPr>
        <w:ind w:left="1440" w:hanging="360"/>
      </w:pPr>
      <w:rPr>
        <w:rFonts w:ascii="Courier New" w:hAnsi="Courier New" w:cs="Courier New" w:hint="default"/>
      </w:rPr>
    </w:lvl>
    <w:lvl w:ilvl="2" w:tplc="E9FE394A" w:tentative="1">
      <w:start w:val="1"/>
      <w:numFmt w:val="bullet"/>
      <w:lvlText w:val=""/>
      <w:lvlJc w:val="left"/>
      <w:pPr>
        <w:ind w:left="2160" w:hanging="360"/>
      </w:pPr>
      <w:rPr>
        <w:rFonts w:ascii="Wingdings" w:hAnsi="Wingdings" w:hint="default"/>
      </w:rPr>
    </w:lvl>
    <w:lvl w:ilvl="3" w:tplc="4E80E410" w:tentative="1">
      <w:start w:val="1"/>
      <w:numFmt w:val="bullet"/>
      <w:lvlText w:val=""/>
      <w:lvlJc w:val="left"/>
      <w:pPr>
        <w:ind w:left="2880" w:hanging="360"/>
      </w:pPr>
      <w:rPr>
        <w:rFonts w:ascii="Symbol" w:hAnsi="Symbol" w:hint="default"/>
      </w:rPr>
    </w:lvl>
    <w:lvl w:ilvl="4" w:tplc="F89C394A" w:tentative="1">
      <w:start w:val="1"/>
      <w:numFmt w:val="bullet"/>
      <w:lvlText w:val="o"/>
      <w:lvlJc w:val="left"/>
      <w:pPr>
        <w:ind w:left="3600" w:hanging="360"/>
      </w:pPr>
      <w:rPr>
        <w:rFonts w:ascii="Courier New" w:hAnsi="Courier New" w:cs="Courier New" w:hint="default"/>
      </w:rPr>
    </w:lvl>
    <w:lvl w:ilvl="5" w:tplc="4F3E6B7C" w:tentative="1">
      <w:start w:val="1"/>
      <w:numFmt w:val="bullet"/>
      <w:lvlText w:val=""/>
      <w:lvlJc w:val="left"/>
      <w:pPr>
        <w:ind w:left="4320" w:hanging="360"/>
      </w:pPr>
      <w:rPr>
        <w:rFonts w:ascii="Wingdings" w:hAnsi="Wingdings" w:hint="default"/>
      </w:rPr>
    </w:lvl>
    <w:lvl w:ilvl="6" w:tplc="092AEB7A" w:tentative="1">
      <w:start w:val="1"/>
      <w:numFmt w:val="bullet"/>
      <w:lvlText w:val=""/>
      <w:lvlJc w:val="left"/>
      <w:pPr>
        <w:ind w:left="5040" w:hanging="360"/>
      </w:pPr>
      <w:rPr>
        <w:rFonts w:ascii="Symbol" w:hAnsi="Symbol" w:hint="default"/>
      </w:rPr>
    </w:lvl>
    <w:lvl w:ilvl="7" w:tplc="3B3A9D0C" w:tentative="1">
      <w:start w:val="1"/>
      <w:numFmt w:val="bullet"/>
      <w:lvlText w:val="o"/>
      <w:lvlJc w:val="left"/>
      <w:pPr>
        <w:ind w:left="5760" w:hanging="360"/>
      </w:pPr>
      <w:rPr>
        <w:rFonts w:ascii="Courier New" w:hAnsi="Courier New" w:cs="Courier New" w:hint="default"/>
      </w:rPr>
    </w:lvl>
    <w:lvl w:ilvl="8" w:tplc="4476B3E6" w:tentative="1">
      <w:start w:val="1"/>
      <w:numFmt w:val="bullet"/>
      <w:lvlText w:val=""/>
      <w:lvlJc w:val="left"/>
      <w:pPr>
        <w:ind w:left="6480" w:hanging="360"/>
      </w:pPr>
      <w:rPr>
        <w:rFonts w:ascii="Wingdings" w:hAnsi="Wingdings" w:hint="default"/>
      </w:rPr>
    </w:lvl>
  </w:abstractNum>
  <w:abstractNum w:abstractNumId="14" w15:restartNumberingAfterBreak="0">
    <w:nsid w:val="254C023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71E62A4"/>
    <w:multiLevelType w:val="hybridMultilevel"/>
    <w:tmpl w:val="1408CA3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355D7F22"/>
    <w:multiLevelType w:val="multilevel"/>
    <w:tmpl w:val="F0D8352C"/>
    <w:lvl w:ilvl="0">
      <w:start w:val="2"/>
      <w:numFmt w:val="decimal"/>
      <w:lvlText w:val="%1"/>
      <w:lvlJc w:val="left"/>
      <w:pPr>
        <w:ind w:left="360" w:hanging="360"/>
      </w:pPr>
      <w:rPr>
        <w:rFonts w:hint="default"/>
      </w:rPr>
    </w:lvl>
    <w:lvl w:ilvl="1">
      <w:start w:val="5"/>
      <w:numFmt w:val="decimal"/>
      <w:lvlText w:val="%1.%2"/>
      <w:lvlJc w:val="left"/>
      <w:pPr>
        <w:ind w:left="1530" w:hanging="360"/>
      </w:pPr>
      <w:rPr>
        <w:rFonts w:hint="default"/>
      </w:rPr>
    </w:lvl>
    <w:lvl w:ilvl="2">
      <w:start w:val="1"/>
      <w:numFmt w:val="decimal"/>
      <w:lvlText w:val="%1.%2.%3"/>
      <w:lvlJc w:val="left"/>
      <w:pPr>
        <w:ind w:left="3060" w:hanging="720"/>
      </w:pPr>
      <w:rPr>
        <w:rFonts w:hint="default"/>
      </w:rPr>
    </w:lvl>
    <w:lvl w:ilvl="3">
      <w:start w:val="1"/>
      <w:numFmt w:val="decimal"/>
      <w:lvlText w:val="%1.%2.%3.%4"/>
      <w:lvlJc w:val="left"/>
      <w:pPr>
        <w:ind w:left="4230" w:hanging="720"/>
      </w:pPr>
      <w:rPr>
        <w:rFonts w:hint="default"/>
      </w:rPr>
    </w:lvl>
    <w:lvl w:ilvl="4">
      <w:start w:val="1"/>
      <w:numFmt w:val="decimal"/>
      <w:lvlText w:val="%1.%2.%3.%4.%5"/>
      <w:lvlJc w:val="left"/>
      <w:pPr>
        <w:ind w:left="5760" w:hanging="1080"/>
      </w:pPr>
      <w:rPr>
        <w:rFonts w:hint="default"/>
      </w:rPr>
    </w:lvl>
    <w:lvl w:ilvl="5">
      <w:start w:val="1"/>
      <w:numFmt w:val="decimal"/>
      <w:lvlText w:val="%1.%2.%3.%4.%5.%6"/>
      <w:lvlJc w:val="left"/>
      <w:pPr>
        <w:ind w:left="6930" w:hanging="1080"/>
      </w:pPr>
      <w:rPr>
        <w:rFonts w:hint="default"/>
      </w:rPr>
    </w:lvl>
    <w:lvl w:ilvl="6">
      <w:start w:val="1"/>
      <w:numFmt w:val="decimal"/>
      <w:lvlText w:val="%1.%2.%3.%4.%5.%6.%7"/>
      <w:lvlJc w:val="left"/>
      <w:pPr>
        <w:ind w:left="8460" w:hanging="1440"/>
      </w:pPr>
      <w:rPr>
        <w:rFonts w:hint="default"/>
      </w:rPr>
    </w:lvl>
    <w:lvl w:ilvl="7">
      <w:start w:val="1"/>
      <w:numFmt w:val="decimal"/>
      <w:lvlText w:val="%1.%2.%3.%4.%5.%6.%7.%8"/>
      <w:lvlJc w:val="left"/>
      <w:pPr>
        <w:ind w:left="9630" w:hanging="1440"/>
      </w:pPr>
      <w:rPr>
        <w:rFonts w:hint="default"/>
      </w:rPr>
    </w:lvl>
    <w:lvl w:ilvl="8">
      <w:start w:val="1"/>
      <w:numFmt w:val="decimal"/>
      <w:lvlText w:val="%1.%2.%3.%4.%5.%6.%7.%8.%9"/>
      <w:lvlJc w:val="left"/>
      <w:pPr>
        <w:ind w:left="11160" w:hanging="1800"/>
      </w:pPr>
      <w:rPr>
        <w:rFonts w:hint="default"/>
      </w:rPr>
    </w:lvl>
  </w:abstractNum>
  <w:abstractNum w:abstractNumId="17" w15:restartNumberingAfterBreak="0">
    <w:nsid w:val="383B7B12"/>
    <w:multiLevelType w:val="multilevel"/>
    <w:tmpl w:val="83A259A4"/>
    <w:lvl w:ilvl="0">
      <w:start w:val="3"/>
      <w:numFmt w:val="decimal"/>
      <w:lvlText w:val="%1"/>
      <w:lvlJc w:val="left"/>
      <w:pPr>
        <w:ind w:left="360" w:hanging="360"/>
      </w:pPr>
      <w:rPr>
        <w:rFonts w:hint="default"/>
      </w:rPr>
    </w:lvl>
    <w:lvl w:ilvl="1">
      <w:start w:val="3"/>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8" w15:restartNumberingAfterBreak="0">
    <w:nsid w:val="49F03A88"/>
    <w:multiLevelType w:val="multilevel"/>
    <w:tmpl w:val="5DC6FA82"/>
    <w:lvl w:ilvl="0">
      <w:start w:val="2"/>
      <w:numFmt w:val="decimal"/>
      <w:lvlText w:val="%1"/>
      <w:lvlJc w:val="left"/>
      <w:pPr>
        <w:ind w:left="360" w:hanging="360"/>
      </w:pPr>
      <w:rPr>
        <w:rFonts w:hint="default"/>
      </w:rPr>
    </w:lvl>
    <w:lvl w:ilvl="1">
      <w:start w:val="3"/>
      <w:numFmt w:val="decimal"/>
      <w:lvlText w:val="%1.%2"/>
      <w:lvlJc w:val="left"/>
      <w:pPr>
        <w:ind w:left="1530" w:hanging="360"/>
      </w:pPr>
      <w:rPr>
        <w:rFonts w:hint="default"/>
      </w:rPr>
    </w:lvl>
    <w:lvl w:ilvl="2">
      <w:start w:val="1"/>
      <w:numFmt w:val="decimal"/>
      <w:lvlText w:val="%1.%2.%3"/>
      <w:lvlJc w:val="left"/>
      <w:pPr>
        <w:ind w:left="3060" w:hanging="720"/>
      </w:pPr>
      <w:rPr>
        <w:rFonts w:hint="default"/>
      </w:rPr>
    </w:lvl>
    <w:lvl w:ilvl="3">
      <w:start w:val="1"/>
      <w:numFmt w:val="decimal"/>
      <w:lvlText w:val="%1.%2.%3.%4"/>
      <w:lvlJc w:val="left"/>
      <w:pPr>
        <w:ind w:left="4230" w:hanging="720"/>
      </w:pPr>
      <w:rPr>
        <w:rFonts w:hint="default"/>
      </w:rPr>
    </w:lvl>
    <w:lvl w:ilvl="4">
      <w:start w:val="1"/>
      <w:numFmt w:val="decimal"/>
      <w:lvlText w:val="%1.%2.%3.%4.%5"/>
      <w:lvlJc w:val="left"/>
      <w:pPr>
        <w:ind w:left="5760" w:hanging="1080"/>
      </w:pPr>
      <w:rPr>
        <w:rFonts w:hint="default"/>
      </w:rPr>
    </w:lvl>
    <w:lvl w:ilvl="5">
      <w:start w:val="1"/>
      <w:numFmt w:val="decimal"/>
      <w:lvlText w:val="%1.%2.%3.%4.%5.%6"/>
      <w:lvlJc w:val="left"/>
      <w:pPr>
        <w:ind w:left="6930" w:hanging="1080"/>
      </w:pPr>
      <w:rPr>
        <w:rFonts w:hint="default"/>
      </w:rPr>
    </w:lvl>
    <w:lvl w:ilvl="6">
      <w:start w:val="1"/>
      <w:numFmt w:val="decimal"/>
      <w:lvlText w:val="%1.%2.%3.%4.%5.%6.%7"/>
      <w:lvlJc w:val="left"/>
      <w:pPr>
        <w:ind w:left="8460" w:hanging="1440"/>
      </w:pPr>
      <w:rPr>
        <w:rFonts w:hint="default"/>
      </w:rPr>
    </w:lvl>
    <w:lvl w:ilvl="7">
      <w:start w:val="1"/>
      <w:numFmt w:val="decimal"/>
      <w:lvlText w:val="%1.%2.%3.%4.%5.%6.%7.%8"/>
      <w:lvlJc w:val="left"/>
      <w:pPr>
        <w:ind w:left="9630" w:hanging="1440"/>
      </w:pPr>
      <w:rPr>
        <w:rFonts w:hint="default"/>
      </w:rPr>
    </w:lvl>
    <w:lvl w:ilvl="8">
      <w:start w:val="1"/>
      <w:numFmt w:val="decimal"/>
      <w:lvlText w:val="%1.%2.%3.%4.%5.%6.%7.%8.%9"/>
      <w:lvlJc w:val="left"/>
      <w:pPr>
        <w:ind w:left="11160" w:hanging="1800"/>
      </w:pPr>
      <w:rPr>
        <w:rFonts w:hint="default"/>
      </w:rPr>
    </w:lvl>
  </w:abstractNum>
  <w:abstractNum w:abstractNumId="19" w15:restartNumberingAfterBreak="0">
    <w:nsid w:val="4F6112D4"/>
    <w:multiLevelType w:val="multilevel"/>
    <w:tmpl w:val="E05CE610"/>
    <w:lvl w:ilvl="0">
      <w:start w:val="1"/>
      <w:numFmt w:val="decimal"/>
      <w:lvlText w:val="%1."/>
      <w:lvlJc w:val="left"/>
      <w:pPr>
        <w:ind w:left="720" w:hanging="360"/>
      </w:pPr>
      <w:rPr>
        <w:rFonts w:hint="default"/>
      </w:rPr>
    </w:lvl>
    <w:lvl w:ilvl="1">
      <w:start w:val="3"/>
      <w:numFmt w:val="decimal"/>
      <w:isLgl/>
      <w:lvlText w:val="%1.%2."/>
      <w:lvlJc w:val="left"/>
      <w:pPr>
        <w:ind w:left="1800" w:hanging="360"/>
      </w:pPr>
      <w:rPr>
        <w:rFonts w:hint="default"/>
        <w:b w:val="0"/>
        <w:bCs/>
      </w:rPr>
    </w:lvl>
    <w:lvl w:ilvl="2">
      <w:start w:val="1"/>
      <w:numFmt w:val="decimal"/>
      <w:isLgl/>
      <w:lvlText w:val="%1.%2.%3."/>
      <w:lvlJc w:val="left"/>
      <w:pPr>
        <w:ind w:left="3240" w:hanging="720"/>
      </w:pPr>
      <w:rPr>
        <w:rFonts w:hint="default"/>
        <w:b/>
      </w:rPr>
    </w:lvl>
    <w:lvl w:ilvl="3">
      <w:start w:val="1"/>
      <w:numFmt w:val="decimal"/>
      <w:isLgl/>
      <w:lvlText w:val="%1.%2.%3.%4."/>
      <w:lvlJc w:val="left"/>
      <w:pPr>
        <w:ind w:left="4320" w:hanging="720"/>
      </w:pPr>
      <w:rPr>
        <w:rFonts w:hint="default"/>
        <w:b/>
      </w:rPr>
    </w:lvl>
    <w:lvl w:ilvl="4">
      <w:start w:val="1"/>
      <w:numFmt w:val="decimal"/>
      <w:isLgl/>
      <w:lvlText w:val="%1.%2.%3.%4.%5."/>
      <w:lvlJc w:val="left"/>
      <w:pPr>
        <w:ind w:left="5760" w:hanging="1080"/>
      </w:pPr>
      <w:rPr>
        <w:rFonts w:hint="default"/>
        <w:b/>
      </w:rPr>
    </w:lvl>
    <w:lvl w:ilvl="5">
      <w:start w:val="1"/>
      <w:numFmt w:val="decimal"/>
      <w:isLgl/>
      <w:lvlText w:val="%1.%2.%3.%4.%5.%6."/>
      <w:lvlJc w:val="left"/>
      <w:pPr>
        <w:ind w:left="6840" w:hanging="1080"/>
      </w:pPr>
      <w:rPr>
        <w:rFonts w:hint="default"/>
        <w:b/>
      </w:rPr>
    </w:lvl>
    <w:lvl w:ilvl="6">
      <w:start w:val="1"/>
      <w:numFmt w:val="decimal"/>
      <w:isLgl/>
      <w:lvlText w:val="%1.%2.%3.%4.%5.%6.%7."/>
      <w:lvlJc w:val="left"/>
      <w:pPr>
        <w:ind w:left="8280" w:hanging="1440"/>
      </w:pPr>
      <w:rPr>
        <w:rFonts w:hint="default"/>
        <w:b/>
      </w:rPr>
    </w:lvl>
    <w:lvl w:ilvl="7">
      <w:start w:val="1"/>
      <w:numFmt w:val="decimal"/>
      <w:isLgl/>
      <w:lvlText w:val="%1.%2.%3.%4.%5.%6.%7.%8."/>
      <w:lvlJc w:val="left"/>
      <w:pPr>
        <w:ind w:left="9360" w:hanging="1440"/>
      </w:pPr>
      <w:rPr>
        <w:rFonts w:hint="default"/>
        <w:b/>
      </w:rPr>
    </w:lvl>
    <w:lvl w:ilvl="8">
      <w:start w:val="1"/>
      <w:numFmt w:val="decimal"/>
      <w:isLgl/>
      <w:lvlText w:val="%1.%2.%3.%4.%5.%6.%7.%8.%9."/>
      <w:lvlJc w:val="left"/>
      <w:pPr>
        <w:ind w:left="10800" w:hanging="1800"/>
      </w:pPr>
      <w:rPr>
        <w:rFonts w:hint="default"/>
        <w:b/>
      </w:rPr>
    </w:lvl>
  </w:abstractNum>
  <w:abstractNum w:abstractNumId="20" w15:restartNumberingAfterBreak="0">
    <w:nsid w:val="53540258"/>
    <w:multiLevelType w:val="multilevel"/>
    <w:tmpl w:val="562ADC8A"/>
    <w:lvl w:ilvl="0">
      <w:start w:val="2"/>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58B9751A"/>
    <w:multiLevelType w:val="hybridMultilevel"/>
    <w:tmpl w:val="DB9A42C2"/>
    <w:lvl w:ilvl="0" w:tplc="81CA9E70">
      <w:start w:val="1"/>
      <w:numFmt w:val="decimal"/>
      <w:lvlText w:val="%1."/>
      <w:lvlJc w:val="left"/>
      <w:pPr>
        <w:ind w:left="720" w:hanging="360"/>
      </w:pPr>
      <w:rPr>
        <w:rFonts w:hint="default"/>
        <w:b/>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22" w15:restartNumberingAfterBreak="0">
    <w:nsid w:val="58C53ECD"/>
    <w:multiLevelType w:val="multilevel"/>
    <w:tmpl w:val="E4C88A2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5FEE7B2F"/>
    <w:multiLevelType w:val="multilevel"/>
    <w:tmpl w:val="1250D312"/>
    <w:lvl w:ilvl="0">
      <w:start w:val="3"/>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4" w15:restartNumberingAfterBreak="0">
    <w:nsid w:val="642B0E47"/>
    <w:multiLevelType w:val="multilevel"/>
    <w:tmpl w:val="CFC8A5B0"/>
    <w:lvl w:ilvl="0">
      <w:start w:val="1"/>
      <w:numFmt w:val="decimal"/>
      <w:lvlText w:val="%1"/>
      <w:lvlJc w:val="left"/>
      <w:pPr>
        <w:ind w:left="360" w:hanging="360"/>
      </w:pPr>
      <w:rPr>
        <w:rFonts w:hint="default"/>
      </w:rPr>
    </w:lvl>
    <w:lvl w:ilvl="1">
      <w:start w:val="2"/>
      <w:numFmt w:val="decimal"/>
      <w:lvlText w:val="%1.%2"/>
      <w:lvlJc w:val="left"/>
      <w:pPr>
        <w:ind w:left="1530" w:hanging="360"/>
      </w:pPr>
      <w:rPr>
        <w:rFonts w:hint="default"/>
      </w:rPr>
    </w:lvl>
    <w:lvl w:ilvl="2">
      <w:start w:val="1"/>
      <w:numFmt w:val="decimal"/>
      <w:lvlText w:val="%1.%2.%3"/>
      <w:lvlJc w:val="left"/>
      <w:pPr>
        <w:ind w:left="3060" w:hanging="720"/>
      </w:pPr>
      <w:rPr>
        <w:rFonts w:hint="default"/>
      </w:rPr>
    </w:lvl>
    <w:lvl w:ilvl="3">
      <w:start w:val="1"/>
      <w:numFmt w:val="decimal"/>
      <w:lvlText w:val="%1.%2.%3.%4"/>
      <w:lvlJc w:val="left"/>
      <w:pPr>
        <w:ind w:left="4230" w:hanging="720"/>
      </w:pPr>
      <w:rPr>
        <w:rFonts w:hint="default"/>
      </w:rPr>
    </w:lvl>
    <w:lvl w:ilvl="4">
      <w:start w:val="1"/>
      <w:numFmt w:val="decimal"/>
      <w:lvlText w:val="%1.%2.%3.%4.%5"/>
      <w:lvlJc w:val="left"/>
      <w:pPr>
        <w:ind w:left="5760" w:hanging="1080"/>
      </w:pPr>
      <w:rPr>
        <w:rFonts w:hint="default"/>
      </w:rPr>
    </w:lvl>
    <w:lvl w:ilvl="5">
      <w:start w:val="1"/>
      <w:numFmt w:val="decimal"/>
      <w:lvlText w:val="%1.%2.%3.%4.%5.%6"/>
      <w:lvlJc w:val="left"/>
      <w:pPr>
        <w:ind w:left="6930" w:hanging="1080"/>
      </w:pPr>
      <w:rPr>
        <w:rFonts w:hint="default"/>
      </w:rPr>
    </w:lvl>
    <w:lvl w:ilvl="6">
      <w:start w:val="1"/>
      <w:numFmt w:val="decimal"/>
      <w:lvlText w:val="%1.%2.%3.%4.%5.%6.%7"/>
      <w:lvlJc w:val="left"/>
      <w:pPr>
        <w:ind w:left="8460" w:hanging="1440"/>
      </w:pPr>
      <w:rPr>
        <w:rFonts w:hint="default"/>
      </w:rPr>
    </w:lvl>
    <w:lvl w:ilvl="7">
      <w:start w:val="1"/>
      <w:numFmt w:val="decimal"/>
      <w:lvlText w:val="%1.%2.%3.%4.%5.%6.%7.%8"/>
      <w:lvlJc w:val="left"/>
      <w:pPr>
        <w:ind w:left="9630" w:hanging="1440"/>
      </w:pPr>
      <w:rPr>
        <w:rFonts w:hint="default"/>
      </w:rPr>
    </w:lvl>
    <w:lvl w:ilvl="8">
      <w:start w:val="1"/>
      <w:numFmt w:val="decimal"/>
      <w:lvlText w:val="%1.%2.%3.%4.%5.%6.%7.%8.%9"/>
      <w:lvlJc w:val="left"/>
      <w:pPr>
        <w:ind w:left="11160" w:hanging="1800"/>
      </w:pPr>
      <w:rPr>
        <w:rFonts w:hint="default"/>
      </w:rPr>
    </w:lvl>
  </w:abstractNum>
  <w:num w:numId="1">
    <w:abstractNumId w:val="12"/>
  </w:num>
  <w:num w:numId="2">
    <w:abstractNumId w:val="10"/>
  </w:num>
  <w:num w:numId="3">
    <w:abstractNumId w:val="4"/>
  </w:num>
  <w:num w:numId="4">
    <w:abstractNumId w:val="0"/>
  </w:num>
  <w:num w:numId="5">
    <w:abstractNumId w:val="1"/>
  </w:num>
  <w:num w:numId="6">
    <w:abstractNumId w:val="3"/>
  </w:num>
  <w:num w:numId="7">
    <w:abstractNumId w:val="2"/>
  </w:num>
  <w:num w:numId="8">
    <w:abstractNumId w:val="15"/>
  </w:num>
  <w:num w:numId="9">
    <w:abstractNumId w:val="24"/>
  </w:num>
  <w:num w:numId="10">
    <w:abstractNumId w:val="11"/>
  </w:num>
  <w:num w:numId="11">
    <w:abstractNumId w:val="20"/>
  </w:num>
  <w:num w:numId="12">
    <w:abstractNumId w:val="13"/>
  </w:num>
  <w:num w:numId="13">
    <w:abstractNumId w:val="22"/>
  </w:num>
  <w:num w:numId="14">
    <w:abstractNumId w:val="6"/>
  </w:num>
  <w:num w:numId="15">
    <w:abstractNumId w:val="14"/>
  </w:num>
  <w:num w:numId="16">
    <w:abstractNumId w:val="9"/>
  </w:num>
  <w:num w:numId="17">
    <w:abstractNumId w:val="16"/>
  </w:num>
  <w:num w:numId="18">
    <w:abstractNumId w:val="7"/>
  </w:num>
  <w:num w:numId="19">
    <w:abstractNumId w:val="23"/>
  </w:num>
  <w:num w:numId="20">
    <w:abstractNumId w:val="21"/>
  </w:num>
  <w:num w:numId="21">
    <w:abstractNumId w:val="19"/>
  </w:num>
  <w:num w:numId="22">
    <w:abstractNumId w:val="5"/>
  </w:num>
  <w:num w:numId="23">
    <w:abstractNumId w:val="18"/>
  </w:num>
  <w:num w:numId="24">
    <w:abstractNumId w:val="17"/>
  </w:num>
  <w:num w:numId="2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5124"/>
    <w:rsid w:val="00005279"/>
    <w:rsid w:val="000106F1"/>
    <w:rsid w:val="00014FD1"/>
    <w:rsid w:val="00023CA1"/>
    <w:rsid w:val="00033811"/>
    <w:rsid w:val="0004372B"/>
    <w:rsid w:val="00044C4C"/>
    <w:rsid w:val="00060D2E"/>
    <w:rsid w:val="00061ED1"/>
    <w:rsid w:val="000649B6"/>
    <w:rsid w:val="00067C69"/>
    <w:rsid w:val="000714F1"/>
    <w:rsid w:val="000721AC"/>
    <w:rsid w:val="00072343"/>
    <w:rsid w:val="00091909"/>
    <w:rsid w:val="000A18B0"/>
    <w:rsid w:val="000A3500"/>
    <w:rsid w:val="000A5D2E"/>
    <w:rsid w:val="000B11F6"/>
    <w:rsid w:val="000B2715"/>
    <w:rsid w:val="000B3E0B"/>
    <w:rsid w:val="000B5C3F"/>
    <w:rsid w:val="000C1E6D"/>
    <w:rsid w:val="000E41E0"/>
    <w:rsid w:val="000E4EF9"/>
    <w:rsid w:val="000F2853"/>
    <w:rsid w:val="000F49D7"/>
    <w:rsid w:val="001049DA"/>
    <w:rsid w:val="001116E2"/>
    <w:rsid w:val="001203B2"/>
    <w:rsid w:val="0013076B"/>
    <w:rsid w:val="001311E3"/>
    <w:rsid w:val="00134212"/>
    <w:rsid w:val="001345A7"/>
    <w:rsid w:val="00140631"/>
    <w:rsid w:val="00141EDC"/>
    <w:rsid w:val="001827CB"/>
    <w:rsid w:val="00185C91"/>
    <w:rsid w:val="00195157"/>
    <w:rsid w:val="001B3E09"/>
    <w:rsid w:val="001B7F14"/>
    <w:rsid w:val="001C0217"/>
    <w:rsid w:val="001C259B"/>
    <w:rsid w:val="001C3C6F"/>
    <w:rsid w:val="001D62C7"/>
    <w:rsid w:val="001E247B"/>
    <w:rsid w:val="001E3710"/>
    <w:rsid w:val="001F1765"/>
    <w:rsid w:val="001F1EAC"/>
    <w:rsid w:val="00210F6F"/>
    <w:rsid w:val="00214E96"/>
    <w:rsid w:val="00236885"/>
    <w:rsid w:val="00245838"/>
    <w:rsid w:val="00246B65"/>
    <w:rsid w:val="00261536"/>
    <w:rsid w:val="00276568"/>
    <w:rsid w:val="002A5A31"/>
    <w:rsid w:val="002B0087"/>
    <w:rsid w:val="002D0F63"/>
    <w:rsid w:val="002D1485"/>
    <w:rsid w:val="002D15A1"/>
    <w:rsid w:val="002F7CEC"/>
    <w:rsid w:val="0030007B"/>
    <w:rsid w:val="00303A17"/>
    <w:rsid w:val="003053CA"/>
    <w:rsid w:val="00307646"/>
    <w:rsid w:val="003169EF"/>
    <w:rsid w:val="0032074A"/>
    <w:rsid w:val="00322380"/>
    <w:rsid w:val="0032489F"/>
    <w:rsid w:val="00330C26"/>
    <w:rsid w:val="00341A42"/>
    <w:rsid w:val="00343DCF"/>
    <w:rsid w:val="00350DD4"/>
    <w:rsid w:val="003525E5"/>
    <w:rsid w:val="00371E70"/>
    <w:rsid w:val="00380353"/>
    <w:rsid w:val="003804BE"/>
    <w:rsid w:val="0039437E"/>
    <w:rsid w:val="003A4382"/>
    <w:rsid w:val="003B1354"/>
    <w:rsid w:val="003B1539"/>
    <w:rsid w:val="003B2A04"/>
    <w:rsid w:val="003B34B7"/>
    <w:rsid w:val="003C4301"/>
    <w:rsid w:val="003C4B7F"/>
    <w:rsid w:val="003D1128"/>
    <w:rsid w:val="003D1EA7"/>
    <w:rsid w:val="003D5F9E"/>
    <w:rsid w:val="003D7AE6"/>
    <w:rsid w:val="003E0509"/>
    <w:rsid w:val="003E3824"/>
    <w:rsid w:val="003E75C8"/>
    <w:rsid w:val="003F7FBC"/>
    <w:rsid w:val="004035A2"/>
    <w:rsid w:val="0040630A"/>
    <w:rsid w:val="004103DD"/>
    <w:rsid w:val="004120AA"/>
    <w:rsid w:val="00412CB8"/>
    <w:rsid w:val="00416BCB"/>
    <w:rsid w:val="0041751F"/>
    <w:rsid w:val="00420C4E"/>
    <w:rsid w:val="00421BCF"/>
    <w:rsid w:val="004236D6"/>
    <w:rsid w:val="00423A2E"/>
    <w:rsid w:val="00434BFF"/>
    <w:rsid w:val="004524CA"/>
    <w:rsid w:val="00453F35"/>
    <w:rsid w:val="00465AD4"/>
    <w:rsid w:val="0047104C"/>
    <w:rsid w:val="00473E08"/>
    <w:rsid w:val="004753B1"/>
    <w:rsid w:val="0048178C"/>
    <w:rsid w:val="00482E71"/>
    <w:rsid w:val="004B0C39"/>
    <w:rsid w:val="004B10FC"/>
    <w:rsid w:val="004B3930"/>
    <w:rsid w:val="004B5CA0"/>
    <w:rsid w:val="004D0CBD"/>
    <w:rsid w:val="004E0CBC"/>
    <w:rsid w:val="004F3395"/>
    <w:rsid w:val="00500F70"/>
    <w:rsid w:val="00501CF7"/>
    <w:rsid w:val="005032EB"/>
    <w:rsid w:val="005075F4"/>
    <w:rsid w:val="00507E06"/>
    <w:rsid w:val="00542C3F"/>
    <w:rsid w:val="00544F1B"/>
    <w:rsid w:val="00555C43"/>
    <w:rsid w:val="00556B75"/>
    <w:rsid w:val="005654E8"/>
    <w:rsid w:val="00574B02"/>
    <w:rsid w:val="00581D87"/>
    <w:rsid w:val="00582C47"/>
    <w:rsid w:val="005956F8"/>
    <w:rsid w:val="005A0D87"/>
    <w:rsid w:val="005A457A"/>
    <w:rsid w:val="005B503A"/>
    <w:rsid w:val="005C24E6"/>
    <w:rsid w:val="005C25D0"/>
    <w:rsid w:val="005C6834"/>
    <w:rsid w:val="005E3216"/>
    <w:rsid w:val="005F6FF3"/>
    <w:rsid w:val="00600936"/>
    <w:rsid w:val="00606731"/>
    <w:rsid w:val="00622564"/>
    <w:rsid w:val="00625E53"/>
    <w:rsid w:val="00637829"/>
    <w:rsid w:val="006415CA"/>
    <w:rsid w:val="0064600D"/>
    <w:rsid w:val="00651342"/>
    <w:rsid w:val="00651CCB"/>
    <w:rsid w:val="0065262E"/>
    <w:rsid w:val="00653FCD"/>
    <w:rsid w:val="006579EC"/>
    <w:rsid w:val="0067400E"/>
    <w:rsid w:val="0068375F"/>
    <w:rsid w:val="0068548D"/>
    <w:rsid w:val="00685F27"/>
    <w:rsid w:val="006A2AFA"/>
    <w:rsid w:val="006A44C6"/>
    <w:rsid w:val="006B0FA4"/>
    <w:rsid w:val="006B1F00"/>
    <w:rsid w:val="006B3781"/>
    <w:rsid w:val="006B6E60"/>
    <w:rsid w:val="006B7122"/>
    <w:rsid w:val="006C6A64"/>
    <w:rsid w:val="006D30F8"/>
    <w:rsid w:val="006D5DF7"/>
    <w:rsid w:val="006E0D9D"/>
    <w:rsid w:val="006F00CD"/>
    <w:rsid w:val="006F4F62"/>
    <w:rsid w:val="00706598"/>
    <w:rsid w:val="00707203"/>
    <w:rsid w:val="00720F8A"/>
    <w:rsid w:val="00724CCE"/>
    <w:rsid w:val="007255DD"/>
    <w:rsid w:val="00726D9D"/>
    <w:rsid w:val="007365A3"/>
    <w:rsid w:val="00741DE0"/>
    <w:rsid w:val="007433D7"/>
    <w:rsid w:val="007610F4"/>
    <w:rsid w:val="00763755"/>
    <w:rsid w:val="00771950"/>
    <w:rsid w:val="00772F40"/>
    <w:rsid w:val="0077317E"/>
    <w:rsid w:val="00780439"/>
    <w:rsid w:val="00786830"/>
    <w:rsid w:val="007B28D0"/>
    <w:rsid w:val="007B5C00"/>
    <w:rsid w:val="007F0214"/>
    <w:rsid w:val="007F643F"/>
    <w:rsid w:val="0080267D"/>
    <w:rsid w:val="00804E33"/>
    <w:rsid w:val="00810867"/>
    <w:rsid w:val="00812DD3"/>
    <w:rsid w:val="008203C0"/>
    <w:rsid w:val="00823643"/>
    <w:rsid w:val="0083063B"/>
    <w:rsid w:val="00831246"/>
    <w:rsid w:val="00831837"/>
    <w:rsid w:val="00847828"/>
    <w:rsid w:val="008479C0"/>
    <w:rsid w:val="00852A8B"/>
    <w:rsid w:val="00853927"/>
    <w:rsid w:val="00855EDB"/>
    <w:rsid w:val="00862065"/>
    <w:rsid w:val="00863052"/>
    <w:rsid w:val="0087431F"/>
    <w:rsid w:val="008902A6"/>
    <w:rsid w:val="008902F7"/>
    <w:rsid w:val="008A0C58"/>
    <w:rsid w:val="008A1432"/>
    <w:rsid w:val="008A3801"/>
    <w:rsid w:val="008A5405"/>
    <w:rsid w:val="008A78D3"/>
    <w:rsid w:val="008B2D6F"/>
    <w:rsid w:val="008C1135"/>
    <w:rsid w:val="008D4C87"/>
    <w:rsid w:val="008D5BB5"/>
    <w:rsid w:val="008E0043"/>
    <w:rsid w:val="008E3842"/>
    <w:rsid w:val="008F5868"/>
    <w:rsid w:val="00900F39"/>
    <w:rsid w:val="009035FB"/>
    <w:rsid w:val="00904A9D"/>
    <w:rsid w:val="00914C9B"/>
    <w:rsid w:val="009154DD"/>
    <w:rsid w:val="00923436"/>
    <w:rsid w:val="009239C2"/>
    <w:rsid w:val="0093179D"/>
    <w:rsid w:val="00935983"/>
    <w:rsid w:val="00941CFC"/>
    <w:rsid w:val="00955623"/>
    <w:rsid w:val="00973CC1"/>
    <w:rsid w:val="009B0B03"/>
    <w:rsid w:val="009B2D6B"/>
    <w:rsid w:val="009B663D"/>
    <w:rsid w:val="009C107E"/>
    <w:rsid w:val="009C7F88"/>
    <w:rsid w:val="009E6631"/>
    <w:rsid w:val="009E69F5"/>
    <w:rsid w:val="009F08BF"/>
    <w:rsid w:val="00A029CF"/>
    <w:rsid w:val="00A03261"/>
    <w:rsid w:val="00A048E7"/>
    <w:rsid w:val="00A04EBD"/>
    <w:rsid w:val="00A13145"/>
    <w:rsid w:val="00A142B0"/>
    <w:rsid w:val="00A15C5B"/>
    <w:rsid w:val="00A213A0"/>
    <w:rsid w:val="00A27A1D"/>
    <w:rsid w:val="00A33B48"/>
    <w:rsid w:val="00A45978"/>
    <w:rsid w:val="00A500A4"/>
    <w:rsid w:val="00A546D0"/>
    <w:rsid w:val="00A54C6E"/>
    <w:rsid w:val="00A636C2"/>
    <w:rsid w:val="00A63F18"/>
    <w:rsid w:val="00A83F84"/>
    <w:rsid w:val="00A84A05"/>
    <w:rsid w:val="00A95DF6"/>
    <w:rsid w:val="00A97ABB"/>
    <w:rsid w:val="00AA1D60"/>
    <w:rsid w:val="00AA5FA7"/>
    <w:rsid w:val="00AA608C"/>
    <w:rsid w:val="00AA741B"/>
    <w:rsid w:val="00AB0687"/>
    <w:rsid w:val="00AB778F"/>
    <w:rsid w:val="00AD4D85"/>
    <w:rsid w:val="00AE6500"/>
    <w:rsid w:val="00AF7395"/>
    <w:rsid w:val="00AF7B27"/>
    <w:rsid w:val="00B01BDF"/>
    <w:rsid w:val="00B03D69"/>
    <w:rsid w:val="00B05330"/>
    <w:rsid w:val="00B07320"/>
    <w:rsid w:val="00B2201C"/>
    <w:rsid w:val="00B33D6D"/>
    <w:rsid w:val="00B34461"/>
    <w:rsid w:val="00B36146"/>
    <w:rsid w:val="00B46559"/>
    <w:rsid w:val="00B56E4A"/>
    <w:rsid w:val="00B70579"/>
    <w:rsid w:val="00B725E6"/>
    <w:rsid w:val="00B95051"/>
    <w:rsid w:val="00B96842"/>
    <w:rsid w:val="00B9763B"/>
    <w:rsid w:val="00BA67F6"/>
    <w:rsid w:val="00BB4A86"/>
    <w:rsid w:val="00BD2ABF"/>
    <w:rsid w:val="00BD430C"/>
    <w:rsid w:val="00BE230F"/>
    <w:rsid w:val="00BE34CB"/>
    <w:rsid w:val="00C011EB"/>
    <w:rsid w:val="00C01632"/>
    <w:rsid w:val="00C07431"/>
    <w:rsid w:val="00C105D6"/>
    <w:rsid w:val="00C11E95"/>
    <w:rsid w:val="00C22749"/>
    <w:rsid w:val="00C23D16"/>
    <w:rsid w:val="00C279EC"/>
    <w:rsid w:val="00C322D7"/>
    <w:rsid w:val="00C4328A"/>
    <w:rsid w:val="00C4478D"/>
    <w:rsid w:val="00C4594D"/>
    <w:rsid w:val="00C5001A"/>
    <w:rsid w:val="00C52824"/>
    <w:rsid w:val="00C57946"/>
    <w:rsid w:val="00C6661C"/>
    <w:rsid w:val="00C701E6"/>
    <w:rsid w:val="00C70376"/>
    <w:rsid w:val="00C722B5"/>
    <w:rsid w:val="00C72F55"/>
    <w:rsid w:val="00C734CA"/>
    <w:rsid w:val="00C940E1"/>
    <w:rsid w:val="00C97B70"/>
    <w:rsid w:val="00CA3F2A"/>
    <w:rsid w:val="00CA66EE"/>
    <w:rsid w:val="00CB18D8"/>
    <w:rsid w:val="00CB2237"/>
    <w:rsid w:val="00CC4785"/>
    <w:rsid w:val="00CC7F7B"/>
    <w:rsid w:val="00CE63E8"/>
    <w:rsid w:val="00CF3018"/>
    <w:rsid w:val="00CF3F04"/>
    <w:rsid w:val="00CF6D3E"/>
    <w:rsid w:val="00D02DFB"/>
    <w:rsid w:val="00D05EEC"/>
    <w:rsid w:val="00D10F69"/>
    <w:rsid w:val="00D20DBB"/>
    <w:rsid w:val="00D22169"/>
    <w:rsid w:val="00D22C58"/>
    <w:rsid w:val="00D24458"/>
    <w:rsid w:val="00D36A88"/>
    <w:rsid w:val="00D559F1"/>
    <w:rsid w:val="00D57C3D"/>
    <w:rsid w:val="00D60306"/>
    <w:rsid w:val="00D65782"/>
    <w:rsid w:val="00D72641"/>
    <w:rsid w:val="00D72C2E"/>
    <w:rsid w:val="00D77DDF"/>
    <w:rsid w:val="00D87C5D"/>
    <w:rsid w:val="00DA2BBC"/>
    <w:rsid w:val="00DB0D7E"/>
    <w:rsid w:val="00DB153B"/>
    <w:rsid w:val="00DB37A1"/>
    <w:rsid w:val="00DC0595"/>
    <w:rsid w:val="00DC6D58"/>
    <w:rsid w:val="00DD001E"/>
    <w:rsid w:val="00DD4A16"/>
    <w:rsid w:val="00DE09A6"/>
    <w:rsid w:val="00DE1B6D"/>
    <w:rsid w:val="00DE29C2"/>
    <w:rsid w:val="00DE3445"/>
    <w:rsid w:val="00DE3D0D"/>
    <w:rsid w:val="00DF6BE8"/>
    <w:rsid w:val="00E00E24"/>
    <w:rsid w:val="00E05C76"/>
    <w:rsid w:val="00E05CAF"/>
    <w:rsid w:val="00E220C8"/>
    <w:rsid w:val="00E347B5"/>
    <w:rsid w:val="00E53E46"/>
    <w:rsid w:val="00E55FEC"/>
    <w:rsid w:val="00E62DD8"/>
    <w:rsid w:val="00E663BA"/>
    <w:rsid w:val="00E67672"/>
    <w:rsid w:val="00E720E1"/>
    <w:rsid w:val="00E855FE"/>
    <w:rsid w:val="00E85FB0"/>
    <w:rsid w:val="00E86F81"/>
    <w:rsid w:val="00E91804"/>
    <w:rsid w:val="00E919BD"/>
    <w:rsid w:val="00E93242"/>
    <w:rsid w:val="00E94EFE"/>
    <w:rsid w:val="00EA6E75"/>
    <w:rsid w:val="00EB1570"/>
    <w:rsid w:val="00EB45DC"/>
    <w:rsid w:val="00EB633F"/>
    <w:rsid w:val="00EB7AB3"/>
    <w:rsid w:val="00EC7C7C"/>
    <w:rsid w:val="00ED4441"/>
    <w:rsid w:val="00EE4F0E"/>
    <w:rsid w:val="00EE6247"/>
    <w:rsid w:val="00EF0A19"/>
    <w:rsid w:val="00EF3271"/>
    <w:rsid w:val="00EF4C02"/>
    <w:rsid w:val="00EF55CC"/>
    <w:rsid w:val="00EF6D33"/>
    <w:rsid w:val="00F0326B"/>
    <w:rsid w:val="00F053B8"/>
    <w:rsid w:val="00F102C9"/>
    <w:rsid w:val="00F1089B"/>
    <w:rsid w:val="00F3403C"/>
    <w:rsid w:val="00F357BA"/>
    <w:rsid w:val="00F35B5A"/>
    <w:rsid w:val="00F40A19"/>
    <w:rsid w:val="00F467B4"/>
    <w:rsid w:val="00F46BAC"/>
    <w:rsid w:val="00F516E5"/>
    <w:rsid w:val="00F56964"/>
    <w:rsid w:val="00F5742F"/>
    <w:rsid w:val="00F61F5E"/>
    <w:rsid w:val="00F63A49"/>
    <w:rsid w:val="00F70875"/>
    <w:rsid w:val="00F74061"/>
    <w:rsid w:val="00F81F71"/>
    <w:rsid w:val="00F820E7"/>
    <w:rsid w:val="00F86D46"/>
    <w:rsid w:val="00F90B1D"/>
    <w:rsid w:val="00F91946"/>
    <w:rsid w:val="00FA3760"/>
    <w:rsid w:val="00FA5100"/>
    <w:rsid w:val="00FB7F46"/>
    <w:rsid w:val="00FC03B2"/>
    <w:rsid w:val="00FC2ED4"/>
    <w:rsid w:val="00FD0D12"/>
    <w:rsid w:val="00FD144E"/>
    <w:rsid w:val="00FD2EF5"/>
    <w:rsid w:val="00FD5956"/>
    <w:rsid w:val="00FE47C0"/>
    <w:rsid w:val="00FF2B4A"/>
    <w:rsid w:val="00FF5124"/>
  </w:rsids>
  <m:mathPr>
    <m:mathFont m:val="Cambria Math"/>
    <m:brkBin m:val="before"/>
    <m:brkBinSub m:val="--"/>
    <m:smallFrac m:val="0"/>
    <m:dispDef/>
    <m:lMargin m:val="0"/>
    <m:rMargin m:val="0"/>
    <m:defJc m:val="centerGroup"/>
    <m:wrapIndent m:val="1440"/>
    <m:intLim m:val="subSup"/>
    <m:naryLim m:val="undOvr"/>
  </m:mathPr>
  <w:themeFontLang w:val="en-US" w:eastAsia="zh-TW"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35DD7B"/>
  <w15:docId w15:val="{E7A08500-59B5-4E27-B4EB-3AB3B132DD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SimSun"/>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480" w:lineRule="auto"/>
    </w:pPr>
    <w:rPr>
      <w:rFonts w:ascii="Times New Roman" w:hAnsi="Times New Roman"/>
      <w:sz w:val="24"/>
    </w:rPr>
  </w:style>
  <w:style w:type="paragraph" w:styleId="Heading1">
    <w:name w:val="heading 1"/>
    <w:basedOn w:val="Normal"/>
    <w:next w:val="Normal"/>
    <w:link w:val="Heading1Char"/>
    <w:uiPriority w:val="9"/>
    <w:qFormat/>
    <w:pPr>
      <w:keepNext/>
      <w:keepLines/>
      <w:spacing w:before="240" w:after="0"/>
      <w:jc w:val="center"/>
      <w:outlineLvl w:val="0"/>
    </w:pPr>
    <w:rPr>
      <w:rFonts w:eastAsia="SimSun"/>
      <w:b/>
      <w:sz w:val="28"/>
      <w:szCs w:val="32"/>
    </w:rPr>
  </w:style>
  <w:style w:type="paragraph" w:styleId="Heading2">
    <w:name w:val="heading 2"/>
    <w:basedOn w:val="Normal"/>
    <w:next w:val="Normal"/>
    <w:link w:val="Heading2Char"/>
    <w:uiPriority w:val="9"/>
    <w:qFormat/>
    <w:pPr>
      <w:keepNext/>
      <w:keepLines/>
      <w:spacing w:before="40" w:after="0"/>
      <w:outlineLvl w:val="1"/>
    </w:pPr>
    <w:rPr>
      <w:rFonts w:eastAsia="SimSun"/>
      <w:b/>
      <w:szCs w:val="26"/>
    </w:rPr>
  </w:style>
  <w:style w:type="paragraph" w:styleId="Heading3">
    <w:name w:val="heading 3"/>
    <w:basedOn w:val="Normal"/>
    <w:next w:val="Normal"/>
    <w:link w:val="Heading3Char"/>
    <w:uiPriority w:val="9"/>
    <w:qFormat/>
    <w:pPr>
      <w:keepNext/>
      <w:keepLines/>
      <w:spacing w:before="40" w:after="0"/>
      <w:outlineLvl w:val="2"/>
    </w:pPr>
    <w:rPr>
      <w:rFonts w:eastAsia="SimSun"/>
      <w:b/>
      <w:i/>
      <w:color w:val="000000"/>
      <w:szCs w:val="24"/>
    </w:rPr>
  </w:style>
  <w:style w:type="paragraph" w:styleId="Heading4">
    <w:name w:val="heading 4"/>
    <w:basedOn w:val="Normal"/>
    <w:next w:val="Normal"/>
    <w:link w:val="Heading4Char"/>
    <w:uiPriority w:val="9"/>
    <w:semiHidden/>
    <w:unhideWhenUsed/>
    <w:qFormat/>
    <w:rsid w:val="001116E2"/>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imes New Roman" w:eastAsia="SimSun" w:hAnsi="Times New Roman" w:cs="SimSun"/>
      <w:b/>
      <w:sz w:val="28"/>
      <w:szCs w:val="32"/>
    </w:rPr>
  </w:style>
  <w:style w:type="character" w:customStyle="1" w:styleId="Heading2Char">
    <w:name w:val="Heading 2 Char"/>
    <w:basedOn w:val="DefaultParagraphFont"/>
    <w:link w:val="Heading2"/>
    <w:uiPriority w:val="9"/>
    <w:rPr>
      <w:rFonts w:ascii="Times New Roman" w:eastAsia="SimSun" w:hAnsi="Times New Roman" w:cs="SimSun"/>
      <w:b/>
      <w:sz w:val="24"/>
      <w:szCs w:val="26"/>
    </w:rPr>
  </w:style>
  <w:style w:type="character" w:customStyle="1" w:styleId="Heading3Char">
    <w:name w:val="Heading 3 Char"/>
    <w:basedOn w:val="DefaultParagraphFont"/>
    <w:link w:val="Heading3"/>
    <w:uiPriority w:val="9"/>
    <w:rPr>
      <w:rFonts w:ascii="Times New Roman" w:eastAsia="SimSun" w:hAnsi="Times New Roman" w:cs="SimSun"/>
      <w:b/>
      <w:i/>
      <w:color w:val="000000"/>
      <w:sz w:val="24"/>
      <w:szCs w:val="24"/>
    </w:rPr>
  </w:style>
  <w:style w:type="paragraph" w:styleId="ListParagraph">
    <w:name w:val="List Paragraph"/>
    <w:basedOn w:val="Normal"/>
    <w:uiPriority w:val="34"/>
    <w:qFormat/>
    <w:pPr>
      <w:ind w:left="720"/>
      <w:contextualSpacing/>
    </w:pPr>
  </w:style>
  <w:style w:type="paragraph" w:styleId="Caption">
    <w:name w:val="caption"/>
    <w:basedOn w:val="Normal"/>
    <w:next w:val="Normal"/>
    <w:uiPriority w:val="35"/>
    <w:qFormat/>
    <w:pPr>
      <w:spacing w:after="200" w:line="240" w:lineRule="auto"/>
    </w:pPr>
    <w:rPr>
      <w:i/>
      <w:iCs/>
      <w:color w:val="44546A"/>
      <w:sz w:val="18"/>
      <w:szCs w:val="18"/>
    </w:rPr>
  </w:style>
  <w:style w:type="character" w:customStyle="1" w:styleId="apple-converted-space">
    <w:name w:val="apple-converted-space"/>
    <w:basedOn w:val="DefaultParagraphFont"/>
    <w:rsid w:val="005A0D87"/>
  </w:style>
  <w:style w:type="paragraph" w:styleId="NormalWeb">
    <w:name w:val="Normal (Web)"/>
    <w:basedOn w:val="Normal"/>
    <w:uiPriority w:val="99"/>
    <w:semiHidden/>
    <w:unhideWhenUsed/>
    <w:rsid w:val="00F053B8"/>
    <w:pPr>
      <w:spacing w:before="100" w:beforeAutospacing="1" w:after="100" w:afterAutospacing="1" w:line="240" w:lineRule="auto"/>
    </w:pPr>
    <w:rPr>
      <w:rFonts w:eastAsia="Times New Roman" w:cs="Times New Roman"/>
      <w:szCs w:val="24"/>
    </w:rPr>
  </w:style>
  <w:style w:type="character" w:styleId="Emphasis">
    <w:name w:val="Emphasis"/>
    <w:basedOn w:val="DefaultParagraphFont"/>
    <w:uiPriority w:val="20"/>
    <w:qFormat/>
    <w:rsid w:val="00F053B8"/>
    <w:rPr>
      <w:i/>
      <w:iCs/>
    </w:rPr>
  </w:style>
  <w:style w:type="character" w:styleId="Hyperlink">
    <w:name w:val="Hyperlink"/>
    <w:basedOn w:val="DefaultParagraphFont"/>
    <w:uiPriority w:val="99"/>
    <w:unhideWhenUsed/>
    <w:rsid w:val="00F053B8"/>
    <w:rPr>
      <w:color w:val="0000FF"/>
      <w:u w:val="single"/>
    </w:rPr>
  </w:style>
  <w:style w:type="character" w:customStyle="1" w:styleId="httpswwwgo-globehkonline-consumer-hong-kong">
    <w:name w:val="https://www.go-globe.hk/online-consumer-hong-kong/"/>
    <w:basedOn w:val="DefaultParagraphFont"/>
    <w:rsid w:val="00600936"/>
  </w:style>
  <w:style w:type="paragraph" w:styleId="Header">
    <w:name w:val="header"/>
    <w:basedOn w:val="Normal"/>
    <w:link w:val="HeaderChar"/>
    <w:unhideWhenUsed/>
    <w:rsid w:val="0048178C"/>
    <w:pPr>
      <w:tabs>
        <w:tab w:val="center" w:pos="4680"/>
        <w:tab w:val="right" w:pos="9360"/>
      </w:tabs>
      <w:spacing w:after="0" w:line="240" w:lineRule="auto"/>
    </w:pPr>
  </w:style>
  <w:style w:type="character" w:customStyle="1" w:styleId="HeaderChar">
    <w:name w:val="Header Char"/>
    <w:basedOn w:val="DefaultParagraphFont"/>
    <w:link w:val="Header"/>
    <w:rsid w:val="0048178C"/>
    <w:rPr>
      <w:rFonts w:ascii="Times New Roman" w:hAnsi="Times New Roman"/>
      <w:sz w:val="24"/>
    </w:rPr>
  </w:style>
  <w:style w:type="paragraph" w:styleId="Footer">
    <w:name w:val="footer"/>
    <w:basedOn w:val="Normal"/>
    <w:link w:val="FooterChar"/>
    <w:uiPriority w:val="99"/>
    <w:unhideWhenUsed/>
    <w:rsid w:val="0048178C"/>
    <w:pPr>
      <w:tabs>
        <w:tab w:val="center" w:pos="4680"/>
        <w:tab w:val="right" w:pos="9360"/>
      </w:tabs>
      <w:spacing w:after="0" w:line="240" w:lineRule="auto"/>
    </w:pPr>
  </w:style>
  <w:style w:type="character" w:customStyle="1" w:styleId="FooterChar">
    <w:name w:val="Footer Char"/>
    <w:basedOn w:val="DefaultParagraphFont"/>
    <w:link w:val="Footer"/>
    <w:uiPriority w:val="99"/>
    <w:rsid w:val="0048178C"/>
    <w:rPr>
      <w:rFonts w:ascii="Times New Roman" w:hAnsi="Times New Roman"/>
      <w:sz w:val="24"/>
    </w:rPr>
  </w:style>
  <w:style w:type="character" w:customStyle="1" w:styleId="Heading4Char">
    <w:name w:val="Heading 4 Char"/>
    <w:basedOn w:val="DefaultParagraphFont"/>
    <w:link w:val="Heading4"/>
    <w:uiPriority w:val="9"/>
    <w:semiHidden/>
    <w:rsid w:val="001116E2"/>
    <w:rPr>
      <w:rFonts w:asciiTheme="majorHAnsi" w:eastAsiaTheme="majorEastAsia" w:hAnsiTheme="majorHAnsi" w:cstheme="majorBidi"/>
      <w:i/>
      <w:iCs/>
      <w:color w:val="365F91" w:themeColor="accent1" w:themeShade="BF"/>
      <w:sz w:val="24"/>
    </w:rPr>
  </w:style>
  <w:style w:type="paragraph" w:styleId="TOCHeading">
    <w:name w:val="TOC Heading"/>
    <w:basedOn w:val="Heading1"/>
    <w:next w:val="Normal"/>
    <w:uiPriority w:val="39"/>
    <w:unhideWhenUsed/>
    <w:qFormat/>
    <w:rsid w:val="00B03D69"/>
    <w:pPr>
      <w:spacing w:line="259" w:lineRule="auto"/>
      <w:jc w:val="left"/>
      <w:outlineLvl w:val="9"/>
    </w:pPr>
    <w:rPr>
      <w:rFonts w:asciiTheme="majorHAnsi" w:eastAsiaTheme="majorEastAsia" w:hAnsiTheme="majorHAnsi" w:cstheme="majorBidi"/>
      <w:b w:val="0"/>
      <w:color w:val="365F91" w:themeColor="accent1" w:themeShade="BF"/>
      <w:sz w:val="32"/>
    </w:rPr>
  </w:style>
  <w:style w:type="paragraph" w:styleId="TOC2">
    <w:name w:val="toc 2"/>
    <w:basedOn w:val="Normal"/>
    <w:next w:val="Normal"/>
    <w:autoRedefine/>
    <w:uiPriority w:val="39"/>
    <w:unhideWhenUsed/>
    <w:rsid w:val="009B663D"/>
    <w:pPr>
      <w:spacing w:after="100" w:line="240" w:lineRule="auto"/>
      <w:ind w:left="1440"/>
    </w:pPr>
    <w:rPr>
      <w:rFonts w:eastAsiaTheme="minorEastAsia" w:cs="Times New Roman"/>
      <w:b/>
      <w:szCs w:val="24"/>
    </w:rPr>
  </w:style>
  <w:style w:type="paragraph" w:styleId="TOC1">
    <w:name w:val="toc 1"/>
    <w:basedOn w:val="Normal"/>
    <w:next w:val="Normal"/>
    <w:autoRedefine/>
    <w:uiPriority w:val="39"/>
    <w:unhideWhenUsed/>
    <w:rsid w:val="008F5868"/>
    <w:pPr>
      <w:spacing w:after="100" w:line="259" w:lineRule="auto"/>
    </w:pPr>
    <w:rPr>
      <w:rFonts w:eastAsiaTheme="minorEastAsia" w:cs="Times New Roman"/>
      <w:b/>
      <w:bCs/>
      <w:szCs w:val="24"/>
    </w:rPr>
  </w:style>
  <w:style w:type="paragraph" w:styleId="TOC3">
    <w:name w:val="toc 3"/>
    <w:basedOn w:val="Normal"/>
    <w:next w:val="Normal"/>
    <w:autoRedefine/>
    <w:uiPriority w:val="39"/>
    <w:unhideWhenUsed/>
    <w:rsid w:val="00C70376"/>
    <w:pPr>
      <w:spacing w:after="100" w:line="259" w:lineRule="auto"/>
      <w:ind w:left="440"/>
    </w:pPr>
    <w:rPr>
      <w:rFonts w:asciiTheme="minorHAnsi" w:eastAsiaTheme="minorEastAsia" w:hAnsiTheme="minorHAnsi" w:cs="Times New Roman"/>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86520778">
      <w:bodyDiv w:val="1"/>
      <w:marLeft w:val="0"/>
      <w:marRight w:val="0"/>
      <w:marTop w:val="0"/>
      <w:marBottom w:val="0"/>
      <w:divBdr>
        <w:top w:val="none" w:sz="0" w:space="0" w:color="auto"/>
        <w:left w:val="none" w:sz="0" w:space="0" w:color="auto"/>
        <w:bottom w:val="none" w:sz="0" w:space="0" w:color="auto"/>
        <w:right w:val="none" w:sz="0" w:space="0" w:color="auto"/>
      </w:divBdr>
      <w:divsChild>
        <w:div w:id="365373469">
          <w:marLeft w:val="0"/>
          <w:marRight w:val="0"/>
          <w:marTop w:val="100"/>
          <w:marBottom w:val="100"/>
          <w:divBdr>
            <w:top w:val="none" w:sz="0" w:space="0" w:color="auto"/>
            <w:left w:val="none" w:sz="0" w:space="0" w:color="auto"/>
            <w:bottom w:val="none" w:sz="0" w:space="0" w:color="auto"/>
            <w:right w:val="none" w:sz="0" w:space="0" w:color="auto"/>
          </w:divBdr>
          <w:divsChild>
            <w:div w:id="139350576">
              <w:marLeft w:val="0"/>
              <w:marRight w:val="0"/>
              <w:marTop w:val="0"/>
              <w:marBottom w:val="0"/>
              <w:divBdr>
                <w:top w:val="none" w:sz="0" w:space="0" w:color="auto"/>
                <w:left w:val="none" w:sz="0" w:space="0" w:color="auto"/>
                <w:bottom w:val="none" w:sz="0" w:space="0" w:color="auto"/>
                <w:right w:val="none" w:sz="0" w:space="0" w:color="auto"/>
              </w:divBdr>
              <w:divsChild>
                <w:div w:id="479886054">
                  <w:marLeft w:val="0"/>
                  <w:marRight w:val="0"/>
                  <w:marTop w:val="0"/>
                  <w:marBottom w:val="0"/>
                  <w:divBdr>
                    <w:top w:val="none" w:sz="0" w:space="0" w:color="auto"/>
                    <w:left w:val="none" w:sz="0" w:space="0" w:color="auto"/>
                    <w:bottom w:val="none" w:sz="0" w:space="0" w:color="auto"/>
                    <w:right w:val="none" w:sz="0" w:space="0" w:color="auto"/>
                  </w:divBdr>
                  <w:divsChild>
                    <w:div w:id="1447969504">
                      <w:marLeft w:val="0"/>
                      <w:marRight w:val="0"/>
                      <w:marTop w:val="450"/>
                      <w:marBottom w:val="450"/>
                      <w:divBdr>
                        <w:top w:val="none" w:sz="0" w:space="0" w:color="auto"/>
                        <w:left w:val="none" w:sz="0" w:space="0" w:color="auto"/>
                        <w:bottom w:val="none" w:sz="0" w:space="0" w:color="auto"/>
                        <w:right w:val="none" w:sz="0" w:space="0" w:color="auto"/>
                      </w:divBdr>
                      <w:divsChild>
                        <w:div w:id="1752434661">
                          <w:marLeft w:val="0"/>
                          <w:marRight w:val="0"/>
                          <w:marTop w:val="0"/>
                          <w:marBottom w:val="0"/>
                          <w:divBdr>
                            <w:top w:val="none" w:sz="0" w:space="0" w:color="auto"/>
                            <w:left w:val="none" w:sz="0" w:space="0" w:color="auto"/>
                            <w:bottom w:val="none" w:sz="0" w:space="0" w:color="auto"/>
                            <w:right w:val="none" w:sz="0" w:space="0" w:color="auto"/>
                          </w:divBdr>
                          <w:divsChild>
                            <w:div w:id="54620741">
                              <w:marLeft w:val="0"/>
                              <w:marRight w:val="0"/>
                              <w:marTop w:val="0"/>
                              <w:marBottom w:val="0"/>
                              <w:divBdr>
                                <w:top w:val="none" w:sz="0" w:space="0" w:color="auto"/>
                                <w:left w:val="none" w:sz="0" w:space="0" w:color="auto"/>
                                <w:bottom w:val="none" w:sz="0" w:space="0" w:color="auto"/>
                                <w:right w:val="none" w:sz="0" w:space="0" w:color="auto"/>
                              </w:divBdr>
                              <w:divsChild>
                                <w:div w:id="187498723">
                                  <w:marLeft w:val="0"/>
                                  <w:marRight w:val="0"/>
                                  <w:marTop w:val="0"/>
                                  <w:marBottom w:val="0"/>
                                  <w:divBdr>
                                    <w:top w:val="none" w:sz="0" w:space="0" w:color="auto"/>
                                    <w:left w:val="none" w:sz="0" w:space="0" w:color="auto"/>
                                    <w:bottom w:val="none" w:sz="0" w:space="0" w:color="auto"/>
                                    <w:right w:val="none" w:sz="0" w:space="0" w:color="auto"/>
                                  </w:divBdr>
                                  <w:divsChild>
                                    <w:div w:id="1931352049">
                                      <w:marLeft w:val="0"/>
                                      <w:marRight w:val="300"/>
                                      <w:marTop w:val="0"/>
                                      <w:marBottom w:val="0"/>
                                      <w:divBdr>
                                        <w:top w:val="single" w:sz="6" w:space="8" w:color="000000"/>
                                        <w:left w:val="single" w:sz="6" w:space="31" w:color="000000"/>
                                        <w:bottom w:val="single" w:sz="6" w:space="8" w:color="000000"/>
                                        <w:right w:val="single" w:sz="6" w:space="31" w:color="000000"/>
                                      </w:divBdr>
                                    </w:div>
                                  </w:divsChild>
                                </w:div>
                              </w:divsChild>
                            </w:div>
                          </w:divsChild>
                        </w:div>
                      </w:divsChild>
                    </w:div>
                  </w:divsChild>
                </w:div>
              </w:divsChild>
            </w:div>
          </w:divsChild>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1.png"/><Relationship Id="rId26" Type="http://schemas.openxmlformats.org/officeDocument/2006/relationships/hyperlink" Target="https://www.cnbc.com/2020/08/14/hong-kong-releases-second-quarter-2020-gdp-data-economic-updates.html" TargetMode="External"/><Relationship Id="rId3" Type="http://schemas.openxmlformats.org/officeDocument/2006/relationships/styles" Target="styles.xml"/><Relationship Id="rId21" Type="http://schemas.openxmlformats.org/officeDocument/2006/relationships/hyperlink" Target="https://www.fastretailing.com/eng/group/strategy/tactics.html"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www.japansociety.org/page/multimedia/articles/uniqlo_from_tokyo_to_new_york_to_global_brand"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yperlink" Target="https://www.fastretailing.com/eng/about/message/"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go-globe.hk/online-consumer-hong-kong/" TargetMode="External"/><Relationship Id="rId32"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www.fastretailing.com/eng/ir/financial/estimate.html" TargetMode="External"/><Relationship Id="rId28" Type="http://schemas.openxmlformats.org/officeDocument/2006/relationships/hyperlink" Target="https://www.oecd.org/economic-outlook/" TargetMode="Externa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www.fastretailing.com/eng/ir/financial/summary.html" TargetMode="External"/><Relationship Id="rId27" Type="http://schemas.openxmlformats.org/officeDocument/2006/relationships/hyperlink" Target="https://www.mckinsey.com/~/media/mckinsey/industries/retail/our%20insights/the%20state%20of%20fashion%202020%20navigating%20uncertainty/the-state-of-fashion-2020-final.ashx" TargetMode="External"/><Relationship Id="rId30" Type="http://schemas.openxmlformats.org/officeDocument/2006/relationships/header" Target="header2.xml"/><Relationship Id="rId8"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83A335-76D1-43CB-BF99-97C90EF291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167</TotalTime>
  <Pages>28</Pages>
  <Words>6607</Words>
  <Characters>37660</Characters>
  <Application>Microsoft Office Word</Application>
  <DocSecurity>0</DocSecurity>
  <Lines>313</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Gloria Chan</cp:lastModifiedBy>
  <cp:revision>26</cp:revision>
  <cp:lastPrinted>2020-10-05T00:17:00Z</cp:lastPrinted>
  <dcterms:created xsi:type="dcterms:W3CDTF">2020-10-05T00:41:00Z</dcterms:created>
  <dcterms:modified xsi:type="dcterms:W3CDTF">2020-10-05T03:35:00Z</dcterms:modified>
</cp:coreProperties>
</file>