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F3EDF" w:rsidRDefault="0042203D" w:rsidP="000F19B8">
      <w:pPr>
        <w:spacing w:line="360" w:lineRule="auto"/>
        <w:jc w:val="both"/>
        <w:rPr>
          <w:rFonts w:ascii="Arial" w:hAnsi="Arial" w:cs="Arial"/>
          <w:sz w:val="24"/>
        </w:rPr>
      </w:pPr>
      <w:r w:rsidRPr="0042242D">
        <w:rPr>
          <w:rFonts w:ascii="Arial" w:hAnsi="Arial" w:cs="Arial"/>
          <w:sz w:val="24"/>
        </w:rPr>
        <w:t>Children’s</w:t>
      </w:r>
      <w:r w:rsidR="000F19B8" w:rsidRPr="0042242D">
        <w:rPr>
          <w:rFonts w:ascii="Arial" w:hAnsi="Arial" w:cs="Arial"/>
          <w:sz w:val="24"/>
        </w:rPr>
        <w:t xml:space="preserve">’ education and the construction of practice has moved consistently along with time. Jones (2009) defines childhood as active yet changeable and this is down to the constant changes of digital technologies throughout the years. Technology is a powerful tool used by millions of people every day, including children of a young age. </w:t>
      </w:r>
      <w:proofErr w:type="spellStart"/>
      <w:r w:rsidR="000F19B8" w:rsidRPr="0042242D">
        <w:rPr>
          <w:rFonts w:ascii="Arial" w:hAnsi="Arial" w:cs="Arial"/>
          <w:sz w:val="24"/>
        </w:rPr>
        <w:t>Hallet</w:t>
      </w:r>
      <w:proofErr w:type="spellEnd"/>
      <w:r w:rsidR="000F19B8" w:rsidRPr="0042242D">
        <w:rPr>
          <w:rFonts w:ascii="Arial" w:hAnsi="Arial" w:cs="Arial"/>
          <w:sz w:val="24"/>
        </w:rPr>
        <w:t xml:space="preserve"> (2016) states that digital technology has an impact on childhood experiences </w:t>
      </w:r>
      <w:r w:rsidR="00707513" w:rsidRPr="0042242D">
        <w:rPr>
          <w:rFonts w:ascii="Arial" w:hAnsi="Arial" w:cs="Arial"/>
          <w:sz w:val="24"/>
        </w:rPr>
        <w:t xml:space="preserve">and that growing up in a digital obsessed world, can be conflicting for the child. Marsh (2014) would support this statement by claiming that because children are ‘digital experts’, they are targets for being the victim in a world that revolves around </w:t>
      </w:r>
      <w:r w:rsidRPr="0042242D">
        <w:rPr>
          <w:rFonts w:ascii="Arial" w:hAnsi="Arial" w:cs="Arial"/>
          <w:sz w:val="24"/>
        </w:rPr>
        <w:t>commercials</w:t>
      </w:r>
      <w:r w:rsidR="00707513" w:rsidRPr="0042242D">
        <w:rPr>
          <w:rFonts w:ascii="Arial" w:hAnsi="Arial" w:cs="Arial"/>
          <w:sz w:val="24"/>
        </w:rPr>
        <w:t xml:space="preserve">, advertising and the media. </w:t>
      </w:r>
      <w:r w:rsidR="00205229" w:rsidRPr="0042242D">
        <w:rPr>
          <w:rFonts w:ascii="Arial" w:hAnsi="Arial" w:cs="Arial"/>
          <w:sz w:val="24"/>
        </w:rPr>
        <w:t>In 2014, Neumann explored how pre-school children were able to use touchscreen devices because they interacted</w:t>
      </w:r>
      <w:r w:rsidR="00205229">
        <w:rPr>
          <w:rFonts w:ascii="Arial" w:hAnsi="Arial" w:cs="Arial"/>
          <w:sz w:val="24"/>
        </w:rPr>
        <w:t xml:space="preserve"> with them in their home. </w:t>
      </w:r>
      <w:r w:rsidR="00CF3EDF">
        <w:rPr>
          <w:rFonts w:ascii="Arial" w:hAnsi="Arial" w:cs="Arial"/>
          <w:sz w:val="24"/>
        </w:rPr>
        <w:t>T</w:t>
      </w:r>
      <w:r w:rsidR="00205229">
        <w:rPr>
          <w:rFonts w:ascii="Arial" w:hAnsi="Arial" w:cs="Arial"/>
          <w:sz w:val="24"/>
        </w:rPr>
        <w:t xml:space="preserve">he results proved how those </w:t>
      </w:r>
      <w:r w:rsidR="00CF3EDF">
        <w:rPr>
          <w:rFonts w:ascii="Arial" w:hAnsi="Arial" w:cs="Arial"/>
          <w:sz w:val="24"/>
        </w:rPr>
        <w:t xml:space="preserve">children </w:t>
      </w:r>
      <w:r w:rsidR="00205229">
        <w:rPr>
          <w:rFonts w:ascii="Arial" w:hAnsi="Arial" w:cs="Arial"/>
          <w:sz w:val="24"/>
        </w:rPr>
        <w:t xml:space="preserve">who had </w:t>
      </w:r>
      <w:r w:rsidR="005A2F77">
        <w:rPr>
          <w:rFonts w:ascii="Arial" w:hAnsi="Arial" w:cs="Arial"/>
          <w:sz w:val="24"/>
        </w:rPr>
        <w:t>access</w:t>
      </w:r>
      <w:r w:rsidR="00205229">
        <w:rPr>
          <w:rFonts w:ascii="Arial" w:hAnsi="Arial" w:cs="Arial"/>
          <w:sz w:val="24"/>
        </w:rPr>
        <w:t xml:space="preserve"> to touch-screen devices</w:t>
      </w:r>
      <w:r w:rsidR="00CF3EDF">
        <w:rPr>
          <w:rFonts w:ascii="Arial" w:hAnsi="Arial" w:cs="Arial"/>
          <w:sz w:val="24"/>
        </w:rPr>
        <w:t>,</w:t>
      </w:r>
      <w:r w:rsidR="00205229">
        <w:rPr>
          <w:rFonts w:ascii="Arial" w:hAnsi="Arial" w:cs="Arial"/>
          <w:sz w:val="24"/>
        </w:rPr>
        <w:t xml:space="preserve"> had better writing skills than their peers who had no access to a tablet device. Whilst tablet</w:t>
      </w:r>
      <w:r w:rsidR="005A2F77">
        <w:rPr>
          <w:rFonts w:ascii="Arial" w:hAnsi="Arial" w:cs="Arial"/>
          <w:sz w:val="24"/>
        </w:rPr>
        <w:t>s may develop the child’s emergent literacy, it could also be down to the amount of time the child has access to the device and how beneficial the digital interactions the child uses are</w:t>
      </w:r>
      <w:r w:rsidR="00CF3EDF">
        <w:rPr>
          <w:rFonts w:ascii="Arial" w:hAnsi="Arial" w:cs="Arial"/>
          <w:sz w:val="24"/>
        </w:rPr>
        <w:t>.</w:t>
      </w:r>
      <w:r w:rsidR="005A2F77">
        <w:rPr>
          <w:rFonts w:ascii="Arial" w:hAnsi="Arial" w:cs="Arial"/>
          <w:sz w:val="24"/>
        </w:rPr>
        <w:t xml:space="preserve"> </w:t>
      </w:r>
      <w:r w:rsidR="00CF3EDF">
        <w:rPr>
          <w:rFonts w:ascii="Arial" w:hAnsi="Arial" w:cs="Arial"/>
          <w:sz w:val="24"/>
        </w:rPr>
        <w:t>F</w:t>
      </w:r>
      <w:r w:rsidR="005A2F77">
        <w:rPr>
          <w:rFonts w:ascii="Arial" w:hAnsi="Arial" w:cs="Arial"/>
          <w:sz w:val="24"/>
        </w:rPr>
        <w:t xml:space="preserve">or example, </w:t>
      </w:r>
      <w:r w:rsidR="00CF3EDF">
        <w:rPr>
          <w:rFonts w:ascii="Arial" w:hAnsi="Arial" w:cs="Arial"/>
          <w:sz w:val="24"/>
        </w:rPr>
        <w:t xml:space="preserve">they could be </w:t>
      </w:r>
      <w:r w:rsidR="005A2F77">
        <w:rPr>
          <w:rFonts w:ascii="Arial" w:hAnsi="Arial" w:cs="Arial"/>
          <w:sz w:val="24"/>
        </w:rPr>
        <w:t xml:space="preserve">using educational apps. owned by mainstream media outlets such as BBC, </w:t>
      </w:r>
      <w:proofErr w:type="spellStart"/>
      <w:r w:rsidR="005A2F77">
        <w:rPr>
          <w:rFonts w:ascii="Arial" w:hAnsi="Arial" w:cs="Arial"/>
          <w:sz w:val="24"/>
        </w:rPr>
        <w:t>Cbeebies</w:t>
      </w:r>
      <w:proofErr w:type="spellEnd"/>
      <w:r w:rsidR="005A2F77">
        <w:rPr>
          <w:rFonts w:ascii="Arial" w:hAnsi="Arial" w:cs="Arial"/>
          <w:sz w:val="24"/>
        </w:rPr>
        <w:t xml:space="preserve"> </w:t>
      </w:r>
      <w:r w:rsidR="00CF3EDF">
        <w:rPr>
          <w:rFonts w:ascii="Arial" w:hAnsi="Arial" w:cs="Arial"/>
          <w:sz w:val="24"/>
        </w:rPr>
        <w:t>and</w:t>
      </w:r>
      <w:r w:rsidR="005A2F77">
        <w:rPr>
          <w:rFonts w:ascii="Arial" w:hAnsi="Arial" w:cs="Arial"/>
          <w:sz w:val="24"/>
        </w:rPr>
        <w:t xml:space="preserve"> curriculum owned content. Another benefit of digital media is how it enables early years practitioners to enrich their own practice. In recent years, it has become popular through programmes such as Channel 4’s “The Secret Life of </w:t>
      </w:r>
      <w:proofErr w:type="gramStart"/>
      <w:r w:rsidR="005A2F77">
        <w:rPr>
          <w:rFonts w:ascii="Arial" w:hAnsi="Arial" w:cs="Arial"/>
          <w:sz w:val="24"/>
        </w:rPr>
        <w:t>4 and 5 Year</w:t>
      </w:r>
      <w:proofErr w:type="gramEnd"/>
      <w:r w:rsidR="005A2F77">
        <w:rPr>
          <w:rFonts w:ascii="Arial" w:hAnsi="Arial" w:cs="Arial"/>
          <w:sz w:val="24"/>
        </w:rPr>
        <w:t xml:space="preserve"> Old’s” to </w:t>
      </w:r>
      <w:r w:rsidR="00E41A00">
        <w:rPr>
          <w:rFonts w:ascii="Arial" w:hAnsi="Arial" w:cs="Arial"/>
          <w:sz w:val="24"/>
        </w:rPr>
        <w:t>o</w:t>
      </w:r>
      <w:r w:rsidR="005A2F77">
        <w:rPr>
          <w:rFonts w:ascii="Arial" w:hAnsi="Arial" w:cs="Arial"/>
          <w:sz w:val="24"/>
        </w:rPr>
        <w:t>bserve, document and reflect on children in the early years</w:t>
      </w:r>
      <w:r w:rsidR="00CF3EDF">
        <w:rPr>
          <w:rFonts w:ascii="Arial" w:hAnsi="Arial" w:cs="Arial"/>
          <w:sz w:val="24"/>
        </w:rPr>
        <w:t xml:space="preserve">’ </w:t>
      </w:r>
      <w:r w:rsidR="00E41A00">
        <w:rPr>
          <w:rFonts w:ascii="Arial" w:hAnsi="Arial" w:cs="Arial"/>
          <w:sz w:val="24"/>
        </w:rPr>
        <w:t xml:space="preserve">education and </w:t>
      </w:r>
      <w:r w:rsidR="00CF3EDF">
        <w:rPr>
          <w:rFonts w:ascii="Arial" w:hAnsi="Arial" w:cs="Arial"/>
          <w:sz w:val="24"/>
        </w:rPr>
        <w:t xml:space="preserve">their </w:t>
      </w:r>
      <w:r w:rsidR="00E41A00">
        <w:rPr>
          <w:rFonts w:ascii="Arial" w:hAnsi="Arial" w:cs="Arial"/>
          <w:sz w:val="24"/>
        </w:rPr>
        <w:t xml:space="preserve">holistic development by having cameras inserted around the setting. It has enabled practitioners, parents, </w:t>
      </w:r>
      <w:r w:rsidR="00CF3EDF">
        <w:rPr>
          <w:rFonts w:ascii="Arial" w:hAnsi="Arial" w:cs="Arial"/>
          <w:sz w:val="24"/>
        </w:rPr>
        <w:t xml:space="preserve">psychologists, </w:t>
      </w:r>
      <w:r w:rsidR="00E41A00">
        <w:rPr>
          <w:rFonts w:ascii="Arial" w:hAnsi="Arial" w:cs="Arial"/>
          <w:sz w:val="24"/>
        </w:rPr>
        <w:t>carers and the children themselves to observe how they can learn through their own way of thinking and their</w:t>
      </w:r>
      <w:r w:rsidR="00CF3EDF">
        <w:rPr>
          <w:rFonts w:ascii="Arial" w:hAnsi="Arial" w:cs="Arial"/>
          <w:sz w:val="24"/>
        </w:rPr>
        <w:t xml:space="preserve"> own</w:t>
      </w:r>
      <w:r w:rsidR="00E41A00">
        <w:rPr>
          <w:rFonts w:ascii="Arial" w:hAnsi="Arial" w:cs="Arial"/>
          <w:sz w:val="24"/>
        </w:rPr>
        <w:t xml:space="preserve"> behaviour. It allows practitioners and the children to reflect on their learning through </w:t>
      </w:r>
      <w:r w:rsidR="005A46F3">
        <w:rPr>
          <w:rFonts w:ascii="Arial" w:hAnsi="Arial" w:cs="Arial"/>
          <w:sz w:val="24"/>
        </w:rPr>
        <w:t>play</w:t>
      </w:r>
      <w:r w:rsidR="00CF3EDF">
        <w:rPr>
          <w:rFonts w:ascii="Arial" w:hAnsi="Arial" w:cs="Arial"/>
          <w:sz w:val="24"/>
        </w:rPr>
        <w:t xml:space="preserve"> as well as how the children respond to certain tasks and other children</w:t>
      </w:r>
      <w:r w:rsidR="005A46F3">
        <w:rPr>
          <w:rFonts w:ascii="Arial" w:hAnsi="Arial" w:cs="Arial"/>
          <w:sz w:val="24"/>
        </w:rPr>
        <w:t xml:space="preserve">. Media is </w:t>
      </w:r>
      <w:r w:rsidR="00B06A8F">
        <w:rPr>
          <w:rFonts w:ascii="Arial" w:hAnsi="Arial" w:cs="Arial"/>
          <w:sz w:val="24"/>
        </w:rPr>
        <w:t>varied</w:t>
      </w:r>
      <w:r w:rsidR="00CF3EDF">
        <w:rPr>
          <w:rFonts w:ascii="Arial" w:hAnsi="Arial" w:cs="Arial"/>
          <w:sz w:val="24"/>
        </w:rPr>
        <w:t>,</w:t>
      </w:r>
      <w:r w:rsidR="005A46F3">
        <w:rPr>
          <w:rFonts w:ascii="Arial" w:hAnsi="Arial" w:cs="Arial"/>
          <w:sz w:val="24"/>
        </w:rPr>
        <w:t xml:space="preserve"> and everywhere a child looks, they will be exposed to it in some sort of way because there is not only digital media</w:t>
      </w:r>
      <w:r w:rsidR="00CF3EDF">
        <w:rPr>
          <w:rFonts w:ascii="Arial" w:hAnsi="Arial" w:cs="Arial"/>
          <w:sz w:val="24"/>
        </w:rPr>
        <w:t xml:space="preserve"> to be concerned about</w:t>
      </w:r>
      <w:r w:rsidR="005A46F3">
        <w:rPr>
          <w:rFonts w:ascii="Arial" w:hAnsi="Arial" w:cs="Arial"/>
          <w:sz w:val="24"/>
        </w:rPr>
        <w:t>, but there is printed media such as newspapers, visual like the television, audio such as the radio and interactive like the interactive whiteboards they use daily within school. As hard as any parent may try to keep their child away from it, they will probably be exposed to it in the most casual ways</w:t>
      </w:r>
      <w:r w:rsidR="00CF3EDF">
        <w:rPr>
          <w:rFonts w:ascii="Arial" w:hAnsi="Arial" w:cs="Arial"/>
          <w:sz w:val="24"/>
        </w:rPr>
        <w:t xml:space="preserve"> because it is everywhere, they look</w:t>
      </w:r>
      <w:r w:rsidR="005A46F3">
        <w:rPr>
          <w:rFonts w:ascii="Arial" w:hAnsi="Arial" w:cs="Arial"/>
          <w:sz w:val="24"/>
        </w:rPr>
        <w:t xml:space="preserve">. They may be exposed to newspapers if they are used to cover the tables in school for an art project, a digital device may be used in the setting for tasks or as a treat when they have completed a task. </w:t>
      </w:r>
    </w:p>
    <w:p w:rsidR="00D60C93" w:rsidRPr="002D4DB4" w:rsidRDefault="005A46F3" w:rsidP="000F19B8">
      <w:pPr>
        <w:spacing w:line="360" w:lineRule="auto"/>
        <w:jc w:val="both"/>
        <w:rPr>
          <w:rFonts w:ascii="Arial" w:hAnsi="Arial" w:cs="Arial"/>
          <w:sz w:val="24"/>
        </w:rPr>
      </w:pPr>
      <w:r>
        <w:rPr>
          <w:rFonts w:ascii="Arial" w:hAnsi="Arial" w:cs="Arial"/>
          <w:sz w:val="24"/>
        </w:rPr>
        <w:lastRenderedPageBreak/>
        <w:t>The TV or interactive whiteboard may be loaded with a DVD or YouTube videos that are used for music in school or an educational programme. You may not want your child exposed to songs with rude lyrics but could the music played in the car influence their choice of words and expressions. Media surrounds children and no matter what, they will eventually be exposed to it</w:t>
      </w:r>
      <w:r w:rsidR="00CF3EDF">
        <w:rPr>
          <w:rFonts w:ascii="Arial" w:hAnsi="Arial" w:cs="Arial"/>
          <w:sz w:val="24"/>
        </w:rPr>
        <w:t xml:space="preserve">, and the digital media is the easiest for children to </w:t>
      </w:r>
      <w:r w:rsidR="00CF3EDF" w:rsidRPr="002D4DB4">
        <w:rPr>
          <w:rFonts w:ascii="Arial" w:hAnsi="Arial" w:cs="Arial"/>
          <w:sz w:val="24"/>
        </w:rPr>
        <w:t xml:space="preserve">be exposed to early on in their life because of the behaviours of their main care givers. </w:t>
      </w:r>
    </w:p>
    <w:p w:rsidR="00CF28AC" w:rsidRDefault="00BE6DF6" w:rsidP="000F19B8">
      <w:pPr>
        <w:spacing w:line="360" w:lineRule="auto"/>
        <w:jc w:val="both"/>
        <w:rPr>
          <w:rFonts w:ascii="Arial" w:hAnsi="Arial" w:cs="Arial"/>
          <w:sz w:val="24"/>
        </w:rPr>
      </w:pPr>
      <w:r w:rsidRPr="002D4DB4">
        <w:rPr>
          <w:rFonts w:ascii="Arial" w:hAnsi="Arial" w:cs="Arial"/>
          <w:sz w:val="24"/>
        </w:rPr>
        <w:t>Kress (2003) recognised</w:t>
      </w:r>
      <w:r w:rsidRPr="00D60C93">
        <w:rPr>
          <w:rFonts w:ascii="Arial" w:hAnsi="Arial" w:cs="Arial"/>
          <w:sz w:val="24"/>
        </w:rPr>
        <w:t xml:space="preserve"> how digital tools are embedded in the world around the child and how it implicates their understanding of early literacy. When entering a setting, most </w:t>
      </w:r>
      <w:r w:rsidRPr="002D4DB4">
        <w:rPr>
          <w:rFonts w:ascii="Arial" w:hAnsi="Arial" w:cs="Arial"/>
          <w:sz w:val="24"/>
        </w:rPr>
        <w:t>children have some sort of experience with digital tools such as iPad’s, tablets and mobile phones</w:t>
      </w:r>
      <w:r w:rsidR="00CF3EDF" w:rsidRPr="002D4DB4">
        <w:rPr>
          <w:rFonts w:ascii="Arial" w:hAnsi="Arial" w:cs="Arial"/>
          <w:sz w:val="24"/>
        </w:rPr>
        <w:t xml:space="preserve"> </w:t>
      </w:r>
      <w:r w:rsidRPr="002D4DB4">
        <w:rPr>
          <w:rFonts w:ascii="Arial" w:hAnsi="Arial" w:cs="Arial"/>
          <w:sz w:val="24"/>
        </w:rPr>
        <w:t>(Levy, 2009). A UK study in 2014</w:t>
      </w:r>
      <w:r w:rsidR="00CF3EDF" w:rsidRPr="002D4DB4">
        <w:rPr>
          <w:rFonts w:ascii="Arial" w:hAnsi="Arial" w:cs="Arial"/>
          <w:sz w:val="24"/>
        </w:rPr>
        <w:t xml:space="preserve"> conducted by </w:t>
      </w:r>
      <w:proofErr w:type="spellStart"/>
      <w:r w:rsidR="00CF3EDF" w:rsidRPr="002D4DB4">
        <w:rPr>
          <w:rFonts w:ascii="Arial" w:hAnsi="Arial" w:cs="Arial"/>
          <w:sz w:val="24"/>
        </w:rPr>
        <w:t>Fromby</w:t>
      </w:r>
      <w:proofErr w:type="spellEnd"/>
      <w:r w:rsidR="00CF3EDF" w:rsidRPr="002D4DB4">
        <w:rPr>
          <w:rFonts w:ascii="Arial" w:hAnsi="Arial" w:cs="Arial"/>
          <w:sz w:val="24"/>
        </w:rPr>
        <w:t>, supports</w:t>
      </w:r>
      <w:r w:rsidR="00CF3EDF">
        <w:rPr>
          <w:rFonts w:ascii="Arial" w:hAnsi="Arial" w:cs="Arial"/>
          <w:sz w:val="24"/>
        </w:rPr>
        <w:t xml:space="preserve"> Levy’s statement as she discovered</w:t>
      </w:r>
      <w:r w:rsidRPr="007D591A">
        <w:rPr>
          <w:rFonts w:ascii="Arial" w:hAnsi="Arial" w:cs="Arial"/>
          <w:sz w:val="24"/>
        </w:rPr>
        <w:t xml:space="preserve"> how three quarters of children between the ages of 3-5 have had some sort of access to </w:t>
      </w:r>
      <w:proofErr w:type="gramStart"/>
      <w:r w:rsidRPr="007D591A">
        <w:rPr>
          <w:rFonts w:ascii="Arial" w:hAnsi="Arial" w:cs="Arial"/>
          <w:sz w:val="24"/>
        </w:rPr>
        <w:t>a</w:t>
      </w:r>
      <w:proofErr w:type="gramEnd"/>
      <w:r w:rsidRPr="007D591A">
        <w:rPr>
          <w:rFonts w:ascii="Arial" w:hAnsi="Arial" w:cs="Arial"/>
          <w:sz w:val="24"/>
        </w:rPr>
        <w:t xml:space="preserve"> iPad/tablet device, whilst 12% admitted to </w:t>
      </w:r>
      <w:r w:rsidRPr="002D4DB4">
        <w:rPr>
          <w:rFonts w:ascii="Arial" w:hAnsi="Arial" w:cs="Arial"/>
          <w:sz w:val="24"/>
        </w:rPr>
        <w:t xml:space="preserve">going online (Ofcom, 2013). In the study, </w:t>
      </w:r>
      <w:proofErr w:type="spellStart"/>
      <w:r w:rsidRPr="002D4DB4">
        <w:rPr>
          <w:rFonts w:ascii="Arial" w:hAnsi="Arial" w:cs="Arial"/>
          <w:sz w:val="24"/>
        </w:rPr>
        <w:t>Fromby</w:t>
      </w:r>
      <w:proofErr w:type="spellEnd"/>
      <w:r w:rsidRPr="002D4DB4">
        <w:rPr>
          <w:rFonts w:ascii="Arial" w:hAnsi="Arial" w:cs="Arial"/>
          <w:sz w:val="24"/>
        </w:rPr>
        <w:t xml:space="preserve"> discovered how in the early years, children are </w:t>
      </w:r>
      <w:r w:rsidR="003973D7" w:rsidRPr="002D4DB4">
        <w:rPr>
          <w:rFonts w:ascii="Arial" w:hAnsi="Arial" w:cs="Arial"/>
          <w:sz w:val="24"/>
        </w:rPr>
        <w:t xml:space="preserve">exposed to </w:t>
      </w:r>
      <w:r w:rsidR="007D591A" w:rsidRPr="002D4DB4">
        <w:rPr>
          <w:rFonts w:ascii="Arial" w:hAnsi="Arial" w:cs="Arial"/>
          <w:sz w:val="24"/>
        </w:rPr>
        <w:t>paper-based</w:t>
      </w:r>
      <w:r w:rsidR="003973D7" w:rsidRPr="002D4DB4">
        <w:rPr>
          <w:rFonts w:ascii="Arial" w:hAnsi="Arial" w:cs="Arial"/>
          <w:sz w:val="24"/>
        </w:rPr>
        <w:t xml:space="preserve"> texts and digital resources</w:t>
      </w:r>
      <w:r w:rsidR="00CF3EDF" w:rsidRPr="002D4DB4">
        <w:rPr>
          <w:rFonts w:ascii="Arial" w:hAnsi="Arial" w:cs="Arial"/>
          <w:sz w:val="24"/>
        </w:rPr>
        <w:t xml:space="preserve"> which</w:t>
      </w:r>
      <w:r w:rsidR="003973D7" w:rsidRPr="002D4DB4">
        <w:rPr>
          <w:rFonts w:ascii="Arial" w:hAnsi="Arial" w:cs="Arial"/>
          <w:sz w:val="24"/>
        </w:rPr>
        <w:t xml:space="preserve"> are not that visible because practitioners find it difficult to integrate digital tools into the early years </w:t>
      </w:r>
      <w:r w:rsidR="00CF3EDF" w:rsidRPr="002D4DB4">
        <w:rPr>
          <w:rFonts w:ascii="Arial" w:hAnsi="Arial" w:cs="Arial"/>
          <w:sz w:val="24"/>
        </w:rPr>
        <w:t>(</w:t>
      </w:r>
      <w:proofErr w:type="spellStart"/>
      <w:r w:rsidR="003973D7" w:rsidRPr="002D4DB4">
        <w:rPr>
          <w:rFonts w:ascii="Arial" w:hAnsi="Arial" w:cs="Arial"/>
          <w:sz w:val="24"/>
        </w:rPr>
        <w:t>Plowman</w:t>
      </w:r>
      <w:proofErr w:type="spellEnd"/>
      <w:r w:rsidR="003973D7" w:rsidRPr="002D4DB4">
        <w:rPr>
          <w:rFonts w:ascii="Arial" w:hAnsi="Arial" w:cs="Arial"/>
          <w:sz w:val="24"/>
        </w:rPr>
        <w:t xml:space="preserve"> et al., 2010).</w:t>
      </w:r>
      <w:r w:rsidR="005707A9" w:rsidRPr="002D4DB4">
        <w:rPr>
          <w:rFonts w:ascii="Arial" w:hAnsi="Arial" w:cs="Arial"/>
          <w:sz w:val="24"/>
        </w:rPr>
        <w:t xml:space="preserve"> </w:t>
      </w:r>
      <w:r w:rsidR="00F441E1" w:rsidRPr="002D4DB4">
        <w:rPr>
          <w:rFonts w:ascii="Arial" w:hAnsi="Arial" w:cs="Arial"/>
          <w:sz w:val="24"/>
        </w:rPr>
        <w:t xml:space="preserve">Brock et al., </w:t>
      </w:r>
      <w:r w:rsidR="00CF3EDF" w:rsidRPr="002D4DB4">
        <w:rPr>
          <w:rFonts w:ascii="Arial" w:hAnsi="Arial" w:cs="Arial"/>
          <w:sz w:val="24"/>
        </w:rPr>
        <w:t>(</w:t>
      </w:r>
      <w:r w:rsidR="00F441E1" w:rsidRPr="002D4DB4">
        <w:rPr>
          <w:rFonts w:ascii="Arial" w:hAnsi="Arial" w:cs="Arial"/>
          <w:sz w:val="24"/>
        </w:rPr>
        <w:t>2014</w:t>
      </w:r>
      <w:r w:rsidR="00CF3EDF" w:rsidRPr="002D4DB4">
        <w:rPr>
          <w:rFonts w:ascii="Arial" w:hAnsi="Arial" w:cs="Arial"/>
          <w:sz w:val="24"/>
        </w:rPr>
        <w:t xml:space="preserve">) </w:t>
      </w:r>
      <w:r w:rsidR="005A3A98" w:rsidRPr="002D4DB4">
        <w:rPr>
          <w:rFonts w:ascii="Arial" w:hAnsi="Arial" w:cs="Arial"/>
          <w:sz w:val="24"/>
        </w:rPr>
        <w:t xml:space="preserve">(cited in </w:t>
      </w:r>
      <w:proofErr w:type="spellStart"/>
      <w:r w:rsidR="005A3A98" w:rsidRPr="002D4DB4">
        <w:rPr>
          <w:rFonts w:ascii="Arial" w:hAnsi="Arial" w:cs="Arial"/>
          <w:sz w:val="24"/>
        </w:rPr>
        <w:t>Garvis</w:t>
      </w:r>
      <w:proofErr w:type="spellEnd"/>
      <w:r w:rsidR="005A3A98" w:rsidRPr="002D4DB4">
        <w:rPr>
          <w:rFonts w:ascii="Arial" w:hAnsi="Arial" w:cs="Arial"/>
          <w:sz w:val="24"/>
        </w:rPr>
        <w:t xml:space="preserve"> and Lemon, 2016) </w:t>
      </w:r>
      <w:r w:rsidR="00F441E1" w:rsidRPr="002D4DB4">
        <w:rPr>
          <w:rFonts w:ascii="Arial" w:hAnsi="Arial" w:cs="Arial"/>
          <w:sz w:val="24"/>
        </w:rPr>
        <w:t>stated that children can develop a better understanding of the world around the</w:t>
      </w:r>
      <w:r w:rsidR="00CF28AC" w:rsidRPr="002D4DB4">
        <w:rPr>
          <w:rFonts w:ascii="Arial" w:hAnsi="Arial" w:cs="Arial"/>
          <w:sz w:val="24"/>
        </w:rPr>
        <w:t>m</w:t>
      </w:r>
      <w:r w:rsidR="00F441E1" w:rsidRPr="002D4DB4">
        <w:rPr>
          <w:rFonts w:ascii="Arial" w:hAnsi="Arial" w:cs="Arial"/>
          <w:sz w:val="24"/>
        </w:rPr>
        <w:t xml:space="preserve"> by </w:t>
      </w:r>
      <w:r w:rsidR="00CF28AC" w:rsidRPr="002D4DB4">
        <w:rPr>
          <w:rFonts w:ascii="Arial" w:hAnsi="Arial" w:cs="Arial"/>
          <w:sz w:val="24"/>
        </w:rPr>
        <w:t>getting involved</w:t>
      </w:r>
      <w:r w:rsidR="00F441E1" w:rsidRPr="002D4DB4">
        <w:rPr>
          <w:rFonts w:ascii="Arial" w:hAnsi="Arial" w:cs="Arial"/>
          <w:sz w:val="24"/>
        </w:rPr>
        <w:t xml:space="preserve"> and moving around whilst engaging in exploratory play. Vygotsky (1978) was</w:t>
      </w:r>
      <w:r w:rsidR="00F441E1">
        <w:rPr>
          <w:rFonts w:ascii="Arial" w:hAnsi="Arial" w:cs="Arial"/>
          <w:sz w:val="24"/>
        </w:rPr>
        <w:t xml:space="preserve"> a pioneer in childhood development and he believed that cognitive and physical development motivates children to interact with their surroundings in the environment. Vygotsky also believed that children construct their own understanding of the world around them and therefore can learn things on their own when given the opportunity to. However, where digital literacy</w:t>
      </w:r>
      <w:r w:rsidR="00CF28AC">
        <w:rPr>
          <w:rFonts w:ascii="Arial" w:hAnsi="Arial" w:cs="Arial"/>
          <w:sz w:val="24"/>
        </w:rPr>
        <w:t xml:space="preserve"> and the media</w:t>
      </w:r>
      <w:r w:rsidR="00F441E1">
        <w:rPr>
          <w:rFonts w:ascii="Arial" w:hAnsi="Arial" w:cs="Arial"/>
          <w:sz w:val="24"/>
        </w:rPr>
        <w:t xml:space="preserve"> is concerned</w:t>
      </w:r>
      <w:r w:rsidR="00CF28AC">
        <w:rPr>
          <w:rFonts w:ascii="Arial" w:hAnsi="Arial" w:cs="Arial"/>
          <w:sz w:val="24"/>
        </w:rPr>
        <w:t xml:space="preserve"> in the early years</w:t>
      </w:r>
      <w:r w:rsidR="00F441E1">
        <w:rPr>
          <w:rFonts w:ascii="Arial" w:hAnsi="Arial" w:cs="Arial"/>
          <w:sz w:val="24"/>
        </w:rPr>
        <w:t xml:space="preserve">, Vygotsky </w:t>
      </w:r>
      <w:r w:rsidR="00CF28AC">
        <w:rPr>
          <w:rFonts w:ascii="Arial" w:hAnsi="Arial" w:cs="Arial"/>
          <w:sz w:val="24"/>
        </w:rPr>
        <w:t xml:space="preserve">could </w:t>
      </w:r>
      <w:r w:rsidR="00F441E1">
        <w:rPr>
          <w:rFonts w:ascii="Arial" w:hAnsi="Arial" w:cs="Arial"/>
          <w:sz w:val="24"/>
        </w:rPr>
        <w:t xml:space="preserve">be </w:t>
      </w:r>
      <w:r w:rsidR="00CF28AC">
        <w:rPr>
          <w:rFonts w:ascii="Arial" w:hAnsi="Arial" w:cs="Arial"/>
          <w:sz w:val="24"/>
        </w:rPr>
        <w:t>contrasting</w:t>
      </w:r>
      <w:r w:rsidR="00F441E1">
        <w:rPr>
          <w:rFonts w:ascii="Arial" w:hAnsi="Arial" w:cs="Arial"/>
          <w:sz w:val="24"/>
        </w:rPr>
        <w:t xml:space="preserve"> his own theory because he believed that children learn at a higher level when being supported by an adult</w:t>
      </w:r>
      <w:r w:rsidR="00CF28AC">
        <w:rPr>
          <w:rFonts w:ascii="Arial" w:hAnsi="Arial" w:cs="Arial"/>
          <w:sz w:val="24"/>
        </w:rPr>
        <w:t>. Therefore, if children learn at a higher level whilst being supported by an adult, that could entail that children nowadays are so independent whilst using an iPad, and is that because they have learnt it from their parent/carer.</w:t>
      </w:r>
      <w:r w:rsidR="00A561CF">
        <w:rPr>
          <w:rFonts w:ascii="Arial" w:hAnsi="Arial" w:cs="Arial"/>
          <w:sz w:val="24"/>
        </w:rPr>
        <w:t xml:space="preserve"> If a child is really good at using a touch screen device without much adult help, is the adult to blame for letting the child spend too much time on the device, or for teaching the child how to use the device in the first place? Afterall, children need mentors and if they are used to a lot of screen time or observe their parents constantly on a mobile or iPad, can you expect any different for the child, because this is the norm for them anyway.</w:t>
      </w:r>
    </w:p>
    <w:p w:rsidR="00501DA7" w:rsidRDefault="00CF28AC" w:rsidP="000F19B8">
      <w:pPr>
        <w:spacing w:line="360" w:lineRule="auto"/>
        <w:jc w:val="both"/>
        <w:rPr>
          <w:rFonts w:ascii="Arial" w:hAnsi="Arial" w:cs="Arial"/>
          <w:sz w:val="24"/>
        </w:rPr>
      </w:pPr>
      <w:r>
        <w:rPr>
          <w:rFonts w:ascii="Arial" w:hAnsi="Arial" w:cs="Arial"/>
          <w:sz w:val="24"/>
        </w:rPr>
        <w:lastRenderedPageBreak/>
        <w:t>Should early years practitioners</w:t>
      </w:r>
      <w:r w:rsidR="00A561CF">
        <w:rPr>
          <w:rFonts w:ascii="Arial" w:hAnsi="Arial" w:cs="Arial"/>
          <w:sz w:val="24"/>
        </w:rPr>
        <w:t xml:space="preserve"> expect anything less from a child who relies on screen time constantly or easily distracted children in the classroom? When a parent or practitioner supports a child,</w:t>
      </w:r>
      <w:r w:rsidR="00F441E1">
        <w:rPr>
          <w:rFonts w:ascii="Arial" w:hAnsi="Arial" w:cs="Arial"/>
          <w:sz w:val="24"/>
        </w:rPr>
        <w:t xml:space="preserve"> </w:t>
      </w:r>
      <w:r w:rsidR="00A561CF">
        <w:rPr>
          <w:rFonts w:ascii="Arial" w:hAnsi="Arial" w:cs="Arial"/>
          <w:sz w:val="24"/>
        </w:rPr>
        <w:t xml:space="preserve">it </w:t>
      </w:r>
      <w:r w:rsidR="00F441E1">
        <w:rPr>
          <w:rFonts w:ascii="Arial" w:hAnsi="Arial" w:cs="Arial"/>
          <w:sz w:val="24"/>
        </w:rPr>
        <w:t xml:space="preserve">is known as </w:t>
      </w:r>
      <w:r w:rsidR="00A561CF">
        <w:rPr>
          <w:rFonts w:ascii="Arial" w:hAnsi="Arial" w:cs="Arial"/>
          <w:sz w:val="24"/>
        </w:rPr>
        <w:t>scaffolding</w:t>
      </w:r>
      <w:r w:rsidR="00F441E1">
        <w:rPr>
          <w:rFonts w:ascii="Arial" w:hAnsi="Arial" w:cs="Arial"/>
          <w:sz w:val="24"/>
        </w:rPr>
        <w:t xml:space="preserve"> which is being taught by someone with more experience such as an adult and perhaps a peer, known as the Zone of Proximal Development (ZPD)</w:t>
      </w:r>
      <w:r w:rsidR="00A561CF">
        <w:rPr>
          <w:rFonts w:ascii="Arial" w:hAnsi="Arial" w:cs="Arial"/>
          <w:sz w:val="24"/>
        </w:rPr>
        <w:t xml:space="preserve">. ZPD puts a focus on the crucial role of the adult who helps to develop and extend the child’s learning of language and thinking. </w:t>
      </w:r>
      <w:r w:rsidR="00501DA7">
        <w:rPr>
          <w:rFonts w:ascii="Arial" w:hAnsi="Arial" w:cs="Arial"/>
          <w:sz w:val="24"/>
        </w:rPr>
        <w:t xml:space="preserve">Therefore, Vygotsky could even contradict </w:t>
      </w:r>
      <w:r w:rsidR="006E0019" w:rsidRPr="00200C74">
        <w:rPr>
          <w:rFonts w:ascii="Arial" w:hAnsi="Arial" w:cs="Arial"/>
          <w:sz w:val="24"/>
        </w:rPr>
        <w:t>Reggio Emilia approach</w:t>
      </w:r>
      <w:r w:rsidR="00501DA7">
        <w:rPr>
          <w:rFonts w:ascii="Arial" w:hAnsi="Arial" w:cs="Arial"/>
          <w:sz w:val="24"/>
        </w:rPr>
        <w:t xml:space="preserve"> because it could be seen as relaying too much on the use of digital media and therefore, encouraging bad habits with the use of electronic devices. Reggio Emilia</w:t>
      </w:r>
      <w:r w:rsidR="006E0019" w:rsidRPr="00200C74">
        <w:rPr>
          <w:rFonts w:ascii="Arial" w:hAnsi="Arial" w:cs="Arial"/>
          <w:sz w:val="24"/>
        </w:rPr>
        <w:t xml:space="preserve"> </w:t>
      </w:r>
      <w:r w:rsidR="00200C74" w:rsidRPr="00200C74">
        <w:rPr>
          <w:rFonts w:ascii="Arial" w:hAnsi="Arial" w:cs="Arial"/>
          <w:sz w:val="24"/>
        </w:rPr>
        <w:t>can be linked to digital literacy and media in the early years because it place</w:t>
      </w:r>
      <w:r w:rsidR="00200C74">
        <w:rPr>
          <w:rFonts w:ascii="Arial" w:hAnsi="Arial" w:cs="Arial"/>
          <w:sz w:val="24"/>
        </w:rPr>
        <w:t xml:space="preserve">s a focus where </w:t>
      </w:r>
      <w:r w:rsidR="00501DA7">
        <w:rPr>
          <w:rFonts w:ascii="Arial" w:hAnsi="Arial" w:cs="Arial"/>
          <w:sz w:val="24"/>
        </w:rPr>
        <w:t>practitioners</w:t>
      </w:r>
      <w:r w:rsidR="00200C74">
        <w:rPr>
          <w:rFonts w:ascii="Arial" w:hAnsi="Arial" w:cs="Arial"/>
          <w:sz w:val="24"/>
        </w:rPr>
        <w:t xml:space="preserve"> in the early years use time where they are not working with children, to reflect on a child’s educational progression through the use of any recorded documents they have which could include typed observations and recorded/video tapes of observation for reflection later on. Reggio’s approach places a focus on child-led learning as it is a child-led approach to teaching and when using this </w:t>
      </w:r>
      <w:r w:rsidR="00200C74" w:rsidRPr="002D4DB4">
        <w:rPr>
          <w:rFonts w:ascii="Arial" w:hAnsi="Arial" w:cs="Arial"/>
          <w:sz w:val="24"/>
        </w:rPr>
        <w:t xml:space="preserve">approach, </w:t>
      </w:r>
      <w:r w:rsidR="00501DA7" w:rsidRPr="002D4DB4">
        <w:rPr>
          <w:rFonts w:ascii="Arial" w:hAnsi="Arial" w:cs="Arial"/>
          <w:sz w:val="24"/>
        </w:rPr>
        <w:t>practitioners</w:t>
      </w:r>
      <w:r w:rsidR="00200C74" w:rsidRPr="002D4DB4">
        <w:rPr>
          <w:rFonts w:ascii="Arial" w:hAnsi="Arial" w:cs="Arial"/>
          <w:sz w:val="24"/>
        </w:rPr>
        <w:t xml:space="preserve"> find that children express themselves through a ‘hundred languages’ (Cox, 2014). </w:t>
      </w:r>
      <w:r w:rsidR="00501DA7" w:rsidRPr="002D4DB4">
        <w:rPr>
          <w:rFonts w:ascii="Arial" w:hAnsi="Arial" w:cs="Arial"/>
          <w:sz w:val="24"/>
        </w:rPr>
        <w:t>It could be argued that by applying this approach to education, because of the way this approach uses media to record the child’s progression through a digital narrative</w:t>
      </w:r>
      <w:r w:rsidRPr="002D4DB4">
        <w:rPr>
          <w:rFonts w:ascii="Arial" w:hAnsi="Arial" w:cs="Arial"/>
          <w:sz w:val="24"/>
        </w:rPr>
        <w:t xml:space="preserve"> </w:t>
      </w:r>
      <w:r w:rsidR="00501DA7" w:rsidRPr="002D4DB4">
        <w:rPr>
          <w:rFonts w:ascii="Arial" w:hAnsi="Arial" w:cs="Arial"/>
          <w:sz w:val="24"/>
        </w:rPr>
        <w:t>by</w:t>
      </w:r>
      <w:r w:rsidR="00501DA7">
        <w:rPr>
          <w:rFonts w:ascii="Arial" w:hAnsi="Arial" w:cs="Arial"/>
          <w:sz w:val="24"/>
        </w:rPr>
        <w:t xml:space="preserve"> taking photographs and video recordings</w:t>
      </w:r>
      <w:r>
        <w:rPr>
          <w:rFonts w:ascii="Arial" w:hAnsi="Arial" w:cs="Arial"/>
          <w:sz w:val="24"/>
        </w:rPr>
        <w:t xml:space="preserve"> etc.</w:t>
      </w:r>
      <w:r w:rsidR="00501DA7">
        <w:rPr>
          <w:rFonts w:ascii="Arial" w:hAnsi="Arial" w:cs="Arial"/>
          <w:sz w:val="24"/>
        </w:rPr>
        <w:t xml:space="preserve"> it may play a part in encouraging children to become reliant on media devices such as iPad’s, mobiles and cameras if they are used to them being put in their face and in front of them constantly. So whilst practitioners think they are benefiting the child’s education because they have their observations recorded to help them know what they need to work on with the child, they could in fact be encouraging the children to relay on devices because if it’s okay for their teacher to constantly use one, surely it is okay for them to as-well because as stated previously, children mirror their role-models.</w:t>
      </w:r>
    </w:p>
    <w:p w:rsidR="00CF28AC" w:rsidRDefault="00501DA7" w:rsidP="000F19B8">
      <w:pPr>
        <w:spacing w:line="360" w:lineRule="auto"/>
        <w:jc w:val="both"/>
        <w:rPr>
          <w:rFonts w:ascii="Arial" w:hAnsi="Arial" w:cs="Arial"/>
          <w:sz w:val="24"/>
        </w:rPr>
      </w:pPr>
      <w:r>
        <w:rPr>
          <w:rFonts w:ascii="Arial" w:hAnsi="Arial" w:cs="Arial"/>
          <w:sz w:val="24"/>
        </w:rPr>
        <w:t xml:space="preserve">In Wales, </w:t>
      </w:r>
      <w:r w:rsidR="00AB0669">
        <w:rPr>
          <w:rFonts w:ascii="Arial" w:hAnsi="Arial" w:cs="Arial"/>
          <w:sz w:val="24"/>
        </w:rPr>
        <w:t>practitioners</w:t>
      </w:r>
      <w:r>
        <w:rPr>
          <w:rFonts w:ascii="Arial" w:hAnsi="Arial" w:cs="Arial"/>
          <w:sz w:val="24"/>
        </w:rPr>
        <w:t xml:space="preserve"> have to adhere to the ‘Curriculum for Wales’ </w:t>
      </w:r>
      <w:r w:rsidR="00AB0669">
        <w:rPr>
          <w:rFonts w:ascii="Arial" w:hAnsi="Arial" w:cs="Arial"/>
          <w:sz w:val="24"/>
        </w:rPr>
        <w:t xml:space="preserve">when teaching children in the early years. The National Literacy and Numeracy Framework (LNF) </w:t>
      </w:r>
      <w:r w:rsidR="002D4DB4">
        <w:rPr>
          <w:rFonts w:ascii="Arial" w:hAnsi="Arial" w:cs="Arial"/>
          <w:sz w:val="24"/>
        </w:rPr>
        <w:t xml:space="preserve">(2014) </w:t>
      </w:r>
      <w:r w:rsidR="00AB0669">
        <w:rPr>
          <w:rFonts w:ascii="Arial" w:hAnsi="Arial" w:cs="Arial"/>
          <w:sz w:val="24"/>
        </w:rPr>
        <w:t xml:space="preserve">was developed to support </w:t>
      </w:r>
      <w:r w:rsidR="00410697">
        <w:rPr>
          <w:rFonts w:ascii="Arial" w:hAnsi="Arial" w:cs="Arial"/>
          <w:sz w:val="24"/>
        </w:rPr>
        <w:t>practitioners</w:t>
      </w:r>
      <w:r w:rsidR="00AB0669">
        <w:rPr>
          <w:rFonts w:ascii="Arial" w:hAnsi="Arial" w:cs="Arial"/>
          <w:sz w:val="24"/>
        </w:rPr>
        <w:t xml:space="preserve"> to include literacy in the curriculum. In literacy for children </w:t>
      </w:r>
      <w:r w:rsidR="00410697">
        <w:rPr>
          <w:rFonts w:ascii="Arial" w:hAnsi="Arial" w:cs="Arial"/>
          <w:sz w:val="24"/>
        </w:rPr>
        <w:t>aged</w:t>
      </w:r>
      <w:r w:rsidR="00AB0669">
        <w:rPr>
          <w:rFonts w:ascii="Arial" w:hAnsi="Arial" w:cs="Arial"/>
          <w:sz w:val="24"/>
        </w:rPr>
        <w:t xml:space="preserve"> 3-14</w:t>
      </w:r>
      <w:r w:rsidR="000F03B6">
        <w:rPr>
          <w:rFonts w:ascii="Arial" w:hAnsi="Arial" w:cs="Arial"/>
          <w:sz w:val="24"/>
        </w:rPr>
        <w:t xml:space="preserve"> must develop reading, writing and oracy skills. Language, literacy and communication skills are one of the main </w:t>
      </w:r>
      <w:r w:rsidR="00410697">
        <w:rPr>
          <w:rFonts w:ascii="Arial" w:hAnsi="Arial" w:cs="Arial"/>
          <w:sz w:val="24"/>
        </w:rPr>
        <w:t>aspects</w:t>
      </w:r>
      <w:r w:rsidR="000F03B6">
        <w:rPr>
          <w:rFonts w:ascii="Arial" w:hAnsi="Arial" w:cs="Arial"/>
          <w:sz w:val="24"/>
        </w:rPr>
        <w:t xml:space="preserve"> of the seven areas of learning identified to encourage the skills and development of all ages. </w:t>
      </w:r>
    </w:p>
    <w:p w:rsidR="00501DA7" w:rsidRPr="002D4DB4" w:rsidRDefault="00410697" w:rsidP="000F19B8">
      <w:pPr>
        <w:spacing w:line="360" w:lineRule="auto"/>
        <w:jc w:val="both"/>
        <w:rPr>
          <w:rFonts w:ascii="Arial" w:hAnsi="Arial" w:cs="Arial"/>
          <w:sz w:val="24"/>
        </w:rPr>
      </w:pPr>
      <w:r>
        <w:rPr>
          <w:rFonts w:ascii="Arial" w:hAnsi="Arial" w:cs="Arial"/>
          <w:sz w:val="24"/>
        </w:rPr>
        <w:lastRenderedPageBreak/>
        <w:t>Children</w:t>
      </w:r>
      <w:r w:rsidR="000F03B6">
        <w:rPr>
          <w:rFonts w:ascii="Arial" w:hAnsi="Arial" w:cs="Arial"/>
          <w:sz w:val="24"/>
        </w:rPr>
        <w:t xml:space="preserve"> are </w:t>
      </w:r>
      <w:r>
        <w:rPr>
          <w:rFonts w:ascii="Arial" w:hAnsi="Arial" w:cs="Arial"/>
          <w:sz w:val="24"/>
        </w:rPr>
        <w:t>encouraged</w:t>
      </w:r>
      <w:r w:rsidR="000F03B6">
        <w:rPr>
          <w:rFonts w:ascii="Arial" w:hAnsi="Arial" w:cs="Arial"/>
          <w:sz w:val="24"/>
        </w:rPr>
        <w:t xml:space="preserve"> to ‘’make choices through a variety </w:t>
      </w:r>
      <w:r w:rsidR="000F03B6" w:rsidRPr="002D4DB4">
        <w:rPr>
          <w:rFonts w:ascii="Arial" w:hAnsi="Arial" w:cs="Arial"/>
          <w:sz w:val="24"/>
        </w:rPr>
        <w:t xml:space="preserve">media… a range of stimuli, including audio-visual </w:t>
      </w:r>
      <w:r w:rsidRPr="002D4DB4">
        <w:rPr>
          <w:rFonts w:ascii="Arial" w:hAnsi="Arial" w:cs="Arial"/>
          <w:sz w:val="24"/>
        </w:rPr>
        <w:t>material</w:t>
      </w:r>
      <w:r w:rsidR="000F03B6" w:rsidRPr="002D4DB4">
        <w:rPr>
          <w:rFonts w:ascii="Arial" w:hAnsi="Arial" w:cs="Arial"/>
          <w:sz w:val="24"/>
        </w:rPr>
        <w:t xml:space="preserve"> and ICT </w:t>
      </w:r>
      <w:r w:rsidRPr="002D4DB4">
        <w:rPr>
          <w:rFonts w:ascii="Arial" w:hAnsi="Arial" w:cs="Arial"/>
          <w:sz w:val="24"/>
        </w:rPr>
        <w:t>interactive</w:t>
      </w:r>
      <w:r w:rsidR="000F03B6" w:rsidRPr="002D4DB4">
        <w:rPr>
          <w:rFonts w:ascii="Arial" w:hAnsi="Arial" w:cs="Arial"/>
          <w:sz w:val="24"/>
        </w:rPr>
        <w:t xml:space="preserve"> software…’’ (WAG, 2015). The oracy strand enables children to experience opportunities such as using different</w:t>
      </w:r>
      <w:r w:rsidR="000F03B6">
        <w:rPr>
          <w:rFonts w:ascii="Arial" w:hAnsi="Arial" w:cs="Arial"/>
          <w:sz w:val="24"/>
        </w:rPr>
        <w:t xml:space="preserve"> resources like Information communication technology (ICT). The reading strand places a focus on how the child should be using different resources to read, including ICT and given</w:t>
      </w:r>
      <w:r w:rsidR="005B7CC3">
        <w:rPr>
          <w:rFonts w:ascii="Arial" w:hAnsi="Arial" w:cs="Arial"/>
          <w:sz w:val="24"/>
        </w:rPr>
        <w:t xml:space="preserve"> t</w:t>
      </w:r>
      <w:r w:rsidR="000F03B6">
        <w:rPr>
          <w:rFonts w:ascii="Arial" w:hAnsi="Arial" w:cs="Arial"/>
          <w:sz w:val="24"/>
        </w:rPr>
        <w:t xml:space="preserve">he opportunity to experience </w:t>
      </w:r>
      <w:r w:rsidR="001D0135">
        <w:rPr>
          <w:rFonts w:ascii="Arial" w:hAnsi="Arial" w:cs="Arial"/>
          <w:sz w:val="24"/>
        </w:rPr>
        <w:t xml:space="preserve">or use ‘media including emerging </w:t>
      </w:r>
      <w:r>
        <w:rPr>
          <w:rFonts w:ascii="Arial" w:hAnsi="Arial" w:cs="Arial"/>
          <w:sz w:val="24"/>
        </w:rPr>
        <w:t>technologies</w:t>
      </w:r>
      <w:r w:rsidR="001D0135">
        <w:rPr>
          <w:rFonts w:ascii="Arial" w:hAnsi="Arial" w:cs="Arial"/>
          <w:sz w:val="24"/>
        </w:rPr>
        <w:t>.</w:t>
      </w:r>
      <w:r w:rsidR="00CF28AC">
        <w:rPr>
          <w:rFonts w:ascii="Arial" w:hAnsi="Arial" w:cs="Arial"/>
          <w:sz w:val="24"/>
        </w:rPr>
        <w:t xml:space="preserve"> </w:t>
      </w:r>
      <w:r w:rsidR="001D0135">
        <w:rPr>
          <w:rFonts w:ascii="Arial" w:hAnsi="Arial" w:cs="Arial"/>
          <w:sz w:val="24"/>
        </w:rPr>
        <w:t xml:space="preserve">For the writing strand children should have the opportunity to use </w:t>
      </w:r>
      <w:r w:rsidR="001D0135" w:rsidRPr="002D4DB4">
        <w:rPr>
          <w:rFonts w:ascii="Arial" w:hAnsi="Arial" w:cs="Arial"/>
          <w:sz w:val="24"/>
        </w:rPr>
        <w:t xml:space="preserve">different resources such as paper, typing on different devices etc. </w:t>
      </w:r>
    </w:p>
    <w:p w:rsidR="00CF28AC" w:rsidRDefault="005B7CC3" w:rsidP="000F19B8">
      <w:pPr>
        <w:spacing w:line="360" w:lineRule="auto"/>
        <w:jc w:val="both"/>
        <w:rPr>
          <w:rFonts w:ascii="Arial" w:hAnsi="Arial" w:cs="Arial"/>
          <w:sz w:val="24"/>
        </w:rPr>
      </w:pPr>
      <w:r w:rsidRPr="002D4DB4">
        <w:rPr>
          <w:rFonts w:ascii="Arial" w:hAnsi="Arial" w:cs="Arial"/>
          <w:sz w:val="24"/>
        </w:rPr>
        <w:t xml:space="preserve">The Digital </w:t>
      </w:r>
      <w:r w:rsidR="00E500CF" w:rsidRPr="002D4DB4">
        <w:rPr>
          <w:rFonts w:ascii="Arial" w:hAnsi="Arial" w:cs="Arial"/>
          <w:sz w:val="24"/>
        </w:rPr>
        <w:t>Childhood</w:t>
      </w:r>
      <w:r w:rsidRPr="002D4DB4">
        <w:rPr>
          <w:rFonts w:ascii="Arial" w:hAnsi="Arial" w:cs="Arial"/>
          <w:sz w:val="24"/>
        </w:rPr>
        <w:t xml:space="preserve"> Report (201</w:t>
      </w:r>
      <w:r w:rsidR="00410697" w:rsidRPr="002D4DB4">
        <w:rPr>
          <w:rFonts w:ascii="Arial" w:hAnsi="Arial" w:cs="Arial"/>
          <w:sz w:val="24"/>
        </w:rPr>
        <w:t>7</w:t>
      </w:r>
      <w:r w:rsidRPr="002D4DB4">
        <w:rPr>
          <w:rFonts w:ascii="Arial" w:hAnsi="Arial" w:cs="Arial"/>
          <w:sz w:val="24"/>
        </w:rPr>
        <w:t>)</w:t>
      </w:r>
      <w:r>
        <w:rPr>
          <w:rFonts w:ascii="Arial" w:hAnsi="Arial" w:cs="Arial"/>
          <w:sz w:val="24"/>
        </w:rPr>
        <w:t xml:space="preserve"> addresses the de</w:t>
      </w:r>
      <w:r w:rsidR="00E500CF">
        <w:rPr>
          <w:rFonts w:ascii="Arial" w:hAnsi="Arial" w:cs="Arial"/>
          <w:sz w:val="24"/>
        </w:rPr>
        <w:t>ve</w:t>
      </w:r>
      <w:r>
        <w:rPr>
          <w:rFonts w:ascii="Arial" w:hAnsi="Arial" w:cs="Arial"/>
          <w:sz w:val="24"/>
        </w:rPr>
        <w:t xml:space="preserve">lopmental </w:t>
      </w:r>
      <w:r w:rsidR="00E500CF">
        <w:rPr>
          <w:rFonts w:ascii="Arial" w:hAnsi="Arial" w:cs="Arial"/>
          <w:sz w:val="24"/>
        </w:rPr>
        <w:t>milestones</w:t>
      </w:r>
      <w:r>
        <w:rPr>
          <w:rFonts w:ascii="Arial" w:hAnsi="Arial" w:cs="Arial"/>
          <w:sz w:val="24"/>
        </w:rPr>
        <w:t xml:space="preserve"> in a digital environment. It explores how growing up in a digital environment has an impact on a child’s development. children from birth to five have a high dependency on carers for security a</w:t>
      </w:r>
      <w:r w:rsidR="00E500CF">
        <w:rPr>
          <w:rFonts w:ascii="Arial" w:hAnsi="Arial" w:cs="Arial"/>
          <w:sz w:val="24"/>
        </w:rPr>
        <w:t>n</w:t>
      </w:r>
      <w:r>
        <w:rPr>
          <w:rFonts w:ascii="Arial" w:hAnsi="Arial" w:cs="Arial"/>
          <w:sz w:val="24"/>
        </w:rPr>
        <w:t xml:space="preserve">d guidance. The report states that whilst there are many risks to consider when letting children use devices that give them access to the internet, </w:t>
      </w:r>
      <w:r w:rsidR="00E500CF">
        <w:rPr>
          <w:rFonts w:ascii="Arial" w:hAnsi="Arial" w:cs="Arial"/>
          <w:sz w:val="24"/>
        </w:rPr>
        <w:t>if we just include educating them on the safety of using touchscreen devices in their ICT education, they would become more aware on how to avoid the risks. A big problem is that the adults in the children’s’ lives do not know how to bring it up without being embarrassed, embarrassing the child themselves or simply because a lot of parents are not up-to-date with how to use the apps. their children are so familiar with and therefore avoiding a conversation about it because they are unaware of the dangerous themselves. The report recommends having a training programme that is child-</w:t>
      </w:r>
      <w:r w:rsidR="00371F7C">
        <w:rPr>
          <w:rFonts w:ascii="Arial" w:hAnsi="Arial" w:cs="Arial"/>
          <w:sz w:val="24"/>
        </w:rPr>
        <w:t>centred</w:t>
      </w:r>
      <w:r w:rsidR="00E500CF">
        <w:rPr>
          <w:rFonts w:ascii="Arial" w:hAnsi="Arial" w:cs="Arial"/>
          <w:sz w:val="24"/>
        </w:rPr>
        <w:t xml:space="preserve"> to reflect the ‘changing nature of </w:t>
      </w:r>
      <w:r w:rsidR="00371F7C">
        <w:rPr>
          <w:rFonts w:ascii="Arial" w:hAnsi="Arial" w:cs="Arial"/>
          <w:sz w:val="24"/>
        </w:rPr>
        <w:t>technology</w:t>
      </w:r>
      <w:r w:rsidR="00E500CF">
        <w:rPr>
          <w:rFonts w:ascii="Arial" w:hAnsi="Arial" w:cs="Arial"/>
          <w:sz w:val="24"/>
        </w:rPr>
        <w:t xml:space="preserve">’ so the children are free to ask any questions they may have. Therefore, it is </w:t>
      </w:r>
      <w:r w:rsidR="00371F7C">
        <w:rPr>
          <w:rFonts w:ascii="Arial" w:hAnsi="Arial" w:cs="Arial"/>
          <w:sz w:val="24"/>
        </w:rPr>
        <w:t>beneficial</w:t>
      </w:r>
      <w:r w:rsidR="00E500CF">
        <w:rPr>
          <w:rFonts w:ascii="Arial" w:hAnsi="Arial" w:cs="Arial"/>
          <w:sz w:val="24"/>
        </w:rPr>
        <w:t xml:space="preserve"> for </w:t>
      </w:r>
      <w:r w:rsidR="00371F7C">
        <w:rPr>
          <w:rFonts w:ascii="Arial" w:hAnsi="Arial" w:cs="Arial"/>
          <w:sz w:val="24"/>
        </w:rPr>
        <w:t>practitioners</w:t>
      </w:r>
      <w:r w:rsidR="00E500CF">
        <w:rPr>
          <w:rFonts w:ascii="Arial" w:hAnsi="Arial" w:cs="Arial"/>
          <w:sz w:val="24"/>
        </w:rPr>
        <w:t xml:space="preserve"> to go on courses or familiarise themselves with apps before letting children on them so they know what to do if something goes wrong. The report agrees with this by stating it should be </w:t>
      </w:r>
      <w:r w:rsidR="00371F7C">
        <w:rPr>
          <w:rFonts w:ascii="Arial" w:hAnsi="Arial" w:cs="Arial"/>
          <w:sz w:val="24"/>
        </w:rPr>
        <w:t>comprehensive</w:t>
      </w:r>
      <w:r w:rsidR="00E500CF">
        <w:rPr>
          <w:rFonts w:ascii="Arial" w:hAnsi="Arial" w:cs="Arial"/>
          <w:sz w:val="24"/>
        </w:rPr>
        <w:t xml:space="preserve"> and fully </w:t>
      </w:r>
      <w:r w:rsidR="00371F7C">
        <w:rPr>
          <w:rFonts w:ascii="Arial" w:hAnsi="Arial" w:cs="Arial"/>
          <w:sz w:val="24"/>
        </w:rPr>
        <w:t>resourced</w:t>
      </w:r>
      <w:r w:rsidR="00E500CF">
        <w:rPr>
          <w:rFonts w:ascii="Arial" w:hAnsi="Arial" w:cs="Arial"/>
          <w:sz w:val="24"/>
        </w:rPr>
        <w:t xml:space="preserve"> training for teachers which should include digital training. For children in the early years that use digital devices for literacy, they believe everything they see is real because they have no experiences to compare it to, know there are ‘social rules’ to adhere to </w:t>
      </w:r>
      <w:r w:rsidR="00371F7C">
        <w:rPr>
          <w:rFonts w:ascii="Arial" w:hAnsi="Arial" w:cs="Arial"/>
          <w:sz w:val="24"/>
        </w:rPr>
        <w:t>and</w:t>
      </w:r>
      <w:r w:rsidR="00E500CF">
        <w:rPr>
          <w:rFonts w:ascii="Arial" w:hAnsi="Arial" w:cs="Arial"/>
          <w:sz w:val="24"/>
        </w:rPr>
        <w:t xml:space="preserve"> build friendships </w:t>
      </w:r>
      <w:r w:rsidR="00371F7C">
        <w:rPr>
          <w:rFonts w:ascii="Arial" w:hAnsi="Arial" w:cs="Arial"/>
          <w:sz w:val="24"/>
        </w:rPr>
        <w:t xml:space="preserve">yet are majorly influenced by their family. When they use technology, it is usually guided by an adult because they may be exposed to an iPad to FaceTime a family member or play their parents game. They probably have access to YouTube and music apps., know how to use the camera app. sometimes the adult in their life may expose their child harmlessly online with a photo of them in their uniform. </w:t>
      </w:r>
    </w:p>
    <w:p w:rsidR="00410697" w:rsidRDefault="00371F7C" w:rsidP="000F19B8">
      <w:pPr>
        <w:spacing w:line="360" w:lineRule="auto"/>
        <w:jc w:val="both"/>
        <w:rPr>
          <w:rFonts w:ascii="Arial" w:hAnsi="Arial" w:cs="Arial"/>
          <w:sz w:val="24"/>
        </w:rPr>
      </w:pPr>
      <w:r>
        <w:rPr>
          <w:rFonts w:ascii="Arial" w:hAnsi="Arial" w:cs="Arial"/>
          <w:sz w:val="24"/>
        </w:rPr>
        <w:lastRenderedPageBreak/>
        <w:t>As harmless as it is to the parent, there are many factors to consider such as the child’s voice – did you have permission? Many parents overlook this because they think they know what is best for their child and as their parent, they can do what they like. Afterall, we are aware as practitioners that children have rights but this Is usually overlooked by parents/carers.</w:t>
      </w:r>
    </w:p>
    <w:p w:rsidR="00CF28AC" w:rsidRDefault="00371F7C" w:rsidP="000F19B8">
      <w:pPr>
        <w:spacing w:line="360" w:lineRule="auto"/>
        <w:jc w:val="both"/>
        <w:rPr>
          <w:rFonts w:ascii="Arial" w:hAnsi="Arial" w:cs="Arial"/>
          <w:sz w:val="24"/>
        </w:rPr>
      </w:pPr>
      <w:r>
        <w:rPr>
          <w:rFonts w:ascii="Arial" w:hAnsi="Arial" w:cs="Arial"/>
          <w:sz w:val="24"/>
        </w:rPr>
        <w:t xml:space="preserve">Another factor most do not consider is once a photo is shared online, it only takes one person to screenshot it and or ‘like’ the photo for it to possibly appear on a paedophile’s page and for them to share it to a network of paedophiles. The thought is horrid, however can anyone say they know every single friend on their own page? Many parents are less </w:t>
      </w:r>
      <w:r w:rsidR="00410697">
        <w:rPr>
          <w:rFonts w:ascii="Arial" w:hAnsi="Arial" w:cs="Arial"/>
          <w:sz w:val="24"/>
        </w:rPr>
        <w:t>vigilante</w:t>
      </w:r>
      <w:r>
        <w:rPr>
          <w:rFonts w:ascii="Arial" w:hAnsi="Arial" w:cs="Arial"/>
          <w:sz w:val="24"/>
        </w:rPr>
        <w:t xml:space="preserve"> than their teenage children, and may post an innocent picture of their</w:t>
      </w:r>
      <w:r w:rsidR="00410697">
        <w:rPr>
          <w:rFonts w:ascii="Arial" w:hAnsi="Arial" w:cs="Arial"/>
          <w:sz w:val="24"/>
        </w:rPr>
        <w:t xml:space="preserve"> </w:t>
      </w:r>
      <w:r>
        <w:rPr>
          <w:rFonts w:ascii="Arial" w:hAnsi="Arial" w:cs="Arial"/>
          <w:sz w:val="24"/>
        </w:rPr>
        <w:t>because their intention was to show their family and closest friends their child’s first bath</w:t>
      </w:r>
      <w:r w:rsidR="00410697">
        <w:rPr>
          <w:rFonts w:ascii="Arial" w:hAnsi="Arial" w:cs="Arial"/>
          <w:sz w:val="24"/>
        </w:rPr>
        <w:t xml:space="preserve">, yet it could fall into the wrong hands. </w:t>
      </w:r>
    </w:p>
    <w:p w:rsidR="00410697" w:rsidRPr="00410697" w:rsidRDefault="00410697" w:rsidP="000F19B8">
      <w:pPr>
        <w:spacing w:line="360" w:lineRule="auto"/>
        <w:jc w:val="both"/>
        <w:rPr>
          <w:rFonts w:ascii="Arial" w:hAnsi="Arial" w:cs="Arial"/>
          <w:sz w:val="24"/>
        </w:rPr>
      </w:pPr>
      <w:r>
        <w:rPr>
          <w:rFonts w:ascii="Arial" w:hAnsi="Arial" w:cs="Arial"/>
          <w:sz w:val="24"/>
        </w:rPr>
        <w:t>Therefore</w:t>
      </w:r>
      <w:r w:rsidR="00C96128">
        <w:rPr>
          <w:rFonts w:ascii="Arial" w:hAnsi="Arial" w:cs="Arial"/>
          <w:sz w:val="24"/>
        </w:rPr>
        <w:t>,</w:t>
      </w:r>
      <w:r>
        <w:rPr>
          <w:rFonts w:ascii="Arial" w:hAnsi="Arial" w:cs="Arial"/>
          <w:sz w:val="24"/>
        </w:rPr>
        <w:t xml:space="preserve"> it should be said that </w:t>
      </w:r>
      <w:r w:rsidR="00C96128">
        <w:rPr>
          <w:rFonts w:ascii="Arial" w:hAnsi="Arial" w:cs="Arial"/>
          <w:sz w:val="24"/>
        </w:rPr>
        <w:t>technology</w:t>
      </w:r>
      <w:r>
        <w:rPr>
          <w:rFonts w:ascii="Arial" w:hAnsi="Arial" w:cs="Arial"/>
          <w:sz w:val="24"/>
        </w:rPr>
        <w:t xml:space="preserve"> provides children in the early years </w:t>
      </w:r>
      <w:r w:rsidR="00C96128">
        <w:rPr>
          <w:rFonts w:ascii="Arial" w:hAnsi="Arial" w:cs="Arial"/>
          <w:sz w:val="24"/>
        </w:rPr>
        <w:t xml:space="preserve">with effective opportunities to progress their education if used correctly. Children need to be educated on the risks of using digital media, the more their educated, the less risks they will come across. Parents, carers and practitioners should also be educated and familiarise themselves with the possible risks of the apps. their children use. Parents should also learn to trust their children and make their child aware that they can come to them if an issue arises on an iPad. Parents should set up child-safety features such as locked content or protecting payment details so the child does not run up a bill. Media devices can help benefit a child’s reading, writing and oracy skills if they use apps approved by education boards, or educational media outlets.  </w:t>
      </w:r>
    </w:p>
    <w:p w:rsidR="00BE6DF6" w:rsidRDefault="00890FF2" w:rsidP="000F19B8">
      <w:pPr>
        <w:spacing w:line="360" w:lineRule="auto"/>
        <w:jc w:val="both"/>
        <w:rPr>
          <w:rFonts w:ascii="Arial" w:hAnsi="Arial" w:cs="Arial"/>
          <w:b/>
          <w:sz w:val="24"/>
          <w:u w:val="single"/>
        </w:rPr>
      </w:pPr>
      <w:r>
        <w:rPr>
          <w:rFonts w:ascii="Arial" w:hAnsi="Arial" w:cs="Arial"/>
          <w:b/>
          <w:sz w:val="24"/>
          <w:u w:val="single"/>
        </w:rPr>
        <w:t>Activity</w:t>
      </w:r>
      <w:r w:rsidR="00CF28AC">
        <w:rPr>
          <w:rFonts w:ascii="Arial" w:hAnsi="Arial" w:cs="Arial"/>
          <w:b/>
          <w:sz w:val="24"/>
          <w:u w:val="single"/>
        </w:rPr>
        <w:t xml:space="preserve"> Plan</w:t>
      </w:r>
    </w:p>
    <w:p w:rsidR="00CF28AC" w:rsidRDefault="002A7A46" w:rsidP="00055199">
      <w:pPr>
        <w:spacing w:line="360" w:lineRule="auto"/>
        <w:jc w:val="both"/>
        <w:rPr>
          <w:rFonts w:ascii="Arial" w:hAnsi="Arial" w:cs="Arial"/>
          <w:sz w:val="24"/>
        </w:rPr>
      </w:pPr>
      <w:r w:rsidRPr="002A7A46">
        <w:rPr>
          <w:rFonts w:ascii="Arial" w:hAnsi="Arial" w:cs="Arial"/>
          <w:sz w:val="24"/>
        </w:rPr>
        <w:t>W</w:t>
      </w:r>
      <w:r w:rsidR="00D858A1" w:rsidRPr="002A7A46">
        <w:rPr>
          <w:rFonts w:ascii="Arial" w:hAnsi="Arial" w:cs="Arial"/>
          <w:sz w:val="24"/>
        </w:rPr>
        <w:t>hilst</w:t>
      </w:r>
      <w:r>
        <w:rPr>
          <w:rFonts w:ascii="Arial" w:hAnsi="Arial" w:cs="Arial"/>
          <w:sz w:val="24"/>
        </w:rPr>
        <w:t xml:space="preserve"> creating and</w:t>
      </w:r>
      <w:r w:rsidR="00D858A1" w:rsidRPr="002A7A46">
        <w:rPr>
          <w:rFonts w:ascii="Arial" w:hAnsi="Arial" w:cs="Arial"/>
          <w:sz w:val="24"/>
        </w:rPr>
        <w:t xml:space="preserve"> planning the activity, there will be links made to </w:t>
      </w:r>
      <w:r w:rsidRPr="002A7A46">
        <w:rPr>
          <w:rFonts w:ascii="Arial" w:hAnsi="Arial" w:cs="Arial"/>
          <w:sz w:val="24"/>
        </w:rPr>
        <w:t>Foundation</w:t>
      </w:r>
      <w:r w:rsidR="00D858A1" w:rsidRPr="002A7A46">
        <w:rPr>
          <w:rFonts w:ascii="Arial" w:hAnsi="Arial" w:cs="Arial"/>
          <w:sz w:val="24"/>
        </w:rPr>
        <w:t xml:space="preserve"> Phase, the </w:t>
      </w:r>
      <w:r w:rsidRPr="002A7A46">
        <w:rPr>
          <w:rFonts w:ascii="Arial" w:hAnsi="Arial" w:cs="Arial"/>
          <w:sz w:val="24"/>
        </w:rPr>
        <w:t>curriculum in Wales and the Digital Competence Framework will also be referred to.</w:t>
      </w:r>
      <w:r w:rsidR="00CF28AC">
        <w:rPr>
          <w:rFonts w:ascii="Arial" w:hAnsi="Arial" w:cs="Arial"/>
          <w:sz w:val="24"/>
        </w:rPr>
        <w:t xml:space="preserve"> </w:t>
      </w:r>
      <w:r w:rsidR="00E31272">
        <w:rPr>
          <w:rFonts w:ascii="Arial" w:hAnsi="Arial" w:cs="Arial"/>
          <w:sz w:val="24"/>
        </w:rPr>
        <w:t xml:space="preserve">For the activity, it was decided that the focus of the age of the children will be children from an early year’s class between the ages of four-five. The actual activity will be a storytelling renactment of a fairy-tale of the children’s choice. The children will dress up in fancy dress clothing of their choice and role play the story to the rest of the class. The children will work in groups of five-six and share the roles out fairly </w:t>
      </w:r>
      <w:r w:rsidR="003F16D4">
        <w:rPr>
          <w:rFonts w:ascii="Arial" w:hAnsi="Arial" w:cs="Arial"/>
          <w:sz w:val="24"/>
        </w:rPr>
        <w:t xml:space="preserve">between themselves without the practitioner interfering as the activity should be child-led. </w:t>
      </w:r>
    </w:p>
    <w:p w:rsidR="0042479F" w:rsidRDefault="003F16D4" w:rsidP="00055199">
      <w:pPr>
        <w:spacing w:line="360" w:lineRule="auto"/>
        <w:jc w:val="both"/>
        <w:rPr>
          <w:rFonts w:ascii="Arial" w:hAnsi="Arial" w:cs="Arial"/>
          <w:sz w:val="24"/>
        </w:rPr>
      </w:pPr>
      <w:r>
        <w:rPr>
          <w:rFonts w:ascii="Arial" w:hAnsi="Arial" w:cs="Arial"/>
          <w:sz w:val="24"/>
        </w:rPr>
        <w:lastRenderedPageBreak/>
        <w:t>The role of the adult is to only intervene if there is a disagreement or if somebody becomes upset over something. The children will decide together who is acting and who will be filming the renactment on the iPad. They will then have to work out together who is going to edit the footage. If the child is struggling then it is fine for the practitioner to intervene but instead of taking over, they can just guide the child into the right direction. After the children have acted it, filmed and edited it, then if the children are all in agreement, they can show it to the rest of the class on the interactive whiteboard. Again, if the children need help to set this up correctly then they can ask the adult.</w:t>
      </w:r>
    </w:p>
    <w:p w:rsidR="00055199" w:rsidRDefault="00055199" w:rsidP="00055199">
      <w:pPr>
        <w:spacing w:line="360" w:lineRule="auto"/>
        <w:jc w:val="both"/>
        <w:rPr>
          <w:rFonts w:ascii="Arial" w:hAnsi="Arial" w:cs="Arial"/>
          <w:sz w:val="24"/>
        </w:rPr>
      </w:pPr>
      <w:r>
        <w:rPr>
          <w:rFonts w:ascii="Arial" w:hAnsi="Arial" w:cs="Arial"/>
          <w:sz w:val="24"/>
        </w:rPr>
        <w:t xml:space="preserve">The </w:t>
      </w:r>
      <w:r w:rsidR="002A7A46">
        <w:rPr>
          <w:rFonts w:ascii="Arial" w:hAnsi="Arial" w:cs="Arial"/>
          <w:sz w:val="24"/>
        </w:rPr>
        <w:t>adult’s</w:t>
      </w:r>
      <w:r>
        <w:rPr>
          <w:rFonts w:ascii="Arial" w:hAnsi="Arial" w:cs="Arial"/>
          <w:sz w:val="24"/>
        </w:rPr>
        <w:t xml:space="preserve"> role is to let the child come to them, rather than seeing something going wrong and interfering. The role of the practitioner in any early years setting must understand how children develop and adapt a curriculum that is appropriate by taking in the developmental skills and needs that children need to become independent and confident. Play is an important aspect to education that is sometimes overlooked by practitioners. Sensory and physical play are as important as each other. All the holistic aspects of the child need to be taken into consideration such as the cognitive, emotional and physical development of the child; this helps practitioners plan a curriculum that suits the ability of the child. The background of the child needs to be taken into consideration because before they come to school, children’s only experiences are their own family and sometimes a pre-school. Practitioners need to provide opportunities for children to express themselves and use their imagination in a purposeful way. This task encourages this whilst also providing access to a variety of media to use. It is also gibing children the opportunity to practise new skills, reflect and evaluate their work to feel valued, respected and encouraged. </w:t>
      </w:r>
    </w:p>
    <w:p w:rsidR="00CF28AC" w:rsidRDefault="00055199" w:rsidP="00055199">
      <w:pPr>
        <w:spacing w:line="360" w:lineRule="auto"/>
        <w:jc w:val="both"/>
        <w:rPr>
          <w:rFonts w:ascii="Arial" w:hAnsi="Arial" w:cs="Arial"/>
          <w:sz w:val="24"/>
        </w:rPr>
      </w:pPr>
      <w:r>
        <w:rPr>
          <w:rFonts w:ascii="Arial" w:hAnsi="Arial" w:cs="Arial"/>
          <w:sz w:val="24"/>
        </w:rPr>
        <w:t xml:space="preserve">Early years </w:t>
      </w:r>
      <w:r w:rsidR="002D48BD">
        <w:rPr>
          <w:rFonts w:ascii="Arial" w:hAnsi="Arial" w:cs="Arial"/>
          <w:sz w:val="24"/>
        </w:rPr>
        <w:t>practitioners</w:t>
      </w:r>
      <w:r>
        <w:rPr>
          <w:rFonts w:ascii="Arial" w:hAnsi="Arial" w:cs="Arial"/>
          <w:sz w:val="24"/>
        </w:rPr>
        <w:t xml:space="preserve"> should provide a </w:t>
      </w:r>
      <w:r w:rsidR="002D48BD">
        <w:rPr>
          <w:rFonts w:ascii="Arial" w:hAnsi="Arial" w:cs="Arial"/>
          <w:sz w:val="24"/>
        </w:rPr>
        <w:t>curriculum</w:t>
      </w:r>
      <w:r>
        <w:rPr>
          <w:rFonts w:ascii="Arial" w:hAnsi="Arial" w:cs="Arial"/>
          <w:sz w:val="24"/>
        </w:rPr>
        <w:t xml:space="preserve"> that takes in the consideration of the child’s holistic development, but more importantly putting the child at the centre of the </w:t>
      </w:r>
      <w:r w:rsidR="002D48BD">
        <w:rPr>
          <w:rFonts w:ascii="Arial" w:hAnsi="Arial" w:cs="Arial"/>
          <w:sz w:val="24"/>
        </w:rPr>
        <w:t>curriculum</w:t>
      </w:r>
      <w:r w:rsidR="0042479F">
        <w:rPr>
          <w:rFonts w:ascii="Arial" w:hAnsi="Arial" w:cs="Arial"/>
          <w:sz w:val="24"/>
        </w:rPr>
        <w:t xml:space="preserve"> and also the Foundation Phase</w:t>
      </w:r>
      <w:r>
        <w:rPr>
          <w:rFonts w:ascii="Arial" w:hAnsi="Arial" w:cs="Arial"/>
          <w:sz w:val="24"/>
        </w:rPr>
        <w:t xml:space="preserve">. </w:t>
      </w:r>
      <w:r w:rsidR="002D48BD">
        <w:rPr>
          <w:rFonts w:ascii="Arial" w:hAnsi="Arial" w:cs="Arial"/>
          <w:sz w:val="24"/>
        </w:rPr>
        <w:t>Practitioners</w:t>
      </w:r>
      <w:r>
        <w:rPr>
          <w:rFonts w:ascii="Arial" w:hAnsi="Arial" w:cs="Arial"/>
          <w:sz w:val="24"/>
        </w:rPr>
        <w:t xml:space="preserve"> should be inspiring, challenging and understanding of what children need to learn. A </w:t>
      </w:r>
      <w:r w:rsidR="002D48BD">
        <w:rPr>
          <w:rFonts w:ascii="Arial" w:hAnsi="Arial" w:cs="Arial"/>
          <w:sz w:val="24"/>
        </w:rPr>
        <w:t>practitioner</w:t>
      </w:r>
      <w:r>
        <w:rPr>
          <w:rFonts w:ascii="Arial" w:hAnsi="Arial" w:cs="Arial"/>
          <w:sz w:val="24"/>
        </w:rPr>
        <w:t xml:space="preserve"> may be the only role model a child has and therefore their interactions with children should include open questions and sustained, shared thinking. Learning needs to be balanced between structured play that is child-led and play that is adult-led. </w:t>
      </w:r>
    </w:p>
    <w:p w:rsidR="00CF28AC" w:rsidRDefault="00CF28AC" w:rsidP="00055199">
      <w:pPr>
        <w:spacing w:line="360" w:lineRule="auto"/>
        <w:jc w:val="both"/>
        <w:rPr>
          <w:rFonts w:ascii="Arial" w:hAnsi="Arial" w:cs="Arial"/>
          <w:sz w:val="24"/>
        </w:rPr>
      </w:pPr>
    </w:p>
    <w:p w:rsidR="00FB7D5B" w:rsidRDefault="002D48BD" w:rsidP="000F19B8">
      <w:pPr>
        <w:spacing w:line="360" w:lineRule="auto"/>
        <w:jc w:val="both"/>
        <w:rPr>
          <w:rFonts w:ascii="Arial" w:hAnsi="Arial" w:cs="Arial"/>
          <w:sz w:val="24"/>
        </w:rPr>
      </w:pPr>
      <w:r>
        <w:rPr>
          <w:rFonts w:ascii="Arial" w:hAnsi="Arial" w:cs="Arial"/>
          <w:sz w:val="24"/>
        </w:rPr>
        <w:lastRenderedPageBreak/>
        <w:t xml:space="preserve">A good curriculum lets children be involved in their own learning as it usually includes something their interested or interact with daily – in this case, this could link to digital literacy because nowadays children are drawn to iPads and mobile phones, and if they are incorporated into their everyday routine, they will become familiar with the potential risks but also the benefits these have to their education. Giving children choices makes them feel like their work is more play, and therefore do not feel like they are really working. </w:t>
      </w:r>
      <w:r w:rsidR="003F16D4">
        <w:rPr>
          <w:rFonts w:ascii="Arial" w:hAnsi="Arial" w:cs="Arial"/>
          <w:sz w:val="24"/>
        </w:rPr>
        <w:t>It is a good task for the children to do undertake because not only does it link to the curriculum, but it will help ensure that the children are learning literacy skills, whilst also developing their oracy and reading skills. The first part of the task is for the children to pick a fairy tale book that they are comfortable and confident reading.</w:t>
      </w:r>
      <w:r w:rsidR="00B06A8F">
        <w:rPr>
          <w:rFonts w:ascii="Arial" w:hAnsi="Arial" w:cs="Arial"/>
          <w:sz w:val="24"/>
        </w:rPr>
        <w:t xml:space="preserve"> </w:t>
      </w:r>
      <w:r w:rsidR="003F16D4">
        <w:rPr>
          <w:rFonts w:ascii="Arial" w:hAnsi="Arial" w:cs="Arial"/>
          <w:sz w:val="24"/>
        </w:rPr>
        <w:t xml:space="preserve">Then they will write a script as a group, it is up to them if they want to use different resources such as paper, an iPad, the laptop or even use the interactive white board to write codes on with pictures known as a pictogram. </w:t>
      </w:r>
      <w:r w:rsidR="00FB7D5B">
        <w:rPr>
          <w:rFonts w:ascii="Arial" w:hAnsi="Arial" w:cs="Arial"/>
          <w:sz w:val="24"/>
        </w:rPr>
        <w:t xml:space="preserve">This task will link to the curriculum for their age group. In Wales the statutory areas of </w:t>
      </w:r>
      <w:r w:rsidR="00055199">
        <w:rPr>
          <w:rFonts w:ascii="Arial" w:hAnsi="Arial" w:cs="Arial"/>
          <w:sz w:val="24"/>
        </w:rPr>
        <w:t>learning</w:t>
      </w:r>
      <w:r w:rsidR="00FB7D5B">
        <w:rPr>
          <w:rFonts w:ascii="Arial" w:hAnsi="Arial" w:cs="Arial"/>
          <w:sz w:val="24"/>
        </w:rPr>
        <w:t xml:space="preserve"> cover many things but the areas that will link to this task are </w:t>
      </w:r>
      <w:r w:rsidR="00055199">
        <w:rPr>
          <w:rFonts w:ascii="Arial" w:hAnsi="Arial" w:cs="Arial"/>
          <w:sz w:val="24"/>
        </w:rPr>
        <w:t>P</w:t>
      </w:r>
      <w:r w:rsidR="00FB7D5B">
        <w:rPr>
          <w:rFonts w:ascii="Arial" w:hAnsi="Arial" w:cs="Arial"/>
          <w:sz w:val="24"/>
        </w:rPr>
        <w:t xml:space="preserve">ersonal and </w:t>
      </w:r>
      <w:r w:rsidR="00055199">
        <w:rPr>
          <w:rFonts w:ascii="Arial" w:hAnsi="Arial" w:cs="Arial"/>
          <w:sz w:val="24"/>
        </w:rPr>
        <w:t>S</w:t>
      </w:r>
      <w:r w:rsidR="00FB7D5B">
        <w:rPr>
          <w:rFonts w:ascii="Arial" w:hAnsi="Arial" w:cs="Arial"/>
          <w:sz w:val="24"/>
        </w:rPr>
        <w:t xml:space="preserve">ocial </w:t>
      </w:r>
      <w:r w:rsidR="00055199">
        <w:rPr>
          <w:rFonts w:ascii="Arial" w:hAnsi="Arial" w:cs="Arial"/>
          <w:sz w:val="24"/>
        </w:rPr>
        <w:t>D</w:t>
      </w:r>
      <w:r w:rsidR="00FB7D5B">
        <w:rPr>
          <w:rFonts w:ascii="Arial" w:hAnsi="Arial" w:cs="Arial"/>
          <w:sz w:val="24"/>
        </w:rPr>
        <w:t xml:space="preserve">evelopment, </w:t>
      </w:r>
      <w:r w:rsidR="00055199">
        <w:rPr>
          <w:rFonts w:ascii="Arial" w:hAnsi="Arial" w:cs="Arial"/>
          <w:sz w:val="24"/>
        </w:rPr>
        <w:t>W</w:t>
      </w:r>
      <w:r w:rsidR="00FB7D5B">
        <w:rPr>
          <w:rFonts w:ascii="Arial" w:hAnsi="Arial" w:cs="Arial"/>
          <w:sz w:val="24"/>
        </w:rPr>
        <w:t>ell-</w:t>
      </w:r>
      <w:r w:rsidR="00055199">
        <w:rPr>
          <w:rFonts w:ascii="Arial" w:hAnsi="Arial" w:cs="Arial"/>
          <w:sz w:val="24"/>
        </w:rPr>
        <w:t>B</w:t>
      </w:r>
      <w:r w:rsidR="00FB7D5B">
        <w:rPr>
          <w:rFonts w:ascii="Arial" w:hAnsi="Arial" w:cs="Arial"/>
          <w:sz w:val="24"/>
        </w:rPr>
        <w:t xml:space="preserve">eing and </w:t>
      </w:r>
      <w:r w:rsidR="00055199">
        <w:rPr>
          <w:rFonts w:ascii="Arial" w:hAnsi="Arial" w:cs="Arial"/>
          <w:sz w:val="24"/>
        </w:rPr>
        <w:t>Cu</w:t>
      </w:r>
      <w:r w:rsidR="00FB7D5B">
        <w:rPr>
          <w:rFonts w:ascii="Arial" w:hAnsi="Arial" w:cs="Arial"/>
          <w:sz w:val="24"/>
        </w:rPr>
        <w:t xml:space="preserve">ltural </w:t>
      </w:r>
      <w:r w:rsidR="00055199">
        <w:rPr>
          <w:rFonts w:ascii="Arial" w:hAnsi="Arial" w:cs="Arial"/>
          <w:sz w:val="24"/>
        </w:rPr>
        <w:t>Di</w:t>
      </w:r>
      <w:r w:rsidR="00FB7D5B">
        <w:rPr>
          <w:rFonts w:ascii="Arial" w:hAnsi="Arial" w:cs="Arial"/>
          <w:sz w:val="24"/>
        </w:rPr>
        <w:t xml:space="preserve">versity, Language, Literacy and Communication Skills, Knowledge and Understanding of the World and Creative Development. </w:t>
      </w:r>
    </w:p>
    <w:p w:rsidR="00CF28AC" w:rsidRDefault="002D48BD" w:rsidP="000F19B8">
      <w:pPr>
        <w:spacing w:line="360" w:lineRule="auto"/>
        <w:jc w:val="both"/>
        <w:rPr>
          <w:rFonts w:ascii="Arial" w:hAnsi="Arial" w:cs="Arial"/>
          <w:sz w:val="24"/>
        </w:rPr>
      </w:pPr>
      <w:r>
        <w:rPr>
          <w:rFonts w:ascii="Arial" w:hAnsi="Arial" w:cs="Arial"/>
          <w:sz w:val="24"/>
        </w:rPr>
        <w:t xml:space="preserve">For the Personal and Social Development, Well-being and Cultural Diversity area of learning aspect can be applied to this task because it is experimental learning, as the children have to come up with their own ideas, script, costumes etc. the children can decide weather they want to film indoors or out. This area of learning enables children to be able to discover themselves, other children and understand relationships between family, friends and </w:t>
      </w:r>
      <w:r w:rsidR="0042479F">
        <w:rPr>
          <w:rFonts w:ascii="Arial" w:hAnsi="Arial" w:cs="Arial"/>
          <w:sz w:val="24"/>
        </w:rPr>
        <w:t>practitioners</w:t>
      </w:r>
      <w:r>
        <w:rPr>
          <w:rFonts w:ascii="Arial" w:hAnsi="Arial" w:cs="Arial"/>
          <w:sz w:val="24"/>
        </w:rPr>
        <w:t>. They are developing their confidence and self-esteem, whilst also creating their own morals, values and beliefs. This task will do that because the children may not agree on all the decisions they have to make, therefore helping them understand people have different views and beliefs. The children will also learn about what is important to different cultures around the world, including Wales. The children are given the opportunity in this activity to adopt a range of roles</w:t>
      </w:r>
      <w:r w:rsidR="00BF2D7F">
        <w:rPr>
          <w:rFonts w:ascii="Arial" w:hAnsi="Arial" w:cs="Arial"/>
          <w:sz w:val="24"/>
        </w:rPr>
        <w:t xml:space="preserve"> that include leadership in a small group and working as a team, letting them become independent learners, using their senses to be imaginative and creative and solving conflict.</w:t>
      </w:r>
    </w:p>
    <w:p w:rsidR="00CF28AC" w:rsidRDefault="00CF28AC" w:rsidP="000F19B8">
      <w:pPr>
        <w:spacing w:line="360" w:lineRule="auto"/>
        <w:jc w:val="both"/>
        <w:rPr>
          <w:rFonts w:ascii="Arial" w:hAnsi="Arial" w:cs="Arial"/>
          <w:sz w:val="24"/>
        </w:rPr>
      </w:pPr>
    </w:p>
    <w:p w:rsidR="0042479F" w:rsidRDefault="00BF2D7F" w:rsidP="000F19B8">
      <w:pPr>
        <w:spacing w:line="360" w:lineRule="auto"/>
        <w:jc w:val="both"/>
        <w:rPr>
          <w:rFonts w:ascii="Arial" w:hAnsi="Arial" w:cs="Arial"/>
          <w:sz w:val="24"/>
        </w:rPr>
      </w:pPr>
      <w:r>
        <w:rPr>
          <w:rFonts w:ascii="Arial" w:hAnsi="Arial" w:cs="Arial"/>
          <w:sz w:val="24"/>
        </w:rPr>
        <w:lastRenderedPageBreak/>
        <w:t xml:space="preserve"> For the Language, Literacy and Communication Skills area of learning, the children will develop their literacy skills through speaking to each other, singing and listening to each other – which is so important for this task because the children will have to write and read their own scripts, whilst learning the social cues of letting others speak before them without interrupting. The script will enable them to communicate their feels and possible difference of opinions. This task will encourage them to voice and express themselves as well whilst using different forms of media, building on top of their current knowledge of media devices. They need know though to listen to one another and no </w:t>
      </w:r>
      <w:r w:rsidR="0042479F">
        <w:rPr>
          <w:rFonts w:ascii="Arial" w:hAnsi="Arial" w:cs="Arial"/>
          <w:sz w:val="24"/>
        </w:rPr>
        <w:t>one’s</w:t>
      </w:r>
      <w:r>
        <w:rPr>
          <w:rFonts w:ascii="Arial" w:hAnsi="Arial" w:cs="Arial"/>
          <w:sz w:val="24"/>
        </w:rPr>
        <w:t xml:space="preserve"> </w:t>
      </w:r>
      <w:r w:rsidR="0042479F">
        <w:rPr>
          <w:rFonts w:ascii="Arial" w:hAnsi="Arial" w:cs="Arial"/>
          <w:sz w:val="24"/>
        </w:rPr>
        <w:t>opinion</w:t>
      </w:r>
      <w:r>
        <w:rPr>
          <w:rFonts w:ascii="Arial" w:hAnsi="Arial" w:cs="Arial"/>
          <w:sz w:val="24"/>
        </w:rPr>
        <w:t xml:space="preserve"> is more important than anyone else’s. </w:t>
      </w:r>
      <w:r w:rsidR="0042479F">
        <w:rPr>
          <w:rFonts w:ascii="Arial" w:hAnsi="Arial" w:cs="Arial"/>
          <w:sz w:val="24"/>
        </w:rPr>
        <w:t>T</w:t>
      </w:r>
      <w:r>
        <w:rPr>
          <w:rFonts w:ascii="Arial" w:hAnsi="Arial" w:cs="Arial"/>
          <w:sz w:val="24"/>
        </w:rPr>
        <w:t>hey will use different stimulating devices of their choice such as an i</w:t>
      </w:r>
      <w:r w:rsidR="0042479F">
        <w:rPr>
          <w:rFonts w:ascii="Arial" w:hAnsi="Arial" w:cs="Arial"/>
          <w:sz w:val="24"/>
        </w:rPr>
        <w:t>P</w:t>
      </w:r>
      <w:r>
        <w:rPr>
          <w:rFonts w:ascii="Arial" w:hAnsi="Arial" w:cs="Arial"/>
          <w:sz w:val="24"/>
        </w:rPr>
        <w:t>ad, a recorder or a laptop. The children should be given the opportunity to express themselves imaginatively, use media including emerging technologies and be given access to stories and traditional tales.</w:t>
      </w:r>
    </w:p>
    <w:p w:rsidR="002D48BD" w:rsidRDefault="00BF2D7F" w:rsidP="000F19B8">
      <w:pPr>
        <w:spacing w:line="360" w:lineRule="auto"/>
        <w:jc w:val="both"/>
        <w:rPr>
          <w:rFonts w:ascii="Arial" w:hAnsi="Arial" w:cs="Arial"/>
          <w:sz w:val="24"/>
        </w:rPr>
      </w:pPr>
      <w:r>
        <w:rPr>
          <w:rFonts w:ascii="Arial" w:hAnsi="Arial" w:cs="Arial"/>
          <w:sz w:val="24"/>
        </w:rPr>
        <w:t xml:space="preserve">For Knowledge and Understanding of the World area of learning, children need to be familiarised with being ‘detective of the world’ in safe, outdoor and </w:t>
      </w:r>
      <w:r w:rsidR="0042479F">
        <w:rPr>
          <w:rFonts w:ascii="Arial" w:hAnsi="Arial" w:cs="Arial"/>
          <w:sz w:val="24"/>
        </w:rPr>
        <w:t>indoor</w:t>
      </w:r>
      <w:r>
        <w:rPr>
          <w:rFonts w:ascii="Arial" w:hAnsi="Arial" w:cs="Arial"/>
          <w:sz w:val="24"/>
        </w:rPr>
        <w:t xml:space="preserve"> </w:t>
      </w:r>
      <w:r w:rsidR="0042479F">
        <w:rPr>
          <w:rFonts w:ascii="Arial" w:hAnsi="Arial" w:cs="Arial"/>
          <w:sz w:val="24"/>
        </w:rPr>
        <w:t>environments</w:t>
      </w:r>
      <w:r>
        <w:rPr>
          <w:rFonts w:ascii="Arial" w:hAnsi="Arial" w:cs="Arial"/>
          <w:sz w:val="24"/>
        </w:rPr>
        <w:t xml:space="preserve"> in the early years setting (WAG, 2015). The experiences that children are provided for in this task may help them be more curious </w:t>
      </w:r>
      <w:r w:rsidR="0042479F">
        <w:rPr>
          <w:rFonts w:ascii="Arial" w:hAnsi="Arial" w:cs="Arial"/>
          <w:sz w:val="24"/>
        </w:rPr>
        <w:t>about</w:t>
      </w:r>
      <w:r>
        <w:rPr>
          <w:rFonts w:ascii="Arial" w:hAnsi="Arial" w:cs="Arial"/>
          <w:sz w:val="24"/>
        </w:rPr>
        <w:t xml:space="preserve"> the world around them</w:t>
      </w:r>
      <w:r w:rsidR="0042479F">
        <w:rPr>
          <w:rFonts w:ascii="Arial" w:hAnsi="Arial" w:cs="Arial"/>
          <w:sz w:val="24"/>
        </w:rPr>
        <w:t xml:space="preserve">, helping to understand people and living things, places and past events. They should be encouraged to ask and answer questions and this will help them become more confident as well. They may learn to be caring, respectful and learn to have concern for others and their environment. They will develop their own ways of being creative through their imagination. Therefore, it is important that practitioners provide children with all these opportunities through a safe, fun and educational way. This will be done through this activity in many ways, as spoken of above. </w:t>
      </w:r>
    </w:p>
    <w:p w:rsidR="00CF28AC" w:rsidRDefault="0042479F" w:rsidP="000F19B8">
      <w:pPr>
        <w:spacing w:line="360" w:lineRule="auto"/>
        <w:jc w:val="both"/>
        <w:rPr>
          <w:rFonts w:ascii="Arial" w:hAnsi="Arial" w:cs="Arial"/>
          <w:sz w:val="24"/>
        </w:rPr>
      </w:pPr>
      <w:r w:rsidRPr="002D4DB4">
        <w:rPr>
          <w:rFonts w:ascii="Arial" w:hAnsi="Arial" w:cs="Arial"/>
          <w:sz w:val="24"/>
        </w:rPr>
        <w:t xml:space="preserve">The Digital Competence Framework </w:t>
      </w:r>
      <w:r w:rsidR="002A7A46" w:rsidRPr="002D4DB4">
        <w:rPr>
          <w:rFonts w:ascii="Arial" w:hAnsi="Arial" w:cs="Arial"/>
          <w:sz w:val="24"/>
        </w:rPr>
        <w:t>(DCF) was created in 2016 to help practitioners to help them know what skills, attitudes, knowledge which enable the use of creative, critical and confident use of systems in technology. Learners must be informed in able to succeed in the world today (Welsh Government, 201</w:t>
      </w:r>
      <w:r w:rsidR="002D4DB4" w:rsidRPr="002D4DB4">
        <w:rPr>
          <w:rFonts w:ascii="Arial" w:hAnsi="Arial" w:cs="Arial"/>
          <w:sz w:val="24"/>
        </w:rPr>
        <w:t>8</w:t>
      </w:r>
      <w:r w:rsidR="002A7A46" w:rsidRPr="002D4DB4">
        <w:rPr>
          <w:rFonts w:ascii="Arial" w:hAnsi="Arial" w:cs="Arial"/>
          <w:sz w:val="24"/>
        </w:rPr>
        <w:t>). There are different strands to the DCF which include citizenship; interacting and collaborating; producing; date and computational thinking. The four elements of the citizenship strand look at the</w:t>
      </w:r>
      <w:r w:rsidR="002A7A46">
        <w:rPr>
          <w:rFonts w:ascii="Arial" w:hAnsi="Arial" w:cs="Arial"/>
          <w:sz w:val="24"/>
        </w:rPr>
        <w:t xml:space="preserve"> identity, image and reputation; health and well-being; digital rights, licensing and ownership’ online behaviour and cyberbullying. </w:t>
      </w:r>
    </w:p>
    <w:p w:rsidR="00F90BD6" w:rsidRDefault="002A7A46" w:rsidP="000F19B8">
      <w:pPr>
        <w:spacing w:line="360" w:lineRule="auto"/>
        <w:jc w:val="both"/>
        <w:rPr>
          <w:rFonts w:ascii="Arial" w:hAnsi="Arial" w:cs="Arial"/>
          <w:sz w:val="24"/>
        </w:rPr>
      </w:pPr>
      <w:r>
        <w:rPr>
          <w:rFonts w:ascii="Arial" w:hAnsi="Arial" w:cs="Arial"/>
          <w:sz w:val="24"/>
        </w:rPr>
        <w:lastRenderedPageBreak/>
        <w:t xml:space="preserve">The interacting and collaborating strand </w:t>
      </w:r>
      <w:r w:rsidR="00CF28AC">
        <w:rPr>
          <w:rFonts w:ascii="Arial" w:hAnsi="Arial" w:cs="Arial"/>
          <w:sz w:val="24"/>
        </w:rPr>
        <w:t>look</w:t>
      </w:r>
      <w:r>
        <w:rPr>
          <w:rFonts w:ascii="Arial" w:hAnsi="Arial" w:cs="Arial"/>
          <w:sz w:val="24"/>
        </w:rPr>
        <w:t xml:space="preserve"> at three elements that include communication; collaboration; storing and sharing. The producing strand explores the three elements planning, sourcing and searching; creating; and evaluating and improving. The data and comput</w:t>
      </w:r>
      <w:r w:rsidR="00F90BD6">
        <w:rPr>
          <w:rFonts w:ascii="Arial" w:hAnsi="Arial" w:cs="Arial"/>
          <w:sz w:val="24"/>
        </w:rPr>
        <w:t xml:space="preserve">ational thinking strand </w:t>
      </w:r>
      <w:r w:rsidR="00B06A8F">
        <w:rPr>
          <w:rFonts w:ascii="Arial" w:hAnsi="Arial" w:cs="Arial"/>
          <w:sz w:val="24"/>
        </w:rPr>
        <w:t>look</w:t>
      </w:r>
      <w:r w:rsidR="00F90BD6">
        <w:rPr>
          <w:rFonts w:ascii="Arial" w:hAnsi="Arial" w:cs="Arial"/>
          <w:sz w:val="24"/>
        </w:rPr>
        <w:t xml:space="preserve"> at two elements problem solving and modelling; data and information literacy.  The DCF helps practitioners and educators develop policies/procedures to prepare for embedding digital competence, a clear vision for digital learning, incorporating digital competence in schools’ and undertaken staff audits. The DCF is for leaders of settings so that they take into consideration the actions they need to take to ensure that children are safe when using online media devices and they do not share personal information. </w:t>
      </w:r>
    </w:p>
    <w:p w:rsidR="00BE6DF6" w:rsidRDefault="00E82B9B" w:rsidP="000F19B8">
      <w:pPr>
        <w:spacing w:line="360" w:lineRule="auto"/>
        <w:jc w:val="both"/>
        <w:rPr>
          <w:rFonts w:ascii="Arial" w:hAnsi="Arial" w:cs="Arial"/>
          <w:sz w:val="24"/>
        </w:rPr>
      </w:pPr>
      <w:r>
        <w:rPr>
          <w:rFonts w:ascii="Arial" w:hAnsi="Arial" w:cs="Arial"/>
          <w:sz w:val="24"/>
        </w:rPr>
        <w:t>Practitioners</w:t>
      </w:r>
      <w:r w:rsidR="00F90BD6">
        <w:rPr>
          <w:rFonts w:ascii="Arial" w:hAnsi="Arial" w:cs="Arial"/>
          <w:sz w:val="24"/>
        </w:rPr>
        <w:t xml:space="preserve"> should have a set of </w:t>
      </w:r>
      <w:r>
        <w:rPr>
          <w:rFonts w:ascii="Arial" w:hAnsi="Arial" w:cs="Arial"/>
          <w:sz w:val="24"/>
        </w:rPr>
        <w:t>actions</w:t>
      </w:r>
      <w:r w:rsidR="00F90BD6">
        <w:rPr>
          <w:rFonts w:ascii="Arial" w:hAnsi="Arial" w:cs="Arial"/>
          <w:sz w:val="24"/>
        </w:rPr>
        <w:t xml:space="preserve"> they need to follow. They need to discuss the importance and values of digital learning to children’s well-being. They could conduct a pupil voice regarding tech such as letting children voice their concerns openly and freely to the teacher. It is also their role to stay up-to-date with policies within the setting that link to digital matters such as cyberbullying policy and internet use policy. </w:t>
      </w:r>
      <w:r>
        <w:rPr>
          <w:rFonts w:ascii="Arial" w:hAnsi="Arial" w:cs="Arial"/>
          <w:sz w:val="24"/>
        </w:rPr>
        <w:t>Practitioners</w:t>
      </w:r>
      <w:r w:rsidR="00F90BD6">
        <w:rPr>
          <w:rFonts w:ascii="Arial" w:hAnsi="Arial" w:cs="Arial"/>
          <w:sz w:val="24"/>
        </w:rPr>
        <w:t xml:space="preserve"> should also have a good understanding of how they can use media across all varies of subjects and how it benefits the child’s learning. Using technology for larger projects is both beneficial to the </w:t>
      </w:r>
      <w:r>
        <w:rPr>
          <w:rFonts w:ascii="Arial" w:hAnsi="Arial" w:cs="Arial"/>
          <w:sz w:val="24"/>
        </w:rPr>
        <w:t>practitioner</w:t>
      </w:r>
      <w:r w:rsidR="00F90BD6">
        <w:rPr>
          <w:rFonts w:ascii="Arial" w:hAnsi="Arial" w:cs="Arial"/>
          <w:sz w:val="24"/>
        </w:rPr>
        <w:t xml:space="preserve"> and the children because </w:t>
      </w:r>
      <w:r>
        <w:rPr>
          <w:rFonts w:ascii="Arial" w:hAnsi="Arial" w:cs="Arial"/>
          <w:sz w:val="24"/>
        </w:rPr>
        <w:t xml:space="preserve">it is easy to access. One thing that educators must take into consideration is providing children with the knowledge of keeping personal information secret, especially when it concerns school, like letting them know not to share their passwords, not with friends or anyone. Educating children properly about the risks may help to stop a problem in the arising in the first place. The DCF is not currently in place in Wales, as it is an ongoing development. </w:t>
      </w:r>
    </w:p>
    <w:p w:rsidR="00BE6DF6" w:rsidRDefault="006D741C" w:rsidP="000F19B8">
      <w:pPr>
        <w:spacing w:line="360" w:lineRule="auto"/>
        <w:jc w:val="both"/>
        <w:rPr>
          <w:rFonts w:ascii="Arial" w:hAnsi="Arial" w:cs="Arial"/>
          <w:sz w:val="24"/>
        </w:rPr>
      </w:pPr>
      <w:r w:rsidRPr="006D741C">
        <w:rPr>
          <w:rFonts w:ascii="Arial" w:hAnsi="Arial" w:cs="Arial"/>
          <w:sz w:val="24"/>
        </w:rPr>
        <w:t xml:space="preserve">The activity chosen takes into consideration all aspect of the curriculum and foundation phase that relate to it. Therefore, letting children use media to benefit their digital literacy is beneficial to them when certain aspects are in place, such as having trust and rules set. If the child is confident using the technology, practitioners should let them use it. </w:t>
      </w:r>
      <w:r>
        <w:rPr>
          <w:rFonts w:ascii="Arial" w:hAnsi="Arial" w:cs="Arial"/>
          <w:sz w:val="24"/>
        </w:rPr>
        <w:t>However, p</w:t>
      </w:r>
      <w:r w:rsidRPr="006D741C">
        <w:rPr>
          <w:rFonts w:ascii="Arial" w:hAnsi="Arial" w:cs="Arial"/>
          <w:sz w:val="24"/>
        </w:rPr>
        <w:t xml:space="preserve">ractitioners must not let children become reliant on digital forms of media because </w:t>
      </w:r>
      <w:r>
        <w:rPr>
          <w:rFonts w:ascii="Arial" w:hAnsi="Arial" w:cs="Arial"/>
          <w:sz w:val="24"/>
        </w:rPr>
        <w:t>as advanced as some apps and games are based for children, they will not learn in the traditional manner everything they need to know off a device. Therefore, time on devices should be limited to certain tasks</w:t>
      </w:r>
      <w:r w:rsidR="0004627A">
        <w:rPr>
          <w:rFonts w:ascii="Arial" w:hAnsi="Arial" w:cs="Arial"/>
          <w:sz w:val="24"/>
        </w:rPr>
        <w:t xml:space="preserve">. Children should not be dependent on any device that may alter their way of learning. </w:t>
      </w:r>
    </w:p>
    <w:p w:rsidR="00182D0C" w:rsidRDefault="00182D0C" w:rsidP="000F19B8">
      <w:pPr>
        <w:spacing w:line="360" w:lineRule="auto"/>
        <w:jc w:val="both"/>
        <w:rPr>
          <w:rFonts w:ascii="Arial" w:hAnsi="Arial" w:cs="Arial"/>
          <w:b/>
          <w:sz w:val="24"/>
          <w:u w:val="single"/>
        </w:rPr>
        <w:sectPr w:rsidR="00182D0C">
          <w:headerReference w:type="default" r:id="rId7"/>
          <w:footerReference w:type="default" r:id="rId8"/>
          <w:pgSz w:w="11906" w:h="16838"/>
          <w:pgMar w:top="1440" w:right="1440" w:bottom="1440" w:left="1440" w:header="708" w:footer="708" w:gutter="0"/>
          <w:cols w:space="708"/>
          <w:docGrid w:linePitch="360"/>
        </w:sectPr>
      </w:pPr>
    </w:p>
    <w:p w:rsidR="0004627A" w:rsidRDefault="00695ECB" w:rsidP="000F19B8">
      <w:pPr>
        <w:spacing w:line="360" w:lineRule="auto"/>
        <w:jc w:val="both"/>
        <w:rPr>
          <w:rFonts w:ascii="Arial" w:hAnsi="Arial" w:cs="Arial"/>
          <w:b/>
          <w:sz w:val="24"/>
          <w:u w:val="single"/>
        </w:rPr>
        <w:sectPr w:rsidR="0004627A" w:rsidSect="0004627A">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0" distB="0" distL="114300" distR="114300" simplePos="0" relativeHeight="251669504" behindDoc="0" locked="0" layoutInCell="1" allowOverlap="1" wp14:anchorId="2E2CDB68" wp14:editId="09E9E30D">
                <wp:simplePos x="0" y="0"/>
                <wp:positionH relativeFrom="column">
                  <wp:posOffset>-857250</wp:posOffset>
                </wp:positionH>
                <wp:positionV relativeFrom="paragraph">
                  <wp:posOffset>-847725</wp:posOffset>
                </wp:positionV>
                <wp:extent cx="112014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1201400" cy="1828800"/>
                        </a:xfrm>
                        <a:prstGeom prst="rect">
                          <a:avLst/>
                        </a:prstGeom>
                        <a:noFill/>
                        <a:ln>
                          <a:noFill/>
                        </a:ln>
                      </wps:spPr>
                      <wps:txbx>
                        <w:txbxContent>
                          <w:p w:rsidR="00695ECB" w:rsidRPr="00695ECB" w:rsidRDefault="00695ECB" w:rsidP="00695ECB">
                            <w:pPr>
                              <w:spacing w:line="360" w:lineRule="auto"/>
                              <w:jc w:val="center"/>
                              <w:rPr>
                                <w:b/>
                                <w:noProof/>
                                <w:color w:val="FF7C80"/>
                                <w:sz w:val="72"/>
                                <w:szCs w:val="72"/>
                                <w:u w:val="single"/>
                                <w14:textOutline w14:w="11112" w14:cap="flat" w14:cmpd="sng" w14:algn="ctr">
                                  <w14:solidFill>
                                    <w14:schemeClr w14:val="accent2"/>
                                  </w14:solidFill>
                                  <w14:prstDash w14:val="solid"/>
                                  <w14:round/>
                                </w14:textOutline>
                              </w:rPr>
                            </w:pPr>
                            <w:r>
                              <w:rPr>
                                <w:b/>
                                <w:noProof/>
                                <w:color w:val="FF7C80"/>
                                <w:sz w:val="72"/>
                                <w:szCs w:val="72"/>
                                <w:u w:val="single"/>
                                <w14:textOutline w14:w="11112" w14:cap="flat" w14:cmpd="sng" w14:algn="ctr">
                                  <w14:solidFill>
                                    <w14:schemeClr w14:val="accent2"/>
                                  </w14:solidFill>
                                  <w14:prstDash w14:val="solid"/>
                                  <w14:round/>
                                </w14:textOutline>
                                <w14:textFill>
                                  <w14:solidFill>
                                    <w14:srgbClr w14:val="FF7C80">
                                      <w14:lumMod w14:val="40000"/>
                                      <w14:lumOff w14:val="60000"/>
                                    </w14:srgbClr>
                                  </w14:solidFill>
                                </w14:textFill>
                              </w:rPr>
                              <w:t xml:space="preserve">Are you </w:t>
                            </w:r>
                            <w:r w:rsidRPr="00695ECB">
                              <w:rPr>
                                <w:b/>
                                <w:noProof/>
                                <w:color w:val="FF7C80"/>
                                <w:sz w:val="72"/>
                                <w:szCs w:val="72"/>
                                <w:u w:val="single"/>
                                <w14:textOutline w14:w="11112" w14:cap="flat" w14:cmpd="sng" w14:algn="ctr">
                                  <w14:solidFill>
                                    <w14:schemeClr w14:val="accent2"/>
                                  </w14:solidFill>
                                  <w14:prstDash w14:val="solid"/>
                                  <w14:round/>
                                </w14:textOutline>
                                <w14:textFill>
                                  <w14:solidFill>
                                    <w14:srgbClr w14:val="FF7C80">
                                      <w14:lumMod w14:val="40000"/>
                                      <w14:lumOff w14:val="60000"/>
                                    </w14:srgbClr>
                                  </w14:solidFill>
                                </w14:textFill>
                              </w:rPr>
                              <w:t xml:space="preserve">Concerned about your child </w:t>
                            </w:r>
                            <w:r>
                              <w:rPr>
                                <w:b/>
                                <w:noProof/>
                                <w:color w:val="FF7C80"/>
                                <w:sz w:val="72"/>
                                <w:szCs w:val="72"/>
                                <w:u w:val="single"/>
                                <w14:textOutline w14:w="11112" w14:cap="flat" w14:cmpd="sng" w14:algn="ctr">
                                  <w14:solidFill>
                                    <w14:schemeClr w14:val="accent2"/>
                                  </w14:solidFill>
                                  <w14:prstDash w14:val="solid"/>
                                  <w14:round/>
                                </w14:textOutline>
                                <w14:textFill>
                                  <w14:solidFill>
                                    <w14:srgbClr w14:val="FF7C80">
                                      <w14:lumMod w14:val="40000"/>
                                      <w14:lumOff w14:val="60000"/>
                                    </w14:srgbClr>
                                  </w14:solidFill>
                                </w14:textFill>
                              </w:rPr>
                              <w:t>&amp;</w:t>
                            </w:r>
                            <w:r w:rsidRPr="00695ECB">
                              <w:rPr>
                                <w:b/>
                                <w:noProof/>
                                <w:color w:val="FF7C80"/>
                                <w:sz w:val="72"/>
                                <w:szCs w:val="72"/>
                                <w:u w:val="single"/>
                                <w14:textOutline w14:w="11112" w14:cap="flat" w14:cmpd="sng" w14:algn="ctr">
                                  <w14:solidFill>
                                    <w14:schemeClr w14:val="accent2"/>
                                  </w14:solidFill>
                                  <w14:prstDash w14:val="solid"/>
                                  <w14:round/>
                                </w14:textOutline>
                                <w14:textFill>
                                  <w14:solidFill>
                                    <w14:srgbClr w14:val="FF7C80">
                                      <w14:lumMod w14:val="40000"/>
                                      <w14:lumOff w14:val="60000"/>
                                    </w14:srgbClr>
                                  </w14:solidFill>
                                </w14:textFill>
                              </w:rPr>
                              <w:t xml:space="preserve"> the internet?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2E2CDB68" id="_x0000_t202" coordsize="21600,21600" o:spt="202" path="m,l,21600r21600,l21600,xe">
                <v:stroke joinstyle="miter"/>
                <v:path gradientshapeok="t" o:connecttype="rect"/>
              </v:shapetype>
              <v:shape id="Text Box 1" o:spid="_x0000_s1026" type="#_x0000_t202" style="position:absolute;left:0;text-align:left;margin-left:-67.5pt;margin-top:-66.75pt;width:882pt;height:2in;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" filled="f" stroked="f">
                <v:textbox style="mso-fit-shape-to-text:t">
                  <w:txbxContent>
                    <w:p w:rsidR="00695ECB" w:rsidRPr="00695ECB" w:rsidRDefault="00695ECB" w:rsidP="00695ECB">
                      <w:pPr>
                        <w:spacing w:line="360" w:lineRule="auto"/>
                        <w:jc w:val="center"/>
                        <w:rPr>
                          <w:b/>
                          <w:noProof/>
                          <w:color w:val="FF7C80"/>
                          <w:sz w:val="72"/>
                          <w:szCs w:val="72"/>
                          <w:u w:val="single"/>
                          <w14:textOutline w14:w="11112" w14:cap="flat" w14:cmpd="sng" w14:algn="ctr">
                            <w14:solidFill>
                              <w14:schemeClr w14:val="accent2"/>
                            </w14:solidFill>
                            <w14:prstDash w14:val="solid"/>
                            <w14:round/>
                          </w14:textOutline>
                        </w:rPr>
                      </w:pPr>
                      <w:r>
                        <w:rPr>
                          <w:b/>
                          <w:noProof/>
                          <w:color w:val="FF7C80"/>
                          <w:sz w:val="72"/>
                          <w:szCs w:val="72"/>
                          <w:u w:val="single"/>
                          <w14:textOutline w14:w="11112" w14:cap="flat" w14:cmpd="sng" w14:algn="ctr">
                            <w14:solidFill>
                              <w14:schemeClr w14:val="accent2"/>
                            </w14:solidFill>
                            <w14:prstDash w14:val="solid"/>
                            <w14:round/>
                          </w14:textOutline>
                          <w14:textFill>
                            <w14:solidFill>
                              <w14:srgbClr w14:val="FF7C80">
                                <w14:lumMod w14:val="40000"/>
                                <w14:lumOff w14:val="60000"/>
                              </w14:srgbClr>
                            </w14:solidFill>
                          </w14:textFill>
                        </w:rPr>
                        <w:t xml:space="preserve">Are you </w:t>
                      </w:r>
                      <w:r w:rsidRPr="00695ECB">
                        <w:rPr>
                          <w:b/>
                          <w:noProof/>
                          <w:color w:val="FF7C80"/>
                          <w:sz w:val="72"/>
                          <w:szCs w:val="72"/>
                          <w:u w:val="single"/>
                          <w14:textOutline w14:w="11112" w14:cap="flat" w14:cmpd="sng" w14:algn="ctr">
                            <w14:solidFill>
                              <w14:schemeClr w14:val="accent2"/>
                            </w14:solidFill>
                            <w14:prstDash w14:val="solid"/>
                            <w14:round/>
                          </w14:textOutline>
                          <w14:textFill>
                            <w14:solidFill>
                              <w14:srgbClr w14:val="FF7C80">
                                <w14:lumMod w14:val="40000"/>
                                <w14:lumOff w14:val="60000"/>
                              </w14:srgbClr>
                            </w14:solidFill>
                          </w14:textFill>
                        </w:rPr>
                        <w:t xml:space="preserve">Concerned about your child </w:t>
                      </w:r>
                      <w:r>
                        <w:rPr>
                          <w:b/>
                          <w:noProof/>
                          <w:color w:val="FF7C80"/>
                          <w:sz w:val="72"/>
                          <w:szCs w:val="72"/>
                          <w:u w:val="single"/>
                          <w14:textOutline w14:w="11112" w14:cap="flat" w14:cmpd="sng" w14:algn="ctr">
                            <w14:solidFill>
                              <w14:schemeClr w14:val="accent2"/>
                            </w14:solidFill>
                            <w14:prstDash w14:val="solid"/>
                            <w14:round/>
                          </w14:textOutline>
                          <w14:textFill>
                            <w14:solidFill>
                              <w14:srgbClr w14:val="FF7C80">
                                <w14:lumMod w14:val="40000"/>
                                <w14:lumOff w14:val="60000"/>
                              </w14:srgbClr>
                            </w14:solidFill>
                          </w14:textFill>
                        </w:rPr>
                        <w:t>&amp;</w:t>
                      </w:r>
                      <w:r w:rsidRPr="00695ECB">
                        <w:rPr>
                          <w:b/>
                          <w:noProof/>
                          <w:color w:val="FF7C80"/>
                          <w:sz w:val="72"/>
                          <w:szCs w:val="72"/>
                          <w:u w:val="single"/>
                          <w14:textOutline w14:w="11112" w14:cap="flat" w14:cmpd="sng" w14:algn="ctr">
                            <w14:solidFill>
                              <w14:schemeClr w14:val="accent2"/>
                            </w14:solidFill>
                            <w14:prstDash w14:val="solid"/>
                            <w14:round/>
                          </w14:textOutline>
                          <w14:textFill>
                            <w14:solidFill>
                              <w14:srgbClr w14:val="FF7C80">
                                <w14:lumMod w14:val="40000"/>
                                <w14:lumOff w14:val="60000"/>
                              </w14:srgbClr>
                            </w14:solidFill>
                          </w14:textFill>
                        </w:rPr>
                        <w:t xml:space="preserve"> the internet? </w:t>
                      </w:r>
                    </w:p>
                  </w:txbxContent>
                </v:textbox>
              </v:shape>
            </w:pict>
          </mc:Fallback>
        </mc:AlternateContent>
      </w:r>
      <w:r>
        <w:rPr>
          <w:noProof/>
        </w:rPr>
        <w:drawing>
          <wp:anchor distT="0" distB="0" distL="114300" distR="114300" simplePos="0" relativeHeight="251658239" behindDoc="1" locked="0" layoutInCell="1" allowOverlap="1" wp14:anchorId="277F26EA">
            <wp:simplePos x="0" y="0"/>
            <wp:positionH relativeFrom="column">
              <wp:posOffset>-1219200</wp:posOffset>
            </wp:positionH>
            <wp:positionV relativeFrom="paragraph">
              <wp:posOffset>-962025</wp:posOffset>
            </wp:positionV>
            <wp:extent cx="11075035" cy="7771504"/>
            <wp:effectExtent l="133350" t="114300" r="145415" b="172720"/>
            <wp:wrapNone/>
            <wp:docPr id="14" name="Picture 14" descr="Image result for plain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Image result for plain backgroun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1105683" cy="779301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sidR="00D32819">
        <w:rPr>
          <w:noProof/>
        </w:rPr>
        <w:drawing>
          <wp:anchor distT="0" distB="0" distL="114300" distR="114300" simplePos="0" relativeHeight="251667456" behindDoc="1" locked="0" layoutInCell="1" allowOverlap="1" wp14:anchorId="1789948A">
            <wp:simplePos x="0" y="0"/>
            <wp:positionH relativeFrom="column">
              <wp:posOffset>3695700</wp:posOffset>
            </wp:positionH>
            <wp:positionV relativeFrom="page">
              <wp:posOffset>5505450</wp:posOffset>
            </wp:positionV>
            <wp:extent cx="2552448" cy="1971675"/>
            <wp:effectExtent l="0" t="0" r="635" b="0"/>
            <wp:wrapNone/>
            <wp:docPr id="13" name="Picture 13" descr="Image result for uncr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uncrc"/>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57381" cy="19754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32819">
        <w:rPr>
          <w:noProof/>
        </w:rPr>
        <w:drawing>
          <wp:anchor distT="0" distB="0" distL="114300" distR="114300" simplePos="0" relativeHeight="251666432" behindDoc="1" locked="0" layoutInCell="1" allowOverlap="1" wp14:anchorId="5FE92046">
            <wp:simplePos x="0" y="0"/>
            <wp:positionH relativeFrom="page">
              <wp:posOffset>7772400</wp:posOffset>
            </wp:positionH>
            <wp:positionV relativeFrom="paragraph">
              <wp:posOffset>4695825</wp:posOffset>
            </wp:positionV>
            <wp:extent cx="2874010" cy="1933575"/>
            <wp:effectExtent l="0" t="0" r="2540" b="9525"/>
            <wp:wrapNone/>
            <wp:docPr id="6" name="Picture 6" descr="Image result for children ipad par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hildren ipad paren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74010" cy="1933575"/>
                    </a:xfrm>
                    <a:prstGeom prst="rect">
                      <a:avLst/>
                    </a:prstGeom>
                    <a:noFill/>
                    <a:ln>
                      <a:noFill/>
                    </a:ln>
                  </pic:spPr>
                </pic:pic>
              </a:graphicData>
            </a:graphic>
            <wp14:sizeRelH relativeFrom="page">
              <wp14:pctWidth>0</wp14:pctWidth>
            </wp14:sizeRelH>
            <wp14:sizeRelV relativeFrom="page">
              <wp14:pctHeight>0</wp14:pctHeight>
            </wp14:sizeRelV>
          </wp:anchor>
        </w:drawing>
      </w:r>
      <w:r w:rsidR="00D32819" w:rsidRPr="00D32819">
        <w:rPr>
          <w:rFonts w:ascii="Arial" w:hAnsi="Arial" w:cs="Arial"/>
          <w:b/>
          <w:noProof/>
          <w:sz w:val="24"/>
          <w:u w:val="single"/>
        </w:rPr>
        <mc:AlternateContent>
          <mc:Choice Requires="wps">
            <w:drawing>
              <wp:anchor distT="45720" distB="45720" distL="114300" distR="114300" simplePos="0" relativeHeight="251665408" behindDoc="0" locked="0" layoutInCell="1" allowOverlap="1">
                <wp:simplePos x="0" y="0"/>
                <wp:positionH relativeFrom="page">
                  <wp:posOffset>4600575</wp:posOffset>
                </wp:positionH>
                <wp:positionV relativeFrom="paragraph">
                  <wp:posOffset>2943225</wp:posOffset>
                </wp:positionV>
                <wp:extent cx="6029325" cy="1676400"/>
                <wp:effectExtent l="0" t="0" r="0"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29325" cy="1676400"/>
                        </a:xfrm>
                        <a:prstGeom prst="rect">
                          <a:avLst/>
                        </a:prstGeom>
                        <a:noFill/>
                        <a:ln w="9525">
                          <a:noFill/>
                          <a:miter lim="800000"/>
                          <a:headEnd/>
                          <a:tailEnd/>
                        </a:ln>
                      </wps:spPr>
                      <wps:txbx>
                        <w:txbxContent>
                          <w:p w:rsidR="00D32819" w:rsidRPr="00D32819" w:rsidRDefault="00D32819" w:rsidP="00D32819">
                            <w:pPr>
                              <w:spacing w:line="360" w:lineRule="auto"/>
                              <w:jc w:val="both"/>
                              <w:rPr>
                                <w:rFonts w:ascii="Arial" w:hAnsi="Arial" w:cs="Arial"/>
                                <w:sz w:val="18"/>
                              </w:rPr>
                            </w:pPr>
                            <w:r w:rsidRPr="00D32819">
                              <w:rPr>
                                <w:rFonts w:ascii="Arial" w:hAnsi="Arial" w:cs="Arial"/>
                                <w:sz w:val="18"/>
                              </w:rPr>
                              <w:t xml:space="preserve">The United Nations Conventions on the Rights of the Child (UNCRC) (2010) also has some advice that can be applied to internet safety and the use of digital devices. Article 2 is being non-discriminative, teaching children to be respectful to people online. Ensure you are putting the best interests of your child first. Let them know they have a freedom to express their thoughts but to do it in a respectful way. They have a right to privacy, it is the law but it is also your job to protect them from unlawful attacks that can harm them. Article 17 states how that have access to information from the media, sometimes as much you try to keep them from accessing the internet, if they want to, they will through a friend. You can avoid this by following the suggestions above by being open, honest and letting them go online if you trust them and they are at the legal age for it. </w:t>
                            </w:r>
                          </w:p>
                          <w:p w:rsidR="00D32819" w:rsidRDefault="00D3281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27" type="#_x0000_t202" style="position:absolute;left:0;text-align:left;margin-left:362.25pt;margin-top:231.75pt;width:474.75pt;height:132pt;z-index:25166540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" filled="f" stroked="f">
                <v:textbox>
                  <w:txbxContent>
                    <w:p w:rsidR="00D32819" w:rsidRPr="00D32819" w:rsidRDefault="00D32819" w:rsidP="00D32819">
                      <w:pPr>
                        <w:spacing w:line="360" w:lineRule="auto"/>
                        <w:jc w:val="both"/>
                        <w:rPr>
                          <w:rFonts w:ascii="Arial" w:hAnsi="Arial" w:cs="Arial"/>
                          <w:sz w:val="18"/>
                        </w:rPr>
                      </w:pPr>
                      <w:r w:rsidRPr="00D32819">
                        <w:rPr>
                          <w:rFonts w:ascii="Arial" w:hAnsi="Arial" w:cs="Arial"/>
                          <w:sz w:val="18"/>
                        </w:rPr>
                        <w:t xml:space="preserve">The United Nations Conventions on the Rights of the Child (UNCRC) (2010) also has some advice that can be applied to internet safety and the use of digital devices. Article 2 is being non-discriminative, teaching children to be respectful to people online. Ensure you are putting the best interests of your child first. Let them know they have a freedom to express their thoughts but to do it in a respectful way. They have a right to privacy, it is the law but it is also your job to protect them from unlawful attacks that can harm them. Article 17 states how that have access to information from the media, sometimes as much you try to keep them from accessing the internet, if they want to, they will through a friend. You can avoid this by following the suggestions above by being open, honest and letting them go online if you trust them and they are at the legal age for it. </w:t>
                      </w:r>
                    </w:p>
                    <w:p w:rsidR="00D32819" w:rsidRDefault="00D32819"/>
                  </w:txbxContent>
                </v:textbox>
                <w10:wrap type="square" anchorx="page"/>
              </v:shape>
            </w:pict>
          </mc:Fallback>
        </mc:AlternateContent>
      </w:r>
      <w:r w:rsidR="00D32819" w:rsidRPr="00D32819">
        <w:rPr>
          <w:rFonts w:ascii="Arial" w:hAnsi="Arial" w:cs="Arial"/>
          <w:b/>
          <w:noProof/>
          <w:sz w:val="24"/>
          <w:u w:val="single"/>
        </w:rPr>
        <mc:AlternateContent>
          <mc:Choice Requires="wps">
            <w:drawing>
              <wp:anchor distT="45720" distB="45720" distL="114300" distR="114300" simplePos="0" relativeHeight="251663360" behindDoc="0" locked="0" layoutInCell="1" allowOverlap="1">
                <wp:simplePos x="0" y="0"/>
                <wp:positionH relativeFrom="page">
                  <wp:posOffset>4648200</wp:posOffset>
                </wp:positionH>
                <wp:positionV relativeFrom="paragraph">
                  <wp:posOffset>1381125</wp:posOffset>
                </wp:positionV>
                <wp:extent cx="6019800" cy="1657350"/>
                <wp:effectExtent l="0" t="0" r="0"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19800" cy="1657350"/>
                        </a:xfrm>
                        <a:prstGeom prst="rect">
                          <a:avLst/>
                        </a:prstGeom>
                        <a:noFill/>
                        <a:ln w="9525">
                          <a:noFill/>
                          <a:miter lim="800000"/>
                          <a:headEnd/>
                          <a:tailEnd/>
                        </a:ln>
                      </wps:spPr>
                      <wps:txbx>
                        <w:txbxContent>
                          <w:p w:rsidR="00D32819" w:rsidRPr="00D32819" w:rsidRDefault="00D32819" w:rsidP="00D32819">
                            <w:pPr>
                              <w:spacing w:line="360" w:lineRule="auto"/>
                              <w:jc w:val="both"/>
                              <w:rPr>
                                <w:rFonts w:ascii="Arial" w:hAnsi="Arial" w:cs="Arial"/>
                                <w:sz w:val="18"/>
                              </w:rPr>
                            </w:pPr>
                            <w:r w:rsidRPr="00D32819">
                              <w:rPr>
                                <w:rFonts w:ascii="Arial" w:hAnsi="Arial" w:cs="Arial"/>
                                <w:sz w:val="18"/>
                              </w:rPr>
                              <w:t xml:space="preserve">Limiting the amount of time your child spends online and on digital devices. Every Child Wales (2019) suggests keeping screen time limited to below two hours a day. You should be setting a good example which means maybe reflecting on how much time you spend on a digital device in front of your child. You can go places that are fun like parks and local farms which have no screens to use. You could make it time to spend together like watching a film together. Suggest alternative’s at home like stories, music and dance, jigsaws and chores. The BBC (2019) also suggests having rules such as no devices at the dinner table, no devices in the bedroom at bedtime, not using mobiles when crossing a road. They should take regular breaks from the screen by being active and spending more time as a family with no devices present. </w:t>
                            </w:r>
                          </w:p>
                          <w:p w:rsidR="00D32819" w:rsidRDefault="00D3281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left:0;text-align:left;margin-left:366pt;margin-top:108.75pt;width:474pt;height:130.5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" filled="f" stroked="f">
                <v:textbox>
                  <w:txbxContent>
                    <w:p w:rsidR="00D32819" w:rsidRPr="00D32819" w:rsidRDefault="00D32819" w:rsidP="00D32819">
                      <w:pPr>
                        <w:spacing w:line="360" w:lineRule="auto"/>
                        <w:jc w:val="both"/>
                        <w:rPr>
                          <w:rFonts w:ascii="Arial" w:hAnsi="Arial" w:cs="Arial"/>
                          <w:sz w:val="18"/>
                        </w:rPr>
                      </w:pPr>
                      <w:r w:rsidRPr="00D32819">
                        <w:rPr>
                          <w:rFonts w:ascii="Arial" w:hAnsi="Arial" w:cs="Arial"/>
                          <w:sz w:val="18"/>
                        </w:rPr>
                        <w:t xml:space="preserve">Limiting the amount of time your child spends online and on digital devices. Every Child Wales (2019) suggests keeping screen time limited to below two hours a day. You should be setting a good example which means maybe reflecting on how much time you spend on a digital device in front of your child. You can go places that are fun like parks and local farms which have no screens to use. You could make it time to spend together like watching a film together. Suggest alternative’s at home like stories, music and dance, jigsaws and chores. The BBC (2019) also suggests having rules such as no devices at the dinner table, no devices in the bedroom at bedtime, not using mobiles when crossing a road. They should take regular breaks from the screen by being active and spending more time as a family with no devices present. </w:t>
                      </w:r>
                    </w:p>
                    <w:p w:rsidR="00D32819" w:rsidRDefault="00D32819"/>
                  </w:txbxContent>
                </v:textbox>
                <w10:wrap type="square" anchorx="page"/>
              </v:shape>
            </w:pict>
          </mc:Fallback>
        </mc:AlternateContent>
      </w:r>
      <w:r w:rsidR="00D32819" w:rsidRPr="007F5EA9">
        <w:rPr>
          <w:rFonts w:ascii="Arial" w:hAnsi="Arial" w:cs="Arial"/>
          <w:b/>
          <w:noProof/>
          <w:sz w:val="24"/>
          <w:u w:val="single"/>
        </w:rPr>
        <mc:AlternateContent>
          <mc:Choice Requires="wps">
            <w:drawing>
              <wp:anchor distT="45720" distB="45720" distL="114300" distR="114300" simplePos="0" relativeHeight="251661312" behindDoc="0" locked="0" layoutInCell="1" allowOverlap="1">
                <wp:simplePos x="0" y="0"/>
                <wp:positionH relativeFrom="page">
                  <wp:align>right</wp:align>
                </wp:positionH>
                <wp:positionV relativeFrom="paragraph">
                  <wp:posOffset>0</wp:posOffset>
                </wp:positionV>
                <wp:extent cx="6038850" cy="1438275"/>
                <wp:effectExtent l="0" t="0" r="0"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38850" cy="1438275"/>
                        </a:xfrm>
                        <a:prstGeom prst="rect">
                          <a:avLst/>
                        </a:prstGeom>
                        <a:noFill/>
                        <a:ln w="9525">
                          <a:noFill/>
                          <a:miter lim="800000"/>
                          <a:headEnd/>
                          <a:tailEnd/>
                        </a:ln>
                      </wps:spPr>
                      <wps:txbx>
                        <w:txbxContent>
                          <w:p w:rsidR="007F5EA9" w:rsidRPr="007F5EA9" w:rsidRDefault="007F5EA9" w:rsidP="007F5EA9">
                            <w:pPr>
                              <w:spacing w:line="360" w:lineRule="auto"/>
                              <w:jc w:val="both"/>
                              <w:rPr>
                                <w:rFonts w:ascii="Arial" w:hAnsi="Arial" w:cs="Arial"/>
                                <w:sz w:val="18"/>
                              </w:rPr>
                            </w:pPr>
                            <w:r w:rsidRPr="007F5EA9">
                              <w:rPr>
                                <w:rFonts w:ascii="Arial" w:hAnsi="Arial" w:cs="Arial"/>
                                <w:sz w:val="18"/>
                              </w:rPr>
                              <w:t>As a parent it is scary reading the news everyday about children who kill themselves over being bullied, or how social media creates mental health problems. The Guardian (2018) reported that parents are unaware of the negative effects that the game ‘</w:t>
                            </w:r>
                            <w:proofErr w:type="spellStart"/>
                            <w:r w:rsidRPr="007F5EA9">
                              <w:rPr>
                                <w:rFonts w:ascii="Arial" w:hAnsi="Arial" w:cs="Arial"/>
                                <w:sz w:val="18"/>
                              </w:rPr>
                              <w:t>Fortnite</w:t>
                            </w:r>
                            <w:proofErr w:type="spellEnd"/>
                            <w:r w:rsidRPr="007F5EA9">
                              <w:rPr>
                                <w:rFonts w:ascii="Arial" w:hAnsi="Arial" w:cs="Arial"/>
                                <w:sz w:val="18"/>
                              </w:rPr>
                              <w:t xml:space="preserve">’ has on their children. Children as young as six years old, are playing a game that is rated PEGI 12.  Strangers are using the game to target children via the audio chat function. Could it be a possible target for paedophiles in the future? A Dr suggested playing the game first with your child, before letting them play alone – therefore you can determine whether you think it is safe. You can still keep them safe by observing them, only give game consoles to children if they are old enough to play the games. </w:t>
                            </w:r>
                          </w:p>
                          <w:p w:rsidR="007F5EA9" w:rsidRDefault="007F5EA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left:0;text-align:left;margin-left:424.3pt;margin-top:0;width:475.5pt;height:113.25pt;z-index:251661312;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" filled="f" stroked="f">
                <v:textbox>
                  <w:txbxContent>
                    <w:p w:rsidR="007F5EA9" w:rsidRPr="007F5EA9" w:rsidRDefault="007F5EA9" w:rsidP="007F5EA9">
                      <w:pPr>
                        <w:spacing w:line="360" w:lineRule="auto"/>
                        <w:jc w:val="both"/>
                        <w:rPr>
                          <w:rFonts w:ascii="Arial" w:hAnsi="Arial" w:cs="Arial"/>
                          <w:sz w:val="18"/>
                        </w:rPr>
                      </w:pPr>
                      <w:r w:rsidRPr="007F5EA9">
                        <w:rPr>
                          <w:rFonts w:ascii="Arial" w:hAnsi="Arial" w:cs="Arial"/>
                          <w:sz w:val="18"/>
                        </w:rPr>
                        <w:t>As a parent it is scary reading the news everyday about children who kill themselves over being bullied, or how social media creates mental health problems. The Guardian (2018) reported that parents are unaware of the negative effects that the game ‘</w:t>
                      </w:r>
                      <w:proofErr w:type="spellStart"/>
                      <w:r w:rsidRPr="007F5EA9">
                        <w:rPr>
                          <w:rFonts w:ascii="Arial" w:hAnsi="Arial" w:cs="Arial"/>
                          <w:sz w:val="18"/>
                        </w:rPr>
                        <w:t>Fortnite</w:t>
                      </w:r>
                      <w:proofErr w:type="spellEnd"/>
                      <w:r w:rsidRPr="007F5EA9">
                        <w:rPr>
                          <w:rFonts w:ascii="Arial" w:hAnsi="Arial" w:cs="Arial"/>
                          <w:sz w:val="18"/>
                        </w:rPr>
                        <w:t xml:space="preserve">’ has on their children. Children as young as six years old, are playing a game that is rated PEGI 12.  Strangers are using the game to target children via the audio chat function. Could it be a possible target for paedophiles in the future? A Dr suggested playing the game first with your child, before letting them play alone – therefore you can determine whether you think it is safe. You can still keep them safe by observing them, only give game consoles to children if they are old enough to play the games. </w:t>
                      </w:r>
                    </w:p>
                    <w:p w:rsidR="007F5EA9" w:rsidRDefault="007F5EA9"/>
                  </w:txbxContent>
                </v:textbox>
                <w10:wrap type="square" anchorx="page"/>
              </v:shape>
            </w:pict>
          </mc:Fallback>
        </mc:AlternateContent>
      </w:r>
      <w:r w:rsidR="00182D0C" w:rsidRPr="00182D0C">
        <w:rPr>
          <w:rFonts w:ascii="Arial" w:hAnsi="Arial" w:cs="Arial"/>
          <w:b/>
          <w:noProof/>
          <w:sz w:val="24"/>
          <w:u w:val="single"/>
        </w:rPr>
        <mc:AlternateContent>
          <mc:Choice Requires="wps">
            <w:drawing>
              <wp:anchor distT="45720" distB="45720" distL="114300" distR="114300" simplePos="0" relativeHeight="251659264" behindDoc="0" locked="0" layoutInCell="1" allowOverlap="1">
                <wp:simplePos x="0" y="0"/>
                <wp:positionH relativeFrom="page">
                  <wp:align>left</wp:align>
                </wp:positionH>
                <wp:positionV relativeFrom="paragraph">
                  <wp:posOffset>0</wp:posOffset>
                </wp:positionV>
                <wp:extent cx="4600575"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00575" cy="1404620"/>
                        </a:xfrm>
                        <a:prstGeom prst="rect">
                          <a:avLst/>
                        </a:prstGeom>
                        <a:noFill/>
                        <a:ln w="9525">
                          <a:noFill/>
                          <a:miter lim="800000"/>
                          <a:headEnd/>
                          <a:tailEnd/>
                        </a:ln>
                      </wps:spPr>
                      <wps:txbx>
                        <w:txbxContent>
                          <w:p w:rsidR="00182D0C" w:rsidRPr="00182D0C" w:rsidRDefault="00182D0C" w:rsidP="00182D0C">
                            <w:pPr>
                              <w:spacing w:line="360" w:lineRule="auto"/>
                              <w:jc w:val="both"/>
                              <w:rPr>
                                <w:rFonts w:ascii="Arial" w:hAnsi="Arial" w:cs="Arial"/>
                                <w:sz w:val="18"/>
                              </w:rPr>
                            </w:pPr>
                            <w:r w:rsidRPr="00182D0C">
                              <w:rPr>
                                <w:rFonts w:ascii="Arial" w:hAnsi="Arial" w:cs="Arial"/>
                                <w:sz w:val="18"/>
                              </w:rPr>
                              <w:t>Children’s role models are usually a family member or an early year’s practitioner. Children place a value on feeling safe, being fed and being happy, as Maslow discusses in his Hierarchy of Needs, to feel fulfilment, children need to reach self-actualization. That means having all their needs met to be happy. As a parent, you feel good when you have been able to reward your child with something they want, when they have done well in school or when they may have cleaned their room. Did you know that you may not be the biggest role model in your child’s life? These days, a child’s biggest role model is the media.</w:t>
                            </w:r>
                            <w:r w:rsidR="00D32819" w:rsidRPr="00D32819">
                              <w:rPr>
                                <w:noProof/>
                              </w:rPr>
                              <w:t xml:space="preserve"> </w:t>
                            </w:r>
                            <w:r w:rsidRPr="00182D0C">
                              <w:rPr>
                                <w:rFonts w:ascii="Arial" w:hAnsi="Arial" w:cs="Arial"/>
                                <w:sz w:val="18"/>
                              </w:rPr>
                              <w:t xml:space="preserve">Children in Wales.org (2014) believe that society has revolutionised us because news and information from around the world, is available at the few clicks of a button. Whilst children can benefit from the media, there are concerns about how the internet, games and applications are affecting children’s health and well-being. In 2018, Wales Online reported that just by innocently posting a non-sexual picture of your child on Facebook, for example a picture of them on their first day of school, strangers may be able to access them, send them to paedophile rings who end up sexualizing your child’s picture. Barnardo’s Cymru suggests to avoid this happening to you, make sure your privacy settings are set high and do not accept friend requests off strangers.  In school settings, your children are protected by </w:t>
                            </w:r>
                            <w:proofErr w:type="spellStart"/>
                            <w:r w:rsidRPr="00182D0C">
                              <w:rPr>
                                <w:rFonts w:ascii="Arial" w:hAnsi="Arial" w:cs="Arial"/>
                                <w:sz w:val="18"/>
                              </w:rPr>
                              <w:t>cybersafety</w:t>
                            </w:r>
                            <w:proofErr w:type="spellEnd"/>
                            <w:r w:rsidRPr="00182D0C">
                              <w:rPr>
                                <w:rFonts w:ascii="Arial" w:hAnsi="Arial" w:cs="Arial"/>
                                <w:sz w:val="18"/>
                              </w:rPr>
                              <w:t xml:space="preserve"> policies, and practitioners who are educated on </w:t>
                            </w:r>
                            <w:proofErr w:type="spellStart"/>
                            <w:r w:rsidRPr="00182D0C">
                              <w:rPr>
                                <w:rFonts w:ascii="Arial" w:hAnsi="Arial" w:cs="Arial"/>
                                <w:sz w:val="18"/>
                              </w:rPr>
                              <w:t>cybersafety</w:t>
                            </w:r>
                            <w:proofErr w:type="spellEnd"/>
                            <w:r w:rsidRPr="00182D0C">
                              <w:rPr>
                                <w:rFonts w:ascii="Arial" w:hAnsi="Arial" w:cs="Arial"/>
                                <w:sz w:val="18"/>
                              </w:rPr>
                              <w:t xml:space="preserve"> education. If you are not confident in the apps you let your children download, familiarise yourselves with them. for instance, if it is a social media app, consider creating an account yourself and familiarising yourself with the safety features. Befriend your child on the app, if they do not accept you, ask other family members to befriend them. as much as you want to keep your child safe, trust is more important to them. If you are letting them use social media, set rules such as only certain times, or you have to know their passwords and ensure they have top safety across all accounts. NSPCC (2019) has great advice on how to talk to your child about how to stay safe. They suggest to ask your child what apps they like, and be positive about it yet open, be appropriate for their age and let them help you make decisions about the rules. Being open and letting them know you are there for them if something is making them feel uncomfortable. Teach them how to block or report someone and how to keep their personal information private. Ensure they know NEVER to share their full name, address or any personal/financial details about themselves. Tell them to be Share Aware; know what is okay to share. Remember the rule – if you would not like your gran to see it, do not post it! </w:t>
                            </w:r>
                          </w:p>
                          <w:p w:rsidR="00182D0C" w:rsidRDefault="00182D0C"/>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30" type="#_x0000_t202" style="position:absolute;left:0;text-align:left;margin-left:0;margin-top:0;width:362.25pt;height:110.6pt;z-index:251659264;visibility:visible;mso-wrap-style:square;mso-width-percent:0;mso-height-percent:200;mso-wrap-distance-left:9pt;mso-wrap-distance-top:3.6pt;mso-wrap-distance-right:9pt;mso-wrap-distance-bottom:3.6pt;mso-position-horizontal:left;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" filled="f" stroked="f">
                <v:textbox style="mso-fit-shape-to-text:t">
                  <w:txbxContent>
                    <w:p w:rsidR="00182D0C" w:rsidRPr="00182D0C" w:rsidRDefault="00182D0C" w:rsidP="00182D0C">
                      <w:pPr>
                        <w:spacing w:line="360" w:lineRule="auto"/>
                        <w:jc w:val="both"/>
                        <w:rPr>
                          <w:rFonts w:ascii="Arial" w:hAnsi="Arial" w:cs="Arial"/>
                          <w:sz w:val="18"/>
                        </w:rPr>
                      </w:pPr>
                      <w:r w:rsidRPr="00182D0C">
                        <w:rPr>
                          <w:rFonts w:ascii="Arial" w:hAnsi="Arial" w:cs="Arial"/>
                          <w:sz w:val="18"/>
                        </w:rPr>
                        <w:t>Children’s role models are usually a family member or an early year’s practitioner. Children place a value on feeling safe, being fed and being happy, as Maslow discusses in his Hierarchy of Needs, to feel fulfilment, children need to reach self-actualization. That means having all their needs met to be happy. As a parent, you feel good when you have been able to reward your child with something they want, when they have done well in school or when they may have cleaned their room. Did you know that you may not be the biggest role model in your child’s life? These days, a child’s biggest role model is the media.</w:t>
                      </w:r>
                      <w:r w:rsidR="00D32819" w:rsidRPr="00D32819">
                        <w:rPr>
                          <w:noProof/>
                        </w:rPr>
                        <w:t xml:space="preserve"> </w:t>
                      </w:r>
                      <w:r w:rsidRPr="00182D0C">
                        <w:rPr>
                          <w:rFonts w:ascii="Arial" w:hAnsi="Arial" w:cs="Arial"/>
                          <w:sz w:val="18"/>
                        </w:rPr>
                        <w:t xml:space="preserve">Children in Wales.org (2014) believe that society has revolutionised us because news and information from around the world, is available at the few clicks of a button. Whilst children can benefit from the media, there are concerns about how the internet, games and applications are affecting children’s health and well-being. In 2018, Wales Online reported that just by innocently posting a non-sexual picture of your child on Facebook, for example a picture of them on their first day of school, strangers may be able to access them, send them to paedophile rings who end up sexualizing your child’s picture. Barnardo’s Cymru suggests to avoid this happening to you, make sure your privacy settings are set high and do not accept friend requests off strangers.  In school settings, your children are protected by </w:t>
                      </w:r>
                      <w:proofErr w:type="spellStart"/>
                      <w:r w:rsidRPr="00182D0C">
                        <w:rPr>
                          <w:rFonts w:ascii="Arial" w:hAnsi="Arial" w:cs="Arial"/>
                          <w:sz w:val="18"/>
                        </w:rPr>
                        <w:t>cybersafety</w:t>
                      </w:r>
                      <w:proofErr w:type="spellEnd"/>
                      <w:r w:rsidRPr="00182D0C">
                        <w:rPr>
                          <w:rFonts w:ascii="Arial" w:hAnsi="Arial" w:cs="Arial"/>
                          <w:sz w:val="18"/>
                        </w:rPr>
                        <w:t xml:space="preserve"> policies, and practitioners who are educated on </w:t>
                      </w:r>
                      <w:proofErr w:type="spellStart"/>
                      <w:r w:rsidRPr="00182D0C">
                        <w:rPr>
                          <w:rFonts w:ascii="Arial" w:hAnsi="Arial" w:cs="Arial"/>
                          <w:sz w:val="18"/>
                        </w:rPr>
                        <w:t>cybersafety</w:t>
                      </w:r>
                      <w:proofErr w:type="spellEnd"/>
                      <w:r w:rsidRPr="00182D0C">
                        <w:rPr>
                          <w:rFonts w:ascii="Arial" w:hAnsi="Arial" w:cs="Arial"/>
                          <w:sz w:val="18"/>
                        </w:rPr>
                        <w:t xml:space="preserve"> education. If you are not confident in the apps you let your children download, familiarise yourselves with them. for instance, if it is a social media app, consider creating an account yourself and familiarising yourself with the safety features. Befriend your child on the app, if they do not accept you, ask other family members to befriend them. as much as you want to keep your child safe, trust is more important to them. If you are letting them use social media, set rules such as only certain times, or you have to know their passwords and ensure they have top safety across all accounts. NSPCC (2019) has great advice on how to talk to your child about how to stay safe. They suggest to ask your child what apps they like, and be positive about it yet open, be appropriate for their age and let them help you make decisions about the rules. Being open and letting them know you are there for them if something is making them feel uncomfortable. Teach them how to block or report someone and how to keep their personal information private. Ensure they know NEVER to share their full name, address or any personal/financial details about themselves. Tell them to be Share Aware; know what is okay to share. Remember the rule – if you would not like your gran to see it, do not post it! </w:t>
                      </w:r>
                    </w:p>
                    <w:p w:rsidR="00182D0C" w:rsidRDefault="00182D0C"/>
                  </w:txbxContent>
                </v:textbox>
                <w10:wrap type="square" anchorx="page"/>
              </v:shape>
            </w:pict>
          </mc:Fallback>
        </mc:AlternateContent>
      </w:r>
    </w:p>
    <w:p w:rsidR="00707513" w:rsidRDefault="00755185" w:rsidP="000F19B8">
      <w:pPr>
        <w:spacing w:line="360" w:lineRule="auto"/>
        <w:jc w:val="both"/>
        <w:rPr>
          <w:rFonts w:ascii="Arial" w:hAnsi="Arial" w:cs="Arial"/>
          <w:b/>
          <w:sz w:val="24"/>
          <w:u w:val="single"/>
        </w:rPr>
      </w:pPr>
      <w:r>
        <w:rPr>
          <w:rFonts w:ascii="Arial" w:hAnsi="Arial" w:cs="Arial"/>
          <w:b/>
          <w:sz w:val="24"/>
          <w:u w:val="single"/>
        </w:rPr>
        <w:lastRenderedPageBreak/>
        <w:t>Refere</w:t>
      </w:r>
      <w:r w:rsidR="00707513" w:rsidRPr="0042203D">
        <w:rPr>
          <w:rFonts w:ascii="Arial" w:hAnsi="Arial" w:cs="Arial"/>
          <w:b/>
          <w:sz w:val="24"/>
          <w:u w:val="single"/>
        </w:rPr>
        <w:t xml:space="preserve">nces </w:t>
      </w:r>
    </w:p>
    <w:p w:rsidR="0042242D" w:rsidRDefault="0042242D" w:rsidP="0042242D">
      <w:pPr>
        <w:spacing w:line="360" w:lineRule="auto"/>
        <w:jc w:val="both"/>
        <w:rPr>
          <w:rFonts w:ascii="Arial" w:hAnsi="Arial" w:cs="Arial"/>
          <w:sz w:val="24"/>
          <w:szCs w:val="24"/>
        </w:rPr>
      </w:pPr>
      <w:r w:rsidRPr="00755185">
        <w:rPr>
          <w:rFonts w:ascii="Arial" w:hAnsi="Arial" w:cs="Arial"/>
          <w:sz w:val="24"/>
          <w:szCs w:val="24"/>
        </w:rPr>
        <w:t xml:space="preserve">BBC News (2019) ‘Screen time: Children advised not to use electronic devices at dinner’ </w:t>
      </w:r>
      <w:hyperlink r:id="rId12" w:history="1">
        <w:r w:rsidRPr="00755185">
          <w:rPr>
            <w:rStyle w:val="Hyperlink"/>
            <w:rFonts w:ascii="Arial" w:hAnsi="Arial" w:cs="Arial"/>
            <w:sz w:val="24"/>
            <w:szCs w:val="24"/>
          </w:rPr>
          <w:t>https://www.bbc.co.uk/news/health-47150658</w:t>
        </w:r>
      </w:hyperlink>
      <w:r w:rsidRPr="00755185">
        <w:rPr>
          <w:rFonts w:ascii="Arial" w:hAnsi="Arial" w:cs="Arial"/>
          <w:sz w:val="24"/>
          <w:szCs w:val="24"/>
        </w:rPr>
        <w:t xml:space="preserve"> [Accessed: 16th February 2019].</w:t>
      </w:r>
    </w:p>
    <w:p w:rsidR="0042242D" w:rsidRPr="00755185" w:rsidRDefault="0042242D" w:rsidP="0042242D">
      <w:pPr>
        <w:spacing w:line="360" w:lineRule="auto"/>
        <w:jc w:val="both"/>
        <w:rPr>
          <w:rFonts w:ascii="Arial" w:hAnsi="Arial" w:cs="Arial"/>
          <w:sz w:val="24"/>
          <w:szCs w:val="24"/>
        </w:rPr>
      </w:pPr>
      <w:r w:rsidRPr="00755185">
        <w:rPr>
          <w:rFonts w:ascii="Arial" w:hAnsi="Arial" w:cs="Arial"/>
          <w:sz w:val="24"/>
          <w:szCs w:val="24"/>
        </w:rPr>
        <w:t xml:space="preserve">Children in Wales (2014) ‘Media’ </w:t>
      </w:r>
      <w:hyperlink r:id="rId13" w:history="1">
        <w:r w:rsidRPr="00755185">
          <w:rPr>
            <w:rStyle w:val="Hyperlink"/>
            <w:rFonts w:ascii="Arial" w:hAnsi="Arial" w:cs="Arial"/>
            <w:sz w:val="24"/>
            <w:szCs w:val="24"/>
          </w:rPr>
          <w:t>http://www.childreninwales.org.uk/our-work/media-2/</w:t>
        </w:r>
      </w:hyperlink>
      <w:r w:rsidRPr="00755185">
        <w:rPr>
          <w:rFonts w:ascii="Arial" w:hAnsi="Arial" w:cs="Arial"/>
          <w:sz w:val="24"/>
          <w:szCs w:val="24"/>
        </w:rPr>
        <w:t xml:space="preserve"> [Accessed: 16</w:t>
      </w:r>
      <w:r w:rsidRPr="00755185">
        <w:rPr>
          <w:rFonts w:ascii="Arial" w:hAnsi="Arial" w:cs="Arial"/>
          <w:sz w:val="24"/>
          <w:szCs w:val="24"/>
          <w:vertAlign w:val="superscript"/>
        </w:rPr>
        <w:t>th</w:t>
      </w:r>
      <w:r w:rsidRPr="00755185">
        <w:rPr>
          <w:rFonts w:ascii="Arial" w:hAnsi="Arial" w:cs="Arial"/>
          <w:sz w:val="24"/>
          <w:szCs w:val="24"/>
        </w:rPr>
        <w:t xml:space="preserve"> February 2019]. </w:t>
      </w:r>
    </w:p>
    <w:p w:rsidR="0042242D" w:rsidRPr="00755185" w:rsidRDefault="0042242D" w:rsidP="0042242D">
      <w:pPr>
        <w:spacing w:line="360" w:lineRule="auto"/>
        <w:jc w:val="both"/>
        <w:rPr>
          <w:rFonts w:ascii="Arial" w:hAnsi="Arial" w:cs="Arial"/>
          <w:sz w:val="24"/>
          <w:szCs w:val="24"/>
        </w:rPr>
      </w:pPr>
      <w:r w:rsidRPr="00755185">
        <w:rPr>
          <w:rFonts w:ascii="Arial" w:hAnsi="Arial" w:cs="Arial"/>
          <w:sz w:val="24"/>
          <w:szCs w:val="24"/>
        </w:rPr>
        <w:t xml:space="preserve">Cox, J. (2014) ‘The Reggio Emilia approach to early childhood education’, in L, Ang (ed). </w:t>
      </w:r>
      <w:r w:rsidRPr="00755185">
        <w:rPr>
          <w:rFonts w:ascii="Arial" w:hAnsi="Arial" w:cs="Arial"/>
          <w:i/>
          <w:sz w:val="24"/>
          <w:szCs w:val="24"/>
        </w:rPr>
        <w:t>The early years curriculum: the UK context and beyond.</w:t>
      </w:r>
      <w:r w:rsidRPr="00755185">
        <w:rPr>
          <w:rFonts w:ascii="Arial" w:hAnsi="Arial" w:cs="Arial"/>
          <w:sz w:val="24"/>
          <w:szCs w:val="24"/>
        </w:rPr>
        <w:t xml:space="preserve"> Abingdon: Routledge. </w:t>
      </w:r>
    </w:p>
    <w:p w:rsidR="0042242D" w:rsidRPr="00755185" w:rsidRDefault="0042242D" w:rsidP="0042242D">
      <w:pPr>
        <w:spacing w:line="360" w:lineRule="auto"/>
        <w:jc w:val="both"/>
        <w:rPr>
          <w:rFonts w:ascii="Arial" w:hAnsi="Arial" w:cs="Arial"/>
          <w:sz w:val="24"/>
          <w:szCs w:val="24"/>
        </w:rPr>
      </w:pPr>
      <w:r w:rsidRPr="00755185">
        <w:rPr>
          <w:rFonts w:ascii="Arial" w:hAnsi="Arial" w:cs="Arial"/>
          <w:sz w:val="24"/>
          <w:szCs w:val="24"/>
        </w:rPr>
        <w:t xml:space="preserve">Day, L. (2018) ‘If you share pictures of your children on social media you need to read this chilling warning’, </w:t>
      </w:r>
      <w:r w:rsidRPr="00755185">
        <w:rPr>
          <w:rFonts w:ascii="Arial" w:hAnsi="Arial" w:cs="Arial"/>
          <w:i/>
          <w:sz w:val="24"/>
          <w:szCs w:val="24"/>
        </w:rPr>
        <w:t>Wales Online</w:t>
      </w:r>
      <w:r w:rsidRPr="00755185">
        <w:rPr>
          <w:rFonts w:ascii="Arial" w:hAnsi="Arial" w:cs="Arial"/>
          <w:sz w:val="24"/>
          <w:szCs w:val="24"/>
        </w:rPr>
        <w:t xml:space="preserve">. </w:t>
      </w:r>
      <w:hyperlink r:id="rId14" w:history="1">
        <w:r w:rsidRPr="00755185">
          <w:rPr>
            <w:rStyle w:val="Hyperlink"/>
            <w:rFonts w:ascii="Arial" w:hAnsi="Arial" w:cs="Arial"/>
            <w:sz w:val="24"/>
            <w:szCs w:val="24"/>
          </w:rPr>
          <w:t>https://www.walesonline.co.uk/news/wales-news/you-share-pictures-your-children-15070626</w:t>
        </w:r>
      </w:hyperlink>
      <w:r w:rsidRPr="00755185">
        <w:rPr>
          <w:rFonts w:ascii="Arial" w:hAnsi="Arial" w:cs="Arial"/>
          <w:sz w:val="24"/>
          <w:szCs w:val="24"/>
        </w:rPr>
        <w:t xml:space="preserve"> [Accessed: 16</w:t>
      </w:r>
      <w:r w:rsidRPr="00755185">
        <w:rPr>
          <w:rFonts w:ascii="Arial" w:hAnsi="Arial" w:cs="Arial"/>
          <w:sz w:val="24"/>
          <w:szCs w:val="24"/>
          <w:vertAlign w:val="superscript"/>
        </w:rPr>
        <w:t>th</w:t>
      </w:r>
      <w:r w:rsidRPr="00755185">
        <w:rPr>
          <w:rFonts w:ascii="Arial" w:hAnsi="Arial" w:cs="Arial"/>
          <w:sz w:val="24"/>
          <w:szCs w:val="24"/>
        </w:rPr>
        <w:t xml:space="preserve"> February 2019]. </w:t>
      </w:r>
    </w:p>
    <w:p w:rsidR="0042242D" w:rsidRPr="00755185" w:rsidRDefault="0042242D" w:rsidP="0042242D">
      <w:pPr>
        <w:spacing w:line="360" w:lineRule="auto"/>
        <w:jc w:val="both"/>
        <w:rPr>
          <w:rFonts w:ascii="Arial" w:hAnsi="Arial" w:cs="Arial"/>
          <w:sz w:val="24"/>
          <w:szCs w:val="24"/>
        </w:rPr>
      </w:pPr>
      <w:r w:rsidRPr="00755185">
        <w:rPr>
          <w:rFonts w:ascii="Arial" w:hAnsi="Arial" w:cs="Arial"/>
          <w:sz w:val="24"/>
          <w:szCs w:val="24"/>
        </w:rPr>
        <w:t xml:space="preserve">Every Child Matters (2019) ‘NHS’ </w:t>
      </w:r>
      <w:hyperlink r:id="rId15" w:history="1">
        <w:r w:rsidRPr="00755185">
          <w:rPr>
            <w:rStyle w:val="Hyperlink"/>
            <w:rFonts w:ascii="Arial" w:hAnsi="Arial" w:cs="Arial"/>
            <w:sz w:val="24"/>
            <w:szCs w:val="24"/>
          </w:rPr>
          <w:t>http://everychildwales.co.uk/screen-time/</w:t>
        </w:r>
      </w:hyperlink>
      <w:r w:rsidRPr="00755185">
        <w:rPr>
          <w:rFonts w:ascii="Arial" w:hAnsi="Arial" w:cs="Arial"/>
          <w:sz w:val="24"/>
          <w:szCs w:val="24"/>
        </w:rPr>
        <w:t xml:space="preserve"> [Accessed: 16</w:t>
      </w:r>
      <w:r w:rsidRPr="00755185">
        <w:rPr>
          <w:rFonts w:ascii="Arial" w:hAnsi="Arial" w:cs="Arial"/>
          <w:sz w:val="24"/>
          <w:szCs w:val="24"/>
          <w:vertAlign w:val="superscript"/>
        </w:rPr>
        <w:t>th</w:t>
      </w:r>
      <w:r w:rsidRPr="00755185">
        <w:rPr>
          <w:rFonts w:ascii="Arial" w:hAnsi="Arial" w:cs="Arial"/>
          <w:sz w:val="24"/>
          <w:szCs w:val="24"/>
        </w:rPr>
        <w:t xml:space="preserve"> February 2019]. </w:t>
      </w:r>
    </w:p>
    <w:p w:rsidR="0042242D" w:rsidRPr="00755185" w:rsidRDefault="0042242D" w:rsidP="0042242D">
      <w:pPr>
        <w:spacing w:line="360" w:lineRule="auto"/>
        <w:jc w:val="both"/>
        <w:rPr>
          <w:rFonts w:ascii="Arial" w:hAnsi="Arial" w:cs="Arial"/>
          <w:sz w:val="24"/>
          <w:szCs w:val="24"/>
        </w:rPr>
      </w:pPr>
      <w:proofErr w:type="spellStart"/>
      <w:r w:rsidRPr="00755185">
        <w:rPr>
          <w:rFonts w:ascii="Arial" w:hAnsi="Arial" w:cs="Arial"/>
          <w:sz w:val="24"/>
          <w:szCs w:val="24"/>
        </w:rPr>
        <w:t>Fromby</w:t>
      </w:r>
      <w:proofErr w:type="spellEnd"/>
      <w:r w:rsidRPr="00755185">
        <w:rPr>
          <w:rFonts w:ascii="Arial" w:hAnsi="Arial" w:cs="Arial"/>
          <w:sz w:val="24"/>
          <w:szCs w:val="24"/>
        </w:rPr>
        <w:t xml:space="preserve"> (2014) </w:t>
      </w:r>
      <w:r w:rsidRPr="00755185">
        <w:rPr>
          <w:rFonts w:ascii="Arial" w:hAnsi="Arial" w:cs="Arial"/>
          <w:i/>
          <w:sz w:val="24"/>
          <w:szCs w:val="24"/>
        </w:rPr>
        <w:t>Parents’ Perspectives: Children’s Use of Technology in the Early Years.</w:t>
      </w:r>
      <w:r w:rsidRPr="00755185">
        <w:rPr>
          <w:rFonts w:ascii="Arial" w:hAnsi="Arial" w:cs="Arial"/>
          <w:sz w:val="24"/>
          <w:szCs w:val="24"/>
        </w:rPr>
        <w:t xml:space="preserve"> London: National Literacy Trust. </w:t>
      </w:r>
    </w:p>
    <w:p w:rsidR="0042242D" w:rsidRPr="0042203D" w:rsidRDefault="0042242D" w:rsidP="0042242D">
      <w:pPr>
        <w:spacing w:line="360" w:lineRule="auto"/>
        <w:jc w:val="both"/>
        <w:rPr>
          <w:rFonts w:ascii="Arial" w:hAnsi="Arial" w:cs="Arial"/>
          <w:sz w:val="24"/>
        </w:rPr>
      </w:pPr>
      <w:proofErr w:type="spellStart"/>
      <w:r>
        <w:rPr>
          <w:rFonts w:ascii="Arial" w:hAnsi="Arial" w:cs="Arial"/>
          <w:sz w:val="24"/>
        </w:rPr>
        <w:t>Garvis</w:t>
      </w:r>
      <w:proofErr w:type="spellEnd"/>
      <w:r>
        <w:rPr>
          <w:rFonts w:ascii="Arial" w:hAnsi="Arial" w:cs="Arial"/>
          <w:sz w:val="24"/>
        </w:rPr>
        <w:t xml:space="preserve">, S. and Lemon, N. (2016) ‘Understanding digital technologies </w:t>
      </w:r>
      <w:proofErr w:type="gramStart"/>
      <w:r>
        <w:rPr>
          <w:rFonts w:ascii="Arial" w:hAnsi="Arial" w:cs="Arial"/>
          <w:sz w:val="24"/>
        </w:rPr>
        <w:t>an</w:t>
      </w:r>
      <w:proofErr w:type="gramEnd"/>
      <w:r>
        <w:rPr>
          <w:rFonts w:ascii="Arial" w:hAnsi="Arial" w:cs="Arial"/>
          <w:sz w:val="24"/>
        </w:rPr>
        <w:t xml:space="preserve"> young children: an international perspective’. Oxon: Routledge. </w:t>
      </w:r>
    </w:p>
    <w:p w:rsidR="0042242D" w:rsidRPr="00755185" w:rsidRDefault="0042242D" w:rsidP="0042242D">
      <w:pPr>
        <w:spacing w:line="360" w:lineRule="auto"/>
        <w:jc w:val="both"/>
        <w:rPr>
          <w:rFonts w:ascii="Arial" w:hAnsi="Arial" w:cs="Arial"/>
          <w:sz w:val="24"/>
          <w:szCs w:val="24"/>
        </w:rPr>
      </w:pPr>
      <w:proofErr w:type="spellStart"/>
      <w:r w:rsidRPr="00755185">
        <w:rPr>
          <w:rFonts w:ascii="Arial" w:hAnsi="Arial" w:cs="Arial"/>
          <w:sz w:val="24"/>
          <w:szCs w:val="24"/>
        </w:rPr>
        <w:t>Hallet</w:t>
      </w:r>
      <w:proofErr w:type="spellEnd"/>
      <w:r w:rsidRPr="00755185">
        <w:rPr>
          <w:rFonts w:ascii="Arial" w:hAnsi="Arial" w:cs="Arial"/>
          <w:sz w:val="24"/>
          <w:szCs w:val="24"/>
        </w:rPr>
        <w:t xml:space="preserve">, E. (2016) </w:t>
      </w:r>
      <w:r w:rsidRPr="00755185">
        <w:rPr>
          <w:rFonts w:ascii="Arial" w:hAnsi="Arial" w:cs="Arial"/>
          <w:i/>
          <w:sz w:val="24"/>
          <w:szCs w:val="24"/>
        </w:rPr>
        <w:t xml:space="preserve">Early Years Practice: </w:t>
      </w:r>
      <w:r w:rsidRPr="00755185">
        <w:rPr>
          <w:rFonts w:ascii="Arial" w:hAnsi="Arial" w:cs="Arial"/>
          <w:sz w:val="24"/>
          <w:szCs w:val="24"/>
        </w:rPr>
        <w:t>For Educators &amp; Teachers.</w:t>
      </w:r>
    </w:p>
    <w:p w:rsidR="0042242D" w:rsidRPr="00755185" w:rsidRDefault="0042242D" w:rsidP="0042242D">
      <w:pPr>
        <w:spacing w:line="360" w:lineRule="auto"/>
        <w:jc w:val="both"/>
        <w:rPr>
          <w:rFonts w:ascii="Arial" w:hAnsi="Arial" w:cs="Arial"/>
          <w:sz w:val="24"/>
          <w:szCs w:val="24"/>
        </w:rPr>
      </w:pPr>
      <w:r w:rsidRPr="00755185">
        <w:rPr>
          <w:rFonts w:ascii="Arial" w:hAnsi="Arial" w:cs="Arial"/>
          <w:sz w:val="24"/>
          <w:szCs w:val="24"/>
        </w:rPr>
        <w:t>Jones, P. (2009)</w:t>
      </w:r>
      <w:r w:rsidRPr="00755185">
        <w:rPr>
          <w:rFonts w:ascii="Arial" w:hAnsi="Arial" w:cs="Arial"/>
          <w:i/>
          <w:sz w:val="24"/>
          <w:szCs w:val="24"/>
        </w:rPr>
        <w:t xml:space="preserve"> Rethinking Childhood</w:t>
      </w:r>
      <w:r w:rsidRPr="00755185">
        <w:rPr>
          <w:rFonts w:ascii="Arial" w:hAnsi="Arial" w:cs="Arial"/>
          <w:sz w:val="24"/>
          <w:szCs w:val="24"/>
        </w:rPr>
        <w:t>. London: Continuum.</w:t>
      </w:r>
    </w:p>
    <w:p w:rsidR="0042242D" w:rsidRPr="00755185" w:rsidRDefault="0042242D" w:rsidP="0042242D">
      <w:pPr>
        <w:spacing w:line="360" w:lineRule="auto"/>
        <w:jc w:val="both"/>
        <w:rPr>
          <w:rFonts w:ascii="Arial" w:hAnsi="Arial" w:cs="Arial"/>
          <w:sz w:val="24"/>
          <w:szCs w:val="24"/>
        </w:rPr>
      </w:pPr>
      <w:r w:rsidRPr="00755185">
        <w:rPr>
          <w:rFonts w:ascii="Arial" w:hAnsi="Arial" w:cs="Arial"/>
          <w:sz w:val="24"/>
          <w:szCs w:val="24"/>
        </w:rPr>
        <w:t xml:space="preserve">Kidron, B. and </w:t>
      </w:r>
      <w:proofErr w:type="spellStart"/>
      <w:r w:rsidRPr="00755185">
        <w:rPr>
          <w:rFonts w:ascii="Arial" w:hAnsi="Arial" w:cs="Arial"/>
          <w:sz w:val="24"/>
          <w:szCs w:val="24"/>
        </w:rPr>
        <w:t>Rudkin</w:t>
      </w:r>
      <w:proofErr w:type="spellEnd"/>
      <w:r w:rsidRPr="00755185">
        <w:rPr>
          <w:rFonts w:ascii="Arial" w:hAnsi="Arial" w:cs="Arial"/>
          <w:sz w:val="24"/>
          <w:szCs w:val="24"/>
        </w:rPr>
        <w:t xml:space="preserve">, A. (2017) ‘Digital Childhood: Addressing Childhood Development Milestones in the Digital Environment’ </w:t>
      </w:r>
      <w:hyperlink r:id="rId16" w:history="1">
        <w:r w:rsidRPr="00755185">
          <w:rPr>
            <w:rStyle w:val="Hyperlink"/>
            <w:rFonts w:ascii="Arial" w:hAnsi="Arial" w:cs="Arial"/>
            <w:sz w:val="24"/>
            <w:szCs w:val="24"/>
          </w:rPr>
          <w:t>https://5rightsfoundation.com/static/Digital_Childhood_report_-_EMBARGOED.pdf</w:t>
        </w:r>
      </w:hyperlink>
      <w:r w:rsidRPr="00755185">
        <w:rPr>
          <w:rFonts w:ascii="Arial" w:hAnsi="Arial" w:cs="Arial"/>
          <w:sz w:val="24"/>
          <w:szCs w:val="24"/>
        </w:rPr>
        <w:t xml:space="preserve"> [Accessed: 16</w:t>
      </w:r>
      <w:r w:rsidRPr="00755185">
        <w:rPr>
          <w:rFonts w:ascii="Arial" w:hAnsi="Arial" w:cs="Arial"/>
          <w:sz w:val="24"/>
          <w:szCs w:val="24"/>
          <w:vertAlign w:val="superscript"/>
        </w:rPr>
        <w:t>th</w:t>
      </w:r>
      <w:r w:rsidRPr="00755185">
        <w:rPr>
          <w:rFonts w:ascii="Arial" w:hAnsi="Arial" w:cs="Arial"/>
          <w:sz w:val="24"/>
          <w:szCs w:val="24"/>
        </w:rPr>
        <w:t xml:space="preserve"> February 2019].</w:t>
      </w:r>
    </w:p>
    <w:p w:rsidR="0042242D" w:rsidRPr="00755185" w:rsidRDefault="0042242D" w:rsidP="0042242D">
      <w:pPr>
        <w:spacing w:line="360" w:lineRule="auto"/>
        <w:jc w:val="both"/>
        <w:rPr>
          <w:rFonts w:ascii="Arial" w:hAnsi="Arial" w:cs="Arial"/>
          <w:sz w:val="24"/>
          <w:szCs w:val="24"/>
        </w:rPr>
      </w:pPr>
      <w:r w:rsidRPr="00755185">
        <w:rPr>
          <w:rFonts w:ascii="Arial" w:hAnsi="Arial" w:cs="Arial"/>
          <w:sz w:val="24"/>
          <w:szCs w:val="24"/>
        </w:rPr>
        <w:t xml:space="preserve">Kress, G. (2003) </w:t>
      </w:r>
      <w:r w:rsidRPr="00755185">
        <w:rPr>
          <w:rFonts w:ascii="Arial" w:hAnsi="Arial" w:cs="Arial"/>
          <w:i/>
          <w:sz w:val="24"/>
          <w:szCs w:val="24"/>
        </w:rPr>
        <w:t>Literacy in the New Media Age</w:t>
      </w:r>
      <w:r w:rsidRPr="00755185">
        <w:rPr>
          <w:rFonts w:ascii="Arial" w:hAnsi="Arial" w:cs="Arial"/>
          <w:sz w:val="24"/>
          <w:szCs w:val="24"/>
        </w:rPr>
        <w:t xml:space="preserve">. London: Routledge. </w:t>
      </w:r>
    </w:p>
    <w:p w:rsidR="0042242D" w:rsidRPr="00755185" w:rsidRDefault="0042242D" w:rsidP="0042242D">
      <w:pPr>
        <w:spacing w:line="360" w:lineRule="auto"/>
        <w:jc w:val="both"/>
        <w:rPr>
          <w:rFonts w:ascii="Arial" w:hAnsi="Arial" w:cs="Arial"/>
          <w:sz w:val="24"/>
          <w:szCs w:val="24"/>
        </w:rPr>
      </w:pPr>
      <w:r w:rsidRPr="00755185">
        <w:rPr>
          <w:rFonts w:ascii="Arial" w:hAnsi="Arial" w:cs="Arial"/>
          <w:sz w:val="24"/>
          <w:szCs w:val="24"/>
        </w:rPr>
        <w:t xml:space="preserve">Levy, R. (2009) “You have to understand words… but not read them”: young children becoming readers in the digital age. </w:t>
      </w:r>
      <w:r w:rsidRPr="00755185">
        <w:rPr>
          <w:rFonts w:ascii="Arial" w:hAnsi="Arial" w:cs="Arial"/>
          <w:i/>
          <w:sz w:val="24"/>
          <w:szCs w:val="24"/>
        </w:rPr>
        <w:t xml:space="preserve">Journal of Research in Reading. </w:t>
      </w:r>
      <w:r w:rsidRPr="00755185">
        <w:rPr>
          <w:rFonts w:ascii="Arial" w:hAnsi="Arial" w:cs="Arial"/>
          <w:sz w:val="24"/>
          <w:szCs w:val="24"/>
        </w:rPr>
        <w:t xml:space="preserve">32(1), 75-91. </w:t>
      </w:r>
    </w:p>
    <w:p w:rsidR="0042242D" w:rsidRPr="00755185" w:rsidRDefault="0042242D" w:rsidP="0042242D">
      <w:pPr>
        <w:spacing w:line="360" w:lineRule="auto"/>
        <w:jc w:val="both"/>
        <w:rPr>
          <w:rFonts w:ascii="Arial" w:hAnsi="Arial" w:cs="Arial"/>
          <w:sz w:val="24"/>
          <w:szCs w:val="24"/>
        </w:rPr>
      </w:pPr>
      <w:r w:rsidRPr="00755185">
        <w:rPr>
          <w:rFonts w:ascii="Arial" w:hAnsi="Arial" w:cs="Arial"/>
          <w:sz w:val="24"/>
          <w:szCs w:val="24"/>
        </w:rPr>
        <w:t xml:space="preserve">Marsh, J. (2014) ‘Childhood in digital age’, in T. Maynard and S. Powell (eds) </w:t>
      </w:r>
      <w:r w:rsidRPr="00755185">
        <w:rPr>
          <w:rFonts w:ascii="Arial" w:hAnsi="Arial" w:cs="Arial"/>
          <w:i/>
          <w:sz w:val="24"/>
          <w:szCs w:val="24"/>
        </w:rPr>
        <w:t xml:space="preserve">Early childhood studies </w:t>
      </w:r>
      <w:r w:rsidRPr="00755185">
        <w:rPr>
          <w:rFonts w:ascii="Arial" w:hAnsi="Arial" w:cs="Arial"/>
          <w:sz w:val="24"/>
          <w:szCs w:val="24"/>
        </w:rPr>
        <w:t>(3</w:t>
      </w:r>
      <w:r w:rsidRPr="00755185">
        <w:rPr>
          <w:rFonts w:ascii="Arial" w:hAnsi="Arial" w:cs="Arial"/>
          <w:sz w:val="24"/>
          <w:szCs w:val="24"/>
          <w:vertAlign w:val="superscript"/>
        </w:rPr>
        <w:t>rd</w:t>
      </w:r>
      <w:r w:rsidRPr="00755185">
        <w:rPr>
          <w:rFonts w:ascii="Arial" w:hAnsi="Arial" w:cs="Arial"/>
          <w:sz w:val="24"/>
          <w:szCs w:val="24"/>
        </w:rPr>
        <w:t xml:space="preserve"> </w:t>
      </w:r>
      <w:proofErr w:type="spellStart"/>
      <w:r w:rsidRPr="00755185">
        <w:rPr>
          <w:rFonts w:ascii="Arial" w:hAnsi="Arial" w:cs="Arial"/>
          <w:sz w:val="24"/>
          <w:szCs w:val="24"/>
        </w:rPr>
        <w:t>edn</w:t>
      </w:r>
      <w:proofErr w:type="spellEnd"/>
      <w:r w:rsidRPr="00755185">
        <w:rPr>
          <w:rFonts w:ascii="Arial" w:hAnsi="Arial" w:cs="Arial"/>
          <w:sz w:val="24"/>
          <w:szCs w:val="24"/>
        </w:rPr>
        <w:t>). London: Sage.</w:t>
      </w:r>
    </w:p>
    <w:p w:rsidR="0042242D" w:rsidRDefault="0042242D" w:rsidP="0042242D">
      <w:pPr>
        <w:spacing w:line="360" w:lineRule="auto"/>
        <w:jc w:val="both"/>
        <w:rPr>
          <w:rFonts w:ascii="Arial" w:hAnsi="Arial" w:cs="Arial"/>
          <w:color w:val="000000" w:themeColor="text1"/>
          <w:sz w:val="24"/>
          <w:szCs w:val="24"/>
          <w:shd w:val="clear" w:color="auto" w:fill="FFFFFF"/>
        </w:rPr>
      </w:pPr>
      <w:r w:rsidRPr="00755185">
        <w:rPr>
          <w:rFonts w:ascii="Arial" w:hAnsi="Arial" w:cs="Arial"/>
          <w:color w:val="000000" w:themeColor="text1"/>
          <w:sz w:val="24"/>
          <w:szCs w:val="24"/>
          <w:shd w:val="clear" w:color="auto" w:fill="FFFFFF"/>
        </w:rPr>
        <w:lastRenderedPageBreak/>
        <w:t>Maslow, A. (1943). A Theory of Human Motivation. </w:t>
      </w:r>
      <w:r w:rsidRPr="00755185">
        <w:rPr>
          <w:rFonts w:ascii="Arial" w:hAnsi="Arial" w:cs="Arial"/>
          <w:i/>
          <w:iCs/>
          <w:color w:val="000000" w:themeColor="text1"/>
          <w:sz w:val="24"/>
          <w:szCs w:val="24"/>
          <w:shd w:val="clear" w:color="auto" w:fill="FFFFFF"/>
        </w:rPr>
        <w:t>Psychological Review</w:t>
      </w:r>
      <w:r w:rsidRPr="00755185">
        <w:rPr>
          <w:rFonts w:ascii="Arial" w:hAnsi="Arial" w:cs="Arial"/>
          <w:color w:val="000000" w:themeColor="text1"/>
          <w:sz w:val="24"/>
          <w:szCs w:val="24"/>
          <w:shd w:val="clear" w:color="auto" w:fill="FFFFFF"/>
        </w:rPr>
        <w:t>, 50(4), pp.370-396.</w:t>
      </w:r>
    </w:p>
    <w:p w:rsidR="0042242D" w:rsidRPr="00755185" w:rsidRDefault="0042242D" w:rsidP="0042242D">
      <w:pPr>
        <w:spacing w:line="360" w:lineRule="auto"/>
        <w:jc w:val="both"/>
        <w:rPr>
          <w:rFonts w:ascii="Arial" w:hAnsi="Arial" w:cs="Arial"/>
          <w:color w:val="666666"/>
          <w:sz w:val="24"/>
          <w:szCs w:val="24"/>
          <w:shd w:val="clear" w:color="auto" w:fill="FFFFFF"/>
        </w:rPr>
      </w:pPr>
      <w:r>
        <w:rPr>
          <w:rFonts w:ascii="Arial" w:hAnsi="Arial" w:cs="Arial"/>
          <w:color w:val="000000" w:themeColor="text1"/>
          <w:sz w:val="24"/>
          <w:szCs w:val="24"/>
          <w:shd w:val="clear" w:color="auto" w:fill="FFFFFF"/>
        </w:rPr>
        <w:t xml:space="preserve">National Literacy and Numeracy Framework (2014) </w:t>
      </w:r>
      <w:hyperlink r:id="rId17" w:history="1">
        <w:r w:rsidRPr="00750B81">
          <w:rPr>
            <w:rStyle w:val="Hyperlink"/>
            <w:rFonts w:ascii="Arial" w:hAnsi="Arial" w:cs="Arial"/>
            <w:sz w:val="24"/>
            <w:szCs w:val="24"/>
            <w:shd w:val="clear" w:color="auto" w:fill="FFFFFF"/>
          </w:rPr>
          <w:t>https://learning.gov.wales/resources/browse-all/nlnf/?lang=en</w:t>
        </w:r>
      </w:hyperlink>
      <w:r>
        <w:rPr>
          <w:rFonts w:ascii="Arial" w:hAnsi="Arial" w:cs="Arial"/>
          <w:color w:val="000000" w:themeColor="text1"/>
          <w:sz w:val="24"/>
          <w:szCs w:val="24"/>
          <w:shd w:val="clear" w:color="auto" w:fill="FFFFFF"/>
        </w:rPr>
        <w:t xml:space="preserve"> [Accessed: 16</w:t>
      </w:r>
      <w:r w:rsidRPr="002D4DB4">
        <w:rPr>
          <w:rFonts w:ascii="Arial" w:hAnsi="Arial" w:cs="Arial"/>
          <w:color w:val="000000" w:themeColor="text1"/>
          <w:sz w:val="24"/>
          <w:szCs w:val="24"/>
          <w:shd w:val="clear" w:color="auto" w:fill="FFFFFF"/>
          <w:vertAlign w:val="superscript"/>
        </w:rPr>
        <w:t>th</w:t>
      </w:r>
      <w:r>
        <w:rPr>
          <w:rFonts w:ascii="Arial" w:hAnsi="Arial" w:cs="Arial"/>
          <w:color w:val="000000" w:themeColor="text1"/>
          <w:sz w:val="24"/>
          <w:szCs w:val="24"/>
          <w:shd w:val="clear" w:color="auto" w:fill="FFFFFF"/>
        </w:rPr>
        <w:t xml:space="preserve"> February 2019]. </w:t>
      </w:r>
    </w:p>
    <w:p w:rsidR="0042242D" w:rsidRPr="0042242D" w:rsidRDefault="0042242D" w:rsidP="0042242D">
      <w:pPr>
        <w:spacing w:line="360" w:lineRule="auto"/>
        <w:jc w:val="both"/>
        <w:rPr>
          <w:rFonts w:ascii="Arial" w:hAnsi="Arial" w:cs="Arial"/>
          <w:sz w:val="24"/>
          <w:szCs w:val="24"/>
        </w:rPr>
      </w:pPr>
      <w:r>
        <w:rPr>
          <w:rFonts w:ascii="Arial" w:hAnsi="Arial" w:cs="Arial"/>
          <w:sz w:val="24"/>
          <w:szCs w:val="24"/>
        </w:rPr>
        <w:t xml:space="preserve">Neumann, M.E. (2014) ‘An examination of touch-screen tablets and emergent literacy in Australian pre-school children’, </w:t>
      </w:r>
      <w:r w:rsidRPr="0042242D">
        <w:rPr>
          <w:rFonts w:ascii="Arial" w:hAnsi="Arial" w:cs="Arial"/>
          <w:i/>
          <w:sz w:val="24"/>
          <w:szCs w:val="24"/>
        </w:rPr>
        <w:t>Australian Journal of Education</w:t>
      </w:r>
      <w:r>
        <w:rPr>
          <w:rFonts w:ascii="Arial" w:hAnsi="Arial" w:cs="Arial"/>
          <w:i/>
          <w:sz w:val="24"/>
          <w:szCs w:val="24"/>
        </w:rPr>
        <w:t>,</w:t>
      </w:r>
      <w:r>
        <w:rPr>
          <w:rFonts w:ascii="Arial" w:hAnsi="Arial" w:cs="Arial"/>
          <w:sz w:val="24"/>
          <w:szCs w:val="24"/>
        </w:rPr>
        <w:t xml:space="preserve"> 58-109. </w:t>
      </w:r>
    </w:p>
    <w:p w:rsidR="0042242D" w:rsidRPr="00755185" w:rsidRDefault="0042242D" w:rsidP="0042242D">
      <w:pPr>
        <w:spacing w:line="360" w:lineRule="auto"/>
        <w:jc w:val="both"/>
        <w:rPr>
          <w:rFonts w:ascii="Arial" w:hAnsi="Arial" w:cs="Arial"/>
          <w:sz w:val="24"/>
          <w:szCs w:val="24"/>
        </w:rPr>
      </w:pPr>
      <w:r w:rsidRPr="00755185">
        <w:rPr>
          <w:rFonts w:ascii="Arial" w:hAnsi="Arial" w:cs="Arial"/>
          <w:sz w:val="24"/>
          <w:szCs w:val="24"/>
        </w:rPr>
        <w:t xml:space="preserve">NSPCC (2019) ‘Talking to your child about staying safe online’ </w:t>
      </w:r>
      <w:hyperlink r:id="rId18" w:history="1">
        <w:r w:rsidRPr="00755185">
          <w:rPr>
            <w:rStyle w:val="Hyperlink"/>
            <w:rFonts w:ascii="Arial" w:hAnsi="Arial" w:cs="Arial"/>
            <w:sz w:val="24"/>
            <w:szCs w:val="24"/>
          </w:rPr>
          <w:t>https://www.nspcc.org.uk/preventing-abuse/keeping-children-safe/online-safety/talking-your-child-staying-safe-online/</w:t>
        </w:r>
      </w:hyperlink>
      <w:r w:rsidRPr="00755185">
        <w:rPr>
          <w:rFonts w:ascii="Arial" w:hAnsi="Arial" w:cs="Arial"/>
          <w:sz w:val="24"/>
          <w:szCs w:val="24"/>
        </w:rPr>
        <w:t xml:space="preserve"> Accessed: 16</w:t>
      </w:r>
      <w:r w:rsidRPr="00755185">
        <w:rPr>
          <w:rFonts w:ascii="Arial" w:hAnsi="Arial" w:cs="Arial"/>
          <w:sz w:val="24"/>
          <w:szCs w:val="24"/>
          <w:vertAlign w:val="superscript"/>
        </w:rPr>
        <w:t>th</w:t>
      </w:r>
      <w:r w:rsidRPr="00755185">
        <w:rPr>
          <w:rFonts w:ascii="Arial" w:hAnsi="Arial" w:cs="Arial"/>
          <w:sz w:val="24"/>
          <w:szCs w:val="24"/>
        </w:rPr>
        <w:t xml:space="preserve"> February 2019]. </w:t>
      </w:r>
    </w:p>
    <w:p w:rsidR="0042242D" w:rsidRPr="00755185" w:rsidRDefault="0042242D" w:rsidP="0042242D">
      <w:pPr>
        <w:spacing w:line="360" w:lineRule="auto"/>
        <w:jc w:val="both"/>
        <w:rPr>
          <w:rFonts w:ascii="Arial" w:hAnsi="Arial" w:cs="Arial"/>
          <w:sz w:val="24"/>
          <w:szCs w:val="24"/>
        </w:rPr>
      </w:pPr>
      <w:r w:rsidRPr="00755185">
        <w:rPr>
          <w:rFonts w:ascii="Arial" w:hAnsi="Arial" w:cs="Arial"/>
          <w:sz w:val="24"/>
          <w:szCs w:val="24"/>
        </w:rPr>
        <w:t xml:space="preserve">Ofcom (2013) </w:t>
      </w:r>
      <w:r w:rsidRPr="00755185">
        <w:rPr>
          <w:rFonts w:ascii="Arial" w:hAnsi="Arial" w:cs="Arial"/>
          <w:i/>
          <w:sz w:val="24"/>
          <w:szCs w:val="24"/>
        </w:rPr>
        <w:t>Children and Parents: Media Use and Attitudes.</w:t>
      </w:r>
      <w:r w:rsidRPr="00755185">
        <w:rPr>
          <w:rFonts w:ascii="Arial" w:hAnsi="Arial" w:cs="Arial"/>
          <w:sz w:val="24"/>
          <w:szCs w:val="24"/>
        </w:rPr>
        <w:t xml:space="preserve"> </w:t>
      </w:r>
      <w:hyperlink r:id="rId19" w:history="1">
        <w:r w:rsidRPr="00755185">
          <w:rPr>
            <w:rStyle w:val="Hyperlink"/>
            <w:rFonts w:ascii="Arial" w:hAnsi="Arial" w:cs="Arial"/>
            <w:sz w:val="24"/>
            <w:szCs w:val="24"/>
          </w:rPr>
          <w:t>https://www.ofcom.org.uk/research-and-data/media-literacy-research/childrens/children-parents-oct-2013</w:t>
        </w:r>
      </w:hyperlink>
      <w:r w:rsidRPr="00755185">
        <w:rPr>
          <w:rFonts w:ascii="Arial" w:hAnsi="Arial" w:cs="Arial"/>
          <w:sz w:val="24"/>
          <w:szCs w:val="24"/>
        </w:rPr>
        <w:t xml:space="preserve"> [Accessed: 16</w:t>
      </w:r>
      <w:r w:rsidRPr="00755185">
        <w:rPr>
          <w:rFonts w:ascii="Arial" w:hAnsi="Arial" w:cs="Arial"/>
          <w:sz w:val="24"/>
          <w:szCs w:val="24"/>
          <w:vertAlign w:val="superscript"/>
        </w:rPr>
        <w:t>th</w:t>
      </w:r>
      <w:r w:rsidRPr="00755185">
        <w:rPr>
          <w:rFonts w:ascii="Arial" w:hAnsi="Arial" w:cs="Arial"/>
          <w:sz w:val="24"/>
          <w:szCs w:val="24"/>
        </w:rPr>
        <w:t xml:space="preserve"> February 2019]. </w:t>
      </w:r>
    </w:p>
    <w:p w:rsidR="0042242D" w:rsidRPr="00755185" w:rsidRDefault="0042242D" w:rsidP="0042242D">
      <w:pPr>
        <w:spacing w:line="360" w:lineRule="auto"/>
        <w:jc w:val="both"/>
        <w:rPr>
          <w:rFonts w:ascii="Arial" w:hAnsi="Arial" w:cs="Arial"/>
          <w:sz w:val="24"/>
          <w:szCs w:val="24"/>
        </w:rPr>
      </w:pPr>
      <w:proofErr w:type="spellStart"/>
      <w:r w:rsidRPr="00755185">
        <w:rPr>
          <w:rFonts w:ascii="Arial" w:hAnsi="Arial" w:cs="Arial"/>
          <w:sz w:val="24"/>
          <w:szCs w:val="24"/>
        </w:rPr>
        <w:t>Plowman</w:t>
      </w:r>
      <w:proofErr w:type="spellEnd"/>
      <w:r w:rsidRPr="00755185">
        <w:rPr>
          <w:rFonts w:ascii="Arial" w:hAnsi="Arial" w:cs="Arial"/>
          <w:sz w:val="24"/>
          <w:szCs w:val="24"/>
        </w:rPr>
        <w:t xml:space="preserve">, L., </w:t>
      </w:r>
      <w:proofErr w:type="spellStart"/>
      <w:r w:rsidRPr="00755185">
        <w:rPr>
          <w:rFonts w:ascii="Arial" w:hAnsi="Arial" w:cs="Arial"/>
          <w:sz w:val="24"/>
          <w:szCs w:val="24"/>
        </w:rPr>
        <w:t>McPake</w:t>
      </w:r>
      <w:proofErr w:type="spellEnd"/>
      <w:r w:rsidRPr="00755185">
        <w:rPr>
          <w:rFonts w:ascii="Arial" w:hAnsi="Arial" w:cs="Arial"/>
          <w:sz w:val="24"/>
          <w:szCs w:val="24"/>
        </w:rPr>
        <w:t xml:space="preserve">, J. and Stephen, C. (2010) The </w:t>
      </w:r>
      <w:proofErr w:type="spellStart"/>
      <w:r w:rsidRPr="00755185">
        <w:rPr>
          <w:rFonts w:ascii="Arial" w:hAnsi="Arial" w:cs="Arial"/>
          <w:sz w:val="24"/>
          <w:szCs w:val="24"/>
        </w:rPr>
        <w:t>technologisation</w:t>
      </w:r>
      <w:proofErr w:type="spellEnd"/>
      <w:r w:rsidRPr="00755185">
        <w:rPr>
          <w:rFonts w:ascii="Arial" w:hAnsi="Arial" w:cs="Arial"/>
          <w:sz w:val="24"/>
          <w:szCs w:val="24"/>
        </w:rPr>
        <w:t xml:space="preserve"> of childhood? young children and technology in the home</w:t>
      </w:r>
      <w:r w:rsidRPr="00755185">
        <w:rPr>
          <w:rFonts w:ascii="Arial" w:hAnsi="Arial" w:cs="Arial"/>
          <w:i/>
          <w:sz w:val="24"/>
          <w:szCs w:val="24"/>
        </w:rPr>
        <w:t>. Children and Society</w:t>
      </w:r>
      <w:r w:rsidRPr="00755185">
        <w:rPr>
          <w:rFonts w:ascii="Arial" w:hAnsi="Arial" w:cs="Arial"/>
          <w:sz w:val="24"/>
          <w:szCs w:val="24"/>
        </w:rPr>
        <w:t>, 24, 63-74.</w:t>
      </w:r>
    </w:p>
    <w:p w:rsidR="0042242D" w:rsidRDefault="0042242D" w:rsidP="0042242D">
      <w:pPr>
        <w:spacing w:line="360" w:lineRule="auto"/>
        <w:jc w:val="both"/>
        <w:rPr>
          <w:rFonts w:ascii="Arial" w:hAnsi="Arial" w:cs="Arial"/>
          <w:sz w:val="24"/>
          <w:szCs w:val="24"/>
        </w:rPr>
      </w:pPr>
      <w:r>
        <w:rPr>
          <w:rFonts w:ascii="Arial" w:hAnsi="Arial" w:cs="Arial"/>
          <w:sz w:val="24"/>
          <w:szCs w:val="24"/>
        </w:rPr>
        <w:t xml:space="preserve">The Digital Childhood Report (2017) ‘Digital Childhood: Addressing Childhood Development Milestones in the Digital Environment’ </w:t>
      </w:r>
      <w:hyperlink r:id="rId20" w:history="1">
        <w:r w:rsidRPr="00750B81">
          <w:rPr>
            <w:rStyle w:val="Hyperlink"/>
            <w:rFonts w:ascii="Arial" w:hAnsi="Arial" w:cs="Arial"/>
            <w:sz w:val="24"/>
            <w:szCs w:val="24"/>
          </w:rPr>
          <w:t>https://5rightsfoundation.com/static/Digital_Childhood_report_-_EMBARGOED.pdf</w:t>
        </w:r>
      </w:hyperlink>
      <w:r>
        <w:rPr>
          <w:rFonts w:ascii="Arial" w:hAnsi="Arial" w:cs="Arial"/>
          <w:sz w:val="24"/>
          <w:szCs w:val="24"/>
        </w:rPr>
        <w:t xml:space="preserve"> [Accessed: 16</w:t>
      </w:r>
      <w:r w:rsidRPr="002D4DB4">
        <w:rPr>
          <w:rFonts w:ascii="Arial" w:hAnsi="Arial" w:cs="Arial"/>
          <w:sz w:val="24"/>
          <w:szCs w:val="24"/>
          <w:vertAlign w:val="superscript"/>
        </w:rPr>
        <w:t>th</w:t>
      </w:r>
      <w:r>
        <w:rPr>
          <w:rFonts w:ascii="Arial" w:hAnsi="Arial" w:cs="Arial"/>
          <w:sz w:val="24"/>
          <w:szCs w:val="24"/>
        </w:rPr>
        <w:t xml:space="preserve"> February 2019]. </w:t>
      </w:r>
    </w:p>
    <w:p w:rsidR="0042242D" w:rsidRPr="00755185" w:rsidRDefault="0042242D" w:rsidP="0042242D">
      <w:pPr>
        <w:spacing w:line="360" w:lineRule="auto"/>
        <w:jc w:val="both"/>
        <w:rPr>
          <w:rFonts w:ascii="Arial" w:hAnsi="Arial" w:cs="Arial"/>
          <w:sz w:val="24"/>
          <w:szCs w:val="24"/>
        </w:rPr>
      </w:pPr>
      <w:r w:rsidRPr="00755185">
        <w:rPr>
          <w:rFonts w:ascii="Arial" w:hAnsi="Arial" w:cs="Arial"/>
          <w:sz w:val="24"/>
          <w:szCs w:val="24"/>
        </w:rPr>
        <w:t xml:space="preserve">UNICEF (2010) ‘A summary of the UN Conventions on the Right of the Child’ </w:t>
      </w:r>
      <w:hyperlink r:id="rId21" w:history="1">
        <w:r w:rsidRPr="00755185">
          <w:rPr>
            <w:rStyle w:val="Hyperlink"/>
            <w:rFonts w:ascii="Arial" w:hAnsi="Arial" w:cs="Arial"/>
            <w:sz w:val="24"/>
            <w:szCs w:val="24"/>
          </w:rPr>
          <w:t>https://downloads.unicef.org.uk/wp-content/uploads/2010/05/UNCRC_summary-1.pdf?_ga=2.51374889.1806111927.1550336709-1292753917.1547288105&amp;_gac=1.129004926.1547288162.Cj0KCQiAvebhBRD5ARIsAIQUmnmT374lMuYRXP708CMFyXLKM6DLbTq0lOW3LjqeDah8dDQlDkmCtg4aAu7qEALw_wcB</w:t>
        </w:r>
      </w:hyperlink>
      <w:r w:rsidRPr="00755185">
        <w:rPr>
          <w:rFonts w:ascii="Arial" w:hAnsi="Arial" w:cs="Arial"/>
          <w:sz w:val="24"/>
          <w:szCs w:val="24"/>
        </w:rPr>
        <w:t xml:space="preserve"> [Accessed: 16</w:t>
      </w:r>
      <w:r w:rsidRPr="00755185">
        <w:rPr>
          <w:rFonts w:ascii="Arial" w:hAnsi="Arial" w:cs="Arial"/>
          <w:sz w:val="24"/>
          <w:szCs w:val="24"/>
          <w:vertAlign w:val="superscript"/>
        </w:rPr>
        <w:t>th</w:t>
      </w:r>
      <w:r w:rsidRPr="00755185">
        <w:rPr>
          <w:rFonts w:ascii="Arial" w:hAnsi="Arial" w:cs="Arial"/>
          <w:sz w:val="24"/>
          <w:szCs w:val="24"/>
        </w:rPr>
        <w:t xml:space="preserve"> February 2019].</w:t>
      </w:r>
    </w:p>
    <w:p w:rsidR="0042242D" w:rsidRPr="00E46EAC" w:rsidRDefault="0042242D" w:rsidP="0042242D">
      <w:pPr>
        <w:spacing w:line="360" w:lineRule="auto"/>
        <w:jc w:val="both"/>
        <w:rPr>
          <w:rFonts w:ascii="Arial" w:hAnsi="Arial" w:cs="Arial"/>
          <w:sz w:val="28"/>
        </w:rPr>
      </w:pPr>
      <w:r w:rsidRPr="00E46EAC">
        <w:rPr>
          <w:rFonts w:ascii="Arial" w:hAnsi="Arial" w:cs="Arial"/>
          <w:sz w:val="24"/>
        </w:rPr>
        <w:t>Vygotsky, L. S. (1978)</w:t>
      </w:r>
      <w:r>
        <w:rPr>
          <w:rFonts w:ascii="Arial" w:hAnsi="Arial" w:cs="Arial"/>
          <w:sz w:val="24"/>
        </w:rPr>
        <w:t xml:space="preserve"> </w:t>
      </w:r>
      <w:r w:rsidRPr="00E46EAC">
        <w:rPr>
          <w:rFonts w:ascii="Arial" w:hAnsi="Arial" w:cs="Arial"/>
          <w:sz w:val="24"/>
        </w:rPr>
        <w:t xml:space="preserve">Mind in Society: </w:t>
      </w:r>
      <w:proofErr w:type="gramStart"/>
      <w:r w:rsidRPr="00E46EAC">
        <w:rPr>
          <w:rFonts w:ascii="Arial" w:hAnsi="Arial" w:cs="Arial"/>
          <w:sz w:val="24"/>
        </w:rPr>
        <w:t>the</w:t>
      </w:r>
      <w:proofErr w:type="gramEnd"/>
      <w:r w:rsidRPr="00E46EAC">
        <w:rPr>
          <w:rFonts w:ascii="Arial" w:hAnsi="Arial" w:cs="Arial"/>
          <w:sz w:val="24"/>
        </w:rPr>
        <w:t xml:space="preserve"> Development of Higher Psychological Processes. Cambridge, MA: Harvard University Press.</w:t>
      </w:r>
    </w:p>
    <w:p w:rsidR="0042242D" w:rsidRDefault="0042242D" w:rsidP="0042242D">
      <w:pPr>
        <w:spacing w:line="360" w:lineRule="auto"/>
        <w:jc w:val="both"/>
        <w:rPr>
          <w:rFonts w:ascii="Arial" w:hAnsi="Arial" w:cs="Arial"/>
          <w:sz w:val="24"/>
          <w:szCs w:val="24"/>
        </w:rPr>
      </w:pPr>
      <w:r>
        <w:rPr>
          <w:rFonts w:ascii="Arial" w:hAnsi="Arial" w:cs="Arial"/>
          <w:sz w:val="24"/>
          <w:szCs w:val="24"/>
        </w:rPr>
        <w:t xml:space="preserve">Welsh Assembly Government (2018) ‘Digital Competence Framework guidance’ </w:t>
      </w:r>
      <w:hyperlink r:id="rId22" w:history="1">
        <w:r w:rsidRPr="00750B81">
          <w:rPr>
            <w:rStyle w:val="Hyperlink"/>
            <w:rFonts w:ascii="Arial" w:hAnsi="Arial" w:cs="Arial"/>
            <w:sz w:val="24"/>
            <w:szCs w:val="24"/>
          </w:rPr>
          <w:t>https://learning.gov.wales/docs/learningwales/publications/180620-dcf-guidance-2018-en.pdf</w:t>
        </w:r>
      </w:hyperlink>
      <w:r>
        <w:rPr>
          <w:rFonts w:ascii="Arial" w:hAnsi="Arial" w:cs="Arial"/>
          <w:sz w:val="24"/>
          <w:szCs w:val="24"/>
        </w:rPr>
        <w:t xml:space="preserve"> [Accessed: 16</w:t>
      </w:r>
      <w:r w:rsidRPr="002D4DB4">
        <w:rPr>
          <w:rFonts w:ascii="Arial" w:hAnsi="Arial" w:cs="Arial"/>
          <w:sz w:val="24"/>
          <w:szCs w:val="24"/>
          <w:vertAlign w:val="superscript"/>
        </w:rPr>
        <w:t>th</w:t>
      </w:r>
      <w:r>
        <w:rPr>
          <w:rFonts w:ascii="Arial" w:hAnsi="Arial" w:cs="Arial"/>
          <w:sz w:val="24"/>
          <w:szCs w:val="24"/>
        </w:rPr>
        <w:t xml:space="preserve"> February 2019]. </w:t>
      </w:r>
    </w:p>
    <w:p w:rsidR="0042242D" w:rsidRPr="00755185" w:rsidRDefault="0042242D" w:rsidP="0042242D">
      <w:pPr>
        <w:spacing w:line="360" w:lineRule="auto"/>
        <w:jc w:val="both"/>
        <w:rPr>
          <w:rFonts w:ascii="Arial" w:hAnsi="Arial" w:cs="Arial"/>
          <w:sz w:val="24"/>
          <w:szCs w:val="24"/>
        </w:rPr>
      </w:pPr>
      <w:r w:rsidRPr="00755185">
        <w:rPr>
          <w:rFonts w:ascii="Arial" w:hAnsi="Arial" w:cs="Arial"/>
          <w:sz w:val="24"/>
          <w:szCs w:val="24"/>
        </w:rPr>
        <w:lastRenderedPageBreak/>
        <w:t xml:space="preserve">Welsh Assembly Government (WAG) (2015) ‘Curriculum for Wales’ </w:t>
      </w:r>
      <w:hyperlink r:id="rId23" w:history="1">
        <w:r w:rsidRPr="00755185">
          <w:rPr>
            <w:rStyle w:val="Hyperlink"/>
            <w:rFonts w:ascii="Arial" w:hAnsi="Arial" w:cs="Arial"/>
            <w:sz w:val="24"/>
            <w:szCs w:val="24"/>
          </w:rPr>
          <w:t>https://beta.gov.wales/sites/default/files/publications/2018-02/foundation-phase-framework-revised-2015.pdf</w:t>
        </w:r>
      </w:hyperlink>
      <w:r w:rsidRPr="00755185">
        <w:rPr>
          <w:rFonts w:ascii="Arial" w:hAnsi="Arial" w:cs="Arial"/>
          <w:sz w:val="24"/>
          <w:szCs w:val="24"/>
        </w:rPr>
        <w:t xml:space="preserve"> [Accessed: 16</w:t>
      </w:r>
      <w:r w:rsidRPr="00755185">
        <w:rPr>
          <w:rFonts w:ascii="Arial" w:hAnsi="Arial" w:cs="Arial"/>
          <w:sz w:val="24"/>
          <w:szCs w:val="24"/>
          <w:vertAlign w:val="superscript"/>
        </w:rPr>
        <w:t>th</w:t>
      </w:r>
      <w:r w:rsidRPr="00755185">
        <w:rPr>
          <w:rFonts w:ascii="Arial" w:hAnsi="Arial" w:cs="Arial"/>
          <w:sz w:val="24"/>
          <w:szCs w:val="24"/>
        </w:rPr>
        <w:t xml:space="preserve"> February 2019]. </w:t>
      </w:r>
    </w:p>
    <w:p w:rsidR="0042242D" w:rsidRDefault="0042242D" w:rsidP="0042242D">
      <w:pPr>
        <w:spacing w:line="360" w:lineRule="auto"/>
        <w:jc w:val="both"/>
        <w:rPr>
          <w:rFonts w:ascii="Arial" w:hAnsi="Arial" w:cs="Arial"/>
          <w:sz w:val="24"/>
          <w:szCs w:val="24"/>
        </w:rPr>
      </w:pPr>
      <w:r w:rsidRPr="00755185">
        <w:rPr>
          <w:rFonts w:ascii="Arial" w:hAnsi="Arial" w:cs="Arial"/>
          <w:sz w:val="24"/>
          <w:szCs w:val="24"/>
        </w:rPr>
        <w:t>Zhou, N. (2018) ‘</w:t>
      </w:r>
      <w:proofErr w:type="spellStart"/>
      <w:r w:rsidRPr="00755185">
        <w:rPr>
          <w:rFonts w:ascii="Arial" w:hAnsi="Arial" w:cs="Arial"/>
          <w:sz w:val="24"/>
          <w:szCs w:val="24"/>
        </w:rPr>
        <w:t>Fortnite</w:t>
      </w:r>
      <w:proofErr w:type="spellEnd"/>
      <w:r w:rsidRPr="00755185">
        <w:rPr>
          <w:rFonts w:ascii="Arial" w:hAnsi="Arial" w:cs="Arial"/>
          <w:sz w:val="24"/>
          <w:szCs w:val="24"/>
        </w:rPr>
        <w:t xml:space="preserve">: schools warn parents of ‘negative effects’ of video game on student’, The </w:t>
      </w:r>
      <w:r w:rsidRPr="00755185">
        <w:rPr>
          <w:rFonts w:ascii="Arial" w:hAnsi="Arial" w:cs="Arial"/>
          <w:i/>
          <w:sz w:val="24"/>
          <w:szCs w:val="24"/>
        </w:rPr>
        <w:t>Guardian.</w:t>
      </w:r>
      <w:r w:rsidRPr="00755185">
        <w:rPr>
          <w:rFonts w:ascii="Arial" w:hAnsi="Arial" w:cs="Arial"/>
          <w:sz w:val="24"/>
          <w:szCs w:val="24"/>
        </w:rPr>
        <w:t xml:space="preserve"> </w:t>
      </w:r>
      <w:hyperlink r:id="rId24" w:history="1">
        <w:r w:rsidRPr="00755185">
          <w:rPr>
            <w:rStyle w:val="Hyperlink"/>
            <w:rFonts w:ascii="Arial" w:hAnsi="Arial" w:cs="Arial"/>
            <w:sz w:val="24"/>
            <w:szCs w:val="24"/>
          </w:rPr>
          <w:t>https://www.theguardian.com/games/2018/jun/20/fortnite-schools-warn-parents-of-negative-effects-of-video-game-on-students</w:t>
        </w:r>
      </w:hyperlink>
      <w:r w:rsidRPr="00755185">
        <w:rPr>
          <w:rFonts w:ascii="Arial" w:hAnsi="Arial" w:cs="Arial"/>
          <w:sz w:val="24"/>
          <w:szCs w:val="24"/>
        </w:rPr>
        <w:t xml:space="preserve"> [Accessed: 16</w:t>
      </w:r>
      <w:r w:rsidRPr="00755185">
        <w:rPr>
          <w:rFonts w:ascii="Arial" w:hAnsi="Arial" w:cs="Arial"/>
          <w:sz w:val="24"/>
          <w:szCs w:val="24"/>
          <w:vertAlign w:val="superscript"/>
        </w:rPr>
        <w:t>th</w:t>
      </w:r>
      <w:r w:rsidRPr="00755185">
        <w:rPr>
          <w:rFonts w:ascii="Arial" w:hAnsi="Arial" w:cs="Arial"/>
          <w:sz w:val="24"/>
          <w:szCs w:val="24"/>
        </w:rPr>
        <w:t xml:space="preserve"> Februar</w:t>
      </w:r>
      <w:bookmarkStart w:id="0" w:name="_GoBack"/>
      <w:bookmarkEnd w:id="0"/>
      <w:r w:rsidRPr="00755185">
        <w:rPr>
          <w:rFonts w:ascii="Arial" w:hAnsi="Arial" w:cs="Arial"/>
          <w:sz w:val="24"/>
          <w:szCs w:val="24"/>
        </w:rPr>
        <w:t xml:space="preserve">y 2019]. </w:t>
      </w:r>
    </w:p>
    <w:sectPr w:rsidR="0042242D" w:rsidSect="0004627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47459" w:rsidRDefault="00B47459" w:rsidP="000F19B8">
      <w:pPr>
        <w:spacing w:after="0" w:line="240" w:lineRule="auto"/>
      </w:pPr>
      <w:r>
        <w:separator/>
      </w:r>
    </w:p>
  </w:endnote>
  <w:endnote w:type="continuationSeparator" w:id="0">
    <w:p w:rsidR="00B47459" w:rsidRDefault="00B47459" w:rsidP="000F19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8410983"/>
      <w:docPartObj>
        <w:docPartGallery w:val="Page Numbers (Bottom of Page)"/>
        <w:docPartUnique/>
      </w:docPartObj>
    </w:sdtPr>
    <w:sdtEndPr>
      <w:rPr>
        <w:noProof/>
      </w:rPr>
    </w:sdtEndPr>
    <w:sdtContent>
      <w:p w:rsidR="00182D0C" w:rsidRDefault="00182D0C">
        <w:pPr>
          <w:pStyle w:val="Footer"/>
          <w:jc w:val="right"/>
        </w:pPr>
      </w:p>
      <w:p w:rsidR="006D741C" w:rsidRDefault="006D741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6D741C" w:rsidRDefault="006D74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47459" w:rsidRDefault="00B47459" w:rsidP="000F19B8">
      <w:pPr>
        <w:spacing w:after="0" w:line="240" w:lineRule="auto"/>
      </w:pPr>
      <w:r>
        <w:separator/>
      </w:r>
    </w:p>
  </w:footnote>
  <w:footnote w:type="continuationSeparator" w:id="0">
    <w:p w:rsidR="00B47459" w:rsidRDefault="00B47459" w:rsidP="000F19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D741C" w:rsidRDefault="006D741C">
    <w:pPr>
      <w:pStyle w:val="Header"/>
    </w:pPr>
    <w:r>
      <w:t>EAEE6006 – Media and Digital Literacy                                Student number: 1600514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5A5154"/>
    <w:multiLevelType w:val="hybridMultilevel"/>
    <w:tmpl w:val="B3EAB9B0"/>
    <w:lvl w:ilvl="0" w:tplc="4A620E1A">
      <w:start w:val="1"/>
      <w:numFmt w:val="bullet"/>
      <w:lvlText w:val="•"/>
      <w:lvlJc w:val="left"/>
      <w:pPr>
        <w:tabs>
          <w:tab w:val="num" w:pos="720"/>
        </w:tabs>
        <w:ind w:left="720" w:hanging="360"/>
      </w:pPr>
      <w:rPr>
        <w:rFonts w:ascii="Arial" w:hAnsi="Arial" w:hint="default"/>
      </w:rPr>
    </w:lvl>
    <w:lvl w:ilvl="1" w:tplc="5C2A1A44" w:tentative="1">
      <w:start w:val="1"/>
      <w:numFmt w:val="bullet"/>
      <w:lvlText w:val="•"/>
      <w:lvlJc w:val="left"/>
      <w:pPr>
        <w:tabs>
          <w:tab w:val="num" w:pos="1440"/>
        </w:tabs>
        <w:ind w:left="1440" w:hanging="360"/>
      </w:pPr>
      <w:rPr>
        <w:rFonts w:ascii="Arial" w:hAnsi="Arial" w:hint="default"/>
      </w:rPr>
    </w:lvl>
    <w:lvl w:ilvl="2" w:tplc="EFAC522E" w:tentative="1">
      <w:start w:val="1"/>
      <w:numFmt w:val="bullet"/>
      <w:lvlText w:val="•"/>
      <w:lvlJc w:val="left"/>
      <w:pPr>
        <w:tabs>
          <w:tab w:val="num" w:pos="2160"/>
        </w:tabs>
        <w:ind w:left="2160" w:hanging="360"/>
      </w:pPr>
      <w:rPr>
        <w:rFonts w:ascii="Arial" w:hAnsi="Arial" w:hint="default"/>
      </w:rPr>
    </w:lvl>
    <w:lvl w:ilvl="3" w:tplc="0652D3F6" w:tentative="1">
      <w:start w:val="1"/>
      <w:numFmt w:val="bullet"/>
      <w:lvlText w:val="•"/>
      <w:lvlJc w:val="left"/>
      <w:pPr>
        <w:tabs>
          <w:tab w:val="num" w:pos="2880"/>
        </w:tabs>
        <w:ind w:left="2880" w:hanging="360"/>
      </w:pPr>
      <w:rPr>
        <w:rFonts w:ascii="Arial" w:hAnsi="Arial" w:hint="default"/>
      </w:rPr>
    </w:lvl>
    <w:lvl w:ilvl="4" w:tplc="2AAA1386" w:tentative="1">
      <w:start w:val="1"/>
      <w:numFmt w:val="bullet"/>
      <w:lvlText w:val="•"/>
      <w:lvlJc w:val="left"/>
      <w:pPr>
        <w:tabs>
          <w:tab w:val="num" w:pos="3600"/>
        </w:tabs>
        <w:ind w:left="3600" w:hanging="360"/>
      </w:pPr>
      <w:rPr>
        <w:rFonts w:ascii="Arial" w:hAnsi="Arial" w:hint="default"/>
      </w:rPr>
    </w:lvl>
    <w:lvl w:ilvl="5" w:tplc="3F562240" w:tentative="1">
      <w:start w:val="1"/>
      <w:numFmt w:val="bullet"/>
      <w:lvlText w:val="•"/>
      <w:lvlJc w:val="left"/>
      <w:pPr>
        <w:tabs>
          <w:tab w:val="num" w:pos="4320"/>
        </w:tabs>
        <w:ind w:left="4320" w:hanging="360"/>
      </w:pPr>
      <w:rPr>
        <w:rFonts w:ascii="Arial" w:hAnsi="Arial" w:hint="default"/>
      </w:rPr>
    </w:lvl>
    <w:lvl w:ilvl="6" w:tplc="3D149F2C" w:tentative="1">
      <w:start w:val="1"/>
      <w:numFmt w:val="bullet"/>
      <w:lvlText w:val="•"/>
      <w:lvlJc w:val="left"/>
      <w:pPr>
        <w:tabs>
          <w:tab w:val="num" w:pos="5040"/>
        </w:tabs>
        <w:ind w:left="5040" w:hanging="360"/>
      </w:pPr>
      <w:rPr>
        <w:rFonts w:ascii="Arial" w:hAnsi="Arial" w:hint="default"/>
      </w:rPr>
    </w:lvl>
    <w:lvl w:ilvl="7" w:tplc="E0A25EC4" w:tentative="1">
      <w:start w:val="1"/>
      <w:numFmt w:val="bullet"/>
      <w:lvlText w:val="•"/>
      <w:lvlJc w:val="left"/>
      <w:pPr>
        <w:tabs>
          <w:tab w:val="num" w:pos="5760"/>
        </w:tabs>
        <w:ind w:left="5760" w:hanging="360"/>
      </w:pPr>
      <w:rPr>
        <w:rFonts w:ascii="Arial" w:hAnsi="Arial" w:hint="default"/>
      </w:rPr>
    </w:lvl>
    <w:lvl w:ilvl="8" w:tplc="19EAB03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B31184B"/>
    <w:multiLevelType w:val="hybridMultilevel"/>
    <w:tmpl w:val="7F9866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19B8"/>
    <w:rsid w:val="0004627A"/>
    <w:rsid w:val="00055199"/>
    <w:rsid w:val="0007024D"/>
    <w:rsid w:val="000F03B6"/>
    <w:rsid w:val="000F19B8"/>
    <w:rsid w:val="001077F3"/>
    <w:rsid w:val="00182D0C"/>
    <w:rsid w:val="001D0135"/>
    <w:rsid w:val="00200C74"/>
    <w:rsid w:val="00205229"/>
    <w:rsid w:val="002A7A46"/>
    <w:rsid w:val="002D48BD"/>
    <w:rsid w:val="002D4DB4"/>
    <w:rsid w:val="00371F7C"/>
    <w:rsid w:val="003973D7"/>
    <w:rsid w:val="003F16D4"/>
    <w:rsid w:val="00410697"/>
    <w:rsid w:val="0042203D"/>
    <w:rsid w:val="0042242D"/>
    <w:rsid w:val="0042479F"/>
    <w:rsid w:val="00501DA7"/>
    <w:rsid w:val="005707A9"/>
    <w:rsid w:val="005A2F77"/>
    <w:rsid w:val="005A3A98"/>
    <w:rsid w:val="005A46F3"/>
    <w:rsid w:val="005B7CC3"/>
    <w:rsid w:val="00695ECB"/>
    <w:rsid w:val="006D741C"/>
    <w:rsid w:val="006E0019"/>
    <w:rsid w:val="00707513"/>
    <w:rsid w:val="00755185"/>
    <w:rsid w:val="007D591A"/>
    <w:rsid w:val="007F5EA9"/>
    <w:rsid w:val="00840FC7"/>
    <w:rsid w:val="00890FF2"/>
    <w:rsid w:val="00A561CF"/>
    <w:rsid w:val="00AB0669"/>
    <w:rsid w:val="00AC4D7F"/>
    <w:rsid w:val="00B06A8F"/>
    <w:rsid w:val="00B47459"/>
    <w:rsid w:val="00B71DC1"/>
    <w:rsid w:val="00BE6DF6"/>
    <w:rsid w:val="00BF2D7F"/>
    <w:rsid w:val="00C96128"/>
    <w:rsid w:val="00CF28AC"/>
    <w:rsid w:val="00CF3EDF"/>
    <w:rsid w:val="00D32819"/>
    <w:rsid w:val="00D60C93"/>
    <w:rsid w:val="00D858A1"/>
    <w:rsid w:val="00E31272"/>
    <w:rsid w:val="00E41A00"/>
    <w:rsid w:val="00E46EAC"/>
    <w:rsid w:val="00E500CF"/>
    <w:rsid w:val="00E82B9B"/>
    <w:rsid w:val="00F441E1"/>
    <w:rsid w:val="00F72460"/>
    <w:rsid w:val="00F90BD6"/>
    <w:rsid w:val="00FB7D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BB34AD"/>
  <w15:chartTrackingRefBased/>
  <w15:docId w15:val="{7A5F9DC5-F4EC-4F65-ADA0-2618032A06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71DC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F19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19B8"/>
  </w:style>
  <w:style w:type="paragraph" w:styleId="Footer">
    <w:name w:val="footer"/>
    <w:basedOn w:val="Normal"/>
    <w:link w:val="FooterChar"/>
    <w:uiPriority w:val="99"/>
    <w:unhideWhenUsed/>
    <w:rsid w:val="000F19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19B8"/>
  </w:style>
  <w:style w:type="character" w:styleId="Hyperlink">
    <w:name w:val="Hyperlink"/>
    <w:basedOn w:val="DefaultParagraphFont"/>
    <w:uiPriority w:val="99"/>
    <w:unhideWhenUsed/>
    <w:rsid w:val="00D60C93"/>
    <w:rPr>
      <w:color w:val="0563C1" w:themeColor="hyperlink"/>
      <w:u w:val="single"/>
    </w:rPr>
  </w:style>
  <w:style w:type="character" w:styleId="UnresolvedMention">
    <w:name w:val="Unresolved Mention"/>
    <w:basedOn w:val="DefaultParagraphFont"/>
    <w:uiPriority w:val="99"/>
    <w:semiHidden/>
    <w:unhideWhenUsed/>
    <w:rsid w:val="00D60C93"/>
    <w:rPr>
      <w:color w:val="605E5C"/>
      <w:shd w:val="clear" w:color="auto" w:fill="E1DFDD"/>
    </w:rPr>
  </w:style>
  <w:style w:type="paragraph" w:styleId="ListParagraph">
    <w:name w:val="List Paragraph"/>
    <w:basedOn w:val="Normal"/>
    <w:uiPriority w:val="34"/>
    <w:qFormat/>
    <w:rsid w:val="00E31272"/>
    <w:pPr>
      <w:ind w:left="720"/>
      <w:contextualSpacing/>
    </w:pPr>
  </w:style>
  <w:style w:type="character" w:styleId="CommentReference">
    <w:name w:val="annotation reference"/>
    <w:basedOn w:val="DefaultParagraphFont"/>
    <w:uiPriority w:val="99"/>
    <w:semiHidden/>
    <w:unhideWhenUsed/>
    <w:rsid w:val="00CF3EDF"/>
    <w:rPr>
      <w:sz w:val="16"/>
      <w:szCs w:val="16"/>
    </w:rPr>
  </w:style>
  <w:style w:type="paragraph" w:styleId="CommentText">
    <w:name w:val="annotation text"/>
    <w:basedOn w:val="Normal"/>
    <w:link w:val="CommentTextChar"/>
    <w:uiPriority w:val="99"/>
    <w:semiHidden/>
    <w:unhideWhenUsed/>
    <w:rsid w:val="00CF3EDF"/>
    <w:pPr>
      <w:spacing w:line="240" w:lineRule="auto"/>
    </w:pPr>
    <w:rPr>
      <w:sz w:val="20"/>
      <w:szCs w:val="20"/>
    </w:rPr>
  </w:style>
  <w:style w:type="character" w:customStyle="1" w:styleId="CommentTextChar">
    <w:name w:val="Comment Text Char"/>
    <w:basedOn w:val="DefaultParagraphFont"/>
    <w:link w:val="CommentText"/>
    <w:uiPriority w:val="99"/>
    <w:semiHidden/>
    <w:rsid w:val="00CF3EDF"/>
    <w:rPr>
      <w:sz w:val="20"/>
      <w:szCs w:val="20"/>
    </w:rPr>
  </w:style>
  <w:style w:type="paragraph" w:styleId="CommentSubject">
    <w:name w:val="annotation subject"/>
    <w:basedOn w:val="CommentText"/>
    <w:next w:val="CommentText"/>
    <w:link w:val="CommentSubjectChar"/>
    <w:uiPriority w:val="99"/>
    <w:semiHidden/>
    <w:unhideWhenUsed/>
    <w:rsid w:val="00CF3EDF"/>
    <w:rPr>
      <w:b/>
      <w:bCs/>
    </w:rPr>
  </w:style>
  <w:style w:type="character" w:customStyle="1" w:styleId="CommentSubjectChar">
    <w:name w:val="Comment Subject Char"/>
    <w:basedOn w:val="CommentTextChar"/>
    <w:link w:val="CommentSubject"/>
    <w:uiPriority w:val="99"/>
    <w:semiHidden/>
    <w:rsid w:val="00CF3EDF"/>
    <w:rPr>
      <w:b/>
      <w:bCs/>
      <w:sz w:val="20"/>
      <w:szCs w:val="20"/>
    </w:rPr>
  </w:style>
  <w:style w:type="paragraph" w:styleId="BalloonText">
    <w:name w:val="Balloon Text"/>
    <w:basedOn w:val="Normal"/>
    <w:link w:val="BalloonTextChar"/>
    <w:uiPriority w:val="99"/>
    <w:semiHidden/>
    <w:unhideWhenUsed/>
    <w:rsid w:val="00CF3ED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F3ED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3571142">
      <w:bodyDiv w:val="1"/>
      <w:marLeft w:val="0"/>
      <w:marRight w:val="0"/>
      <w:marTop w:val="0"/>
      <w:marBottom w:val="0"/>
      <w:divBdr>
        <w:top w:val="none" w:sz="0" w:space="0" w:color="auto"/>
        <w:left w:val="none" w:sz="0" w:space="0" w:color="auto"/>
        <w:bottom w:val="none" w:sz="0" w:space="0" w:color="auto"/>
        <w:right w:val="none" w:sz="0" w:space="0" w:color="auto"/>
      </w:divBdr>
      <w:divsChild>
        <w:div w:id="130488175">
          <w:marLeft w:val="547"/>
          <w:marRight w:val="0"/>
          <w:marTop w:val="120"/>
          <w:marBottom w:val="0"/>
          <w:divBdr>
            <w:top w:val="none" w:sz="0" w:space="0" w:color="auto"/>
            <w:left w:val="none" w:sz="0" w:space="0" w:color="auto"/>
            <w:bottom w:val="none" w:sz="0" w:space="0" w:color="auto"/>
            <w:right w:val="none" w:sz="0" w:space="0" w:color="auto"/>
          </w:divBdr>
        </w:div>
      </w:divsChild>
    </w:div>
    <w:div w:id="812717761">
      <w:bodyDiv w:val="1"/>
      <w:marLeft w:val="0"/>
      <w:marRight w:val="0"/>
      <w:marTop w:val="0"/>
      <w:marBottom w:val="0"/>
      <w:divBdr>
        <w:top w:val="none" w:sz="0" w:space="0" w:color="auto"/>
        <w:left w:val="none" w:sz="0" w:space="0" w:color="auto"/>
        <w:bottom w:val="none" w:sz="0" w:space="0" w:color="auto"/>
        <w:right w:val="none" w:sz="0" w:space="0" w:color="auto"/>
      </w:divBdr>
    </w:div>
    <w:div w:id="925189532">
      <w:bodyDiv w:val="1"/>
      <w:marLeft w:val="0"/>
      <w:marRight w:val="0"/>
      <w:marTop w:val="0"/>
      <w:marBottom w:val="0"/>
      <w:divBdr>
        <w:top w:val="none" w:sz="0" w:space="0" w:color="auto"/>
        <w:left w:val="none" w:sz="0" w:space="0" w:color="auto"/>
        <w:bottom w:val="none" w:sz="0" w:space="0" w:color="auto"/>
        <w:right w:val="none" w:sz="0" w:space="0" w:color="auto"/>
      </w:divBdr>
    </w:div>
    <w:div w:id="1554925909">
      <w:bodyDiv w:val="1"/>
      <w:marLeft w:val="0"/>
      <w:marRight w:val="0"/>
      <w:marTop w:val="0"/>
      <w:marBottom w:val="0"/>
      <w:divBdr>
        <w:top w:val="none" w:sz="0" w:space="0" w:color="auto"/>
        <w:left w:val="none" w:sz="0" w:space="0" w:color="auto"/>
        <w:bottom w:val="none" w:sz="0" w:space="0" w:color="auto"/>
        <w:right w:val="none" w:sz="0" w:space="0" w:color="auto"/>
      </w:divBdr>
    </w:div>
    <w:div w:id="1792089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www.childreninwales.org.uk/our-work/media-2/" TargetMode="External"/><Relationship Id="rId18" Type="http://schemas.openxmlformats.org/officeDocument/2006/relationships/hyperlink" Target="https://www.nspcc.org.uk/preventing-abuse/keeping-children-safe/online-safety/talking-your-child-staying-safe-online/"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downloads.unicef.org.uk/wp-content/uploads/2010/05/UNCRC_summary-1.pdf?_ga=2.51374889.1806111927.1550336709-1292753917.1547288105&amp;_gac=1.129004926.1547288162.Cj0KCQiAvebhBRD5ARIsAIQUmnmT374lMuYRXP708CMFyXLKM6DLbTq0lOW3LjqeDah8dDQlDkmCtg4aAu7qEALw_wcB" TargetMode="External"/><Relationship Id="rId7" Type="http://schemas.openxmlformats.org/officeDocument/2006/relationships/header" Target="header1.xml"/><Relationship Id="rId12" Type="http://schemas.openxmlformats.org/officeDocument/2006/relationships/hyperlink" Target="https://www.bbc.co.uk/news/health-47150658" TargetMode="External"/><Relationship Id="rId17" Type="http://schemas.openxmlformats.org/officeDocument/2006/relationships/hyperlink" Target="https://learning.gov.wales/resources/browse-all/nlnf/?lang=en"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5rightsfoundation.com/static/Digital_Childhood_report_-_EMBARGOED.pdf" TargetMode="External"/><Relationship Id="rId20" Type="http://schemas.openxmlformats.org/officeDocument/2006/relationships/hyperlink" Target="https://5rightsfoundation.com/static/Digital_Childhood_report_-_EMBARGOED.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24" Type="http://schemas.openxmlformats.org/officeDocument/2006/relationships/hyperlink" Target="https://www.theguardian.com/games/2018/jun/20/fortnite-schools-warn-parents-of-negative-effects-of-video-game-on-students" TargetMode="External"/><Relationship Id="rId5" Type="http://schemas.openxmlformats.org/officeDocument/2006/relationships/footnotes" Target="footnotes.xml"/><Relationship Id="rId15" Type="http://schemas.openxmlformats.org/officeDocument/2006/relationships/hyperlink" Target="http://everychildwales.co.uk/screen-time/" TargetMode="External"/><Relationship Id="rId23" Type="http://schemas.openxmlformats.org/officeDocument/2006/relationships/hyperlink" Target="https://beta.gov.wales/sites/default/files/publications/2018-02/foundation-phase-framework-revised-2015.pdf" TargetMode="External"/><Relationship Id="rId10" Type="http://schemas.openxmlformats.org/officeDocument/2006/relationships/image" Target="media/image2.gif"/><Relationship Id="rId19" Type="http://schemas.openxmlformats.org/officeDocument/2006/relationships/hyperlink" Target="https://www.ofcom.org.uk/research-and-data/media-literacy-research/childrens/children-parents-oct-2013" TargetMode="External"/><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hyperlink" Target="https://www.walesonline.co.uk/news/wales-news/you-share-pictures-your-children-15070626" TargetMode="External"/><Relationship Id="rId22" Type="http://schemas.openxmlformats.org/officeDocument/2006/relationships/hyperlink" Target="https://learning.gov.wales/docs/learningwales/publications/180620-dcf-guidance-2018-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4398</Words>
  <Characters>25071</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Liah Evans</dc:creator>
  <cp:keywords/>
  <dc:description/>
  <cp:lastModifiedBy>Liah Evans</cp:lastModifiedBy>
  <cp:revision>3</cp:revision>
  <dcterms:created xsi:type="dcterms:W3CDTF">2019-02-21T10:14:00Z</dcterms:created>
  <dcterms:modified xsi:type="dcterms:W3CDTF">2019-02-21T10:14:00Z</dcterms:modified>
</cp:coreProperties>
</file>