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06CF99" w14:textId="758A39A1" w:rsidR="00E13303" w:rsidRDefault="008D2377" w:rsidP="008D2377">
      <w:pPr>
        <w:jc w:val="center"/>
        <w:rPr>
          <w:rFonts w:ascii="Calibri" w:hAnsi="Calibri" w:cs="Calibri"/>
          <w:sz w:val="28"/>
          <w:szCs w:val="28"/>
          <w:u w:val="single"/>
        </w:rPr>
      </w:pPr>
      <w:r w:rsidRPr="008D2377">
        <w:rPr>
          <w:rFonts w:ascii="Calibri" w:hAnsi="Calibri" w:cs="Calibri"/>
          <w:sz w:val="28"/>
          <w:szCs w:val="28"/>
          <w:u w:val="single"/>
        </w:rPr>
        <w:t>Methodology and Planning</w:t>
      </w:r>
    </w:p>
    <w:p w14:paraId="61CD32B8" w14:textId="77777777" w:rsidR="008D2377" w:rsidRDefault="008D2377" w:rsidP="008D2377">
      <w:pPr>
        <w:jc w:val="center"/>
        <w:rPr>
          <w:rFonts w:ascii="Calibri" w:hAnsi="Calibri" w:cs="Calibri"/>
          <w:sz w:val="28"/>
          <w:szCs w:val="28"/>
          <w:u w:val="single"/>
        </w:rPr>
      </w:pPr>
    </w:p>
    <w:p w14:paraId="2EB888C2" w14:textId="77777777" w:rsidR="008D2377" w:rsidRDefault="008D2377" w:rsidP="008D2377">
      <w:pPr>
        <w:rPr>
          <w:rFonts w:ascii="Calibri" w:hAnsi="Calibri" w:cs="Calibri"/>
        </w:rPr>
      </w:pPr>
      <w:r>
        <w:rPr>
          <w:rFonts w:ascii="Calibri" w:hAnsi="Calibri" w:cs="Calibri"/>
        </w:rPr>
        <w:t xml:space="preserve">The purpose of this section is to outline the specific approach that will be undertaken to provide accurate and present data to either support or negate the reasoning for this dissertation, that being the query of whether we have achieved gender quality within modern policing. </w:t>
      </w:r>
    </w:p>
    <w:p w14:paraId="11966A36" w14:textId="6D57DD52" w:rsidR="008D2377" w:rsidRDefault="008D2377" w:rsidP="008D2377">
      <w:pPr>
        <w:rPr>
          <w:rFonts w:ascii="Calibri" w:hAnsi="Calibri" w:cs="Calibri"/>
        </w:rPr>
      </w:pPr>
      <w:r>
        <w:rPr>
          <w:rFonts w:ascii="Calibri" w:hAnsi="Calibri" w:cs="Calibri"/>
        </w:rPr>
        <w:t>Within this section I will discuss both quantitative and qualitative research methods, exploring the differences between each method and how each method can be understood better before applying one to a specific topic.</w:t>
      </w:r>
    </w:p>
    <w:p w14:paraId="4D24C5A0" w14:textId="42AA91FF" w:rsidR="008D2377" w:rsidRDefault="006D6220" w:rsidP="008D2377">
      <w:pPr>
        <w:rPr>
          <w:rFonts w:ascii="Calibri" w:hAnsi="Calibri" w:cs="Calibri"/>
        </w:rPr>
      </w:pPr>
      <w:r>
        <w:rPr>
          <w:rFonts w:ascii="Calibri" w:hAnsi="Calibri" w:cs="Calibri"/>
        </w:rPr>
        <w:t>I believe that this research i</w:t>
      </w:r>
      <w:r w:rsidR="00D96C9E">
        <w:rPr>
          <w:rFonts w:ascii="Calibri" w:hAnsi="Calibri" w:cs="Calibri"/>
        </w:rPr>
        <w:t>s</w:t>
      </w:r>
      <w:r>
        <w:rPr>
          <w:rFonts w:ascii="Calibri" w:hAnsi="Calibri" w:cs="Calibri"/>
        </w:rPr>
        <w:t xml:space="preserve"> vital in supporting progression of gender equality within the policing</w:t>
      </w:r>
      <w:r w:rsidR="00D96C9E">
        <w:rPr>
          <w:rFonts w:ascii="Calibri" w:hAnsi="Calibri" w:cs="Calibri"/>
        </w:rPr>
        <w:t xml:space="preserve"> as once complete, this research will portray a rounded review upon not just the history of gender equality but the progression of legislation and public opinion. Research into this topic and obtaining present data will give the reader an insight into the opinion of current female colleagues within South Wales Police who can provide their own thoughts on policies in place to support women and their own outlook upon discrimination based on gender. I recognise that there are currently many articles and research projects presenting </w:t>
      </w:r>
      <w:proofErr w:type="spellStart"/>
      <w:r w:rsidR="00D96C9E">
        <w:rPr>
          <w:rFonts w:ascii="Calibri" w:hAnsi="Calibri" w:cs="Calibri"/>
        </w:rPr>
        <w:t>well articulated</w:t>
      </w:r>
      <w:proofErr w:type="spellEnd"/>
      <w:r w:rsidR="00D96C9E">
        <w:rPr>
          <w:rFonts w:ascii="Calibri" w:hAnsi="Calibri" w:cs="Calibri"/>
        </w:rPr>
        <w:t xml:space="preserve"> arguments or statements upon the same or similar topics, however it could be argued that gender equality is ever changing and will also require current data.</w:t>
      </w:r>
    </w:p>
    <w:p w14:paraId="3839AE14" w14:textId="7CA0AF2F" w:rsidR="000673F2" w:rsidRDefault="00D96C9E" w:rsidP="008D2377">
      <w:pPr>
        <w:rPr>
          <w:rFonts w:ascii="Calibri" w:hAnsi="Calibri" w:cs="Calibri"/>
        </w:rPr>
      </w:pPr>
      <w:r>
        <w:rPr>
          <w:rFonts w:ascii="Calibri" w:hAnsi="Calibri" w:cs="Calibri"/>
        </w:rPr>
        <w:t xml:space="preserve">Qualitative data </w:t>
      </w:r>
      <w:r w:rsidR="007F539C">
        <w:rPr>
          <w:rFonts w:ascii="Calibri" w:hAnsi="Calibri" w:cs="Calibri"/>
        </w:rPr>
        <w:t xml:space="preserve">refers to non-numerical information which focuses on an understanding of people’s experiences, behaviours and interactions. The key aspect of qualitative research is to explore and understand the meanings behind human behaviour and the opinion of persons involved, formed by personal experience. </w:t>
      </w:r>
      <w:r w:rsidR="000673F2">
        <w:rPr>
          <w:rFonts w:ascii="Calibri" w:hAnsi="Calibri" w:cs="Calibri"/>
        </w:rPr>
        <w:t>Qualitative research involves collecting data through methods such as interviews, focus groups and observations. The data formed is detailed and complex since it is based purely on subjectivity. Strengths to the use of qualitative data include depth and detail as well as the possibility of uncovering or generating the need for new research.</w:t>
      </w:r>
    </w:p>
    <w:p w14:paraId="53BA73A8" w14:textId="7CBF4D4D" w:rsidR="000673F2" w:rsidRDefault="000673F2" w:rsidP="008D2377">
      <w:pPr>
        <w:rPr>
          <w:rFonts w:ascii="Calibri" w:hAnsi="Calibri" w:cs="Calibri"/>
        </w:rPr>
      </w:pPr>
      <w:r>
        <w:rPr>
          <w:rFonts w:ascii="Calibri" w:hAnsi="Calibri" w:cs="Calibri"/>
        </w:rPr>
        <w:t xml:space="preserve">Quantitative research is a method of obtaining data that is numerical information that can be measured and quantified. </w:t>
      </w:r>
      <w:r w:rsidR="008B5761">
        <w:rPr>
          <w:rFonts w:ascii="Calibri" w:hAnsi="Calibri" w:cs="Calibri"/>
        </w:rPr>
        <w:t xml:space="preserve">There are two main types of quantitative data, that being discrete and continuous data. Discrete data refers to numerical values which can only take on specific values, which means that this type of data represents a whole number which cannot be broken down into smaller or half values, for example discrete data would be used when noting the number of cars in a carpark or number of children in a family. However, continuous data refers to numerical values that can take on any value. For example, this data can be represented as fractional values and smaller units. Methods of obtaining quantitative data include experiments, surveys and observational studies. Despite having many purposes, quantitative data can be limited when attempting to gain an insight into a complex issue such as gender equality which is specifically subjective due to personal experience. </w:t>
      </w:r>
    </w:p>
    <w:p w14:paraId="69DE0F23" w14:textId="44CEF410" w:rsidR="008B5761" w:rsidRDefault="008B5761" w:rsidP="008D2377">
      <w:pPr>
        <w:rPr>
          <w:rFonts w:ascii="Calibri" w:hAnsi="Calibri" w:cs="Calibri"/>
        </w:rPr>
      </w:pPr>
      <w:r>
        <w:rPr>
          <w:rFonts w:ascii="Calibri" w:hAnsi="Calibri" w:cs="Calibri"/>
        </w:rPr>
        <w:t xml:space="preserve">To gather a deep understanding of gender equality specific to policing, qualitative data is beneficial for several reasons. Qualitative data will allow a deep exploration of individual experience and perception regarding the topic whilst revealing complexities which quantitative data may overlook. Qualitative methods such as interviews and surveys will provide context to the issues of gender equality as these methods can uncover personal </w:t>
      </w:r>
      <w:r w:rsidR="001D62F3">
        <w:rPr>
          <w:rFonts w:ascii="Calibri" w:hAnsi="Calibri" w:cs="Calibri"/>
        </w:rPr>
        <w:t>perspectives and experiences</w:t>
      </w:r>
      <w:r>
        <w:rPr>
          <w:rFonts w:ascii="Calibri" w:hAnsi="Calibri" w:cs="Calibri"/>
        </w:rPr>
        <w:t xml:space="preserve"> revealing specific cases of power dynamics </w:t>
      </w:r>
      <w:r w:rsidR="001D62F3">
        <w:rPr>
          <w:rFonts w:ascii="Calibri" w:hAnsi="Calibri" w:cs="Calibri"/>
        </w:rPr>
        <w:t xml:space="preserve">or effective policies, which cannot be characterized by the use of numerical methods. Qualitative data brings forth a human element to the research, with potential admittance </w:t>
      </w:r>
      <w:r w:rsidR="001D62F3">
        <w:rPr>
          <w:rFonts w:ascii="Calibri" w:hAnsi="Calibri" w:cs="Calibri"/>
        </w:rPr>
        <w:lastRenderedPageBreak/>
        <w:t>of persons sharing personal stories and experiences which will provide an insight into gender equality changing over time.</w:t>
      </w:r>
    </w:p>
    <w:p w14:paraId="0CF3AEA4" w14:textId="454813E0" w:rsidR="001D62F3" w:rsidRDefault="001D62F3" w:rsidP="008D2377">
      <w:pPr>
        <w:rPr>
          <w:rFonts w:ascii="Calibri" w:hAnsi="Calibri" w:cs="Calibri"/>
        </w:rPr>
      </w:pPr>
      <w:r>
        <w:rPr>
          <w:rFonts w:ascii="Calibri" w:hAnsi="Calibri" w:cs="Calibri"/>
        </w:rPr>
        <w:t xml:space="preserve">The research method I will be using to gather a rounded and deep insight into the topic of gender equality within policing is that of Questionnaire’s. Questionnaires provide a structured way to gather data, due to all involved persons answering the same question which in turn will allow a consistency when analysing responses and the ability to form an accurate conclusion. Since the questionnaire will only be designed and checked once it will be more efficient in distributing to a large number of persons at once, which will allow for a wider range of research to analyse once complete. I would argue that a questionnaire will reach a higher audience and provide a wider range of perspectives into the topic, rather than that of a </w:t>
      </w:r>
      <w:r w:rsidR="002E0098">
        <w:rPr>
          <w:rFonts w:ascii="Calibri" w:hAnsi="Calibri" w:cs="Calibri"/>
        </w:rPr>
        <w:t>sit-down</w:t>
      </w:r>
      <w:r>
        <w:rPr>
          <w:rFonts w:ascii="Calibri" w:hAnsi="Calibri" w:cs="Calibri"/>
        </w:rPr>
        <w:t xml:space="preserve"> interview due to a limited amount of time to complete this task. </w:t>
      </w:r>
      <w:r w:rsidR="002E0098">
        <w:rPr>
          <w:rFonts w:ascii="Calibri" w:hAnsi="Calibri" w:cs="Calibri"/>
        </w:rPr>
        <w:t>By using this specific method, I will be able to create anonymity which may encourage persons involved to answer more honestly and open when answering set questions.</w:t>
      </w:r>
    </w:p>
    <w:p w14:paraId="254FB23A" w14:textId="38D571E1" w:rsidR="002E0098" w:rsidRDefault="002E0098" w:rsidP="008D2377">
      <w:pPr>
        <w:rPr>
          <w:rFonts w:ascii="Calibri" w:hAnsi="Calibri" w:cs="Calibri"/>
        </w:rPr>
      </w:pPr>
      <w:r>
        <w:rPr>
          <w:rFonts w:ascii="Calibri" w:hAnsi="Calibri" w:cs="Calibri"/>
        </w:rPr>
        <w:t xml:space="preserve">I intend to choose approximately 50 persons, that being of active female police officers. I will be specifically accessing female officers within South Wales Police, due to easy accessibility and ability to use an emailing platform to said involved persons. I will be choosing persons based on rank and length of active duty, meaning that participants will fall into different categories such as low to high ranking and low to high length of active duty. I believe that by doing this I will gather a wide range of data. </w:t>
      </w:r>
    </w:p>
    <w:p w14:paraId="63D090E4" w14:textId="4FC711EB" w:rsidR="002E0098" w:rsidRDefault="002E0098" w:rsidP="008D2377">
      <w:pPr>
        <w:rPr>
          <w:rFonts w:ascii="Calibri" w:hAnsi="Calibri" w:cs="Calibri"/>
        </w:rPr>
      </w:pPr>
      <w:r>
        <w:rPr>
          <w:rFonts w:ascii="Calibri" w:hAnsi="Calibri" w:cs="Calibri"/>
        </w:rPr>
        <w:t xml:space="preserve">Once I have collected my data, I will </w:t>
      </w:r>
      <w:r w:rsidR="002115C6">
        <w:rPr>
          <w:rFonts w:ascii="Calibri" w:hAnsi="Calibri" w:cs="Calibri"/>
        </w:rPr>
        <w:t xml:space="preserve">analyse using a systematic approach. </w:t>
      </w:r>
      <w:proofErr w:type="gramStart"/>
      <w:r w:rsidR="002115C6">
        <w:rPr>
          <w:rFonts w:ascii="Calibri" w:hAnsi="Calibri" w:cs="Calibri"/>
        </w:rPr>
        <w:t>Firstly</w:t>
      </w:r>
      <w:proofErr w:type="gramEnd"/>
      <w:r w:rsidR="002115C6">
        <w:rPr>
          <w:rFonts w:ascii="Calibri" w:hAnsi="Calibri" w:cs="Calibri"/>
        </w:rPr>
        <w:t xml:space="preserve"> I will prepare my data by organising each response into a manageable format, to which I will identify themes, categories and patterns. I will present my findings through discussion and quotations. </w:t>
      </w:r>
    </w:p>
    <w:p w14:paraId="67E78F6B" w14:textId="00959A50" w:rsidR="002115C6" w:rsidRPr="008D2377" w:rsidRDefault="002115C6" w:rsidP="008D2377">
      <w:pPr>
        <w:rPr>
          <w:rFonts w:ascii="Calibri" w:hAnsi="Calibri" w:cs="Calibri"/>
        </w:rPr>
      </w:pPr>
      <w:r>
        <w:rPr>
          <w:rFonts w:ascii="Calibri" w:hAnsi="Calibri" w:cs="Calibri"/>
        </w:rPr>
        <w:t xml:space="preserve">I recognise limitations due to my sample group being specifical aimed at females within one police force, that being South Wales Police. I will only be able to provide findings based solely on experiences formed within this force which may present findings of force specific issues rather than focusing on “police” as a whole. However, should this issue occur I believe that by presenting my findings I will be able to provide an insight into whether gender equality has been achieved, or the issues that present. </w:t>
      </w:r>
    </w:p>
    <w:sectPr w:rsidR="002115C6" w:rsidRPr="008D23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377"/>
    <w:rsid w:val="000673F2"/>
    <w:rsid w:val="001D457D"/>
    <w:rsid w:val="001D62F3"/>
    <w:rsid w:val="002115C6"/>
    <w:rsid w:val="002E0098"/>
    <w:rsid w:val="006D6220"/>
    <w:rsid w:val="007F539C"/>
    <w:rsid w:val="008B5761"/>
    <w:rsid w:val="008D2377"/>
    <w:rsid w:val="00D96C9E"/>
    <w:rsid w:val="00E13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4A201"/>
  <w15:chartTrackingRefBased/>
  <w15:docId w15:val="{8A977B3A-E7EF-4B8F-82B3-5AD200A06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2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2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2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2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2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2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2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2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2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377"/>
    <w:rPr>
      <w:rFonts w:eastAsiaTheme="majorEastAsia" w:cstheme="majorBidi"/>
      <w:color w:val="272727" w:themeColor="text1" w:themeTint="D8"/>
    </w:rPr>
  </w:style>
  <w:style w:type="paragraph" w:styleId="Title">
    <w:name w:val="Title"/>
    <w:basedOn w:val="Normal"/>
    <w:next w:val="Normal"/>
    <w:link w:val="TitleChar"/>
    <w:uiPriority w:val="10"/>
    <w:qFormat/>
    <w:rsid w:val="008D2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2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2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377"/>
    <w:pPr>
      <w:spacing w:before="160"/>
      <w:jc w:val="center"/>
    </w:pPr>
    <w:rPr>
      <w:i/>
      <w:iCs/>
      <w:color w:val="404040" w:themeColor="text1" w:themeTint="BF"/>
    </w:rPr>
  </w:style>
  <w:style w:type="character" w:customStyle="1" w:styleId="QuoteChar">
    <w:name w:val="Quote Char"/>
    <w:basedOn w:val="DefaultParagraphFont"/>
    <w:link w:val="Quote"/>
    <w:uiPriority w:val="29"/>
    <w:rsid w:val="008D2377"/>
    <w:rPr>
      <w:i/>
      <w:iCs/>
      <w:color w:val="404040" w:themeColor="text1" w:themeTint="BF"/>
    </w:rPr>
  </w:style>
  <w:style w:type="paragraph" w:styleId="ListParagraph">
    <w:name w:val="List Paragraph"/>
    <w:basedOn w:val="Normal"/>
    <w:uiPriority w:val="34"/>
    <w:qFormat/>
    <w:rsid w:val="008D2377"/>
    <w:pPr>
      <w:ind w:left="720"/>
      <w:contextualSpacing/>
    </w:pPr>
  </w:style>
  <w:style w:type="character" w:styleId="IntenseEmphasis">
    <w:name w:val="Intense Emphasis"/>
    <w:basedOn w:val="DefaultParagraphFont"/>
    <w:uiPriority w:val="21"/>
    <w:qFormat/>
    <w:rsid w:val="008D2377"/>
    <w:rPr>
      <w:i/>
      <w:iCs/>
      <w:color w:val="0F4761" w:themeColor="accent1" w:themeShade="BF"/>
    </w:rPr>
  </w:style>
  <w:style w:type="paragraph" w:styleId="IntenseQuote">
    <w:name w:val="Intense Quote"/>
    <w:basedOn w:val="Normal"/>
    <w:next w:val="Normal"/>
    <w:link w:val="IntenseQuoteChar"/>
    <w:uiPriority w:val="30"/>
    <w:qFormat/>
    <w:rsid w:val="008D2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2377"/>
    <w:rPr>
      <w:i/>
      <w:iCs/>
      <w:color w:val="0F4761" w:themeColor="accent1" w:themeShade="BF"/>
    </w:rPr>
  </w:style>
  <w:style w:type="character" w:styleId="IntenseReference">
    <w:name w:val="Intense Reference"/>
    <w:basedOn w:val="DefaultParagraphFont"/>
    <w:uiPriority w:val="32"/>
    <w:qFormat/>
    <w:rsid w:val="008D237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2</Pages>
  <Words>907</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Crouch</dc:creator>
  <cp:keywords/>
  <dc:description/>
  <cp:lastModifiedBy>Annie Crouch</cp:lastModifiedBy>
  <cp:revision>1</cp:revision>
  <dcterms:created xsi:type="dcterms:W3CDTF">2024-06-18T15:13:00Z</dcterms:created>
  <dcterms:modified xsi:type="dcterms:W3CDTF">2024-06-18T16:42:00Z</dcterms:modified>
</cp:coreProperties>
</file>