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F7F33" w:rsidRDefault="002F7F33" w:rsidP="002F7F33">
      <w:pPr>
        <w:jc w:val="center"/>
        <w:rPr>
          <w:rFonts w:ascii="Arial" w:hAnsi="Arial" w:cs="Arial"/>
          <w:b/>
          <w:sz w:val="24"/>
          <w:szCs w:val="24"/>
        </w:rPr>
      </w:pPr>
      <w:r w:rsidRPr="002F7F33">
        <w:rPr>
          <w:rFonts w:ascii="Arial" w:hAnsi="Arial" w:cs="Arial"/>
          <w:b/>
          <w:sz w:val="24"/>
          <w:szCs w:val="24"/>
        </w:rPr>
        <w:t>Cheryl Lewis</w:t>
      </w:r>
      <w:r w:rsidR="00F87006" w:rsidRPr="002F7F33">
        <w:rPr>
          <w:rFonts w:ascii="Arial" w:hAnsi="Arial" w:cs="Arial"/>
          <w:b/>
          <w:sz w:val="24"/>
          <w:szCs w:val="24"/>
        </w:rPr>
        <w:t xml:space="preserve"> </w:t>
      </w:r>
      <w:r w:rsidRPr="002F7F33">
        <w:rPr>
          <w:rFonts w:ascii="Arial" w:hAnsi="Arial" w:cs="Arial"/>
          <w:b/>
          <w:sz w:val="24"/>
          <w:szCs w:val="24"/>
        </w:rPr>
        <w:t>2113343</w:t>
      </w:r>
    </w:p>
    <w:p w:rsidR="002F7F33" w:rsidRDefault="002F7F33" w:rsidP="002F7F33">
      <w:pPr>
        <w:jc w:val="center"/>
        <w:rPr>
          <w:rFonts w:ascii="Arial" w:hAnsi="Arial" w:cs="Arial"/>
          <w:b/>
          <w:sz w:val="24"/>
          <w:szCs w:val="24"/>
        </w:rPr>
      </w:pPr>
    </w:p>
    <w:p w:rsidR="002F7F33" w:rsidRPr="002F7F33" w:rsidRDefault="002F7F33" w:rsidP="002F7F33">
      <w:pPr>
        <w:rPr>
          <w:rFonts w:ascii="Arial" w:hAnsi="Arial" w:cs="Arial"/>
          <w:b/>
          <w:sz w:val="24"/>
          <w:szCs w:val="24"/>
        </w:rPr>
      </w:pPr>
      <w:r w:rsidRPr="002F7F33">
        <w:rPr>
          <w:rFonts w:ascii="Arial" w:hAnsi="Arial" w:cs="Arial"/>
          <w:b/>
          <w:sz w:val="24"/>
          <w:szCs w:val="24"/>
        </w:rPr>
        <w:t>Introduction</w:t>
      </w:r>
    </w:p>
    <w:p w:rsidR="00487A1C" w:rsidRDefault="00487A1C" w:rsidP="009B5CE5">
      <w:pPr>
        <w:rPr>
          <w:rFonts w:ascii="Arial" w:hAnsi="Arial" w:cs="Arial"/>
          <w:sz w:val="24"/>
          <w:szCs w:val="24"/>
        </w:rPr>
      </w:pPr>
      <w:r>
        <w:rPr>
          <w:rFonts w:ascii="Arial" w:hAnsi="Arial" w:cs="Arial"/>
          <w:sz w:val="24"/>
          <w:szCs w:val="24"/>
        </w:rPr>
        <w:t xml:space="preserve">The purpose of this assignment is to critically reflect on the methods adopted to ensure that effective multi and interdisciplinary working was sustained during the design of a digital technological solution, aimed at facilitating the implementation of and compliance with the Nurse Staffing Levels (Wales) Act 2016. It will examine areas such as stakeholder engagement, communication as well as discussing how the balance between consensus and ‘groupthink’ was maintained. </w:t>
      </w:r>
    </w:p>
    <w:p w:rsidR="00BA5DF6" w:rsidRDefault="00487A1C" w:rsidP="009B5CE5">
      <w:pPr>
        <w:rPr>
          <w:rFonts w:ascii="Arial" w:hAnsi="Arial" w:cs="Arial"/>
          <w:sz w:val="24"/>
          <w:szCs w:val="24"/>
        </w:rPr>
      </w:pPr>
      <w:proofErr w:type="spellStart"/>
      <w:r>
        <w:rPr>
          <w:rFonts w:ascii="Arial" w:hAnsi="Arial" w:cs="Arial"/>
          <w:sz w:val="24"/>
          <w:szCs w:val="24"/>
        </w:rPr>
        <w:t>Tanguay</w:t>
      </w:r>
      <w:proofErr w:type="spellEnd"/>
      <w:r>
        <w:rPr>
          <w:rFonts w:ascii="Arial" w:hAnsi="Arial" w:cs="Arial"/>
          <w:sz w:val="24"/>
          <w:szCs w:val="24"/>
        </w:rPr>
        <w:t xml:space="preserve"> et al, (2020, pp.15), acknowledged that reflection is the active and cyclical process of reviewing, analysing and evaluating experiences or events, in-order to identify how they relate to theoretical concepts and to utilise them as learning opportunities to improve future practice. </w:t>
      </w:r>
      <w:r w:rsidR="00BA5DF6">
        <w:rPr>
          <w:rFonts w:ascii="Arial" w:hAnsi="Arial" w:cs="Arial"/>
          <w:sz w:val="24"/>
          <w:szCs w:val="24"/>
        </w:rPr>
        <w:t xml:space="preserve">Gibb’s Reflective Cycle (1988) will be used to guide this reflective account, </w:t>
      </w:r>
      <w:r w:rsidR="00495E99">
        <w:rPr>
          <w:rFonts w:ascii="Arial" w:hAnsi="Arial" w:cs="Arial"/>
          <w:sz w:val="24"/>
          <w:szCs w:val="24"/>
        </w:rPr>
        <w:t>the rationale being that</w:t>
      </w:r>
      <w:r w:rsidR="00BA5DF6">
        <w:rPr>
          <w:rFonts w:ascii="Arial" w:hAnsi="Arial" w:cs="Arial"/>
          <w:sz w:val="24"/>
          <w:szCs w:val="24"/>
        </w:rPr>
        <w:t xml:space="preserve"> it is a straightforward and easy to apply framework and one which I am already familiar with.</w:t>
      </w:r>
    </w:p>
    <w:p w:rsidR="00BA5DF6" w:rsidRPr="00BA5DF6" w:rsidRDefault="00BA5DF6" w:rsidP="009B5CE5">
      <w:pPr>
        <w:rPr>
          <w:rFonts w:ascii="Arial" w:hAnsi="Arial" w:cs="Arial"/>
          <w:b/>
          <w:sz w:val="24"/>
          <w:szCs w:val="24"/>
        </w:rPr>
      </w:pPr>
      <w:r w:rsidRPr="00BA5DF6">
        <w:rPr>
          <w:rFonts w:ascii="Arial" w:hAnsi="Arial" w:cs="Arial"/>
          <w:b/>
          <w:sz w:val="24"/>
          <w:szCs w:val="24"/>
        </w:rPr>
        <w:t>Description</w:t>
      </w:r>
    </w:p>
    <w:p w:rsidR="00E56EA0" w:rsidRDefault="00495E99" w:rsidP="009B5CE5">
      <w:pPr>
        <w:rPr>
          <w:rFonts w:ascii="Arial" w:hAnsi="Arial" w:cs="Arial"/>
          <w:sz w:val="24"/>
          <w:szCs w:val="24"/>
        </w:rPr>
      </w:pPr>
      <w:r>
        <w:rPr>
          <w:rFonts w:ascii="Arial" w:hAnsi="Arial" w:cs="Arial"/>
          <w:sz w:val="24"/>
          <w:szCs w:val="24"/>
        </w:rPr>
        <w:t>During a previous assignment I was tasked with identifying a policy aim that could be enabled by a digital solution, as such I chose the Nurse Staffing Levels (Wales) Act 2016 since it is currently being implemented within my organisation.</w:t>
      </w:r>
      <w:r w:rsidR="000F1A0C">
        <w:rPr>
          <w:rFonts w:ascii="Arial" w:hAnsi="Arial" w:cs="Arial"/>
          <w:sz w:val="24"/>
          <w:szCs w:val="24"/>
        </w:rPr>
        <w:t xml:space="preserve"> The main technical requirement of the proposed digital solution was interoperability between several existing systems</w:t>
      </w:r>
      <w:r w:rsidR="00735E3C">
        <w:rPr>
          <w:rFonts w:ascii="Arial" w:hAnsi="Arial" w:cs="Arial"/>
          <w:sz w:val="24"/>
          <w:szCs w:val="24"/>
        </w:rPr>
        <w:t>,</w:t>
      </w:r>
      <w:r w:rsidR="000F1A0C">
        <w:rPr>
          <w:rFonts w:ascii="Arial" w:hAnsi="Arial" w:cs="Arial"/>
          <w:sz w:val="24"/>
          <w:szCs w:val="24"/>
        </w:rPr>
        <w:t xml:space="preserve"> </w:t>
      </w:r>
      <w:r w:rsidR="00AF595E">
        <w:rPr>
          <w:rFonts w:ascii="Arial" w:hAnsi="Arial" w:cs="Arial"/>
          <w:sz w:val="24"/>
          <w:szCs w:val="24"/>
        </w:rPr>
        <w:t xml:space="preserve">in-order </w:t>
      </w:r>
      <w:r w:rsidR="000F1A0C">
        <w:rPr>
          <w:rFonts w:ascii="Arial" w:hAnsi="Arial" w:cs="Arial"/>
          <w:sz w:val="24"/>
          <w:szCs w:val="24"/>
        </w:rPr>
        <w:t xml:space="preserve">to create a dynamic dashboard that displayed </w:t>
      </w:r>
      <w:r w:rsidR="00362B9C">
        <w:rPr>
          <w:rFonts w:ascii="Arial" w:hAnsi="Arial" w:cs="Arial"/>
          <w:sz w:val="24"/>
          <w:szCs w:val="24"/>
        </w:rPr>
        <w:t xml:space="preserve">real time </w:t>
      </w:r>
      <w:r w:rsidR="000F1A0C">
        <w:rPr>
          <w:rFonts w:ascii="Arial" w:hAnsi="Arial" w:cs="Arial"/>
          <w:sz w:val="24"/>
          <w:szCs w:val="24"/>
        </w:rPr>
        <w:t>analytical data</w:t>
      </w:r>
      <w:r w:rsidR="00362B9C">
        <w:rPr>
          <w:rFonts w:ascii="Arial" w:hAnsi="Arial" w:cs="Arial"/>
          <w:sz w:val="24"/>
          <w:szCs w:val="24"/>
        </w:rPr>
        <w:t>.</w:t>
      </w:r>
    </w:p>
    <w:p w:rsidR="003619E6" w:rsidRDefault="00575EE2" w:rsidP="009B5CE5">
      <w:pPr>
        <w:rPr>
          <w:rFonts w:ascii="Arial" w:hAnsi="Arial" w:cs="Arial"/>
          <w:sz w:val="24"/>
          <w:szCs w:val="24"/>
        </w:rPr>
      </w:pPr>
      <w:r>
        <w:rPr>
          <w:rFonts w:ascii="Arial" w:hAnsi="Arial" w:cs="Arial"/>
          <w:sz w:val="24"/>
          <w:szCs w:val="24"/>
        </w:rPr>
        <w:t xml:space="preserve">Harran, (2020, pp.26) </w:t>
      </w:r>
      <w:r w:rsidR="00735E3C">
        <w:rPr>
          <w:rFonts w:ascii="Arial" w:hAnsi="Arial" w:cs="Arial"/>
          <w:sz w:val="24"/>
          <w:szCs w:val="24"/>
        </w:rPr>
        <w:t xml:space="preserve">acknowledged </w:t>
      </w:r>
      <w:r w:rsidR="00AF595E">
        <w:rPr>
          <w:rFonts w:ascii="Arial" w:hAnsi="Arial" w:cs="Arial"/>
          <w:sz w:val="24"/>
          <w:szCs w:val="24"/>
        </w:rPr>
        <w:t xml:space="preserve">that </w:t>
      </w:r>
      <w:r>
        <w:rPr>
          <w:rFonts w:ascii="Arial" w:hAnsi="Arial" w:cs="Arial"/>
          <w:sz w:val="24"/>
          <w:szCs w:val="24"/>
        </w:rPr>
        <w:t>stakeholders are any individuals or groups that may be impacted or affected by the project in any way</w:t>
      </w:r>
      <w:r w:rsidR="00735E3C">
        <w:rPr>
          <w:rFonts w:ascii="Arial" w:hAnsi="Arial" w:cs="Arial"/>
          <w:sz w:val="24"/>
          <w:szCs w:val="24"/>
        </w:rPr>
        <w:t xml:space="preserve">, and that early identification and engagement facilitates for a more successful outcome. </w:t>
      </w:r>
      <w:r>
        <w:rPr>
          <w:rFonts w:ascii="Arial" w:hAnsi="Arial" w:cs="Arial"/>
          <w:sz w:val="24"/>
          <w:szCs w:val="24"/>
        </w:rPr>
        <w:t xml:space="preserve">As such the stakeholders for this project </w:t>
      </w:r>
      <w:r w:rsidR="00735E3C">
        <w:rPr>
          <w:rFonts w:ascii="Arial" w:hAnsi="Arial" w:cs="Arial"/>
          <w:sz w:val="24"/>
          <w:szCs w:val="24"/>
        </w:rPr>
        <w:t>were identified as being</w:t>
      </w:r>
      <w:r w:rsidR="004A1E9D">
        <w:rPr>
          <w:rFonts w:ascii="Arial" w:hAnsi="Arial" w:cs="Arial"/>
          <w:sz w:val="24"/>
          <w:szCs w:val="24"/>
        </w:rPr>
        <w:t>: project manager; project support officers; business analyst; programme development team; digital service team; clinical standards officers; clinical informatics leads; directors of nursing; senior clinical leads and ward based clinical nurses. As a</w:t>
      </w:r>
      <w:r w:rsidR="00AF595E">
        <w:rPr>
          <w:rFonts w:ascii="Arial" w:hAnsi="Arial" w:cs="Arial"/>
          <w:sz w:val="24"/>
          <w:szCs w:val="24"/>
        </w:rPr>
        <w:t>n</w:t>
      </w:r>
      <w:r w:rsidR="004A1E9D">
        <w:rPr>
          <w:rFonts w:ascii="Arial" w:hAnsi="Arial" w:cs="Arial"/>
          <w:sz w:val="24"/>
          <w:szCs w:val="24"/>
        </w:rPr>
        <w:t xml:space="preserve"> </w:t>
      </w:r>
      <w:r w:rsidR="00AF595E">
        <w:rPr>
          <w:rFonts w:ascii="Arial" w:hAnsi="Arial" w:cs="Arial"/>
          <w:sz w:val="24"/>
          <w:szCs w:val="24"/>
        </w:rPr>
        <w:t>informatics</w:t>
      </w:r>
      <w:r w:rsidR="004A1E9D">
        <w:rPr>
          <w:rFonts w:ascii="Arial" w:hAnsi="Arial" w:cs="Arial"/>
          <w:sz w:val="24"/>
          <w:szCs w:val="24"/>
        </w:rPr>
        <w:t xml:space="preserve"> clinical nurse specialist </w:t>
      </w:r>
      <w:r w:rsidR="00AF595E">
        <w:rPr>
          <w:rFonts w:ascii="Arial" w:hAnsi="Arial" w:cs="Arial"/>
          <w:sz w:val="24"/>
          <w:szCs w:val="24"/>
        </w:rPr>
        <w:t xml:space="preserve">part of </w:t>
      </w:r>
      <w:r w:rsidR="004A1E9D">
        <w:rPr>
          <w:rFonts w:ascii="Arial" w:hAnsi="Arial" w:cs="Arial"/>
          <w:sz w:val="24"/>
          <w:szCs w:val="24"/>
        </w:rPr>
        <w:t>my role within the project was to</w:t>
      </w:r>
      <w:r w:rsidR="00AF595E">
        <w:rPr>
          <w:rFonts w:ascii="Arial" w:hAnsi="Arial" w:cs="Arial"/>
          <w:sz w:val="24"/>
          <w:szCs w:val="24"/>
        </w:rPr>
        <w:t xml:space="preserve"> bridge the gap between the technical and clinical teams, </w:t>
      </w:r>
      <w:r w:rsidR="00735E3C">
        <w:rPr>
          <w:rFonts w:ascii="Arial" w:hAnsi="Arial" w:cs="Arial"/>
          <w:sz w:val="24"/>
          <w:szCs w:val="24"/>
        </w:rPr>
        <w:t>ensuring</w:t>
      </w:r>
      <w:r w:rsidR="00AF595E">
        <w:rPr>
          <w:rFonts w:ascii="Arial" w:hAnsi="Arial" w:cs="Arial"/>
          <w:sz w:val="24"/>
          <w:szCs w:val="24"/>
        </w:rPr>
        <w:t xml:space="preserve"> that the end product met the clinical needs and expectations of the end users.</w:t>
      </w:r>
      <w:r w:rsidR="00AC6C5A">
        <w:rPr>
          <w:rFonts w:ascii="Arial" w:hAnsi="Arial" w:cs="Arial"/>
          <w:sz w:val="24"/>
          <w:szCs w:val="24"/>
        </w:rPr>
        <w:t xml:space="preserve"> </w:t>
      </w:r>
    </w:p>
    <w:p w:rsidR="00AC6C5A" w:rsidRPr="00857938" w:rsidRDefault="00857938" w:rsidP="009B5CE5">
      <w:pPr>
        <w:rPr>
          <w:rFonts w:ascii="Arial" w:hAnsi="Arial" w:cs="Arial"/>
          <w:b/>
          <w:sz w:val="24"/>
          <w:szCs w:val="24"/>
        </w:rPr>
      </w:pPr>
      <w:r w:rsidRPr="00857938">
        <w:rPr>
          <w:rFonts w:ascii="Arial" w:hAnsi="Arial" w:cs="Arial"/>
          <w:b/>
          <w:sz w:val="24"/>
          <w:szCs w:val="24"/>
        </w:rPr>
        <w:t xml:space="preserve">Thoughts and feelings </w:t>
      </w:r>
    </w:p>
    <w:p w:rsidR="00256124" w:rsidRDefault="00F73F89" w:rsidP="009B5CE5">
      <w:pPr>
        <w:rPr>
          <w:rFonts w:ascii="Arial" w:hAnsi="Arial" w:cs="Arial"/>
          <w:sz w:val="24"/>
          <w:szCs w:val="24"/>
        </w:rPr>
      </w:pPr>
      <w:r>
        <w:rPr>
          <w:rFonts w:ascii="Arial" w:hAnsi="Arial" w:cs="Arial"/>
          <w:sz w:val="24"/>
          <w:szCs w:val="24"/>
        </w:rPr>
        <w:t xml:space="preserve">Since I am relatively new to working in the field of informatics, I felt both excited and daunted at the prospect of being involved in such a significant project. Since the digital solution was being developed by an external company, it was strange working with a large group of individuals that I had little information about. During early meetings I felt that my lack of experience and knowledge in relation to the jargon and terminology used, prevented me from voicing my own ideas or suggestions and impacted on my confidence to challenge others that </w:t>
      </w:r>
      <w:r w:rsidR="0058062D">
        <w:rPr>
          <w:rFonts w:ascii="Arial" w:hAnsi="Arial" w:cs="Arial"/>
          <w:sz w:val="24"/>
          <w:szCs w:val="24"/>
        </w:rPr>
        <w:t xml:space="preserve">I considered </w:t>
      </w:r>
      <w:r>
        <w:rPr>
          <w:rFonts w:ascii="Arial" w:hAnsi="Arial" w:cs="Arial"/>
          <w:sz w:val="24"/>
          <w:szCs w:val="24"/>
        </w:rPr>
        <w:t xml:space="preserve">were being unrealistic in their expectations. </w:t>
      </w:r>
      <w:r w:rsidR="00256124">
        <w:rPr>
          <w:rFonts w:ascii="Arial" w:hAnsi="Arial" w:cs="Arial"/>
          <w:sz w:val="24"/>
          <w:szCs w:val="24"/>
        </w:rPr>
        <w:t xml:space="preserve">However as the project evolved and I had a greater understanding of the overall process and individual roles and responsibilities I feel </w:t>
      </w:r>
      <w:r w:rsidR="00256124">
        <w:rPr>
          <w:rFonts w:ascii="Arial" w:hAnsi="Arial" w:cs="Arial"/>
          <w:sz w:val="24"/>
          <w:szCs w:val="24"/>
        </w:rPr>
        <w:lastRenderedPageBreak/>
        <w:t xml:space="preserve">that I became a more proactive member of the team. On completion of the project I felt that I had made a valuable contribution to a digital solution that would undoubtedly have a direct impact on the quality of care that patients received during their inpatient stay in </w:t>
      </w:r>
      <w:r w:rsidR="0058062D">
        <w:rPr>
          <w:rFonts w:ascii="Arial" w:hAnsi="Arial" w:cs="Arial"/>
          <w:sz w:val="24"/>
          <w:szCs w:val="24"/>
        </w:rPr>
        <w:t>my</w:t>
      </w:r>
      <w:r w:rsidR="00256124">
        <w:rPr>
          <w:rFonts w:ascii="Arial" w:hAnsi="Arial" w:cs="Arial"/>
          <w:sz w:val="24"/>
          <w:szCs w:val="24"/>
        </w:rPr>
        <w:t xml:space="preserve"> organisation. </w:t>
      </w:r>
    </w:p>
    <w:p w:rsidR="00256124" w:rsidRPr="00256124" w:rsidRDefault="00256124" w:rsidP="009B5CE5">
      <w:pPr>
        <w:rPr>
          <w:rFonts w:ascii="Arial" w:hAnsi="Arial" w:cs="Arial"/>
          <w:b/>
          <w:sz w:val="24"/>
          <w:szCs w:val="24"/>
        </w:rPr>
      </w:pPr>
      <w:r w:rsidRPr="00256124">
        <w:rPr>
          <w:rFonts w:ascii="Arial" w:hAnsi="Arial" w:cs="Arial"/>
          <w:b/>
          <w:sz w:val="24"/>
          <w:szCs w:val="24"/>
        </w:rPr>
        <w:t>Evaluation</w:t>
      </w:r>
    </w:p>
    <w:p w:rsidR="0086037E" w:rsidRDefault="00BE374E" w:rsidP="009B5CE5">
      <w:pPr>
        <w:rPr>
          <w:rFonts w:ascii="Arial" w:hAnsi="Arial" w:cs="Arial"/>
          <w:sz w:val="24"/>
          <w:szCs w:val="24"/>
        </w:rPr>
      </w:pPr>
      <w:r>
        <w:rPr>
          <w:rFonts w:ascii="Arial" w:hAnsi="Arial" w:cs="Arial"/>
          <w:sz w:val="24"/>
          <w:szCs w:val="24"/>
        </w:rPr>
        <w:t>O</w:t>
      </w:r>
      <w:r w:rsidR="008040ED">
        <w:rPr>
          <w:rFonts w:ascii="Arial" w:hAnsi="Arial" w:cs="Arial"/>
          <w:sz w:val="24"/>
          <w:szCs w:val="24"/>
        </w:rPr>
        <w:t xml:space="preserve">ne aspect that worked extremely well and contributed to the success of the project was the leadership and management skills demonstrated by the project manager. </w:t>
      </w:r>
      <w:proofErr w:type="spellStart"/>
      <w:r w:rsidR="008040ED">
        <w:rPr>
          <w:rFonts w:ascii="Arial" w:hAnsi="Arial" w:cs="Arial"/>
          <w:sz w:val="24"/>
          <w:szCs w:val="24"/>
        </w:rPr>
        <w:t>Heagney</w:t>
      </w:r>
      <w:proofErr w:type="spellEnd"/>
      <w:r w:rsidR="008040ED">
        <w:rPr>
          <w:rFonts w:ascii="Arial" w:hAnsi="Arial" w:cs="Arial"/>
          <w:sz w:val="24"/>
          <w:szCs w:val="24"/>
        </w:rPr>
        <w:t>, (2016, pp.30)</w:t>
      </w:r>
      <w:r w:rsidR="00DD4BB1">
        <w:rPr>
          <w:rFonts w:ascii="Arial" w:hAnsi="Arial" w:cs="Arial"/>
          <w:sz w:val="24"/>
          <w:szCs w:val="24"/>
        </w:rPr>
        <w:t>, defined effective leadership as being able to persuade people to do what needs to be done, and this was apparent during the project. It was also evident that by using an external company who specialised in the type of product that was being developed, that they were able to refer to similar completed projects which gave confidence in their ability to deliver</w:t>
      </w:r>
      <w:r w:rsidR="008040ED">
        <w:rPr>
          <w:rFonts w:ascii="Arial" w:hAnsi="Arial" w:cs="Arial"/>
          <w:sz w:val="24"/>
          <w:szCs w:val="24"/>
        </w:rPr>
        <w:t xml:space="preserve"> </w:t>
      </w:r>
      <w:r w:rsidR="00DD4BB1">
        <w:rPr>
          <w:rFonts w:ascii="Arial" w:hAnsi="Arial" w:cs="Arial"/>
          <w:sz w:val="24"/>
          <w:szCs w:val="24"/>
        </w:rPr>
        <w:t xml:space="preserve">exactly what was required. </w:t>
      </w:r>
      <w:r w:rsidR="009D00DF">
        <w:rPr>
          <w:rFonts w:ascii="Arial" w:hAnsi="Arial" w:cs="Arial"/>
          <w:sz w:val="24"/>
          <w:szCs w:val="24"/>
        </w:rPr>
        <w:t>However o</w:t>
      </w:r>
      <w:r w:rsidR="00DD4BB1">
        <w:rPr>
          <w:rFonts w:ascii="Arial" w:hAnsi="Arial" w:cs="Arial"/>
          <w:sz w:val="24"/>
          <w:szCs w:val="24"/>
        </w:rPr>
        <w:t xml:space="preserve">ne aspect that </w:t>
      </w:r>
      <w:r w:rsidR="008E5209">
        <w:rPr>
          <w:rFonts w:ascii="Arial" w:hAnsi="Arial" w:cs="Arial"/>
          <w:sz w:val="24"/>
          <w:szCs w:val="24"/>
        </w:rPr>
        <w:t>at the time did</w:t>
      </w:r>
      <w:r w:rsidR="009D00DF">
        <w:rPr>
          <w:rFonts w:ascii="Arial" w:hAnsi="Arial" w:cs="Arial"/>
          <w:sz w:val="24"/>
          <w:szCs w:val="24"/>
        </w:rPr>
        <w:t xml:space="preserve"> not work so well was </w:t>
      </w:r>
      <w:r w:rsidR="008E5209">
        <w:rPr>
          <w:rFonts w:ascii="Arial" w:hAnsi="Arial" w:cs="Arial"/>
          <w:sz w:val="24"/>
          <w:szCs w:val="24"/>
        </w:rPr>
        <w:t xml:space="preserve">as a result </w:t>
      </w:r>
      <w:r w:rsidR="009D00DF">
        <w:rPr>
          <w:rFonts w:ascii="Arial" w:hAnsi="Arial" w:cs="Arial"/>
          <w:sz w:val="24"/>
          <w:szCs w:val="24"/>
        </w:rPr>
        <w:t xml:space="preserve">to the clinical demands on the ward based staff, representatives </w:t>
      </w:r>
      <w:r w:rsidR="008E5209">
        <w:rPr>
          <w:rFonts w:ascii="Arial" w:hAnsi="Arial" w:cs="Arial"/>
          <w:sz w:val="24"/>
          <w:szCs w:val="24"/>
        </w:rPr>
        <w:t xml:space="preserve">often attended </w:t>
      </w:r>
      <w:r w:rsidR="009D00DF">
        <w:rPr>
          <w:rFonts w:ascii="Arial" w:hAnsi="Arial" w:cs="Arial"/>
          <w:sz w:val="24"/>
          <w:szCs w:val="24"/>
        </w:rPr>
        <w:t>meetings who did not have the background knowledge of previous discussions and as such a lot of time was spent repeating information, as well as having new requests and requirements.</w:t>
      </w:r>
      <w:r w:rsidR="008C2A4B">
        <w:rPr>
          <w:rFonts w:ascii="Arial" w:hAnsi="Arial" w:cs="Arial"/>
          <w:sz w:val="24"/>
          <w:szCs w:val="24"/>
        </w:rPr>
        <w:t xml:space="preserve"> However, on completion of the project I realised that by having new people join at different stages of the project it allowed for decisions to be reviewed and modified if needed.  </w:t>
      </w:r>
    </w:p>
    <w:p w:rsidR="00DD4BB1" w:rsidRPr="0086037E" w:rsidRDefault="0086037E" w:rsidP="009B5CE5">
      <w:pPr>
        <w:rPr>
          <w:rFonts w:ascii="Arial" w:hAnsi="Arial" w:cs="Arial"/>
          <w:b/>
          <w:sz w:val="24"/>
          <w:szCs w:val="24"/>
        </w:rPr>
      </w:pPr>
      <w:r w:rsidRPr="0086037E">
        <w:rPr>
          <w:rFonts w:ascii="Arial" w:hAnsi="Arial" w:cs="Arial"/>
          <w:b/>
          <w:sz w:val="24"/>
          <w:szCs w:val="24"/>
        </w:rPr>
        <w:t>Analysis</w:t>
      </w:r>
      <w:r w:rsidR="009D00DF" w:rsidRPr="0086037E">
        <w:rPr>
          <w:rFonts w:ascii="Arial" w:hAnsi="Arial" w:cs="Arial"/>
          <w:b/>
          <w:sz w:val="24"/>
          <w:szCs w:val="24"/>
        </w:rPr>
        <w:t xml:space="preserve"> </w:t>
      </w:r>
    </w:p>
    <w:p w:rsidR="00131A35" w:rsidRDefault="008E5209" w:rsidP="003619E6">
      <w:pPr>
        <w:rPr>
          <w:rFonts w:ascii="Arial" w:hAnsi="Arial" w:cs="Arial"/>
          <w:sz w:val="24"/>
          <w:szCs w:val="24"/>
        </w:rPr>
      </w:pPr>
      <w:r>
        <w:rPr>
          <w:rFonts w:ascii="Arial" w:hAnsi="Arial" w:cs="Arial"/>
          <w:sz w:val="24"/>
          <w:szCs w:val="24"/>
        </w:rPr>
        <w:t xml:space="preserve">Although I identified that I found it strange working with unfamiliar people at the beginning of the project, Graham (2015) acknowledged </w:t>
      </w:r>
      <w:r w:rsidR="00284F32">
        <w:rPr>
          <w:rFonts w:ascii="Arial" w:hAnsi="Arial" w:cs="Arial"/>
          <w:sz w:val="24"/>
          <w:szCs w:val="24"/>
        </w:rPr>
        <w:t xml:space="preserve">that often team members are brought together for the specific aim of the project, and as such it is common for individuals to be unknown to each other. </w:t>
      </w:r>
      <w:r w:rsidR="00F47012">
        <w:rPr>
          <w:rFonts w:ascii="Arial" w:hAnsi="Arial" w:cs="Arial"/>
          <w:sz w:val="24"/>
          <w:szCs w:val="24"/>
        </w:rPr>
        <w:t xml:space="preserve">As a result of having regular team meetings whereby all team members were encouraged to voice their opinions, it did not take long before a degree of interpersonal trust and respect developed within the group. </w:t>
      </w:r>
      <w:r w:rsidR="00131A35">
        <w:rPr>
          <w:rFonts w:ascii="Arial" w:hAnsi="Arial" w:cs="Arial"/>
          <w:sz w:val="24"/>
          <w:szCs w:val="24"/>
        </w:rPr>
        <w:t xml:space="preserve">Once this stage had been reached it appeared to change the dynamics of the group, with more team members becoming involved in discussions, offering their views and at times challenging the opinions of others. Harris et al, (2020), acknowledged that there will always be some degree of conflict within such a diverse group and that </w:t>
      </w:r>
      <w:r w:rsidR="00281AEA">
        <w:rPr>
          <w:rFonts w:ascii="Arial" w:hAnsi="Arial" w:cs="Arial"/>
          <w:sz w:val="24"/>
          <w:szCs w:val="24"/>
        </w:rPr>
        <w:t xml:space="preserve">it </w:t>
      </w:r>
      <w:r w:rsidR="00131A35">
        <w:rPr>
          <w:rFonts w:ascii="Arial" w:hAnsi="Arial" w:cs="Arial"/>
          <w:sz w:val="24"/>
          <w:szCs w:val="24"/>
        </w:rPr>
        <w:t xml:space="preserve">can actually be beneficial as a </w:t>
      </w:r>
      <w:r w:rsidR="00CE2990">
        <w:rPr>
          <w:rFonts w:ascii="Arial" w:hAnsi="Arial" w:cs="Arial"/>
          <w:sz w:val="24"/>
          <w:szCs w:val="24"/>
        </w:rPr>
        <w:t>method</w:t>
      </w:r>
      <w:r w:rsidR="00131A35">
        <w:rPr>
          <w:rFonts w:ascii="Arial" w:hAnsi="Arial" w:cs="Arial"/>
          <w:sz w:val="24"/>
          <w:szCs w:val="24"/>
        </w:rPr>
        <w:t xml:space="preserve"> for problem solving or exploring different perspectives.</w:t>
      </w:r>
      <w:r w:rsidR="00CE2990">
        <w:rPr>
          <w:rFonts w:ascii="Arial" w:hAnsi="Arial" w:cs="Arial"/>
          <w:sz w:val="24"/>
          <w:szCs w:val="24"/>
        </w:rPr>
        <w:t xml:space="preserve"> </w:t>
      </w:r>
    </w:p>
    <w:p w:rsidR="009A169E" w:rsidRDefault="009A169E" w:rsidP="003619E6">
      <w:pPr>
        <w:rPr>
          <w:rFonts w:ascii="Arial" w:hAnsi="Arial" w:cs="Arial"/>
          <w:sz w:val="24"/>
          <w:szCs w:val="24"/>
        </w:rPr>
      </w:pPr>
      <w:r>
        <w:rPr>
          <w:rFonts w:ascii="Arial" w:hAnsi="Arial" w:cs="Arial"/>
          <w:sz w:val="24"/>
          <w:szCs w:val="24"/>
        </w:rPr>
        <w:t>Whilst initial team meetings between the clinical staff focussed on determining the high level requirements and functionality of the digital product, the project team focussed more on the quality specifications and quality measurements. As the project developed more focussed meetings between the two groups were undertaken to clarify the in-depth end user stories</w:t>
      </w:r>
      <w:r w:rsidR="00E15D89">
        <w:rPr>
          <w:rFonts w:ascii="Arial" w:hAnsi="Arial" w:cs="Arial"/>
          <w:sz w:val="24"/>
          <w:szCs w:val="24"/>
        </w:rPr>
        <w:t xml:space="preserve">. During these meetings any unrealistic or unfeasible requests were discussed and when appropriate alternatives were explored and mutually agreed on.  </w:t>
      </w:r>
    </w:p>
    <w:p w:rsidR="001139F9" w:rsidRDefault="002878BE" w:rsidP="003619E6">
      <w:pPr>
        <w:rPr>
          <w:rFonts w:ascii="Arial" w:hAnsi="Arial" w:cs="Arial"/>
          <w:sz w:val="24"/>
          <w:szCs w:val="24"/>
        </w:rPr>
      </w:pPr>
      <w:r>
        <w:rPr>
          <w:rFonts w:ascii="Arial" w:hAnsi="Arial" w:cs="Arial"/>
          <w:sz w:val="24"/>
          <w:szCs w:val="24"/>
        </w:rPr>
        <w:t>W</w:t>
      </w:r>
      <w:r w:rsidR="00E15D89">
        <w:rPr>
          <w:rFonts w:ascii="Arial" w:hAnsi="Arial" w:cs="Arial"/>
          <w:sz w:val="24"/>
          <w:szCs w:val="24"/>
        </w:rPr>
        <w:t xml:space="preserve">hilst the project manager encouraged everyone to be involved in </w:t>
      </w:r>
      <w:r>
        <w:rPr>
          <w:rFonts w:ascii="Arial" w:hAnsi="Arial" w:cs="Arial"/>
          <w:sz w:val="24"/>
          <w:szCs w:val="24"/>
        </w:rPr>
        <w:t xml:space="preserve">team </w:t>
      </w:r>
      <w:r w:rsidR="00E15D89">
        <w:rPr>
          <w:rFonts w:ascii="Arial" w:hAnsi="Arial" w:cs="Arial"/>
          <w:sz w:val="24"/>
          <w:szCs w:val="24"/>
        </w:rPr>
        <w:t xml:space="preserve">discussions, it became apparent that there was one individual who was quite dominant and constantly challenged the opinions of others. When this began to have a negative impact on the group the project manager changed the way that decisions were made </w:t>
      </w:r>
      <w:r w:rsidR="00E15D89">
        <w:rPr>
          <w:rFonts w:ascii="Arial" w:hAnsi="Arial" w:cs="Arial"/>
          <w:sz w:val="24"/>
          <w:szCs w:val="24"/>
        </w:rPr>
        <w:lastRenderedPageBreak/>
        <w:t xml:space="preserve">and utilised </w:t>
      </w:r>
      <w:r>
        <w:rPr>
          <w:rFonts w:ascii="Arial" w:hAnsi="Arial" w:cs="Arial"/>
          <w:sz w:val="24"/>
          <w:szCs w:val="24"/>
        </w:rPr>
        <w:t xml:space="preserve">different </w:t>
      </w:r>
      <w:r w:rsidR="00E15D89">
        <w:rPr>
          <w:rFonts w:ascii="Arial" w:hAnsi="Arial" w:cs="Arial"/>
          <w:sz w:val="24"/>
          <w:szCs w:val="24"/>
        </w:rPr>
        <w:t xml:space="preserve">options such as </w:t>
      </w:r>
      <w:r>
        <w:rPr>
          <w:rFonts w:ascii="Arial" w:hAnsi="Arial" w:cs="Arial"/>
          <w:sz w:val="24"/>
          <w:szCs w:val="24"/>
        </w:rPr>
        <w:t>voting buttons, email comments and  anonymous feedback. I also noticed that he ensured that other people were allowed to ‘speak’ first ensuring that the dominant individual did not always get to state their preference upfront. McCauley, (1998</w:t>
      </w:r>
      <w:r w:rsidR="00F57B44">
        <w:rPr>
          <w:rFonts w:ascii="Arial" w:hAnsi="Arial" w:cs="Arial"/>
          <w:sz w:val="24"/>
          <w:szCs w:val="24"/>
        </w:rPr>
        <w:t>, pp.147</w:t>
      </w:r>
      <w:r>
        <w:rPr>
          <w:rFonts w:ascii="Arial" w:hAnsi="Arial" w:cs="Arial"/>
          <w:sz w:val="24"/>
          <w:szCs w:val="24"/>
        </w:rPr>
        <w:t xml:space="preserve">) referred to Janis’s theory of groupthink, which identified that </w:t>
      </w:r>
      <w:r w:rsidR="00F57B44">
        <w:rPr>
          <w:rFonts w:ascii="Arial" w:hAnsi="Arial" w:cs="Arial"/>
          <w:sz w:val="24"/>
          <w:szCs w:val="24"/>
        </w:rPr>
        <w:t xml:space="preserve">the dynamics within a group is often an influential factor </w:t>
      </w:r>
      <w:r w:rsidR="008F648F">
        <w:rPr>
          <w:rFonts w:ascii="Arial" w:hAnsi="Arial" w:cs="Arial"/>
          <w:sz w:val="24"/>
          <w:szCs w:val="24"/>
        </w:rPr>
        <w:t xml:space="preserve">for poor decision making. He explained that some team members may agree to decisions to conform to the group or to avoid conflict. On reflection it became evident that the actions of the project manager were a deliberate attempt to avoid ‘groupthink’ and instead allow the team to engage in consensus decision making. This means that instead of accepting the </w:t>
      </w:r>
      <w:r w:rsidR="001139F9">
        <w:rPr>
          <w:rFonts w:ascii="Arial" w:hAnsi="Arial" w:cs="Arial"/>
          <w:sz w:val="24"/>
          <w:szCs w:val="24"/>
        </w:rPr>
        <w:t xml:space="preserve">opinions of the </w:t>
      </w:r>
      <w:r w:rsidR="008F648F">
        <w:rPr>
          <w:rFonts w:ascii="Arial" w:hAnsi="Arial" w:cs="Arial"/>
          <w:sz w:val="24"/>
          <w:szCs w:val="24"/>
        </w:rPr>
        <w:t>majority</w:t>
      </w:r>
      <w:r w:rsidR="001139F9">
        <w:rPr>
          <w:rFonts w:ascii="Arial" w:hAnsi="Arial" w:cs="Arial"/>
          <w:sz w:val="24"/>
          <w:szCs w:val="24"/>
        </w:rPr>
        <w:t>, alternative options are explored until a decision is made that all team members can support</w:t>
      </w:r>
      <w:r w:rsidR="008F648F">
        <w:rPr>
          <w:rFonts w:ascii="Arial" w:hAnsi="Arial" w:cs="Arial"/>
          <w:sz w:val="24"/>
          <w:szCs w:val="24"/>
        </w:rPr>
        <w:t xml:space="preserve"> </w:t>
      </w:r>
      <w:r w:rsidR="001139F9">
        <w:rPr>
          <w:rFonts w:ascii="Arial" w:hAnsi="Arial" w:cs="Arial"/>
          <w:sz w:val="24"/>
          <w:szCs w:val="24"/>
        </w:rPr>
        <w:t xml:space="preserve">or agree to live with. However Lucas, (2019) warns that care needs to be taken that the consensus </w:t>
      </w:r>
      <w:r w:rsidR="00281AEA">
        <w:rPr>
          <w:rFonts w:ascii="Arial" w:hAnsi="Arial" w:cs="Arial"/>
          <w:sz w:val="24"/>
          <w:szCs w:val="24"/>
        </w:rPr>
        <w:t xml:space="preserve">does not </w:t>
      </w:r>
      <w:r w:rsidR="001139F9">
        <w:rPr>
          <w:rFonts w:ascii="Arial" w:hAnsi="Arial" w:cs="Arial"/>
          <w:sz w:val="24"/>
          <w:szCs w:val="24"/>
        </w:rPr>
        <w:t>agree to the lowest common denominator which may not be the optimal choice for the project.</w:t>
      </w:r>
    </w:p>
    <w:p w:rsidR="00C611F3" w:rsidRDefault="00515E63" w:rsidP="003619E6">
      <w:pPr>
        <w:rPr>
          <w:rFonts w:ascii="Arial" w:hAnsi="Arial" w:cs="Arial"/>
          <w:sz w:val="24"/>
          <w:szCs w:val="24"/>
        </w:rPr>
      </w:pPr>
      <w:r>
        <w:rPr>
          <w:rFonts w:ascii="Arial" w:hAnsi="Arial" w:cs="Arial"/>
          <w:sz w:val="24"/>
          <w:szCs w:val="24"/>
        </w:rPr>
        <w:t xml:space="preserve">This situation made me reflect on what leadership qualities were demonstrated by the project manager which undoubtedly contributed to the success of the project. I concluded that one of the most important factors related to effective communication. </w:t>
      </w:r>
      <w:proofErr w:type="spellStart"/>
      <w:r>
        <w:rPr>
          <w:rFonts w:ascii="Arial" w:hAnsi="Arial" w:cs="Arial"/>
          <w:sz w:val="24"/>
          <w:szCs w:val="24"/>
        </w:rPr>
        <w:t>Motschnig</w:t>
      </w:r>
      <w:proofErr w:type="spellEnd"/>
      <w:r>
        <w:rPr>
          <w:rFonts w:ascii="Arial" w:hAnsi="Arial" w:cs="Arial"/>
          <w:sz w:val="24"/>
          <w:szCs w:val="24"/>
        </w:rPr>
        <w:t xml:space="preserve"> and </w:t>
      </w:r>
      <w:proofErr w:type="spellStart"/>
      <w:r>
        <w:rPr>
          <w:rFonts w:ascii="Arial" w:hAnsi="Arial" w:cs="Arial"/>
          <w:sz w:val="24"/>
          <w:szCs w:val="24"/>
        </w:rPr>
        <w:t>Ryback</w:t>
      </w:r>
      <w:proofErr w:type="spellEnd"/>
      <w:r>
        <w:rPr>
          <w:rFonts w:ascii="Arial" w:hAnsi="Arial" w:cs="Arial"/>
          <w:sz w:val="24"/>
          <w:szCs w:val="24"/>
        </w:rPr>
        <w:t>, (2016, pp</w:t>
      </w:r>
      <w:r w:rsidR="00566E9D">
        <w:rPr>
          <w:rFonts w:ascii="Arial" w:hAnsi="Arial" w:cs="Arial"/>
          <w:sz w:val="24"/>
          <w:szCs w:val="24"/>
        </w:rPr>
        <w:t xml:space="preserve">.15) </w:t>
      </w:r>
      <w:r w:rsidR="00C611F3">
        <w:rPr>
          <w:rFonts w:ascii="Arial" w:hAnsi="Arial" w:cs="Arial"/>
          <w:sz w:val="24"/>
          <w:szCs w:val="24"/>
        </w:rPr>
        <w:t xml:space="preserve">advised that it is the ability to convey messages in an efficient and empathetic manner with integrity and respect. It also encompasses being a careful and compassionate listener, who is also attuned to the needs of others.  In addition to this the project manager was adept at being able to deal with situations in a </w:t>
      </w:r>
      <w:r w:rsidR="00B07FC0">
        <w:rPr>
          <w:rFonts w:ascii="Arial" w:hAnsi="Arial" w:cs="Arial"/>
          <w:sz w:val="24"/>
          <w:szCs w:val="24"/>
        </w:rPr>
        <w:t xml:space="preserve">calm and </w:t>
      </w:r>
      <w:r w:rsidR="00C611F3">
        <w:rPr>
          <w:rFonts w:ascii="Arial" w:hAnsi="Arial" w:cs="Arial"/>
          <w:sz w:val="24"/>
          <w:szCs w:val="24"/>
        </w:rPr>
        <w:t xml:space="preserve">constructive manner and </w:t>
      </w:r>
      <w:r w:rsidR="00B07FC0">
        <w:rPr>
          <w:rFonts w:ascii="Arial" w:hAnsi="Arial" w:cs="Arial"/>
          <w:sz w:val="24"/>
          <w:szCs w:val="24"/>
        </w:rPr>
        <w:t xml:space="preserve">kept the momentum within the group by maintaining a continual flow in interaction. </w:t>
      </w:r>
    </w:p>
    <w:p w:rsidR="00B07FC0" w:rsidRPr="00B07FC0" w:rsidRDefault="00B07FC0" w:rsidP="003619E6">
      <w:pPr>
        <w:rPr>
          <w:rFonts w:ascii="Arial" w:hAnsi="Arial" w:cs="Arial"/>
          <w:b/>
          <w:sz w:val="24"/>
          <w:szCs w:val="24"/>
        </w:rPr>
      </w:pPr>
      <w:r w:rsidRPr="00B07FC0">
        <w:rPr>
          <w:rFonts w:ascii="Arial" w:hAnsi="Arial" w:cs="Arial"/>
          <w:b/>
          <w:sz w:val="24"/>
          <w:szCs w:val="24"/>
        </w:rPr>
        <w:t>Conclusion</w:t>
      </w:r>
    </w:p>
    <w:p w:rsidR="006535CC" w:rsidRDefault="00B07FC0" w:rsidP="003619E6">
      <w:pPr>
        <w:rPr>
          <w:rFonts w:ascii="Arial" w:hAnsi="Arial" w:cs="Arial"/>
          <w:sz w:val="24"/>
          <w:szCs w:val="24"/>
        </w:rPr>
      </w:pPr>
      <w:r>
        <w:rPr>
          <w:rFonts w:ascii="Arial" w:hAnsi="Arial" w:cs="Arial"/>
          <w:sz w:val="24"/>
          <w:szCs w:val="24"/>
        </w:rPr>
        <w:t>Since being part of the project team from the beginning, I feel that I have gained a wealth of knowledge about project processes and the methods of managing and delivering individual expectations of a project. If feel that I would be able to transfer this knowledge into different situations and take a more proactive role in future projects. I was initially worried that I may not have the necessary skills to be an influential member of the project team, but now realise that all individuals have their own strengths and weaknesses and bring different skills</w:t>
      </w:r>
      <w:r w:rsidR="006535CC">
        <w:rPr>
          <w:rFonts w:ascii="Arial" w:hAnsi="Arial" w:cs="Arial"/>
          <w:sz w:val="24"/>
          <w:szCs w:val="24"/>
        </w:rPr>
        <w:t xml:space="preserve">ets </w:t>
      </w:r>
      <w:r>
        <w:rPr>
          <w:rFonts w:ascii="Arial" w:hAnsi="Arial" w:cs="Arial"/>
          <w:sz w:val="24"/>
          <w:szCs w:val="24"/>
        </w:rPr>
        <w:t xml:space="preserve">to the project, and that it is the effective collaboration </w:t>
      </w:r>
      <w:r w:rsidR="006535CC">
        <w:rPr>
          <w:rFonts w:ascii="Arial" w:hAnsi="Arial" w:cs="Arial"/>
          <w:sz w:val="24"/>
          <w:szCs w:val="24"/>
        </w:rPr>
        <w:t xml:space="preserve">of all team members that influences the success of the project. </w:t>
      </w:r>
    </w:p>
    <w:p w:rsidR="00284F32" w:rsidRPr="006535CC" w:rsidRDefault="006535CC" w:rsidP="003619E6">
      <w:pPr>
        <w:rPr>
          <w:rFonts w:ascii="Arial" w:hAnsi="Arial" w:cs="Arial"/>
          <w:b/>
          <w:sz w:val="24"/>
          <w:szCs w:val="24"/>
        </w:rPr>
      </w:pPr>
      <w:r w:rsidRPr="006535CC">
        <w:rPr>
          <w:rFonts w:ascii="Arial" w:hAnsi="Arial" w:cs="Arial"/>
          <w:b/>
          <w:sz w:val="24"/>
          <w:szCs w:val="24"/>
        </w:rPr>
        <w:t xml:space="preserve">Action Plan   </w:t>
      </w:r>
    </w:p>
    <w:p w:rsidR="003619E6" w:rsidRDefault="00297576" w:rsidP="003619E6">
      <w:pPr>
        <w:rPr>
          <w:rFonts w:ascii="Arial" w:hAnsi="Arial" w:cs="Arial"/>
          <w:sz w:val="24"/>
          <w:szCs w:val="24"/>
        </w:rPr>
      </w:pPr>
      <w:r>
        <w:rPr>
          <w:rFonts w:ascii="Arial" w:hAnsi="Arial" w:cs="Arial"/>
          <w:sz w:val="24"/>
          <w:szCs w:val="24"/>
        </w:rPr>
        <w:t xml:space="preserve">Whilst it is highly unlikely that I will be faced with the exact situation with the same team members again, if a similar project were to arise I feel I am better equipped to take more of a lead from the beginning. I would also hope to be able </w:t>
      </w:r>
      <w:r w:rsidR="00281AEA">
        <w:rPr>
          <w:rFonts w:ascii="Arial" w:hAnsi="Arial" w:cs="Arial"/>
          <w:sz w:val="24"/>
          <w:szCs w:val="24"/>
        </w:rPr>
        <w:t xml:space="preserve">to </w:t>
      </w:r>
      <w:r>
        <w:rPr>
          <w:rFonts w:ascii="Arial" w:hAnsi="Arial" w:cs="Arial"/>
          <w:sz w:val="24"/>
          <w:szCs w:val="24"/>
        </w:rPr>
        <w:t xml:space="preserve">transfer the skills and knowledge that I gained during this experience into different situations. For example I would ensure that I adopted the effective communication and leadership skills when working within </w:t>
      </w:r>
      <w:r w:rsidR="00281AEA">
        <w:rPr>
          <w:rFonts w:ascii="Arial" w:hAnsi="Arial" w:cs="Arial"/>
          <w:sz w:val="24"/>
          <w:szCs w:val="24"/>
        </w:rPr>
        <w:t xml:space="preserve">my own clinical area. </w:t>
      </w:r>
      <w:r w:rsidR="002D43F1">
        <w:rPr>
          <w:rFonts w:ascii="Arial" w:hAnsi="Arial" w:cs="Arial"/>
          <w:sz w:val="24"/>
          <w:szCs w:val="24"/>
        </w:rPr>
        <w:t>I aim to continue to become involved in different projects and to continue improving my knowledge base in this area.</w:t>
      </w:r>
    </w:p>
    <w:p w:rsidR="00A01233" w:rsidRDefault="00A01233" w:rsidP="003619E6">
      <w:pPr>
        <w:rPr>
          <w:rFonts w:ascii="Arial" w:hAnsi="Arial" w:cs="Arial"/>
          <w:sz w:val="24"/>
          <w:szCs w:val="24"/>
        </w:rPr>
      </w:pPr>
    </w:p>
    <w:p w:rsidR="00A01233" w:rsidRDefault="00A01233" w:rsidP="003619E6">
      <w:pPr>
        <w:rPr>
          <w:rFonts w:ascii="Arial" w:hAnsi="Arial" w:cs="Arial"/>
          <w:sz w:val="24"/>
          <w:szCs w:val="24"/>
        </w:rPr>
      </w:pPr>
    </w:p>
    <w:p w:rsidR="002D43F1" w:rsidRDefault="002D43F1" w:rsidP="003619E6">
      <w:pPr>
        <w:rPr>
          <w:rFonts w:ascii="Arial" w:hAnsi="Arial" w:cs="Arial"/>
          <w:b/>
          <w:sz w:val="24"/>
          <w:szCs w:val="24"/>
        </w:rPr>
      </w:pPr>
      <w:r>
        <w:rPr>
          <w:rFonts w:ascii="Arial" w:hAnsi="Arial" w:cs="Arial"/>
          <w:b/>
          <w:sz w:val="24"/>
          <w:szCs w:val="24"/>
        </w:rPr>
        <w:lastRenderedPageBreak/>
        <w:t xml:space="preserve">Overall </w:t>
      </w:r>
      <w:r w:rsidRPr="002D43F1">
        <w:rPr>
          <w:rFonts w:ascii="Arial" w:hAnsi="Arial" w:cs="Arial"/>
          <w:b/>
          <w:sz w:val="24"/>
          <w:szCs w:val="24"/>
        </w:rPr>
        <w:t>Conclusion</w:t>
      </w:r>
    </w:p>
    <w:p w:rsidR="002D43F1" w:rsidRPr="002D43F1" w:rsidRDefault="002D43F1" w:rsidP="003619E6">
      <w:pPr>
        <w:rPr>
          <w:rFonts w:ascii="Arial" w:hAnsi="Arial" w:cs="Arial"/>
          <w:sz w:val="24"/>
          <w:szCs w:val="24"/>
        </w:rPr>
      </w:pPr>
      <w:r w:rsidRPr="002D43F1">
        <w:rPr>
          <w:rFonts w:ascii="Arial" w:hAnsi="Arial" w:cs="Arial"/>
          <w:sz w:val="24"/>
          <w:szCs w:val="24"/>
        </w:rPr>
        <w:t xml:space="preserve">This assignment </w:t>
      </w:r>
      <w:r>
        <w:rPr>
          <w:rFonts w:ascii="Arial" w:hAnsi="Arial" w:cs="Arial"/>
          <w:sz w:val="24"/>
          <w:szCs w:val="24"/>
        </w:rPr>
        <w:t xml:space="preserve">has highlighted the importance of being a reflective practitioner in-order to make sense of experiences and events. By working through the reflective cycle it allowed me not only to link practice to theory, but also to consider my own feelings and expectations in various situations. By being more aware of the feelings that can be generated before, during and after a specific event, I can empathise with members of my own clinical team and provide appropriate support as required.   </w:t>
      </w:r>
    </w:p>
    <w:p w:rsidR="003619E6" w:rsidRDefault="003619E6" w:rsidP="003619E6">
      <w:pPr>
        <w:rPr>
          <w:rFonts w:ascii="Arial" w:hAnsi="Arial" w:cs="Arial"/>
          <w:sz w:val="24"/>
          <w:szCs w:val="24"/>
        </w:rPr>
      </w:pPr>
    </w:p>
    <w:p w:rsidR="003619E6" w:rsidRDefault="003619E6" w:rsidP="003619E6">
      <w:pPr>
        <w:rPr>
          <w:rFonts w:ascii="Arial" w:hAnsi="Arial" w:cs="Arial"/>
          <w:sz w:val="24"/>
          <w:szCs w:val="24"/>
        </w:rPr>
      </w:pPr>
      <w:r>
        <w:rPr>
          <w:rFonts w:ascii="Arial" w:hAnsi="Arial" w:cs="Arial"/>
          <w:sz w:val="24"/>
          <w:szCs w:val="24"/>
        </w:rPr>
        <w:t xml:space="preserve">. </w:t>
      </w:r>
    </w:p>
    <w:p w:rsidR="003619E6" w:rsidRDefault="003619E6" w:rsidP="009B5CE5">
      <w:pPr>
        <w:rPr>
          <w:rFonts w:ascii="Arial" w:hAnsi="Arial" w:cs="Arial"/>
          <w:sz w:val="24"/>
          <w:szCs w:val="24"/>
        </w:rPr>
      </w:pPr>
    </w:p>
    <w:p w:rsidR="003619E6" w:rsidRDefault="003619E6" w:rsidP="009B5CE5">
      <w:pPr>
        <w:rPr>
          <w:rFonts w:ascii="Arial" w:hAnsi="Arial" w:cs="Arial"/>
          <w:sz w:val="24"/>
          <w:szCs w:val="24"/>
        </w:rPr>
      </w:pPr>
    </w:p>
    <w:p w:rsidR="005B61B8" w:rsidRDefault="005B61B8" w:rsidP="009B5CE5">
      <w:pPr>
        <w:rPr>
          <w:rFonts w:ascii="Arial" w:hAnsi="Arial" w:cs="Arial"/>
          <w:sz w:val="24"/>
          <w:szCs w:val="24"/>
        </w:rPr>
      </w:pPr>
    </w:p>
    <w:p w:rsidR="005B61B8" w:rsidRDefault="005B61B8" w:rsidP="009B5CE5">
      <w:pPr>
        <w:rPr>
          <w:rFonts w:ascii="Arial" w:hAnsi="Arial" w:cs="Arial"/>
          <w:sz w:val="24"/>
          <w:szCs w:val="24"/>
        </w:rPr>
      </w:pPr>
    </w:p>
    <w:p w:rsidR="005B61B8" w:rsidRDefault="005B61B8" w:rsidP="009B5CE5">
      <w:pPr>
        <w:rPr>
          <w:rFonts w:ascii="Arial" w:hAnsi="Arial" w:cs="Arial"/>
          <w:sz w:val="24"/>
          <w:szCs w:val="24"/>
        </w:rPr>
      </w:pPr>
    </w:p>
    <w:p w:rsidR="005B61B8" w:rsidRDefault="005B61B8" w:rsidP="009B5CE5">
      <w:pPr>
        <w:rPr>
          <w:rFonts w:ascii="Arial" w:hAnsi="Arial" w:cs="Arial"/>
          <w:sz w:val="24"/>
          <w:szCs w:val="24"/>
        </w:rPr>
      </w:pPr>
    </w:p>
    <w:p w:rsidR="001005F3" w:rsidRDefault="001005F3" w:rsidP="009B5CE5">
      <w:pPr>
        <w:rPr>
          <w:rFonts w:ascii="Arial" w:hAnsi="Arial" w:cs="Arial"/>
          <w:sz w:val="24"/>
          <w:szCs w:val="24"/>
        </w:rPr>
      </w:pPr>
    </w:p>
    <w:p w:rsidR="001005F3" w:rsidRDefault="001005F3" w:rsidP="009B5CE5">
      <w:pPr>
        <w:rPr>
          <w:rFonts w:ascii="Arial" w:hAnsi="Arial" w:cs="Arial"/>
          <w:sz w:val="24"/>
          <w:szCs w:val="24"/>
        </w:rPr>
      </w:pPr>
    </w:p>
    <w:p w:rsidR="001005F3" w:rsidRDefault="001005F3" w:rsidP="009B5CE5">
      <w:pPr>
        <w:rPr>
          <w:rFonts w:ascii="Arial" w:hAnsi="Arial" w:cs="Arial"/>
          <w:sz w:val="24"/>
          <w:szCs w:val="24"/>
        </w:rPr>
      </w:pPr>
    </w:p>
    <w:p w:rsidR="009333E6" w:rsidRDefault="009333E6" w:rsidP="009B5CE5">
      <w:pPr>
        <w:rPr>
          <w:rFonts w:ascii="Arial" w:hAnsi="Arial" w:cs="Arial"/>
          <w:sz w:val="24"/>
          <w:szCs w:val="24"/>
        </w:rPr>
      </w:pPr>
    </w:p>
    <w:p w:rsidR="009333E6" w:rsidRDefault="009333E6" w:rsidP="009B5CE5">
      <w:pPr>
        <w:rPr>
          <w:rFonts w:ascii="Arial" w:hAnsi="Arial" w:cs="Arial"/>
          <w:sz w:val="24"/>
          <w:szCs w:val="24"/>
        </w:rPr>
      </w:pPr>
    </w:p>
    <w:p w:rsidR="0066564D" w:rsidRDefault="0066564D" w:rsidP="009B5CE5">
      <w:pPr>
        <w:rPr>
          <w:rFonts w:ascii="Arial" w:hAnsi="Arial" w:cs="Arial"/>
          <w:sz w:val="24"/>
          <w:szCs w:val="24"/>
        </w:rPr>
      </w:pPr>
    </w:p>
    <w:p w:rsidR="00283C6D" w:rsidRDefault="00283C6D" w:rsidP="009B5CE5">
      <w:pPr>
        <w:rPr>
          <w:rFonts w:ascii="Arial" w:hAnsi="Arial" w:cs="Arial"/>
          <w:sz w:val="24"/>
          <w:szCs w:val="24"/>
        </w:rPr>
      </w:pPr>
    </w:p>
    <w:p w:rsidR="00283C6D" w:rsidRDefault="00283C6D" w:rsidP="009B5CE5">
      <w:pPr>
        <w:rPr>
          <w:rFonts w:ascii="Arial" w:hAnsi="Arial" w:cs="Arial"/>
          <w:sz w:val="24"/>
          <w:szCs w:val="24"/>
        </w:rPr>
      </w:pPr>
    </w:p>
    <w:p w:rsidR="00283C6D" w:rsidRDefault="00283C6D" w:rsidP="009B5CE5">
      <w:pPr>
        <w:rPr>
          <w:rFonts w:ascii="Arial" w:hAnsi="Arial" w:cs="Arial"/>
          <w:sz w:val="24"/>
          <w:szCs w:val="24"/>
        </w:rPr>
      </w:pPr>
    </w:p>
    <w:p w:rsidR="003E420E" w:rsidRDefault="001D7AB6" w:rsidP="009B5CE5">
      <w:pPr>
        <w:rPr>
          <w:rFonts w:ascii="Arial" w:hAnsi="Arial" w:cs="Arial"/>
          <w:sz w:val="24"/>
          <w:szCs w:val="24"/>
        </w:rPr>
      </w:pPr>
      <w:r>
        <w:rPr>
          <w:rFonts w:ascii="Arial" w:hAnsi="Arial" w:cs="Arial"/>
          <w:sz w:val="24"/>
          <w:szCs w:val="24"/>
        </w:rPr>
        <w:t xml:space="preserve">. </w:t>
      </w:r>
    </w:p>
    <w:p w:rsidR="0060559E" w:rsidRDefault="0060559E" w:rsidP="009B5CE5">
      <w:pPr>
        <w:rPr>
          <w:rFonts w:ascii="Arial" w:hAnsi="Arial" w:cs="Arial"/>
          <w:sz w:val="24"/>
          <w:szCs w:val="24"/>
        </w:rPr>
      </w:pPr>
    </w:p>
    <w:p w:rsidR="0060559E" w:rsidRDefault="0060559E" w:rsidP="009B5CE5">
      <w:pPr>
        <w:rPr>
          <w:rFonts w:ascii="Arial" w:hAnsi="Arial" w:cs="Arial"/>
          <w:sz w:val="24"/>
          <w:szCs w:val="24"/>
        </w:rPr>
      </w:pPr>
    </w:p>
    <w:p w:rsidR="0060559E" w:rsidRDefault="0060559E" w:rsidP="009B5CE5">
      <w:pPr>
        <w:rPr>
          <w:rFonts w:ascii="Arial" w:hAnsi="Arial" w:cs="Arial"/>
          <w:sz w:val="24"/>
          <w:szCs w:val="24"/>
        </w:rPr>
      </w:pPr>
    </w:p>
    <w:p w:rsidR="0060559E" w:rsidRDefault="0060559E" w:rsidP="009B5CE5">
      <w:pPr>
        <w:rPr>
          <w:rFonts w:ascii="Arial" w:hAnsi="Arial" w:cs="Arial"/>
          <w:sz w:val="24"/>
          <w:szCs w:val="24"/>
        </w:rPr>
      </w:pPr>
    </w:p>
    <w:p w:rsidR="0060559E" w:rsidRDefault="0060559E" w:rsidP="009B5CE5">
      <w:pPr>
        <w:rPr>
          <w:rFonts w:ascii="Arial" w:hAnsi="Arial" w:cs="Arial"/>
          <w:sz w:val="24"/>
          <w:szCs w:val="24"/>
        </w:rPr>
      </w:pPr>
    </w:p>
    <w:p w:rsidR="002D23FE" w:rsidRDefault="002D23FE" w:rsidP="009B5CE5">
      <w:pPr>
        <w:rPr>
          <w:rFonts w:ascii="Arial" w:hAnsi="Arial" w:cs="Arial"/>
          <w:sz w:val="24"/>
          <w:szCs w:val="24"/>
        </w:rPr>
      </w:pPr>
    </w:p>
    <w:p w:rsidR="002D23FE" w:rsidRDefault="002D23FE" w:rsidP="009B5CE5">
      <w:pPr>
        <w:rPr>
          <w:rFonts w:ascii="Arial" w:hAnsi="Arial" w:cs="Arial"/>
          <w:sz w:val="24"/>
          <w:szCs w:val="24"/>
        </w:rPr>
      </w:pPr>
    </w:p>
    <w:p w:rsidR="0043203D" w:rsidRPr="00C71DB5" w:rsidRDefault="0043203D" w:rsidP="0043203D">
      <w:pPr>
        <w:jc w:val="center"/>
        <w:rPr>
          <w:rFonts w:ascii="Arial" w:hAnsi="Arial" w:cs="Arial"/>
          <w:b/>
          <w:sz w:val="24"/>
          <w:szCs w:val="24"/>
        </w:rPr>
      </w:pPr>
      <w:r w:rsidRPr="00C71DB5">
        <w:rPr>
          <w:rFonts w:ascii="Arial" w:hAnsi="Arial" w:cs="Arial"/>
          <w:b/>
          <w:sz w:val="24"/>
          <w:szCs w:val="24"/>
        </w:rPr>
        <w:lastRenderedPageBreak/>
        <w:t>References</w:t>
      </w:r>
    </w:p>
    <w:p w:rsidR="0043203D" w:rsidRPr="0000427B" w:rsidRDefault="0043203D" w:rsidP="0043203D">
      <w:pPr>
        <w:jc w:val="center"/>
        <w:rPr>
          <w:rFonts w:ascii="Arial" w:hAnsi="Arial" w:cs="Arial"/>
          <w:i/>
          <w:sz w:val="24"/>
          <w:szCs w:val="24"/>
        </w:rPr>
      </w:pPr>
    </w:p>
    <w:p w:rsidR="0043203D" w:rsidRPr="0000427B" w:rsidRDefault="0043203D" w:rsidP="0043203D">
      <w:pPr>
        <w:rPr>
          <w:rFonts w:ascii="Arial" w:hAnsi="Arial" w:cs="Arial"/>
          <w:i/>
          <w:sz w:val="24"/>
          <w:szCs w:val="24"/>
          <w:shd w:val="clear" w:color="auto" w:fill="FFFFFF"/>
        </w:rPr>
      </w:pPr>
      <w:r w:rsidRPr="0000427B">
        <w:rPr>
          <w:rFonts w:ascii="Arial" w:hAnsi="Arial" w:cs="Arial"/>
          <w:sz w:val="24"/>
          <w:szCs w:val="24"/>
          <w:shd w:val="clear" w:color="auto" w:fill="FFFFFF"/>
        </w:rPr>
        <w:t xml:space="preserve">Gibbs, G. (1988) </w:t>
      </w:r>
      <w:r w:rsidRPr="0000427B">
        <w:rPr>
          <w:rFonts w:ascii="Arial" w:hAnsi="Arial" w:cs="Arial"/>
          <w:i/>
          <w:sz w:val="24"/>
          <w:szCs w:val="24"/>
          <w:shd w:val="clear" w:color="auto" w:fill="FFFFFF"/>
        </w:rPr>
        <w:t xml:space="preserve">Learning by doing: A guide to teaching and learning methods. </w:t>
      </w:r>
      <w:r w:rsidRPr="0000427B">
        <w:rPr>
          <w:rFonts w:ascii="Arial" w:hAnsi="Arial" w:cs="Arial"/>
          <w:sz w:val="24"/>
          <w:szCs w:val="24"/>
          <w:shd w:val="clear" w:color="auto" w:fill="FFFFFF"/>
        </w:rPr>
        <w:t>2</w:t>
      </w:r>
      <w:r w:rsidRPr="0000427B">
        <w:rPr>
          <w:rFonts w:ascii="Arial" w:hAnsi="Arial" w:cs="Arial"/>
          <w:sz w:val="24"/>
          <w:szCs w:val="24"/>
          <w:shd w:val="clear" w:color="auto" w:fill="FFFFFF"/>
          <w:vertAlign w:val="superscript"/>
        </w:rPr>
        <w:t>nd</w:t>
      </w:r>
      <w:r w:rsidRPr="0000427B">
        <w:rPr>
          <w:rFonts w:ascii="Arial" w:hAnsi="Arial" w:cs="Arial"/>
          <w:sz w:val="24"/>
          <w:szCs w:val="24"/>
          <w:shd w:val="clear" w:color="auto" w:fill="FFFFFF"/>
        </w:rPr>
        <w:t xml:space="preserve"> </w:t>
      </w:r>
      <w:proofErr w:type="spellStart"/>
      <w:r w:rsidRPr="0000427B">
        <w:rPr>
          <w:rFonts w:ascii="Arial" w:hAnsi="Arial" w:cs="Arial"/>
          <w:sz w:val="24"/>
          <w:szCs w:val="24"/>
          <w:shd w:val="clear" w:color="auto" w:fill="FFFFFF"/>
        </w:rPr>
        <w:t>edn</w:t>
      </w:r>
      <w:proofErr w:type="spellEnd"/>
      <w:r w:rsidRPr="0000427B">
        <w:rPr>
          <w:rFonts w:ascii="Arial" w:hAnsi="Arial" w:cs="Arial"/>
          <w:i/>
          <w:sz w:val="24"/>
          <w:szCs w:val="24"/>
          <w:shd w:val="clear" w:color="auto" w:fill="FFFFFF"/>
        </w:rPr>
        <w:t xml:space="preserve">. </w:t>
      </w:r>
      <w:r w:rsidRPr="0000427B">
        <w:rPr>
          <w:rFonts w:ascii="Arial" w:hAnsi="Arial" w:cs="Arial"/>
          <w:sz w:val="24"/>
          <w:szCs w:val="24"/>
          <w:shd w:val="clear" w:color="auto" w:fill="FFFFFF"/>
        </w:rPr>
        <w:t xml:space="preserve">Oxford, United Kingdom: Further Education Unit, Oxford Polytechnic. </w:t>
      </w:r>
    </w:p>
    <w:p w:rsidR="0043203D" w:rsidRPr="0000427B" w:rsidRDefault="0043203D" w:rsidP="0043203D">
      <w:pPr>
        <w:rPr>
          <w:rFonts w:ascii="Arial" w:hAnsi="Arial" w:cs="Arial"/>
          <w:i/>
          <w:sz w:val="24"/>
          <w:szCs w:val="24"/>
          <w:shd w:val="clear" w:color="auto" w:fill="FFFFFF"/>
        </w:rPr>
      </w:pPr>
      <w:r w:rsidRPr="0000427B">
        <w:rPr>
          <w:rFonts w:ascii="Arial" w:hAnsi="Arial" w:cs="Arial"/>
          <w:sz w:val="24"/>
          <w:szCs w:val="24"/>
          <w:shd w:val="clear" w:color="auto" w:fill="FFFFFF"/>
        </w:rPr>
        <w:t xml:space="preserve">Graham, N. (2015) </w:t>
      </w:r>
      <w:r w:rsidRPr="0000427B">
        <w:rPr>
          <w:rFonts w:ascii="Arial" w:hAnsi="Arial" w:cs="Arial"/>
          <w:i/>
          <w:sz w:val="24"/>
          <w:szCs w:val="24"/>
          <w:shd w:val="clear" w:color="auto" w:fill="FFFFFF"/>
        </w:rPr>
        <w:t>Project Management for Dummies. 2</w:t>
      </w:r>
      <w:r w:rsidRPr="0000427B">
        <w:rPr>
          <w:rFonts w:ascii="Arial" w:hAnsi="Arial" w:cs="Arial"/>
          <w:i/>
          <w:sz w:val="24"/>
          <w:szCs w:val="24"/>
          <w:shd w:val="clear" w:color="auto" w:fill="FFFFFF"/>
          <w:vertAlign w:val="superscript"/>
        </w:rPr>
        <w:t>nd</w:t>
      </w:r>
      <w:r w:rsidRPr="0000427B">
        <w:rPr>
          <w:rFonts w:ascii="Arial" w:hAnsi="Arial" w:cs="Arial"/>
          <w:i/>
          <w:sz w:val="24"/>
          <w:szCs w:val="24"/>
          <w:shd w:val="clear" w:color="auto" w:fill="FFFFFF"/>
        </w:rPr>
        <w:t xml:space="preserve"> </w:t>
      </w:r>
      <w:proofErr w:type="spellStart"/>
      <w:r w:rsidRPr="0000427B">
        <w:rPr>
          <w:rFonts w:ascii="Arial" w:hAnsi="Arial" w:cs="Arial"/>
          <w:sz w:val="24"/>
          <w:szCs w:val="24"/>
          <w:shd w:val="clear" w:color="auto" w:fill="FFFFFF"/>
        </w:rPr>
        <w:t>edn</w:t>
      </w:r>
      <w:proofErr w:type="spellEnd"/>
      <w:r w:rsidRPr="0000427B">
        <w:rPr>
          <w:rFonts w:ascii="Arial" w:hAnsi="Arial" w:cs="Arial"/>
          <w:sz w:val="24"/>
          <w:szCs w:val="24"/>
          <w:shd w:val="clear" w:color="auto" w:fill="FFFFFF"/>
        </w:rPr>
        <w:t>.</w:t>
      </w:r>
      <w:r w:rsidRPr="0000427B">
        <w:rPr>
          <w:rFonts w:ascii="Arial" w:hAnsi="Arial" w:cs="Arial"/>
          <w:i/>
          <w:sz w:val="24"/>
          <w:szCs w:val="24"/>
          <w:shd w:val="clear" w:color="auto" w:fill="FFFFFF"/>
        </w:rPr>
        <w:t xml:space="preserve"> </w:t>
      </w:r>
      <w:r w:rsidRPr="0000427B">
        <w:rPr>
          <w:rFonts w:ascii="Arial" w:hAnsi="Arial" w:cs="Arial"/>
          <w:sz w:val="24"/>
          <w:szCs w:val="24"/>
          <w:shd w:val="clear" w:color="auto" w:fill="FFFFFF"/>
        </w:rPr>
        <w:t>New York: John Wiley and Sons.</w:t>
      </w:r>
      <w:r w:rsidRPr="0000427B">
        <w:rPr>
          <w:rFonts w:ascii="Arial" w:hAnsi="Arial" w:cs="Arial"/>
          <w:i/>
          <w:sz w:val="24"/>
          <w:szCs w:val="24"/>
          <w:shd w:val="clear" w:color="auto" w:fill="FFFFFF"/>
        </w:rPr>
        <w:t xml:space="preserve"> </w:t>
      </w:r>
    </w:p>
    <w:p w:rsidR="0043203D" w:rsidRPr="0000427B" w:rsidRDefault="0043203D" w:rsidP="0043203D">
      <w:pPr>
        <w:rPr>
          <w:rFonts w:ascii="Arial" w:hAnsi="Arial" w:cs="Arial"/>
          <w:sz w:val="24"/>
          <w:szCs w:val="24"/>
          <w:shd w:val="clear" w:color="auto" w:fill="FFFFFF"/>
        </w:rPr>
      </w:pPr>
      <w:proofErr w:type="spellStart"/>
      <w:r w:rsidRPr="0000427B">
        <w:rPr>
          <w:rFonts w:ascii="Arial" w:hAnsi="Arial" w:cs="Arial"/>
          <w:sz w:val="24"/>
          <w:szCs w:val="24"/>
          <w:shd w:val="clear" w:color="auto" w:fill="FFFFFF"/>
        </w:rPr>
        <w:t>Harrin</w:t>
      </w:r>
      <w:proofErr w:type="spellEnd"/>
      <w:r w:rsidRPr="0000427B">
        <w:rPr>
          <w:rFonts w:ascii="Arial" w:hAnsi="Arial" w:cs="Arial"/>
          <w:sz w:val="24"/>
          <w:szCs w:val="24"/>
          <w:shd w:val="clear" w:color="auto" w:fill="FFFFFF"/>
        </w:rPr>
        <w:t>, E. (2020),</w:t>
      </w:r>
      <w:r w:rsidRPr="0000427B">
        <w:rPr>
          <w:rFonts w:ascii="Arial" w:hAnsi="Arial" w:cs="Arial"/>
          <w:i/>
          <w:iCs/>
          <w:sz w:val="24"/>
          <w:szCs w:val="24"/>
          <w:shd w:val="clear" w:color="auto" w:fill="FFFFFF"/>
        </w:rPr>
        <w:t> Engaging stakeholders on projects: how to harness people power.</w:t>
      </w:r>
      <w:r w:rsidRPr="0000427B">
        <w:rPr>
          <w:rFonts w:ascii="Arial" w:hAnsi="Arial" w:cs="Arial"/>
          <w:sz w:val="24"/>
          <w:szCs w:val="24"/>
          <w:shd w:val="clear" w:color="auto" w:fill="FFFFFF"/>
        </w:rPr>
        <w:t> Buckinghamshire: Association for Project Management.</w:t>
      </w:r>
    </w:p>
    <w:p w:rsidR="0043203D" w:rsidRPr="0000427B" w:rsidRDefault="0043203D" w:rsidP="0043203D">
      <w:pPr>
        <w:rPr>
          <w:rFonts w:ascii="Arial" w:hAnsi="Arial" w:cs="Arial"/>
          <w:sz w:val="24"/>
          <w:szCs w:val="24"/>
          <w:shd w:val="clear" w:color="auto" w:fill="FFFFFF"/>
        </w:rPr>
      </w:pPr>
      <w:r w:rsidRPr="0000427B">
        <w:rPr>
          <w:rFonts w:ascii="Arial" w:hAnsi="Arial" w:cs="Arial"/>
          <w:sz w:val="24"/>
          <w:szCs w:val="24"/>
          <w:shd w:val="clear" w:color="auto" w:fill="FFFFFF"/>
        </w:rPr>
        <w:t xml:space="preserve">Harris, J.L. </w:t>
      </w:r>
      <w:proofErr w:type="spellStart"/>
      <w:r w:rsidRPr="0000427B">
        <w:rPr>
          <w:rFonts w:ascii="Arial" w:hAnsi="Arial" w:cs="Arial"/>
          <w:sz w:val="24"/>
          <w:szCs w:val="24"/>
          <w:shd w:val="clear" w:color="auto" w:fill="FFFFFF"/>
        </w:rPr>
        <w:t>Roussel</w:t>
      </w:r>
      <w:proofErr w:type="spellEnd"/>
      <w:r w:rsidRPr="0000427B">
        <w:rPr>
          <w:rFonts w:ascii="Arial" w:hAnsi="Arial" w:cs="Arial"/>
          <w:sz w:val="24"/>
          <w:szCs w:val="24"/>
          <w:shd w:val="clear" w:color="auto" w:fill="FFFFFF"/>
        </w:rPr>
        <w:t xml:space="preserve">, L. Thomas, P. and Dearman, C. (2020) </w:t>
      </w:r>
      <w:r w:rsidRPr="0000427B">
        <w:rPr>
          <w:rFonts w:ascii="Arial" w:hAnsi="Arial" w:cs="Arial"/>
          <w:i/>
          <w:sz w:val="24"/>
          <w:szCs w:val="24"/>
          <w:shd w:val="clear" w:color="auto" w:fill="FFFFFF"/>
        </w:rPr>
        <w:t xml:space="preserve">Project Planning and Management: a Guide for Nurses and </w:t>
      </w:r>
      <w:proofErr w:type="spellStart"/>
      <w:r w:rsidRPr="0000427B">
        <w:rPr>
          <w:rFonts w:ascii="Arial" w:hAnsi="Arial" w:cs="Arial"/>
          <w:i/>
          <w:sz w:val="24"/>
          <w:szCs w:val="24"/>
          <w:shd w:val="clear" w:color="auto" w:fill="FFFFFF"/>
        </w:rPr>
        <w:t>Interprofessional</w:t>
      </w:r>
      <w:proofErr w:type="spellEnd"/>
      <w:r w:rsidRPr="0000427B">
        <w:rPr>
          <w:rFonts w:ascii="Arial" w:hAnsi="Arial" w:cs="Arial"/>
          <w:i/>
          <w:sz w:val="24"/>
          <w:szCs w:val="24"/>
          <w:shd w:val="clear" w:color="auto" w:fill="FFFFFF"/>
        </w:rPr>
        <w:t xml:space="preserve"> Teams. </w:t>
      </w:r>
      <w:r w:rsidRPr="0000427B">
        <w:rPr>
          <w:rFonts w:ascii="Arial" w:hAnsi="Arial" w:cs="Arial"/>
          <w:sz w:val="24"/>
          <w:szCs w:val="24"/>
          <w:shd w:val="clear" w:color="auto" w:fill="FFFFFF"/>
        </w:rPr>
        <w:t>3</w:t>
      </w:r>
      <w:r w:rsidRPr="0000427B">
        <w:rPr>
          <w:rFonts w:ascii="Arial" w:hAnsi="Arial" w:cs="Arial"/>
          <w:sz w:val="24"/>
          <w:szCs w:val="24"/>
          <w:shd w:val="clear" w:color="auto" w:fill="FFFFFF"/>
          <w:vertAlign w:val="superscript"/>
        </w:rPr>
        <w:t>rd</w:t>
      </w:r>
      <w:r w:rsidRPr="0000427B">
        <w:rPr>
          <w:rFonts w:ascii="Arial" w:hAnsi="Arial" w:cs="Arial"/>
          <w:sz w:val="24"/>
          <w:szCs w:val="24"/>
          <w:shd w:val="clear" w:color="auto" w:fill="FFFFFF"/>
        </w:rPr>
        <w:t xml:space="preserve"> </w:t>
      </w:r>
      <w:proofErr w:type="spellStart"/>
      <w:r w:rsidRPr="0000427B">
        <w:rPr>
          <w:rFonts w:ascii="Arial" w:hAnsi="Arial" w:cs="Arial"/>
          <w:sz w:val="24"/>
          <w:szCs w:val="24"/>
          <w:shd w:val="clear" w:color="auto" w:fill="FFFFFF"/>
        </w:rPr>
        <w:t>edn</w:t>
      </w:r>
      <w:proofErr w:type="spellEnd"/>
      <w:r w:rsidRPr="0000427B">
        <w:rPr>
          <w:rFonts w:ascii="Arial" w:hAnsi="Arial" w:cs="Arial"/>
          <w:sz w:val="24"/>
          <w:szCs w:val="24"/>
          <w:shd w:val="clear" w:color="auto" w:fill="FFFFFF"/>
        </w:rPr>
        <w:t>.</w:t>
      </w:r>
      <w:r w:rsidRPr="0000427B">
        <w:rPr>
          <w:rFonts w:ascii="Arial" w:hAnsi="Arial" w:cs="Arial"/>
          <w:i/>
          <w:sz w:val="24"/>
          <w:szCs w:val="24"/>
          <w:shd w:val="clear" w:color="auto" w:fill="FFFFFF"/>
        </w:rPr>
        <w:t xml:space="preserve"> </w:t>
      </w:r>
      <w:r w:rsidRPr="0000427B">
        <w:rPr>
          <w:rFonts w:ascii="Arial" w:hAnsi="Arial" w:cs="Arial"/>
          <w:sz w:val="24"/>
          <w:szCs w:val="24"/>
          <w:shd w:val="clear" w:color="auto" w:fill="FFFFFF"/>
        </w:rPr>
        <w:t xml:space="preserve">Burlington: Jones and Bartlett Learning. </w:t>
      </w:r>
    </w:p>
    <w:p w:rsidR="0043203D" w:rsidRPr="0000427B" w:rsidRDefault="0043203D" w:rsidP="0043203D">
      <w:pPr>
        <w:rPr>
          <w:rFonts w:ascii="Arial" w:hAnsi="Arial" w:cs="Arial"/>
          <w:sz w:val="24"/>
          <w:szCs w:val="24"/>
          <w:shd w:val="clear" w:color="auto" w:fill="FFFFFF"/>
        </w:rPr>
      </w:pPr>
      <w:proofErr w:type="spellStart"/>
      <w:r w:rsidRPr="0000427B">
        <w:rPr>
          <w:rFonts w:ascii="Arial" w:hAnsi="Arial" w:cs="Arial"/>
          <w:sz w:val="24"/>
          <w:szCs w:val="24"/>
          <w:shd w:val="clear" w:color="auto" w:fill="FFFFFF"/>
        </w:rPr>
        <w:t>Heagney</w:t>
      </w:r>
      <w:proofErr w:type="spellEnd"/>
      <w:r w:rsidRPr="0000427B">
        <w:rPr>
          <w:rFonts w:ascii="Arial" w:hAnsi="Arial" w:cs="Arial"/>
          <w:sz w:val="24"/>
          <w:szCs w:val="24"/>
          <w:shd w:val="clear" w:color="auto" w:fill="FFFFFF"/>
        </w:rPr>
        <w:t>, J. (</w:t>
      </w:r>
      <w:r w:rsidRPr="0000427B">
        <w:rPr>
          <w:rFonts w:ascii="Arial" w:hAnsi="Arial" w:cs="Arial"/>
          <w:i/>
          <w:sz w:val="24"/>
          <w:szCs w:val="24"/>
          <w:shd w:val="clear" w:color="auto" w:fill="FFFFFF"/>
        </w:rPr>
        <w:t>2016</w:t>
      </w:r>
      <w:r w:rsidRPr="0000427B">
        <w:rPr>
          <w:rFonts w:ascii="Arial" w:hAnsi="Arial" w:cs="Arial"/>
          <w:sz w:val="24"/>
          <w:szCs w:val="24"/>
          <w:shd w:val="clear" w:color="auto" w:fill="FFFFFF"/>
        </w:rPr>
        <w:t>),</w:t>
      </w:r>
      <w:r w:rsidRPr="0000427B">
        <w:rPr>
          <w:rFonts w:ascii="Arial" w:hAnsi="Arial" w:cs="Arial"/>
          <w:i/>
          <w:iCs/>
          <w:sz w:val="24"/>
          <w:szCs w:val="24"/>
          <w:shd w:val="clear" w:color="auto" w:fill="FFFFFF"/>
        </w:rPr>
        <w:t> Fundamentals of project management. 5</w:t>
      </w:r>
      <w:r w:rsidRPr="0000427B">
        <w:rPr>
          <w:rFonts w:ascii="Arial" w:hAnsi="Arial" w:cs="Arial"/>
          <w:i/>
          <w:iCs/>
          <w:sz w:val="24"/>
          <w:szCs w:val="24"/>
          <w:shd w:val="clear" w:color="auto" w:fill="FFFFFF"/>
          <w:vertAlign w:val="superscript"/>
        </w:rPr>
        <w:t>th</w:t>
      </w:r>
      <w:r w:rsidRPr="0000427B">
        <w:rPr>
          <w:rFonts w:ascii="Arial" w:hAnsi="Arial" w:cs="Arial"/>
          <w:i/>
          <w:iCs/>
          <w:sz w:val="24"/>
          <w:szCs w:val="24"/>
          <w:shd w:val="clear" w:color="auto" w:fill="FFFFFF"/>
        </w:rPr>
        <w:t xml:space="preserve"> </w:t>
      </w:r>
      <w:proofErr w:type="spellStart"/>
      <w:r w:rsidRPr="0000427B">
        <w:rPr>
          <w:rFonts w:ascii="Arial" w:hAnsi="Arial" w:cs="Arial"/>
          <w:i/>
          <w:iCs/>
          <w:sz w:val="24"/>
          <w:szCs w:val="24"/>
          <w:shd w:val="clear" w:color="auto" w:fill="FFFFFF"/>
        </w:rPr>
        <w:t>edn</w:t>
      </w:r>
      <w:proofErr w:type="spellEnd"/>
      <w:r w:rsidRPr="0000427B">
        <w:rPr>
          <w:rFonts w:ascii="Arial" w:hAnsi="Arial" w:cs="Arial"/>
          <w:i/>
          <w:iCs/>
          <w:sz w:val="24"/>
          <w:szCs w:val="24"/>
          <w:shd w:val="clear" w:color="auto" w:fill="FFFFFF"/>
        </w:rPr>
        <w:t>.</w:t>
      </w:r>
      <w:r w:rsidRPr="0000427B">
        <w:rPr>
          <w:rFonts w:ascii="Arial" w:hAnsi="Arial" w:cs="Arial"/>
          <w:sz w:val="24"/>
          <w:szCs w:val="24"/>
          <w:shd w:val="clear" w:color="auto" w:fill="FFFFFF"/>
        </w:rPr>
        <w:t xml:space="preserve"> New York: AMACOM.  </w:t>
      </w:r>
    </w:p>
    <w:p w:rsidR="0043203D" w:rsidRPr="0000427B" w:rsidRDefault="0043203D" w:rsidP="0043203D">
      <w:pPr>
        <w:rPr>
          <w:rFonts w:ascii="Arial" w:hAnsi="Arial" w:cs="Arial"/>
          <w:sz w:val="24"/>
          <w:szCs w:val="24"/>
          <w:shd w:val="clear" w:color="auto" w:fill="FFFFFF"/>
        </w:rPr>
      </w:pPr>
      <w:r w:rsidRPr="0000427B">
        <w:rPr>
          <w:rFonts w:ascii="Arial" w:hAnsi="Arial" w:cs="Arial"/>
          <w:sz w:val="24"/>
          <w:szCs w:val="24"/>
          <w:shd w:val="clear" w:color="auto" w:fill="FFFFFF"/>
        </w:rPr>
        <w:t xml:space="preserve">Lucas, S, (2019), ‘Consensus Decision Making’.                                                                    Available at: </w:t>
      </w:r>
      <w:hyperlink r:id="rId4" w:history="1">
        <w:r w:rsidRPr="0000427B">
          <w:rPr>
            <w:rStyle w:val="Hyperlink"/>
            <w:rFonts w:ascii="Arial" w:hAnsi="Arial" w:cs="Arial"/>
            <w:sz w:val="24"/>
            <w:szCs w:val="24"/>
            <w:shd w:val="clear" w:color="auto" w:fill="FFFFFF"/>
          </w:rPr>
          <w:t>https://www.thebalancecareers.com/consensus-decision-making-pros-and-cons-4178335</w:t>
        </w:r>
      </w:hyperlink>
      <w:r w:rsidRPr="0000427B">
        <w:rPr>
          <w:rFonts w:ascii="Arial" w:hAnsi="Arial" w:cs="Arial"/>
          <w:sz w:val="24"/>
          <w:szCs w:val="24"/>
          <w:shd w:val="clear" w:color="auto" w:fill="FFFFFF"/>
        </w:rPr>
        <w:t xml:space="preserve">                                                                                                                                          Accessed 1/6/2022</w:t>
      </w:r>
    </w:p>
    <w:p w:rsidR="0043203D" w:rsidRPr="0000427B" w:rsidRDefault="0043203D" w:rsidP="0043203D">
      <w:pPr>
        <w:rPr>
          <w:rFonts w:ascii="Arial" w:hAnsi="Arial" w:cs="Arial"/>
          <w:sz w:val="24"/>
          <w:szCs w:val="24"/>
          <w:shd w:val="clear" w:color="auto" w:fill="FFFFFF"/>
        </w:rPr>
      </w:pPr>
      <w:r w:rsidRPr="0000427B">
        <w:rPr>
          <w:rFonts w:ascii="Arial" w:hAnsi="Arial" w:cs="Arial"/>
          <w:sz w:val="24"/>
          <w:szCs w:val="24"/>
          <w:shd w:val="clear" w:color="auto" w:fill="FFFFFF"/>
        </w:rPr>
        <w:t xml:space="preserve">McCauley, C. (1998), ‘Group Dynamics in Janis’s Theory of Groupthink: Backward and </w:t>
      </w:r>
      <w:proofErr w:type="gramStart"/>
      <w:r w:rsidRPr="0000427B">
        <w:rPr>
          <w:rFonts w:ascii="Arial" w:hAnsi="Arial" w:cs="Arial"/>
          <w:sz w:val="24"/>
          <w:szCs w:val="24"/>
          <w:shd w:val="clear" w:color="auto" w:fill="FFFFFF"/>
        </w:rPr>
        <w:t>Forward</w:t>
      </w:r>
      <w:proofErr w:type="gramEnd"/>
      <w:r w:rsidRPr="0000427B">
        <w:rPr>
          <w:rFonts w:ascii="Arial" w:hAnsi="Arial" w:cs="Arial"/>
          <w:sz w:val="24"/>
          <w:szCs w:val="24"/>
          <w:shd w:val="clear" w:color="auto" w:fill="FFFFFF"/>
        </w:rPr>
        <w:t xml:space="preserve">’. </w:t>
      </w:r>
      <w:r w:rsidRPr="0000427B">
        <w:rPr>
          <w:rFonts w:ascii="Arial" w:hAnsi="Arial" w:cs="Arial"/>
          <w:i/>
          <w:sz w:val="24"/>
          <w:szCs w:val="24"/>
          <w:shd w:val="clear" w:color="auto" w:fill="FFFFFF"/>
        </w:rPr>
        <w:t xml:space="preserve">Organisational Behaviour and Human Decision Processes. </w:t>
      </w:r>
      <w:r w:rsidRPr="0000427B">
        <w:rPr>
          <w:rFonts w:ascii="Arial" w:hAnsi="Arial" w:cs="Arial"/>
          <w:sz w:val="24"/>
          <w:szCs w:val="24"/>
          <w:shd w:val="clear" w:color="auto" w:fill="FFFFFF"/>
        </w:rPr>
        <w:t xml:space="preserve">73 (2/3) pp. 142-162. </w:t>
      </w:r>
    </w:p>
    <w:p w:rsidR="0043203D" w:rsidRPr="005C77CF" w:rsidRDefault="0043203D" w:rsidP="0043203D">
      <w:pPr>
        <w:rPr>
          <w:rFonts w:ascii="Arial" w:hAnsi="Arial" w:cs="Arial"/>
          <w:sz w:val="24"/>
          <w:szCs w:val="24"/>
          <w:shd w:val="clear" w:color="auto" w:fill="FFFFFF"/>
        </w:rPr>
      </w:pPr>
      <w:proofErr w:type="spellStart"/>
      <w:r w:rsidRPr="005C77CF">
        <w:rPr>
          <w:rFonts w:ascii="Arial" w:hAnsi="Arial" w:cs="Arial"/>
          <w:sz w:val="24"/>
          <w:szCs w:val="24"/>
          <w:shd w:val="clear" w:color="auto" w:fill="FFFFFF"/>
        </w:rPr>
        <w:t>Motschnig</w:t>
      </w:r>
      <w:proofErr w:type="spellEnd"/>
      <w:r w:rsidRPr="005C77CF">
        <w:rPr>
          <w:rFonts w:ascii="Arial" w:hAnsi="Arial" w:cs="Arial"/>
          <w:sz w:val="24"/>
          <w:szCs w:val="24"/>
          <w:shd w:val="clear" w:color="auto" w:fill="FFFFFF"/>
        </w:rPr>
        <w:t xml:space="preserve">, R. and </w:t>
      </w:r>
      <w:proofErr w:type="spellStart"/>
      <w:r w:rsidRPr="005C77CF">
        <w:rPr>
          <w:rFonts w:ascii="Arial" w:hAnsi="Arial" w:cs="Arial"/>
          <w:sz w:val="24"/>
          <w:szCs w:val="24"/>
          <w:shd w:val="clear" w:color="auto" w:fill="FFFFFF"/>
        </w:rPr>
        <w:t>Ryback</w:t>
      </w:r>
      <w:proofErr w:type="spellEnd"/>
      <w:r w:rsidRPr="005C77CF">
        <w:rPr>
          <w:rFonts w:ascii="Arial" w:hAnsi="Arial" w:cs="Arial"/>
          <w:sz w:val="24"/>
          <w:szCs w:val="24"/>
          <w:shd w:val="clear" w:color="auto" w:fill="FFFFFF"/>
        </w:rPr>
        <w:t>, D. (2016),</w:t>
      </w:r>
      <w:r w:rsidRPr="005C77CF">
        <w:rPr>
          <w:rFonts w:ascii="Arial" w:hAnsi="Arial" w:cs="Arial"/>
          <w:i/>
          <w:iCs/>
          <w:sz w:val="24"/>
          <w:szCs w:val="24"/>
          <w:shd w:val="clear" w:color="auto" w:fill="FFFFFF"/>
        </w:rPr>
        <w:t> Transforming Communication in Leadership and Teamwork Person-Centred Innovations</w:t>
      </w:r>
      <w:r w:rsidRPr="005C77CF">
        <w:rPr>
          <w:rFonts w:ascii="Arial" w:hAnsi="Arial" w:cs="Arial"/>
          <w:sz w:val="24"/>
          <w:szCs w:val="24"/>
          <w:shd w:val="clear" w:color="auto" w:fill="FFFFFF"/>
        </w:rPr>
        <w:t>, Springer International Publishing</w:t>
      </w:r>
      <w:r>
        <w:rPr>
          <w:rFonts w:ascii="Arial" w:hAnsi="Arial" w:cs="Arial"/>
          <w:sz w:val="24"/>
          <w:szCs w:val="24"/>
          <w:shd w:val="clear" w:color="auto" w:fill="FFFFFF"/>
        </w:rPr>
        <w:t>.</w:t>
      </w:r>
      <w:r w:rsidRPr="005C77CF">
        <w:rPr>
          <w:rFonts w:ascii="Arial" w:hAnsi="Arial" w:cs="Arial"/>
          <w:sz w:val="24"/>
          <w:szCs w:val="24"/>
          <w:shd w:val="clear" w:color="auto" w:fill="FFFFFF"/>
        </w:rPr>
        <w:t xml:space="preserve"> </w:t>
      </w:r>
    </w:p>
    <w:p w:rsidR="0043203D" w:rsidRPr="0000427B" w:rsidRDefault="0043203D" w:rsidP="0043203D">
      <w:pPr>
        <w:rPr>
          <w:rFonts w:ascii="Arial" w:hAnsi="Arial" w:cs="Arial"/>
          <w:i/>
          <w:sz w:val="24"/>
          <w:szCs w:val="24"/>
          <w:shd w:val="clear" w:color="auto" w:fill="FFFFFF"/>
        </w:rPr>
      </w:pPr>
      <w:proofErr w:type="spellStart"/>
      <w:r w:rsidRPr="0000427B">
        <w:rPr>
          <w:rFonts w:ascii="Arial" w:hAnsi="Arial" w:cs="Arial"/>
          <w:sz w:val="24"/>
          <w:szCs w:val="24"/>
          <w:shd w:val="clear" w:color="auto" w:fill="FFFFFF"/>
        </w:rPr>
        <w:t>Tanguay</w:t>
      </w:r>
      <w:proofErr w:type="spellEnd"/>
      <w:r w:rsidRPr="0000427B">
        <w:rPr>
          <w:rFonts w:ascii="Arial" w:hAnsi="Arial" w:cs="Arial"/>
          <w:sz w:val="24"/>
          <w:szCs w:val="24"/>
          <w:shd w:val="clear" w:color="auto" w:fill="FFFFFF"/>
        </w:rPr>
        <w:t xml:space="preserve">, E. </w:t>
      </w:r>
      <w:proofErr w:type="spellStart"/>
      <w:r w:rsidRPr="0000427B">
        <w:rPr>
          <w:rFonts w:ascii="Arial" w:hAnsi="Arial" w:cs="Arial"/>
          <w:sz w:val="24"/>
          <w:szCs w:val="24"/>
          <w:shd w:val="clear" w:color="auto" w:fill="FFFFFF"/>
        </w:rPr>
        <w:t>Hanratty</w:t>
      </w:r>
      <w:proofErr w:type="spellEnd"/>
      <w:r w:rsidRPr="0000427B">
        <w:rPr>
          <w:rFonts w:ascii="Arial" w:hAnsi="Arial" w:cs="Arial"/>
          <w:sz w:val="24"/>
          <w:szCs w:val="24"/>
          <w:shd w:val="clear" w:color="auto" w:fill="FFFFFF"/>
        </w:rPr>
        <w:t>, P. and Martin, B. (2020),</w:t>
      </w:r>
      <w:r w:rsidRPr="0000427B">
        <w:rPr>
          <w:rFonts w:ascii="Arial" w:hAnsi="Arial" w:cs="Arial"/>
          <w:i/>
          <w:iCs/>
          <w:sz w:val="24"/>
          <w:szCs w:val="24"/>
          <w:shd w:val="clear" w:color="auto" w:fill="FFFFFF"/>
        </w:rPr>
        <w:t> Reflective writing for nursing, health and social work.</w:t>
      </w:r>
      <w:r w:rsidRPr="0000427B">
        <w:rPr>
          <w:rFonts w:ascii="Arial" w:hAnsi="Arial" w:cs="Arial"/>
          <w:sz w:val="24"/>
          <w:szCs w:val="24"/>
          <w:shd w:val="clear" w:color="auto" w:fill="FFFFFF"/>
        </w:rPr>
        <w:t> London, England: Red Globe Press.</w:t>
      </w:r>
    </w:p>
    <w:p w:rsidR="0043203D" w:rsidRPr="0000427B" w:rsidRDefault="0043203D" w:rsidP="0043203D">
      <w:pPr>
        <w:rPr>
          <w:rFonts w:ascii="Arial" w:hAnsi="Arial" w:cs="Arial"/>
          <w:sz w:val="24"/>
          <w:szCs w:val="24"/>
        </w:rPr>
      </w:pPr>
    </w:p>
    <w:p w:rsidR="0043203D" w:rsidRDefault="0043203D" w:rsidP="0043203D">
      <w:pPr>
        <w:rPr>
          <w:rFonts w:ascii="Arial" w:hAnsi="Arial" w:cs="Arial"/>
          <w:sz w:val="24"/>
          <w:szCs w:val="24"/>
        </w:rPr>
      </w:pPr>
    </w:p>
    <w:p w:rsidR="002D23FE" w:rsidRDefault="002D23FE" w:rsidP="009B5CE5">
      <w:pPr>
        <w:rPr>
          <w:rFonts w:ascii="Arial" w:hAnsi="Arial" w:cs="Arial"/>
          <w:sz w:val="24"/>
          <w:szCs w:val="24"/>
        </w:rPr>
      </w:pPr>
      <w:bookmarkStart w:id="0" w:name="_GoBack"/>
      <w:bookmarkEnd w:id="0"/>
    </w:p>
    <w:p w:rsidR="002D23FE" w:rsidRDefault="002D23FE" w:rsidP="009B5CE5">
      <w:pPr>
        <w:rPr>
          <w:rFonts w:ascii="Arial" w:hAnsi="Arial" w:cs="Arial"/>
          <w:sz w:val="24"/>
          <w:szCs w:val="24"/>
        </w:rPr>
      </w:pPr>
    </w:p>
    <w:p w:rsidR="00FB6A02" w:rsidRDefault="00FB6A02" w:rsidP="009B5CE5">
      <w:pPr>
        <w:rPr>
          <w:rFonts w:ascii="Arial" w:hAnsi="Arial" w:cs="Arial"/>
          <w:sz w:val="24"/>
          <w:szCs w:val="24"/>
        </w:rPr>
      </w:pPr>
    </w:p>
    <w:p w:rsidR="00FB6A02" w:rsidRDefault="00FB6A02" w:rsidP="009B5CE5">
      <w:pPr>
        <w:rPr>
          <w:rFonts w:ascii="Arial" w:hAnsi="Arial" w:cs="Arial"/>
          <w:sz w:val="24"/>
          <w:szCs w:val="24"/>
        </w:rPr>
      </w:pPr>
    </w:p>
    <w:p w:rsidR="00FB6A02" w:rsidRDefault="00FB6A02" w:rsidP="009B5CE5">
      <w:pPr>
        <w:rPr>
          <w:rFonts w:ascii="Arial" w:hAnsi="Arial" w:cs="Arial"/>
          <w:sz w:val="24"/>
          <w:szCs w:val="24"/>
        </w:rPr>
      </w:pPr>
    </w:p>
    <w:p w:rsidR="007E5CBA" w:rsidRDefault="007E5CBA" w:rsidP="009B5CE5">
      <w:pPr>
        <w:rPr>
          <w:rFonts w:ascii="Arial" w:hAnsi="Arial" w:cs="Arial"/>
          <w:sz w:val="24"/>
          <w:szCs w:val="24"/>
        </w:rPr>
      </w:pPr>
    </w:p>
    <w:p w:rsidR="007E5CBA" w:rsidRDefault="007E5CBA" w:rsidP="009B5CE5">
      <w:pPr>
        <w:rPr>
          <w:rFonts w:ascii="Arial" w:hAnsi="Arial" w:cs="Arial"/>
          <w:sz w:val="24"/>
          <w:szCs w:val="24"/>
        </w:rPr>
      </w:pPr>
    </w:p>
    <w:p w:rsidR="007E5CBA" w:rsidRDefault="007E5CBA" w:rsidP="009B5CE5">
      <w:pPr>
        <w:rPr>
          <w:rFonts w:ascii="Arial" w:hAnsi="Arial" w:cs="Arial"/>
          <w:sz w:val="24"/>
          <w:szCs w:val="24"/>
        </w:rPr>
      </w:pPr>
    </w:p>
    <w:p w:rsidR="002F7F33" w:rsidRDefault="002F7F33" w:rsidP="009B5CE5">
      <w:pPr>
        <w:rPr>
          <w:rFonts w:ascii="Arial" w:hAnsi="Arial" w:cs="Arial"/>
          <w:sz w:val="24"/>
          <w:szCs w:val="24"/>
        </w:rPr>
      </w:pPr>
    </w:p>
    <w:p w:rsidR="002F7F33" w:rsidRDefault="002F7F33" w:rsidP="009B5CE5">
      <w:pPr>
        <w:rPr>
          <w:rFonts w:ascii="Arial" w:hAnsi="Arial" w:cs="Arial"/>
          <w:sz w:val="24"/>
          <w:szCs w:val="24"/>
        </w:rPr>
      </w:pPr>
    </w:p>
    <w:p w:rsidR="00C6535B" w:rsidRDefault="00C6535B" w:rsidP="009B5CE5">
      <w:pPr>
        <w:rPr>
          <w:rFonts w:ascii="Arial" w:hAnsi="Arial" w:cs="Arial"/>
          <w:sz w:val="24"/>
          <w:szCs w:val="24"/>
        </w:rPr>
      </w:pPr>
    </w:p>
    <w:p w:rsidR="00C6535B" w:rsidRDefault="00C6535B" w:rsidP="009B5CE5">
      <w:pPr>
        <w:rPr>
          <w:rFonts w:ascii="Arial" w:hAnsi="Arial" w:cs="Arial"/>
          <w:sz w:val="24"/>
          <w:szCs w:val="24"/>
        </w:rPr>
      </w:pPr>
    </w:p>
    <w:p w:rsidR="00C6535B" w:rsidRDefault="00C6535B" w:rsidP="009B5CE5">
      <w:pPr>
        <w:rPr>
          <w:rFonts w:ascii="Arial" w:hAnsi="Arial" w:cs="Arial"/>
          <w:sz w:val="24"/>
          <w:szCs w:val="24"/>
        </w:rPr>
      </w:pPr>
    </w:p>
    <w:p w:rsidR="00C6535B" w:rsidRDefault="00C6535B" w:rsidP="009B5CE5">
      <w:pPr>
        <w:rPr>
          <w:rFonts w:ascii="Arial" w:hAnsi="Arial" w:cs="Arial"/>
          <w:sz w:val="24"/>
          <w:szCs w:val="24"/>
        </w:rPr>
      </w:pPr>
    </w:p>
    <w:sectPr w:rsidR="00C653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2D10"/>
    <w:rsid w:val="000C66C8"/>
    <w:rsid w:val="000F1A0C"/>
    <w:rsid w:val="000F250D"/>
    <w:rsid w:val="001005F3"/>
    <w:rsid w:val="001139F9"/>
    <w:rsid w:val="001150A1"/>
    <w:rsid w:val="00131A35"/>
    <w:rsid w:val="001D7AB6"/>
    <w:rsid w:val="00223469"/>
    <w:rsid w:val="002373E6"/>
    <w:rsid w:val="00256124"/>
    <w:rsid w:val="00281AEA"/>
    <w:rsid w:val="00283C6D"/>
    <w:rsid w:val="00284F32"/>
    <w:rsid w:val="002878BE"/>
    <w:rsid w:val="00297576"/>
    <w:rsid w:val="002D23FE"/>
    <w:rsid w:val="002D43F1"/>
    <w:rsid w:val="002F0DDA"/>
    <w:rsid w:val="002F7F33"/>
    <w:rsid w:val="003619E6"/>
    <w:rsid w:val="00362B9C"/>
    <w:rsid w:val="003E420E"/>
    <w:rsid w:val="004257A6"/>
    <w:rsid w:val="0043203D"/>
    <w:rsid w:val="004338DF"/>
    <w:rsid w:val="00487A1C"/>
    <w:rsid w:val="00490BB4"/>
    <w:rsid w:val="00495E99"/>
    <w:rsid w:val="004A1E9D"/>
    <w:rsid w:val="004F62B8"/>
    <w:rsid w:val="00512CA1"/>
    <w:rsid w:val="00515E63"/>
    <w:rsid w:val="00566E9D"/>
    <w:rsid w:val="00575EE2"/>
    <w:rsid w:val="0058062D"/>
    <w:rsid w:val="00584C22"/>
    <w:rsid w:val="005B61B8"/>
    <w:rsid w:val="0060559E"/>
    <w:rsid w:val="006535CC"/>
    <w:rsid w:val="0066564D"/>
    <w:rsid w:val="006B42DE"/>
    <w:rsid w:val="00735E3C"/>
    <w:rsid w:val="00737285"/>
    <w:rsid w:val="0079465D"/>
    <w:rsid w:val="007E5CBA"/>
    <w:rsid w:val="008040ED"/>
    <w:rsid w:val="008572BB"/>
    <w:rsid w:val="00857938"/>
    <w:rsid w:val="0086037E"/>
    <w:rsid w:val="008628A7"/>
    <w:rsid w:val="00872AE8"/>
    <w:rsid w:val="008C2A4B"/>
    <w:rsid w:val="008E5209"/>
    <w:rsid w:val="008F648F"/>
    <w:rsid w:val="00917530"/>
    <w:rsid w:val="009332C2"/>
    <w:rsid w:val="009333E6"/>
    <w:rsid w:val="009A169E"/>
    <w:rsid w:val="009B0330"/>
    <w:rsid w:val="009B5CE5"/>
    <w:rsid w:val="009D00DF"/>
    <w:rsid w:val="00A01233"/>
    <w:rsid w:val="00AB2168"/>
    <w:rsid w:val="00AC6C5A"/>
    <w:rsid w:val="00AF595E"/>
    <w:rsid w:val="00B04ADD"/>
    <w:rsid w:val="00B07FC0"/>
    <w:rsid w:val="00B31DB1"/>
    <w:rsid w:val="00BA5DF6"/>
    <w:rsid w:val="00BB307B"/>
    <w:rsid w:val="00BD02EB"/>
    <w:rsid w:val="00BD7F29"/>
    <w:rsid w:val="00BE374E"/>
    <w:rsid w:val="00C413B4"/>
    <w:rsid w:val="00C611F3"/>
    <w:rsid w:val="00C6535B"/>
    <w:rsid w:val="00CA2FAC"/>
    <w:rsid w:val="00CE2990"/>
    <w:rsid w:val="00DC0D5B"/>
    <w:rsid w:val="00DD4BB1"/>
    <w:rsid w:val="00E15D89"/>
    <w:rsid w:val="00E56EA0"/>
    <w:rsid w:val="00E62657"/>
    <w:rsid w:val="00E62D10"/>
    <w:rsid w:val="00EF4F57"/>
    <w:rsid w:val="00F47012"/>
    <w:rsid w:val="00F57B44"/>
    <w:rsid w:val="00F73F89"/>
    <w:rsid w:val="00F87006"/>
    <w:rsid w:val="00FB6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1AAB9"/>
  <w15:chartTrackingRefBased/>
  <w15:docId w15:val="{B30B3A8C-6D21-4B85-9BF7-718871931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7F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D7F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320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hebalancecareers.com/consensus-decision-making-pros-and-cons-41783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1709</Words>
  <Characters>9743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Velindre University NHS Trust</Company>
  <LinksUpToDate>false</LinksUpToDate>
  <CharactersWithSpaces>11430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Lewis (Velindre - Cancer Centre)</dc:creator>
  <cp:keywords/>
  <dc:description/>
  <cp:lastModifiedBy>Cheryl Lewis (Velindre - Cancer Centre)</cp:lastModifiedBy>
  <cp:revision>2</cp:revision>
  <dcterms:created xsi:type="dcterms:W3CDTF">2022-06-09T21:32:00Z</dcterms:created>
  <dcterms:modified xsi:type="dcterms:W3CDTF">2022-06-09T21:32:00Z</dcterms:modified>
</cp:coreProperties>
</file>