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9ACEE" w14:textId="4C22D53A" w:rsidR="00512367" w:rsidRPr="00BE1256" w:rsidRDefault="00512367" w:rsidP="00D00267">
      <w:pPr>
        <w:spacing w:line="360" w:lineRule="auto"/>
        <w:textAlignment w:val="baseline"/>
        <w:rPr>
          <w:rFonts w:ascii="Arial" w:eastAsia="Times New Roman" w:hAnsi="Arial" w:cs="Arial"/>
          <w:color w:val="000000"/>
          <w:kern w:val="0"/>
          <w:lang w:eastAsia="en-GB"/>
          <w14:ligatures w14:val="none"/>
        </w:rPr>
      </w:pPr>
      <w:r w:rsidRPr="00BE1256">
        <w:rPr>
          <w:rFonts w:ascii="Arial" w:eastAsia="Times New Roman" w:hAnsi="Arial" w:cs="Arial"/>
          <w:color w:val="000000"/>
          <w:kern w:val="0"/>
          <w:lang w:eastAsia="en-GB"/>
          <w14:ligatures w14:val="none"/>
        </w:rPr>
        <w:t xml:space="preserve">Name: </w:t>
      </w:r>
      <w:r w:rsidR="00BE1256" w:rsidRPr="00BE1256">
        <w:rPr>
          <w:rFonts w:ascii="Arial" w:eastAsia="Times New Roman" w:hAnsi="Arial" w:cs="Arial"/>
          <w:color w:val="000000"/>
          <w:kern w:val="0"/>
          <w:lang w:eastAsia="en-GB"/>
          <w14:ligatures w14:val="none"/>
        </w:rPr>
        <w:t xml:space="preserve">Gabriel Blagrove </w:t>
      </w:r>
    </w:p>
    <w:p w14:paraId="462AA780" w14:textId="3AA6698A" w:rsidR="00512367" w:rsidRPr="00BE1256" w:rsidRDefault="00512367" w:rsidP="00D00267">
      <w:pPr>
        <w:spacing w:line="360" w:lineRule="auto"/>
        <w:textAlignment w:val="baseline"/>
        <w:rPr>
          <w:rFonts w:ascii="Arial" w:eastAsia="Times New Roman" w:hAnsi="Arial" w:cs="Arial"/>
          <w:color w:val="000000"/>
          <w:kern w:val="0"/>
          <w:lang w:eastAsia="en-GB"/>
          <w14:ligatures w14:val="none"/>
        </w:rPr>
      </w:pPr>
      <w:r w:rsidRPr="00BE1256">
        <w:rPr>
          <w:rFonts w:ascii="Arial" w:eastAsia="Times New Roman" w:hAnsi="Arial" w:cs="Arial"/>
          <w:color w:val="000000"/>
          <w:kern w:val="0"/>
          <w:lang w:eastAsia="en-GB"/>
          <w14:ligatures w14:val="none"/>
        </w:rPr>
        <w:t xml:space="preserve">Student Number: </w:t>
      </w:r>
      <w:r w:rsidR="00933D78">
        <w:rPr>
          <w:rFonts w:ascii="Arial" w:eastAsia="Times New Roman" w:hAnsi="Arial" w:cs="Arial"/>
          <w:color w:val="000000"/>
          <w:kern w:val="0"/>
          <w:lang w:eastAsia="en-GB"/>
          <w14:ligatures w14:val="none"/>
        </w:rPr>
        <w:t>2519498</w:t>
      </w:r>
    </w:p>
    <w:p w14:paraId="2ED77C6E" w14:textId="7EEAE45F" w:rsidR="00512367" w:rsidRPr="00BE1256" w:rsidRDefault="00512367" w:rsidP="00D00267">
      <w:pPr>
        <w:spacing w:line="360" w:lineRule="auto"/>
        <w:textAlignment w:val="baseline"/>
        <w:rPr>
          <w:rFonts w:ascii="Arial" w:eastAsia="Times New Roman" w:hAnsi="Arial" w:cs="Arial"/>
          <w:color w:val="000000"/>
          <w:kern w:val="0"/>
          <w:lang w:eastAsia="en-GB"/>
          <w14:ligatures w14:val="none"/>
        </w:rPr>
      </w:pPr>
      <w:r w:rsidRPr="00BE1256">
        <w:rPr>
          <w:rFonts w:ascii="Arial" w:eastAsia="Times New Roman" w:hAnsi="Arial" w:cs="Arial"/>
          <w:color w:val="000000"/>
          <w:kern w:val="0"/>
          <w:lang w:eastAsia="en-GB"/>
          <w14:ligatures w14:val="none"/>
        </w:rPr>
        <w:t xml:space="preserve">Course title: </w:t>
      </w:r>
      <w:r w:rsidR="00933D78">
        <w:rPr>
          <w:rFonts w:ascii="Arial" w:eastAsia="Times New Roman" w:hAnsi="Arial" w:cs="Arial"/>
          <w:color w:val="000000"/>
          <w:kern w:val="0"/>
          <w:lang w:eastAsia="en-GB"/>
          <w14:ligatures w14:val="none"/>
        </w:rPr>
        <w:t>BA Religion, Philosophy and Ethics</w:t>
      </w:r>
    </w:p>
    <w:p w14:paraId="64EF127A" w14:textId="3144FB33" w:rsidR="00512367" w:rsidRPr="00BE1256" w:rsidRDefault="00512367" w:rsidP="00D00267">
      <w:pPr>
        <w:spacing w:line="360" w:lineRule="auto"/>
        <w:textAlignment w:val="baseline"/>
        <w:rPr>
          <w:rFonts w:ascii="Arial" w:eastAsia="Times New Roman" w:hAnsi="Arial" w:cs="Arial"/>
          <w:color w:val="000000"/>
          <w:kern w:val="0"/>
          <w:lang w:eastAsia="en-GB"/>
          <w14:ligatures w14:val="none"/>
        </w:rPr>
      </w:pPr>
      <w:r w:rsidRPr="00BE1256">
        <w:rPr>
          <w:rFonts w:ascii="Arial" w:eastAsia="Times New Roman" w:hAnsi="Arial" w:cs="Arial"/>
          <w:color w:val="000000"/>
          <w:kern w:val="0"/>
          <w:lang w:eastAsia="en-GB"/>
          <w14:ligatures w14:val="none"/>
        </w:rPr>
        <w:t xml:space="preserve">Date: </w:t>
      </w:r>
      <w:r w:rsidR="00A15BA2">
        <w:rPr>
          <w:rFonts w:ascii="Arial" w:eastAsia="Times New Roman" w:hAnsi="Arial" w:cs="Arial"/>
          <w:color w:val="000000"/>
          <w:kern w:val="0"/>
          <w:lang w:eastAsia="en-GB"/>
          <w14:ligatures w14:val="none"/>
        </w:rPr>
        <w:t>19</w:t>
      </w:r>
      <w:r w:rsidR="00A15BA2" w:rsidRPr="00A15BA2">
        <w:rPr>
          <w:rFonts w:ascii="Arial" w:eastAsia="Times New Roman" w:hAnsi="Arial" w:cs="Arial"/>
          <w:color w:val="000000"/>
          <w:kern w:val="0"/>
          <w:vertAlign w:val="superscript"/>
          <w:lang w:eastAsia="en-GB"/>
          <w14:ligatures w14:val="none"/>
        </w:rPr>
        <w:t>th</w:t>
      </w:r>
      <w:r w:rsidR="00A15BA2">
        <w:rPr>
          <w:rFonts w:ascii="Arial" w:eastAsia="Times New Roman" w:hAnsi="Arial" w:cs="Arial"/>
          <w:color w:val="000000"/>
          <w:kern w:val="0"/>
          <w:lang w:eastAsia="en-GB"/>
          <w14:ligatures w14:val="none"/>
        </w:rPr>
        <w:t xml:space="preserve"> October 2025</w:t>
      </w:r>
    </w:p>
    <w:p w14:paraId="28C704AC" w14:textId="77777777" w:rsidR="00512367" w:rsidRPr="00D00267" w:rsidRDefault="00512367" w:rsidP="00D00267">
      <w:pPr>
        <w:spacing w:line="360" w:lineRule="auto"/>
        <w:textAlignment w:val="baseline"/>
        <w:rPr>
          <w:rFonts w:ascii="Arial" w:eastAsia="Times New Roman" w:hAnsi="Arial" w:cs="Arial"/>
          <w:color w:val="000000"/>
          <w:kern w:val="0"/>
          <w:u w:val="single"/>
          <w:lang w:eastAsia="en-GB"/>
          <w14:ligatures w14:val="none"/>
        </w:rPr>
      </w:pPr>
    </w:p>
    <w:p w14:paraId="79278C08" w14:textId="51DF6E6C" w:rsidR="00512367" w:rsidRPr="000E1EBF" w:rsidRDefault="00512367" w:rsidP="000E1EBF">
      <w:pPr>
        <w:spacing w:line="360" w:lineRule="auto"/>
        <w:jc w:val="center"/>
        <w:textAlignment w:val="baseline"/>
        <w:rPr>
          <w:rFonts w:ascii="Arial" w:eastAsia="Times New Roman" w:hAnsi="Arial" w:cs="Arial"/>
          <w:color w:val="000000"/>
          <w:kern w:val="0"/>
          <w:lang w:eastAsia="en-GB"/>
          <w14:ligatures w14:val="none"/>
        </w:rPr>
      </w:pPr>
      <w:r w:rsidRPr="00512367">
        <w:rPr>
          <w:rFonts w:ascii="Arial" w:eastAsia="Times New Roman" w:hAnsi="Arial" w:cs="Arial"/>
          <w:color w:val="000000"/>
          <w:kern w:val="0"/>
          <w:u w:val="single"/>
          <w:lang w:eastAsia="en-GB"/>
          <w14:ligatures w14:val="none"/>
        </w:rPr>
        <w:t xml:space="preserve">My reflective response to the Carmarthenshire </w:t>
      </w:r>
      <w:r w:rsidRPr="00D00267">
        <w:rPr>
          <w:rFonts w:ascii="Arial" w:eastAsia="Times New Roman" w:hAnsi="Arial" w:cs="Arial"/>
          <w:color w:val="000000"/>
          <w:kern w:val="0"/>
          <w:u w:val="single"/>
          <w:lang w:eastAsia="en-GB"/>
          <w14:ligatures w14:val="none"/>
        </w:rPr>
        <w:t>M</w:t>
      </w:r>
      <w:r w:rsidRPr="00512367">
        <w:rPr>
          <w:rFonts w:ascii="Arial" w:eastAsia="Times New Roman" w:hAnsi="Arial" w:cs="Arial"/>
          <w:color w:val="000000"/>
          <w:kern w:val="0"/>
          <w:u w:val="single"/>
          <w:lang w:eastAsia="en-GB"/>
          <w14:ligatures w14:val="none"/>
        </w:rPr>
        <w:t>useum trip, from the perspective of religion. </w:t>
      </w:r>
      <w:r w:rsidRPr="00512367">
        <w:rPr>
          <w:rFonts w:ascii="Arial" w:eastAsia="Times New Roman" w:hAnsi="Arial" w:cs="Arial"/>
          <w:kern w:val="0"/>
          <w:lang w:eastAsia="en-GB"/>
          <w14:ligatures w14:val="none"/>
        </w:rPr>
        <w:br/>
      </w:r>
      <w:r w:rsidRPr="00512367">
        <w:rPr>
          <w:rFonts w:ascii="Arial" w:eastAsia="Times New Roman" w:hAnsi="Arial" w:cs="Arial"/>
          <w:kern w:val="0"/>
          <w:lang w:eastAsia="en-GB"/>
          <w14:ligatures w14:val="none"/>
        </w:rPr>
        <w:br/>
      </w:r>
      <w:r w:rsidRPr="00D00267">
        <w:rPr>
          <w:rFonts w:ascii="Arial" w:eastAsia="Times New Roman" w:hAnsi="Arial" w:cs="Arial"/>
          <w:noProof/>
          <w:kern w:val="0"/>
          <w:bdr w:val="none" w:sz="0" w:space="0" w:color="auto" w:frame="1"/>
          <w:lang w:eastAsia="en-GB"/>
          <w14:ligatures w14:val="none"/>
        </w:rPr>
        <w:drawing>
          <wp:inline distT="0" distB="0" distL="0" distR="0" wp14:anchorId="0E2B4D91" wp14:editId="3159183C">
            <wp:extent cx="2054008" cy="2739642"/>
            <wp:effectExtent l="0" t="0" r="3810" b="3810"/>
            <wp:docPr id="1813716701" name="Picture 3" descr="A framed picture of a person knee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716701" name="Picture 3" descr="A framed picture of a person kneeling&#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80406" cy="2774852"/>
                    </a:xfrm>
                    <a:prstGeom prst="rect">
                      <a:avLst/>
                    </a:prstGeom>
                    <a:noFill/>
                    <a:ln>
                      <a:noFill/>
                    </a:ln>
                  </pic:spPr>
                </pic:pic>
              </a:graphicData>
            </a:graphic>
          </wp:inline>
        </w:drawing>
      </w:r>
    </w:p>
    <w:p w14:paraId="1127007E" w14:textId="29F5AA26" w:rsidR="00215511" w:rsidRPr="00512367" w:rsidRDefault="00215511" w:rsidP="00D00267">
      <w:pPr>
        <w:spacing w:line="36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Fig. 1 </w:t>
      </w:r>
    </w:p>
    <w:p w14:paraId="7D34122D" w14:textId="22B66E84" w:rsidR="00512367" w:rsidRPr="00512367" w:rsidRDefault="00512367" w:rsidP="00D00267">
      <w:pPr>
        <w:spacing w:before="240" w:after="240" w:line="360" w:lineRule="auto"/>
        <w:textAlignment w:val="baseline"/>
        <w:rPr>
          <w:rFonts w:ascii="Arial" w:eastAsia="Times New Roman" w:hAnsi="Arial" w:cs="Arial"/>
          <w:color w:val="000000"/>
          <w:kern w:val="0"/>
          <w:lang w:eastAsia="en-GB"/>
          <w14:ligatures w14:val="none"/>
        </w:rPr>
      </w:pPr>
      <w:r w:rsidRPr="00512367">
        <w:rPr>
          <w:rFonts w:ascii="Arial" w:eastAsia="Times New Roman" w:hAnsi="Arial" w:cs="Arial"/>
          <w:color w:val="000000"/>
          <w:kern w:val="0"/>
          <w:lang w:eastAsia="en-GB"/>
          <w14:ligatures w14:val="none"/>
        </w:rPr>
        <w:t xml:space="preserve">During our visit to the Carmarthenshire Museum in </w:t>
      </w:r>
      <w:proofErr w:type="spellStart"/>
      <w:r w:rsidRPr="00512367">
        <w:rPr>
          <w:rFonts w:ascii="Arial" w:eastAsia="Times New Roman" w:hAnsi="Arial" w:cs="Arial"/>
          <w:color w:val="000000"/>
          <w:kern w:val="0"/>
          <w:lang w:eastAsia="en-GB"/>
          <w14:ligatures w14:val="none"/>
        </w:rPr>
        <w:t>Abergwili</w:t>
      </w:r>
      <w:proofErr w:type="spellEnd"/>
      <w:r w:rsidRPr="00512367">
        <w:rPr>
          <w:rFonts w:ascii="Arial" w:eastAsia="Times New Roman" w:hAnsi="Arial" w:cs="Arial"/>
          <w:color w:val="000000"/>
          <w:kern w:val="0"/>
          <w:lang w:eastAsia="en-GB"/>
          <w14:ligatures w14:val="none"/>
        </w:rPr>
        <w:t xml:space="preserve">, I learned how deeply religion, especially Christianity, has shaped the history and identity of Carmarthen. The museum, once a </w:t>
      </w:r>
      <w:r w:rsidRPr="00D00267">
        <w:rPr>
          <w:rFonts w:ascii="Arial" w:eastAsia="Times New Roman" w:hAnsi="Arial" w:cs="Arial"/>
          <w:color w:val="000000"/>
          <w:kern w:val="0"/>
          <w:lang w:eastAsia="en-GB"/>
          <w14:ligatures w14:val="none"/>
        </w:rPr>
        <w:t>B</w:t>
      </w:r>
      <w:r w:rsidRPr="00512367">
        <w:rPr>
          <w:rFonts w:ascii="Arial" w:eastAsia="Times New Roman" w:hAnsi="Arial" w:cs="Arial"/>
          <w:color w:val="000000"/>
          <w:kern w:val="0"/>
          <w:lang w:eastAsia="en-GB"/>
          <w14:ligatures w14:val="none"/>
        </w:rPr>
        <w:t xml:space="preserve">ishop’s </w:t>
      </w:r>
      <w:r w:rsidRPr="00D00267">
        <w:rPr>
          <w:rFonts w:ascii="Arial" w:eastAsia="Times New Roman" w:hAnsi="Arial" w:cs="Arial"/>
          <w:color w:val="000000"/>
          <w:kern w:val="0"/>
          <w:lang w:eastAsia="en-GB"/>
          <w14:ligatures w14:val="none"/>
        </w:rPr>
        <w:t>P</w:t>
      </w:r>
      <w:r w:rsidRPr="00512367">
        <w:rPr>
          <w:rFonts w:ascii="Arial" w:eastAsia="Times New Roman" w:hAnsi="Arial" w:cs="Arial"/>
          <w:color w:val="000000"/>
          <w:kern w:val="0"/>
          <w:lang w:eastAsia="en-GB"/>
          <w14:ligatures w14:val="none"/>
        </w:rPr>
        <w:t>alace,</w:t>
      </w:r>
      <w:r w:rsidR="00A15BA2">
        <w:rPr>
          <w:rStyle w:val="FootnoteReference"/>
          <w:rFonts w:ascii="Arial" w:eastAsia="Times New Roman" w:hAnsi="Arial" w:cs="Arial"/>
          <w:color w:val="000000"/>
          <w:kern w:val="0"/>
          <w:lang w:eastAsia="en-GB"/>
          <w14:ligatures w14:val="none"/>
        </w:rPr>
        <w:footnoteReference w:id="1"/>
      </w:r>
      <w:r w:rsidRPr="00512367">
        <w:rPr>
          <w:rFonts w:ascii="Arial" w:eastAsia="Times New Roman" w:hAnsi="Arial" w:cs="Arial"/>
          <w:color w:val="000000"/>
          <w:kern w:val="0"/>
          <w:lang w:eastAsia="en-GB"/>
          <w14:ligatures w14:val="none"/>
        </w:rPr>
        <w:t xml:space="preserve"> offered a glimpse into how faith influenced daily life, culture, and community in this area. Although the museum also displayed other religions, such as the </w:t>
      </w:r>
      <w:r w:rsidRPr="00D00267">
        <w:rPr>
          <w:rFonts w:ascii="Arial" w:eastAsia="Times New Roman" w:hAnsi="Arial" w:cs="Arial"/>
          <w:color w:val="000000"/>
          <w:kern w:val="0"/>
          <w:lang w:eastAsia="en-GB"/>
          <w14:ligatures w14:val="none"/>
        </w:rPr>
        <w:t xml:space="preserve">polytheistic </w:t>
      </w:r>
      <w:r w:rsidRPr="00512367">
        <w:rPr>
          <w:rFonts w:ascii="Arial" w:eastAsia="Times New Roman" w:hAnsi="Arial" w:cs="Arial"/>
          <w:color w:val="000000"/>
          <w:kern w:val="0"/>
          <w:lang w:eastAsia="en-GB"/>
          <w14:ligatures w14:val="none"/>
        </w:rPr>
        <w:t xml:space="preserve">Egyptian </w:t>
      </w:r>
      <w:r w:rsidRPr="00D00267">
        <w:rPr>
          <w:rFonts w:ascii="Arial" w:eastAsia="Times New Roman" w:hAnsi="Arial" w:cs="Arial"/>
          <w:color w:val="000000"/>
          <w:kern w:val="0"/>
          <w:lang w:eastAsia="en-GB"/>
          <w14:ligatures w14:val="none"/>
        </w:rPr>
        <w:t>religion</w:t>
      </w:r>
      <w:r w:rsidR="00933D78">
        <w:rPr>
          <w:rFonts w:ascii="Arial" w:eastAsia="Times New Roman" w:hAnsi="Arial" w:cs="Arial"/>
          <w:color w:val="000000"/>
          <w:kern w:val="0"/>
          <w:lang w:eastAsia="en-GB"/>
          <w14:ligatures w14:val="none"/>
        </w:rPr>
        <w:t xml:space="preserve"> through a</w:t>
      </w:r>
      <w:r w:rsidRPr="00D00267">
        <w:rPr>
          <w:rFonts w:ascii="Arial" w:eastAsia="Times New Roman" w:hAnsi="Arial" w:cs="Arial"/>
          <w:color w:val="000000"/>
          <w:kern w:val="0"/>
          <w:lang w:eastAsia="en-GB"/>
          <w14:ligatures w14:val="none"/>
        </w:rPr>
        <w:t xml:space="preserve"> depiction of the </w:t>
      </w:r>
      <w:r w:rsidRPr="00512367">
        <w:rPr>
          <w:rFonts w:ascii="Arial" w:eastAsia="Times New Roman" w:hAnsi="Arial" w:cs="Arial"/>
          <w:color w:val="000000"/>
          <w:kern w:val="0"/>
          <w:lang w:eastAsia="en-GB"/>
          <w14:ligatures w14:val="none"/>
        </w:rPr>
        <w:t>goddess Isis</w:t>
      </w:r>
      <w:r w:rsidR="00933D78">
        <w:rPr>
          <w:rFonts w:ascii="Arial" w:eastAsia="Times New Roman" w:hAnsi="Arial" w:cs="Arial"/>
          <w:color w:val="000000"/>
          <w:kern w:val="0"/>
          <w:lang w:eastAsia="en-GB"/>
          <w14:ligatures w14:val="none"/>
        </w:rPr>
        <w:t xml:space="preserve"> (Fig 1)</w:t>
      </w:r>
      <w:r w:rsidRPr="00512367">
        <w:rPr>
          <w:rFonts w:ascii="Arial" w:eastAsia="Times New Roman" w:hAnsi="Arial" w:cs="Arial"/>
          <w:color w:val="000000"/>
          <w:kern w:val="0"/>
          <w:lang w:eastAsia="en-GB"/>
          <w14:ligatures w14:val="none"/>
        </w:rPr>
        <w:t>, it was the Christian artifacts that stood out the most and made me reflect on how important Christianity has been to Wales.</w:t>
      </w:r>
    </w:p>
    <w:p w14:paraId="381EF617" w14:textId="6921585C" w:rsidR="00D00267" w:rsidRPr="00D00267" w:rsidRDefault="00512367" w:rsidP="00D00267">
      <w:pPr>
        <w:spacing w:before="240" w:after="240" w:line="360" w:lineRule="auto"/>
        <w:rPr>
          <w:rFonts w:ascii="Arial" w:eastAsia="Times New Roman" w:hAnsi="Arial" w:cs="Arial"/>
          <w:color w:val="000000"/>
          <w:kern w:val="0"/>
          <w:lang w:eastAsia="en-GB"/>
          <w14:ligatures w14:val="none"/>
        </w:rPr>
      </w:pPr>
      <w:r w:rsidRPr="00D00267">
        <w:rPr>
          <w:rFonts w:ascii="Arial" w:eastAsia="Times New Roman" w:hAnsi="Arial" w:cs="Arial"/>
          <w:color w:val="000000"/>
          <w:kern w:val="0"/>
          <w:lang w:eastAsia="en-GB"/>
          <w14:ligatures w14:val="none"/>
        </w:rPr>
        <w:t xml:space="preserve">Through this visit to a museum, </w:t>
      </w:r>
      <w:r w:rsidRPr="00512367">
        <w:rPr>
          <w:rFonts w:ascii="Arial" w:eastAsia="Times New Roman" w:hAnsi="Arial" w:cs="Arial"/>
          <w:color w:val="000000"/>
          <w:kern w:val="0"/>
          <w:lang w:eastAsia="en-GB"/>
          <w14:ligatures w14:val="none"/>
        </w:rPr>
        <w:t xml:space="preserve">I have realised that our culture </w:t>
      </w:r>
      <w:r w:rsidR="00D00267" w:rsidRPr="00D00267">
        <w:rPr>
          <w:rFonts w:ascii="Arial" w:eastAsia="Times New Roman" w:hAnsi="Arial" w:cs="Arial"/>
          <w:color w:val="000000"/>
          <w:kern w:val="0"/>
          <w:lang w:eastAsia="en-GB"/>
          <w14:ligatures w14:val="none"/>
        </w:rPr>
        <w:t xml:space="preserve">- </w:t>
      </w:r>
      <w:r w:rsidRPr="00D00267">
        <w:rPr>
          <w:rFonts w:ascii="Arial" w:eastAsia="Times New Roman" w:hAnsi="Arial" w:cs="Arial"/>
          <w:color w:val="000000"/>
          <w:kern w:val="0"/>
          <w:lang w:eastAsia="en-GB"/>
          <w14:ligatures w14:val="none"/>
        </w:rPr>
        <w:t xml:space="preserve">both tangible through </w:t>
      </w:r>
      <w:r w:rsidR="00D00267" w:rsidRPr="00D00267">
        <w:rPr>
          <w:rFonts w:ascii="Arial" w:eastAsia="Times New Roman" w:hAnsi="Arial" w:cs="Arial"/>
          <w:color w:val="000000"/>
          <w:kern w:val="0"/>
          <w:lang w:eastAsia="en-GB"/>
          <w14:ligatures w14:val="none"/>
        </w:rPr>
        <w:t xml:space="preserve">physical </w:t>
      </w:r>
      <w:r w:rsidRPr="00D00267">
        <w:rPr>
          <w:rFonts w:ascii="Arial" w:eastAsia="Times New Roman" w:hAnsi="Arial" w:cs="Arial"/>
          <w:color w:val="000000"/>
          <w:kern w:val="0"/>
          <w:lang w:eastAsia="en-GB"/>
          <w14:ligatures w14:val="none"/>
        </w:rPr>
        <w:t>artefacts, and intangible through stories, songs and myths</w:t>
      </w:r>
      <w:r w:rsidR="00D00267" w:rsidRPr="00D00267">
        <w:rPr>
          <w:rFonts w:ascii="Arial" w:eastAsia="Times New Roman" w:hAnsi="Arial" w:cs="Arial"/>
          <w:color w:val="000000"/>
          <w:kern w:val="0"/>
          <w:lang w:eastAsia="en-GB"/>
          <w14:ligatures w14:val="none"/>
        </w:rPr>
        <w:t xml:space="preserve"> - </w:t>
      </w:r>
      <w:r w:rsidRPr="00512367">
        <w:rPr>
          <w:rFonts w:ascii="Arial" w:eastAsia="Times New Roman" w:hAnsi="Arial" w:cs="Arial"/>
          <w:color w:val="000000"/>
          <w:kern w:val="0"/>
          <w:lang w:eastAsia="en-GB"/>
          <w14:ligatures w14:val="none"/>
        </w:rPr>
        <w:t xml:space="preserve">is all </w:t>
      </w:r>
      <w:r w:rsidRPr="00512367">
        <w:rPr>
          <w:rFonts w:ascii="Arial" w:eastAsia="Times New Roman" w:hAnsi="Arial" w:cs="Arial"/>
          <w:color w:val="000000"/>
          <w:kern w:val="0"/>
          <w:lang w:eastAsia="en-GB"/>
          <w14:ligatures w14:val="none"/>
        </w:rPr>
        <w:lastRenderedPageBreak/>
        <w:t>around us and quite literally we are living in it</w:t>
      </w:r>
      <w:r w:rsidR="004C3D04">
        <w:rPr>
          <w:rFonts w:ascii="Arial" w:eastAsia="Times New Roman" w:hAnsi="Arial" w:cs="Arial"/>
          <w:color w:val="000000"/>
          <w:kern w:val="0"/>
          <w:lang w:eastAsia="en-GB"/>
          <w14:ligatures w14:val="none"/>
        </w:rPr>
        <w:t>.</w:t>
      </w:r>
      <w:r w:rsidRPr="00512367">
        <w:rPr>
          <w:rFonts w:ascii="Arial" w:eastAsia="Times New Roman" w:hAnsi="Arial" w:cs="Arial"/>
          <w:color w:val="000000"/>
          <w:kern w:val="0"/>
          <w:lang w:eastAsia="en-GB"/>
          <w14:ligatures w14:val="none"/>
        </w:rPr>
        <w:t xml:space="preserve"> </w:t>
      </w:r>
      <w:r w:rsidR="004C3D04">
        <w:rPr>
          <w:rFonts w:ascii="Arial" w:eastAsia="Times New Roman" w:hAnsi="Arial" w:cs="Arial"/>
          <w:color w:val="000000"/>
          <w:kern w:val="0"/>
          <w:lang w:eastAsia="en-GB"/>
          <w14:ligatures w14:val="none"/>
        </w:rPr>
        <w:t>I</w:t>
      </w:r>
      <w:r w:rsidRPr="00512367">
        <w:rPr>
          <w:rFonts w:ascii="Arial" w:eastAsia="Times New Roman" w:hAnsi="Arial" w:cs="Arial"/>
          <w:color w:val="000000"/>
          <w:kern w:val="0"/>
          <w:lang w:eastAsia="en-GB"/>
          <w14:ligatures w14:val="none"/>
        </w:rPr>
        <w:t xml:space="preserve">t is </w:t>
      </w:r>
      <w:r w:rsidR="00D00267" w:rsidRPr="00D00267">
        <w:rPr>
          <w:rFonts w:ascii="Arial" w:eastAsia="Times New Roman" w:hAnsi="Arial" w:cs="Arial"/>
          <w:color w:val="000000"/>
          <w:kern w:val="0"/>
          <w:lang w:eastAsia="en-GB"/>
          <w14:ligatures w14:val="none"/>
        </w:rPr>
        <w:t>how we interact with</w:t>
      </w:r>
      <w:r w:rsidRPr="00512367">
        <w:rPr>
          <w:rFonts w:ascii="Arial" w:eastAsia="Times New Roman" w:hAnsi="Arial" w:cs="Arial"/>
          <w:color w:val="000000"/>
          <w:kern w:val="0"/>
          <w:lang w:eastAsia="en-GB"/>
          <w14:ligatures w14:val="none"/>
        </w:rPr>
        <w:t xml:space="preserve"> </w:t>
      </w:r>
      <w:r w:rsidR="00D00267" w:rsidRPr="00D00267">
        <w:rPr>
          <w:rFonts w:ascii="Arial" w:eastAsia="Times New Roman" w:hAnsi="Arial" w:cs="Arial"/>
          <w:color w:val="000000"/>
          <w:kern w:val="0"/>
          <w:lang w:eastAsia="en-GB"/>
          <w14:ligatures w14:val="none"/>
        </w:rPr>
        <w:t>our</w:t>
      </w:r>
      <w:r w:rsidRPr="00512367">
        <w:rPr>
          <w:rFonts w:ascii="Arial" w:eastAsia="Times New Roman" w:hAnsi="Arial" w:cs="Arial"/>
          <w:color w:val="000000"/>
          <w:kern w:val="0"/>
          <w:lang w:eastAsia="en-GB"/>
          <w14:ligatures w14:val="none"/>
        </w:rPr>
        <w:t xml:space="preserve"> histor</w:t>
      </w:r>
      <w:r w:rsidR="00D00267" w:rsidRPr="00D00267">
        <w:rPr>
          <w:rFonts w:ascii="Arial" w:eastAsia="Times New Roman" w:hAnsi="Arial" w:cs="Arial"/>
          <w:color w:val="000000"/>
          <w:kern w:val="0"/>
          <w:lang w:eastAsia="en-GB"/>
          <w14:ligatures w14:val="none"/>
        </w:rPr>
        <w:t>ies</w:t>
      </w:r>
      <w:r w:rsidRPr="00512367">
        <w:rPr>
          <w:rFonts w:ascii="Arial" w:eastAsia="Times New Roman" w:hAnsi="Arial" w:cs="Arial"/>
          <w:color w:val="000000"/>
          <w:kern w:val="0"/>
          <w:lang w:eastAsia="en-GB"/>
          <w14:ligatures w14:val="none"/>
        </w:rPr>
        <w:t>, art, music, and faith that shape</w:t>
      </w:r>
      <w:r w:rsidR="00D00267" w:rsidRPr="00D00267">
        <w:rPr>
          <w:rFonts w:ascii="Arial" w:eastAsia="Times New Roman" w:hAnsi="Arial" w:cs="Arial"/>
          <w:color w:val="000000"/>
          <w:kern w:val="0"/>
          <w:lang w:eastAsia="en-GB"/>
          <w14:ligatures w14:val="none"/>
        </w:rPr>
        <w:t xml:space="preserve">s </w:t>
      </w:r>
      <w:r w:rsidRPr="00512367">
        <w:rPr>
          <w:rFonts w:ascii="Arial" w:eastAsia="Times New Roman" w:hAnsi="Arial" w:cs="Arial"/>
          <w:color w:val="000000"/>
          <w:kern w:val="0"/>
          <w:lang w:eastAsia="en-GB"/>
          <w14:ligatures w14:val="none"/>
        </w:rPr>
        <w:t xml:space="preserve">our communities. </w:t>
      </w:r>
      <w:r w:rsidR="00A15BA2">
        <w:rPr>
          <w:rFonts w:ascii="Arial" w:eastAsia="Times New Roman" w:hAnsi="Arial" w:cs="Arial"/>
          <w:color w:val="000000"/>
          <w:kern w:val="0"/>
          <w:lang w:eastAsia="en-GB"/>
          <w14:ligatures w14:val="none"/>
        </w:rPr>
        <w:t xml:space="preserve">Raymond Williams in his book </w:t>
      </w:r>
      <w:r w:rsidR="00A15BA2" w:rsidRPr="00933D78">
        <w:rPr>
          <w:rFonts w:ascii="Arial" w:eastAsia="Times New Roman" w:hAnsi="Arial" w:cs="Arial"/>
          <w:i/>
          <w:iCs/>
          <w:color w:val="000000"/>
          <w:kern w:val="0"/>
          <w:lang w:eastAsia="en-GB"/>
          <w14:ligatures w14:val="none"/>
        </w:rPr>
        <w:t>Keywords</w:t>
      </w:r>
      <w:r w:rsidR="00A15BA2">
        <w:rPr>
          <w:rFonts w:ascii="Arial" w:eastAsia="Times New Roman" w:hAnsi="Arial" w:cs="Arial"/>
          <w:color w:val="000000"/>
          <w:kern w:val="0"/>
          <w:lang w:eastAsia="en-GB"/>
          <w14:ligatures w14:val="none"/>
        </w:rPr>
        <w:t>, says that from the 20</w:t>
      </w:r>
      <w:r w:rsidR="00A15BA2" w:rsidRPr="00A15BA2">
        <w:rPr>
          <w:rFonts w:ascii="Arial" w:eastAsia="Times New Roman" w:hAnsi="Arial" w:cs="Arial"/>
          <w:color w:val="000000"/>
          <w:kern w:val="0"/>
          <w:vertAlign w:val="superscript"/>
          <w:lang w:eastAsia="en-GB"/>
          <w14:ligatures w14:val="none"/>
        </w:rPr>
        <w:t>th</w:t>
      </w:r>
      <w:r w:rsidR="00A15BA2">
        <w:rPr>
          <w:rFonts w:ascii="Arial" w:eastAsia="Times New Roman" w:hAnsi="Arial" w:cs="Arial"/>
          <w:color w:val="000000"/>
          <w:kern w:val="0"/>
          <w:lang w:eastAsia="en-GB"/>
          <w14:ligatures w14:val="none"/>
        </w:rPr>
        <w:t xml:space="preserve"> century that this is the most widespread use of the term </w:t>
      </w:r>
      <w:r w:rsidR="00A15BA2" w:rsidRPr="00933D78">
        <w:rPr>
          <w:rFonts w:ascii="Arial" w:eastAsia="Times New Roman" w:hAnsi="Arial" w:cs="Arial"/>
          <w:i/>
          <w:iCs/>
          <w:color w:val="000000"/>
          <w:kern w:val="0"/>
          <w:lang w:eastAsia="en-GB"/>
          <w14:ligatures w14:val="none"/>
        </w:rPr>
        <w:t>culture</w:t>
      </w:r>
      <w:r w:rsidR="00A15BA2">
        <w:rPr>
          <w:rFonts w:ascii="Arial" w:eastAsia="Times New Roman" w:hAnsi="Arial" w:cs="Arial"/>
          <w:color w:val="000000"/>
          <w:kern w:val="0"/>
          <w:lang w:eastAsia="en-GB"/>
          <w14:ligatures w14:val="none"/>
        </w:rPr>
        <w:t>. He lists, “music, literature, painting, and sculpture, theatre and film”</w:t>
      </w:r>
      <w:r w:rsidR="00933D78">
        <w:rPr>
          <w:rFonts w:ascii="Arial" w:eastAsia="Times New Roman" w:hAnsi="Arial" w:cs="Arial"/>
          <w:color w:val="000000"/>
          <w:kern w:val="0"/>
          <w:lang w:eastAsia="en-GB"/>
          <w14:ligatures w14:val="none"/>
        </w:rPr>
        <w:t xml:space="preserve"> </w:t>
      </w:r>
      <w:r w:rsidR="00933D78">
        <w:rPr>
          <w:rFonts w:ascii="Arial" w:eastAsia="Times New Roman" w:hAnsi="Arial" w:cs="Arial"/>
          <w:color w:val="000000"/>
          <w:kern w:val="0"/>
          <w:lang w:eastAsia="en-GB"/>
          <w14:ligatures w14:val="none"/>
        </w:rPr>
        <w:t xml:space="preserve">as </w:t>
      </w:r>
      <w:r w:rsidR="00933D78">
        <w:rPr>
          <w:rFonts w:ascii="Arial" w:eastAsia="Times New Roman" w:hAnsi="Arial" w:cs="Arial"/>
          <w:color w:val="000000"/>
          <w:kern w:val="0"/>
          <w:lang w:eastAsia="en-GB"/>
          <w14:ligatures w14:val="none"/>
        </w:rPr>
        <w:t xml:space="preserve">forming </w:t>
      </w:r>
      <w:r w:rsidR="00933D78">
        <w:rPr>
          <w:rFonts w:ascii="Arial" w:eastAsia="Times New Roman" w:hAnsi="Arial" w:cs="Arial"/>
          <w:color w:val="000000"/>
          <w:kern w:val="0"/>
          <w:lang w:eastAsia="en-GB"/>
          <w14:ligatures w14:val="none"/>
        </w:rPr>
        <w:t xml:space="preserve">the most recognised </w:t>
      </w:r>
      <w:r w:rsidR="00933D78">
        <w:rPr>
          <w:rFonts w:ascii="Arial" w:eastAsia="Times New Roman" w:hAnsi="Arial" w:cs="Arial"/>
          <w:color w:val="000000"/>
          <w:kern w:val="0"/>
          <w:lang w:eastAsia="en-GB"/>
          <w14:ligatures w14:val="none"/>
        </w:rPr>
        <w:t>understanding of</w:t>
      </w:r>
      <w:r w:rsidR="00933D78">
        <w:rPr>
          <w:rFonts w:ascii="Arial" w:eastAsia="Times New Roman" w:hAnsi="Arial" w:cs="Arial"/>
          <w:color w:val="000000"/>
          <w:kern w:val="0"/>
          <w:lang w:eastAsia="en-GB"/>
          <w14:ligatures w14:val="none"/>
        </w:rPr>
        <w:t xml:space="preserve"> culture.</w:t>
      </w:r>
      <w:r w:rsidR="00A15BA2">
        <w:rPr>
          <w:rFonts w:ascii="Arial" w:eastAsia="Times New Roman" w:hAnsi="Arial" w:cs="Arial"/>
          <w:color w:val="000000"/>
          <w:kern w:val="0"/>
          <w:lang w:eastAsia="en-GB"/>
          <w14:ligatures w14:val="none"/>
        </w:rPr>
        <w:t xml:space="preserve"> </w:t>
      </w:r>
      <w:r w:rsidR="00A15BA2">
        <w:rPr>
          <w:rStyle w:val="FootnoteReference"/>
          <w:rFonts w:ascii="Arial" w:eastAsia="Times New Roman" w:hAnsi="Arial" w:cs="Arial"/>
          <w:color w:val="000000"/>
          <w:kern w:val="0"/>
          <w:lang w:eastAsia="en-GB"/>
          <w14:ligatures w14:val="none"/>
        </w:rPr>
        <w:footnoteReference w:id="2"/>
      </w:r>
      <w:r w:rsidR="00933D78">
        <w:rPr>
          <w:rFonts w:ascii="Arial" w:eastAsia="Times New Roman" w:hAnsi="Arial" w:cs="Arial"/>
          <w:color w:val="000000"/>
          <w:kern w:val="0"/>
          <w:lang w:eastAsia="en-GB"/>
          <w14:ligatures w14:val="none"/>
        </w:rPr>
        <w:t xml:space="preserve"> </w:t>
      </w:r>
    </w:p>
    <w:p w14:paraId="7BCDE202" w14:textId="2AD80231" w:rsidR="0061628D" w:rsidRPr="0061628D" w:rsidRDefault="00512367" w:rsidP="0061628D">
      <w:pPr>
        <w:spacing w:before="240" w:after="240" w:line="360" w:lineRule="auto"/>
        <w:rPr>
          <w:rFonts w:ascii="Arial" w:eastAsia="Times New Roman" w:hAnsi="Arial" w:cs="Arial"/>
          <w:color w:val="000000"/>
          <w:kern w:val="0"/>
          <w:lang w:eastAsia="en-GB"/>
          <w14:ligatures w14:val="none"/>
        </w:rPr>
      </w:pPr>
      <w:r w:rsidRPr="00512367">
        <w:rPr>
          <w:rFonts w:ascii="Arial" w:eastAsia="Times New Roman" w:hAnsi="Arial" w:cs="Arial"/>
          <w:color w:val="000000"/>
          <w:kern w:val="0"/>
          <w:lang w:eastAsia="en-GB"/>
          <w14:ligatures w14:val="none"/>
        </w:rPr>
        <w:t>During my visit to the Carmarthenshire Museum, I saw this clearly through the museum building itself which is 700 years old.</w:t>
      </w:r>
      <w:r w:rsidR="00A15BA2">
        <w:rPr>
          <w:rStyle w:val="FootnoteReference"/>
          <w:rFonts w:ascii="Arial" w:eastAsia="Times New Roman" w:hAnsi="Arial" w:cs="Arial"/>
          <w:color w:val="000000"/>
          <w:kern w:val="0"/>
          <w:lang w:eastAsia="en-GB"/>
          <w14:ligatures w14:val="none"/>
        </w:rPr>
        <w:footnoteReference w:id="3"/>
      </w:r>
      <w:r w:rsidRPr="00512367">
        <w:rPr>
          <w:rFonts w:ascii="Arial" w:eastAsia="Times New Roman" w:hAnsi="Arial" w:cs="Arial"/>
          <w:color w:val="000000"/>
          <w:kern w:val="0"/>
          <w:lang w:eastAsia="en-GB"/>
          <w14:ligatures w14:val="none"/>
        </w:rPr>
        <w:t xml:space="preserve"> However, the part that stood out to me the most was the chapel room, which is why I chose to focus on Christianity's effects on our lives. One of the main reasons for the creation of these buildings was to bring glory to God.</w:t>
      </w:r>
      <w:r w:rsidR="00A15BA2">
        <w:rPr>
          <w:rStyle w:val="FootnoteReference"/>
          <w:rFonts w:ascii="Arial" w:eastAsia="Times New Roman" w:hAnsi="Arial" w:cs="Arial"/>
          <w:color w:val="000000"/>
          <w:kern w:val="0"/>
          <w:lang w:eastAsia="en-GB"/>
          <w14:ligatures w14:val="none"/>
        </w:rPr>
        <w:footnoteReference w:id="4"/>
      </w:r>
      <w:r w:rsidRPr="00512367">
        <w:rPr>
          <w:rFonts w:ascii="Arial" w:eastAsia="Times New Roman" w:hAnsi="Arial" w:cs="Arial"/>
          <w:color w:val="000000"/>
          <w:kern w:val="0"/>
          <w:lang w:eastAsia="en-GB"/>
          <w14:ligatures w14:val="none"/>
        </w:rPr>
        <w:t xml:space="preserve"> The book shown in the display and photo </w:t>
      </w:r>
      <w:r w:rsidR="00933D78">
        <w:rPr>
          <w:rFonts w:ascii="Arial" w:eastAsia="Times New Roman" w:hAnsi="Arial" w:cs="Arial"/>
          <w:color w:val="000000"/>
          <w:kern w:val="0"/>
          <w:lang w:eastAsia="en-GB"/>
          <w14:ligatures w14:val="none"/>
        </w:rPr>
        <w:t xml:space="preserve">(Fig </w:t>
      </w:r>
      <w:r w:rsidR="000E1EBF">
        <w:rPr>
          <w:rFonts w:ascii="Arial" w:eastAsia="Times New Roman" w:hAnsi="Arial" w:cs="Arial"/>
          <w:color w:val="000000"/>
          <w:kern w:val="0"/>
          <w:lang w:eastAsia="en-GB"/>
          <w14:ligatures w14:val="none"/>
        </w:rPr>
        <w:t>2</w:t>
      </w:r>
      <w:r w:rsidR="00933D78">
        <w:rPr>
          <w:rFonts w:ascii="Arial" w:eastAsia="Times New Roman" w:hAnsi="Arial" w:cs="Arial"/>
          <w:color w:val="000000"/>
          <w:kern w:val="0"/>
          <w:lang w:eastAsia="en-GB"/>
          <w14:ligatures w14:val="none"/>
        </w:rPr>
        <w:t>)</w:t>
      </w:r>
      <w:r w:rsidRPr="00512367">
        <w:rPr>
          <w:rFonts w:ascii="Arial" w:eastAsia="Times New Roman" w:hAnsi="Arial" w:cs="Arial"/>
          <w:color w:val="000000"/>
          <w:kern w:val="0"/>
          <w:lang w:eastAsia="en-GB"/>
          <w14:ligatures w14:val="none"/>
        </w:rPr>
        <w:t xml:space="preserve"> was a Welsh Bible, reminding me of how deeply Christianity is connected to both our language and our culture.</w:t>
      </w:r>
    </w:p>
    <w:p w14:paraId="37976F32" w14:textId="77777777" w:rsidR="0061628D" w:rsidRDefault="0061628D" w:rsidP="0061628D">
      <w:pPr>
        <w:rPr>
          <w:rFonts w:ascii="Arial" w:eastAsia="Times New Roman" w:hAnsi="Arial" w:cs="Arial"/>
          <w:color w:val="000000"/>
          <w:kern w:val="0"/>
          <w:lang w:eastAsia="en-GB"/>
          <w14:ligatures w14:val="none"/>
        </w:rPr>
      </w:pPr>
    </w:p>
    <w:p w14:paraId="2E847735" w14:textId="60054598" w:rsidR="000E1EBF" w:rsidRPr="0061628D" w:rsidRDefault="0061628D" w:rsidP="0061628D">
      <w:pPr>
        <w:tabs>
          <w:tab w:val="left" w:pos="2505"/>
        </w:tabs>
        <w:rPr>
          <w:rFonts w:ascii="Arial" w:eastAsia="Times New Roman" w:hAnsi="Arial" w:cs="Arial"/>
          <w:lang w:eastAsia="en-GB"/>
        </w:rPr>
      </w:pPr>
      <w:r>
        <w:rPr>
          <w:rFonts w:ascii="Arial" w:eastAsia="Times New Roman" w:hAnsi="Arial" w:cs="Arial"/>
          <w:lang w:eastAsia="en-GB"/>
        </w:rPr>
        <w:tab/>
      </w:r>
      <w:r w:rsidRPr="00D00267">
        <w:rPr>
          <w:rFonts w:ascii="Arial" w:eastAsia="Times New Roman" w:hAnsi="Arial" w:cs="Arial"/>
          <w:noProof/>
          <w:kern w:val="0"/>
          <w:bdr w:val="none" w:sz="0" w:space="0" w:color="auto" w:frame="1"/>
          <w:lang w:eastAsia="en-GB"/>
          <w14:ligatures w14:val="none"/>
        </w:rPr>
        <w:drawing>
          <wp:inline distT="0" distB="0" distL="0" distR="0" wp14:anchorId="179E0EE5" wp14:editId="57E612B7">
            <wp:extent cx="2129425" cy="2834230"/>
            <wp:effectExtent l="0" t="0" r="4445" b="0"/>
            <wp:docPr id="2063272203" name="Picture 1" descr="A cross on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272203" name="Picture 1" descr="A cross on a book&#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0318" cy="2875348"/>
                    </a:xfrm>
                    <a:prstGeom prst="rect">
                      <a:avLst/>
                    </a:prstGeom>
                    <a:noFill/>
                    <a:ln>
                      <a:noFill/>
                    </a:ln>
                  </pic:spPr>
                </pic:pic>
              </a:graphicData>
            </a:graphic>
          </wp:inline>
        </w:drawing>
      </w:r>
    </w:p>
    <w:p w14:paraId="3E0AF5F8" w14:textId="192D5D58" w:rsidR="000E1EBF" w:rsidRDefault="000E1EBF" w:rsidP="000E1EBF">
      <w:pPr>
        <w:spacing w:before="240" w:after="240"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Fig 2.</w:t>
      </w:r>
    </w:p>
    <w:p w14:paraId="19C5B007" w14:textId="77777777" w:rsidR="000E1EBF" w:rsidRPr="00512367" w:rsidRDefault="000E1EBF" w:rsidP="000E1EBF">
      <w:pPr>
        <w:spacing w:before="240" w:after="240" w:line="360" w:lineRule="auto"/>
        <w:rPr>
          <w:rFonts w:ascii="Arial" w:eastAsia="Times New Roman" w:hAnsi="Arial" w:cs="Arial"/>
          <w:kern w:val="0"/>
          <w:lang w:eastAsia="en-GB"/>
          <w14:ligatures w14:val="none"/>
        </w:rPr>
      </w:pPr>
      <w:r w:rsidRPr="00D00267">
        <w:rPr>
          <w:rFonts w:ascii="Arial" w:eastAsia="Times New Roman" w:hAnsi="Arial" w:cs="Arial"/>
          <w:color w:val="000000"/>
          <w:kern w:val="0"/>
          <w:lang w:eastAsia="en-GB"/>
          <w14:ligatures w14:val="none"/>
        </w:rPr>
        <w:lastRenderedPageBreak/>
        <w:t>A</w:t>
      </w:r>
      <w:r w:rsidRPr="00512367">
        <w:rPr>
          <w:rFonts w:ascii="Arial" w:eastAsia="Times New Roman" w:hAnsi="Arial" w:cs="Arial"/>
          <w:color w:val="000000"/>
          <w:kern w:val="0"/>
          <w:lang w:eastAsia="en-GB"/>
          <w14:ligatures w14:val="none"/>
        </w:rPr>
        <w:t>cross Wales, we mainly see churches such as Baptist, Methodist, and Congregationalist chapels</w:t>
      </w:r>
      <w:r w:rsidRPr="00D00267">
        <w:rPr>
          <w:rFonts w:ascii="Arial" w:eastAsia="Times New Roman" w:hAnsi="Arial" w:cs="Arial"/>
          <w:color w:val="000000"/>
          <w:kern w:val="0"/>
          <w:lang w:eastAsia="en-GB"/>
          <w14:ligatures w14:val="none"/>
        </w:rPr>
        <w:t>.</w:t>
      </w:r>
      <w:r>
        <w:rPr>
          <w:rStyle w:val="FootnoteReference"/>
          <w:rFonts w:ascii="Arial" w:eastAsia="Times New Roman" w:hAnsi="Arial" w:cs="Arial"/>
          <w:color w:val="000000"/>
          <w:kern w:val="0"/>
          <w:lang w:eastAsia="en-GB"/>
          <w14:ligatures w14:val="none"/>
        </w:rPr>
        <w:footnoteReference w:id="5"/>
      </w:r>
      <w:r w:rsidRPr="00512367">
        <w:rPr>
          <w:rFonts w:ascii="Arial" w:eastAsia="Times New Roman" w:hAnsi="Arial" w:cs="Arial"/>
          <w:color w:val="000000"/>
          <w:kern w:val="0"/>
          <w:lang w:eastAsia="en-GB"/>
          <w14:ligatures w14:val="none"/>
        </w:rPr>
        <w:t xml:space="preserve"> This is because, during the 18th and 19th centuries,</w:t>
      </w:r>
      <w:r>
        <w:rPr>
          <w:rStyle w:val="FootnoteReference"/>
          <w:rFonts w:ascii="Arial" w:eastAsia="Times New Roman" w:hAnsi="Arial" w:cs="Arial"/>
          <w:color w:val="000000"/>
          <w:kern w:val="0"/>
          <w:lang w:eastAsia="en-GB"/>
          <w14:ligatures w14:val="none"/>
        </w:rPr>
        <w:footnoteReference w:id="6"/>
      </w:r>
      <w:r>
        <w:rPr>
          <w:rFonts w:ascii="Arial" w:eastAsia="Times New Roman" w:hAnsi="Arial" w:cs="Arial"/>
          <w:color w:val="000000"/>
          <w:kern w:val="0"/>
          <w:lang w:eastAsia="en-GB"/>
          <w14:ligatures w14:val="none"/>
        </w:rPr>
        <w:t xml:space="preserve"> </w:t>
      </w:r>
      <w:r w:rsidRPr="00512367">
        <w:rPr>
          <w:rFonts w:ascii="Arial" w:eastAsia="Times New Roman" w:hAnsi="Arial" w:cs="Arial"/>
          <w:color w:val="000000"/>
          <w:kern w:val="0"/>
          <w:lang w:eastAsia="en-GB"/>
          <w14:ligatures w14:val="none"/>
        </w:rPr>
        <w:t>these free churches became the heart of many Welsh communities, shaping their traditions,</w:t>
      </w:r>
      <w:r>
        <w:rPr>
          <w:rStyle w:val="FootnoteReference"/>
          <w:rFonts w:ascii="Arial" w:eastAsia="Times New Roman" w:hAnsi="Arial" w:cs="Arial"/>
          <w:color w:val="000000"/>
          <w:kern w:val="0"/>
          <w:lang w:eastAsia="en-GB"/>
          <w14:ligatures w14:val="none"/>
        </w:rPr>
        <w:footnoteReference w:id="7"/>
      </w:r>
      <w:r w:rsidRPr="00512367">
        <w:rPr>
          <w:rFonts w:ascii="Arial" w:eastAsia="Times New Roman" w:hAnsi="Arial" w:cs="Arial"/>
          <w:color w:val="000000"/>
          <w:kern w:val="0"/>
          <w:lang w:eastAsia="en-GB"/>
          <w14:ligatures w14:val="none"/>
        </w:rPr>
        <w:t xml:space="preserve"> language, and music. </w:t>
      </w:r>
      <w:r w:rsidRPr="00D00267">
        <w:rPr>
          <w:rFonts w:ascii="Arial" w:eastAsia="Times New Roman" w:hAnsi="Arial" w:cs="Arial"/>
          <w:color w:val="000000"/>
          <w:kern w:val="0"/>
          <w:lang w:eastAsia="en-GB"/>
          <w14:ligatures w14:val="none"/>
        </w:rPr>
        <w:t>During the 18</w:t>
      </w:r>
      <w:r w:rsidRPr="00D00267">
        <w:rPr>
          <w:rFonts w:ascii="Arial" w:eastAsia="Times New Roman" w:hAnsi="Arial" w:cs="Arial"/>
          <w:color w:val="000000"/>
          <w:kern w:val="0"/>
          <w:vertAlign w:val="superscript"/>
          <w:lang w:eastAsia="en-GB"/>
          <w14:ligatures w14:val="none"/>
        </w:rPr>
        <w:t>th</w:t>
      </w:r>
      <w:r w:rsidRPr="00D00267">
        <w:rPr>
          <w:rFonts w:ascii="Arial" w:eastAsia="Times New Roman" w:hAnsi="Arial" w:cs="Arial"/>
          <w:color w:val="000000"/>
          <w:kern w:val="0"/>
          <w:lang w:eastAsia="en-GB"/>
          <w14:ligatures w14:val="none"/>
        </w:rPr>
        <w:t xml:space="preserve"> century, </w:t>
      </w:r>
      <w:r w:rsidRPr="00512367">
        <w:rPr>
          <w:rFonts w:ascii="Arial" w:eastAsia="Times New Roman" w:hAnsi="Arial" w:cs="Arial"/>
          <w:color w:val="000000"/>
          <w:kern w:val="0"/>
          <w:lang w:eastAsia="en-GB"/>
          <w14:ligatures w14:val="none"/>
        </w:rPr>
        <w:t xml:space="preserve">Carmarthenshire was full of chapels in villages and towns; for instance, in Blaenavon, chapels were integral to the community, offering not just religious services but also acting as venues for lifelong learning, entertainment, politics, and culture. By the late 19th </w:t>
      </w:r>
      <w:r w:rsidRPr="00D00267">
        <w:rPr>
          <w:rFonts w:ascii="Arial" w:eastAsia="Times New Roman" w:hAnsi="Arial" w:cs="Arial"/>
          <w:color w:val="000000"/>
          <w:kern w:val="0"/>
          <w:lang w:eastAsia="en-GB"/>
          <w14:ligatures w14:val="none"/>
        </w:rPr>
        <w:t>c</w:t>
      </w:r>
      <w:r w:rsidRPr="00512367">
        <w:rPr>
          <w:rFonts w:ascii="Arial" w:eastAsia="Times New Roman" w:hAnsi="Arial" w:cs="Arial"/>
          <w:color w:val="000000"/>
          <w:kern w:val="0"/>
          <w:lang w:eastAsia="en-GB"/>
          <w14:ligatures w14:val="none"/>
        </w:rPr>
        <w:t>entury, they became one of the few places in industrial South Wales where the Welsh language was actively used.</w:t>
      </w:r>
      <w:r>
        <w:rPr>
          <w:rStyle w:val="FootnoteReference"/>
          <w:rFonts w:ascii="Arial" w:eastAsia="Times New Roman" w:hAnsi="Arial" w:cs="Arial"/>
          <w:color w:val="000000"/>
          <w:kern w:val="0"/>
          <w:lang w:eastAsia="en-GB"/>
          <w14:ligatures w14:val="none"/>
        </w:rPr>
        <w:footnoteReference w:id="8"/>
      </w:r>
      <w:r w:rsidRPr="00512367">
        <w:rPr>
          <w:rFonts w:ascii="Arial" w:eastAsia="Times New Roman" w:hAnsi="Arial" w:cs="Arial"/>
          <w:color w:val="000000"/>
          <w:kern w:val="0"/>
          <w:lang w:eastAsia="en-GB"/>
          <w14:ligatures w14:val="none"/>
        </w:rPr>
        <w:t xml:space="preserve"> Additionally, in Aberdare, chapels like Siloa Chapel, established in 1841, were central to community life. They hosted services in Welsh and were known for their long-serving ministers, reflecting the deep-rooted connection between religion and community activities.</w:t>
      </w:r>
      <w:r>
        <w:rPr>
          <w:rStyle w:val="FootnoteReference"/>
          <w:rFonts w:ascii="Arial" w:eastAsia="Times New Roman" w:hAnsi="Arial" w:cs="Arial"/>
          <w:color w:val="000000"/>
          <w:kern w:val="0"/>
          <w:lang w:eastAsia="en-GB"/>
          <w14:ligatures w14:val="none"/>
        </w:rPr>
        <w:footnoteReference w:id="9"/>
      </w:r>
      <w:r w:rsidRPr="00512367">
        <w:rPr>
          <w:rFonts w:ascii="Arial" w:eastAsia="Times New Roman" w:hAnsi="Arial" w:cs="Arial"/>
          <w:color w:val="000000"/>
          <w:kern w:val="0"/>
          <w:lang w:eastAsia="en-GB"/>
          <w14:ligatures w14:val="none"/>
        </w:rPr>
        <w:t xml:space="preserve"> These chapels were more than just places of worship; they were vital hubs that preserved Welsh language and culture while fostering a strong sense of community across Carmarthenshire and beyond.</w:t>
      </w:r>
    </w:p>
    <w:p w14:paraId="5290D845" w14:textId="77777777" w:rsidR="000E1EBF" w:rsidRPr="00D00267" w:rsidRDefault="000E1EBF" w:rsidP="000E1EBF">
      <w:pPr>
        <w:spacing w:before="240" w:after="240" w:line="360" w:lineRule="auto"/>
        <w:rPr>
          <w:rFonts w:ascii="Arial" w:eastAsia="Times New Roman" w:hAnsi="Arial" w:cs="Arial"/>
          <w:color w:val="000000"/>
          <w:kern w:val="0"/>
          <w:lang w:eastAsia="en-GB"/>
          <w14:ligatures w14:val="none"/>
        </w:rPr>
      </w:pPr>
    </w:p>
    <w:p w14:paraId="51AA518A" w14:textId="56013263" w:rsidR="00512367" w:rsidRDefault="00512367" w:rsidP="00D00267">
      <w:pPr>
        <w:spacing w:before="240" w:after="240" w:line="360" w:lineRule="auto"/>
        <w:jc w:val="center"/>
        <w:rPr>
          <w:rFonts w:ascii="Arial" w:eastAsia="Times New Roman" w:hAnsi="Arial" w:cs="Arial"/>
          <w:kern w:val="0"/>
          <w:lang w:eastAsia="en-GB"/>
          <w14:ligatures w14:val="none"/>
        </w:rPr>
      </w:pPr>
      <w:r w:rsidRPr="00D00267">
        <w:rPr>
          <w:rFonts w:ascii="Arial" w:eastAsia="Times New Roman" w:hAnsi="Arial" w:cs="Arial"/>
          <w:noProof/>
          <w:kern w:val="0"/>
          <w:bdr w:val="none" w:sz="0" w:space="0" w:color="auto" w:frame="1"/>
          <w:lang w:eastAsia="en-GB"/>
          <w14:ligatures w14:val="none"/>
        </w:rPr>
        <w:lastRenderedPageBreak/>
        <w:drawing>
          <wp:inline distT="0" distB="0" distL="0" distR="0" wp14:anchorId="2E4B6A4D" wp14:editId="094D5DAC">
            <wp:extent cx="4208746" cy="2642197"/>
            <wp:effectExtent l="0" t="0" r="0" b="0"/>
            <wp:docPr id="1928252364" name="Picture 2" descr="A church with wooden bench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252364" name="Picture 2" descr="A church with wooden benche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1417" cy="2706653"/>
                    </a:xfrm>
                    <a:prstGeom prst="rect">
                      <a:avLst/>
                    </a:prstGeom>
                    <a:noFill/>
                    <a:ln>
                      <a:noFill/>
                    </a:ln>
                  </pic:spPr>
                </pic:pic>
              </a:graphicData>
            </a:graphic>
          </wp:inline>
        </w:drawing>
      </w:r>
    </w:p>
    <w:p w14:paraId="55E03C05" w14:textId="725CFD8D" w:rsidR="00215511" w:rsidRPr="00512367" w:rsidRDefault="00215511" w:rsidP="00D00267">
      <w:pPr>
        <w:spacing w:before="240" w:after="240" w:line="36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Fig </w:t>
      </w:r>
      <w:r w:rsidR="000E1EBF">
        <w:rPr>
          <w:rFonts w:ascii="Arial" w:eastAsia="Times New Roman" w:hAnsi="Arial" w:cs="Arial"/>
          <w:kern w:val="0"/>
          <w:lang w:eastAsia="en-GB"/>
          <w14:ligatures w14:val="none"/>
        </w:rPr>
        <w:t>3</w:t>
      </w:r>
      <w:r>
        <w:rPr>
          <w:rFonts w:ascii="Arial" w:eastAsia="Times New Roman" w:hAnsi="Arial" w:cs="Arial"/>
          <w:kern w:val="0"/>
          <w:lang w:eastAsia="en-GB"/>
          <w14:ligatures w14:val="none"/>
        </w:rPr>
        <w:t xml:space="preserve">. </w:t>
      </w:r>
    </w:p>
    <w:p w14:paraId="051945E6" w14:textId="16970F62" w:rsidR="00D00267" w:rsidRPr="00D00267" w:rsidRDefault="00512367" w:rsidP="00D00267">
      <w:pPr>
        <w:spacing w:before="240" w:after="240" w:line="360" w:lineRule="auto"/>
        <w:rPr>
          <w:rFonts w:ascii="Arial" w:eastAsia="Times New Roman" w:hAnsi="Arial" w:cs="Arial"/>
          <w:color w:val="000000"/>
          <w:kern w:val="0"/>
          <w:lang w:eastAsia="en-GB"/>
          <w14:ligatures w14:val="none"/>
        </w:rPr>
      </w:pPr>
      <w:r w:rsidRPr="00512367">
        <w:rPr>
          <w:rFonts w:ascii="Arial" w:eastAsia="Times New Roman" w:hAnsi="Arial" w:cs="Arial"/>
          <w:color w:val="000000"/>
          <w:kern w:val="0"/>
          <w:lang w:eastAsia="en-GB"/>
          <w14:ligatures w14:val="none"/>
        </w:rPr>
        <w:t xml:space="preserve">During my research and visit to </w:t>
      </w:r>
      <w:r w:rsidR="00D00267" w:rsidRPr="00D00267">
        <w:rPr>
          <w:rFonts w:ascii="Arial" w:eastAsia="Times New Roman" w:hAnsi="Arial" w:cs="Arial"/>
          <w:color w:val="000000"/>
          <w:kern w:val="0"/>
          <w:lang w:eastAsia="en-GB"/>
          <w14:ligatures w14:val="none"/>
        </w:rPr>
        <w:t>Carmarthenshire Museum</w:t>
      </w:r>
      <w:r w:rsidRPr="00512367">
        <w:rPr>
          <w:rFonts w:ascii="Arial" w:eastAsia="Times New Roman" w:hAnsi="Arial" w:cs="Arial"/>
          <w:color w:val="000000"/>
          <w:kern w:val="0"/>
          <w:lang w:eastAsia="en-GB"/>
          <w14:ligatures w14:val="none"/>
        </w:rPr>
        <w:t xml:space="preserve">, it made me think about </w:t>
      </w:r>
      <w:r w:rsidR="00D00267" w:rsidRPr="00D00267">
        <w:rPr>
          <w:rFonts w:ascii="Arial" w:eastAsia="Times New Roman" w:hAnsi="Arial" w:cs="Arial"/>
          <w:color w:val="000000"/>
          <w:kern w:val="0"/>
          <w:lang w:eastAsia="en-GB"/>
          <w14:ligatures w14:val="none"/>
        </w:rPr>
        <w:t>Christianity</w:t>
      </w:r>
      <w:r w:rsidRPr="00512367">
        <w:rPr>
          <w:rFonts w:ascii="Arial" w:eastAsia="Times New Roman" w:hAnsi="Arial" w:cs="Arial"/>
          <w:color w:val="000000"/>
          <w:kern w:val="0"/>
          <w:lang w:eastAsia="en-GB"/>
          <w14:ligatures w14:val="none"/>
        </w:rPr>
        <w:t xml:space="preserve"> not only being influenced by faith and worship in Wales, but also education. Many early schools in Wales were founded by churches and chapels</w:t>
      </w:r>
      <w:r w:rsidR="00CF45F4">
        <w:rPr>
          <w:rStyle w:val="FootnoteReference"/>
          <w:rFonts w:ascii="Arial" w:eastAsia="Times New Roman" w:hAnsi="Arial" w:cs="Arial"/>
          <w:color w:val="000000"/>
          <w:kern w:val="0"/>
          <w:lang w:eastAsia="en-GB"/>
          <w14:ligatures w14:val="none"/>
        </w:rPr>
        <w:footnoteReference w:id="10"/>
      </w:r>
      <w:r w:rsidRPr="00512367">
        <w:rPr>
          <w:rFonts w:ascii="Arial" w:eastAsia="Times New Roman" w:hAnsi="Arial" w:cs="Arial"/>
          <w:color w:val="000000"/>
          <w:kern w:val="0"/>
          <w:lang w:eastAsia="en-GB"/>
          <w14:ligatures w14:val="none"/>
        </w:rPr>
        <w:t xml:space="preserve"> and the Sunday school movement in Carmarthenshire helped shape literacy and the use of Welsh language.</w:t>
      </w:r>
      <w:r w:rsidR="00CF45F4">
        <w:rPr>
          <w:rStyle w:val="FootnoteReference"/>
          <w:rFonts w:ascii="Arial" w:eastAsia="Times New Roman" w:hAnsi="Arial" w:cs="Arial"/>
          <w:color w:val="000000"/>
          <w:kern w:val="0"/>
          <w:lang w:eastAsia="en-GB"/>
          <w14:ligatures w14:val="none"/>
        </w:rPr>
        <w:footnoteReference w:id="11"/>
      </w:r>
      <w:r w:rsidRPr="00512367">
        <w:rPr>
          <w:rFonts w:ascii="Arial" w:eastAsia="Times New Roman" w:hAnsi="Arial" w:cs="Arial"/>
          <w:color w:val="000000"/>
          <w:kern w:val="0"/>
          <w:lang w:eastAsia="en-GB"/>
          <w14:ligatures w14:val="none"/>
        </w:rPr>
        <w:t xml:space="preserve"> This meant that Christianity directly impacted education and Welsh language literacy. Furthermore, the religious instruction offered in these schools was conducted in Welsh, which contributed to the preservation and promotion of the language during a period when English was becoming more dominant in public life. This bilingual education model ensured that Welsh remained a vital part of community identity and communication.</w:t>
      </w:r>
    </w:p>
    <w:p w14:paraId="5971D093" w14:textId="189AFBF5" w:rsidR="00512367" w:rsidRPr="00512367" w:rsidRDefault="00512367" w:rsidP="00D00267">
      <w:pPr>
        <w:spacing w:before="240" w:after="240" w:line="360" w:lineRule="auto"/>
        <w:rPr>
          <w:rFonts w:ascii="Arial" w:eastAsia="Times New Roman" w:hAnsi="Arial" w:cs="Arial"/>
          <w:kern w:val="0"/>
          <w:lang w:eastAsia="en-GB"/>
          <w14:ligatures w14:val="none"/>
        </w:rPr>
      </w:pPr>
      <w:r w:rsidRPr="00512367">
        <w:rPr>
          <w:rFonts w:ascii="Arial" w:eastAsia="Times New Roman" w:hAnsi="Arial" w:cs="Arial"/>
          <w:color w:val="000000"/>
          <w:kern w:val="0"/>
          <w:lang w:eastAsia="en-GB"/>
          <w14:ligatures w14:val="none"/>
        </w:rPr>
        <w:t>One thing that really caught my attention in the museum was the gold cross placed above the Bible</w:t>
      </w:r>
      <w:r w:rsidR="000E1EBF">
        <w:rPr>
          <w:rFonts w:ascii="Arial" w:eastAsia="Times New Roman" w:hAnsi="Arial" w:cs="Arial"/>
          <w:color w:val="000000"/>
          <w:kern w:val="0"/>
          <w:lang w:eastAsia="en-GB"/>
          <w14:ligatures w14:val="none"/>
        </w:rPr>
        <w:t xml:space="preserve"> (Fig 2)</w:t>
      </w:r>
      <w:r w:rsidRPr="00512367">
        <w:rPr>
          <w:rFonts w:ascii="Arial" w:eastAsia="Times New Roman" w:hAnsi="Arial" w:cs="Arial"/>
          <w:color w:val="000000"/>
          <w:kern w:val="0"/>
          <w:lang w:eastAsia="en-GB"/>
          <w14:ligatures w14:val="none"/>
        </w:rPr>
        <w:t xml:space="preserve">. Seeing </w:t>
      </w:r>
      <w:r w:rsidR="000E1EBF">
        <w:rPr>
          <w:rFonts w:ascii="Arial" w:eastAsia="Times New Roman" w:hAnsi="Arial" w:cs="Arial"/>
          <w:color w:val="000000"/>
          <w:kern w:val="0"/>
          <w:lang w:eastAsia="en-GB"/>
          <w14:ligatures w14:val="none"/>
        </w:rPr>
        <w:t xml:space="preserve">cultural </w:t>
      </w:r>
      <w:r w:rsidRPr="00512367">
        <w:rPr>
          <w:rFonts w:ascii="Arial" w:eastAsia="Times New Roman" w:hAnsi="Arial" w:cs="Arial"/>
          <w:color w:val="000000"/>
          <w:kern w:val="0"/>
          <w:lang w:eastAsia="en-GB"/>
          <w14:ligatures w14:val="none"/>
        </w:rPr>
        <w:t xml:space="preserve">objects like this makes me think about the past and how incredible it is that people with so few tools and resources could create such detailed and meaningful works of art. In the photo </w:t>
      </w:r>
      <w:r w:rsidR="000E1EBF">
        <w:rPr>
          <w:rFonts w:ascii="Arial" w:eastAsia="Times New Roman" w:hAnsi="Arial" w:cs="Arial"/>
          <w:color w:val="000000"/>
          <w:kern w:val="0"/>
          <w:lang w:eastAsia="en-GB"/>
          <w14:ligatures w14:val="none"/>
        </w:rPr>
        <w:t>of the Chapel (Fig 3)</w:t>
      </w:r>
      <w:r w:rsidRPr="00512367">
        <w:rPr>
          <w:rFonts w:ascii="Arial" w:eastAsia="Times New Roman" w:hAnsi="Arial" w:cs="Arial"/>
          <w:color w:val="000000"/>
          <w:kern w:val="0"/>
          <w:lang w:eastAsia="en-GB"/>
          <w14:ligatures w14:val="none"/>
        </w:rPr>
        <w:t xml:space="preserve">, there </w:t>
      </w:r>
      <w:r w:rsidRPr="00512367">
        <w:rPr>
          <w:rFonts w:ascii="Arial" w:eastAsia="Times New Roman" w:hAnsi="Arial" w:cs="Arial"/>
          <w:color w:val="000000"/>
          <w:kern w:val="0"/>
          <w:lang w:eastAsia="en-GB"/>
          <w14:ligatures w14:val="none"/>
        </w:rPr>
        <w:lastRenderedPageBreak/>
        <w:t>was a portrait of William Dobson,</w:t>
      </w:r>
      <w:r w:rsidR="00CF45F4">
        <w:rPr>
          <w:rStyle w:val="FootnoteReference"/>
          <w:rFonts w:ascii="Arial" w:eastAsia="Times New Roman" w:hAnsi="Arial" w:cs="Arial"/>
          <w:color w:val="000000"/>
          <w:kern w:val="0"/>
          <w:lang w:eastAsia="en-GB"/>
          <w14:ligatures w14:val="none"/>
        </w:rPr>
        <w:footnoteReference w:id="12"/>
      </w:r>
      <w:r w:rsidRPr="00512367">
        <w:rPr>
          <w:rFonts w:ascii="Arial" w:eastAsia="Times New Roman" w:hAnsi="Arial" w:cs="Arial"/>
          <w:color w:val="000000"/>
          <w:kern w:val="0"/>
          <w:lang w:eastAsia="en-GB"/>
          <w14:ligatures w14:val="none"/>
        </w:rPr>
        <w:t xml:space="preserve"> which also impressed me with its beauty and skill. What stood out to me throughout this whole trip was how these objects reflected both faith and skill. The gold cross symbolised devotion to Christianity; during the time it was created, gold would have been rare and costly, yet people were willing to invest in such materials to honour their beliefs. This showed how powerful faith can be in inspiring creativity and sacrifice. The craftsmanship and care put into each detail revealed not just artistic ability, but a deep spiritual purpose behind the work. Standing before these pieces, I felt a sense of connection to the people who created them centuries ago, realising how faith and creativity have always worked together to shape culture and identity.</w:t>
      </w:r>
    </w:p>
    <w:p w14:paraId="7E5B894A" w14:textId="7A247A8D" w:rsidR="00512367" w:rsidRPr="00512367" w:rsidRDefault="00512367" w:rsidP="00D00267">
      <w:pPr>
        <w:spacing w:before="240" w:after="240" w:line="360" w:lineRule="auto"/>
        <w:rPr>
          <w:rFonts w:ascii="Arial" w:eastAsia="Times New Roman" w:hAnsi="Arial" w:cs="Arial"/>
          <w:kern w:val="0"/>
          <w:lang w:eastAsia="en-GB"/>
          <w14:ligatures w14:val="none"/>
        </w:rPr>
      </w:pPr>
      <w:r w:rsidRPr="00512367">
        <w:rPr>
          <w:rFonts w:ascii="Arial" w:eastAsia="Times New Roman" w:hAnsi="Arial" w:cs="Arial"/>
          <w:color w:val="000000"/>
          <w:kern w:val="0"/>
          <w:lang w:eastAsia="en-GB"/>
          <w14:ligatures w14:val="none"/>
        </w:rPr>
        <w:t xml:space="preserve">Personally, I am not a Christian; however, I deeply appreciate the importance of community, unity, and shared belief in society. This is why I attend church every week and value the messages the Bible offers. Christian values have played a significant role in shaping our country, and I recognize how fortunate we are to benefit from them. Although church attendance has declined over the years, </w:t>
      </w:r>
      <w:r w:rsidR="00CF45F4">
        <w:rPr>
          <w:rFonts w:ascii="Arial" w:eastAsia="Times New Roman" w:hAnsi="Arial" w:cs="Arial"/>
          <w:color w:val="000000"/>
          <w:kern w:val="0"/>
          <w:lang w:eastAsia="en-GB"/>
          <w14:ligatures w14:val="none"/>
        </w:rPr>
        <w:t>ac</w:t>
      </w:r>
      <w:r w:rsidR="004C3D04">
        <w:rPr>
          <w:rFonts w:ascii="Arial" w:eastAsia="Times New Roman" w:hAnsi="Arial" w:cs="Arial"/>
          <w:color w:val="000000"/>
          <w:kern w:val="0"/>
          <w:lang w:eastAsia="en-GB"/>
          <w14:ligatures w14:val="none"/>
        </w:rPr>
        <w:t xml:space="preserve">cording to </w:t>
      </w:r>
      <w:r w:rsidR="004C3D04" w:rsidRPr="00512367">
        <w:rPr>
          <w:rFonts w:ascii="Arial" w:eastAsia="Times New Roman" w:hAnsi="Arial" w:cs="Arial"/>
          <w:color w:val="000000"/>
          <w:kern w:val="0"/>
          <w:lang w:eastAsia="en-GB"/>
          <w14:ligatures w14:val="none"/>
        </w:rPr>
        <w:t>Emma Lawson</w:t>
      </w:r>
      <w:r w:rsidR="004C3D04">
        <w:rPr>
          <w:rFonts w:ascii="Arial" w:eastAsia="Times New Roman" w:hAnsi="Arial" w:cs="Arial"/>
          <w:color w:val="000000"/>
          <w:kern w:val="0"/>
          <w:lang w:eastAsia="en-GB"/>
          <w14:ligatures w14:val="none"/>
        </w:rPr>
        <w:t>,</w:t>
      </w:r>
      <w:r w:rsidR="004C3D04" w:rsidRPr="00512367">
        <w:rPr>
          <w:rFonts w:ascii="Arial" w:eastAsia="Times New Roman" w:hAnsi="Arial" w:cs="Arial"/>
          <w:color w:val="000000"/>
          <w:kern w:val="0"/>
          <w:lang w:eastAsia="en-GB"/>
          <w14:ligatures w14:val="none"/>
        </w:rPr>
        <w:t xml:space="preserve"> </w:t>
      </w:r>
      <w:r w:rsidR="004C3D04">
        <w:rPr>
          <w:rFonts w:ascii="Arial" w:eastAsia="Times New Roman" w:hAnsi="Arial" w:cs="Arial"/>
          <w:color w:val="000000"/>
          <w:kern w:val="0"/>
          <w:lang w:eastAsia="en-GB"/>
          <w14:ligatures w14:val="none"/>
        </w:rPr>
        <w:t>“</w:t>
      </w:r>
      <w:r w:rsidRPr="00512367">
        <w:rPr>
          <w:rFonts w:ascii="Arial" w:eastAsia="Times New Roman" w:hAnsi="Arial" w:cs="Arial"/>
          <w:color w:val="000000"/>
          <w:kern w:val="0"/>
          <w:lang w:eastAsia="en-GB"/>
          <w14:ligatures w14:val="none"/>
        </w:rPr>
        <w:t>in 2018, only 4 per cent of 18 to 24-year-olds reported attending church at least monthly.</w:t>
      </w:r>
      <w:r w:rsidR="004C3D04">
        <w:rPr>
          <w:rFonts w:ascii="Arial" w:eastAsia="Times New Roman" w:hAnsi="Arial" w:cs="Arial"/>
          <w:color w:val="000000"/>
          <w:kern w:val="0"/>
          <w:lang w:eastAsia="en-GB"/>
          <w14:ligatures w14:val="none"/>
        </w:rPr>
        <w:t xml:space="preserve"> </w:t>
      </w:r>
      <w:r w:rsidRPr="00512367">
        <w:rPr>
          <w:rFonts w:ascii="Arial" w:eastAsia="Times New Roman" w:hAnsi="Arial" w:cs="Arial"/>
          <w:color w:val="000000"/>
          <w:kern w:val="0"/>
          <w:lang w:eastAsia="en-GB"/>
          <w14:ligatures w14:val="none"/>
        </w:rPr>
        <w:t>Today, that number has risen to 16 per cent, with young men increasing from 4 per cent to 21 per cent, and young women from 3 per cent to 12 per cent</w:t>
      </w:r>
      <w:r w:rsidR="004C3D04">
        <w:rPr>
          <w:rFonts w:ascii="Arial" w:eastAsia="Times New Roman" w:hAnsi="Arial" w:cs="Arial"/>
          <w:color w:val="000000"/>
          <w:kern w:val="0"/>
          <w:lang w:eastAsia="en-GB"/>
          <w14:ligatures w14:val="none"/>
        </w:rPr>
        <w:t>”</w:t>
      </w:r>
      <w:r w:rsidRPr="00512367">
        <w:rPr>
          <w:rFonts w:ascii="Arial" w:eastAsia="Times New Roman" w:hAnsi="Arial" w:cs="Arial"/>
          <w:color w:val="000000"/>
          <w:kern w:val="0"/>
          <w:lang w:eastAsia="en-GB"/>
          <w14:ligatures w14:val="none"/>
        </w:rPr>
        <w:t>.</w:t>
      </w:r>
      <w:r w:rsidR="00CF45F4">
        <w:rPr>
          <w:rStyle w:val="FootnoteReference"/>
          <w:rFonts w:ascii="Arial" w:eastAsia="Times New Roman" w:hAnsi="Arial" w:cs="Arial"/>
          <w:color w:val="000000"/>
          <w:kern w:val="0"/>
          <w:lang w:eastAsia="en-GB"/>
          <w14:ligatures w14:val="none"/>
        </w:rPr>
        <w:footnoteReference w:id="13"/>
      </w:r>
      <w:r w:rsidRPr="00512367">
        <w:rPr>
          <w:rFonts w:ascii="Arial" w:eastAsia="Times New Roman" w:hAnsi="Arial" w:cs="Arial"/>
          <w:color w:val="000000"/>
          <w:kern w:val="0"/>
          <w:lang w:eastAsia="en-GB"/>
          <w14:ligatures w14:val="none"/>
        </w:rPr>
        <w:t xml:space="preserve"> Many of our Welsh cultural events—Christmas, Easter, Harvest Festival, and St David’s Day</w:t>
      </w:r>
      <w:r w:rsidR="00933D78">
        <w:rPr>
          <w:rFonts w:ascii="Arial" w:eastAsia="Times New Roman" w:hAnsi="Arial" w:cs="Arial"/>
          <w:color w:val="000000"/>
          <w:kern w:val="0"/>
          <w:lang w:eastAsia="en-GB"/>
          <w14:ligatures w14:val="none"/>
        </w:rPr>
        <w:t xml:space="preserve"> </w:t>
      </w:r>
      <w:r w:rsidR="00933D78">
        <w:rPr>
          <w:rStyle w:val="FootnoteReference"/>
          <w:rFonts w:ascii="Arial" w:eastAsia="Times New Roman" w:hAnsi="Arial" w:cs="Arial"/>
          <w:color w:val="000000"/>
          <w:kern w:val="0"/>
          <w:lang w:eastAsia="en-GB"/>
          <w14:ligatures w14:val="none"/>
        </w:rPr>
        <w:footnoteReference w:id="14"/>
      </w:r>
      <w:r w:rsidRPr="00512367">
        <w:rPr>
          <w:rFonts w:ascii="Arial" w:eastAsia="Times New Roman" w:hAnsi="Arial" w:cs="Arial"/>
          <w:color w:val="000000"/>
          <w:kern w:val="0"/>
          <w:lang w:eastAsia="en-GB"/>
          <w14:ligatures w14:val="none"/>
        </w:rPr>
        <w:t>—are deeply rooted in Christianity, highlighting the profound and lasting impact the religion continues to have on our society. As fewer people attend church for strictly religious reasons, churches have adapted by generating income through other means, such as becoming community centres or museums.</w:t>
      </w:r>
      <w:r w:rsidR="00933D78">
        <w:rPr>
          <w:rStyle w:val="FootnoteReference"/>
          <w:rFonts w:ascii="Arial" w:eastAsia="Times New Roman" w:hAnsi="Arial" w:cs="Arial"/>
          <w:color w:val="000000"/>
          <w:kern w:val="0"/>
          <w:lang w:eastAsia="en-GB"/>
          <w14:ligatures w14:val="none"/>
        </w:rPr>
        <w:footnoteReference w:id="15"/>
      </w:r>
      <w:r w:rsidRPr="00512367">
        <w:rPr>
          <w:rFonts w:ascii="Arial" w:eastAsia="Times New Roman" w:hAnsi="Arial" w:cs="Arial"/>
          <w:color w:val="000000"/>
          <w:kern w:val="0"/>
          <w:lang w:eastAsia="en-GB"/>
          <w14:ligatures w14:val="none"/>
        </w:rPr>
        <w:t xml:space="preserve"> For example, Carmarthenshire Museum, originally a bishop’s palace, demonstrates how churches still shape and preserve our local identity.</w:t>
      </w:r>
    </w:p>
    <w:p w14:paraId="18AEDFAF" w14:textId="1A3E8805" w:rsidR="00512367" w:rsidRPr="00512367" w:rsidRDefault="00512367" w:rsidP="00D00267">
      <w:pPr>
        <w:spacing w:before="240" w:after="240" w:line="360" w:lineRule="auto"/>
        <w:rPr>
          <w:rFonts w:ascii="Arial" w:eastAsia="Times New Roman" w:hAnsi="Arial" w:cs="Arial"/>
          <w:kern w:val="0"/>
          <w:lang w:eastAsia="en-GB"/>
          <w14:ligatures w14:val="none"/>
        </w:rPr>
      </w:pPr>
      <w:r w:rsidRPr="00512367">
        <w:rPr>
          <w:rFonts w:ascii="Arial" w:eastAsia="Times New Roman" w:hAnsi="Arial" w:cs="Arial"/>
          <w:color w:val="000000"/>
          <w:kern w:val="0"/>
          <w:lang w:eastAsia="en-GB"/>
          <w14:ligatures w14:val="none"/>
        </w:rPr>
        <w:lastRenderedPageBreak/>
        <w:t xml:space="preserve">Overall, </w:t>
      </w:r>
      <w:r w:rsidR="004C3D04" w:rsidRPr="00512367">
        <w:rPr>
          <w:rFonts w:ascii="Arial" w:eastAsia="Times New Roman" w:hAnsi="Arial" w:cs="Arial"/>
          <w:color w:val="000000"/>
          <w:kern w:val="0"/>
          <w:lang w:eastAsia="en-GB"/>
          <w14:ligatures w14:val="none"/>
        </w:rPr>
        <w:t>Christianity’s</w:t>
      </w:r>
      <w:r w:rsidRPr="00512367">
        <w:rPr>
          <w:rFonts w:ascii="Arial" w:eastAsia="Times New Roman" w:hAnsi="Arial" w:cs="Arial"/>
          <w:color w:val="000000"/>
          <w:kern w:val="0"/>
          <w:lang w:eastAsia="en-GB"/>
          <w14:ligatures w14:val="none"/>
        </w:rPr>
        <w:t xml:space="preserve"> influence on Carmarthenshire and Wales reaches far beyond religion, and it has helped me understand how deeply </w:t>
      </w:r>
      <w:r w:rsidR="004C3D04" w:rsidRPr="00512367">
        <w:rPr>
          <w:rFonts w:ascii="Arial" w:eastAsia="Times New Roman" w:hAnsi="Arial" w:cs="Arial"/>
          <w:color w:val="000000"/>
          <w:kern w:val="0"/>
          <w:lang w:eastAsia="en-GB"/>
          <w14:ligatures w14:val="none"/>
        </w:rPr>
        <w:t>Christianity</w:t>
      </w:r>
      <w:r w:rsidRPr="00512367">
        <w:rPr>
          <w:rFonts w:ascii="Arial" w:eastAsia="Times New Roman" w:hAnsi="Arial" w:cs="Arial"/>
          <w:color w:val="000000"/>
          <w:kern w:val="0"/>
          <w:lang w:eastAsia="en-GB"/>
          <w14:ligatures w14:val="none"/>
        </w:rPr>
        <w:t xml:space="preserve"> has shaped not only the history of Carmarthenshire but also the identity of Wales itself. Although I am not </w:t>
      </w:r>
      <w:r w:rsidR="004C3D04" w:rsidRPr="00512367">
        <w:rPr>
          <w:rFonts w:ascii="Arial" w:eastAsia="Times New Roman" w:hAnsi="Arial" w:cs="Arial"/>
          <w:color w:val="000000"/>
          <w:kern w:val="0"/>
          <w:lang w:eastAsia="en-GB"/>
          <w14:ligatures w14:val="none"/>
        </w:rPr>
        <w:t>religious,</w:t>
      </w:r>
      <w:r w:rsidRPr="00512367">
        <w:rPr>
          <w:rFonts w:ascii="Arial" w:eastAsia="Times New Roman" w:hAnsi="Arial" w:cs="Arial"/>
          <w:color w:val="000000"/>
          <w:kern w:val="0"/>
          <w:lang w:eastAsia="en-GB"/>
          <w14:ligatures w14:val="none"/>
        </w:rPr>
        <w:t xml:space="preserve"> I can appreciate how religion has helped preserve our language, inspire us in </w:t>
      </w:r>
      <w:r w:rsidR="004C3D04">
        <w:rPr>
          <w:rFonts w:ascii="Arial" w:eastAsia="Times New Roman" w:hAnsi="Arial" w:cs="Arial"/>
          <w:color w:val="000000"/>
          <w:kern w:val="0"/>
          <w:lang w:eastAsia="en-GB"/>
          <w14:ligatures w14:val="none"/>
        </w:rPr>
        <w:t xml:space="preserve">our understanding of </w:t>
      </w:r>
      <w:r w:rsidRPr="00512367">
        <w:rPr>
          <w:rFonts w:ascii="Arial" w:eastAsia="Times New Roman" w:hAnsi="Arial" w:cs="Arial"/>
          <w:color w:val="000000"/>
          <w:kern w:val="0"/>
          <w:lang w:eastAsia="en-GB"/>
          <w14:ligatures w14:val="none"/>
        </w:rPr>
        <w:t>art and strengthen our unity</w:t>
      </w:r>
      <w:r w:rsidR="004C3D04">
        <w:rPr>
          <w:rFonts w:ascii="Arial" w:eastAsia="Times New Roman" w:hAnsi="Arial" w:cs="Arial"/>
          <w:color w:val="000000"/>
          <w:kern w:val="0"/>
          <w:lang w:eastAsia="en-GB"/>
          <w14:ligatures w14:val="none"/>
        </w:rPr>
        <w:t xml:space="preserve"> as communities</w:t>
      </w:r>
      <w:r w:rsidRPr="00512367">
        <w:rPr>
          <w:rFonts w:ascii="Arial" w:eastAsia="Times New Roman" w:hAnsi="Arial" w:cs="Arial"/>
          <w:color w:val="000000"/>
          <w:kern w:val="0"/>
          <w:lang w:eastAsia="en-GB"/>
          <w14:ligatures w14:val="none"/>
        </w:rPr>
        <w:t xml:space="preserve">. I felt that </w:t>
      </w:r>
      <w:r w:rsidR="004C3D04" w:rsidRPr="00512367">
        <w:rPr>
          <w:rFonts w:ascii="Arial" w:eastAsia="Times New Roman" w:hAnsi="Arial" w:cs="Arial"/>
          <w:color w:val="000000"/>
          <w:kern w:val="0"/>
          <w:lang w:eastAsia="en-GB"/>
          <w14:ligatures w14:val="none"/>
        </w:rPr>
        <w:t>Carmarthenshire Museum</w:t>
      </w:r>
      <w:r w:rsidRPr="00512367">
        <w:rPr>
          <w:rFonts w:ascii="Arial" w:eastAsia="Times New Roman" w:hAnsi="Arial" w:cs="Arial"/>
          <w:color w:val="000000"/>
          <w:kern w:val="0"/>
          <w:lang w:eastAsia="en-GB"/>
          <w14:ligatures w14:val="none"/>
        </w:rPr>
        <w:t xml:space="preserve"> stands as a strong message </w:t>
      </w:r>
      <w:r w:rsidR="00215511">
        <w:rPr>
          <w:rFonts w:ascii="Arial" w:eastAsia="Times New Roman" w:hAnsi="Arial" w:cs="Arial"/>
          <w:color w:val="000000"/>
          <w:kern w:val="0"/>
          <w:lang w:eastAsia="en-GB"/>
          <w14:ligatures w14:val="none"/>
        </w:rPr>
        <w:t>about</w:t>
      </w:r>
      <w:r w:rsidRPr="00512367">
        <w:rPr>
          <w:rFonts w:ascii="Arial" w:eastAsia="Times New Roman" w:hAnsi="Arial" w:cs="Arial"/>
          <w:color w:val="000000"/>
          <w:kern w:val="0"/>
          <w:lang w:eastAsia="en-GB"/>
          <w14:ligatures w14:val="none"/>
        </w:rPr>
        <w:t xml:space="preserve"> how the past cultures and traditions live within us, connecting our </w:t>
      </w:r>
      <w:r w:rsidR="00215511">
        <w:rPr>
          <w:rFonts w:ascii="Arial" w:eastAsia="Times New Roman" w:hAnsi="Arial" w:cs="Arial"/>
          <w:color w:val="000000"/>
          <w:kern w:val="0"/>
          <w:lang w:eastAsia="en-GB"/>
          <w14:ligatures w14:val="none"/>
        </w:rPr>
        <w:t xml:space="preserve">current </w:t>
      </w:r>
      <w:r w:rsidRPr="00512367">
        <w:rPr>
          <w:rFonts w:ascii="Arial" w:eastAsia="Times New Roman" w:hAnsi="Arial" w:cs="Arial"/>
          <w:color w:val="000000"/>
          <w:kern w:val="0"/>
          <w:lang w:eastAsia="en-GB"/>
          <w14:ligatures w14:val="none"/>
        </w:rPr>
        <w:t>generation with past generations. Understanding how faith shaped Carmarthenshire helps us value the cultural foundations that continue to influence modern Wales. By learning from the past, we can appreciate how belief, identity, and community remain connected in shaping who we are today.</w:t>
      </w:r>
    </w:p>
    <w:p w14:paraId="07C80389" w14:textId="77777777" w:rsidR="00512367" w:rsidRPr="00512367" w:rsidRDefault="00512367" w:rsidP="00D00267">
      <w:pPr>
        <w:spacing w:after="240" w:line="360" w:lineRule="auto"/>
        <w:rPr>
          <w:rFonts w:ascii="Arial" w:eastAsia="Times New Roman" w:hAnsi="Arial" w:cs="Arial"/>
          <w:kern w:val="0"/>
          <w:lang w:eastAsia="en-GB"/>
          <w14:ligatures w14:val="none"/>
        </w:rPr>
      </w:pPr>
      <w:r w:rsidRPr="00512367">
        <w:rPr>
          <w:rFonts w:ascii="Arial" w:eastAsia="Times New Roman" w:hAnsi="Arial" w:cs="Arial"/>
          <w:kern w:val="0"/>
          <w:lang w:eastAsia="en-GB"/>
          <w14:ligatures w14:val="none"/>
        </w:rPr>
        <w:br/>
      </w:r>
      <w:r w:rsidRPr="00512367">
        <w:rPr>
          <w:rFonts w:ascii="Arial" w:eastAsia="Times New Roman" w:hAnsi="Arial" w:cs="Arial"/>
          <w:kern w:val="0"/>
          <w:lang w:eastAsia="en-GB"/>
          <w14:ligatures w14:val="none"/>
        </w:rPr>
        <w:br/>
      </w:r>
      <w:r w:rsidRPr="00512367">
        <w:rPr>
          <w:rFonts w:ascii="Arial" w:eastAsia="Times New Roman" w:hAnsi="Arial" w:cs="Arial"/>
          <w:kern w:val="0"/>
          <w:lang w:eastAsia="en-GB"/>
          <w14:ligatures w14:val="none"/>
        </w:rPr>
        <w:br/>
      </w:r>
      <w:r w:rsidRPr="00512367">
        <w:rPr>
          <w:rFonts w:ascii="Arial" w:eastAsia="Times New Roman" w:hAnsi="Arial" w:cs="Arial"/>
          <w:kern w:val="0"/>
          <w:lang w:eastAsia="en-GB"/>
          <w14:ligatures w14:val="none"/>
        </w:rPr>
        <w:br/>
      </w:r>
    </w:p>
    <w:p w14:paraId="71F7106A" w14:textId="77777777" w:rsidR="000E1EBF" w:rsidRDefault="000E1EBF">
      <w:pPr>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p>
    <w:p w14:paraId="797FF484" w14:textId="3CBE7764" w:rsidR="00933D78" w:rsidRPr="00933D78" w:rsidRDefault="00512367" w:rsidP="00933D78">
      <w:pPr>
        <w:spacing w:line="360" w:lineRule="auto"/>
        <w:rPr>
          <w:rFonts w:ascii="Arial" w:eastAsia="Times New Roman" w:hAnsi="Arial" w:cs="Arial"/>
          <w:kern w:val="0"/>
          <w:lang w:eastAsia="en-GB"/>
          <w14:ligatures w14:val="none"/>
        </w:rPr>
      </w:pPr>
      <w:r w:rsidRPr="00D00267">
        <w:rPr>
          <w:rFonts w:ascii="Arial" w:eastAsia="Times New Roman" w:hAnsi="Arial" w:cs="Arial"/>
          <w:noProof/>
          <w:kern w:val="0"/>
          <w:lang w:eastAsia="en-GB"/>
          <w14:ligatures w14:val="none"/>
        </w:rPr>
        <w:lastRenderedPageBreak/>
      </w:r>
      <w:r w:rsidR="00512367" w:rsidRPr="00D00267">
        <w:rPr>
          <w:rFonts w:ascii="Arial" w:eastAsia="Times New Roman" w:hAnsi="Arial" w:cs="Arial"/>
          <w:noProof/>
          <w:kern w:val="0"/>
          <w:lang w:eastAsia="en-GB"/>
          <w14:ligatures w14:val="none"/>
        </w:rPr>
        <w:pict w14:anchorId="2AD6B4E8">
          <v:rect id="_x0000_i1028" alt="" style="width:451.3pt;height:.05pt;mso-width-percent:0;mso-height-percent:0;mso-width-percent:0;mso-height-percent:0" o:hralign="center" o:hrstd="t" o:hr="t" fillcolor="#a0a0a0" stroked="f"/>
        </w:pict>
      </w:r>
    </w:p>
    <w:p w14:paraId="014DD06D" w14:textId="79F183DA" w:rsidR="00707850" w:rsidRDefault="00215511" w:rsidP="002D60B3">
      <w:pPr>
        <w:spacing w:before="120" w:after="120"/>
        <w:rPr>
          <w:rFonts w:ascii="Arial" w:hAnsi="Arial" w:cs="Arial"/>
        </w:rPr>
      </w:pPr>
      <w:r>
        <w:rPr>
          <w:rFonts w:ascii="Arial" w:hAnsi="Arial" w:cs="Arial"/>
        </w:rPr>
        <w:t xml:space="preserve">List of Figures: </w:t>
      </w:r>
    </w:p>
    <w:p w14:paraId="0B77944A" w14:textId="79F21A12" w:rsidR="00215511" w:rsidRDefault="00215511" w:rsidP="002D60B3">
      <w:pPr>
        <w:spacing w:before="120" w:after="120"/>
        <w:ind w:left="720" w:hanging="720"/>
        <w:rPr>
          <w:rFonts w:ascii="Arial" w:eastAsia="Times New Roman" w:hAnsi="Arial" w:cs="Arial"/>
          <w:color w:val="000000"/>
          <w:kern w:val="0"/>
          <w:lang w:eastAsia="en-GB"/>
          <w14:ligatures w14:val="none"/>
        </w:rPr>
      </w:pPr>
      <w:r>
        <w:rPr>
          <w:rFonts w:ascii="Arial" w:hAnsi="Arial" w:cs="Arial"/>
        </w:rPr>
        <w:t xml:space="preserve">Figure 1: </w:t>
      </w:r>
      <w:r w:rsidRPr="00512367">
        <w:rPr>
          <w:rFonts w:ascii="Arial" w:eastAsia="Times New Roman" w:hAnsi="Arial" w:cs="Arial"/>
          <w:color w:val="000000"/>
          <w:kern w:val="0"/>
          <w:lang w:eastAsia="en-GB"/>
          <w14:ligatures w14:val="none"/>
        </w:rPr>
        <w:t>Isis</w:t>
      </w:r>
      <w:r>
        <w:rPr>
          <w:rFonts w:ascii="Arial" w:eastAsia="Times New Roman" w:hAnsi="Arial" w:cs="Arial"/>
          <w:color w:val="000000"/>
          <w:kern w:val="0"/>
          <w:lang w:eastAsia="en-GB"/>
          <w14:ligatures w14:val="none"/>
        </w:rPr>
        <w:t xml:space="preserve"> (1907) by E. H. Jones. Print of a Watercolour</w:t>
      </w:r>
      <w:r w:rsidR="00DB3A0E" w:rsidRPr="00DB3A0E">
        <w:rPr>
          <w:rFonts w:ascii="Arial" w:eastAsia="Times New Roman" w:hAnsi="Arial" w:cs="Arial"/>
          <w:color w:val="000000"/>
          <w:kern w:val="0"/>
          <w:lang w:eastAsia="en-GB"/>
          <w14:ligatures w14:val="none"/>
        </w:rPr>
        <w:t xml:space="preserve"> </w:t>
      </w:r>
      <w:r w:rsidR="00DB3A0E">
        <w:rPr>
          <w:rFonts w:ascii="Arial" w:eastAsia="Times New Roman" w:hAnsi="Arial" w:cs="Arial"/>
          <w:color w:val="000000"/>
          <w:kern w:val="0"/>
          <w:lang w:eastAsia="en-GB"/>
          <w14:ligatures w14:val="none"/>
        </w:rPr>
        <w:t>in the Carmarthenshire Museum</w:t>
      </w:r>
      <w:r>
        <w:rPr>
          <w:rFonts w:ascii="Arial" w:eastAsia="Times New Roman" w:hAnsi="Arial" w:cs="Arial"/>
          <w:color w:val="000000"/>
          <w:kern w:val="0"/>
          <w:lang w:eastAsia="en-GB"/>
          <w14:ligatures w14:val="none"/>
        </w:rPr>
        <w:t xml:space="preserve">. Image taken by the author. </w:t>
      </w:r>
    </w:p>
    <w:p w14:paraId="2CECF262" w14:textId="05F2F9EA" w:rsidR="002D60B3" w:rsidRPr="00512367" w:rsidRDefault="00215511" w:rsidP="000E1EBF">
      <w:pPr>
        <w:spacing w:before="120" w:after="120"/>
        <w:ind w:left="720" w:hanging="720"/>
        <w:rPr>
          <w:rFonts w:ascii="Arial" w:hAnsi="Arial" w:cs="Arial"/>
        </w:rPr>
      </w:pPr>
      <w:r>
        <w:rPr>
          <w:rFonts w:ascii="Arial" w:eastAsia="Times New Roman" w:hAnsi="Arial" w:cs="Arial"/>
          <w:color w:val="000000"/>
          <w:kern w:val="0"/>
          <w:lang w:eastAsia="en-GB"/>
          <w14:ligatures w14:val="none"/>
        </w:rPr>
        <w:t xml:space="preserve">Figure 2: </w:t>
      </w:r>
      <w:r w:rsidR="000E1EBF">
        <w:rPr>
          <w:rFonts w:ascii="Arial" w:eastAsia="Times New Roman" w:hAnsi="Arial" w:cs="Arial"/>
          <w:color w:val="000000"/>
          <w:kern w:val="0"/>
          <w:lang w:eastAsia="en-GB"/>
          <w14:ligatures w14:val="none"/>
        </w:rPr>
        <w:t>Gold Cross and Bible. Photograph taken in The Chapel R</w:t>
      </w:r>
      <w:r w:rsidR="000E1EBF" w:rsidRPr="00512367">
        <w:rPr>
          <w:rFonts w:ascii="Arial" w:eastAsia="Times New Roman" w:hAnsi="Arial" w:cs="Arial"/>
          <w:color w:val="000000"/>
          <w:kern w:val="0"/>
          <w:lang w:eastAsia="en-GB"/>
          <w14:ligatures w14:val="none"/>
        </w:rPr>
        <w:t>oom in Carmarthenshire Museum</w:t>
      </w:r>
      <w:r w:rsidR="000E1EBF">
        <w:rPr>
          <w:rFonts w:ascii="Arial" w:eastAsia="Times New Roman" w:hAnsi="Arial" w:cs="Arial"/>
          <w:color w:val="000000"/>
          <w:kern w:val="0"/>
          <w:lang w:eastAsia="en-GB"/>
          <w14:ligatures w14:val="none"/>
        </w:rPr>
        <w:t>. Image taken by the author.</w:t>
      </w:r>
    </w:p>
    <w:p w14:paraId="43A98F05" w14:textId="77777777" w:rsidR="000E1EBF" w:rsidRPr="00512367" w:rsidRDefault="00215511" w:rsidP="000E1EBF">
      <w:pPr>
        <w:spacing w:before="120" w:after="120"/>
        <w:ind w:left="720" w:hanging="720"/>
        <w:textAlignment w:val="baseline"/>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 </w:t>
      </w:r>
      <w:r w:rsidR="002D60B3">
        <w:rPr>
          <w:rFonts w:ascii="Arial" w:eastAsia="Times New Roman" w:hAnsi="Arial" w:cs="Arial"/>
          <w:color w:val="000000"/>
          <w:kern w:val="0"/>
          <w:lang w:eastAsia="en-GB"/>
          <w14:ligatures w14:val="none"/>
        </w:rPr>
        <w:t xml:space="preserve">Figure 3: </w:t>
      </w:r>
      <w:r w:rsidR="000E1EBF">
        <w:rPr>
          <w:rFonts w:ascii="Arial" w:eastAsia="Times New Roman" w:hAnsi="Arial" w:cs="Arial"/>
          <w:color w:val="000000"/>
          <w:kern w:val="0"/>
          <w:lang w:eastAsia="en-GB"/>
          <w14:ligatures w14:val="none"/>
        </w:rPr>
        <w:t>The Chapel R</w:t>
      </w:r>
      <w:r w:rsidR="000E1EBF" w:rsidRPr="00512367">
        <w:rPr>
          <w:rFonts w:ascii="Arial" w:eastAsia="Times New Roman" w:hAnsi="Arial" w:cs="Arial"/>
          <w:color w:val="000000"/>
          <w:kern w:val="0"/>
          <w:lang w:eastAsia="en-GB"/>
          <w14:ligatures w14:val="none"/>
        </w:rPr>
        <w:t>oom in Carmarthenshire Museum,</w:t>
      </w:r>
      <w:r w:rsidR="000E1EBF">
        <w:rPr>
          <w:rFonts w:ascii="Arial" w:eastAsia="Times New Roman" w:hAnsi="Arial" w:cs="Arial"/>
          <w:color w:val="000000"/>
          <w:kern w:val="0"/>
          <w:lang w:eastAsia="en-GB"/>
          <w14:ligatures w14:val="none"/>
        </w:rPr>
        <w:t xml:space="preserve"> </w:t>
      </w:r>
      <w:r w:rsidR="000E1EBF" w:rsidRPr="00512367">
        <w:rPr>
          <w:rFonts w:ascii="Arial" w:eastAsia="Times New Roman" w:hAnsi="Arial" w:cs="Arial"/>
          <w:color w:val="000000"/>
          <w:kern w:val="0"/>
          <w:lang w:eastAsia="en-GB"/>
          <w14:ligatures w14:val="none"/>
        </w:rPr>
        <w:t>Carmarthenshire County Council, accessed October 19, 2025,</w:t>
      </w:r>
      <w:hyperlink r:id="rId10" w:history="1">
        <w:r w:rsidR="000E1EBF" w:rsidRPr="00760F6D">
          <w:rPr>
            <w:rStyle w:val="Hyperlink"/>
            <w:rFonts w:ascii="Arial" w:eastAsia="Times New Roman" w:hAnsi="Arial" w:cs="Arial"/>
            <w:kern w:val="0"/>
            <w:lang w:eastAsia="en-GB"/>
            <w14:ligatures w14:val="none"/>
          </w:rPr>
          <w:t xml:space="preserve"> </w:t>
        </w:r>
        <w:r w:rsidR="000E1EBF" w:rsidRPr="00512367">
          <w:rPr>
            <w:rStyle w:val="Hyperlink"/>
            <w:rFonts w:ascii="Arial" w:eastAsia="Times New Roman" w:hAnsi="Arial" w:cs="Arial"/>
            <w:kern w:val="0"/>
            <w:lang w:eastAsia="en-GB"/>
            <w14:ligatures w14:val="none"/>
          </w:rPr>
          <w:t>https://www.carmarthenshire.gov.wales/business/filming-opportunities/locations/carmarthenshire-museum/</w:t>
        </w:r>
      </w:hyperlink>
      <w:r w:rsidR="000E1EBF" w:rsidRPr="00512367">
        <w:rPr>
          <w:rFonts w:ascii="Arial" w:eastAsia="Times New Roman" w:hAnsi="Arial" w:cs="Arial"/>
          <w:color w:val="000000"/>
          <w:kern w:val="0"/>
          <w:lang w:eastAsia="en-GB"/>
          <w14:ligatures w14:val="none"/>
        </w:rPr>
        <w:t>.</w:t>
      </w:r>
    </w:p>
    <w:sectPr w:rsidR="000E1EBF" w:rsidRPr="005123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78CBD" w14:textId="77777777" w:rsidR="00C257CE" w:rsidRDefault="00C257CE" w:rsidP="00512367">
      <w:r>
        <w:separator/>
      </w:r>
    </w:p>
  </w:endnote>
  <w:endnote w:type="continuationSeparator" w:id="0">
    <w:p w14:paraId="23391AD0" w14:textId="77777777" w:rsidR="00C257CE" w:rsidRDefault="00C257CE" w:rsidP="00512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818EB" w14:textId="77777777" w:rsidR="00C257CE" w:rsidRDefault="00C257CE" w:rsidP="00512367">
      <w:r>
        <w:separator/>
      </w:r>
    </w:p>
  </w:footnote>
  <w:footnote w:type="continuationSeparator" w:id="0">
    <w:p w14:paraId="41B537EA" w14:textId="77777777" w:rsidR="00C257CE" w:rsidRDefault="00C257CE" w:rsidP="00512367">
      <w:r>
        <w:continuationSeparator/>
      </w:r>
    </w:p>
  </w:footnote>
  <w:footnote w:id="1">
    <w:p w14:paraId="1BF9FB4A" w14:textId="77777777" w:rsidR="00A15BA2" w:rsidRPr="00512367" w:rsidRDefault="00A15BA2" w:rsidP="00A15BA2">
      <w:pPr>
        <w:spacing w:before="120" w:after="120"/>
        <w:textAlignment w:val="baseline"/>
        <w:rPr>
          <w:rFonts w:ascii="Arial" w:eastAsia="Times New Roman" w:hAnsi="Arial" w:cs="Arial"/>
          <w:color w:val="000000"/>
          <w:kern w:val="0"/>
          <w:sz w:val="20"/>
          <w:szCs w:val="20"/>
          <w:lang w:eastAsia="en-GB"/>
          <w14:ligatures w14:val="none"/>
        </w:rPr>
      </w:pPr>
      <w:r w:rsidRPr="0061628D">
        <w:rPr>
          <w:rStyle w:val="FootnoteReference"/>
          <w:sz w:val="20"/>
          <w:szCs w:val="20"/>
        </w:rPr>
        <w:footnoteRef/>
      </w:r>
      <w:r w:rsidRPr="0061628D">
        <w:rPr>
          <w:sz w:val="20"/>
          <w:szCs w:val="20"/>
        </w:rPr>
        <w:t xml:space="preserve"> </w:t>
      </w:r>
      <w:r w:rsidRPr="00512367">
        <w:rPr>
          <w:rFonts w:ascii="Arial" w:eastAsia="Times New Roman" w:hAnsi="Arial" w:cs="Arial"/>
          <w:color w:val="000000"/>
          <w:kern w:val="0"/>
          <w:sz w:val="20"/>
          <w:szCs w:val="20"/>
          <w:lang w:eastAsia="en-GB"/>
          <w14:ligatures w14:val="none"/>
        </w:rPr>
        <w:t>Carmarthenshire County Council, “Carmarthenshire Museum,” accessed October 19, 2025,</w:t>
      </w:r>
      <w:hyperlink r:id="rId1" w:history="1">
        <w:r w:rsidRPr="00512367">
          <w:rPr>
            <w:rFonts w:ascii="Arial" w:eastAsia="Times New Roman" w:hAnsi="Arial" w:cs="Arial"/>
            <w:color w:val="000000"/>
            <w:kern w:val="0"/>
            <w:sz w:val="20"/>
            <w:szCs w:val="20"/>
            <w:u w:val="single"/>
            <w:lang w:eastAsia="en-GB"/>
            <w14:ligatures w14:val="none"/>
          </w:rPr>
          <w:t xml:space="preserve"> </w:t>
        </w:r>
        <w:r w:rsidRPr="00512367">
          <w:rPr>
            <w:rFonts w:ascii="Arial" w:eastAsia="Times New Roman" w:hAnsi="Arial" w:cs="Arial"/>
            <w:color w:val="1155CC"/>
            <w:kern w:val="0"/>
            <w:sz w:val="20"/>
            <w:szCs w:val="20"/>
            <w:u w:val="single"/>
            <w:lang w:eastAsia="en-GB"/>
            <w14:ligatures w14:val="none"/>
          </w:rPr>
          <w:t>https://www.carmarthenshire.gov.wales/business/filming-opportunities/locations/carmarthenshire-museum/</w:t>
        </w:r>
      </w:hyperlink>
      <w:r w:rsidRPr="00512367">
        <w:rPr>
          <w:rFonts w:ascii="Arial" w:eastAsia="Times New Roman" w:hAnsi="Arial" w:cs="Arial"/>
          <w:color w:val="000000"/>
          <w:kern w:val="0"/>
          <w:sz w:val="20"/>
          <w:szCs w:val="20"/>
          <w:lang w:eastAsia="en-GB"/>
          <w14:ligatures w14:val="none"/>
        </w:rPr>
        <w:t>.</w:t>
      </w:r>
    </w:p>
    <w:p w14:paraId="722AABE9" w14:textId="602A17B4" w:rsidR="00A15BA2" w:rsidRDefault="00A15BA2">
      <w:pPr>
        <w:pStyle w:val="FootnoteText"/>
      </w:pPr>
    </w:p>
  </w:footnote>
  <w:footnote w:id="2">
    <w:p w14:paraId="4657D51C" w14:textId="64B556A4" w:rsidR="00A15BA2" w:rsidRPr="0061628D" w:rsidRDefault="00A15BA2" w:rsidP="00A15BA2">
      <w:pPr>
        <w:spacing w:before="120" w:after="120"/>
        <w:textAlignment w:val="baseline"/>
        <w:rPr>
          <w:rFonts w:ascii="Arial" w:eastAsia="Times New Roman" w:hAnsi="Arial" w:cs="Arial"/>
          <w:color w:val="000000"/>
          <w:kern w:val="0"/>
          <w:sz w:val="20"/>
          <w:szCs w:val="20"/>
          <w:lang w:eastAsia="en-GB"/>
          <w14:ligatures w14:val="none"/>
        </w:rPr>
      </w:pPr>
      <w:r w:rsidRPr="0061628D">
        <w:rPr>
          <w:rStyle w:val="FootnoteReference"/>
          <w:sz w:val="20"/>
          <w:szCs w:val="20"/>
        </w:rPr>
        <w:footnoteRef/>
      </w:r>
      <w:r w:rsidRPr="0061628D">
        <w:rPr>
          <w:sz w:val="20"/>
          <w:szCs w:val="20"/>
        </w:rPr>
        <w:t xml:space="preserve"> </w:t>
      </w:r>
      <w:r w:rsidRPr="0061628D">
        <w:rPr>
          <w:rFonts w:ascii="Arial" w:eastAsia="Times New Roman" w:hAnsi="Arial" w:cs="Arial"/>
          <w:kern w:val="0"/>
          <w:sz w:val="20"/>
          <w:szCs w:val="20"/>
          <w:lang w:eastAsia="en-GB"/>
          <w14:ligatures w14:val="none"/>
        </w:rPr>
        <w:t xml:space="preserve">Raymond Williams Keywords. 1983.p 90. </w:t>
      </w:r>
    </w:p>
  </w:footnote>
  <w:footnote w:id="3">
    <w:p w14:paraId="061215AF" w14:textId="0A9EFEF2" w:rsidR="00A15BA2" w:rsidRPr="0061628D" w:rsidRDefault="00A15BA2" w:rsidP="00A15BA2">
      <w:pPr>
        <w:spacing w:before="120" w:after="120"/>
        <w:textAlignment w:val="baseline"/>
        <w:rPr>
          <w:rFonts w:ascii="Arial" w:eastAsia="Times New Roman" w:hAnsi="Arial" w:cs="Arial"/>
          <w:color w:val="000000"/>
          <w:kern w:val="0"/>
          <w:sz w:val="20"/>
          <w:szCs w:val="20"/>
          <w:lang w:eastAsia="en-GB"/>
          <w14:ligatures w14:val="none"/>
        </w:rPr>
      </w:pPr>
      <w:r w:rsidRPr="0061628D">
        <w:rPr>
          <w:rStyle w:val="FootnoteReference"/>
          <w:sz w:val="20"/>
          <w:szCs w:val="20"/>
        </w:rPr>
        <w:footnoteRef/>
      </w:r>
      <w:r w:rsidRPr="0061628D">
        <w:rPr>
          <w:sz w:val="20"/>
          <w:szCs w:val="20"/>
        </w:rPr>
        <w:t xml:space="preserve"> </w:t>
      </w:r>
      <w:r w:rsidRPr="00512367">
        <w:rPr>
          <w:rFonts w:ascii="Arial" w:eastAsia="Times New Roman" w:hAnsi="Arial" w:cs="Arial"/>
          <w:color w:val="000000"/>
          <w:kern w:val="0"/>
          <w:sz w:val="20"/>
          <w:szCs w:val="20"/>
          <w:lang w:eastAsia="en-GB"/>
          <w14:ligatures w14:val="none"/>
        </w:rPr>
        <w:t xml:space="preserve">Parc yr </w:t>
      </w:r>
      <w:proofErr w:type="spellStart"/>
      <w:r w:rsidRPr="00512367">
        <w:rPr>
          <w:rFonts w:ascii="Arial" w:eastAsia="Times New Roman" w:hAnsi="Arial" w:cs="Arial"/>
          <w:color w:val="000000"/>
          <w:kern w:val="0"/>
          <w:sz w:val="20"/>
          <w:szCs w:val="20"/>
          <w:lang w:eastAsia="en-GB"/>
          <w14:ligatures w14:val="none"/>
        </w:rPr>
        <w:t>Esgob</w:t>
      </w:r>
      <w:proofErr w:type="spellEnd"/>
      <w:r w:rsidRPr="00512367">
        <w:rPr>
          <w:rFonts w:ascii="Arial" w:eastAsia="Times New Roman" w:hAnsi="Arial" w:cs="Arial"/>
          <w:color w:val="000000"/>
          <w:kern w:val="0"/>
          <w:sz w:val="20"/>
          <w:szCs w:val="20"/>
          <w:lang w:eastAsia="en-GB"/>
          <w14:ligatures w14:val="none"/>
        </w:rPr>
        <w:t>, “Carmarthenshire Museum,” accessed October 19, 2025,</w:t>
      </w:r>
      <w:hyperlink r:id="rId2" w:history="1">
        <w:r w:rsidRPr="00512367">
          <w:rPr>
            <w:rFonts w:ascii="Arial" w:eastAsia="Times New Roman" w:hAnsi="Arial" w:cs="Arial"/>
            <w:color w:val="000000"/>
            <w:kern w:val="0"/>
            <w:sz w:val="20"/>
            <w:szCs w:val="20"/>
            <w:u w:val="single"/>
            <w:lang w:eastAsia="en-GB"/>
            <w14:ligatures w14:val="none"/>
          </w:rPr>
          <w:t xml:space="preserve"> </w:t>
        </w:r>
        <w:r w:rsidRPr="00512367">
          <w:rPr>
            <w:rFonts w:ascii="Arial" w:eastAsia="Times New Roman" w:hAnsi="Arial" w:cs="Arial"/>
            <w:color w:val="1155CC"/>
            <w:kern w:val="0"/>
            <w:sz w:val="20"/>
            <w:szCs w:val="20"/>
            <w:u w:val="single"/>
            <w:lang w:eastAsia="en-GB"/>
            <w14:ligatures w14:val="none"/>
          </w:rPr>
          <w:t>https://parcyresgob.org.uk/visit/carmarthenshire-museum/?utm_source=chatgpt.com</w:t>
        </w:r>
      </w:hyperlink>
      <w:r w:rsidRPr="00512367">
        <w:rPr>
          <w:rFonts w:ascii="Arial" w:eastAsia="Times New Roman" w:hAnsi="Arial" w:cs="Arial"/>
          <w:color w:val="000000"/>
          <w:kern w:val="0"/>
          <w:sz w:val="20"/>
          <w:szCs w:val="20"/>
          <w:lang w:eastAsia="en-GB"/>
          <w14:ligatures w14:val="none"/>
        </w:rPr>
        <w:t>.</w:t>
      </w:r>
    </w:p>
  </w:footnote>
  <w:footnote w:id="4">
    <w:p w14:paraId="74598536" w14:textId="49F5BD95" w:rsidR="00CF45F4" w:rsidRPr="0061628D" w:rsidRDefault="00A15BA2" w:rsidP="00CF45F4">
      <w:pPr>
        <w:spacing w:before="120" w:after="120"/>
        <w:textAlignment w:val="baseline"/>
        <w:rPr>
          <w:rFonts w:ascii="Arial" w:eastAsia="Times New Roman" w:hAnsi="Arial" w:cs="Arial"/>
          <w:color w:val="000000"/>
          <w:kern w:val="0"/>
          <w:sz w:val="20"/>
          <w:szCs w:val="20"/>
          <w:lang w:eastAsia="en-GB"/>
          <w14:ligatures w14:val="none"/>
        </w:rPr>
      </w:pPr>
      <w:r w:rsidRPr="0061628D">
        <w:rPr>
          <w:rStyle w:val="FootnoteReference"/>
          <w:sz w:val="20"/>
          <w:szCs w:val="20"/>
        </w:rPr>
        <w:footnoteRef/>
      </w:r>
      <w:r w:rsidRPr="0061628D">
        <w:rPr>
          <w:sz w:val="20"/>
          <w:szCs w:val="20"/>
        </w:rPr>
        <w:t xml:space="preserve"> </w:t>
      </w:r>
      <w:r w:rsidR="00CF45F4" w:rsidRPr="00512367">
        <w:rPr>
          <w:rFonts w:ascii="Arial" w:eastAsia="Times New Roman" w:hAnsi="Arial" w:cs="Arial"/>
          <w:color w:val="000000"/>
          <w:kern w:val="0"/>
          <w:sz w:val="20"/>
          <w:szCs w:val="20"/>
          <w:lang w:eastAsia="en-GB"/>
          <w14:ligatures w14:val="none"/>
        </w:rPr>
        <w:t>“The Glory of God: The Right Purpose in Building,” Proclaim &amp; Defend, February 13 2018, accessed October 19 2025,</w:t>
      </w:r>
      <w:hyperlink r:id="rId3" w:history="1">
        <w:r w:rsidR="00CF45F4" w:rsidRPr="00512367">
          <w:rPr>
            <w:rFonts w:ascii="Arial" w:eastAsia="Times New Roman" w:hAnsi="Arial" w:cs="Arial"/>
            <w:color w:val="000000"/>
            <w:kern w:val="0"/>
            <w:sz w:val="20"/>
            <w:szCs w:val="20"/>
            <w:u w:val="single"/>
            <w:lang w:eastAsia="en-GB"/>
            <w14:ligatures w14:val="none"/>
          </w:rPr>
          <w:t xml:space="preserve"> </w:t>
        </w:r>
        <w:r w:rsidR="00CF45F4" w:rsidRPr="00512367">
          <w:rPr>
            <w:rFonts w:ascii="Arial" w:eastAsia="Times New Roman" w:hAnsi="Arial" w:cs="Arial"/>
            <w:color w:val="1155CC"/>
            <w:kern w:val="0"/>
            <w:sz w:val="20"/>
            <w:szCs w:val="20"/>
            <w:u w:val="single"/>
            <w:lang w:eastAsia="en-GB"/>
            <w14:ligatures w14:val="none"/>
          </w:rPr>
          <w:t>https://www.proclaimanddefend.org/2018/02/13/the-glory-of-god-the-right-purpose-in-building/</w:t>
        </w:r>
      </w:hyperlink>
      <w:r w:rsidR="00CF45F4" w:rsidRPr="00512367">
        <w:rPr>
          <w:rFonts w:ascii="Arial" w:eastAsia="Times New Roman" w:hAnsi="Arial" w:cs="Arial"/>
          <w:color w:val="000000"/>
          <w:kern w:val="0"/>
          <w:sz w:val="20"/>
          <w:szCs w:val="20"/>
          <w:lang w:eastAsia="en-GB"/>
          <w14:ligatures w14:val="none"/>
        </w:rPr>
        <w:t>.</w:t>
      </w:r>
    </w:p>
    <w:p w14:paraId="30E11DAE" w14:textId="2958568A" w:rsidR="00A15BA2" w:rsidRDefault="00A15BA2" w:rsidP="00A15BA2">
      <w:pPr>
        <w:spacing w:before="120" w:after="120"/>
        <w:textAlignment w:val="baseline"/>
        <w:rPr>
          <w:rFonts w:ascii="Arial" w:eastAsia="Times New Roman" w:hAnsi="Arial" w:cs="Arial"/>
          <w:color w:val="000000"/>
          <w:kern w:val="0"/>
          <w:lang w:eastAsia="en-GB"/>
          <w14:ligatures w14:val="none"/>
        </w:rPr>
      </w:pPr>
    </w:p>
    <w:p w14:paraId="7ADCABC9" w14:textId="473C5D2C" w:rsidR="00A15BA2" w:rsidRDefault="00A15BA2">
      <w:pPr>
        <w:pStyle w:val="FootnoteText"/>
      </w:pPr>
    </w:p>
  </w:footnote>
  <w:footnote w:id="5">
    <w:p w14:paraId="4FFEB1AB" w14:textId="77777777" w:rsidR="000E1EBF" w:rsidRPr="0061628D" w:rsidRDefault="000E1EBF" w:rsidP="000E1EBF">
      <w:pPr>
        <w:spacing w:before="120" w:after="120"/>
        <w:textAlignment w:val="baseline"/>
        <w:rPr>
          <w:rFonts w:ascii="Arial" w:eastAsia="Times New Roman" w:hAnsi="Arial" w:cs="Arial"/>
          <w:color w:val="000000"/>
          <w:kern w:val="0"/>
          <w:sz w:val="20"/>
          <w:szCs w:val="20"/>
          <w:lang w:eastAsia="en-GB"/>
          <w14:ligatures w14:val="none"/>
        </w:rPr>
      </w:pPr>
      <w:r w:rsidRPr="0061628D">
        <w:rPr>
          <w:rStyle w:val="FootnoteReference"/>
          <w:sz w:val="20"/>
          <w:szCs w:val="20"/>
        </w:rPr>
        <w:footnoteRef/>
      </w:r>
      <w:r w:rsidRPr="0061628D">
        <w:rPr>
          <w:sz w:val="20"/>
          <w:szCs w:val="20"/>
        </w:rPr>
        <w:t xml:space="preserve"> </w:t>
      </w:r>
      <w:r w:rsidRPr="00512367">
        <w:rPr>
          <w:rFonts w:ascii="Arial" w:eastAsia="Times New Roman" w:hAnsi="Arial" w:cs="Arial"/>
          <w:i/>
          <w:iCs/>
          <w:color w:val="000000"/>
          <w:kern w:val="0"/>
          <w:sz w:val="20"/>
          <w:szCs w:val="20"/>
          <w:lang w:eastAsia="en-GB"/>
          <w14:ligatures w14:val="none"/>
        </w:rPr>
        <w:t>Faith in Wales: Counting for Communities</w:t>
      </w:r>
      <w:r w:rsidRPr="00512367">
        <w:rPr>
          <w:rFonts w:ascii="Arial" w:eastAsia="Times New Roman" w:hAnsi="Arial" w:cs="Arial"/>
          <w:color w:val="000000"/>
          <w:kern w:val="0"/>
          <w:sz w:val="20"/>
          <w:szCs w:val="20"/>
          <w:lang w:eastAsia="en-GB"/>
          <w14:ligatures w14:val="none"/>
        </w:rPr>
        <w:t xml:space="preserve">, (Welsh Government / </w:t>
      </w:r>
      <w:proofErr w:type="spellStart"/>
      <w:r w:rsidRPr="00512367">
        <w:rPr>
          <w:rFonts w:ascii="Arial" w:eastAsia="Times New Roman" w:hAnsi="Arial" w:cs="Arial"/>
          <w:color w:val="000000"/>
          <w:kern w:val="0"/>
          <w:sz w:val="20"/>
          <w:szCs w:val="20"/>
          <w:lang w:eastAsia="en-GB"/>
          <w14:ligatures w14:val="none"/>
        </w:rPr>
        <w:t>Gweini</w:t>
      </w:r>
      <w:proofErr w:type="spellEnd"/>
      <w:r w:rsidRPr="00512367">
        <w:rPr>
          <w:rFonts w:ascii="Arial" w:eastAsia="Times New Roman" w:hAnsi="Arial" w:cs="Arial"/>
          <w:color w:val="000000"/>
          <w:kern w:val="0"/>
          <w:sz w:val="20"/>
          <w:szCs w:val="20"/>
          <w:lang w:eastAsia="en-GB"/>
          <w14:ligatures w14:val="none"/>
        </w:rPr>
        <w:t xml:space="preserve"> &amp; WCVA), accessed October 19, 2025,</w:t>
      </w:r>
      <w:hyperlink r:id="rId4" w:history="1">
        <w:r w:rsidRPr="00512367">
          <w:rPr>
            <w:rFonts w:ascii="Arial" w:eastAsia="Times New Roman" w:hAnsi="Arial" w:cs="Arial"/>
            <w:color w:val="000000"/>
            <w:kern w:val="0"/>
            <w:sz w:val="20"/>
            <w:szCs w:val="20"/>
            <w:u w:val="single"/>
            <w:lang w:eastAsia="en-GB"/>
            <w14:ligatures w14:val="none"/>
          </w:rPr>
          <w:t xml:space="preserve"> </w:t>
        </w:r>
      </w:hyperlink>
      <w:hyperlink r:id="rId5" w:history="1">
        <w:r w:rsidRPr="00512367">
          <w:rPr>
            <w:rFonts w:ascii="Arial" w:eastAsia="Times New Roman" w:hAnsi="Arial" w:cs="Arial"/>
            <w:color w:val="1155CC"/>
            <w:kern w:val="0"/>
            <w:sz w:val="20"/>
            <w:szCs w:val="20"/>
            <w:u w:val="single"/>
            <w:lang w:eastAsia="en-GB"/>
            <w14:ligatures w14:val="none"/>
          </w:rPr>
          <w:t>https://www.gov.wales/sites/default/files/statistics-and-research/2019-07/080331-faith-wales-counting-communities-en.pdf</w:t>
        </w:r>
      </w:hyperlink>
    </w:p>
  </w:footnote>
  <w:footnote w:id="6">
    <w:p w14:paraId="78F2BEA4" w14:textId="77777777" w:rsidR="000E1EBF" w:rsidRPr="0061628D" w:rsidRDefault="000E1EBF" w:rsidP="000E1EBF">
      <w:pPr>
        <w:spacing w:before="120" w:after="120"/>
        <w:textAlignment w:val="baseline"/>
        <w:rPr>
          <w:rFonts w:ascii="Arial" w:eastAsia="Times New Roman" w:hAnsi="Arial" w:cs="Arial"/>
          <w:color w:val="000000"/>
          <w:kern w:val="0"/>
          <w:sz w:val="20"/>
          <w:szCs w:val="20"/>
          <w:lang w:eastAsia="en-GB"/>
          <w14:ligatures w14:val="none"/>
        </w:rPr>
      </w:pPr>
      <w:r w:rsidRPr="0061628D">
        <w:rPr>
          <w:rStyle w:val="FootnoteReference"/>
          <w:sz w:val="20"/>
          <w:szCs w:val="20"/>
        </w:rPr>
        <w:footnoteRef/>
      </w:r>
      <w:r w:rsidRPr="0061628D">
        <w:rPr>
          <w:sz w:val="20"/>
          <w:szCs w:val="20"/>
        </w:rPr>
        <w:t xml:space="preserve"> </w:t>
      </w:r>
      <w:r w:rsidRPr="00512367">
        <w:rPr>
          <w:rFonts w:ascii="Arial" w:eastAsia="Times New Roman" w:hAnsi="Arial" w:cs="Arial"/>
          <w:color w:val="000000"/>
          <w:kern w:val="0"/>
          <w:sz w:val="20"/>
          <w:szCs w:val="20"/>
          <w:lang w:eastAsia="en-GB"/>
          <w14:ligatures w14:val="none"/>
        </w:rPr>
        <w:t>Visit Blaenavon, “Non-Conformist Chapels of Blaenavon,” accessed October 19, 2025,</w:t>
      </w:r>
      <w:hyperlink r:id="rId6" w:history="1">
        <w:r w:rsidRPr="00512367">
          <w:rPr>
            <w:rFonts w:ascii="Arial" w:eastAsia="Times New Roman" w:hAnsi="Arial" w:cs="Arial"/>
            <w:color w:val="000000"/>
            <w:kern w:val="0"/>
            <w:sz w:val="20"/>
            <w:szCs w:val="20"/>
            <w:u w:val="single"/>
            <w:lang w:eastAsia="en-GB"/>
            <w14:ligatures w14:val="none"/>
          </w:rPr>
          <w:t xml:space="preserve"> </w:t>
        </w:r>
        <w:r w:rsidRPr="00512367">
          <w:rPr>
            <w:rFonts w:ascii="Arial" w:eastAsia="Times New Roman" w:hAnsi="Arial" w:cs="Arial"/>
            <w:color w:val="1155CC"/>
            <w:kern w:val="0"/>
            <w:sz w:val="20"/>
            <w:szCs w:val="20"/>
            <w:u w:val="single"/>
            <w:lang w:eastAsia="en-GB"/>
            <w14:ligatures w14:val="none"/>
          </w:rPr>
          <w:t>https://www.visitblaenavon.co.uk/assets/documents/world-heritage-site/The-Blaenavon-Story/Non-Conformist-Chapels-of-Blaenavon.pdf?utm_source=chatgpt.com</w:t>
        </w:r>
      </w:hyperlink>
      <w:r w:rsidRPr="00512367">
        <w:rPr>
          <w:rFonts w:ascii="Arial" w:eastAsia="Times New Roman" w:hAnsi="Arial" w:cs="Arial"/>
          <w:color w:val="000000"/>
          <w:kern w:val="0"/>
          <w:sz w:val="20"/>
          <w:szCs w:val="20"/>
          <w:lang w:eastAsia="en-GB"/>
          <w14:ligatures w14:val="none"/>
        </w:rPr>
        <w:t>.</w:t>
      </w:r>
    </w:p>
  </w:footnote>
  <w:footnote w:id="7">
    <w:p w14:paraId="13888B66" w14:textId="77777777" w:rsidR="000E1EBF" w:rsidRPr="0061628D" w:rsidRDefault="000E1EBF" w:rsidP="000E1EBF">
      <w:pPr>
        <w:spacing w:before="120" w:after="120"/>
        <w:textAlignment w:val="baseline"/>
        <w:rPr>
          <w:rFonts w:ascii="Arial" w:eastAsia="Times New Roman" w:hAnsi="Arial" w:cs="Arial"/>
          <w:color w:val="000000"/>
          <w:kern w:val="0"/>
          <w:sz w:val="20"/>
          <w:szCs w:val="20"/>
          <w:lang w:eastAsia="en-GB"/>
          <w14:ligatures w14:val="none"/>
        </w:rPr>
      </w:pPr>
      <w:r w:rsidRPr="0061628D">
        <w:rPr>
          <w:rStyle w:val="FootnoteReference"/>
          <w:sz w:val="20"/>
          <w:szCs w:val="20"/>
        </w:rPr>
        <w:footnoteRef/>
      </w:r>
      <w:r w:rsidRPr="0061628D">
        <w:rPr>
          <w:sz w:val="20"/>
          <w:szCs w:val="20"/>
        </w:rPr>
        <w:t xml:space="preserve"> </w:t>
      </w:r>
      <w:r w:rsidRPr="00512367">
        <w:rPr>
          <w:rFonts w:ascii="Arial" w:eastAsia="Times New Roman" w:hAnsi="Arial" w:cs="Arial"/>
          <w:color w:val="000000"/>
          <w:kern w:val="0"/>
          <w:sz w:val="20"/>
          <w:szCs w:val="20"/>
          <w:lang w:eastAsia="en-GB"/>
          <w14:ligatures w14:val="none"/>
        </w:rPr>
        <w:t xml:space="preserve">Welsh Government, </w:t>
      </w:r>
      <w:r w:rsidRPr="00512367">
        <w:rPr>
          <w:rFonts w:ascii="Arial" w:eastAsia="Times New Roman" w:hAnsi="Arial" w:cs="Arial"/>
          <w:i/>
          <w:iCs/>
          <w:color w:val="000000"/>
          <w:kern w:val="0"/>
          <w:sz w:val="20"/>
          <w:szCs w:val="20"/>
          <w:lang w:eastAsia="en-GB"/>
          <w14:ligatures w14:val="none"/>
        </w:rPr>
        <w:t>The Big Chapel Handbook</w:t>
      </w:r>
      <w:r w:rsidRPr="00512367">
        <w:rPr>
          <w:rFonts w:ascii="Arial" w:eastAsia="Times New Roman" w:hAnsi="Arial" w:cs="Arial"/>
          <w:color w:val="000000"/>
          <w:kern w:val="0"/>
          <w:sz w:val="20"/>
          <w:szCs w:val="20"/>
          <w:lang w:eastAsia="en-GB"/>
          <w14:ligatures w14:val="none"/>
        </w:rPr>
        <w:t>, accessed October 19, 2025,</w:t>
      </w:r>
      <w:hyperlink r:id="rId7" w:history="1">
        <w:r w:rsidRPr="00512367">
          <w:rPr>
            <w:rFonts w:ascii="Arial" w:eastAsia="Times New Roman" w:hAnsi="Arial" w:cs="Arial"/>
            <w:color w:val="000000"/>
            <w:kern w:val="0"/>
            <w:sz w:val="20"/>
            <w:szCs w:val="20"/>
            <w:u w:val="single"/>
            <w:lang w:eastAsia="en-GB"/>
            <w14:ligatures w14:val="none"/>
          </w:rPr>
          <w:t xml:space="preserve"> </w:t>
        </w:r>
        <w:r w:rsidRPr="00512367">
          <w:rPr>
            <w:rFonts w:ascii="Arial" w:eastAsia="Times New Roman" w:hAnsi="Arial" w:cs="Arial"/>
            <w:color w:val="1155CC"/>
            <w:kern w:val="0"/>
            <w:sz w:val="20"/>
            <w:szCs w:val="20"/>
            <w:u w:val="single"/>
            <w:lang w:eastAsia="en-GB"/>
            <w14:ligatures w14:val="none"/>
          </w:rPr>
          <w:t>https://hwb.gov.wales/api/storage/8b8f4a86-d669-48e4-b11c-82045759ee6f/English%20The%20Big%20Chapel%20Handbook%20FINAL.pdf</w:t>
        </w:r>
      </w:hyperlink>
      <w:r w:rsidRPr="00512367">
        <w:rPr>
          <w:rFonts w:ascii="Arial" w:eastAsia="Times New Roman" w:hAnsi="Arial" w:cs="Arial"/>
          <w:color w:val="000000"/>
          <w:kern w:val="0"/>
          <w:sz w:val="20"/>
          <w:szCs w:val="20"/>
          <w:lang w:eastAsia="en-GB"/>
          <w14:ligatures w14:val="none"/>
        </w:rPr>
        <w:t>.</w:t>
      </w:r>
    </w:p>
  </w:footnote>
  <w:footnote w:id="8">
    <w:p w14:paraId="7858783B" w14:textId="77777777" w:rsidR="000E1EBF" w:rsidRPr="00CF45F4" w:rsidRDefault="000E1EBF" w:rsidP="000E1EBF">
      <w:pPr>
        <w:spacing w:before="120" w:after="120"/>
        <w:textAlignment w:val="baseline"/>
        <w:rPr>
          <w:rFonts w:ascii="Arial" w:eastAsia="Times New Roman" w:hAnsi="Arial" w:cs="Arial"/>
          <w:color w:val="000000"/>
          <w:kern w:val="0"/>
          <w:lang w:eastAsia="en-GB"/>
          <w14:ligatures w14:val="none"/>
        </w:rPr>
      </w:pPr>
      <w:r w:rsidRPr="0061628D">
        <w:rPr>
          <w:rStyle w:val="FootnoteReference"/>
          <w:sz w:val="20"/>
          <w:szCs w:val="20"/>
        </w:rPr>
        <w:footnoteRef/>
      </w:r>
      <w:r w:rsidRPr="0061628D">
        <w:rPr>
          <w:sz w:val="20"/>
          <w:szCs w:val="20"/>
        </w:rPr>
        <w:t xml:space="preserve"> </w:t>
      </w:r>
      <w:r w:rsidRPr="00512367">
        <w:rPr>
          <w:rFonts w:ascii="Arial" w:eastAsia="Times New Roman" w:hAnsi="Arial" w:cs="Arial"/>
          <w:color w:val="000000"/>
          <w:kern w:val="0"/>
          <w:sz w:val="20"/>
          <w:szCs w:val="20"/>
          <w:lang w:eastAsia="en-GB"/>
          <w14:ligatures w14:val="none"/>
        </w:rPr>
        <w:t>Visit Blaenavon, “Chapels and Religion,” accessed October 19, 2025,</w:t>
      </w:r>
      <w:hyperlink r:id="rId8" w:history="1">
        <w:r w:rsidRPr="00512367">
          <w:rPr>
            <w:rFonts w:ascii="Arial" w:eastAsia="Times New Roman" w:hAnsi="Arial" w:cs="Arial"/>
            <w:color w:val="000000"/>
            <w:kern w:val="0"/>
            <w:sz w:val="20"/>
            <w:szCs w:val="20"/>
            <w:u w:val="single"/>
            <w:lang w:eastAsia="en-GB"/>
            <w14:ligatures w14:val="none"/>
          </w:rPr>
          <w:t xml:space="preserve"> </w:t>
        </w:r>
        <w:r w:rsidRPr="00512367">
          <w:rPr>
            <w:rFonts w:ascii="Arial" w:eastAsia="Times New Roman" w:hAnsi="Arial" w:cs="Arial"/>
            <w:color w:val="1155CC"/>
            <w:kern w:val="0"/>
            <w:sz w:val="20"/>
            <w:szCs w:val="20"/>
            <w:u w:val="single"/>
            <w:lang w:eastAsia="en-GB"/>
            <w14:ligatures w14:val="none"/>
          </w:rPr>
          <w:t>https://www.visitblaenavon.co.uk/en/learning/the-blaenavon-townscape/chapels-and-religion?utm_source=chatgpt.com</w:t>
        </w:r>
      </w:hyperlink>
      <w:r w:rsidRPr="00512367">
        <w:rPr>
          <w:rFonts w:ascii="Arial" w:eastAsia="Times New Roman" w:hAnsi="Arial" w:cs="Arial"/>
          <w:color w:val="000000"/>
          <w:kern w:val="0"/>
          <w:sz w:val="20"/>
          <w:szCs w:val="20"/>
          <w:lang w:eastAsia="en-GB"/>
          <w14:ligatures w14:val="none"/>
        </w:rPr>
        <w:t>.</w:t>
      </w:r>
    </w:p>
  </w:footnote>
  <w:footnote w:id="9">
    <w:p w14:paraId="750967C4" w14:textId="77777777" w:rsidR="000E1EBF" w:rsidRPr="0061628D" w:rsidRDefault="000E1EBF" w:rsidP="000E1EBF">
      <w:pPr>
        <w:spacing w:before="120" w:after="120"/>
        <w:textAlignment w:val="baseline"/>
        <w:rPr>
          <w:rFonts w:ascii="Arial" w:eastAsia="Times New Roman" w:hAnsi="Arial" w:cs="Arial"/>
          <w:color w:val="000000"/>
          <w:kern w:val="0"/>
          <w:sz w:val="20"/>
          <w:szCs w:val="20"/>
          <w:lang w:eastAsia="en-GB"/>
          <w14:ligatures w14:val="none"/>
        </w:rPr>
      </w:pPr>
      <w:r w:rsidRPr="0061628D">
        <w:rPr>
          <w:rStyle w:val="FootnoteReference"/>
          <w:sz w:val="20"/>
          <w:szCs w:val="20"/>
        </w:rPr>
        <w:footnoteRef/>
      </w:r>
      <w:r w:rsidRPr="0061628D">
        <w:rPr>
          <w:sz w:val="20"/>
          <w:szCs w:val="20"/>
        </w:rPr>
        <w:t xml:space="preserve"> </w:t>
      </w:r>
      <w:r w:rsidRPr="00512367">
        <w:rPr>
          <w:rFonts w:ascii="Arial" w:eastAsia="Times New Roman" w:hAnsi="Arial" w:cs="Arial"/>
          <w:color w:val="000000"/>
          <w:kern w:val="0"/>
          <w:sz w:val="20"/>
          <w:szCs w:val="20"/>
          <w:lang w:eastAsia="en-GB"/>
          <w14:ligatures w14:val="none"/>
        </w:rPr>
        <w:t xml:space="preserve">Wikipedia contributors, “Siloa Chapel, Aberdare,” </w:t>
      </w:r>
      <w:r w:rsidRPr="00512367">
        <w:rPr>
          <w:rFonts w:ascii="Arial" w:eastAsia="Times New Roman" w:hAnsi="Arial" w:cs="Arial"/>
          <w:i/>
          <w:iCs/>
          <w:color w:val="000000"/>
          <w:kern w:val="0"/>
          <w:sz w:val="20"/>
          <w:szCs w:val="20"/>
          <w:lang w:eastAsia="en-GB"/>
          <w14:ligatures w14:val="none"/>
        </w:rPr>
        <w:t>Wikipedia</w:t>
      </w:r>
      <w:r w:rsidRPr="00512367">
        <w:rPr>
          <w:rFonts w:ascii="Arial" w:eastAsia="Times New Roman" w:hAnsi="Arial" w:cs="Arial"/>
          <w:color w:val="000000"/>
          <w:kern w:val="0"/>
          <w:sz w:val="20"/>
          <w:szCs w:val="20"/>
          <w:lang w:eastAsia="en-GB"/>
          <w14:ligatures w14:val="none"/>
        </w:rPr>
        <w:t>, last modified October 5, 2025,</w:t>
      </w:r>
      <w:hyperlink r:id="rId9" w:history="1">
        <w:r w:rsidRPr="00512367">
          <w:rPr>
            <w:rFonts w:ascii="Arial" w:eastAsia="Times New Roman" w:hAnsi="Arial" w:cs="Arial"/>
            <w:color w:val="000000"/>
            <w:kern w:val="0"/>
            <w:sz w:val="20"/>
            <w:szCs w:val="20"/>
            <w:u w:val="single"/>
            <w:lang w:eastAsia="en-GB"/>
            <w14:ligatures w14:val="none"/>
          </w:rPr>
          <w:t xml:space="preserve"> </w:t>
        </w:r>
        <w:r w:rsidRPr="00512367">
          <w:rPr>
            <w:rFonts w:ascii="Arial" w:eastAsia="Times New Roman" w:hAnsi="Arial" w:cs="Arial"/>
            <w:color w:val="1155CC"/>
            <w:kern w:val="0"/>
            <w:sz w:val="20"/>
            <w:szCs w:val="20"/>
            <w:u w:val="single"/>
            <w:lang w:eastAsia="en-GB"/>
            <w14:ligatures w14:val="none"/>
          </w:rPr>
          <w:t>https://en.wikipedia.org/wiki/Siloa_Chapel%2C_Aberdare?utm_source=chatgpt.com</w:t>
        </w:r>
      </w:hyperlink>
      <w:r w:rsidRPr="00512367">
        <w:rPr>
          <w:rFonts w:ascii="Arial" w:eastAsia="Times New Roman" w:hAnsi="Arial" w:cs="Arial"/>
          <w:color w:val="000000"/>
          <w:kern w:val="0"/>
          <w:sz w:val="20"/>
          <w:szCs w:val="20"/>
          <w:lang w:eastAsia="en-GB"/>
          <w14:ligatures w14:val="none"/>
        </w:rPr>
        <w:t>.</w:t>
      </w:r>
    </w:p>
  </w:footnote>
  <w:footnote w:id="10">
    <w:p w14:paraId="58193816" w14:textId="18DE73BF" w:rsidR="00CF45F4" w:rsidRPr="0061628D" w:rsidRDefault="00CF45F4">
      <w:pPr>
        <w:pStyle w:val="FootnoteText"/>
      </w:pPr>
      <w:r w:rsidRPr="0061628D">
        <w:rPr>
          <w:rStyle w:val="FootnoteReference"/>
        </w:rPr>
        <w:footnoteRef/>
      </w:r>
      <w:r w:rsidRPr="0061628D">
        <w:t xml:space="preserve"> </w:t>
      </w:r>
      <w:r w:rsidRPr="00512367">
        <w:rPr>
          <w:rFonts w:ascii="Arial" w:eastAsia="Times New Roman" w:hAnsi="Arial" w:cs="Arial"/>
          <w:color w:val="000000"/>
          <w:kern w:val="0"/>
          <w:lang w:eastAsia="en-GB"/>
          <w14:ligatures w14:val="none"/>
        </w:rPr>
        <w:t xml:space="preserve">“Schools,” </w:t>
      </w:r>
      <w:r w:rsidRPr="00512367">
        <w:rPr>
          <w:rFonts w:ascii="Arial" w:eastAsia="Times New Roman" w:hAnsi="Arial" w:cs="Arial"/>
          <w:i/>
          <w:iCs/>
          <w:color w:val="000000"/>
          <w:kern w:val="0"/>
          <w:lang w:eastAsia="en-GB"/>
          <w14:ligatures w14:val="none"/>
        </w:rPr>
        <w:t>AGOR – Cwm</w:t>
      </w:r>
      <w:r w:rsidRPr="00512367">
        <w:rPr>
          <w:rFonts w:ascii="Arial" w:eastAsia="Times New Roman" w:hAnsi="Arial" w:cs="Arial"/>
          <w:color w:val="000000"/>
          <w:kern w:val="0"/>
          <w:lang w:eastAsia="en-GB"/>
          <w14:ligatures w14:val="none"/>
        </w:rPr>
        <w:t>, University of Wales Swansea, accessed October 19 2025,</w:t>
      </w:r>
      <w:hyperlink r:id="rId10" w:history="1">
        <w:r w:rsidRPr="00512367">
          <w:rPr>
            <w:rFonts w:ascii="Arial" w:eastAsia="Times New Roman" w:hAnsi="Arial" w:cs="Arial"/>
            <w:color w:val="000000"/>
            <w:kern w:val="0"/>
            <w:u w:val="single"/>
            <w:lang w:eastAsia="en-GB"/>
            <w14:ligatures w14:val="none"/>
          </w:rPr>
          <w:t xml:space="preserve"> </w:t>
        </w:r>
      </w:hyperlink>
      <w:hyperlink r:id="rId11" w:history="1">
        <w:r w:rsidRPr="00512367">
          <w:rPr>
            <w:rFonts w:ascii="Arial" w:eastAsia="Times New Roman" w:hAnsi="Arial" w:cs="Arial"/>
            <w:color w:val="1155CC"/>
            <w:kern w:val="0"/>
            <w:u w:val="single"/>
            <w:lang w:eastAsia="en-GB"/>
            <w14:ligatures w14:val="none"/>
          </w:rPr>
          <w:t>https://www.agor.org.uk/cwm/themes/Life/education/schools.asp</w:t>
        </w:r>
      </w:hyperlink>
    </w:p>
  </w:footnote>
  <w:footnote w:id="11">
    <w:p w14:paraId="329A5EF0" w14:textId="77777777" w:rsidR="00CF45F4" w:rsidRPr="0061628D" w:rsidRDefault="00CF45F4" w:rsidP="00CF45F4">
      <w:pPr>
        <w:spacing w:before="120" w:after="120"/>
        <w:textAlignment w:val="baseline"/>
        <w:rPr>
          <w:rFonts w:ascii="Arial" w:eastAsia="Times New Roman" w:hAnsi="Arial" w:cs="Arial"/>
          <w:color w:val="000000"/>
          <w:kern w:val="0"/>
          <w:sz w:val="20"/>
          <w:szCs w:val="20"/>
          <w:lang w:eastAsia="en-GB"/>
          <w14:ligatures w14:val="none"/>
        </w:rPr>
      </w:pPr>
      <w:r w:rsidRPr="0061628D">
        <w:rPr>
          <w:rStyle w:val="FootnoteReference"/>
          <w:sz w:val="20"/>
          <w:szCs w:val="20"/>
        </w:rPr>
        <w:footnoteRef/>
      </w:r>
      <w:r w:rsidRPr="0061628D">
        <w:rPr>
          <w:sz w:val="20"/>
          <w:szCs w:val="20"/>
        </w:rPr>
        <w:t xml:space="preserve"> </w:t>
      </w:r>
      <w:r w:rsidRPr="00512367">
        <w:rPr>
          <w:rFonts w:ascii="Arial" w:eastAsia="Times New Roman" w:hAnsi="Arial" w:cs="Arial"/>
          <w:color w:val="000000"/>
          <w:kern w:val="0"/>
          <w:sz w:val="20"/>
          <w:szCs w:val="20"/>
          <w:lang w:eastAsia="en-GB"/>
          <w14:ligatures w14:val="none"/>
        </w:rPr>
        <w:t xml:space="preserve">“The Sunday School in Wales in the 19th Century,” </w:t>
      </w:r>
      <w:proofErr w:type="spellStart"/>
      <w:r w:rsidRPr="00512367">
        <w:rPr>
          <w:rFonts w:ascii="Arial" w:eastAsia="Times New Roman" w:hAnsi="Arial" w:cs="Arial"/>
          <w:i/>
          <w:iCs/>
          <w:color w:val="000000"/>
          <w:kern w:val="0"/>
          <w:sz w:val="20"/>
          <w:szCs w:val="20"/>
          <w:lang w:eastAsia="en-GB"/>
          <w14:ligatures w14:val="none"/>
        </w:rPr>
        <w:t>Pembrey</w:t>
      </w:r>
      <w:proofErr w:type="spellEnd"/>
      <w:r w:rsidRPr="00512367">
        <w:rPr>
          <w:rFonts w:ascii="Arial" w:eastAsia="Times New Roman" w:hAnsi="Arial" w:cs="Arial"/>
          <w:i/>
          <w:iCs/>
          <w:color w:val="000000"/>
          <w:kern w:val="0"/>
          <w:sz w:val="20"/>
          <w:szCs w:val="20"/>
          <w:lang w:eastAsia="en-GB"/>
          <w14:ligatures w14:val="none"/>
        </w:rPr>
        <w:t xml:space="preserve"> and Burry Port Heritage</w:t>
      </w:r>
      <w:r w:rsidRPr="00512367">
        <w:rPr>
          <w:rFonts w:ascii="Arial" w:eastAsia="Times New Roman" w:hAnsi="Arial" w:cs="Arial"/>
          <w:color w:val="000000"/>
          <w:kern w:val="0"/>
          <w:sz w:val="20"/>
          <w:szCs w:val="20"/>
          <w:lang w:eastAsia="en-GB"/>
          <w14:ligatures w14:val="none"/>
        </w:rPr>
        <w:t>, accessed October 19, 2025,</w:t>
      </w:r>
      <w:hyperlink r:id="rId12" w:history="1">
        <w:r w:rsidRPr="00512367">
          <w:rPr>
            <w:rFonts w:ascii="Arial" w:eastAsia="Times New Roman" w:hAnsi="Arial" w:cs="Arial"/>
            <w:color w:val="000000"/>
            <w:kern w:val="0"/>
            <w:sz w:val="20"/>
            <w:szCs w:val="20"/>
            <w:u w:val="single"/>
            <w:lang w:eastAsia="en-GB"/>
            <w14:ligatures w14:val="none"/>
          </w:rPr>
          <w:t xml:space="preserve"> </w:t>
        </w:r>
        <w:r w:rsidRPr="00512367">
          <w:rPr>
            <w:rFonts w:ascii="Arial" w:eastAsia="Times New Roman" w:hAnsi="Arial" w:cs="Arial"/>
            <w:color w:val="1155CC"/>
            <w:kern w:val="0"/>
            <w:sz w:val="20"/>
            <w:szCs w:val="20"/>
            <w:u w:val="single"/>
            <w:lang w:eastAsia="en-GB"/>
            <w14:ligatures w14:val="none"/>
          </w:rPr>
          <w:t>https://pembreyburryportheritage.co.uk/the-sunday-school-in-wales-in-the-19th-century</w:t>
        </w:r>
      </w:hyperlink>
      <w:r w:rsidRPr="00512367">
        <w:rPr>
          <w:rFonts w:ascii="Arial" w:eastAsia="Times New Roman" w:hAnsi="Arial" w:cs="Arial"/>
          <w:color w:val="000000"/>
          <w:kern w:val="0"/>
          <w:sz w:val="20"/>
          <w:szCs w:val="20"/>
          <w:lang w:eastAsia="en-GB"/>
          <w14:ligatures w14:val="none"/>
        </w:rPr>
        <w:t>.</w:t>
      </w:r>
    </w:p>
    <w:p w14:paraId="3C35E06B" w14:textId="6738FB5F" w:rsidR="00CF45F4" w:rsidRDefault="00CF45F4">
      <w:pPr>
        <w:pStyle w:val="FootnoteText"/>
      </w:pPr>
    </w:p>
  </w:footnote>
  <w:footnote w:id="12">
    <w:p w14:paraId="6B321C95" w14:textId="2CF21E0A" w:rsidR="00CF45F4" w:rsidRPr="0061628D" w:rsidRDefault="00CF45F4" w:rsidP="0061628D">
      <w:pPr>
        <w:spacing w:before="120" w:after="120"/>
        <w:textAlignment w:val="baseline"/>
        <w:rPr>
          <w:rFonts w:ascii="Arial" w:eastAsia="Times New Roman" w:hAnsi="Arial" w:cs="Arial"/>
          <w:color w:val="000000"/>
          <w:kern w:val="0"/>
          <w:sz w:val="20"/>
          <w:szCs w:val="20"/>
          <w:lang w:eastAsia="en-GB"/>
          <w14:ligatures w14:val="none"/>
        </w:rPr>
      </w:pPr>
      <w:r w:rsidRPr="0061628D">
        <w:rPr>
          <w:rStyle w:val="FootnoteReference"/>
          <w:sz w:val="20"/>
          <w:szCs w:val="20"/>
        </w:rPr>
        <w:footnoteRef/>
      </w:r>
      <w:r w:rsidRPr="0061628D">
        <w:rPr>
          <w:sz w:val="20"/>
          <w:szCs w:val="20"/>
        </w:rPr>
        <w:t xml:space="preserve"> </w:t>
      </w:r>
      <w:r w:rsidRPr="00512367">
        <w:rPr>
          <w:rFonts w:ascii="Arial" w:eastAsia="Times New Roman" w:hAnsi="Arial" w:cs="Arial"/>
          <w:color w:val="000000"/>
          <w:kern w:val="0"/>
          <w:sz w:val="20"/>
          <w:szCs w:val="20"/>
          <w:lang w:eastAsia="en-GB"/>
          <w14:ligatures w14:val="none"/>
        </w:rPr>
        <w:t xml:space="preserve">“William Dobson,” </w:t>
      </w:r>
      <w:r w:rsidRPr="00512367">
        <w:rPr>
          <w:rFonts w:ascii="Arial" w:eastAsia="Times New Roman" w:hAnsi="Arial" w:cs="Arial"/>
          <w:i/>
          <w:iCs/>
          <w:color w:val="000000"/>
          <w:kern w:val="0"/>
          <w:sz w:val="20"/>
          <w:szCs w:val="20"/>
          <w:lang w:eastAsia="en-GB"/>
          <w14:ligatures w14:val="none"/>
        </w:rPr>
        <w:t>Encyclopaedia Britannica</w:t>
      </w:r>
      <w:r w:rsidRPr="00512367">
        <w:rPr>
          <w:rFonts w:ascii="Arial" w:eastAsia="Times New Roman" w:hAnsi="Arial" w:cs="Arial"/>
          <w:color w:val="000000"/>
          <w:kern w:val="0"/>
          <w:sz w:val="20"/>
          <w:szCs w:val="20"/>
          <w:lang w:eastAsia="en-GB"/>
          <w14:ligatures w14:val="none"/>
        </w:rPr>
        <w:t>, accessed October 19, 2025,</w:t>
      </w:r>
      <w:hyperlink r:id="rId13" w:history="1">
        <w:r w:rsidRPr="00512367">
          <w:rPr>
            <w:rFonts w:ascii="Arial" w:eastAsia="Times New Roman" w:hAnsi="Arial" w:cs="Arial"/>
            <w:color w:val="000000"/>
            <w:kern w:val="0"/>
            <w:sz w:val="20"/>
            <w:szCs w:val="20"/>
            <w:u w:val="single"/>
            <w:lang w:eastAsia="en-GB"/>
            <w14:ligatures w14:val="none"/>
          </w:rPr>
          <w:t xml:space="preserve"> </w:t>
        </w:r>
        <w:r w:rsidRPr="00512367">
          <w:rPr>
            <w:rFonts w:ascii="Arial" w:eastAsia="Times New Roman" w:hAnsi="Arial" w:cs="Arial"/>
            <w:color w:val="1155CC"/>
            <w:kern w:val="0"/>
            <w:sz w:val="20"/>
            <w:szCs w:val="20"/>
            <w:u w:val="single"/>
            <w:lang w:eastAsia="en-GB"/>
            <w14:ligatures w14:val="none"/>
          </w:rPr>
          <w:t>https://www.britannica.com/biography/William-Dobson</w:t>
        </w:r>
      </w:hyperlink>
    </w:p>
  </w:footnote>
  <w:footnote w:id="13">
    <w:p w14:paraId="729BD5BE" w14:textId="4D496675" w:rsidR="00CF45F4" w:rsidRPr="00933D78" w:rsidRDefault="00CF45F4" w:rsidP="00933D78">
      <w:pPr>
        <w:spacing w:before="120" w:after="120"/>
        <w:textAlignment w:val="baseline"/>
        <w:rPr>
          <w:rFonts w:ascii="Arial" w:eastAsia="Times New Roman" w:hAnsi="Arial" w:cs="Arial"/>
          <w:color w:val="000000"/>
          <w:kern w:val="0"/>
          <w:lang w:eastAsia="en-GB"/>
          <w14:ligatures w14:val="none"/>
        </w:rPr>
      </w:pPr>
      <w:r w:rsidRPr="0061628D">
        <w:rPr>
          <w:rStyle w:val="FootnoteReference"/>
          <w:sz w:val="20"/>
          <w:szCs w:val="20"/>
        </w:rPr>
        <w:footnoteRef/>
      </w:r>
      <w:r w:rsidRPr="0061628D">
        <w:rPr>
          <w:sz w:val="20"/>
          <w:szCs w:val="20"/>
        </w:rPr>
        <w:t xml:space="preserve"> </w:t>
      </w:r>
      <w:r w:rsidRPr="00512367">
        <w:rPr>
          <w:rFonts w:ascii="Arial" w:eastAsia="Times New Roman" w:hAnsi="Arial" w:cs="Arial"/>
          <w:color w:val="000000"/>
          <w:kern w:val="0"/>
          <w:sz w:val="20"/>
          <w:szCs w:val="20"/>
          <w:lang w:eastAsia="en-GB"/>
          <w14:ligatures w14:val="none"/>
        </w:rPr>
        <w:t xml:space="preserve">Emma Lawson, “The Quiet Revival: A New Generation Leads Growth in Church Attendance,” </w:t>
      </w:r>
      <w:r w:rsidRPr="00512367">
        <w:rPr>
          <w:rFonts w:ascii="Arial" w:eastAsia="Times New Roman" w:hAnsi="Arial" w:cs="Arial"/>
          <w:i/>
          <w:iCs/>
          <w:color w:val="000000"/>
          <w:kern w:val="0"/>
          <w:sz w:val="20"/>
          <w:szCs w:val="20"/>
          <w:lang w:eastAsia="en-GB"/>
          <w14:ligatures w14:val="none"/>
        </w:rPr>
        <w:t>Tearfund</w:t>
      </w:r>
      <w:r w:rsidRPr="00512367">
        <w:rPr>
          <w:rFonts w:ascii="Arial" w:eastAsia="Times New Roman" w:hAnsi="Arial" w:cs="Arial"/>
          <w:color w:val="000000"/>
          <w:kern w:val="0"/>
          <w:sz w:val="20"/>
          <w:szCs w:val="20"/>
          <w:lang w:eastAsia="en-GB"/>
          <w14:ligatures w14:val="none"/>
        </w:rPr>
        <w:t>, April 16, 2025,</w:t>
      </w:r>
      <w:hyperlink r:id="rId14" w:history="1">
        <w:r w:rsidRPr="00512367">
          <w:rPr>
            <w:rFonts w:ascii="Arial" w:eastAsia="Times New Roman" w:hAnsi="Arial" w:cs="Arial"/>
            <w:color w:val="000000"/>
            <w:kern w:val="0"/>
            <w:sz w:val="20"/>
            <w:szCs w:val="20"/>
            <w:u w:val="single"/>
            <w:lang w:eastAsia="en-GB"/>
            <w14:ligatures w14:val="none"/>
          </w:rPr>
          <w:t xml:space="preserve"> </w:t>
        </w:r>
      </w:hyperlink>
      <w:hyperlink r:id="rId15" w:history="1">
        <w:r w:rsidRPr="00512367">
          <w:rPr>
            <w:rFonts w:ascii="Arial" w:eastAsia="Times New Roman" w:hAnsi="Arial" w:cs="Arial"/>
            <w:color w:val="1155CC"/>
            <w:kern w:val="0"/>
            <w:sz w:val="20"/>
            <w:szCs w:val="20"/>
            <w:u w:val="single"/>
            <w:lang w:eastAsia="en-GB"/>
            <w14:ligatures w14:val="none"/>
          </w:rPr>
          <w:t>https://www.tearfund.org/stories/2025/04/the-quiet-revival-a-new-generation-leads-growth-in-church-attendance</w:t>
        </w:r>
      </w:hyperlink>
    </w:p>
  </w:footnote>
  <w:footnote w:id="14">
    <w:p w14:paraId="11AB3FE4" w14:textId="10926133" w:rsidR="00933D78" w:rsidRPr="0061628D" w:rsidRDefault="00933D78" w:rsidP="00933D78">
      <w:pPr>
        <w:spacing w:before="120" w:after="120"/>
        <w:textAlignment w:val="baseline"/>
        <w:rPr>
          <w:rFonts w:ascii="Arial" w:eastAsia="Times New Roman" w:hAnsi="Arial" w:cs="Arial"/>
          <w:color w:val="000000"/>
          <w:kern w:val="0"/>
          <w:sz w:val="20"/>
          <w:szCs w:val="20"/>
          <w:lang w:eastAsia="en-GB"/>
          <w14:ligatures w14:val="none"/>
        </w:rPr>
      </w:pPr>
      <w:r w:rsidRPr="0061628D">
        <w:rPr>
          <w:rStyle w:val="FootnoteReference"/>
          <w:sz w:val="20"/>
          <w:szCs w:val="20"/>
        </w:rPr>
        <w:footnoteRef/>
      </w:r>
      <w:r w:rsidRPr="0061628D">
        <w:rPr>
          <w:sz w:val="20"/>
          <w:szCs w:val="20"/>
        </w:rPr>
        <w:t xml:space="preserve"> </w:t>
      </w:r>
      <w:r w:rsidRPr="00512367">
        <w:rPr>
          <w:rFonts w:ascii="Arial" w:eastAsia="Times New Roman" w:hAnsi="Arial" w:cs="Arial"/>
          <w:color w:val="000000"/>
          <w:kern w:val="0"/>
          <w:sz w:val="20"/>
          <w:szCs w:val="20"/>
          <w:lang w:eastAsia="en-GB"/>
          <w14:ligatures w14:val="none"/>
        </w:rPr>
        <w:t xml:space="preserve">"St David," </w:t>
      </w:r>
      <w:r w:rsidRPr="00512367">
        <w:rPr>
          <w:rFonts w:ascii="Arial" w:eastAsia="Times New Roman" w:hAnsi="Arial" w:cs="Arial"/>
          <w:i/>
          <w:iCs/>
          <w:color w:val="000000"/>
          <w:kern w:val="0"/>
          <w:sz w:val="20"/>
          <w:szCs w:val="20"/>
          <w:lang w:eastAsia="en-GB"/>
          <w14:ligatures w14:val="none"/>
        </w:rPr>
        <w:t>Encyclopaedia Britannica</w:t>
      </w:r>
      <w:r w:rsidRPr="00512367">
        <w:rPr>
          <w:rFonts w:ascii="Arial" w:eastAsia="Times New Roman" w:hAnsi="Arial" w:cs="Arial"/>
          <w:color w:val="000000"/>
          <w:kern w:val="0"/>
          <w:sz w:val="20"/>
          <w:szCs w:val="20"/>
          <w:lang w:eastAsia="en-GB"/>
          <w14:ligatures w14:val="none"/>
        </w:rPr>
        <w:t>, accessed October 19, 2025,</w:t>
      </w:r>
      <w:hyperlink r:id="rId16" w:history="1">
        <w:r w:rsidRPr="00512367">
          <w:rPr>
            <w:rFonts w:ascii="Arial" w:eastAsia="Times New Roman" w:hAnsi="Arial" w:cs="Arial"/>
            <w:color w:val="000000"/>
            <w:kern w:val="0"/>
            <w:sz w:val="20"/>
            <w:szCs w:val="20"/>
            <w:u w:val="single"/>
            <w:lang w:eastAsia="en-GB"/>
            <w14:ligatures w14:val="none"/>
          </w:rPr>
          <w:t xml:space="preserve"> </w:t>
        </w:r>
        <w:r w:rsidRPr="00512367">
          <w:rPr>
            <w:rFonts w:ascii="Arial" w:eastAsia="Times New Roman" w:hAnsi="Arial" w:cs="Arial"/>
            <w:color w:val="1155CC"/>
            <w:kern w:val="0"/>
            <w:sz w:val="20"/>
            <w:szCs w:val="20"/>
            <w:u w:val="single"/>
            <w:lang w:eastAsia="en-GB"/>
            <w14:ligatures w14:val="none"/>
          </w:rPr>
          <w:t>https://www.britannica.com/biography/Saint-David</w:t>
        </w:r>
      </w:hyperlink>
      <w:r w:rsidRPr="00512367">
        <w:rPr>
          <w:rFonts w:ascii="Arial" w:eastAsia="Times New Roman" w:hAnsi="Arial" w:cs="Arial"/>
          <w:color w:val="000000"/>
          <w:kern w:val="0"/>
          <w:sz w:val="20"/>
          <w:szCs w:val="20"/>
          <w:lang w:eastAsia="en-GB"/>
          <w14:ligatures w14:val="none"/>
        </w:rPr>
        <w:t>.</w:t>
      </w:r>
    </w:p>
  </w:footnote>
  <w:footnote w:id="15">
    <w:p w14:paraId="6FEDE253" w14:textId="77777777" w:rsidR="00933D78" w:rsidRPr="0061628D" w:rsidRDefault="00933D78" w:rsidP="00933D78">
      <w:pPr>
        <w:spacing w:before="120" w:after="120"/>
        <w:textAlignment w:val="baseline"/>
        <w:rPr>
          <w:rFonts w:ascii="Arial" w:eastAsia="Times New Roman" w:hAnsi="Arial" w:cs="Arial"/>
          <w:color w:val="000000"/>
          <w:kern w:val="0"/>
          <w:sz w:val="20"/>
          <w:szCs w:val="20"/>
          <w:lang w:eastAsia="en-GB"/>
          <w14:ligatures w14:val="none"/>
        </w:rPr>
      </w:pPr>
      <w:r w:rsidRPr="0061628D">
        <w:rPr>
          <w:rStyle w:val="FootnoteReference"/>
          <w:sz w:val="20"/>
          <w:szCs w:val="20"/>
        </w:rPr>
        <w:footnoteRef/>
      </w:r>
      <w:r w:rsidRPr="0061628D">
        <w:rPr>
          <w:sz w:val="20"/>
          <w:szCs w:val="20"/>
        </w:rPr>
        <w:t xml:space="preserve"> </w:t>
      </w:r>
      <w:r w:rsidRPr="00512367">
        <w:rPr>
          <w:rFonts w:ascii="Arial" w:eastAsia="Times New Roman" w:hAnsi="Arial" w:cs="Arial"/>
          <w:color w:val="000000"/>
          <w:kern w:val="0"/>
          <w:sz w:val="20"/>
          <w:szCs w:val="20"/>
          <w:lang w:eastAsia="en-GB"/>
          <w14:ligatures w14:val="none"/>
        </w:rPr>
        <w:t>Swansea &amp; Brecon Diocese, "</w:t>
      </w:r>
      <w:proofErr w:type="spellStart"/>
      <w:r w:rsidRPr="00512367">
        <w:rPr>
          <w:rFonts w:ascii="Arial" w:eastAsia="Times New Roman" w:hAnsi="Arial" w:cs="Arial"/>
          <w:color w:val="000000"/>
          <w:kern w:val="0"/>
          <w:sz w:val="20"/>
          <w:szCs w:val="20"/>
          <w:lang w:eastAsia="en-GB"/>
          <w14:ligatures w14:val="none"/>
        </w:rPr>
        <w:t>Gorseinon</w:t>
      </w:r>
      <w:proofErr w:type="spellEnd"/>
      <w:r w:rsidRPr="00512367">
        <w:rPr>
          <w:rFonts w:ascii="Arial" w:eastAsia="Times New Roman" w:hAnsi="Arial" w:cs="Arial"/>
          <w:color w:val="000000"/>
          <w:kern w:val="0"/>
          <w:sz w:val="20"/>
          <w:szCs w:val="20"/>
          <w:lang w:eastAsia="en-GB"/>
          <w14:ligatures w14:val="none"/>
        </w:rPr>
        <w:t xml:space="preserve"> Church Hall to be Transformed into Heart of the Community," accessed October 19, 2025,</w:t>
      </w:r>
      <w:hyperlink r:id="rId17" w:history="1">
        <w:r w:rsidRPr="00512367">
          <w:rPr>
            <w:rFonts w:ascii="Arial" w:eastAsia="Times New Roman" w:hAnsi="Arial" w:cs="Arial"/>
            <w:color w:val="000000"/>
            <w:kern w:val="0"/>
            <w:sz w:val="20"/>
            <w:szCs w:val="20"/>
            <w:u w:val="single"/>
            <w:lang w:eastAsia="en-GB"/>
            <w14:ligatures w14:val="none"/>
          </w:rPr>
          <w:t xml:space="preserve"> </w:t>
        </w:r>
        <w:r w:rsidRPr="00512367">
          <w:rPr>
            <w:rFonts w:ascii="Arial" w:eastAsia="Times New Roman" w:hAnsi="Arial" w:cs="Arial"/>
            <w:color w:val="1155CC"/>
            <w:kern w:val="0"/>
            <w:sz w:val="20"/>
            <w:szCs w:val="20"/>
            <w:u w:val="single"/>
            <w:lang w:eastAsia="en-GB"/>
            <w14:ligatures w14:val="none"/>
          </w:rPr>
          <w:t>https://swanseaandbrecon.churchinwales.org.uk/en/news/gorseinon-church-hall-to-be-transformed-into-heart-of-the-community/</w:t>
        </w:r>
      </w:hyperlink>
      <w:r w:rsidRPr="00512367">
        <w:rPr>
          <w:rFonts w:ascii="Arial" w:eastAsia="Times New Roman" w:hAnsi="Arial" w:cs="Arial"/>
          <w:color w:val="000000"/>
          <w:kern w:val="0"/>
          <w:sz w:val="20"/>
          <w:szCs w:val="20"/>
          <w:lang w:eastAsia="en-GB"/>
          <w14:ligatures w14:val="none"/>
        </w:rPr>
        <w:t>.</w:t>
      </w:r>
    </w:p>
    <w:p w14:paraId="647E76CB" w14:textId="141087F6" w:rsidR="00933D78" w:rsidRDefault="00933D78">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35050"/>
    <w:multiLevelType w:val="multilevel"/>
    <w:tmpl w:val="C8C02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F97512"/>
    <w:multiLevelType w:val="multilevel"/>
    <w:tmpl w:val="23947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5F7CD8"/>
    <w:multiLevelType w:val="multilevel"/>
    <w:tmpl w:val="9DB6C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0015274">
    <w:abstractNumId w:val="2"/>
  </w:num>
  <w:num w:numId="2" w16cid:durableId="311715787">
    <w:abstractNumId w:val="1"/>
  </w:num>
  <w:num w:numId="3" w16cid:durableId="853347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367"/>
    <w:rsid w:val="000E1EBF"/>
    <w:rsid w:val="00215511"/>
    <w:rsid w:val="002D60B3"/>
    <w:rsid w:val="00386CA1"/>
    <w:rsid w:val="004C3D04"/>
    <w:rsid w:val="00512367"/>
    <w:rsid w:val="005F5187"/>
    <w:rsid w:val="0061628D"/>
    <w:rsid w:val="00707850"/>
    <w:rsid w:val="007A2AA1"/>
    <w:rsid w:val="0088201C"/>
    <w:rsid w:val="008C066F"/>
    <w:rsid w:val="00933D78"/>
    <w:rsid w:val="00A15BA2"/>
    <w:rsid w:val="00BE1256"/>
    <w:rsid w:val="00C257CE"/>
    <w:rsid w:val="00CF45F4"/>
    <w:rsid w:val="00D00267"/>
    <w:rsid w:val="00DB3A0E"/>
    <w:rsid w:val="00DE3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5ACD4"/>
  <w15:chartTrackingRefBased/>
  <w15:docId w15:val="{7435EAEF-ED12-8D45-8E7B-A3818C389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23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23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23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23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23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236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236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236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236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3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23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23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23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23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23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23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23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2367"/>
    <w:rPr>
      <w:rFonts w:eastAsiaTheme="majorEastAsia" w:cstheme="majorBidi"/>
      <w:color w:val="272727" w:themeColor="text1" w:themeTint="D8"/>
    </w:rPr>
  </w:style>
  <w:style w:type="paragraph" w:styleId="Title">
    <w:name w:val="Title"/>
    <w:basedOn w:val="Normal"/>
    <w:next w:val="Normal"/>
    <w:link w:val="TitleChar"/>
    <w:uiPriority w:val="10"/>
    <w:qFormat/>
    <w:rsid w:val="0051236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23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236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23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236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12367"/>
    <w:rPr>
      <w:i/>
      <w:iCs/>
      <w:color w:val="404040" w:themeColor="text1" w:themeTint="BF"/>
    </w:rPr>
  </w:style>
  <w:style w:type="paragraph" w:styleId="ListParagraph">
    <w:name w:val="List Paragraph"/>
    <w:basedOn w:val="Normal"/>
    <w:uiPriority w:val="34"/>
    <w:qFormat/>
    <w:rsid w:val="00512367"/>
    <w:pPr>
      <w:ind w:left="720"/>
      <w:contextualSpacing/>
    </w:pPr>
  </w:style>
  <w:style w:type="character" w:styleId="IntenseEmphasis">
    <w:name w:val="Intense Emphasis"/>
    <w:basedOn w:val="DefaultParagraphFont"/>
    <w:uiPriority w:val="21"/>
    <w:qFormat/>
    <w:rsid w:val="00512367"/>
    <w:rPr>
      <w:i/>
      <w:iCs/>
      <w:color w:val="0F4761" w:themeColor="accent1" w:themeShade="BF"/>
    </w:rPr>
  </w:style>
  <w:style w:type="paragraph" w:styleId="IntenseQuote">
    <w:name w:val="Intense Quote"/>
    <w:basedOn w:val="Normal"/>
    <w:next w:val="Normal"/>
    <w:link w:val="IntenseQuoteChar"/>
    <w:uiPriority w:val="30"/>
    <w:qFormat/>
    <w:rsid w:val="005123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2367"/>
    <w:rPr>
      <w:i/>
      <w:iCs/>
      <w:color w:val="0F4761" w:themeColor="accent1" w:themeShade="BF"/>
    </w:rPr>
  </w:style>
  <w:style w:type="character" w:styleId="IntenseReference">
    <w:name w:val="Intense Reference"/>
    <w:basedOn w:val="DefaultParagraphFont"/>
    <w:uiPriority w:val="32"/>
    <w:qFormat/>
    <w:rsid w:val="00512367"/>
    <w:rPr>
      <w:b/>
      <w:bCs/>
      <w:smallCaps/>
      <w:color w:val="0F4761" w:themeColor="accent1" w:themeShade="BF"/>
      <w:spacing w:val="5"/>
    </w:rPr>
  </w:style>
  <w:style w:type="paragraph" w:styleId="NormalWeb">
    <w:name w:val="Normal (Web)"/>
    <w:basedOn w:val="Normal"/>
    <w:uiPriority w:val="99"/>
    <w:semiHidden/>
    <w:unhideWhenUsed/>
    <w:rsid w:val="00512367"/>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512367"/>
    <w:rPr>
      <w:color w:val="0000FF"/>
      <w:u w:val="single"/>
    </w:rPr>
  </w:style>
  <w:style w:type="paragraph" w:styleId="FootnoteText">
    <w:name w:val="footnote text"/>
    <w:basedOn w:val="Normal"/>
    <w:link w:val="FootnoteTextChar"/>
    <w:uiPriority w:val="99"/>
    <w:semiHidden/>
    <w:unhideWhenUsed/>
    <w:rsid w:val="00512367"/>
    <w:rPr>
      <w:sz w:val="20"/>
      <w:szCs w:val="20"/>
    </w:rPr>
  </w:style>
  <w:style w:type="character" w:customStyle="1" w:styleId="FootnoteTextChar">
    <w:name w:val="Footnote Text Char"/>
    <w:basedOn w:val="DefaultParagraphFont"/>
    <w:link w:val="FootnoteText"/>
    <w:uiPriority w:val="99"/>
    <w:semiHidden/>
    <w:rsid w:val="00512367"/>
    <w:rPr>
      <w:sz w:val="20"/>
      <w:szCs w:val="20"/>
    </w:rPr>
  </w:style>
  <w:style w:type="character" w:styleId="FootnoteReference">
    <w:name w:val="footnote reference"/>
    <w:basedOn w:val="DefaultParagraphFont"/>
    <w:uiPriority w:val="99"/>
    <w:semiHidden/>
    <w:unhideWhenUsed/>
    <w:rsid w:val="00512367"/>
    <w:rPr>
      <w:vertAlign w:val="superscript"/>
    </w:rPr>
  </w:style>
  <w:style w:type="character" w:styleId="UnresolvedMention">
    <w:name w:val="Unresolved Mention"/>
    <w:basedOn w:val="DefaultParagraphFont"/>
    <w:uiPriority w:val="99"/>
    <w:semiHidden/>
    <w:unhideWhenUsed/>
    <w:rsid w:val="002D60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20https://www.carmarthenshire.gov.wales/business/filming-opportunities/locations/carmarthenshire-museum/" TargetMode="External"/><Relationship Id="rId4" Type="http://schemas.openxmlformats.org/officeDocument/2006/relationships/webSettings" Target="webSettings.xml"/><Relationship Id="rId9"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visitblaenavon.co.uk/en/learning/the-blaenavon-townscape/chapels-and-religion?utm_source=chatgpt.com" TargetMode="External"/><Relationship Id="rId13" Type="http://schemas.openxmlformats.org/officeDocument/2006/relationships/hyperlink" Target="https://www.britannica.com/biography/William-Dobson?utm_source=chatgpt.com" TargetMode="External"/><Relationship Id="rId3" Type="http://schemas.openxmlformats.org/officeDocument/2006/relationships/hyperlink" Target="https://www.proclaimanddefend.org/2018/02/13/the-glory-of-god-the-right-purpose-in-building/" TargetMode="External"/><Relationship Id="rId7" Type="http://schemas.openxmlformats.org/officeDocument/2006/relationships/hyperlink" Target="https://hwb.gov.wales/api/storage/8b8f4a86-d669-48e4-b11c-82045759ee6f/English%20The%20Big%20Chapel%20Handbook%20FINAL.pdf" TargetMode="External"/><Relationship Id="rId12" Type="http://schemas.openxmlformats.org/officeDocument/2006/relationships/hyperlink" Target="https://pembreyburryportheritage.co.uk/the-sunday-school-in-wales-in-the-19th-century" TargetMode="External"/><Relationship Id="rId17" Type="http://schemas.openxmlformats.org/officeDocument/2006/relationships/hyperlink" Target="https://swanseaandbrecon.churchinwales.org.uk/en/news/gorseinon-church-hall-to-be-transformed-into-heart-of-the-community/" TargetMode="External"/><Relationship Id="rId2" Type="http://schemas.openxmlformats.org/officeDocument/2006/relationships/hyperlink" Target="https://parcyresgob.org.uk/visit/carmarthenshire-museum/?utm_source=chatgpt.com" TargetMode="External"/><Relationship Id="rId16" Type="http://schemas.openxmlformats.org/officeDocument/2006/relationships/hyperlink" Target="https://www.britannica.com/biography/Saint-David" TargetMode="External"/><Relationship Id="rId1" Type="http://schemas.openxmlformats.org/officeDocument/2006/relationships/hyperlink" Target="https://www.carmarthenshire.gov.wales/business/filming-opportunities/locations/carmarthenshire-museum/" TargetMode="External"/><Relationship Id="rId6" Type="http://schemas.openxmlformats.org/officeDocument/2006/relationships/hyperlink" Target="https://www.visitblaenavon.co.uk/assets/documents/world-heritage-site/The-Blaenavon-Story/Non-Conformist-Chapels-of-Blaenavon.pdf?utm_source=chatgpt.com" TargetMode="External"/><Relationship Id="rId11" Type="http://schemas.openxmlformats.org/officeDocument/2006/relationships/hyperlink" Target="https://www.agor.org.uk/cwm/themes/Life/education/schools.asp" TargetMode="External"/><Relationship Id="rId5" Type="http://schemas.openxmlformats.org/officeDocument/2006/relationships/hyperlink" Target="https://www.gov.wales/sites/default/files/statistics-and-research/2019-07/080331-faith-wales-counting-communities-en.pdf" TargetMode="External"/><Relationship Id="rId15" Type="http://schemas.openxmlformats.org/officeDocument/2006/relationships/hyperlink" Target="https://www.tearfund.org/stories/2025/04/the-quiet-revival-a-new-generation-leads-growth-in-church-attendance" TargetMode="External"/><Relationship Id="rId10" Type="http://schemas.openxmlformats.org/officeDocument/2006/relationships/hyperlink" Target="https://www.agor.org.uk/cwm/themes/Life/education/schools.asp?utm_source=chatgpt.com" TargetMode="External"/><Relationship Id="rId4" Type="http://schemas.openxmlformats.org/officeDocument/2006/relationships/hyperlink" Target="https://www.gov.wales/sites/default/files/statistics-and-research/2019-07/080331-faith-wales-counting-communities-en.pdf?utm_source=chatgpt.com" TargetMode="External"/><Relationship Id="rId9" Type="http://schemas.openxmlformats.org/officeDocument/2006/relationships/hyperlink" Target="https://en.wikipedia.org/wiki/Siloa_Chapel%2C_Aberdare?utm_source=chatgpt.com" TargetMode="External"/><Relationship Id="rId14" Type="http://schemas.openxmlformats.org/officeDocument/2006/relationships/hyperlink" Target="https://www.tearfund.org/stories/2025/04/the-quiet-revival-a-new-generation-leads-growth-in-church-attendance?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7</Pages>
  <Words>1130</Words>
  <Characters>6444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Lockheart (Professor)</dc:creator>
  <cp:keywords/>
  <dc:description/>
  <cp:lastModifiedBy>Julia Lockheart (Professor)</cp:lastModifiedBy>
  <cp:revision>4</cp:revision>
  <dcterms:created xsi:type="dcterms:W3CDTF">2025-10-19T20:36:00Z</dcterms:created>
  <dcterms:modified xsi:type="dcterms:W3CDTF">2025-10-19T22:23:00Z</dcterms:modified>
</cp:coreProperties>
</file>