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4329" w:rsidRDefault="00782983">
      <w:pPr>
        <w:rPr>
          <w:b/>
          <w:u w:val="single"/>
          <w:lang w:val="en-US"/>
        </w:rPr>
      </w:pPr>
      <w:r>
        <w:rPr>
          <w:b/>
          <w:u w:val="single"/>
          <w:lang w:val="en-US"/>
        </w:rPr>
        <w:t>INTRODUCTION:</w:t>
      </w:r>
    </w:p>
    <w:p w:rsidR="00782983" w:rsidRDefault="00782983">
      <w:pPr>
        <w:rPr>
          <w:lang w:val="en-US"/>
        </w:rPr>
      </w:pPr>
      <w:r>
        <w:rPr>
          <w:lang w:val="en-US"/>
        </w:rPr>
        <w:t>For the first module of our third year we decided to create a piece adapted to Dylan Thomas’ “</w:t>
      </w:r>
      <w:r>
        <w:rPr>
          <w:i/>
          <w:lang w:val="en-US"/>
        </w:rPr>
        <w:t>Return Journey to Swansea”</w:t>
      </w:r>
      <w:r>
        <w:rPr>
          <w:lang w:val="en-US"/>
        </w:rPr>
        <w:t>. The poem is a metaphor for Dylan Thomas himself, returning to Swansea in an attempt to recollect his childhood memories, represented as the character of Young Thomas, only to find all of the shops and places he loved annihilated by the World War II blitz bombings, represented in the piece as the confirmed death of Young Thomas himself as well as other unseen characters that were only named during a part of the poem.</w:t>
      </w:r>
    </w:p>
    <w:p w:rsidR="00782983" w:rsidRDefault="00782983">
      <w:pPr>
        <w:rPr>
          <w:lang w:val="en-US"/>
        </w:rPr>
      </w:pPr>
      <w:r>
        <w:rPr>
          <w:lang w:val="en-US"/>
        </w:rPr>
        <w:t>Our initial go</w:t>
      </w:r>
      <w:r w:rsidR="00D93649">
        <w:rPr>
          <w:lang w:val="en-US"/>
        </w:rPr>
        <w:t>al for this piece</w:t>
      </w:r>
      <w:r>
        <w:rPr>
          <w:lang w:val="en-US"/>
        </w:rPr>
        <w:t xml:space="preserve"> was a </w:t>
      </w:r>
      <w:r w:rsidR="00D93649">
        <w:rPr>
          <w:lang w:val="en-US"/>
        </w:rPr>
        <w:t>site-specific</w:t>
      </w:r>
      <w:r>
        <w:rPr>
          <w:lang w:val="en-US"/>
        </w:rPr>
        <w:t xml:space="preserve"> </w:t>
      </w:r>
      <w:r w:rsidR="00D93649">
        <w:rPr>
          <w:lang w:val="en-US"/>
        </w:rPr>
        <w:t>performance as a tribute to Dylan Thomas and the blitz bombings. The piece would be devised and performed in the BBC building studio, where the poem wa</w:t>
      </w:r>
      <w:r w:rsidR="005C66CE">
        <w:rPr>
          <w:lang w:val="en-US"/>
        </w:rPr>
        <w:t>s recorded as a radio play. It would include elements of folly, the art of creating sound effects live on stage while at the same time performing, physical theatre and Buffon clowning.</w:t>
      </w:r>
    </w:p>
    <w:p w:rsidR="005C66CE" w:rsidRDefault="005C66CE">
      <w:pPr>
        <w:rPr>
          <w:lang w:val="en-US"/>
        </w:rPr>
      </w:pPr>
      <w:r>
        <w:rPr>
          <w:lang w:val="en-US"/>
        </w:rPr>
        <w:t>Unfortunately, due to circumstances, we were unable to advance with this g</w:t>
      </w:r>
      <w:r w:rsidR="001011F4">
        <w:rPr>
          <w:lang w:val="en-US"/>
        </w:rPr>
        <w:t>o</w:t>
      </w:r>
      <w:r>
        <w:rPr>
          <w:lang w:val="en-US"/>
        </w:rPr>
        <w:t>al in mind so we decided to settle with the second best option, a performative adaptation of the poem in a different space with only elements of Buffon clowning and physical theatre metaphors.</w:t>
      </w:r>
    </w:p>
    <w:p w:rsidR="005C66CE" w:rsidRDefault="005C66CE">
      <w:pPr>
        <w:rPr>
          <w:lang w:val="en-US"/>
        </w:rPr>
      </w:pPr>
    </w:p>
    <w:p w:rsidR="004F191E" w:rsidRDefault="005704A4">
      <w:pPr>
        <w:rPr>
          <w:lang w:val="en-US"/>
        </w:rPr>
      </w:pPr>
      <w:r>
        <w:rPr>
          <w:b/>
          <w:u w:val="single"/>
          <w:lang w:val="en-US"/>
        </w:rPr>
        <w:t>THE CREATIVE PROCESS</w:t>
      </w:r>
      <w:r w:rsidR="001862E0">
        <w:rPr>
          <w:b/>
          <w:u w:val="single"/>
          <w:lang w:val="en-US"/>
        </w:rPr>
        <w:t>:</w:t>
      </w:r>
    </w:p>
    <w:p w:rsidR="001862E0" w:rsidRDefault="001F4DD8">
      <w:pPr>
        <w:rPr>
          <w:lang w:val="en-US"/>
        </w:rPr>
      </w:pPr>
      <w:r>
        <w:rPr>
          <w:lang w:val="en-US"/>
        </w:rPr>
        <w:t xml:space="preserve">In a strange turn of events and contrary to all the past modules we have undertaken, the creative process did not take long at all. </w:t>
      </w:r>
    </w:p>
    <w:p w:rsidR="001F4DD8" w:rsidRDefault="001F4DD8">
      <w:pPr>
        <w:rPr>
          <w:lang w:val="en-US"/>
        </w:rPr>
      </w:pPr>
      <w:r>
        <w:rPr>
          <w:lang w:val="en-US"/>
        </w:rPr>
        <w:t xml:space="preserve">We began this module with a provided script and thus immediately started attempting to create sequences based on it. For the first draft, we decided that we would focus more on the Buffon side of our performance, as we still had not settled on what we would exactly do, by creating an intro section </w:t>
      </w:r>
      <w:r w:rsidR="0068320D">
        <w:rPr>
          <w:lang w:val="en-US"/>
        </w:rPr>
        <w:t>based solely on movement, as to create a comedic and welcome sense for the audience to balance out the dark and cold themes of the script provided.</w:t>
      </w:r>
    </w:p>
    <w:p w:rsidR="00B76F81" w:rsidRDefault="00B76F81">
      <w:pPr>
        <w:rPr>
          <w:lang w:val="en-US"/>
        </w:rPr>
      </w:pPr>
      <w:r>
        <w:rPr>
          <w:lang w:val="en-US"/>
        </w:rPr>
        <w:t>Later on, due to our change of goal, we discarded the introduction as well as most, if not all, the elements of Buffon and we began physically adapting the text into scenes focusing more on the constant mentioning of how cold the temperature was and how every place Thomas visited seemed rather dystopian and obliterated.</w:t>
      </w:r>
    </w:p>
    <w:p w:rsidR="001011F4" w:rsidRDefault="001011F4">
      <w:pPr>
        <w:rPr>
          <w:lang w:val="en-US"/>
        </w:rPr>
      </w:pPr>
      <w:r>
        <w:rPr>
          <w:lang w:val="en-US"/>
        </w:rPr>
        <w:t xml:space="preserve">At that point our only props were four large rectangular boxes with which we created the environment of each scene, </w:t>
      </w:r>
      <w:r w:rsidR="00F909AE">
        <w:rPr>
          <w:lang w:val="en-US"/>
        </w:rPr>
        <w:t xml:space="preserve">and </w:t>
      </w:r>
      <w:r>
        <w:rPr>
          <w:lang w:val="en-US"/>
        </w:rPr>
        <w:t>with which our characters interacted as they would in the text</w:t>
      </w:r>
      <w:r w:rsidR="00CB5285">
        <w:rPr>
          <w:lang w:val="en-US"/>
        </w:rPr>
        <w:t>. By that time, we had only created the opening scene, comprised by a runway and a bar both made out of the aforementioned boxes.</w:t>
      </w:r>
      <w:r w:rsidR="00B46125">
        <w:rPr>
          <w:lang w:val="en-US"/>
        </w:rPr>
        <w:t xml:space="preserve"> </w:t>
      </w:r>
      <w:r w:rsidR="009806A6">
        <w:rPr>
          <w:lang w:val="en-US"/>
        </w:rPr>
        <w:t xml:space="preserve">In the meantime, we also learned about the four qualities of speech: fact, throwaway, coin and </w:t>
      </w:r>
      <w:r w:rsidR="00B54D21">
        <w:rPr>
          <w:lang w:val="en-US"/>
        </w:rPr>
        <w:t>quote.</w:t>
      </w:r>
    </w:p>
    <w:p w:rsidR="00B54D21" w:rsidRDefault="00B54D21">
      <w:pPr>
        <w:rPr>
          <w:lang w:val="en-US"/>
        </w:rPr>
      </w:pPr>
      <w:r>
        <w:rPr>
          <w:lang w:val="en-US"/>
        </w:rPr>
        <w:t>Fact, is the quality most people speak in. It is consistent throughout the whole sentence and lacks any added intonations.</w:t>
      </w:r>
    </w:p>
    <w:p w:rsidR="00B54D21" w:rsidRDefault="00B54D21">
      <w:pPr>
        <w:rPr>
          <w:lang w:val="en-US"/>
        </w:rPr>
      </w:pPr>
      <w:r>
        <w:rPr>
          <w:lang w:val="en-US"/>
        </w:rPr>
        <w:t>Throwaway in comparison, is a more carefree quality which begins as Fact but slowly fades away as if the speaker is throwing the very meaning of the text behind their back in an act of discarding.</w:t>
      </w:r>
    </w:p>
    <w:p w:rsidR="00B54D21" w:rsidRDefault="00B54D21">
      <w:pPr>
        <w:rPr>
          <w:lang w:val="en-US"/>
        </w:rPr>
      </w:pPr>
      <w:r>
        <w:rPr>
          <w:lang w:val="en-US"/>
        </w:rPr>
        <w:t>Coin, is the quality in which the speaker talks with a greater amount of enunciation, as if they relish each and every single word of the sentence as one of their own creations.</w:t>
      </w:r>
    </w:p>
    <w:p w:rsidR="00B54D21" w:rsidRDefault="00B54D21">
      <w:pPr>
        <w:rPr>
          <w:lang w:val="en-US"/>
        </w:rPr>
      </w:pPr>
      <w:r>
        <w:rPr>
          <w:lang w:val="en-US"/>
        </w:rPr>
        <w:lastRenderedPageBreak/>
        <w:t xml:space="preserve">And finally, </w:t>
      </w:r>
      <w:r w:rsidR="00C501EC">
        <w:rPr>
          <w:lang w:val="en-US"/>
        </w:rPr>
        <w:t>Q</w:t>
      </w:r>
      <w:r>
        <w:rPr>
          <w:lang w:val="en-US"/>
        </w:rPr>
        <w:t>uote. Quote could simply be described as the key to the cipher of sarcasm. This quality, invests a lot of focus on the way words are pronounced while also requiring the speaker to use the sustained nature of Fact but for each word instead of the entire sentence.</w:t>
      </w:r>
    </w:p>
    <w:p w:rsidR="00983682" w:rsidRDefault="00983682">
      <w:pPr>
        <w:rPr>
          <w:lang w:val="en-US"/>
        </w:rPr>
      </w:pPr>
      <w:r>
        <w:rPr>
          <w:lang w:val="en-US"/>
        </w:rPr>
        <w:t xml:space="preserve">In this show, due to the restriction of how small the ensemble was it was required of us to perform </w:t>
      </w:r>
      <w:r w:rsidR="0071494D">
        <w:rPr>
          <w:lang w:val="en-US"/>
        </w:rPr>
        <w:t>multiple characters</w:t>
      </w:r>
      <w:r w:rsidR="00AD28F2">
        <w:rPr>
          <w:lang w:val="en-US"/>
        </w:rPr>
        <w:t>.</w:t>
      </w:r>
      <w:r w:rsidR="009806A6">
        <w:rPr>
          <w:lang w:val="en-US"/>
        </w:rPr>
        <w:t xml:space="preserve"> I was assigned six of those characters, of which two were only sections.</w:t>
      </w:r>
    </w:p>
    <w:p w:rsidR="00AD28F2" w:rsidRDefault="0071494D">
      <w:pPr>
        <w:rPr>
          <w:lang w:val="en-US"/>
        </w:rPr>
      </w:pPr>
      <w:r>
        <w:rPr>
          <w:lang w:val="en-US"/>
        </w:rPr>
        <w:t xml:space="preserve">First and foremost, there is the Narrator. This character represents the Dylan Thomas of the time the piece was written, who has returned to Swansea in a search of his forgotten past, as heavily implied by the text. He is </w:t>
      </w:r>
      <w:r w:rsidR="009806A6">
        <w:rPr>
          <w:lang w:val="en-US"/>
        </w:rPr>
        <w:t xml:space="preserve">a rather </w:t>
      </w:r>
      <w:r w:rsidR="00B54D21">
        <w:rPr>
          <w:lang w:val="en-US"/>
        </w:rPr>
        <w:t>fluent</w:t>
      </w:r>
      <w:r w:rsidR="00580033">
        <w:rPr>
          <w:lang w:val="en-US"/>
        </w:rPr>
        <w:t xml:space="preserve"> and oboxious</w:t>
      </w:r>
      <w:r w:rsidR="00B54D21">
        <w:rPr>
          <w:lang w:val="en-US"/>
        </w:rPr>
        <w:t xml:space="preserve"> man hosting a rather spacious ego. His relation to the other characters </w:t>
      </w:r>
      <w:r w:rsidR="00714AA0">
        <w:rPr>
          <w:lang w:val="en-US"/>
        </w:rPr>
        <w:t>is encountered in the form of him asking for information regarding his youth. His speech quality is a fluctuating mix of Fact and Coin.</w:t>
      </w:r>
    </w:p>
    <w:p w:rsidR="00B25F01" w:rsidRDefault="00714AA0">
      <w:r>
        <w:rPr>
          <w:lang w:val="en-US"/>
        </w:rPr>
        <w:t xml:space="preserve">Next on the line is the First Young Reporter. For all intensive purposes this character is purely a memory. He is encountered in one of Thomas’ flashbacks, to be exact the flashback to his reporter days, where him, a fellow young colleague </w:t>
      </w:r>
      <w:r>
        <w:t>and an older reporter</w:t>
      </w:r>
      <w:r w:rsidR="00F96D34">
        <w:t xml:space="preserve"> recall instances of Young Thomas </w:t>
      </w:r>
      <w:r w:rsidR="007336EC">
        <w:t xml:space="preserve">quite funnily </w:t>
      </w:r>
      <w:r w:rsidR="00B25F01">
        <w:t>failing tasks during his learning period on his reporter job. He speaks in Fact.</w:t>
      </w:r>
    </w:p>
    <w:p w:rsidR="00B25F01" w:rsidRDefault="00B25F01">
      <w:r>
        <w:t xml:space="preserve">In the following scene we get introduced to the Passerby. </w:t>
      </w:r>
      <w:r w:rsidR="003A41CB">
        <w:t xml:space="preserve">For that character I served more as background support due our director’s choice of introducing the Passerby as a mime midget, for which I was required to be the hands, thus my </w:t>
      </w:r>
      <w:r w:rsidR="00606FA7">
        <w:t>vernacular was constrained to hand gestures based on the character’s tone of voice and speech context.</w:t>
      </w:r>
      <w:r w:rsidR="00AE4532">
        <w:t xml:space="preserve"> This character’s speech quality is a mixture of Coin and Quote.</w:t>
      </w:r>
    </w:p>
    <w:p w:rsidR="003D0A80" w:rsidRDefault="003D0A80">
      <w:r>
        <w:t xml:space="preserve">Next, I was assigned the character of Death. This character was our own addition to the narrative </w:t>
      </w:r>
      <w:r w:rsidR="00BD7234">
        <w:t>as, during that scene, Dylan Thomas presents the audience with an obituary of people either killed in the war efforts of World War II or during the blitz bombing of Swansea</w:t>
      </w:r>
      <w:r w:rsidR="0012668B">
        <w:t>. As Death, I was tasked with char</w:t>
      </w:r>
      <w:r w:rsidR="00B03A5D">
        <w:t>acterising each name as to infuse the text with inert meaning. Some names were spoken in mellow tones while others had to be called out in a more aggressive manner as to accommodate the portrayal of both possibilities of the cause of death of each one and the way they passed on to the afterlife, therefore making Death a character that uses a fluctuating mixture of all four of the qualities of speech.</w:t>
      </w:r>
    </w:p>
    <w:p w:rsidR="00B03A5D" w:rsidRDefault="003C3DF8">
      <w:r>
        <w:t>Then, as an abrupt return to normalcy, I was also assigned the character of the Promenade Man.</w:t>
      </w:r>
      <w:r w:rsidR="00AA1ED7">
        <w:t xml:space="preserve"> He could be described as a cheerful man that enjoys fishing and watching over all the happen</w:t>
      </w:r>
      <w:r w:rsidR="00166859">
        <w:t>ings on the Mumbles Waterfront, functioning as a stark contrast to the previous character of Death due to the fact that his scene is the directly following one to Death’s. The choice of speech qualities most fit for this character were Fact and Coin due to his good natured personality and scene positioning.</w:t>
      </w:r>
    </w:p>
    <w:p w:rsidR="00166859" w:rsidRDefault="00166859">
      <w:r>
        <w:t xml:space="preserve">The last character I was given was the Park Keeper. In his case, </w:t>
      </w:r>
      <w:r w:rsidR="00842C1B">
        <w:t xml:space="preserve">we made the conscious choice of splitting the text between all three members of the group as to give the scene more weight and character due to its metaphorical nature. My character, who as it stands remains unnamed, retained the good nature of the Promenade Man yet was of an older age, due to the metaphor’s </w:t>
      </w:r>
      <w:r w:rsidR="00261412">
        <w:t>implication of three different passages of time all coming together to form a conclusion to the narrative that was both ambiguous and consistent with the text. This character’s speech qualities were Fact and Coin, yet there were intervals of Throwaway for the sake of differentiating between him and the Promenade Man.</w:t>
      </w:r>
    </w:p>
    <w:p w:rsidR="00261412" w:rsidRDefault="00980E22">
      <w:r>
        <w:rPr>
          <w:b/>
          <w:u w:val="single"/>
        </w:rPr>
        <w:lastRenderedPageBreak/>
        <w:t>THE THEORY:</w:t>
      </w:r>
    </w:p>
    <w:p w:rsidR="00980E22" w:rsidRDefault="005F0E23">
      <w:pPr>
        <w:rPr>
          <w:lang w:val="en-US"/>
        </w:rPr>
      </w:pPr>
      <w:r>
        <w:rPr>
          <w:lang w:val="en-US"/>
        </w:rPr>
        <w:t>In this assessment we have been using theories of devising, Complicite, physical theatre and Jacques Lecoq.</w:t>
      </w:r>
    </w:p>
    <w:p w:rsidR="0053627E" w:rsidRDefault="005F0E23">
      <w:pPr>
        <w:rPr>
          <w:lang w:val="en-US"/>
        </w:rPr>
      </w:pPr>
      <w:r>
        <w:rPr>
          <w:lang w:val="en-US"/>
        </w:rPr>
        <w:t xml:space="preserve">In terms of devising </w:t>
      </w:r>
      <w:r w:rsidR="00706B9D">
        <w:rPr>
          <w:lang w:val="en-US"/>
        </w:rPr>
        <w:t>practice,</w:t>
      </w:r>
      <w:r>
        <w:rPr>
          <w:lang w:val="en-US"/>
        </w:rPr>
        <w:t xml:space="preserve"> we begun with creating sequences based on</w:t>
      </w:r>
      <w:r w:rsidR="00706B9D">
        <w:rPr>
          <w:lang w:val="en-US"/>
        </w:rPr>
        <w:t xml:space="preserve"> the text through improvisation on each character and scene as well as the relationship</w:t>
      </w:r>
      <w:r w:rsidR="003B1478">
        <w:rPr>
          <w:lang w:val="en-US"/>
        </w:rPr>
        <w:t>s</w:t>
      </w:r>
      <w:r w:rsidR="00706B9D">
        <w:rPr>
          <w:lang w:val="en-US"/>
        </w:rPr>
        <w:t xml:space="preserve"> and reactions between the two. Dymphna Callery quoted Frost and Yarrow in her book </w:t>
      </w:r>
      <w:r w:rsidR="00706B9D">
        <w:rPr>
          <w:i/>
          <w:lang w:val="en-US"/>
        </w:rPr>
        <w:t>“Through the Body”</w:t>
      </w:r>
      <w:r w:rsidR="0053627E">
        <w:rPr>
          <w:lang w:val="en-US"/>
        </w:rPr>
        <w:t xml:space="preserve"> stating that:</w:t>
      </w:r>
    </w:p>
    <w:p w:rsidR="0053627E" w:rsidRDefault="00706B9D" w:rsidP="006E6510">
      <w:pPr>
        <w:ind w:left="993" w:right="1643"/>
        <w:rPr>
          <w:lang w:val="en-US"/>
        </w:rPr>
      </w:pPr>
      <w:r>
        <w:rPr>
          <w:lang w:val="en-US"/>
        </w:rPr>
        <w:t>‘</w:t>
      </w:r>
      <w:r w:rsidR="0053627E">
        <w:rPr>
          <w:lang w:val="en-US"/>
        </w:rPr>
        <w:t>A</w:t>
      </w:r>
      <w:r>
        <w:rPr>
          <w:lang w:val="en-US"/>
        </w:rPr>
        <w:t>ctors and directors have been taught to regard improvisation only for its developmental value in actor training and for its occasional usefulness in the rehearsal situation.’</w:t>
      </w:r>
      <w:r w:rsidR="0053627E">
        <w:rPr>
          <w:lang w:val="en-US"/>
        </w:rPr>
        <w:t xml:space="preserve"> (Callery, 2001, p. 161)</w:t>
      </w:r>
    </w:p>
    <w:p w:rsidR="005F0E23" w:rsidRDefault="00706B9D">
      <w:pPr>
        <w:rPr>
          <w:lang w:val="en-US"/>
        </w:rPr>
      </w:pPr>
      <w:r>
        <w:rPr>
          <w:lang w:val="en-US"/>
        </w:rPr>
        <w:t xml:space="preserve"> </w:t>
      </w:r>
      <w:r w:rsidR="00781DC7">
        <w:rPr>
          <w:lang w:val="en-US"/>
        </w:rPr>
        <w:t xml:space="preserve">This rhetoric seems to fit in with our </w:t>
      </w:r>
      <w:r w:rsidR="0047476B">
        <w:rPr>
          <w:lang w:val="en-US"/>
        </w:rPr>
        <w:t>devising methods, as indeed once the scenes were set and the show was whole we began stumbling into small moments during our rehearsals. Characters started becoming more animate due to split second choices we made on the spot and we started integrating ourselves to the environments we created by simply playing with them during the rehearsals.</w:t>
      </w:r>
    </w:p>
    <w:p w:rsidR="0053627E" w:rsidRDefault="0004342B">
      <w:pPr>
        <w:rPr>
          <w:lang w:val="en-US"/>
        </w:rPr>
      </w:pPr>
      <w:r>
        <w:rPr>
          <w:lang w:val="en-US"/>
        </w:rPr>
        <w:t>Simo</w:t>
      </w:r>
      <w:r w:rsidR="0053627E">
        <w:rPr>
          <w:lang w:val="en-US"/>
        </w:rPr>
        <w:t>n Murray also argues that:</w:t>
      </w:r>
    </w:p>
    <w:p w:rsidR="0053627E" w:rsidRDefault="0004342B" w:rsidP="0053627E">
      <w:pPr>
        <w:ind w:left="851" w:right="1218"/>
        <w:rPr>
          <w:lang w:val="en-US"/>
        </w:rPr>
      </w:pPr>
      <w:r>
        <w:rPr>
          <w:lang w:val="en-US"/>
        </w:rPr>
        <w:t>‘Leqoc offers a method of working, what the students do with it is up to them. He does not direct them. He does not tell them what to say.’</w:t>
      </w:r>
      <w:r w:rsidR="0053627E">
        <w:rPr>
          <w:lang w:val="en-US"/>
        </w:rPr>
        <w:t xml:space="preserve"> (Murray, 2003, p. 95)</w:t>
      </w:r>
    </w:p>
    <w:p w:rsidR="0004342B" w:rsidRDefault="00D037FF">
      <w:pPr>
        <w:rPr>
          <w:lang w:val="en-US"/>
        </w:rPr>
      </w:pPr>
      <w:r>
        <w:rPr>
          <w:lang w:val="en-US"/>
        </w:rPr>
        <w:t xml:space="preserve"> In the same way our director, Mark Winstanley, only provided us with prompts as to how he envisioned each scene transpiring and left the making of the devising choices to us. </w:t>
      </w:r>
      <w:r w:rsidR="000A2D3D">
        <w:rPr>
          <w:lang w:val="en-US"/>
        </w:rPr>
        <w:t>Of course,</w:t>
      </w:r>
      <w:r>
        <w:rPr>
          <w:lang w:val="en-US"/>
        </w:rPr>
        <w:t xml:space="preserve"> we were instructed on what to say, as well as how, due to having a preset script</w:t>
      </w:r>
      <w:r w:rsidR="00ED1E92">
        <w:rPr>
          <w:lang w:val="en-US"/>
        </w:rPr>
        <w:t xml:space="preserve">, yet we still found </w:t>
      </w:r>
      <w:r w:rsidR="000A2D3D">
        <w:rPr>
          <w:lang w:val="en-US"/>
        </w:rPr>
        <w:t>some form of liberty through working physically with the text.</w:t>
      </w:r>
    </w:p>
    <w:p w:rsidR="0053627E" w:rsidRDefault="000A2D3D">
      <w:pPr>
        <w:rPr>
          <w:lang w:val="en-US"/>
        </w:rPr>
      </w:pPr>
      <w:r>
        <w:rPr>
          <w:lang w:val="en-US"/>
        </w:rPr>
        <w:t>On that note, the way this happened was, again, through us taking the characters assigned to each and making them our own by virtue of studying their natures and bringing their words into real life through movement. Dymphna Callery argues that</w:t>
      </w:r>
      <w:r w:rsidR="0053627E">
        <w:rPr>
          <w:lang w:val="en-US"/>
        </w:rPr>
        <w:t>:</w:t>
      </w:r>
    </w:p>
    <w:p w:rsidR="0053627E" w:rsidRDefault="000A2D3D" w:rsidP="0053627E">
      <w:pPr>
        <w:ind w:left="851" w:right="1502"/>
        <w:rPr>
          <w:lang w:val="en-US"/>
        </w:rPr>
      </w:pPr>
      <w:r>
        <w:rPr>
          <w:lang w:val="en-US"/>
        </w:rPr>
        <w:t>‘</w:t>
      </w:r>
      <w:r w:rsidR="0053627E">
        <w:rPr>
          <w:lang w:val="en-US"/>
        </w:rPr>
        <w:t>F</w:t>
      </w:r>
      <w:r>
        <w:rPr>
          <w:lang w:val="en-US"/>
        </w:rPr>
        <w:t>eeling the movement of the language is a route to understanding.’</w:t>
      </w:r>
      <w:r w:rsidR="0053627E">
        <w:rPr>
          <w:lang w:val="en-US"/>
        </w:rPr>
        <w:t xml:space="preserve"> (Callery, 2001, p. 205)</w:t>
      </w:r>
    </w:p>
    <w:p w:rsidR="000A2D3D" w:rsidRDefault="0098363A">
      <w:pPr>
        <w:rPr>
          <w:lang w:val="en-US"/>
        </w:rPr>
      </w:pPr>
      <w:r>
        <w:rPr>
          <w:lang w:val="en-US"/>
        </w:rPr>
        <w:t xml:space="preserve"> With this in mind, we took apart each character looking </w:t>
      </w:r>
      <w:r w:rsidR="003B1478">
        <w:rPr>
          <w:lang w:val="en-US"/>
        </w:rPr>
        <w:t>for their</w:t>
      </w:r>
      <w:r>
        <w:rPr>
          <w:lang w:val="en-US"/>
        </w:rPr>
        <w:t xml:space="preserve"> own specific movements based on our individual understandings of them. </w:t>
      </w:r>
    </w:p>
    <w:p w:rsidR="00C51FFE" w:rsidRDefault="003B1478" w:rsidP="003B1478">
      <w:pPr>
        <w:rPr>
          <w:lang w:val="en-US"/>
        </w:rPr>
      </w:pPr>
      <w:r w:rsidRPr="003B1478">
        <w:rPr>
          <w:lang w:val="en-US"/>
        </w:rPr>
        <w:t>Furthermore</w:t>
      </w:r>
      <w:r w:rsidRPr="003B1478">
        <w:rPr>
          <w:lang w:val="en-US"/>
        </w:rPr>
        <w:t>, in the realm of physical theatre, we have been experimenting with switching between characters and costumes on stage. Two stellar examples from the show are the transformations between Death and the Promenade Man as well as the transformation of the two Young Reporters into the Passerby mime midget. Murray onc</w:t>
      </w:r>
      <w:r w:rsidR="00C51FFE">
        <w:rPr>
          <w:lang w:val="en-US"/>
        </w:rPr>
        <w:t>e again argues in his book that:</w:t>
      </w:r>
    </w:p>
    <w:p w:rsidR="00C51FFE" w:rsidRDefault="00C51FFE" w:rsidP="00C51FFE">
      <w:pPr>
        <w:ind w:left="567" w:right="1360"/>
        <w:rPr>
          <w:lang w:val="en-US"/>
        </w:rPr>
      </w:pPr>
      <w:r>
        <w:rPr>
          <w:lang w:val="en-US"/>
        </w:rPr>
        <w:t>T</w:t>
      </w:r>
      <w:r w:rsidR="003B1478" w:rsidRPr="003B1478">
        <w:rPr>
          <w:lang w:val="en-US"/>
        </w:rPr>
        <w:t>he Complicité players transmogrify life grotesquely changing forms and appearances.</w:t>
      </w:r>
      <w:r>
        <w:rPr>
          <w:lang w:val="en-US"/>
        </w:rPr>
        <w:t xml:space="preserve"> (Murray, 2003, p.100)</w:t>
      </w:r>
    </w:p>
    <w:p w:rsidR="003B1478" w:rsidRPr="003B1478" w:rsidRDefault="003B1478" w:rsidP="003B1478">
      <w:pPr>
        <w:rPr>
          <w:lang w:val="en-US"/>
        </w:rPr>
      </w:pPr>
      <w:r w:rsidRPr="003B1478">
        <w:rPr>
          <w:lang w:val="en-US"/>
        </w:rPr>
        <w:t xml:space="preserve"> To elaborate on the first example, Death's demeanor was crooked, monstrous, nightmarish yet somehow calm and elegant. Between the two scenes I was requested to take off the </w:t>
      </w:r>
      <w:r w:rsidRPr="003B1478">
        <w:rPr>
          <w:lang w:val="en-US"/>
        </w:rPr>
        <w:lastRenderedPageBreak/>
        <w:t>costume of Death, revealing the next character of the Promenade Man who, as earlier stated was a stark contrast to Death.</w:t>
      </w:r>
    </w:p>
    <w:p w:rsidR="00B631BD" w:rsidRDefault="003B1478" w:rsidP="003B1478">
      <w:pPr>
        <w:rPr>
          <w:lang w:val="en-US"/>
        </w:rPr>
      </w:pPr>
      <w:r w:rsidRPr="003B1478">
        <w:rPr>
          <w:lang w:val="en-US"/>
        </w:rPr>
        <w:t>Contrary to what Murra</w:t>
      </w:r>
      <w:r w:rsidR="009B4194">
        <w:rPr>
          <w:lang w:val="en-US"/>
        </w:rPr>
        <w:t>y argues, the transformation from one character to th</w:t>
      </w:r>
      <w:r w:rsidR="00F27432">
        <w:rPr>
          <w:lang w:val="en-US"/>
        </w:rPr>
        <w:t>e next was not at all grotesque, in fact it was slow, sustained, elegant and peaceful. What ended up as a</w:t>
      </w:r>
      <w:r w:rsidR="00B631BD">
        <w:rPr>
          <w:lang w:val="en-US"/>
        </w:rPr>
        <w:t xml:space="preserve"> grotesque yet jovial transformation</w:t>
      </w:r>
      <w:r w:rsidR="00F50031">
        <w:rPr>
          <w:lang w:val="en-US"/>
        </w:rPr>
        <w:t xml:space="preserve">, was the portrayal of the Passerby </w:t>
      </w:r>
      <w:r w:rsidR="00CA3228">
        <w:rPr>
          <w:lang w:val="en-US"/>
        </w:rPr>
        <w:t xml:space="preserve">as an eccentric midget. The transformation happened behind a non-see </w:t>
      </w:r>
      <w:r w:rsidR="00B631BD">
        <w:rPr>
          <w:lang w:val="en-US"/>
        </w:rPr>
        <w:t>through screen</w:t>
      </w:r>
      <w:r w:rsidR="00CA3228">
        <w:rPr>
          <w:lang w:val="en-US"/>
        </w:rPr>
        <w:t xml:space="preserve">, but the very idea of two human beings merging together brings forth the disgusting </w:t>
      </w:r>
      <w:r w:rsidR="00B631BD">
        <w:rPr>
          <w:lang w:val="en-US"/>
        </w:rPr>
        <w:t xml:space="preserve">feeling of grotesqueness. </w:t>
      </w:r>
    </w:p>
    <w:p w:rsidR="00B631BD" w:rsidRDefault="00B631BD">
      <w:pPr>
        <w:rPr>
          <w:lang w:val="en-US"/>
        </w:rPr>
      </w:pPr>
      <w:r>
        <w:rPr>
          <w:lang w:val="en-US"/>
        </w:rPr>
        <w:br w:type="page"/>
      </w:r>
    </w:p>
    <w:p w:rsidR="00B631BD" w:rsidRDefault="00B631BD" w:rsidP="003B1478">
      <w:pPr>
        <w:rPr>
          <w:lang w:val="en-US"/>
        </w:rPr>
      </w:pPr>
      <w:r>
        <w:rPr>
          <w:b/>
          <w:u w:val="single"/>
          <w:lang w:val="en-US"/>
        </w:rPr>
        <w:lastRenderedPageBreak/>
        <w:t>REFLECTION AND CONCLUSION:</w:t>
      </w:r>
    </w:p>
    <w:p w:rsidR="00B631BD" w:rsidRDefault="00B631BD" w:rsidP="003B1478">
      <w:pPr>
        <w:rPr>
          <w:lang w:val="en-US"/>
        </w:rPr>
      </w:pPr>
      <w:r>
        <w:rPr>
          <w:lang w:val="en-US"/>
        </w:rPr>
        <w:t xml:space="preserve">Despite all the above, I personally believe that the piece begun as something of substantial essence but lost its meaning on the way to completion. This can be attributed to a plethora of factors from the circumstances forcing us away from the original goal, to the unwillingness and poor cooperation of </w:t>
      </w:r>
      <w:r w:rsidR="00FC54F9">
        <w:rPr>
          <w:lang w:val="en-US"/>
        </w:rPr>
        <w:t>some members of the group.</w:t>
      </w:r>
    </w:p>
    <w:p w:rsidR="00FC54F9" w:rsidRDefault="00FC54F9" w:rsidP="003B1478">
      <w:pPr>
        <w:rPr>
          <w:lang w:val="en-US"/>
        </w:rPr>
      </w:pPr>
      <w:r>
        <w:rPr>
          <w:lang w:val="en-US"/>
        </w:rPr>
        <w:t>Once again, the capricious group dynamic of our ensemble became a liability creating implications such us other members carrying a greater amount of work during the devising process, as to keep tensions low between everyone, yet this was a lesson, or rather a reminder, that in the professional world instances such as this can come forth in a litany of ways, therefore one would regard it as practice and preparation for what lies beyond graduation.</w:t>
      </w:r>
    </w:p>
    <w:p w:rsidR="00FC54F9" w:rsidRDefault="00FC54F9" w:rsidP="003B1478">
      <w:pPr>
        <w:rPr>
          <w:lang w:val="en-US"/>
        </w:rPr>
      </w:pPr>
      <w:r>
        <w:rPr>
          <w:lang w:val="en-US"/>
        </w:rPr>
        <w:t>Additionally, the fact that the module was delayed for two full weeks was both an unfortunate circumstance as well as an obstruction that we thankfully overcame quickly enough during the devising period of the creative process. The previous conclusive argument could easily be used in this instance as well.</w:t>
      </w:r>
    </w:p>
    <w:p w:rsidR="00FC54F9" w:rsidRDefault="00FC54F9" w:rsidP="003B1478">
      <w:pPr>
        <w:rPr>
          <w:lang w:val="en-US"/>
        </w:rPr>
      </w:pPr>
      <w:r>
        <w:rPr>
          <w:lang w:val="en-US"/>
        </w:rPr>
        <w:t>In terms of the performances itself, it was unfortunate that we could not create something more abstract, as the final product felt very similar to a mainstream theatre play</w:t>
      </w:r>
      <w:r w:rsidR="000D4E68">
        <w:rPr>
          <w:lang w:val="en-US"/>
        </w:rPr>
        <w:t xml:space="preserve"> which, indeed is part of the theoretical knowledge required for the course yet, did not entirely agree with the theory we were told this module was based on.</w:t>
      </w:r>
    </w:p>
    <w:p w:rsidR="000D4E68" w:rsidRDefault="000D4E68" w:rsidP="003B1478">
      <w:pPr>
        <w:rPr>
          <w:lang w:val="en-US"/>
        </w:rPr>
      </w:pPr>
      <w:r>
        <w:rPr>
          <w:lang w:val="en-US"/>
        </w:rPr>
        <w:t>Finally, there was miscommunication between the performers and the director, a fault to be openly admitted, as the aforementioned situation could have been avoided if we were more vocal of what we envisioned too, as a means to find a middle ground between both sides, instead of just accepting everything without questioning how it affects the end product.</w:t>
      </w:r>
    </w:p>
    <w:p w:rsidR="00B631BD" w:rsidRDefault="000D4E68" w:rsidP="003B1478">
      <w:r>
        <w:rPr>
          <w:lang w:val="en-US"/>
        </w:rPr>
        <w:t xml:space="preserve">In conclusion, this has definitely not been the most successful performance our class has ever created, yet under all the stress and obstructions we managed to create a concise piece of performative art based on a text that has only been used as a script for a very different medium. We managed to take the vision of Dylan Thomas and bring it on stage in a semi-abstract manner, to allow it to fulfil </w:t>
      </w:r>
      <w:r>
        <w:t>its original purpose once again but through a new medium.</w:t>
      </w:r>
    </w:p>
    <w:p w:rsidR="00E937B8" w:rsidRDefault="00E937B8" w:rsidP="003B1478"/>
    <w:p w:rsidR="00F4083A" w:rsidRDefault="00F4083A" w:rsidP="003B1478">
      <w:r>
        <w:t>(Word count: 2053)</w:t>
      </w:r>
    </w:p>
    <w:p w:rsidR="00F4083A" w:rsidRDefault="00F4083A">
      <w:r>
        <w:br w:type="page"/>
      </w:r>
    </w:p>
    <w:p w:rsidR="00E937B8" w:rsidRDefault="00F4083A" w:rsidP="003B1478">
      <w:r>
        <w:rPr>
          <w:b/>
          <w:u w:val="single"/>
        </w:rPr>
        <w:lastRenderedPageBreak/>
        <w:t>REFERENCES:</w:t>
      </w:r>
    </w:p>
    <w:p w:rsidR="00F4083A" w:rsidRDefault="008B1BBF" w:rsidP="003B1478">
      <w:r>
        <w:t xml:space="preserve">Callery, D. (2001) </w:t>
      </w:r>
      <w:r>
        <w:rPr>
          <w:i/>
        </w:rPr>
        <w:t>Through the Body</w:t>
      </w:r>
      <w:r>
        <w:t>. London: Nick Hern BooksLimited</w:t>
      </w:r>
    </w:p>
    <w:p w:rsidR="008B1BBF" w:rsidRDefault="008B1BBF" w:rsidP="003B1478">
      <w:r>
        <w:t xml:space="preserve">Murray, S. (2003) </w:t>
      </w:r>
      <w:r>
        <w:rPr>
          <w:i/>
        </w:rPr>
        <w:t>Jacques Leqoc</w:t>
      </w:r>
      <w:r>
        <w:t>. Oxon: Routledge Performance Practitioners</w:t>
      </w:r>
    </w:p>
    <w:p w:rsidR="00E55F4C" w:rsidRPr="0048274F" w:rsidRDefault="00E55F4C" w:rsidP="003B1478">
      <w:r>
        <w:t>Swain, R. (</w:t>
      </w:r>
      <w:r w:rsidR="0048274F">
        <w:t xml:space="preserve">2011) </w:t>
      </w:r>
      <w:r w:rsidR="0048274F">
        <w:rPr>
          <w:i/>
        </w:rPr>
        <w:t>Directing</w:t>
      </w:r>
      <w:r w:rsidR="0048274F">
        <w:t>. London: Methuen Drama</w:t>
      </w:r>
      <w:bookmarkStart w:id="0" w:name="_GoBack"/>
      <w:bookmarkEnd w:id="0"/>
    </w:p>
    <w:sectPr w:rsidR="00E55F4C" w:rsidRPr="0048274F">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A1"/>
    <w:family w:val="swiss"/>
    <w:pitch w:val="variable"/>
    <w:sig w:usb0="E0002A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Calibri Light">
    <w:panose1 w:val="020F0302020204030204"/>
    <w:charset w:val="A1"/>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947"/>
    <w:rsid w:val="0004342B"/>
    <w:rsid w:val="000605FD"/>
    <w:rsid w:val="000914A4"/>
    <w:rsid w:val="000A2D3D"/>
    <w:rsid w:val="000D4E68"/>
    <w:rsid w:val="001011F4"/>
    <w:rsid w:val="0012668B"/>
    <w:rsid w:val="00166859"/>
    <w:rsid w:val="001862E0"/>
    <w:rsid w:val="001F4DD8"/>
    <w:rsid w:val="00261412"/>
    <w:rsid w:val="003878D2"/>
    <w:rsid w:val="003A41CB"/>
    <w:rsid w:val="003B1478"/>
    <w:rsid w:val="003C3DF8"/>
    <w:rsid w:val="003D0A80"/>
    <w:rsid w:val="00411799"/>
    <w:rsid w:val="0047476B"/>
    <w:rsid w:val="0048274F"/>
    <w:rsid w:val="004A75B2"/>
    <w:rsid w:val="004F191E"/>
    <w:rsid w:val="0053627E"/>
    <w:rsid w:val="005704A4"/>
    <w:rsid w:val="00580033"/>
    <w:rsid w:val="005C66CE"/>
    <w:rsid w:val="005E00FC"/>
    <w:rsid w:val="005F0E23"/>
    <w:rsid w:val="00606FA7"/>
    <w:rsid w:val="0068320D"/>
    <w:rsid w:val="006E6510"/>
    <w:rsid w:val="00706B9D"/>
    <w:rsid w:val="0071494D"/>
    <w:rsid w:val="00714AA0"/>
    <w:rsid w:val="007336EC"/>
    <w:rsid w:val="00781DC7"/>
    <w:rsid w:val="00782983"/>
    <w:rsid w:val="00842C1B"/>
    <w:rsid w:val="008B1BBF"/>
    <w:rsid w:val="009806A6"/>
    <w:rsid w:val="00980E22"/>
    <w:rsid w:val="0098363A"/>
    <w:rsid w:val="00983682"/>
    <w:rsid w:val="009B4194"/>
    <w:rsid w:val="00A52996"/>
    <w:rsid w:val="00AA1ED7"/>
    <w:rsid w:val="00AD28F2"/>
    <w:rsid w:val="00AE4532"/>
    <w:rsid w:val="00B03A5D"/>
    <w:rsid w:val="00B25F01"/>
    <w:rsid w:val="00B46125"/>
    <w:rsid w:val="00B54D21"/>
    <w:rsid w:val="00B631BD"/>
    <w:rsid w:val="00B76F81"/>
    <w:rsid w:val="00BD7234"/>
    <w:rsid w:val="00C501EC"/>
    <w:rsid w:val="00C51FFE"/>
    <w:rsid w:val="00CA3228"/>
    <w:rsid w:val="00CB5285"/>
    <w:rsid w:val="00D037FF"/>
    <w:rsid w:val="00D93649"/>
    <w:rsid w:val="00DE4329"/>
    <w:rsid w:val="00E55F4C"/>
    <w:rsid w:val="00E937B8"/>
    <w:rsid w:val="00ED1E92"/>
    <w:rsid w:val="00F23947"/>
    <w:rsid w:val="00F27432"/>
    <w:rsid w:val="00F4083A"/>
    <w:rsid w:val="00F50031"/>
    <w:rsid w:val="00F909AE"/>
    <w:rsid w:val="00F96D34"/>
    <w:rsid w:val="00FC54F9"/>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002B2"/>
  <w15:chartTrackingRefBased/>
  <w15:docId w15:val="{8CB426F1-AEA7-496B-A064-FA9DA0F9E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205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TotalTime>
  <Pages>6</Pages>
  <Words>1933</Words>
  <Characters>10440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Georgios Archontis</dc:creator>
  <cp:keywords/>
  <dc:description/>
  <cp:lastModifiedBy>Georgios Archontis</cp:lastModifiedBy>
  <cp:revision>46</cp:revision>
  <dcterms:created xsi:type="dcterms:W3CDTF">2017-11-08T12:40:00Z</dcterms:created>
  <dcterms:modified xsi:type="dcterms:W3CDTF">2017-11-10T16:57:00Z</dcterms:modified>
</cp:coreProperties>
</file>