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rFonts w:ascii="Arial" w:hAnsi="Arial" w:cs="Arial"/>
          <w:color w:val="auto"/>
          <w:sz w:val="24"/>
          <w:szCs w:val="24"/>
        </w:rPr>
      </w:sdtEndPr>
      <w:sdtContent>
        <w:p w14:paraId="0EA5B17E" w14:textId="465E9892" w:rsidR="008B14ED" w:rsidRPr="009F1896" w:rsidRDefault="00E3089E" w:rsidP="009F1896">
          <w:pPr>
            <w:pStyle w:val="NoSpacing"/>
            <w:spacing w:before="1540" w:after="240" w:line="360" w:lineRule="auto"/>
            <w:jc w:val="both"/>
            <w:rPr>
              <w:rFonts w:ascii="Arial" w:hAnsi="Arial" w:cs="Arial"/>
              <w:color w:val="5B9BD5" w:themeColor="accent1"/>
              <w:sz w:val="24"/>
              <w:szCs w:val="24"/>
            </w:rPr>
          </w:pPr>
          <w:r w:rsidRPr="009F1896">
            <w:rPr>
              <w:rFonts w:ascii="Arial" w:hAnsi="Arial" w:cs="Arial"/>
              <w:noProof/>
              <w:color w:val="5B9BD5" w:themeColor="accent1"/>
              <w:sz w:val="24"/>
              <w:szCs w:val="24"/>
            </w:rPr>
            <w:t xml:space="preserve">                                               </w:t>
          </w:r>
          <w:r w:rsidR="008B14ED" w:rsidRPr="009F1896">
            <w:rPr>
              <w:rFonts w:ascii="Arial" w:hAnsi="Arial" w:cs="Arial"/>
              <w:noProof/>
              <w:color w:val="5B9BD5" w:themeColor="accent1"/>
              <w:sz w:val="24"/>
              <w:szCs w:val="24"/>
            </w:rPr>
            <w:drawing>
              <wp:inline distT="0" distB="0" distL="0" distR="0" wp14:anchorId="542F4438" wp14:editId="34590A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0596F309" w14:textId="27DFBBEA" w:rsidR="008B14ED" w:rsidRPr="00F74C14" w:rsidRDefault="008F4B1B" w:rsidP="00F74C14">
              <w:pPr>
                <w:pStyle w:val="NoSpacing"/>
                <w:pBdr>
                  <w:top w:val="single" w:sz="6" w:space="6" w:color="5B9BD5" w:themeColor="accent1"/>
                  <w:bottom w:val="single" w:sz="6" w:space="6" w:color="5B9BD5" w:themeColor="accent1"/>
                </w:pBdr>
                <w:spacing w:after="240" w:line="360" w:lineRule="auto"/>
                <w:jc w:val="both"/>
                <w:rPr>
                  <w:rFonts w:ascii="Arial" w:eastAsiaTheme="majorEastAsia" w:hAnsi="Arial" w:cs="Arial"/>
                  <w:caps/>
                  <w:color w:val="5B9BD5" w:themeColor="accent1"/>
                  <w:sz w:val="24"/>
                  <w:szCs w:val="24"/>
                </w:rPr>
              </w:pPr>
              <w:r w:rsidRPr="00F74C14">
                <w:rPr>
                  <w:rFonts w:ascii="Arial" w:eastAsiaTheme="majorEastAsia" w:hAnsi="Arial" w:cs="Arial"/>
                  <w:caps/>
                  <w:color w:val="5B9BD5" w:themeColor="accent1"/>
                  <w:sz w:val="24"/>
                  <w:szCs w:val="24"/>
                </w:rPr>
                <w:t>Continental hotel budget</w:t>
              </w:r>
            </w:p>
          </w:sdtContent>
        </w:sdt>
        <w:sdt>
          <w:sdtPr>
            <w:rPr>
              <w:rFonts w:ascii="Arial" w:hAnsi="Arial" w:cs="Arial"/>
              <w:color w:val="5B9BD5" w:themeColor="accent1"/>
              <w:sz w:val="24"/>
              <w:szCs w:val="24"/>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0AF665F5" w14:textId="15B3143B" w:rsidR="008B14ED" w:rsidRPr="00F74C14" w:rsidRDefault="006D2BC1" w:rsidP="00F74C14">
              <w:pPr>
                <w:pStyle w:val="NoSpacing"/>
                <w:spacing w:line="360" w:lineRule="auto"/>
                <w:jc w:val="both"/>
                <w:rPr>
                  <w:rFonts w:ascii="Arial" w:hAnsi="Arial" w:cs="Arial"/>
                  <w:color w:val="5B9BD5" w:themeColor="accent1"/>
                  <w:sz w:val="24"/>
                  <w:szCs w:val="24"/>
                </w:rPr>
              </w:pPr>
              <w:r w:rsidRPr="00F74C14">
                <w:rPr>
                  <w:rFonts w:ascii="Arial" w:hAnsi="Arial" w:cs="Arial"/>
                  <w:color w:val="5B9BD5" w:themeColor="accent1"/>
                  <w:sz w:val="24"/>
                  <w:szCs w:val="24"/>
                </w:rPr>
                <w:t xml:space="preserve">     </w:t>
              </w:r>
            </w:p>
          </w:sdtContent>
        </w:sdt>
        <w:p w14:paraId="324AC000" w14:textId="74328AF1" w:rsidR="006D2BC1" w:rsidRPr="00F74C14" w:rsidRDefault="008B14ED" w:rsidP="00F74C14">
          <w:pPr>
            <w:pStyle w:val="NoSpacing"/>
            <w:spacing w:before="480" w:line="360" w:lineRule="auto"/>
            <w:jc w:val="both"/>
            <w:rPr>
              <w:rFonts w:ascii="Arial" w:hAnsi="Arial" w:cs="Arial"/>
              <w:noProof/>
              <w:color w:val="5B9BD5" w:themeColor="accent1"/>
              <w:sz w:val="24"/>
              <w:szCs w:val="24"/>
            </w:rPr>
          </w:pPr>
          <w:r w:rsidRPr="00F74C14">
            <w:rPr>
              <w:rFonts w:ascii="Arial" w:hAnsi="Arial" w:cs="Arial"/>
              <w:noProof/>
              <w:color w:val="5B9BD5" w:themeColor="accent1"/>
              <w:sz w:val="24"/>
              <w:szCs w:val="24"/>
            </w:rPr>
            <mc:AlternateContent>
              <mc:Choice Requires="wps">
                <w:drawing>
                  <wp:anchor distT="0" distB="0" distL="114300" distR="114300" simplePos="0" relativeHeight="251659264" behindDoc="0" locked="0" layoutInCell="1" allowOverlap="1" wp14:anchorId="56FE9C53" wp14:editId="00C012E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2C61575D" w14:textId="6417674F" w:rsidR="008B14ED" w:rsidRDefault="006D2BC1">
                                    <w:pPr>
                                      <w:pStyle w:val="NoSpacing"/>
                                      <w:spacing w:after="40"/>
                                      <w:jc w:val="center"/>
                                      <w:rPr>
                                        <w:caps/>
                                        <w:color w:val="5B9BD5" w:themeColor="accent1"/>
                                        <w:sz w:val="28"/>
                                        <w:szCs w:val="28"/>
                                      </w:rPr>
                                    </w:pPr>
                                    <w:r>
                                      <w:rPr>
                                        <w:caps/>
                                        <w:color w:val="5B9BD5" w:themeColor="accent1"/>
                                        <w:sz w:val="28"/>
                                        <w:szCs w:val="28"/>
                                      </w:rPr>
                                      <w:t>March 23, 2022</w:t>
                                    </w:r>
                                  </w:p>
                                </w:sdtContent>
                              </w:sdt>
                              <w:p w14:paraId="2D614322" w14:textId="77777777" w:rsidR="008B14ED" w:rsidRDefault="008575A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0759399C" w14:textId="5398CF52" w:rsidR="008B14ED" w:rsidRDefault="008575A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D2BC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FE9C53"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2C61575D" w14:textId="6417674F" w:rsidR="008B14ED" w:rsidRDefault="006D2BC1">
                              <w:pPr>
                                <w:pStyle w:val="NoSpacing"/>
                                <w:spacing w:after="40"/>
                                <w:jc w:val="center"/>
                                <w:rPr>
                                  <w:caps/>
                                  <w:color w:val="5B9BD5" w:themeColor="accent1"/>
                                  <w:sz w:val="28"/>
                                  <w:szCs w:val="28"/>
                                </w:rPr>
                              </w:pPr>
                              <w:r>
                                <w:rPr>
                                  <w:caps/>
                                  <w:color w:val="5B9BD5" w:themeColor="accent1"/>
                                  <w:sz w:val="28"/>
                                  <w:szCs w:val="28"/>
                                </w:rPr>
                                <w:t>March 23, 2022</w:t>
                              </w:r>
                            </w:p>
                          </w:sdtContent>
                        </w:sdt>
                        <w:p w14:paraId="2D614322" w14:textId="77777777" w:rsidR="008B14ED" w:rsidRDefault="008575A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0759399C" w14:textId="5398CF52" w:rsidR="008B14ED" w:rsidRDefault="008575A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D2BC1">
                                <w:rPr>
                                  <w:color w:val="5B9BD5" w:themeColor="accent1"/>
                                </w:rPr>
                                <w:t xml:space="preserve">     </w:t>
                              </w:r>
                            </w:sdtContent>
                          </w:sdt>
                        </w:p>
                      </w:txbxContent>
                    </v:textbox>
                    <w10:wrap anchorx="margin" anchory="page"/>
                  </v:shape>
                </w:pict>
              </mc:Fallback>
            </mc:AlternateContent>
          </w:r>
        </w:p>
        <w:p w14:paraId="1AA4741B" w14:textId="0C595A2E" w:rsidR="006D2BC1" w:rsidRPr="00F74C14" w:rsidRDefault="006D2BC1" w:rsidP="00F74C14">
          <w:pPr>
            <w:pStyle w:val="NoSpacing"/>
            <w:spacing w:before="480" w:line="360" w:lineRule="auto"/>
            <w:jc w:val="both"/>
            <w:rPr>
              <w:rFonts w:ascii="Arial" w:hAnsi="Arial" w:cs="Arial"/>
              <w:noProof/>
              <w:color w:val="5B9BD5" w:themeColor="accent1"/>
              <w:sz w:val="24"/>
              <w:szCs w:val="24"/>
            </w:rPr>
          </w:pPr>
          <w:r w:rsidRPr="00F74C14">
            <w:rPr>
              <w:rFonts w:ascii="Arial" w:hAnsi="Arial" w:cs="Arial"/>
              <w:noProof/>
              <w:color w:val="5B9BD5" w:themeColor="accent1"/>
              <w:sz w:val="24"/>
              <w:szCs w:val="24"/>
            </w:rPr>
            <w:t>Module: Financial Management for the Hotel Industry</w:t>
          </w:r>
        </w:p>
        <w:p w14:paraId="5AE55D84" w14:textId="2C7526D6" w:rsidR="006D2BC1" w:rsidRPr="00F74C14" w:rsidRDefault="006D2BC1" w:rsidP="00F74C14">
          <w:pPr>
            <w:pStyle w:val="NoSpacing"/>
            <w:spacing w:before="480" w:line="360" w:lineRule="auto"/>
            <w:jc w:val="both"/>
            <w:rPr>
              <w:rFonts w:ascii="Arial" w:hAnsi="Arial" w:cs="Arial"/>
              <w:noProof/>
              <w:color w:val="5B9BD5" w:themeColor="accent1"/>
              <w:sz w:val="24"/>
              <w:szCs w:val="24"/>
            </w:rPr>
          </w:pPr>
          <w:r w:rsidRPr="00F74C14">
            <w:rPr>
              <w:rFonts w:ascii="Arial" w:hAnsi="Arial" w:cs="Arial"/>
              <w:noProof/>
              <w:color w:val="5B9BD5" w:themeColor="accent1"/>
              <w:sz w:val="24"/>
              <w:szCs w:val="24"/>
            </w:rPr>
            <w:t>Module code: BMIH5007</w:t>
          </w:r>
        </w:p>
        <w:p w14:paraId="255F97B7" w14:textId="70D4889A" w:rsidR="006D2BC1" w:rsidRPr="00F74C14" w:rsidRDefault="006D2BC1" w:rsidP="00F74C14">
          <w:pPr>
            <w:pStyle w:val="NoSpacing"/>
            <w:spacing w:before="480" w:line="360" w:lineRule="auto"/>
            <w:jc w:val="both"/>
            <w:rPr>
              <w:rFonts w:ascii="Arial" w:hAnsi="Arial" w:cs="Arial"/>
              <w:noProof/>
              <w:color w:val="5B9BD5" w:themeColor="accent1"/>
              <w:sz w:val="24"/>
              <w:szCs w:val="24"/>
            </w:rPr>
          </w:pPr>
          <w:r w:rsidRPr="00F74C14">
            <w:rPr>
              <w:rFonts w:ascii="Arial" w:hAnsi="Arial" w:cs="Arial"/>
              <w:noProof/>
              <w:color w:val="5B9BD5" w:themeColor="accent1"/>
              <w:sz w:val="24"/>
              <w:szCs w:val="24"/>
            </w:rPr>
            <w:t>Student name and ID: Aurelia Nae 2014605</w:t>
          </w:r>
        </w:p>
        <w:p w14:paraId="24897A47" w14:textId="608E5FB1" w:rsidR="006D2BC1" w:rsidRPr="00F74C14" w:rsidRDefault="006D2BC1" w:rsidP="00F74C14">
          <w:pPr>
            <w:pStyle w:val="NoSpacing"/>
            <w:spacing w:before="480" w:line="360" w:lineRule="auto"/>
            <w:jc w:val="both"/>
            <w:rPr>
              <w:rFonts w:ascii="Arial" w:hAnsi="Arial" w:cs="Arial"/>
              <w:color w:val="5B9BD5" w:themeColor="accent1"/>
              <w:sz w:val="24"/>
              <w:szCs w:val="24"/>
            </w:rPr>
          </w:pPr>
          <w:r w:rsidRPr="00F74C14">
            <w:rPr>
              <w:rFonts w:ascii="Arial" w:hAnsi="Arial" w:cs="Arial"/>
              <w:noProof/>
              <w:color w:val="5B9BD5" w:themeColor="accent1"/>
              <w:sz w:val="24"/>
              <w:szCs w:val="24"/>
            </w:rPr>
            <w:t xml:space="preserve">Lecture: Dale Clarke </w:t>
          </w:r>
        </w:p>
        <w:p w14:paraId="3067D445" w14:textId="77777777" w:rsidR="008B14ED" w:rsidRPr="00F74C14" w:rsidRDefault="008B14ED" w:rsidP="00F74C14">
          <w:pPr>
            <w:spacing w:line="360" w:lineRule="auto"/>
            <w:jc w:val="both"/>
            <w:rPr>
              <w:rFonts w:ascii="Arial" w:hAnsi="Arial" w:cs="Arial"/>
              <w:sz w:val="24"/>
              <w:szCs w:val="24"/>
            </w:rPr>
          </w:pPr>
          <w:r w:rsidRPr="00F74C14">
            <w:rPr>
              <w:rFonts w:ascii="Arial" w:hAnsi="Arial" w:cs="Arial"/>
              <w:sz w:val="24"/>
              <w:szCs w:val="24"/>
            </w:rPr>
            <w:br w:type="page"/>
          </w:r>
        </w:p>
      </w:sdtContent>
    </w:sdt>
    <w:p w14:paraId="1A47379B" w14:textId="77777777" w:rsidR="00DD0874" w:rsidRPr="00F74C14" w:rsidRDefault="008B14ED" w:rsidP="00F74C14">
      <w:pPr>
        <w:pStyle w:val="Heading1"/>
        <w:spacing w:line="360" w:lineRule="auto"/>
        <w:jc w:val="both"/>
        <w:rPr>
          <w:rFonts w:ascii="Arial" w:hAnsi="Arial" w:cs="Arial"/>
          <w:sz w:val="24"/>
          <w:szCs w:val="24"/>
        </w:rPr>
      </w:pPr>
      <w:bookmarkStart w:id="0" w:name="_Toc341883013"/>
      <w:r w:rsidRPr="00F74C14">
        <w:rPr>
          <w:rFonts w:ascii="Arial" w:hAnsi="Arial" w:cs="Arial"/>
          <w:sz w:val="24"/>
          <w:szCs w:val="24"/>
        </w:rPr>
        <w:lastRenderedPageBreak/>
        <w:t>Executive Summary</w:t>
      </w:r>
      <w:bookmarkEnd w:id="0"/>
    </w:p>
    <w:p w14:paraId="392CF54C" w14:textId="77777777" w:rsidR="008B14ED" w:rsidRPr="00F74C14" w:rsidRDefault="008B14ED" w:rsidP="00F74C14">
      <w:pPr>
        <w:spacing w:line="360" w:lineRule="auto"/>
        <w:jc w:val="both"/>
        <w:rPr>
          <w:rFonts w:ascii="Arial" w:hAnsi="Arial" w:cs="Arial"/>
          <w:sz w:val="24"/>
          <w:szCs w:val="24"/>
        </w:rPr>
      </w:pPr>
    </w:p>
    <w:p w14:paraId="0CCB4319" w14:textId="4CF351DF" w:rsidR="008B14ED" w:rsidRPr="00F74C14" w:rsidRDefault="00C26584" w:rsidP="00F74C14">
      <w:pPr>
        <w:spacing w:line="360" w:lineRule="auto"/>
        <w:jc w:val="both"/>
        <w:rPr>
          <w:rFonts w:ascii="Arial" w:hAnsi="Arial" w:cs="Arial"/>
          <w:sz w:val="24"/>
          <w:szCs w:val="24"/>
        </w:rPr>
      </w:pPr>
      <w:r w:rsidRPr="00F74C14">
        <w:rPr>
          <w:rFonts w:ascii="Arial" w:hAnsi="Arial" w:cs="Arial"/>
          <w:sz w:val="24"/>
          <w:szCs w:val="24"/>
        </w:rPr>
        <w:t>Th</w:t>
      </w:r>
      <w:r w:rsidR="00754E37" w:rsidRPr="00F74C14">
        <w:rPr>
          <w:rFonts w:ascii="Arial" w:hAnsi="Arial" w:cs="Arial"/>
          <w:sz w:val="24"/>
          <w:szCs w:val="24"/>
        </w:rPr>
        <w:t>is</w:t>
      </w:r>
      <w:r w:rsidRPr="00F74C14">
        <w:rPr>
          <w:rFonts w:ascii="Arial" w:hAnsi="Arial" w:cs="Arial"/>
          <w:sz w:val="24"/>
          <w:szCs w:val="24"/>
        </w:rPr>
        <w:t xml:space="preserve"> report is</w:t>
      </w:r>
      <w:r w:rsidR="00754E37" w:rsidRPr="00F74C14">
        <w:rPr>
          <w:rFonts w:ascii="Arial" w:hAnsi="Arial" w:cs="Arial"/>
          <w:sz w:val="24"/>
          <w:szCs w:val="24"/>
        </w:rPr>
        <w:t xml:space="preserve"> aiming</w:t>
      </w:r>
      <w:r w:rsidRPr="00F74C14">
        <w:rPr>
          <w:rFonts w:ascii="Arial" w:hAnsi="Arial" w:cs="Arial"/>
          <w:sz w:val="24"/>
          <w:szCs w:val="24"/>
        </w:rPr>
        <w:t xml:space="preserve"> to prepare the budget planner for the Continental Hotel and also, to prepare a report for the Accounts directors that defines, evaluate and assesses the advantages, disadvantages and implementation of the zero-based budgeting. </w:t>
      </w:r>
      <w:r w:rsidR="009E4FE5" w:rsidRPr="00F74C14">
        <w:rPr>
          <w:rFonts w:ascii="Arial" w:hAnsi="Arial" w:cs="Arial"/>
          <w:sz w:val="24"/>
          <w:szCs w:val="24"/>
        </w:rPr>
        <w:t xml:space="preserve">The examination will focus to present the advantages of zero-based budgeting in comparation with traditional based. </w:t>
      </w:r>
      <w:r w:rsidR="00AC54C1" w:rsidRPr="00F74C14">
        <w:rPr>
          <w:rFonts w:ascii="Arial" w:hAnsi="Arial" w:cs="Arial"/>
          <w:sz w:val="24"/>
          <w:szCs w:val="24"/>
        </w:rPr>
        <w:t xml:space="preserve">Also, the report describes the steps followed by Continental Hotel for implementation of zero-based budgeting method. </w:t>
      </w:r>
    </w:p>
    <w:p w14:paraId="43D52FBE" w14:textId="187C9CDD" w:rsidR="00AC54C1" w:rsidRPr="00F74C14" w:rsidRDefault="00AC54C1" w:rsidP="00F74C14">
      <w:pPr>
        <w:spacing w:line="360" w:lineRule="auto"/>
        <w:jc w:val="both"/>
        <w:rPr>
          <w:rFonts w:ascii="Arial" w:hAnsi="Arial" w:cs="Arial"/>
          <w:sz w:val="24"/>
          <w:szCs w:val="24"/>
        </w:rPr>
      </w:pPr>
      <w:r w:rsidRPr="00F74C14">
        <w:rPr>
          <w:rFonts w:ascii="Arial" w:hAnsi="Arial" w:cs="Arial"/>
          <w:sz w:val="24"/>
          <w:szCs w:val="24"/>
        </w:rPr>
        <w:t xml:space="preserve">The zero-based budgeting will help Continental Hotel with the aim to be in control of the budget and </w:t>
      </w:r>
      <w:r w:rsidR="004938F9" w:rsidRPr="00F74C14">
        <w:rPr>
          <w:rFonts w:ascii="Arial" w:hAnsi="Arial" w:cs="Arial"/>
          <w:sz w:val="24"/>
          <w:szCs w:val="24"/>
        </w:rPr>
        <w:t xml:space="preserve">to improve the performance, strategies, cost savings and growth. </w:t>
      </w:r>
    </w:p>
    <w:p w14:paraId="6CD9CB6E" w14:textId="77777777" w:rsidR="008B14ED" w:rsidRPr="00F74C14" w:rsidRDefault="008B14ED" w:rsidP="00F74C14">
      <w:pPr>
        <w:spacing w:line="360" w:lineRule="auto"/>
        <w:jc w:val="both"/>
        <w:rPr>
          <w:rFonts w:ascii="Arial" w:hAnsi="Arial" w:cs="Arial"/>
          <w:sz w:val="24"/>
          <w:szCs w:val="24"/>
        </w:rPr>
      </w:pPr>
    </w:p>
    <w:p w14:paraId="7A5E2162" w14:textId="77777777" w:rsidR="007B172B" w:rsidRPr="00F74C14" w:rsidRDefault="007B172B" w:rsidP="00F74C14">
      <w:pPr>
        <w:spacing w:line="360" w:lineRule="auto"/>
        <w:jc w:val="both"/>
        <w:rPr>
          <w:rFonts w:ascii="Arial" w:hAnsi="Arial" w:cs="Arial"/>
          <w:sz w:val="24"/>
          <w:szCs w:val="24"/>
        </w:rPr>
      </w:pPr>
    </w:p>
    <w:p w14:paraId="0833B87F" w14:textId="77777777" w:rsidR="007B172B" w:rsidRPr="00F74C14" w:rsidRDefault="007B172B" w:rsidP="00F74C14">
      <w:pPr>
        <w:spacing w:line="360" w:lineRule="auto"/>
        <w:jc w:val="both"/>
        <w:rPr>
          <w:rFonts w:ascii="Arial" w:hAnsi="Arial" w:cs="Arial"/>
          <w:sz w:val="24"/>
          <w:szCs w:val="24"/>
        </w:rPr>
      </w:pPr>
    </w:p>
    <w:p w14:paraId="43399868" w14:textId="77777777" w:rsidR="007B172B" w:rsidRPr="00F74C14" w:rsidRDefault="007B172B" w:rsidP="00F74C14">
      <w:pPr>
        <w:spacing w:line="360" w:lineRule="auto"/>
        <w:jc w:val="both"/>
        <w:rPr>
          <w:rFonts w:ascii="Arial" w:hAnsi="Arial" w:cs="Arial"/>
          <w:sz w:val="24"/>
          <w:szCs w:val="24"/>
        </w:rPr>
      </w:pPr>
    </w:p>
    <w:p w14:paraId="1398B76F" w14:textId="77777777" w:rsidR="007B172B" w:rsidRPr="00F74C14" w:rsidRDefault="007B172B" w:rsidP="00F74C14">
      <w:pPr>
        <w:spacing w:line="360" w:lineRule="auto"/>
        <w:jc w:val="both"/>
        <w:rPr>
          <w:rFonts w:ascii="Arial" w:hAnsi="Arial" w:cs="Arial"/>
          <w:sz w:val="24"/>
          <w:szCs w:val="24"/>
        </w:rPr>
      </w:pPr>
    </w:p>
    <w:p w14:paraId="64C1D525" w14:textId="77777777" w:rsidR="007B172B" w:rsidRPr="00F74C14" w:rsidRDefault="007B172B" w:rsidP="00F74C14">
      <w:pPr>
        <w:spacing w:line="360" w:lineRule="auto"/>
        <w:jc w:val="both"/>
        <w:rPr>
          <w:rFonts w:ascii="Arial" w:hAnsi="Arial" w:cs="Arial"/>
          <w:sz w:val="24"/>
          <w:szCs w:val="24"/>
        </w:rPr>
      </w:pPr>
    </w:p>
    <w:p w14:paraId="7B1AD2A4" w14:textId="77777777" w:rsidR="007B172B" w:rsidRPr="00F74C14" w:rsidRDefault="007B172B" w:rsidP="00F74C14">
      <w:pPr>
        <w:spacing w:line="360" w:lineRule="auto"/>
        <w:jc w:val="both"/>
        <w:rPr>
          <w:rFonts w:ascii="Arial" w:hAnsi="Arial" w:cs="Arial"/>
          <w:sz w:val="24"/>
          <w:szCs w:val="24"/>
        </w:rPr>
      </w:pPr>
    </w:p>
    <w:p w14:paraId="4F0FD47D" w14:textId="77777777" w:rsidR="007B172B" w:rsidRPr="00F74C14" w:rsidRDefault="007B172B" w:rsidP="00F74C14">
      <w:pPr>
        <w:spacing w:line="360" w:lineRule="auto"/>
        <w:jc w:val="both"/>
        <w:rPr>
          <w:rFonts w:ascii="Arial" w:hAnsi="Arial" w:cs="Arial"/>
          <w:sz w:val="24"/>
          <w:szCs w:val="24"/>
        </w:rPr>
      </w:pPr>
    </w:p>
    <w:p w14:paraId="2D57A371" w14:textId="77777777" w:rsidR="007B172B" w:rsidRPr="00F74C14" w:rsidRDefault="007B172B" w:rsidP="00F74C14">
      <w:pPr>
        <w:spacing w:line="360" w:lineRule="auto"/>
        <w:jc w:val="both"/>
        <w:rPr>
          <w:rFonts w:ascii="Arial" w:hAnsi="Arial" w:cs="Arial"/>
          <w:sz w:val="24"/>
          <w:szCs w:val="24"/>
        </w:rPr>
      </w:pPr>
    </w:p>
    <w:p w14:paraId="1625EC56" w14:textId="77777777" w:rsidR="007B172B" w:rsidRPr="00F74C14" w:rsidRDefault="007B172B" w:rsidP="00F74C14">
      <w:pPr>
        <w:spacing w:line="360" w:lineRule="auto"/>
        <w:jc w:val="both"/>
        <w:rPr>
          <w:rFonts w:ascii="Arial" w:hAnsi="Arial" w:cs="Arial"/>
          <w:sz w:val="24"/>
          <w:szCs w:val="24"/>
        </w:rPr>
      </w:pPr>
    </w:p>
    <w:p w14:paraId="47E86141" w14:textId="77777777" w:rsidR="007B172B" w:rsidRPr="00F74C14" w:rsidRDefault="007B172B" w:rsidP="00F74C14">
      <w:pPr>
        <w:spacing w:line="360" w:lineRule="auto"/>
        <w:jc w:val="both"/>
        <w:rPr>
          <w:rFonts w:ascii="Arial" w:hAnsi="Arial" w:cs="Arial"/>
          <w:sz w:val="24"/>
          <w:szCs w:val="24"/>
        </w:rPr>
      </w:pPr>
    </w:p>
    <w:p w14:paraId="38E7D56D" w14:textId="77777777" w:rsidR="007B172B" w:rsidRPr="00F74C14" w:rsidRDefault="007B172B" w:rsidP="00F74C14">
      <w:pPr>
        <w:spacing w:line="360" w:lineRule="auto"/>
        <w:jc w:val="both"/>
        <w:rPr>
          <w:rFonts w:ascii="Arial" w:hAnsi="Arial" w:cs="Arial"/>
          <w:sz w:val="24"/>
          <w:szCs w:val="24"/>
        </w:rPr>
      </w:pPr>
    </w:p>
    <w:p w14:paraId="30F39622" w14:textId="77777777" w:rsidR="007B172B" w:rsidRPr="00F74C14" w:rsidRDefault="007B172B" w:rsidP="00F74C14">
      <w:pPr>
        <w:spacing w:line="360" w:lineRule="auto"/>
        <w:jc w:val="both"/>
        <w:rPr>
          <w:rFonts w:ascii="Arial" w:hAnsi="Arial" w:cs="Arial"/>
          <w:sz w:val="24"/>
          <w:szCs w:val="24"/>
        </w:rPr>
      </w:pPr>
    </w:p>
    <w:p w14:paraId="0BD36089" w14:textId="77777777" w:rsidR="007B172B" w:rsidRPr="00F74C14" w:rsidRDefault="007B172B" w:rsidP="00F74C14">
      <w:pPr>
        <w:spacing w:line="360" w:lineRule="auto"/>
        <w:jc w:val="both"/>
        <w:rPr>
          <w:rFonts w:ascii="Arial" w:hAnsi="Arial" w:cs="Arial"/>
          <w:sz w:val="24"/>
          <w:szCs w:val="24"/>
        </w:rPr>
      </w:pPr>
    </w:p>
    <w:p w14:paraId="472B1480" w14:textId="77777777" w:rsidR="007B172B" w:rsidRPr="00F74C14" w:rsidRDefault="007B172B" w:rsidP="00F74C14">
      <w:pPr>
        <w:spacing w:line="360" w:lineRule="auto"/>
        <w:jc w:val="both"/>
        <w:rPr>
          <w:rFonts w:ascii="Arial" w:hAnsi="Arial" w:cs="Arial"/>
          <w:sz w:val="24"/>
          <w:szCs w:val="24"/>
        </w:rPr>
      </w:pPr>
    </w:p>
    <w:p w14:paraId="7D81DC37" w14:textId="77777777" w:rsidR="007B172B" w:rsidRPr="00F74C14" w:rsidRDefault="007B172B" w:rsidP="00F74C14">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669685344"/>
        <w:docPartObj>
          <w:docPartGallery w:val="Table of Contents"/>
          <w:docPartUnique/>
        </w:docPartObj>
      </w:sdtPr>
      <w:sdtEndPr>
        <w:rPr>
          <w:b/>
          <w:bCs/>
          <w:noProof/>
        </w:rPr>
      </w:sdtEndPr>
      <w:sdtContent>
        <w:p w14:paraId="79EA1640" w14:textId="77777777" w:rsidR="008B14ED" w:rsidRPr="00F74C14" w:rsidRDefault="008B14ED" w:rsidP="00F74C14">
          <w:pPr>
            <w:pStyle w:val="TOCHeading"/>
            <w:spacing w:line="360" w:lineRule="auto"/>
            <w:jc w:val="both"/>
            <w:rPr>
              <w:rFonts w:ascii="Arial" w:hAnsi="Arial" w:cs="Arial"/>
              <w:sz w:val="24"/>
              <w:szCs w:val="24"/>
            </w:rPr>
          </w:pPr>
          <w:r w:rsidRPr="00F74C14">
            <w:rPr>
              <w:rFonts w:ascii="Arial" w:hAnsi="Arial" w:cs="Arial"/>
              <w:sz w:val="24"/>
              <w:szCs w:val="24"/>
            </w:rPr>
            <w:t>Table of Contents</w:t>
          </w:r>
        </w:p>
        <w:p w14:paraId="24648139" w14:textId="77777777" w:rsidR="007B172B" w:rsidRPr="00F74C14" w:rsidRDefault="008B14ED" w:rsidP="00F74C14">
          <w:pPr>
            <w:pStyle w:val="TOC1"/>
            <w:tabs>
              <w:tab w:val="right" w:leader="dot" w:pos="9016"/>
            </w:tabs>
            <w:spacing w:line="360" w:lineRule="auto"/>
            <w:jc w:val="both"/>
            <w:rPr>
              <w:rFonts w:ascii="Arial" w:eastAsiaTheme="minorEastAsia" w:hAnsi="Arial" w:cs="Arial"/>
              <w:noProof/>
              <w:sz w:val="24"/>
              <w:szCs w:val="24"/>
              <w:lang w:val="en-US" w:eastAsia="ja-JP"/>
            </w:rPr>
          </w:pPr>
          <w:r w:rsidRPr="00F74C14">
            <w:rPr>
              <w:rFonts w:ascii="Arial" w:hAnsi="Arial" w:cs="Arial"/>
              <w:sz w:val="24"/>
              <w:szCs w:val="24"/>
            </w:rPr>
            <w:fldChar w:fldCharType="begin"/>
          </w:r>
          <w:r w:rsidRPr="00F74C14">
            <w:rPr>
              <w:rFonts w:ascii="Arial" w:hAnsi="Arial" w:cs="Arial"/>
              <w:sz w:val="24"/>
              <w:szCs w:val="24"/>
            </w:rPr>
            <w:instrText xml:space="preserve"> TOC \o "1-3" \h \z \u </w:instrText>
          </w:r>
          <w:r w:rsidRPr="00F74C14">
            <w:rPr>
              <w:rFonts w:ascii="Arial" w:hAnsi="Arial" w:cs="Arial"/>
              <w:sz w:val="24"/>
              <w:szCs w:val="24"/>
            </w:rPr>
            <w:fldChar w:fldCharType="separate"/>
          </w:r>
          <w:r w:rsidR="007B172B" w:rsidRPr="00F74C14">
            <w:rPr>
              <w:rFonts w:ascii="Arial" w:hAnsi="Arial" w:cs="Arial"/>
              <w:noProof/>
              <w:sz w:val="24"/>
              <w:szCs w:val="24"/>
            </w:rPr>
            <w:t>Executive Summary</w:t>
          </w:r>
          <w:r w:rsidR="007B172B" w:rsidRPr="00F74C14">
            <w:rPr>
              <w:rFonts w:ascii="Arial" w:hAnsi="Arial" w:cs="Arial"/>
              <w:noProof/>
              <w:sz w:val="24"/>
              <w:szCs w:val="24"/>
            </w:rPr>
            <w:tab/>
          </w:r>
          <w:r w:rsidR="007B172B" w:rsidRPr="00F74C14">
            <w:rPr>
              <w:rFonts w:ascii="Arial" w:hAnsi="Arial" w:cs="Arial"/>
              <w:noProof/>
              <w:sz w:val="24"/>
              <w:szCs w:val="24"/>
            </w:rPr>
            <w:fldChar w:fldCharType="begin"/>
          </w:r>
          <w:r w:rsidR="007B172B" w:rsidRPr="00F74C14">
            <w:rPr>
              <w:rFonts w:ascii="Arial" w:hAnsi="Arial" w:cs="Arial"/>
              <w:noProof/>
              <w:sz w:val="24"/>
              <w:szCs w:val="24"/>
            </w:rPr>
            <w:instrText xml:space="preserve"> PAGEREF _Toc341883013 \h </w:instrText>
          </w:r>
          <w:r w:rsidR="007B172B" w:rsidRPr="00F74C14">
            <w:rPr>
              <w:rFonts w:ascii="Arial" w:hAnsi="Arial" w:cs="Arial"/>
              <w:noProof/>
              <w:sz w:val="24"/>
              <w:szCs w:val="24"/>
            </w:rPr>
          </w:r>
          <w:r w:rsidR="007B172B" w:rsidRPr="00F74C14">
            <w:rPr>
              <w:rFonts w:ascii="Arial" w:hAnsi="Arial" w:cs="Arial"/>
              <w:noProof/>
              <w:sz w:val="24"/>
              <w:szCs w:val="24"/>
            </w:rPr>
            <w:fldChar w:fldCharType="separate"/>
          </w:r>
          <w:r w:rsidR="007B172B" w:rsidRPr="00F74C14">
            <w:rPr>
              <w:rFonts w:ascii="Arial" w:hAnsi="Arial" w:cs="Arial"/>
              <w:noProof/>
              <w:sz w:val="24"/>
              <w:szCs w:val="24"/>
            </w:rPr>
            <w:t>1</w:t>
          </w:r>
          <w:r w:rsidR="007B172B" w:rsidRPr="00F74C14">
            <w:rPr>
              <w:rFonts w:ascii="Arial" w:hAnsi="Arial" w:cs="Arial"/>
              <w:noProof/>
              <w:sz w:val="24"/>
              <w:szCs w:val="24"/>
            </w:rPr>
            <w:fldChar w:fldCharType="end"/>
          </w:r>
        </w:p>
        <w:p w14:paraId="3EBE37CE" w14:textId="77777777" w:rsidR="007B172B" w:rsidRPr="00F74C14" w:rsidRDefault="007B172B" w:rsidP="00F74C14">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F74C14">
            <w:rPr>
              <w:rFonts w:ascii="Arial" w:hAnsi="Arial" w:cs="Arial"/>
              <w:noProof/>
              <w:sz w:val="24"/>
              <w:szCs w:val="24"/>
            </w:rPr>
            <w:t>1.</w:t>
          </w:r>
          <w:r w:rsidRPr="00F74C14">
            <w:rPr>
              <w:rFonts w:ascii="Arial" w:eastAsiaTheme="minorEastAsia" w:hAnsi="Arial" w:cs="Arial"/>
              <w:noProof/>
              <w:sz w:val="24"/>
              <w:szCs w:val="24"/>
              <w:lang w:val="en-US" w:eastAsia="ja-JP"/>
            </w:rPr>
            <w:tab/>
          </w:r>
          <w:r w:rsidRPr="00F74C14">
            <w:rPr>
              <w:rFonts w:ascii="Arial" w:hAnsi="Arial" w:cs="Arial"/>
              <w:noProof/>
              <w:sz w:val="24"/>
              <w:szCs w:val="24"/>
            </w:rPr>
            <w:t>Introduction</w:t>
          </w:r>
          <w:r w:rsidRPr="00F74C14">
            <w:rPr>
              <w:rFonts w:ascii="Arial" w:hAnsi="Arial" w:cs="Arial"/>
              <w:noProof/>
              <w:sz w:val="24"/>
              <w:szCs w:val="24"/>
            </w:rPr>
            <w:tab/>
          </w:r>
          <w:r w:rsidRPr="00F74C14">
            <w:rPr>
              <w:rFonts w:ascii="Arial" w:hAnsi="Arial" w:cs="Arial"/>
              <w:noProof/>
              <w:sz w:val="24"/>
              <w:szCs w:val="24"/>
            </w:rPr>
            <w:fldChar w:fldCharType="begin"/>
          </w:r>
          <w:r w:rsidRPr="00F74C14">
            <w:rPr>
              <w:rFonts w:ascii="Arial" w:hAnsi="Arial" w:cs="Arial"/>
              <w:noProof/>
              <w:sz w:val="24"/>
              <w:szCs w:val="24"/>
            </w:rPr>
            <w:instrText xml:space="preserve"> PAGEREF _Toc341883014 \h </w:instrText>
          </w:r>
          <w:r w:rsidRPr="00F74C14">
            <w:rPr>
              <w:rFonts w:ascii="Arial" w:hAnsi="Arial" w:cs="Arial"/>
              <w:noProof/>
              <w:sz w:val="24"/>
              <w:szCs w:val="24"/>
            </w:rPr>
          </w:r>
          <w:r w:rsidRPr="00F74C14">
            <w:rPr>
              <w:rFonts w:ascii="Arial" w:hAnsi="Arial" w:cs="Arial"/>
              <w:noProof/>
              <w:sz w:val="24"/>
              <w:szCs w:val="24"/>
            </w:rPr>
            <w:fldChar w:fldCharType="separate"/>
          </w:r>
          <w:r w:rsidRPr="00F74C14">
            <w:rPr>
              <w:rFonts w:ascii="Arial" w:hAnsi="Arial" w:cs="Arial"/>
              <w:noProof/>
              <w:sz w:val="24"/>
              <w:szCs w:val="24"/>
            </w:rPr>
            <w:t>3</w:t>
          </w:r>
          <w:r w:rsidRPr="00F74C14">
            <w:rPr>
              <w:rFonts w:ascii="Arial" w:hAnsi="Arial" w:cs="Arial"/>
              <w:noProof/>
              <w:sz w:val="24"/>
              <w:szCs w:val="24"/>
            </w:rPr>
            <w:fldChar w:fldCharType="end"/>
          </w:r>
        </w:p>
        <w:p w14:paraId="334C9A03" w14:textId="1F6B5062" w:rsidR="007B172B" w:rsidRPr="00F74C14" w:rsidRDefault="007B172B" w:rsidP="00F74C14">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F74C14">
            <w:rPr>
              <w:rFonts w:ascii="Arial" w:hAnsi="Arial" w:cs="Arial"/>
              <w:noProof/>
              <w:sz w:val="24"/>
              <w:szCs w:val="24"/>
            </w:rPr>
            <w:t>2.</w:t>
          </w:r>
          <w:r w:rsidRPr="00F74C14">
            <w:rPr>
              <w:rFonts w:ascii="Arial" w:eastAsiaTheme="minorEastAsia" w:hAnsi="Arial" w:cs="Arial"/>
              <w:noProof/>
              <w:sz w:val="24"/>
              <w:szCs w:val="24"/>
              <w:lang w:val="en-US" w:eastAsia="ja-JP"/>
            </w:rPr>
            <w:tab/>
          </w:r>
          <w:r w:rsidRPr="00F74C14">
            <w:rPr>
              <w:rFonts w:ascii="Arial" w:hAnsi="Arial" w:cs="Arial"/>
              <w:noProof/>
              <w:sz w:val="24"/>
              <w:szCs w:val="24"/>
            </w:rPr>
            <w:t>Zero Based Budgeting</w:t>
          </w:r>
          <w:r w:rsidRPr="00F74C14">
            <w:rPr>
              <w:rFonts w:ascii="Arial" w:hAnsi="Arial" w:cs="Arial"/>
              <w:noProof/>
              <w:sz w:val="24"/>
              <w:szCs w:val="24"/>
            </w:rPr>
            <w:tab/>
          </w:r>
          <w:r w:rsidR="00391BD8" w:rsidRPr="00F74C14">
            <w:rPr>
              <w:rFonts w:ascii="Arial" w:hAnsi="Arial" w:cs="Arial"/>
              <w:noProof/>
              <w:sz w:val="24"/>
              <w:szCs w:val="24"/>
            </w:rPr>
            <w:t>3</w:t>
          </w:r>
        </w:p>
        <w:p w14:paraId="1CBD28FA" w14:textId="23A4F1DA" w:rsidR="007B172B" w:rsidRPr="00F74C14" w:rsidRDefault="004938F9" w:rsidP="00F74C14">
          <w:pPr>
            <w:pStyle w:val="TOC2"/>
            <w:tabs>
              <w:tab w:val="right" w:leader="dot" w:pos="9016"/>
            </w:tabs>
            <w:spacing w:line="360" w:lineRule="auto"/>
            <w:ind w:left="0"/>
            <w:jc w:val="both"/>
            <w:rPr>
              <w:rFonts w:ascii="Arial" w:hAnsi="Arial" w:cs="Arial"/>
              <w:noProof/>
              <w:sz w:val="24"/>
              <w:szCs w:val="24"/>
            </w:rPr>
          </w:pPr>
          <w:r w:rsidRPr="00F74C14">
            <w:rPr>
              <w:rFonts w:ascii="Arial" w:hAnsi="Arial" w:cs="Arial"/>
              <w:noProof/>
              <w:sz w:val="24"/>
              <w:szCs w:val="24"/>
            </w:rPr>
            <w:t xml:space="preserve">   </w:t>
          </w:r>
          <w:r w:rsidR="007B172B" w:rsidRPr="00F74C14">
            <w:rPr>
              <w:rFonts w:ascii="Arial" w:hAnsi="Arial" w:cs="Arial"/>
              <w:noProof/>
              <w:sz w:val="24"/>
              <w:szCs w:val="24"/>
            </w:rPr>
            <w:t>2.</w:t>
          </w:r>
          <w:r w:rsidRPr="00F74C14">
            <w:rPr>
              <w:rFonts w:ascii="Arial" w:hAnsi="Arial" w:cs="Arial"/>
              <w:noProof/>
              <w:sz w:val="24"/>
              <w:szCs w:val="24"/>
            </w:rPr>
            <w:t>1</w:t>
          </w:r>
          <w:r w:rsidR="007B172B" w:rsidRPr="00F74C14">
            <w:rPr>
              <w:rFonts w:ascii="Arial" w:hAnsi="Arial" w:cs="Arial"/>
              <w:noProof/>
              <w:sz w:val="24"/>
              <w:szCs w:val="24"/>
            </w:rPr>
            <w:t xml:space="preserve"> </w:t>
          </w:r>
          <w:r w:rsidR="007B172B" w:rsidRPr="00F74C14">
            <w:rPr>
              <w:rFonts w:ascii="Arial" w:eastAsia="Calibri" w:hAnsi="Arial" w:cs="Arial"/>
              <w:noProof/>
              <w:sz w:val="24"/>
              <w:szCs w:val="24"/>
            </w:rPr>
            <w:t>Advantages of Zero-based budgeting over Traditional Based</w:t>
          </w:r>
          <w:r w:rsidR="007B172B" w:rsidRPr="00F74C14">
            <w:rPr>
              <w:rFonts w:ascii="Arial" w:hAnsi="Arial" w:cs="Arial"/>
              <w:noProof/>
              <w:sz w:val="24"/>
              <w:szCs w:val="24"/>
            </w:rPr>
            <w:tab/>
          </w:r>
          <w:r w:rsidR="007B172B" w:rsidRPr="00F74C14">
            <w:rPr>
              <w:rFonts w:ascii="Arial" w:hAnsi="Arial" w:cs="Arial"/>
              <w:noProof/>
              <w:sz w:val="24"/>
              <w:szCs w:val="24"/>
            </w:rPr>
            <w:fldChar w:fldCharType="begin"/>
          </w:r>
          <w:r w:rsidR="007B172B" w:rsidRPr="00F74C14">
            <w:rPr>
              <w:rFonts w:ascii="Arial" w:hAnsi="Arial" w:cs="Arial"/>
              <w:noProof/>
              <w:sz w:val="24"/>
              <w:szCs w:val="24"/>
            </w:rPr>
            <w:instrText xml:space="preserve"> PAGEREF _Toc341883017 \h </w:instrText>
          </w:r>
          <w:r w:rsidR="007B172B" w:rsidRPr="00F74C14">
            <w:rPr>
              <w:rFonts w:ascii="Arial" w:hAnsi="Arial" w:cs="Arial"/>
              <w:noProof/>
              <w:sz w:val="24"/>
              <w:szCs w:val="24"/>
            </w:rPr>
          </w:r>
          <w:r w:rsidR="007B172B" w:rsidRPr="00F74C14">
            <w:rPr>
              <w:rFonts w:ascii="Arial" w:hAnsi="Arial" w:cs="Arial"/>
              <w:noProof/>
              <w:sz w:val="24"/>
              <w:szCs w:val="24"/>
            </w:rPr>
            <w:fldChar w:fldCharType="separate"/>
          </w:r>
          <w:r w:rsidR="007B172B" w:rsidRPr="00F74C14">
            <w:rPr>
              <w:rFonts w:ascii="Arial" w:hAnsi="Arial" w:cs="Arial"/>
              <w:noProof/>
              <w:sz w:val="24"/>
              <w:szCs w:val="24"/>
            </w:rPr>
            <w:t>4</w:t>
          </w:r>
          <w:r w:rsidR="007B172B" w:rsidRPr="00F74C14">
            <w:rPr>
              <w:rFonts w:ascii="Arial" w:hAnsi="Arial" w:cs="Arial"/>
              <w:noProof/>
              <w:sz w:val="24"/>
              <w:szCs w:val="24"/>
            </w:rPr>
            <w:fldChar w:fldCharType="end"/>
          </w:r>
        </w:p>
        <w:p w14:paraId="09DEFD48" w14:textId="5B393B43" w:rsidR="004938F9" w:rsidRPr="00F74C14" w:rsidRDefault="00391BD8" w:rsidP="00F74C14">
          <w:pPr>
            <w:spacing w:line="360" w:lineRule="auto"/>
            <w:jc w:val="both"/>
            <w:rPr>
              <w:rFonts w:ascii="Arial" w:hAnsi="Arial" w:cs="Arial"/>
              <w:sz w:val="24"/>
              <w:szCs w:val="24"/>
            </w:rPr>
          </w:pPr>
          <w:r w:rsidRPr="00F74C14">
            <w:rPr>
              <w:rFonts w:ascii="Arial" w:hAnsi="Arial" w:cs="Arial"/>
              <w:sz w:val="24"/>
              <w:szCs w:val="24"/>
            </w:rPr>
            <w:t xml:space="preserve">   </w:t>
          </w:r>
          <w:r w:rsidR="004938F9" w:rsidRPr="00F74C14">
            <w:rPr>
              <w:rFonts w:ascii="Arial" w:hAnsi="Arial" w:cs="Arial"/>
              <w:sz w:val="24"/>
              <w:szCs w:val="24"/>
            </w:rPr>
            <w:t>2.2 Zero-based budgeting disadvantages</w:t>
          </w:r>
          <w:r w:rsidRPr="00F74C14">
            <w:rPr>
              <w:rFonts w:ascii="Arial" w:hAnsi="Arial" w:cs="Arial"/>
              <w:sz w:val="24"/>
              <w:szCs w:val="24"/>
            </w:rPr>
            <w:t>……………………………………………...5</w:t>
          </w:r>
          <w:r w:rsidR="004938F9" w:rsidRPr="00F74C14">
            <w:rPr>
              <w:rFonts w:ascii="Arial" w:hAnsi="Arial" w:cs="Arial"/>
              <w:sz w:val="24"/>
              <w:szCs w:val="24"/>
            </w:rPr>
            <w:t xml:space="preserve"> </w:t>
          </w:r>
        </w:p>
        <w:p w14:paraId="1FD9C807" w14:textId="3D2CC1BA" w:rsidR="007B172B" w:rsidRPr="00F74C14" w:rsidRDefault="009F1896" w:rsidP="00F74C14">
          <w:pPr>
            <w:pStyle w:val="TOC2"/>
            <w:tabs>
              <w:tab w:val="right" w:leader="dot" w:pos="9016"/>
            </w:tabs>
            <w:spacing w:line="360" w:lineRule="auto"/>
            <w:ind w:left="0"/>
            <w:jc w:val="both"/>
            <w:rPr>
              <w:rFonts w:ascii="Arial" w:eastAsiaTheme="minorEastAsia" w:hAnsi="Arial" w:cs="Arial"/>
              <w:noProof/>
              <w:sz w:val="24"/>
              <w:szCs w:val="24"/>
              <w:lang w:val="en-US" w:eastAsia="ja-JP"/>
            </w:rPr>
          </w:pPr>
          <w:r w:rsidRPr="00F74C14">
            <w:rPr>
              <w:rFonts w:ascii="Arial" w:hAnsi="Arial" w:cs="Arial"/>
              <w:noProof/>
              <w:sz w:val="24"/>
              <w:szCs w:val="24"/>
            </w:rPr>
            <w:t xml:space="preserve">   </w:t>
          </w:r>
          <w:r w:rsidR="007B172B" w:rsidRPr="00F74C14">
            <w:rPr>
              <w:rFonts w:ascii="Arial" w:hAnsi="Arial" w:cs="Arial"/>
              <w:noProof/>
              <w:sz w:val="24"/>
              <w:szCs w:val="24"/>
            </w:rPr>
            <w:t xml:space="preserve">2.3 </w:t>
          </w:r>
          <w:r w:rsidR="007B172B" w:rsidRPr="00F74C14">
            <w:rPr>
              <w:rFonts w:ascii="Arial" w:eastAsia="Calibri" w:hAnsi="Arial" w:cs="Arial"/>
              <w:noProof/>
              <w:sz w:val="24"/>
              <w:szCs w:val="24"/>
            </w:rPr>
            <w:t>How the Organisation Might introduce Zero-based Budgeting</w:t>
          </w:r>
          <w:r w:rsidR="007B172B" w:rsidRPr="00F74C14">
            <w:rPr>
              <w:rFonts w:ascii="Arial" w:hAnsi="Arial" w:cs="Arial"/>
              <w:noProof/>
              <w:sz w:val="24"/>
              <w:szCs w:val="24"/>
            </w:rPr>
            <w:tab/>
          </w:r>
          <w:r w:rsidR="00391BD8" w:rsidRPr="00F74C14">
            <w:rPr>
              <w:rFonts w:ascii="Arial" w:hAnsi="Arial" w:cs="Arial"/>
              <w:noProof/>
              <w:sz w:val="24"/>
              <w:szCs w:val="24"/>
            </w:rPr>
            <w:t>6</w:t>
          </w:r>
        </w:p>
        <w:p w14:paraId="00DB79C8" w14:textId="4F8FE9FA" w:rsidR="007B172B" w:rsidRPr="00F74C14" w:rsidRDefault="007B172B" w:rsidP="00F74C14">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F74C14">
            <w:rPr>
              <w:rFonts w:ascii="Arial" w:hAnsi="Arial" w:cs="Arial"/>
              <w:noProof/>
              <w:sz w:val="24"/>
              <w:szCs w:val="24"/>
            </w:rPr>
            <w:t>3.</w:t>
          </w:r>
          <w:r w:rsidRPr="00F74C14">
            <w:rPr>
              <w:rFonts w:ascii="Arial" w:eastAsiaTheme="minorEastAsia" w:hAnsi="Arial" w:cs="Arial"/>
              <w:noProof/>
              <w:sz w:val="24"/>
              <w:szCs w:val="24"/>
              <w:lang w:val="en-US" w:eastAsia="ja-JP"/>
            </w:rPr>
            <w:tab/>
          </w:r>
          <w:r w:rsidRPr="00F74C14">
            <w:rPr>
              <w:rFonts w:ascii="Arial" w:hAnsi="Arial" w:cs="Arial"/>
              <w:noProof/>
              <w:sz w:val="24"/>
              <w:szCs w:val="24"/>
            </w:rPr>
            <w:t>Conclusion</w:t>
          </w:r>
          <w:r w:rsidRPr="00F74C14">
            <w:rPr>
              <w:rFonts w:ascii="Arial" w:hAnsi="Arial" w:cs="Arial"/>
              <w:noProof/>
              <w:sz w:val="24"/>
              <w:szCs w:val="24"/>
            </w:rPr>
            <w:tab/>
          </w:r>
          <w:r w:rsidR="00F74C14">
            <w:rPr>
              <w:rFonts w:ascii="Arial" w:hAnsi="Arial" w:cs="Arial"/>
              <w:noProof/>
              <w:sz w:val="24"/>
              <w:szCs w:val="24"/>
            </w:rPr>
            <w:t>8</w:t>
          </w:r>
        </w:p>
        <w:p w14:paraId="7EDB9AD6" w14:textId="54B331C9" w:rsidR="007B172B" w:rsidRPr="00F74C14" w:rsidRDefault="007B172B" w:rsidP="00F74C14">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F74C14">
            <w:rPr>
              <w:rFonts w:ascii="Arial" w:hAnsi="Arial" w:cs="Arial"/>
              <w:noProof/>
              <w:sz w:val="24"/>
              <w:szCs w:val="24"/>
            </w:rPr>
            <w:t>4.</w:t>
          </w:r>
          <w:r w:rsidRPr="00F74C14">
            <w:rPr>
              <w:rFonts w:ascii="Arial" w:eastAsiaTheme="minorEastAsia" w:hAnsi="Arial" w:cs="Arial"/>
              <w:noProof/>
              <w:sz w:val="24"/>
              <w:szCs w:val="24"/>
              <w:lang w:val="en-US" w:eastAsia="ja-JP"/>
            </w:rPr>
            <w:tab/>
          </w:r>
          <w:r w:rsidRPr="00F74C14">
            <w:rPr>
              <w:rFonts w:ascii="Arial" w:hAnsi="Arial" w:cs="Arial"/>
              <w:noProof/>
              <w:sz w:val="24"/>
              <w:szCs w:val="24"/>
            </w:rPr>
            <w:t>Reference List</w:t>
          </w:r>
          <w:r w:rsidR="00A46E42" w:rsidRPr="00F74C14">
            <w:rPr>
              <w:rFonts w:ascii="Arial" w:hAnsi="Arial" w:cs="Arial"/>
              <w:noProof/>
              <w:sz w:val="24"/>
              <w:szCs w:val="24"/>
            </w:rPr>
            <w:t>………………………………………………………………………..9,10</w:t>
          </w:r>
        </w:p>
        <w:p w14:paraId="49CFF1E3" w14:textId="77777777" w:rsidR="008B14ED" w:rsidRPr="00F74C14" w:rsidRDefault="008B14ED" w:rsidP="00F74C14">
          <w:pPr>
            <w:spacing w:line="360" w:lineRule="auto"/>
            <w:jc w:val="both"/>
            <w:rPr>
              <w:rFonts w:ascii="Arial" w:hAnsi="Arial" w:cs="Arial"/>
              <w:sz w:val="24"/>
              <w:szCs w:val="24"/>
            </w:rPr>
          </w:pPr>
          <w:r w:rsidRPr="00F74C14">
            <w:rPr>
              <w:rFonts w:ascii="Arial" w:hAnsi="Arial" w:cs="Arial"/>
              <w:b/>
              <w:bCs/>
              <w:noProof/>
              <w:sz w:val="24"/>
              <w:szCs w:val="24"/>
            </w:rPr>
            <w:fldChar w:fldCharType="end"/>
          </w:r>
        </w:p>
      </w:sdtContent>
    </w:sdt>
    <w:p w14:paraId="497F774B" w14:textId="6CB79669" w:rsidR="008B14ED" w:rsidRPr="00F74C14" w:rsidRDefault="008B14ED" w:rsidP="00F74C14">
      <w:pPr>
        <w:spacing w:line="360" w:lineRule="auto"/>
        <w:jc w:val="both"/>
        <w:rPr>
          <w:rFonts w:ascii="Arial" w:hAnsi="Arial" w:cs="Arial"/>
          <w:sz w:val="24"/>
          <w:szCs w:val="24"/>
        </w:rPr>
      </w:pPr>
      <w:r w:rsidRPr="00F74C14">
        <w:rPr>
          <w:rFonts w:ascii="Arial" w:hAnsi="Arial" w:cs="Arial"/>
          <w:sz w:val="24"/>
          <w:szCs w:val="24"/>
        </w:rPr>
        <w:br w:type="page"/>
      </w:r>
    </w:p>
    <w:p w14:paraId="3A104C51" w14:textId="3EF3CC03" w:rsidR="008B14ED" w:rsidRPr="00F74C14" w:rsidRDefault="008B14ED" w:rsidP="00F74C14">
      <w:pPr>
        <w:pStyle w:val="Heading1"/>
        <w:numPr>
          <w:ilvl w:val="0"/>
          <w:numId w:val="1"/>
        </w:numPr>
        <w:spacing w:line="360" w:lineRule="auto"/>
        <w:jc w:val="both"/>
        <w:rPr>
          <w:rFonts w:ascii="Arial" w:hAnsi="Arial" w:cs="Arial"/>
          <w:sz w:val="24"/>
          <w:szCs w:val="24"/>
        </w:rPr>
      </w:pPr>
      <w:bookmarkStart w:id="1" w:name="_Toc341883014"/>
      <w:r w:rsidRPr="00F74C14">
        <w:rPr>
          <w:rFonts w:ascii="Arial" w:hAnsi="Arial" w:cs="Arial"/>
          <w:sz w:val="24"/>
          <w:szCs w:val="24"/>
        </w:rPr>
        <w:lastRenderedPageBreak/>
        <w:t>Introduction</w:t>
      </w:r>
      <w:bookmarkEnd w:id="1"/>
    </w:p>
    <w:p w14:paraId="4A5351F8" w14:textId="790A7B40" w:rsidR="007925A4" w:rsidRPr="00F74C14" w:rsidRDefault="00E3089E" w:rsidP="00F74C14">
      <w:pPr>
        <w:spacing w:line="360" w:lineRule="auto"/>
        <w:jc w:val="both"/>
        <w:rPr>
          <w:rFonts w:ascii="Arial" w:hAnsi="Arial" w:cs="Arial"/>
          <w:sz w:val="24"/>
          <w:szCs w:val="24"/>
        </w:rPr>
      </w:pPr>
      <w:r w:rsidRPr="00F74C14">
        <w:rPr>
          <w:rFonts w:ascii="Arial" w:hAnsi="Arial" w:cs="Arial"/>
          <w:sz w:val="24"/>
          <w:szCs w:val="24"/>
        </w:rPr>
        <w:t xml:space="preserve">The aim of this report it is </w:t>
      </w:r>
      <w:r w:rsidR="00DA1583" w:rsidRPr="00F74C14">
        <w:rPr>
          <w:rFonts w:ascii="Arial" w:hAnsi="Arial" w:cs="Arial"/>
          <w:sz w:val="24"/>
          <w:szCs w:val="24"/>
        </w:rPr>
        <w:t xml:space="preserve">to prepare the budget planner ( cash flow forecast) for the Continental Hotel situated in London , for the forthcoming year. Also, to prepare a report for the Accounts directors that </w:t>
      </w:r>
      <w:r w:rsidR="00B86BE9" w:rsidRPr="00F74C14">
        <w:rPr>
          <w:rFonts w:ascii="Arial" w:hAnsi="Arial" w:cs="Arial"/>
          <w:sz w:val="24"/>
          <w:szCs w:val="24"/>
        </w:rPr>
        <w:t>defines, evaluate and assesses the advantages of  the process of zero-base</w:t>
      </w:r>
      <w:r w:rsidR="004938F9" w:rsidRPr="00F74C14">
        <w:rPr>
          <w:rFonts w:ascii="Arial" w:hAnsi="Arial" w:cs="Arial"/>
          <w:sz w:val="24"/>
          <w:szCs w:val="24"/>
        </w:rPr>
        <w:t>d</w:t>
      </w:r>
      <w:r w:rsidR="00B86BE9" w:rsidRPr="00F74C14">
        <w:rPr>
          <w:rFonts w:ascii="Arial" w:hAnsi="Arial" w:cs="Arial"/>
          <w:sz w:val="24"/>
          <w:szCs w:val="24"/>
        </w:rPr>
        <w:t xml:space="preserve"> budgeting and how the organization might </w:t>
      </w:r>
      <w:r w:rsidR="009B5A7B" w:rsidRPr="00F74C14">
        <w:rPr>
          <w:rFonts w:ascii="Arial" w:hAnsi="Arial" w:cs="Arial"/>
          <w:sz w:val="24"/>
          <w:szCs w:val="24"/>
        </w:rPr>
        <w:t xml:space="preserve">implement </w:t>
      </w:r>
      <w:r w:rsidR="00B86BE9" w:rsidRPr="00F74C14">
        <w:rPr>
          <w:rFonts w:ascii="Arial" w:hAnsi="Arial" w:cs="Arial"/>
          <w:sz w:val="24"/>
          <w:szCs w:val="24"/>
        </w:rPr>
        <w:t xml:space="preserve"> </w:t>
      </w:r>
      <w:r w:rsidR="009B5A7B" w:rsidRPr="00F74C14">
        <w:rPr>
          <w:rFonts w:ascii="Arial" w:hAnsi="Arial" w:cs="Arial"/>
          <w:sz w:val="24"/>
          <w:szCs w:val="24"/>
        </w:rPr>
        <w:t xml:space="preserve">this </w:t>
      </w:r>
      <w:r w:rsidR="00B86BE9" w:rsidRPr="00F74C14">
        <w:rPr>
          <w:rFonts w:ascii="Arial" w:hAnsi="Arial" w:cs="Arial"/>
          <w:sz w:val="24"/>
          <w:szCs w:val="24"/>
        </w:rPr>
        <w:t>technique in practical terms.</w:t>
      </w:r>
    </w:p>
    <w:p w14:paraId="70FF91AE" w14:textId="77777777" w:rsidR="00F10DBC" w:rsidRPr="00F74C14" w:rsidRDefault="00F10DBC" w:rsidP="00F74C14">
      <w:pPr>
        <w:pStyle w:val="NormalWeb"/>
        <w:shd w:val="clear" w:color="auto" w:fill="FFFFFF"/>
        <w:spacing w:after="300" w:line="360" w:lineRule="auto"/>
        <w:jc w:val="both"/>
        <w:rPr>
          <w:rFonts w:ascii="Arial" w:hAnsi="Arial" w:cs="Arial"/>
          <w:color w:val="000000" w:themeColor="text1"/>
        </w:rPr>
      </w:pPr>
      <w:r w:rsidRPr="00F74C14">
        <w:rPr>
          <w:rFonts w:ascii="Arial" w:hAnsi="Arial" w:cs="Arial"/>
          <w:color w:val="000000" w:themeColor="text1"/>
        </w:rPr>
        <w:t>Questioning spending plans and reducing expenses are two less needed however surely fundamental schedules that surface with streamlining your business' monetary prosperity. The customary strategies are steady and easy to set up and utilize, however in the present quick economy, they probably won't be effectively just about as much as important to ensure your business have the strength and versatility important to contend. Various partnerships have chosen to embrace is Zero Based Budgeting, or ZBB.</w:t>
      </w:r>
    </w:p>
    <w:p w14:paraId="51427CD0" w14:textId="44E0083A" w:rsidR="00F10DBC" w:rsidRPr="00F74C14" w:rsidRDefault="00F10DBC" w:rsidP="00F74C14">
      <w:pPr>
        <w:pStyle w:val="NormalWeb"/>
        <w:shd w:val="clear" w:color="auto" w:fill="FFFFFF"/>
        <w:spacing w:before="0" w:beforeAutospacing="0" w:after="300" w:afterAutospacing="0" w:line="360" w:lineRule="auto"/>
        <w:jc w:val="both"/>
        <w:rPr>
          <w:rFonts w:ascii="Arial" w:hAnsi="Arial" w:cs="Arial"/>
          <w:color w:val="000000" w:themeColor="text1"/>
        </w:rPr>
      </w:pPr>
      <w:r w:rsidRPr="00F74C14">
        <w:rPr>
          <w:rFonts w:ascii="Arial" w:hAnsi="Arial" w:cs="Arial"/>
          <w:color w:val="000000" w:themeColor="text1"/>
        </w:rPr>
        <w:t>This new technique offers an awesome events to "start from scratch" and different view on planning. To have the option to lay out if the zero base technique for planning is correct hand for Continental Hotel, first we ought to dissect and get its pros and cons.</w:t>
      </w:r>
    </w:p>
    <w:p w14:paraId="266A8AD2" w14:textId="77777777" w:rsidR="00F10DBC" w:rsidRPr="00F74C14" w:rsidRDefault="00F10DBC" w:rsidP="00F74C14">
      <w:pPr>
        <w:pStyle w:val="NormalWeb"/>
        <w:shd w:val="clear" w:color="auto" w:fill="FFFFFF"/>
        <w:spacing w:before="0" w:beforeAutospacing="0" w:after="300" w:afterAutospacing="0" w:line="360" w:lineRule="auto"/>
        <w:jc w:val="both"/>
        <w:rPr>
          <w:rFonts w:ascii="Arial" w:hAnsi="Arial" w:cs="Arial"/>
          <w:color w:val="000000" w:themeColor="text1"/>
        </w:rPr>
      </w:pPr>
    </w:p>
    <w:p w14:paraId="1B81FBCB" w14:textId="305650A2" w:rsidR="004A0D35" w:rsidRPr="00F74C14" w:rsidRDefault="00E35A08" w:rsidP="00F74C14">
      <w:pPr>
        <w:pStyle w:val="ListParagraph"/>
        <w:numPr>
          <w:ilvl w:val="0"/>
          <w:numId w:val="1"/>
        </w:numPr>
        <w:spacing w:line="360" w:lineRule="auto"/>
        <w:jc w:val="both"/>
        <w:rPr>
          <w:rFonts w:ascii="Arial" w:hAnsi="Arial" w:cs="Arial"/>
          <w:color w:val="5B9BD5" w:themeColor="accent1"/>
          <w:sz w:val="24"/>
          <w:szCs w:val="24"/>
        </w:rPr>
      </w:pPr>
      <w:bookmarkStart w:id="2" w:name="_Toc341883015"/>
      <w:r w:rsidRPr="00F74C14">
        <w:rPr>
          <w:rFonts w:ascii="Arial" w:hAnsi="Arial" w:cs="Arial"/>
          <w:color w:val="5B9BD5" w:themeColor="accent1"/>
          <w:sz w:val="24"/>
          <w:szCs w:val="24"/>
        </w:rPr>
        <w:t>Zero Bas</w:t>
      </w:r>
      <w:r w:rsidR="008709CB" w:rsidRPr="00F74C14">
        <w:rPr>
          <w:rFonts w:ascii="Arial" w:hAnsi="Arial" w:cs="Arial"/>
          <w:color w:val="5B9BD5" w:themeColor="accent1"/>
          <w:sz w:val="24"/>
          <w:szCs w:val="24"/>
        </w:rPr>
        <w:t>e</w:t>
      </w:r>
      <w:r w:rsidRPr="00F74C14">
        <w:rPr>
          <w:rFonts w:ascii="Arial" w:hAnsi="Arial" w:cs="Arial"/>
          <w:color w:val="5B9BD5" w:themeColor="accent1"/>
          <w:sz w:val="24"/>
          <w:szCs w:val="24"/>
        </w:rPr>
        <w:t>d Budgeting</w:t>
      </w:r>
      <w:bookmarkEnd w:id="2"/>
    </w:p>
    <w:p w14:paraId="7A601124" w14:textId="77777777" w:rsidR="00F10DBC" w:rsidRPr="00F74C14" w:rsidRDefault="00F10DBC" w:rsidP="00F74C14">
      <w:pPr>
        <w:pStyle w:val="ListParagraph"/>
        <w:spacing w:line="360" w:lineRule="auto"/>
        <w:jc w:val="both"/>
        <w:rPr>
          <w:rFonts w:ascii="Arial" w:hAnsi="Arial" w:cs="Arial"/>
          <w:color w:val="5B9BD5" w:themeColor="accent1"/>
          <w:sz w:val="24"/>
          <w:szCs w:val="24"/>
        </w:rPr>
      </w:pPr>
    </w:p>
    <w:p w14:paraId="14419379" w14:textId="527E9E6B" w:rsidR="00F10DBC" w:rsidRPr="00F74C14" w:rsidRDefault="00F10DBC"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t>The zero based planning strategy implies that it wipes the record consistently and each and every detail should be legitimized. In this interaction no element will be consequently moved to the new financial plan from any previous months dissimilar to the conventional financial plan approach which starts with drawing up an estimate for the current year( in light of earlier years) and is then changed in view of various factors like expansion, spend information, projections ,and so on.</w:t>
      </w:r>
    </w:p>
    <w:p w14:paraId="22B5F6B7" w14:textId="77777777" w:rsidR="00F10DBC" w:rsidRPr="00F74C14" w:rsidRDefault="00F10DBC" w:rsidP="00F74C14">
      <w:pPr>
        <w:shd w:val="clear" w:color="auto" w:fill="FFFFFF"/>
        <w:spacing w:after="300" w:line="360" w:lineRule="auto"/>
        <w:jc w:val="both"/>
        <w:rPr>
          <w:rFonts w:ascii="Arial" w:eastAsia="Times New Roman" w:hAnsi="Arial" w:cs="Arial"/>
          <w:color w:val="000000" w:themeColor="text1"/>
          <w:sz w:val="24"/>
          <w:szCs w:val="24"/>
          <w:lang w:eastAsia="zh-CN"/>
        </w:rPr>
      </w:pPr>
    </w:p>
    <w:p w14:paraId="364B4A11" w14:textId="77777777" w:rsidR="00F45ECA" w:rsidRPr="00F74C14" w:rsidRDefault="007C75B1"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lastRenderedPageBreak/>
        <w:t xml:space="preserve">The zero budget method is forward facing and concern itself why each expenditure is being made </w:t>
      </w:r>
      <w:r w:rsidR="00EB7A2D" w:rsidRPr="00F74C14">
        <w:rPr>
          <w:rFonts w:ascii="Arial" w:eastAsia="Times New Roman" w:hAnsi="Arial" w:cs="Arial"/>
          <w:color w:val="000000" w:themeColor="text1"/>
          <w:sz w:val="24"/>
          <w:szCs w:val="24"/>
          <w:lang w:eastAsia="zh-CN"/>
        </w:rPr>
        <w:t>and is not relying on historical data from pas months, quarters or even years.</w:t>
      </w:r>
    </w:p>
    <w:p w14:paraId="780D6551" w14:textId="1D0DD258" w:rsidR="00E35A08" w:rsidRPr="00F74C14" w:rsidRDefault="00F45ECA"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hAnsi="Arial" w:cs="Arial"/>
          <w:sz w:val="24"/>
          <w:szCs w:val="24"/>
        </w:rPr>
        <w:t xml:space="preserve"> </w:t>
      </w:r>
      <w:r w:rsidRPr="00F74C14">
        <w:rPr>
          <w:rFonts w:ascii="Arial" w:eastAsia="Times New Roman" w:hAnsi="Arial" w:cs="Arial"/>
          <w:color w:val="000000" w:themeColor="text1"/>
          <w:sz w:val="24"/>
          <w:szCs w:val="24"/>
          <w:lang w:eastAsia="zh-CN"/>
        </w:rPr>
        <w:t>In spite of the fact that is additional tedious and complex than customary planning, zero-based planning offers the organizations a strong expense decrease by lessening "financial plan bulge" and limiting costs while focusing on clever direction and vital distribution of assets. Being so adaptable can be applied to a wide range of expenses: working costs, showcasing costs, regulatory costs, cost of products sold, and so forth</w:t>
      </w:r>
    </w:p>
    <w:p w14:paraId="747C5A33" w14:textId="77777777" w:rsidR="00F45ECA" w:rsidRPr="00F74C14" w:rsidRDefault="00F45ECA" w:rsidP="00F74C14">
      <w:pPr>
        <w:shd w:val="clear" w:color="auto" w:fill="FFFFFF"/>
        <w:spacing w:after="300" w:line="360" w:lineRule="auto"/>
        <w:jc w:val="both"/>
        <w:rPr>
          <w:rFonts w:ascii="Arial" w:eastAsia="Times New Roman" w:hAnsi="Arial" w:cs="Arial"/>
          <w:color w:val="000000" w:themeColor="text1"/>
          <w:sz w:val="24"/>
          <w:szCs w:val="24"/>
          <w:lang w:eastAsia="zh-CN"/>
        </w:rPr>
      </w:pPr>
    </w:p>
    <w:p w14:paraId="34F4DB86" w14:textId="7D239CCA" w:rsidR="00E35A08" w:rsidRPr="00F74C14" w:rsidRDefault="00E35A08" w:rsidP="00F74C14">
      <w:pPr>
        <w:pStyle w:val="Heading2"/>
        <w:spacing w:line="360" w:lineRule="auto"/>
        <w:jc w:val="both"/>
        <w:rPr>
          <w:rFonts w:ascii="Arial" w:eastAsia="Calibri" w:hAnsi="Arial" w:cs="Arial"/>
          <w:color w:val="5B9BD5" w:themeColor="accent1"/>
          <w:sz w:val="24"/>
          <w:szCs w:val="24"/>
        </w:rPr>
      </w:pPr>
      <w:bookmarkStart w:id="3" w:name="_Toc341883017"/>
      <w:r w:rsidRPr="00F74C14">
        <w:rPr>
          <w:rFonts w:ascii="Arial" w:hAnsi="Arial" w:cs="Arial"/>
          <w:color w:val="5B9BD5" w:themeColor="accent1"/>
          <w:sz w:val="24"/>
          <w:szCs w:val="24"/>
        </w:rPr>
        <w:t>2.</w:t>
      </w:r>
      <w:r w:rsidR="002A1C12" w:rsidRPr="00F74C14">
        <w:rPr>
          <w:rFonts w:ascii="Arial" w:hAnsi="Arial" w:cs="Arial"/>
          <w:color w:val="5B9BD5" w:themeColor="accent1"/>
          <w:sz w:val="24"/>
          <w:szCs w:val="24"/>
        </w:rPr>
        <w:t>1</w:t>
      </w:r>
      <w:r w:rsidRPr="00F74C14">
        <w:rPr>
          <w:rFonts w:ascii="Arial" w:hAnsi="Arial" w:cs="Arial"/>
          <w:color w:val="5B9BD5" w:themeColor="accent1"/>
          <w:sz w:val="24"/>
          <w:szCs w:val="24"/>
        </w:rPr>
        <w:t xml:space="preserve"> </w:t>
      </w:r>
      <w:r w:rsidRPr="00F74C14">
        <w:rPr>
          <w:rFonts w:ascii="Arial" w:eastAsia="Calibri" w:hAnsi="Arial" w:cs="Arial"/>
          <w:color w:val="5B9BD5" w:themeColor="accent1"/>
          <w:sz w:val="24"/>
          <w:szCs w:val="24"/>
        </w:rPr>
        <w:t>Advantages</w:t>
      </w:r>
      <w:r w:rsidR="002A1C12" w:rsidRPr="00F74C14">
        <w:rPr>
          <w:rFonts w:ascii="Arial" w:eastAsia="Calibri" w:hAnsi="Arial" w:cs="Arial"/>
          <w:color w:val="5B9BD5" w:themeColor="accent1"/>
          <w:sz w:val="24"/>
          <w:szCs w:val="24"/>
        </w:rPr>
        <w:t xml:space="preserve"> </w:t>
      </w:r>
      <w:r w:rsidRPr="00F74C14">
        <w:rPr>
          <w:rFonts w:ascii="Arial" w:eastAsia="Calibri" w:hAnsi="Arial" w:cs="Arial"/>
          <w:color w:val="5B9BD5" w:themeColor="accent1"/>
          <w:sz w:val="24"/>
          <w:szCs w:val="24"/>
        </w:rPr>
        <w:t>of Zero-based budgeting over Traditional Based</w:t>
      </w:r>
      <w:bookmarkEnd w:id="3"/>
    </w:p>
    <w:p w14:paraId="455756C6" w14:textId="0A5A0516" w:rsidR="00B664BF" w:rsidRPr="00F74C14" w:rsidRDefault="00B664BF" w:rsidP="00F74C14">
      <w:pPr>
        <w:spacing w:line="360" w:lineRule="auto"/>
        <w:jc w:val="both"/>
        <w:rPr>
          <w:rFonts w:ascii="Arial" w:hAnsi="Arial" w:cs="Arial"/>
          <w:color w:val="000000" w:themeColor="text1"/>
          <w:sz w:val="24"/>
          <w:szCs w:val="24"/>
          <w:shd w:val="clear" w:color="auto" w:fill="FFFFFF"/>
        </w:rPr>
      </w:pPr>
      <w:r w:rsidRPr="00F74C14">
        <w:rPr>
          <w:rFonts w:ascii="Arial" w:hAnsi="Arial" w:cs="Arial"/>
          <w:color w:val="000000" w:themeColor="text1"/>
          <w:sz w:val="24"/>
          <w:szCs w:val="24"/>
          <w:shd w:val="clear" w:color="auto" w:fill="FFFFFF"/>
        </w:rPr>
        <w:t>While doing whatever it takes not to utilize the ZBB technique, all upsides and downsides should be thought about by associations. Nonetheless, this is certifiably not an all-inclusive arrangement, and there are associations whose corporate culture, brand, or monetary objectives require a more conventional technique for planning, (for example gradual planning).</w:t>
      </w:r>
    </w:p>
    <w:p w14:paraId="42A8D501" w14:textId="77777777" w:rsidR="00B664BF" w:rsidRPr="00F74C14" w:rsidRDefault="00B664BF" w:rsidP="00F74C14">
      <w:pPr>
        <w:spacing w:line="360" w:lineRule="auto"/>
        <w:jc w:val="both"/>
        <w:rPr>
          <w:rFonts w:ascii="Arial" w:hAnsi="Arial" w:cs="Arial"/>
          <w:color w:val="000000" w:themeColor="text1"/>
          <w:sz w:val="24"/>
          <w:szCs w:val="24"/>
          <w:shd w:val="clear" w:color="auto" w:fill="FFFFFF"/>
        </w:rPr>
      </w:pPr>
      <w:r w:rsidRPr="00F74C14">
        <w:rPr>
          <w:rFonts w:ascii="Arial" w:hAnsi="Arial" w:cs="Arial"/>
          <w:color w:val="000000" w:themeColor="text1"/>
          <w:sz w:val="24"/>
          <w:szCs w:val="24"/>
          <w:shd w:val="clear" w:color="auto" w:fill="FFFFFF"/>
        </w:rPr>
        <w:t>Customary yearly financial plans are created by requiring the earlier year's actuals and adding a couple of rate focuses to represent wage rises and expansion.</w:t>
      </w:r>
    </w:p>
    <w:p w14:paraId="7FB7D2EE" w14:textId="6200507E" w:rsidR="00B664BF" w:rsidRPr="00F74C14" w:rsidRDefault="00B664BF" w:rsidP="00F74C14">
      <w:pPr>
        <w:spacing w:line="360" w:lineRule="auto"/>
        <w:jc w:val="both"/>
        <w:rPr>
          <w:rFonts w:ascii="Arial" w:hAnsi="Arial" w:cs="Arial"/>
          <w:color w:val="000000" w:themeColor="text1"/>
          <w:sz w:val="24"/>
          <w:szCs w:val="24"/>
          <w:shd w:val="clear" w:color="auto" w:fill="FFFFFF"/>
        </w:rPr>
      </w:pPr>
      <w:r w:rsidRPr="00F74C14">
        <w:rPr>
          <w:rFonts w:ascii="Arial" w:hAnsi="Arial" w:cs="Arial"/>
          <w:color w:val="000000" w:themeColor="text1"/>
          <w:sz w:val="24"/>
          <w:szCs w:val="24"/>
          <w:shd w:val="clear" w:color="auto" w:fill="FFFFFF"/>
        </w:rPr>
        <w:t>ZBB expects associations to fabricate their yearly financial plan from no every year to assist with confirming all parts of the yearly financial plan are savvy, significant, and drive further developed investment funds.</w:t>
      </w:r>
    </w:p>
    <w:p w14:paraId="1D626A00" w14:textId="53C6765E" w:rsidR="00E95867" w:rsidRPr="00F74C14" w:rsidRDefault="00E95867" w:rsidP="00F74C14">
      <w:pPr>
        <w:spacing w:line="360" w:lineRule="auto"/>
        <w:jc w:val="both"/>
        <w:rPr>
          <w:rFonts w:ascii="Arial" w:hAnsi="Arial" w:cs="Arial"/>
          <w:color w:val="000000" w:themeColor="text1"/>
          <w:sz w:val="24"/>
          <w:szCs w:val="24"/>
          <w:shd w:val="clear" w:color="auto" w:fill="FFFFFF"/>
        </w:rPr>
      </w:pPr>
      <w:r w:rsidRPr="00F74C14">
        <w:rPr>
          <w:rFonts w:ascii="Arial" w:hAnsi="Arial" w:cs="Arial"/>
          <w:color w:val="000000" w:themeColor="text1"/>
          <w:sz w:val="24"/>
          <w:szCs w:val="24"/>
          <w:shd w:val="clear" w:color="auto" w:fill="FFFFFF"/>
        </w:rPr>
        <w:t>The advantages of zero-based budgeting are:</w:t>
      </w:r>
    </w:p>
    <w:p w14:paraId="291C28A0" w14:textId="2BB84BC4" w:rsidR="00227E10" w:rsidRPr="00F74C14" w:rsidRDefault="00227E10" w:rsidP="00F74C14">
      <w:pPr>
        <w:spacing w:line="360" w:lineRule="auto"/>
        <w:jc w:val="both"/>
        <w:rPr>
          <w:rFonts w:ascii="Arial" w:hAnsi="Arial" w:cs="Arial"/>
          <w:color w:val="000000" w:themeColor="text1"/>
          <w:sz w:val="24"/>
          <w:szCs w:val="24"/>
          <w:shd w:val="clear" w:color="auto" w:fill="FFFFFF"/>
        </w:rPr>
      </w:pPr>
      <w:r w:rsidRPr="00F74C14">
        <w:rPr>
          <w:rFonts w:ascii="Arial" w:eastAsia="Times New Roman" w:hAnsi="Arial" w:cs="Arial"/>
          <w:b/>
          <w:bCs/>
          <w:color w:val="000000" w:themeColor="text1"/>
          <w:sz w:val="24"/>
          <w:szCs w:val="24"/>
          <w:lang w:eastAsia="zh-CN"/>
        </w:rPr>
        <w:t>It’s Built on Cost-Benefit Analysis</w:t>
      </w:r>
    </w:p>
    <w:p w14:paraId="384F42DD" w14:textId="3621D1FE" w:rsidR="00227E10" w:rsidRPr="00F74C14" w:rsidRDefault="004755D2"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t>It’s</w:t>
      </w:r>
      <w:r w:rsidR="00B96364" w:rsidRPr="00F74C14">
        <w:rPr>
          <w:rFonts w:ascii="Arial" w:eastAsia="Times New Roman" w:hAnsi="Arial" w:cs="Arial"/>
          <w:color w:val="000000" w:themeColor="text1"/>
          <w:sz w:val="24"/>
          <w:szCs w:val="24"/>
          <w:lang w:eastAsia="zh-CN"/>
        </w:rPr>
        <w:t xml:space="preserve"> easier for organisations to </w:t>
      </w:r>
      <w:r w:rsidR="00F45ECA" w:rsidRPr="00F74C14">
        <w:rPr>
          <w:rFonts w:ascii="Arial" w:eastAsia="Times New Roman" w:hAnsi="Arial" w:cs="Arial"/>
          <w:color w:val="000000" w:themeColor="text1"/>
          <w:sz w:val="24"/>
          <w:szCs w:val="24"/>
          <w:lang w:eastAsia="zh-CN"/>
        </w:rPr>
        <w:t>remove</w:t>
      </w:r>
      <w:r w:rsidR="00B96364" w:rsidRPr="00F74C14">
        <w:rPr>
          <w:rFonts w:ascii="Arial" w:eastAsia="Times New Roman" w:hAnsi="Arial" w:cs="Arial"/>
          <w:color w:val="000000" w:themeColor="text1"/>
          <w:sz w:val="24"/>
          <w:szCs w:val="24"/>
          <w:lang w:eastAsia="zh-CN"/>
        </w:rPr>
        <w:t xml:space="preserve"> those lines that </w:t>
      </w:r>
      <w:r w:rsidRPr="00F74C14">
        <w:rPr>
          <w:rFonts w:ascii="Arial" w:eastAsia="Times New Roman" w:hAnsi="Arial" w:cs="Arial"/>
          <w:color w:val="000000" w:themeColor="text1"/>
          <w:sz w:val="24"/>
          <w:szCs w:val="24"/>
          <w:lang w:eastAsia="zh-CN"/>
        </w:rPr>
        <w:t>are not generating</w:t>
      </w:r>
      <w:r w:rsidR="00227E10" w:rsidRPr="00F74C14">
        <w:rPr>
          <w:rFonts w:ascii="Arial" w:eastAsia="Times New Roman" w:hAnsi="Arial" w:cs="Arial"/>
          <w:color w:val="000000" w:themeColor="text1"/>
          <w:sz w:val="24"/>
          <w:szCs w:val="24"/>
          <w:lang w:eastAsia="zh-CN"/>
        </w:rPr>
        <w:t xml:space="preserve"> </w:t>
      </w:r>
      <w:r w:rsidR="00F45ECA" w:rsidRPr="00F74C14">
        <w:rPr>
          <w:rFonts w:ascii="Arial" w:eastAsia="Times New Roman" w:hAnsi="Arial" w:cs="Arial"/>
          <w:color w:val="000000" w:themeColor="text1"/>
          <w:sz w:val="24"/>
          <w:szCs w:val="24"/>
          <w:lang w:eastAsia="zh-CN"/>
        </w:rPr>
        <w:t>pay back</w:t>
      </w:r>
      <w:r w:rsidR="00227E10" w:rsidRPr="00F74C14">
        <w:rPr>
          <w:rFonts w:ascii="Arial" w:eastAsia="Times New Roman" w:hAnsi="Arial" w:cs="Arial"/>
          <w:color w:val="000000" w:themeColor="text1"/>
          <w:sz w:val="24"/>
          <w:szCs w:val="24"/>
          <w:lang w:eastAsia="zh-CN"/>
        </w:rPr>
        <w:t xml:space="preserve"> on investment.</w:t>
      </w:r>
    </w:p>
    <w:p w14:paraId="22266105" w14:textId="77777777" w:rsidR="00F45ECA" w:rsidRPr="00F74C14" w:rsidRDefault="00F45ECA"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t>We really want to recall that this investigation can totally incorporate more worth driven measurements like all out cost of possession , social capital, and amazing open doors restrictive to the monetary period covered by the spending plan, however should be contextualized within a bigger spending plan to give significant experiences to these qualities.</w:t>
      </w:r>
    </w:p>
    <w:p w14:paraId="16036152" w14:textId="74F3E616" w:rsidR="00163D3F" w:rsidRPr="00F74C14" w:rsidRDefault="00F45ECA"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lastRenderedPageBreak/>
        <w:t>Albeit the ZBB is month to month, it can likewise give information to more profound investigation in other monetary models that consolidate information for the more drawn out periods, like the financial year.</w:t>
      </w:r>
    </w:p>
    <w:p w14:paraId="12188761" w14:textId="77777777" w:rsidR="00B664BF" w:rsidRPr="00F74C14" w:rsidRDefault="00227E10"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b/>
          <w:bCs/>
          <w:color w:val="000000" w:themeColor="text1"/>
          <w:sz w:val="24"/>
          <w:szCs w:val="24"/>
          <w:lang w:eastAsia="zh-CN"/>
        </w:rPr>
        <w:t>It Prioritizes Resource Allocation Efficiency</w:t>
      </w:r>
    </w:p>
    <w:p w14:paraId="7D04EFBC" w14:textId="1178264A" w:rsidR="00227E10" w:rsidRPr="00F74C14" w:rsidRDefault="00B664BF"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hAnsi="Arial" w:cs="Arial"/>
          <w:sz w:val="24"/>
          <w:szCs w:val="24"/>
        </w:rPr>
        <w:t xml:space="preserve"> </w:t>
      </w:r>
      <w:r w:rsidRPr="00F74C14">
        <w:rPr>
          <w:rFonts w:ascii="Arial" w:eastAsia="Times New Roman" w:hAnsi="Arial" w:cs="Arial"/>
          <w:color w:val="000000" w:themeColor="text1"/>
          <w:sz w:val="24"/>
          <w:szCs w:val="24"/>
          <w:lang w:eastAsia="zh-CN"/>
        </w:rPr>
        <w:t>When the zero-based planning is carried out, assets can be utilized with better productivity since those expenses that return a sound ROI (in benefits, cost decrease, esteem age, and so on) get the assets they need while less basic details are dropped down the rundown</w:t>
      </w:r>
      <w:r w:rsidR="004D6A84" w:rsidRPr="00F74C14">
        <w:rPr>
          <w:rFonts w:ascii="Arial" w:eastAsia="Times New Roman" w:hAnsi="Arial" w:cs="Arial"/>
          <w:color w:val="000000" w:themeColor="text1"/>
          <w:sz w:val="24"/>
          <w:szCs w:val="24"/>
          <w:lang w:eastAsia="zh-CN"/>
        </w:rPr>
        <w:t>.</w:t>
      </w:r>
    </w:p>
    <w:p w14:paraId="4DDF0C56" w14:textId="77777777" w:rsidR="0070501F" w:rsidRPr="00F74C14" w:rsidRDefault="00227E10"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r w:rsidRPr="00F74C14">
        <w:rPr>
          <w:rFonts w:ascii="Arial" w:eastAsia="Times New Roman" w:hAnsi="Arial" w:cs="Arial"/>
          <w:b/>
          <w:bCs/>
          <w:color w:val="000000" w:themeColor="text1"/>
          <w:sz w:val="24"/>
          <w:szCs w:val="24"/>
          <w:lang w:eastAsia="zh-CN"/>
        </w:rPr>
        <w:t>It Promotes Optimization in </w:t>
      </w:r>
      <w:hyperlink r:id="rId10" w:history="1">
        <w:r w:rsidRPr="00F74C14">
          <w:rPr>
            <w:rFonts w:ascii="Arial" w:eastAsia="Times New Roman" w:hAnsi="Arial" w:cs="Arial"/>
            <w:b/>
            <w:bCs/>
            <w:color w:val="000000" w:themeColor="text1"/>
            <w:sz w:val="24"/>
            <w:szCs w:val="24"/>
            <w:u w:val="single"/>
            <w:lang w:eastAsia="zh-CN"/>
          </w:rPr>
          <w:t>Business Process Management</w:t>
        </w:r>
      </w:hyperlink>
      <w:r w:rsidR="00A8695A" w:rsidRPr="00F74C14">
        <w:rPr>
          <w:rFonts w:ascii="Arial" w:eastAsia="Times New Roman" w:hAnsi="Arial" w:cs="Arial"/>
          <w:b/>
          <w:bCs/>
          <w:color w:val="000000" w:themeColor="text1"/>
          <w:sz w:val="24"/>
          <w:szCs w:val="24"/>
          <w:lang w:eastAsia="zh-CN"/>
        </w:rPr>
        <w:t xml:space="preserve"> </w:t>
      </w:r>
    </w:p>
    <w:p w14:paraId="31773FB3" w14:textId="5CA5D1CA" w:rsidR="00227E10" w:rsidRPr="00F74C14" w:rsidRDefault="0070501F"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r w:rsidRPr="00F74C14">
        <w:rPr>
          <w:rFonts w:ascii="Arial" w:eastAsia="Times New Roman" w:hAnsi="Arial" w:cs="Arial"/>
          <w:color w:val="000000" w:themeColor="text1"/>
          <w:sz w:val="24"/>
          <w:szCs w:val="24"/>
          <w:lang w:eastAsia="zh-CN"/>
        </w:rPr>
        <w:t xml:space="preserve"> Controlling spend  and streamlining workflows also</w:t>
      </w:r>
      <w:r w:rsidR="00227E10" w:rsidRPr="00F74C14">
        <w:rPr>
          <w:rFonts w:ascii="Arial" w:eastAsia="Times New Roman" w:hAnsi="Arial" w:cs="Arial"/>
          <w:color w:val="000000" w:themeColor="text1"/>
          <w:sz w:val="24"/>
          <w:szCs w:val="24"/>
          <w:lang w:eastAsia="zh-CN"/>
        </w:rPr>
        <w:t xml:space="preserve"> helps with strategic decision-making, </w:t>
      </w:r>
      <w:r w:rsidRPr="00F74C14">
        <w:rPr>
          <w:rFonts w:ascii="Arial" w:eastAsia="Times New Roman" w:hAnsi="Arial" w:cs="Arial"/>
          <w:color w:val="000000" w:themeColor="text1"/>
          <w:sz w:val="24"/>
          <w:szCs w:val="24"/>
          <w:lang w:eastAsia="zh-CN"/>
        </w:rPr>
        <w:t>cash flow and financial forecast</w:t>
      </w:r>
      <w:r w:rsidR="00227E10" w:rsidRPr="00F74C14">
        <w:rPr>
          <w:rFonts w:ascii="Arial" w:eastAsia="Times New Roman" w:hAnsi="Arial" w:cs="Arial"/>
          <w:color w:val="000000" w:themeColor="text1"/>
          <w:sz w:val="24"/>
          <w:szCs w:val="24"/>
          <w:lang w:eastAsia="zh-CN"/>
        </w:rPr>
        <w:t>, and revealing opportunities to reassess priorities at the project</w:t>
      </w:r>
      <w:r w:rsidRPr="00F74C14">
        <w:rPr>
          <w:rFonts w:ascii="Arial" w:eastAsia="Times New Roman" w:hAnsi="Arial" w:cs="Arial"/>
          <w:color w:val="000000" w:themeColor="text1"/>
          <w:sz w:val="24"/>
          <w:szCs w:val="24"/>
          <w:lang w:eastAsia="zh-CN"/>
        </w:rPr>
        <w:t xml:space="preserve">. </w:t>
      </w:r>
    </w:p>
    <w:p w14:paraId="5E9C49A8" w14:textId="77777777" w:rsidR="00DD0B05" w:rsidRPr="00F74C14" w:rsidRDefault="00227E10"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r w:rsidRPr="00F74C14">
        <w:rPr>
          <w:rFonts w:ascii="Arial" w:eastAsia="Times New Roman" w:hAnsi="Arial" w:cs="Arial"/>
          <w:b/>
          <w:bCs/>
          <w:color w:val="000000" w:themeColor="text1"/>
          <w:sz w:val="24"/>
          <w:szCs w:val="24"/>
          <w:lang w:eastAsia="zh-CN"/>
        </w:rPr>
        <w:t>It Strengthens Strategic Growth and Transparency</w:t>
      </w:r>
    </w:p>
    <w:p w14:paraId="25A9916B" w14:textId="3A7611F9" w:rsidR="00DD0B05" w:rsidRPr="00F74C14" w:rsidRDefault="00716F76"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r w:rsidRPr="00F74C14">
        <w:rPr>
          <w:rFonts w:ascii="Arial" w:eastAsia="Times New Roman" w:hAnsi="Arial" w:cs="Arial"/>
          <w:color w:val="000000" w:themeColor="text1"/>
          <w:sz w:val="24"/>
          <w:szCs w:val="24"/>
          <w:lang w:eastAsia="zh-CN"/>
        </w:rPr>
        <w:t xml:space="preserve"> </w:t>
      </w:r>
      <w:r w:rsidR="00DD0B05" w:rsidRPr="00F74C14">
        <w:rPr>
          <w:rFonts w:ascii="Arial" w:eastAsia="Times New Roman" w:hAnsi="Arial" w:cs="Arial"/>
          <w:color w:val="000000" w:themeColor="text1"/>
          <w:sz w:val="24"/>
          <w:szCs w:val="24"/>
          <w:lang w:eastAsia="zh-CN"/>
        </w:rPr>
        <w:t>With its accentuation on advocated costs and coordination of enjoy with authoritative objectives, zero-based planning motivates project pioneers and inner initiative the equivalent to present clear, persuading explanations for their monetary plans and show how spend maintains their focal objective and the overall turn of events, benefit, and genuine execution of the association in general.</w:t>
      </w:r>
    </w:p>
    <w:p w14:paraId="4E01A139" w14:textId="753C8D3C" w:rsidR="00227E10" w:rsidRPr="00F74C14" w:rsidRDefault="00DD0B05"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t>Similarly, zero-based planning propels advancement and limits the waste and errands running crazy that can go with benchmark arranging, where every dollar is consistently spent to shield the following year's spending plan against cuts and engage an augmentation regardless, when it's inordinate.</w:t>
      </w:r>
    </w:p>
    <w:p w14:paraId="5B29ECEA" w14:textId="77777777" w:rsidR="00DD0B05" w:rsidRPr="00F74C14" w:rsidRDefault="00DD0B05" w:rsidP="00F74C14">
      <w:pPr>
        <w:shd w:val="clear" w:color="auto" w:fill="FFFFFF"/>
        <w:spacing w:after="300" w:line="360" w:lineRule="auto"/>
        <w:jc w:val="both"/>
        <w:rPr>
          <w:rFonts w:ascii="Arial" w:eastAsia="Times New Roman" w:hAnsi="Arial" w:cs="Arial"/>
          <w:color w:val="000000" w:themeColor="text1"/>
          <w:sz w:val="24"/>
          <w:szCs w:val="24"/>
          <w:lang w:eastAsia="zh-CN"/>
        </w:rPr>
      </w:pPr>
    </w:p>
    <w:p w14:paraId="2F92D675" w14:textId="7B41B75C" w:rsidR="00227E10" w:rsidRPr="00F74C14" w:rsidRDefault="002A1C12" w:rsidP="00F74C14">
      <w:pPr>
        <w:shd w:val="clear" w:color="auto" w:fill="FFFFFF"/>
        <w:spacing w:before="600" w:after="300" w:line="360" w:lineRule="auto"/>
        <w:jc w:val="both"/>
        <w:outlineLvl w:val="1"/>
        <w:rPr>
          <w:rFonts w:ascii="Arial" w:eastAsia="Times New Roman" w:hAnsi="Arial" w:cs="Arial"/>
          <w:color w:val="5B9BD5" w:themeColor="accent1"/>
          <w:sz w:val="24"/>
          <w:szCs w:val="24"/>
          <w:lang w:eastAsia="zh-CN"/>
        </w:rPr>
      </w:pPr>
      <w:r w:rsidRPr="00F74C14">
        <w:rPr>
          <w:rFonts w:ascii="Arial" w:eastAsia="Times New Roman" w:hAnsi="Arial" w:cs="Arial"/>
          <w:color w:val="5B9BD5" w:themeColor="accent1"/>
          <w:sz w:val="24"/>
          <w:szCs w:val="24"/>
          <w:lang w:eastAsia="zh-CN"/>
        </w:rPr>
        <w:lastRenderedPageBreak/>
        <w:t xml:space="preserve">2.2 </w:t>
      </w:r>
      <w:r w:rsidR="00227E10" w:rsidRPr="00F74C14">
        <w:rPr>
          <w:rFonts w:ascii="Arial" w:eastAsia="Times New Roman" w:hAnsi="Arial" w:cs="Arial"/>
          <w:color w:val="5B9BD5" w:themeColor="accent1"/>
          <w:sz w:val="24"/>
          <w:szCs w:val="24"/>
          <w:lang w:eastAsia="zh-CN"/>
        </w:rPr>
        <w:t>Zero Based Budgeting Disadvantages</w:t>
      </w:r>
    </w:p>
    <w:p w14:paraId="7082451E" w14:textId="77777777" w:rsidR="00DD0B05" w:rsidRPr="00F74C14" w:rsidRDefault="00227E10" w:rsidP="00F74C14">
      <w:pPr>
        <w:shd w:val="clear" w:color="auto" w:fill="FFFFFF"/>
        <w:spacing w:before="600" w:after="300" w:line="360" w:lineRule="auto"/>
        <w:jc w:val="both"/>
        <w:outlineLvl w:val="2"/>
        <w:rPr>
          <w:rFonts w:ascii="Arial" w:hAnsi="Arial" w:cs="Arial"/>
          <w:sz w:val="24"/>
          <w:szCs w:val="24"/>
        </w:rPr>
      </w:pPr>
      <w:r w:rsidRPr="00F74C14">
        <w:rPr>
          <w:rFonts w:ascii="Arial" w:eastAsia="Times New Roman" w:hAnsi="Arial" w:cs="Arial"/>
          <w:b/>
          <w:bCs/>
          <w:color w:val="000000" w:themeColor="text1"/>
          <w:sz w:val="24"/>
          <w:szCs w:val="24"/>
          <w:lang w:eastAsia="zh-CN"/>
        </w:rPr>
        <w:t>It Can Be Complex—and Expensive</w:t>
      </w:r>
      <w:r w:rsidR="00DD0B05" w:rsidRPr="00F74C14">
        <w:rPr>
          <w:rFonts w:ascii="Arial" w:hAnsi="Arial" w:cs="Arial"/>
          <w:sz w:val="24"/>
          <w:szCs w:val="24"/>
        </w:rPr>
        <w:t xml:space="preserve"> </w:t>
      </w:r>
    </w:p>
    <w:p w14:paraId="2F3A1CAC" w14:textId="1AFCD4F4" w:rsidR="00227E10" w:rsidRPr="00F74C14" w:rsidRDefault="00DD0B05" w:rsidP="00F74C14">
      <w:pPr>
        <w:shd w:val="clear" w:color="auto" w:fill="FFFFFF"/>
        <w:spacing w:before="600" w:after="300" w:line="360" w:lineRule="auto"/>
        <w:jc w:val="both"/>
        <w:outlineLvl w:val="2"/>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t>Not under any condition like conventional planning draws near, zero based planning might be costly, as well as tedious and troublesome, to apply. The extra preparation fundamental for using another frameworks and furthermore, monetary groups staying at work longer than required close by the way that each spending plan is worked without any planning instead of relying upon the data from last year can add colossal expense while carrying out the improvement. For associations dealing with wobbly monetary plans, the strain could exhibit prohibitive.</w:t>
      </w:r>
    </w:p>
    <w:p w14:paraId="7ED14B2D" w14:textId="77777777" w:rsidR="00DD0B05" w:rsidRPr="00F74C14" w:rsidRDefault="00DD0B05"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p>
    <w:p w14:paraId="58DE416D" w14:textId="77777777" w:rsidR="00462BE9" w:rsidRPr="00F74C14" w:rsidRDefault="00227E10"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b/>
          <w:bCs/>
          <w:color w:val="000000" w:themeColor="text1"/>
          <w:sz w:val="24"/>
          <w:szCs w:val="24"/>
          <w:lang w:eastAsia="zh-CN"/>
        </w:rPr>
        <w:t>It’s Linked to Tangibility</w:t>
      </w:r>
    </w:p>
    <w:p w14:paraId="61E99F60" w14:textId="4DE1A895" w:rsidR="00E85073" w:rsidRPr="00F74C14" w:rsidRDefault="006D1BD9" w:rsidP="00F74C14">
      <w:pPr>
        <w:shd w:val="clear" w:color="auto" w:fill="FFFFFF"/>
        <w:spacing w:after="300" w:line="360" w:lineRule="auto"/>
        <w:jc w:val="both"/>
        <w:rPr>
          <w:rFonts w:ascii="Arial" w:eastAsia="Times New Roman" w:hAnsi="Arial" w:cs="Arial"/>
          <w:color w:val="000000" w:themeColor="text1"/>
          <w:sz w:val="24"/>
          <w:szCs w:val="24"/>
          <w:lang w:eastAsia="zh-CN"/>
        </w:rPr>
      </w:pPr>
      <w:r w:rsidRPr="00F74C14">
        <w:rPr>
          <w:rFonts w:ascii="Arial" w:eastAsia="Times New Roman" w:hAnsi="Arial" w:cs="Arial"/>
          <w:color w:val="000000" w:themeColor="text1"/>
          <w:sz w:val="24"/>
          <w:szCs w:val="24"/>
          <w:lang w:eastAsia="zh-CN"/>
        </w:rPr>
        <w:t>For divisions whose assumptions aren't by and large basically as clear as, say, securing (where the get to-pay process offers different opportunities to change work processes and spend for speculation assets and worth), zeroing in on spend and, similarly, supporting it to accomplices higher in the financial request of things can quickly end up being very challenging certainly.</w:t>
      </w:r>
    </w:p>
    <w:p w14:paraId="573C9F31" w14:textId="77777777" w:rsidR="00501930" w:rsidRPr="00F74C14" w:rsidRDefault="00227E10"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r w:rsidRPr="00F74C14">
        <w:rPr>
          <w:rFonts w:ascii="Arial" w:eastAsia="Times New Roman" w:hAnsi="Arial" w:cs="Arial"/>
          <w:b/>
          <w:bCs/>
          <w:color w:val="000000" w:themeColor="text1"/>
          <w:sz w:val="24"/>
          <w:szCs w:val="24"/>
          <w:lang w:eastAsia="zh-CN"/>
        </w:rPr>
        <w:t>It’s Disruptive</w:t>
      </w:r>
    </w:p>
    <w:p w14:paraId="4964E798" w14:textId="39B1682F" w:rsidR="00227E10" w:rsidRPr="00F74C14" w:rsidRDefault="00227E10" w:rsidP="00F74C14">
      <w:pPr>
        <w:shd w:val="clear" w:color="auto" w:fill="FFFFFF"/>
        <w:spacing w:before="600" w:after="300" w:line="360" w:lineRule="auto"/>
        <w:jc w:val="both"/>
        <w:outlineLvl w:val="2"/>
        <w:rPr>
          <w:rFonts w:ascii="Arial" w:eastAsia="Times New Roman" w:hAnsi="Arial" w:cs="Arial"/>
          <w:b/>
          <w:bCs/>
          <w:color w:val="000000" w:themeColor="text1"/>
          <w:sz w:val="24"/>
          <w:szCs w:val="24"/>
          <w:lang w:eastAsia="zh-CN"/>
        </w:rPr>
      </w:pPr>
      <w:r w:rsidRPr="00F74C14">
        <w:rPr>
          <w:rFonts w:ascii="Arial" w:eastAsia="Times New Roman" w:hAnsi="Arial" w:cs="Arial"/>
          <w:color w:val="000000" w:themeColor="text1"/>
          <w:sz w:val="24"/>
          <w:szCs w:val="24"/>
          <w:lang w:eastAsia="zh-CN"/>
        </w:rPr>
        <w:t xml:space="preserve"> </w:t>
      </w:r>
      <w:r w:rsidR="006D1BD9" w:rsidRPr="00F74C14">
        <w:rPr>
          <w:rFonts w:ascii="Arial" w:eastAsia="Times New Roman" w:hAnsi="Arial" w:cs="Arial"/>
          <w:color w:val="000000" w:themeColor="text1"/>
          <w:sz w:val="24"/>
          <w:szCs w:val="24"/>
          <w:lang w:eastAsia="zh-CN"/>
        </w:rPr>
        <w:t>Doing</w:t>
      </w:r>
      <w:r w:rsidR="006351DB" w:rsidRPr="00F74C14">
        <w:rPr>
          <w:rFonts w:ascii="Arial" w:eastAsia="Times New Roman" w:hAnsi="Arial" w:cs="Arial"/>
          <w:color w:val="000000" w:themeColor="text1"/>
          <w:sz w:val="24"/>
          <w:szCs w:val="24"/>
          <w:lang w:eastAsia="zh-CN"/>
        </w:rPr>
        <w:t xml:space="preserve"> the </w:t>
      </w:r>
      <w:r w:rsidR="006D1BD9" w:rsidRPr="00F74C14">
        <w:rPr>
          <w:rFonts w:ascii="Arial" w:eastAsia="Times New Roman" w:hAnsi="Arial" w:cs="Arial"/>
          <w:color w:val="000000" w:themeColor="text1"/>
          <w:sz w:val="24"/>
          <w:szCs w:val="24"/>
          <w:lang w:eastAsia="zh-CN"/>
        </w:rPr>
        <w:t>adjustment</w:t>
      </w:r>
      <w:r w:rsidR="006351DB" w:rsidRPr="00F74C14">
        <w:rPr>
          <w:rFonts w:ascii="Arial" w:eastAsia="Times New Roman" w:hAnsi="Arial" w:cs="Arial"/>
          <w:color w:val="000000" w:themeColor="text1"/>
          <w:sz w:val="24"/>
          <w:szCs w:val="24"/>
          <w:lang w:eastAsia="zh-CN"/>
        </w:rPr>
        <w:t xml:space="preserve"> to ZBB may affect the budget process and can also </w:t>
      </w:r>
      <w:r w:rsidR="00501930" w:rsidRPr="00F74C14">
        <w:rPr>
          <w:rFonts w:ascii="Arial" w:eastAsia="Times New Roman" w:hAnsi="Arial" w:cs="Arial"/>
          <w:color w:val="000000" w:themeColor="text1"/>
          <w:sz w:val="24"/>
          <w:szCs w:val="24"/>
          <w:lang w:eastAsia="zh-CN"/>
        </w:rPr>
        <w:t>have an</w:t>
      </w:r>
      <w:r w:rsidR="00501930" w:rsidRPr="00F74C14">
        <w:rPr>
          <w:rFonts w:ascii="Arial" w:eastAsia="Times New Roman" w:hAnsi="Arial" w:cs="Arial"/>
          <w:b/>
          <w:bCs/>
          <w:color w:val="000000" w:themeColor="text1"/>
          <w:sz w:val="24"/>
          <w:szCs w:val="24"/>
          <w:lang w:eastAsia="zh-CN"/>
        </w:rPr>
        <w:t xml:space="preserve"> </w:t>
      </w:r>
      <w:r w:rsidRPr="00F74C14">
        <w:rPr>
          <w:rFonts w:ascii="Arial" w:eastAsia="Times New Roman" w:hAnsi="Arial" w:cs="Arial"/>
          <w:color w:val="000000" w:themeColor="text1"/>
          <w:sz w:val="24"/>
          <w:szCs w:val="24"/>
          <w:lang w:eastAsia="zh-CN"/>
        </w:rPr>
        <w:t xml:space="preserve"> impact on </w:t>
      </w:r>
      <w:r w:rsidR="00501930" w:rsidRPr="00F74C14">
        <w:rPr>
          <w:rFonts w:ascii="Arial" w:eastAsia="Times New Roman" w:hAnsi="Arial" w:cs="Arial"/>
          <w:color w:val="000000" w:themeColor="text1"/>
          <w:sz w:val="24"/>
          <w:szCs w:val="24"/>
          <w:lang w:eastAsia="zh-CN"/>
        </w:rPr>
        <w:t>the</w:t>
      </w:r>
      <w:r w:rsidRPr="00F74C14">
        <w:rPr>
          <w:rFonts w:ascii="Arial" w:eastAsia="Times New Roman" w:hAnsi="Arial" w:cs="Arial"/>
          <w:color w:val="000000" w:themeColor="text1"/>
          <w:sz w:val="24"/>
          <w:szCs w:val="24"/>
          <w:lang w:eastAsia="zh-CN"/>
        </w:rPr>
        <w:t xml:space="preserve"> brand and reputation</w:t>
      </w:r>
      <w:r w:rsidR="00501930" w:rsidRPr="00F74C14">
        <w:rPr>
          <w:rFonts w:ascii="Arial" w:eastAsia="Times New Roman" w:hAnsi="Arial" w:cs="Arial"/>
          <w:color w:val="000000" w:themeColor="text1"/>
          <w:sz w:val="24"/>
          <w:szCs w:val="24"/>
          <w:lang w:eastAsia="zh-CN"/>
        </w:rPr>
        <w:t xml:space="preserve"> of the organization. </w:t>
      </w:r>
      <w:r w:rsidRPr="00F74C14">
        <w:rPr>
          <w:rFonts w:ascii="Arial" w:eastAsia="Times New Roman" w:hAnsi="Arial" w:cs="Arial"/>
          <w:color w:val="000000" w:themeColor="text1"/>
          <w:sz w:val="24"/>
          <w:szCs w:val="24"/>
          <w:lang w:eastAsia="zh-CN"/>
        </w:rPr>
        <w:t xml:space="preserve"> </w:t>
      </w:r>
      <w:r w:rsidR="00501930" w:rsidRPr="00F74C14">
        <w:rPr>
          <w:rFonts w:ascii="Arial" w:eastAsia="Times New Roman" w:hAnsi="Arial" w:cs="Arial"/>
          <w:color w:val="000000" w:themeColor="text1"/>
          <w:sz w:val="24"/>
          <w:szCs w:val="24"/>
          <w:lang w:eastAsia="zh-CN"/>
        </w:rPr>
        <w:t xml:space="preserve">Significant </w:t>
      </w:r>
      <w:r w:rsidR="006D1BD9" w:rsidRPr="00F74C14">
        <w:rPr>
          <w:rFonts w:ascii="Arial" w:eastAsia="Times New Roman" w:hAnsi="Arial" w:cs="Arial"/>
          <w:color w:val="000000" w:themeColor="text1"/>
          <w:sz w:val="24"/>
          <w:szCs w:val="24"/>
          <w:lang w:eastAsia="zh-CN"/>
        </w:rPr>
        <w:t>adjustments</w:t>
      </w:r>
      <w:r w:rsidRPr="00F74C14">
        <w:rPr>
          <w:rFonts w:ascii="Arial" w:eastAsia="Times New Roman" w:hAnsi="Arial" w:cs="Arial"/>
          <w:color w:val="000000" w:themeColor="text1"/>
          <w:sz w:val="24"/>
          <w:szCs w:val="24"/>
          <w:lang w:eastAsia="zh-CN"/>
        </w:rPr>
        <w:t xml:space="preserve"> in internal </w:t>
      </w:r>
      <w:r w:rsidR="00501930" w:rsidRPr="00F74C14">
        <w:rPr>
          <w:rFonts w:ascii="Arial" w:eastAsia="Times New Roman" w:hAnsi="Arial" w:cs="Arial"/>
          <w:color w:val="000000" w:themeColor="text1"/>
          <w:sz w:val="24"/>
          <w:szCs w:val="24"/>
          <w:lang w:eastAsia="zh-CN"/>
        </w:rPr>
        <w:t>procedures</w:t>
      </w:r>
      <w:r w:rsidRPr="00F74C14">
        <w:rPr>
          <w:rFonts w:ascii="Arial" w:eastAsia="Times New Roman" w:hAnsi="Arial" w:cs="Arial"/>
          <w:color w:val="000000" w:themeColor="text1"/>
          <w:sz w:val="24"/>
          <w:szCs w:val="24"/>
          <w:lang w:eastAsia="zh-CN"/>
        </w:rPr>
        <w:t xml:space="preserve"> can </w:t>
      </w:r>
      <w:r w:rsidR="006D1BD9" w:rsidRPr="00F74C14">
        <w:rPr>
          <w:rFonts w:ascii="Arial" w:eastAsia="Times New Roman" w:hAnsi="Arial" w:cs="Arial"/>
          <w:color w:val="000000" w:themeColor="text1"/>
          <w:sz w:val="24"/>
          <w:szCs w:val="24"/>
          <w:lang w:eastAsia="zh-CN"/>
        </w:rPr>
        <w:t>carry out</w:t>
      </w:r>
      <w:r w:rsidRPr="00F74C14">
        <w:rPr>
          <w:rFonts w:ascii="Arial" w:eastAsia="Times New Roman" w:hAnsi="Arial" w:cs="Arial"/>
          <w:color w:val="000000" w:themeColor="text1"/>
          <w:sz w:val="24"/>
          <w:szCs w:val="24"/>
          <w:lang w:eastAsia="zh-CN"/>
        </w:rPr>
        <w:t xml:space="preserve"> </w:t>
      </w:r>
      <w:r w:rsidR="00501930" w:rsidRPr="00F74C14">
        <w:rPr>
          <w:rFonts w:ascii="Arial" w:eastAsia="Times New Roman" w:hAnsi="Arial" w:cs="Arial"/>
          <w:color w:val="000000" w:themeColor="text1"/>
          <w:sz w:val="24"/>
          <w:szCs w:val="24"/>
          <w:lang w:eastAsia="zh-CN"/>
        </w:rPr>
        <w:t>unintentional</w:t>
      </w:r>
      <w:r w:rsidRPr="00F74C14">
        <w:rPr>
          <w:rFonts w:ascii="Arial" w:eastAsia="Times New Roman" w:hAnsi="Arial" w:cs="Arial"/>
          <w:color w:val="000000" w:themeColor="text1"/>
          <w:sz w:val="24"/>
          <w:szCs w:val="24"/>
          <w:lang w:eastAsia="zh-CN"/>
        </w:rPr>
        <w:t xml:space="preserve"> </w:t>
      </w:r>
      <w:r w:rsidR="00501930" w:rsidRPr="00F74C14">
        <w:rPr>
          <w:rFonts w:ascii="Arial" w:eastAsia="Times New Roman" w:hAnsi="Arial" w:cs="Arial"/>
          <w:color w:val="000000" w:themeColor="text1"/>
          <w:sz w:val="24"/>
          <w:szCs w:val="24"/>
          <w:lang w:eastAsia="zh-CN"/>
        </w:rPr>
        <w:t>effect</w:t>
      </w:r>
      <w:r w:rsidRPr="00F74C14">
        <w:rPr>
          <w:rFonts w:ascii="Arial" w:eastAsia="Times New Roman" w:hAnsi="Arial" w:cs="Arial"/>
          <w:color w:val="000000" w:themeColor="text1"/>
          <w:sz w:val="24"/>
          <w:szCs w:val="24"/>
          <w:lang w:eastAsia="zh-CN"/>
        </w:rPr>
        <w:t xml:space="preserve"> on </w:t>
      </w:r>
      <w:r w:rsidR="006D1BD9" w:rsidRPr="00F74C14">
        <w:rPr>
          <w:rFonts w:ascii="Arial" w:eastAsia="Times New Roman" w:hAnsi="Arial" w:cs="Arial"/>
          <w:color w:val="000000" w:themeColor="text1"/>
          <w:sz w:val="24"/>
          <w:szCs w:val="24"/>
          <w:lang w:eastAsia="zh-CN"/>
        </w:rPr>
        <w:t>client</w:t>
      </w:r>
      <w:r w:rsidRPr="00F74C14">
        <w:rPr>
          <w:rFonts w:ascii="Arial" w:eastAsia="Times New Roman" w:hAnsi="Arial" w:cs="Arial"/>
          <w:color w:val="000000" w:themeColor="text1"/>
          <w:sz w:val="24"/>
          <w:szCs w:val="24"/>
          <w:lang w:eastAsia="zh-CN"/>
        </w:rPr>
        <w:t xml:space="preserve"> experience, </w:t>
      </w:r>
      <w:r w:rsidR="000D37A9" w:rsidRPr="00F74C14">
        <w:rPr>
          <w:rFonts w:ascii="Arial" w:eastAsia="Times New Roman" w:hAnsi="Arial" w:cs="Arial"/>
          <w:color w:val="000000" w:themeColor="text1"/>
          <w:sz w:val="24"/>
          <w:szCs w:val="24"/>
          <w:lang w:eastAsia="zh-CN"/>
        </w:rPr>
        <w:t>especially whenever</w:t>
      </w:r>
      <w:r w:rsidRPr="00F74C14">
        <w:rPr>
          <w:rFonts w:ascii="Arial" w:eastAsia="Times New Roman" w:hAnsi="Arial" w:cs="Arial"/>
          <w:color w:val="000000" w:themeColor="text1"/>
          <w:sz w:val="24"/>
          <w:szCs w:val="24"/>
          <w:lang w:eastAsia="zh-CN"/>
        </w:rPr>
        <w:t xml:space="preserve"> cost-cutting (for </w:t>
      </w:r>
      <w:r w:rsidR="000D37A9" w:rsidRPr="00F74C14">
        <w:rPr>
          <w:rFonts w:ascii="Arial" w:eastAsia="Times New Roman" w:hAnsi="Arial" w:cs="Arial"/>
          <w:color w:val="000000" w:themeColor="text1"/>
          <w:sz w:val="24"/>
          <w:szCs w:val="24"/>
          <w:lang w:eastAsia="zh-CN"/>
        </w:rPr>
        <w:t>instance</w:t>
      </w:r>
      <w:r w:rsidRPr="00F74C14">
        <w:rPr>
          <w:rFonts w:ascii="Arial" w:eastAsia="Times New Roman" w:hAnsi="Arial" w:cs="Arial"/>
          <w:color w:val="000000" w:themeColor="text1"/>
          <w:sz w:val="24"/>
          <w:szCs w:val="24"/>
          <w:lang w:eastAsia="zh-CN"/>
        </w:rPr>
        <w:t xml:space="preserve">) leads to changes in materials or pricing that alter customer perception. </w:t>
      </w:r>
      <w:r w:rsidR="000D37A9" w:rsidRPr="00F74C14">
        <w:rPr>
          <w:rFonts w:ascii="Arial" w:eastAsia="Times New Roman" w:hAnsi="Arial" w:cs="Arial"/>
          <w:color w:val="000000" w:themeColor="text1"/>
          <w:sz w:val="24"/>
          <w:szCs w:val="24"/>
          <w:lang w:eastAsia="zh-CN"/>
        </w:rPr>
        <w:t>However</w:t>
      </w:r>
      <w:r w:rsidRPr="00F74C14">
        <w:rPr>
          <w:rFonts w:ascii="Arial" w:eastAsia="Times New Roman" w:hAnsi="Arial" w:cs="Arial"/>
          <w:color w:val="000000" w:themeColor="text1"/>
          <w:sz w:val="24"/>
          <w:szCs w:val="24"/>
          <w:lang w:eastAsia="zh-CN"/>
        </w:rPr>
        <w:t xml:space="preserve">, </w:t>
      </w:r>
      <w:r w:rsidR="000D37A9" w:rsidRPr="00F74C14">
        <w:rPr>
          <w:rFonts w:ascii="Arial" w:eastAsia="Times New Roman" w:hAnsi="Arial" w:cs="Arial"/>
          <w:color w:val="000000" w:themeColor="text1"/>
          <w:sz w:val="24"/>
          <w:szCs w:val="24"/>
          <w:lang w:eastAsia="zh-CN"/>
        </w:rPr>
        <w:t>moving</w:t>
      </w:r>
      <w:r w:rsidRPr="00F74C14">
        <w:rPr>
          <w:rFonts w:ascii="Arial" w:eastAsia="Times New Roman" w:hAnsi="Arial" w:cs="Arial"/>
          <w:color w:val="000000" w:themeColor="text1"/>
          <w:sz w:val="24"/>
          <w:szCs w:val="24"/>
          <w:lang w:eastAsia="zh-CN"/>
        </w:rPr>
        <w:t xml:space="preserve"> to a cost-benefit analysis model can make it </w:t>
      </w:r>
      <w:r w:rsidR="000D37A9" w:rsidRPr="00F74C14">
        <w:rPr>
          <w:rFonts w:ascii="Arial" w:eastAsia="Times New Roman" w:hAnsi="Arial" w:cs="Arial"/>
          <w:color w:val="000000" w:themeColor="text1"/>
          <w:sz w:val="24"/>
          <w:szCs w:val="24"/>
          <w:lang w:eastAsia="zh-CN"/>
        </w:rPr>
        <w:t>challenging</w:t>
      </w:r>
      <w:r w:rsidRPr="00F74C14">
        <w:rPr>
          <w:rFonts w:ascii="Arial" w:eastAsia="Times New Roman" w:hAnsi="Arial" w:cs="Arial"/>
          <w:color w:val="000000" w:themeColor="text1"/>
          <w:sz w:val="24"/>
          <w:szCs w:val="24"/>
          <w:lang w:eastAsia="zh-CN"/>
        </w:rPr>
        <w:t xml:space="preserve"> to provide</w:t>
      </w:r>
      <w:r w:rsidR="00635362" w:rsidRPr="00F74C14">
        <w:rPr>
          <w:rFonts w:ascii="Arial" w:hAnsi="Arial" w:cs="Arial"/>
          <w:sz w:val="24"/>
          <w:szCs w:val="24"/>
        </w:rPr>
        <w:t xml:space="preserve"> </w:t>
      </w:r>
      <w:r w:rsidR="00635362" w:rsidRPr="00F74C14">
        <w:rPr>
          <w:rFonts w:ascii="Arial" w:eastAsia="Times New Roman" w:hAnsi="Arial" w:cs="Arial"/>
          <w:color w:val="000000" w:themeColor="text1"/>
          <w:sz w:val="24"/>
          <w:szCs w:val="24"/>
          <w:lang w:eastAsia="zh-CN"/>
        </w:rPr>
        <w:t xml:space="preserve">"delicate" esteem clients partner with a top notch insight and brand, or make it harder to value items and products at a higher cost than expected </w:t>
      </w:r>
      <w:r w:rsidR="00635362" w:rsidRPr="00F74C14">
        <w:rPr>
          <w:rFonts w:ascii="Arial" w:eastAsia="Times New Roman" w:hAnsi="Arial" w:cs="Arial"/>
          <w:color w:val="000000" w:themeColor="text1"/>
          <w:sz w:val="24"/>
          <w:szCs w:val="24"/>
          <w:lang w:eastAsia="zh-CN"/>
        </w:rPr>
        <w:lastRenderedPageBreak/>
        <w:t>(a significant issue in the event that your image and notoriety are worked around such ide</w:t>
      </w:r>
      <w:r w:rsidR="00F13A1F" w:rsidRPr="00F74C14">
        <w:rPr>
          <w:rFonts w:ascii="Arial" w:eastAsia="Times New Roman" w:hAnsi="Arial" w:cs="Arial"/>
          <w:color w:val="000000" w:themeColor="text1"/>
          <w:sz w:val="24"/>
          <w:szCs w:val="24"/>
          <w:lang w:eastAsia="zh-CN"/>
        </w:rPr>
        <w:t xml:space="preserve">as).  </w:t>
      </w:r>
    </w:p>
    <w:p w14:paraId="7E15F2CB" w14:textId="77777777" w:rsidR="004A0D35" w:rsidRPr="00F74C14" w:rsidRDefault="004A0D35" w:rsidP="00F74C14">
      <w:pPr>
        <w:spacing w:line="360" w:lineRule="auto"/>
        <w:jc w:val="both"/>
        <w:rPr>
          <w:rFonts w:ascii="Arial" w:hAnsi="Arial" w:cs="Arial"/>
          <w:color w:val="000000" w:themeColor="text1"/>
          <w:sz w:val="24"/>
          <w:szCs w:val="24"/>
        </w:rPr>
      </w:pPr>
    </w:p>
    <w:p w14:paraId="30966A57" w14:textId="16AB3557" w:rsidR="00E35A08" w:rsidRPr="00F74C14" w:rsidRDefault="00E35A08" w:rsidP="00F74C14">
      <w:pPr>
        <w:pStyle w:val="Heading2"/>
        <w:numPr>
          <w:ilvl w:val="1"/>
          <w:numId w:val="1"/>
        </w:numPr>
        <w:spacing w:line="360" w:lineRule="auto"/>
        <w:jc w:val="both"/>
        <w:rPr>
          <w:rFonts w:ascii="Arial" w:eastAsia="Calibri" w:hAnsi="Arial" w:cs="Arial"/>
          <w:sz w:val="24"/>
          <w:szCs w:val="24"/>
        </w:rPr>
      </w:pPr>
      <w:bookmarkStart w:id="4" w:name="_Toc341883018"/>
      <w:r w:rsidRPr="00F74C14">
        <w:rPr>
          <w:rFonts w:ascii="Arial" w:eastAsia="Calibri" w:hAnsi="Arial" w:cs="Arial"/>
          <w:sz w:val="24"/>
          <w:szCs w:val="24"/>
        </w:rPr>
        <w:t>How the Organisation Might introduce Zero-based Budgeting</w:t>
      </w:r>
      <w:bookmarkEnd w:id="4"/>
    </w:p>
    <w:p w14:paraId="4EDD30F0" w14:textId="0EFA826E" w:rsidR="00562D90" w:rsidRPr="00F74C14" w:rsidRDefault="00562D90" w:rsidP="00F74C14">
      <w:pPr>
        <w:spacing w:line="360" w:lineRule="auto"/>
        <w:jc w:val="both"/>
        <w:rPr>
          <w:rFonts w:ascii="Arial" w:eastAsia="Calibri" w:hAnsi="Arial" w:cs="Arial"/>
          <w:sz w:val="24"/>
          <w:szCs w:val="24"/>
        </w:rPr>
      </w:pPr>
    </w:p>
    <w:p w14:paraId="38B4083E" w14:textId="77777777" w:rsidR="00F6797A" w:rsidRPr="00F74C14" w:rsidRDefault="00562D90" w:rsidP="00F74C14">
      <w:pPr>
        <w:spacing w:line="360" w:lineRule="auto"/>
        <w:jc w:val="both"/>
        <w:rPr>
          <w:rFonts w:ascii="Arial" w:eastAsia="Calibri" w:hAnsi="Arial" w:cs="Arial"/>
          <w:sz w:val="24"/>
          <w:szCs w:val="24"/>
        </w:rPr>
      </w:pPr>
      <w:r w:rsidRPr="00F74C14">
        <w:rPr>
          <w:rFonts w:ascii="Arial" w:eastAsia="Calibri" w:hAnsi="Arial" w:cs="Arial"/>
          <w:sz w:val="24"/>
          <w:szCs w:val="24"/>
        </w:rPr>
        <w:t xml:space="preserve">To introduce  the Zero-based Budgeting to Continental Hotel </w:t>
      </w:r>
      <w:r w:rsidR="00AF4E6F" w:rsidRPr="00F74C14">
        <w:rPr>
          <w:rFonts w:ascii="Arial" w:eastAsia="Calibri" w:hAnsi="Arial" w:cs="Arial"/>
          <w:sz w:val="24"/>
          <w:szCs w:val="24"/>
        </w:rPr>
        <w:t>necessitates a careful, well planned approach such as:</w:t>
      </w:r>
    </w:p>
    <w:p w14:paraId="3B6A7919" w14:textId="4F099D03" w:rsidR="00562D90" w:rsidRPr="00F74C14" w:rsidRDefault="00AF4E6F" w:rsidP="00F74C14">
      <w:pPr>
        <w:spacing w:line="360" w:lineRule="auto"/>
        <w:jc w:val="both"/>
        <w:rPr>
          <w:rFonts w:ascii="Arial" w:eastAsia="Calibri" w:hAnsi="Arial" w:cs="Arial"/>
          <w:sz w:val="24"/>
          <w:szCs w:val="24"/>
        </w:rPr>
      </w:pPr>
      <w:r w:rsidRPr="00F74C14">
        <w:rPr>
          <w:rFonts w:ascii="Arial" w:eastAsia="Calibri" w:hAnsi="Arial" w:cs="Arial"/>
          <w:sz w:val="24"/>
          <w:szCs w:val="24"/>
        </w:rPr>
        <w:t xml:space="preserve"> - </w:t>
      </w:r>
      <w:r w:rsidR="007D2A62" w:rsidRPr="00F74C14">
        <w:rPr>
          <w:rFonts w:ascii="Arial" w:eastAsia="Calibri" w:hAnsi="Arial" w:cs="Arial"/>
          <w:sz w:val="24"/>
          <w:szCs w:val="24"/>
        </w:rPr>
        <w:t>clear ideas about improvement</w:t>
      </w:r>
      <w:r w:rsidR="00F6797A" w:rsidRPr="00F74C14">
        <w:rPr>
          <w:rFonts w:ascii="Arial" w:eastAsia="Calibri" w:hAnsi="Arial" w:cs="Arial"/>
          <w:sz w:val="24"/>
          <w:szCs w:val="24"/>
        </w:rPr>
        <w:t xml:space="preserve">, more said to </w:t>
      </w:r>
      <w:r w:rsidR="007D2A62" w:rsidRPr="00F74C14">
        <w:rPr>
          <w:rFonts w:ascii="Arial" w:eastAsia="Calibri" w:hAnsi="Arial" w:cs="Arial"/>
          <w:sz w:val="24"/>
          <w:szCs w:val="24"/>
        </w:rPr>
        <w:t xml:space="preserve"> redesign of the traditional budgeting process;</w:t>
      </w:r>
    </w:p>
    <w:p w14:paraId="3ED969C9" w14:textId="6F52B6CD" w:rsidR="00F6797A" w:rsidRPr="00F74C14" w:rsidRDefault="00F6797A" w:rsidP="00F74C14">
      <w:pPr>
        <w:spacing w:line="360" w:lineRule="auto"/>
        <w:jc w:val="both"/>
        <w:rPr>
          <w:rFonts w:ascii="Arial" w:eastAsia="Calibri" w:hAnsi="Arial" w:cs="Arial"/>
          <w:sz w:val="24"/>
          <w:szCs w:val="24"/>
        </w:rPr>
      </w:pPr>
      <w:r w:rsidRPr="00F74C14">
        <w:rPr>
          <w:rFonts w:ascii="Arial" w:eastAsia="Calibri" w:hAnsi="Arial" w:cs="Arial"/>
          <w:sz w:val="24"/>
          <w:szCs w:val="24"/>
        </w:rPr>
        <w:t xml:space="preserve">- utilize empowering innovation to drive your zero-based planning process </w:t>
      </w:r>
      <w:r w:rsidR="007E0582" w:rsidRPr="00F74C14">
        <w:rPr>
          <w:rFonts w:ascii="Arial" w:eastAsia="Calibri" w:hAnsi="Arial" w:cs="Arial"/>
          <w:sz w:val="24"/>
          <w:szCs w:val="24"/>
        </w:rPr>
        <w:t>and make it easy for budget holders to use and embrace  the process;</w:t>
      </w:r>
    </w:p>
    <w:p w14:paraId="1456920A" w14:textId="08973E2C" w:rsidR="00F6797A" w:rsidRPr="00F74C14" w:rsidRDefault="00F6797A" w:rsidP="00F74C14">
      <w:pPr>
        <w:spacing w:line="360" w:lineRule="auto"/>
        <w:jc w:val="both"/>
        <w:rPr>
          <w:rFonts w:ascii="Arial" w:eastAsia="Calibri" w:hAnsi="Arial" w:cs="Arial"/>
          <w:sz w:val="24"/>
          <w:szCs w:val="24"/>
        </w:rPr>
      </w:pPr>
      <w:r w:rsidRPr="00F74C14">
        <w:rPr>
          <w:rFonts w:ascii="Arial" w:eastAsia="Calibri" w:hAnsi="Arial" w:cs="Arial"/>
          <w:sz w:val="24"/>
          <w:szCs w:val="24"/>
        </w:rPr>
        <w:t xml:space="preserve">- </w:t>
      </w:r>
      <w:r w:rsidR="007E0582" w:rsidRPr="00F74C14">
        <w:rPr>
          <w:rFonts w:ascii="Arial" w:eastAsia="Calibri" w:hAnsi="Arial" w:cs="Arial"/>
          <w:sz w:val="24"/>
          <w:szCs w:val="24"/>
        </w:rPr>
        <w:t>develop thresholds for materiality;</w:t>
      </w:r>
    </w:p>
    <w:p w14:paraId="2D38C2B3" w14:textId="0B0B0286" w:rsidR="007E0582" w:rsidRPr="00F74C14" w:rsidRDefault="007E0582" w:rsidP="00F74C14">
      <w:pPr>
        <w:spacing w:line="360" w:lineRule="auto"/>
        <w:jc w:val="both"/>
        <w:rPr>
          <w:rFonts w:ascii="Arial" w:eastAsia="Calibri" w:hAnsi="Arial" w:cs="Arial"/>
          <w:sz w:val="24"/>
          <w:szCs w:val="24"/>
        </w:rPr>
      </w:pPr>
      <w:r w:rsidRPr="00F74C14">
        <w:rPr>
          <w:rFonts w:ascii="Arial" w:eastAsia="Calibri" w:hAnsi="Arial" w:cs="Arial"/>
          <w:sz w:val="24"/>
          <w:szCs w:val="24"/>
        </w:rPr>
        <w:t>- be aware of  organization drivers;</w:t>
      </w:r>
    </w:p>
    <w:p w14:paraId="25D6773C" w14:textId="4E8A71B5" w:rsidR="007E0582" w:rsidRPr="00F74C14" w:rsidRDefault="007E0582" w:rsidP="00F74C14">
      <w:pPr>
        <w:spacing w:line="360" w:lineRule="auto"/>
        <w:jc w:val="both"/>
        <w:rPr>
          <w:rFonts w:ascii="Arial" w:eastAsia="Calibri" w:hAnsi="Arial" w:cs="Arial"/>
          <w:sz w:val="24"/>
          <w:szCs w:val="24"/>
        </w:rPr>
      </w:pPr>
      <w:r w:rsidRPr="00F74C14">
        <w:rPr>
          <w:rFonts w:ascii="Arial" w:eastAsia="Calibri" w:hAnsi="Arial" w:cs="Arial"/>
          <w:sz w:val="24"/>
          <w:szCs w:val="24"/>
        </w:rPr>
        <w:t xml:space="preserve">- </w:t>
      </w:r>
      <w:r w:rsidR="00452DAA" w:rsidRPr="00F74C14">
        <w:rPr>
          <w:rFonts w:ascii="Arial" w:eastAsia="Calibri" w:hAnsi="Arial" w:cs="Arial"/>
          <w:sz w:val="24"/>
          <w:szCs w:val="24"/>
        </w:rPr>
        <w:t>training and education is required for all employees of the organization.</w:t>
      </w:r>
    </w:p>
    <w:p w14:paraId="0FA4A2D2" w14:textId="77777777" w:rsidR="00A06002" w:rsidRPr="00F74C14" w:rsidRDefault="00CC3FD8" w:rsidP="00F74C14">
      <w:pPr>
        <w:spacing w:line="360" w:lineRule="auto"/>
        <w:jc w:val="both"/>
        <w:rPr>
          <w:rFonts w:ascii="Arial" w:eastAsia="Calibri" w:hAnsi="Arial" w:cs="Arial"/>
          <w:sz w:val="24"/>
          <w:szCs w:val="24"/>
        </w:rPr>
      </w:pPr>
      <w:r w:rsidRPr="00F74C14">
        <w:rPr>
          <w:rFonts w:ascii="Arial" w:eastAsia="Calibri" w:hAnsi="Arial" w:cs="Arial"/>
          <w:sz w:val="24"/>
          <w:szCs w:val="24"/>
        </w:rPr>
        <w:t>The following five steps may provide a baseline for implementation of</w:t>
      </w:r>
      <w:r w:rsidR="00A06002" w:rsidRPr="00F74C14">
        <w:rPr>
          <w:rFonts w:ascii="Arial" w:eastAsia="Calibri" w:hAnsi="Arial" w:cs="Arial"/>
          <w:sz w:val="24"/>
          <w:szCs w:val="24"/>
        </w:rPr>
        <w:t xml:space="preserve"> Continental Hotel</w:t>
      </w:r>
      <w:r w:rsidRPr="00F74C14">
        <w:rPr>
          <w:rFonts w:ascii="Arial" w:eastAsia="Calibri" w:hAnsi="Arial" w:cs="Arial"/>
          <w:sz w:val="24"/>
          <w:szCs w:val="24"/>
        </w:rPr>
        <w:t xml:space="preserve"> zero-based budgeting</w:t>
      </w:r>
      <w:r w:rsidR="00A06002" w:rsidRPr="00F74C14">
        <w:rPr>
          <w:rFonts w:ascii="Arial" w:eastAsia="Calibri" w:hAnsi="Arial" w:cs="Arial"/>
          <w:sz w:val="24"/>
          <w:szCs w:val="24"/>
        </w:rPr>
        <w:t>:</w:t>
      </w:r>
    </w:p>
    <w:p w14:paraId="26914AE7" w14:textId="5ACABF1F" w:rsidR="00932FA7" w:rsidRPr="00F74C14" w:rsidRDefault="00932FA7" w:rsidP="00F74C14">
      <w:pPr>
        <w:pStyle w:val="ListParagraph"/>
        <w:numPr>
          <w:ilvl w:val="0"/>
          <w:numId w:val="4"/>
        </w:numPr>
        <w:spacing w:line="360" w:lineRule="auto"/>
        <w:jc w:val="both"/>
        <w:rPr>
          <w:rFonts w:ascii="Arial" w:eastAsia="Calibri" w:hAnsi="Arial" w:cs="Arial"/>
          <w:sz w:val="24"/>
          <w:szCs w:val="24"/>
        </w:rPr>
      </w:pPr>
      <w:r w:rsidRPr="00F74C14">
        <w:rPr>
          <w:rFonts w:ascii="Arial" w:eastAsia="Calibri" w:hAnsi="Arial" w:cs="Arial"/>
          <w:sz w:val="24"/>
          <w:szCs w:val="24"/>
        </w:rPr>
        <w:tab/>
        <w:t>Begin ( make another yearly financial plan without any preparation without involving last year’s actuals as a standard and start at ground zero);</w:t>
      </w:r>
    </w:p>
    <w:p w14:paraId="2EF348F9" w14:textId="74F1FA90" w:rsidR="00932FA7" w:rsidRPr="00F74C14" w:rsidRDefault="00932FA7" w:rsidP="00F74C14">
      <w:pPr>
        <w:pStyle w:val="ListParagraph"/>
        <w:numPr>
          <w:ilvl w:val="0"/>
          <w:numId w:val="4"/>
        </w:numPr>
        <w:spacing w:line="360" w:lineRule="auto"/>
        <w:jc w:val="both"/>
        <w:rPr>
          <w:rFonts w:ascii="Arial" w:eastAsia="Calibri" w:hAnsi="Arial" w:cs="Arial"/>
          <w:sz w:val="24"/>
          <w:szCs w:val="24"/>
        </w:rPr>
      </w:pPr>
      <w:r w:rsidRPr="00F74C14">
        <w:rPr>
          <w:rFonts w:ascii="Arial" w:eastAsia="Calibri" w:hAnsi="Arial" w:cs="Arial"/>
          <w:sz w:val="24"/>
          <w:szCs w:val="24"/>
        </w:rPr>
        <w:tab/>
        <w:t>Assess ( assess each cost region and dispose of and decrease superfluous exercises or administrations );</w:t>
      </w:r>
    </w:p>
    <w:p w14:paraId="4643561E" w14:textId="02264999" w:rsidR="00932FA7" w:rsidRPr="00F74C14" w:rsidRDefault="00932FA7" w:rsidP="00F74C14">
      <w:pPr>
        <w:pStyle w:val="ListParagraph"/>
        <w:numPr>
          <w:ilvl w:val="0"/>
          <w:numId w:val="4"/>
        </w:numPr>
        <w:spacing w:line="360" w:lineRule="auto"/>
        <w:jc w:val="both"/>
        <w:rPr>
          <w:rFonts w:ascii="Arial" w:eastAsia="Calibri" w:hAnsi="Arial" w:cs="Arial"/>
          <w:sz w:val="24"/>
          <w:szCs w:val="24"/>
        </w:rPr>
      </w:pPr>
      <w:r w:rsidRPr="00F74C14">
        <w:rPr>
          <w:rFonts w:ascii="Arial" w:eastAsia="Calibri" w:hAnsi="Arial" w:cs="Arial"/>
          <w:sz w:val="24"/>
          <w:szCs w:val="24"/>
        </w:rPr>
        <w:tab/>
        <w:t>Legitimize ( Account for all parts of the financial plan and recognize practical, significant and cost-saving regions);</w:t>
      </w:r>
    </w:p>
    <w:p w14:paraId="204B98B0" w14:textId="11E2199F" w:rsidR="00932FA7" w:rsidRPr="00F74C14" w:rsidRDefault="00932FA7" w:rsidP="00F74C14">
      <w:pPr>
        <w:pStyle w:val="ListParagraph"/>
        <w:numPr>
          <w:ilvl w:val="0"/>
          <w:numId w:val="4"/>
        </w:numPr>
        <w:spacing w:line="360" w:lineRule="auto"/>
        <w:jc w:val="both"/>
        <w:rPr>
          <w:rFonts w:ascii="Arial" w:eastAsia="Calibri" w:hAnsi="Arial" w:cs="Arial"/>
          <w:sz w:val="24"/>
          <w:szCs w:val="24"/>
        </w:rPr>
      </w:pPr>
      <w:r w:rsidRPr="00F74C14">
        <w:rPr>
          <w:rFonts w:ascii="Arial" w:eastAsia="Calibri" w:hAnsi="Arial" w:cs="Arial"/>
          <w:sz w:val="24"/>
          <w:szCs w:val="24"/>
        </w:rPr>
        <w:tab/>
        <w:t>Smooth out ( determinate what exercises ought to be performed and how, likewise mechanize and normalize processes where conceivable);</w:t>
      </w:r>
    </w:p>
    <w:p w14:paraId="0214BA9B" w14:textId="29FDB498" w:rsidR="00D418D8" w:rsidRPr="00F74C14" w:rsidRDefault="00932FA7" w:rsidP="00F74C14">
      <w:pPr>
        <w:pStyle w:val="ListParagraph"/>
        <w:numPr>
          <w:ilvl w:val="0"/>
          <w:numId w:val="4"/>
        </w:numPr>
        <w:spacing w:line="360" w:lineRule="auto"/>
        <w:jc w:val="both"/>
        <w:rPr>
          <w:rFonts w:ascii="Arial" w:eastAsia="Calibri" w:hAnsi="Arial" w:cs="Arial"/>
          <w:sz w:val="24"/>
          <w:szCs w:val="24"/>
        </w:rPr>
      </w:pPr>
      <w:r w:rsidRPr="00F74C14">
        <w:rPr>
          <w:rFonts w:ascii="Arial" w:eastAsia="Calibri" w:hAnsi="Arial" w:cs="Arial"/>
          <w:sz w:val="24"/>
          <w:szCs w:val="24"/>
        </w:rPr>
        <w:tab/>
        <w:t>Execute ( carry out exhaustive preparation and execution processes and convey clear plans, jobs and obligations</w:t>
      </w:r>
      <w:r w:rsidR="00D418D8" w:rsidRPr="00F74C14">
        <w:rPr>
          <w:rFonts w:ascii="Arial" w:eastAsia="Calibri" w:hAnsi="Arial" w:cs="Arial"/>
          <w:sz w:val="24"/>
          <w:szCs w:val="24"/>
        </w:rPr>
        <w:t xml:space="preserve">). </w:t>
      </w:r>
    </w:p>
    <w:p w14:paraId="6C5E7B7C" w14:textId="77777777" w:rsidR="00E95867" w:rsidRPr="00F74C14" w:rsidRDefault="00E95867" w:rsidP="00F74C14">
      <w:pPr>
        <w:pStyle w:val="ListParagraph"/>
        <w:spacing w:line="360" w:lineRule="auto"/>
        <w:jc w:val="both"/>
        <w:rPr>
          <w:rFonts w:ascii="Arial" w:eastAsia="Calibri" w:hAnsi="Arial" w:cs="Arial"/>
          <w:sz w:val="24"/>
          <w:szCs w:val="24"/>
        </w:rPr>
      </w:pPr>
    </w:p>
    <w:p w14:paraId="2D24DD58" w14:textId="77777777" w:rsidR="00F74C14" w:rsidRDefault="00F74C14" w:rsidP="00F74C14">
      <w:pPr>
        <w:pStyle w:val="ListParagraph"/>
        <w:spacing w:line="360" w:lineRule="auto"/>
        <w:jc w:val="both"/>
        <w:rPr>
          <w:rFonts w:ascii="Arial" w:hAnsi="Arial" w:cs="Arial"/>
          <w:color w:val="5B9BD5" w:themeColor="accent1"/>
          <w:sz w:val="24"/>
          <w:szCs w:val="24"/>
        </w:rPr>
      </w:pPr>
      <w:bookmarkStart w:id="5" w:name="_Toc341883019"/>
    </w:p>
    <w:p w14:paraId="596E4AC5" w14:textId="77777777" w:rsidR="00F74C14" w:rsidRDefault="00F74C14" w:rsidP="00F74C14">
      <w:pPr>
        <w:pStyle w:val="ListParagraph"/>
        <w:spacing w:line="360" w:lineRule="auto"/>
        <w:jc w:val="both"/>
        <w:rPr>
          <w:rFonts w:ascii="Arial" w:hAnsi="Arial" w:cs="Arial"/>
          <w:color w:val="5B9BD5" w:themeColor="accent1"/>
          <w:sz w:val="24"/>
          <w:szCs w:val="24"/>
        </w:rPr>
      </w:pPr>
    </w:p>
    <w:p w14:paraId="465CF13C" w14:textId="5FB8551A" w:rsidR="000D5730" w:rsidRPr="00F74C14" w:rsidRDefault="008B14ED" w:rsidP="00F74C14">
      <w:pPr>
        <w:pStyle w:val="ListParagraph"/>
        <w:numPr>
          <w:ilvl w:val="0"/>
          <w:numId w:val="14"/>
        </w:numPr>
        <w:spacing w:line="360" w:lineRule="auto"/>
        <w:jc w:val="both"/>
        <w:rPr>
          <w:rFonts w:ascii="Arial" w:hAnsi="Arial" w:cs="Arial"/>
          <w:color w:val="5B9BD5" w:themeColor="accent1"/>
          <w:sz w:val="24"/>
          <w:szCs w:val="24"/>
        </w:rPr>
      </w:pPr>
      <w:r w:rsidRPr="00F74C14">
        <w:rPr>
          <w:rFonts w:ascii="Arial" w:hAnsi="Arial" w:cs="Arial"/>
          <w:color w:val="5B9BD5" w:themeColor="accent1"/>
          <w:sz w:val="24"/>
          <w:szCs w:val="24"/>
        </w:rPr>
        <w:lastRenderedPageBreak/>
        <w:t>Conclusion</w:t>
      </w:r>
      <w:bookmarkEnd w:id="5"/>
    </w:p>
    <w:p w14:paraId="4DDA32B1" w14:textId="7CC9A7E5" w:rsidR="0092712C" w:rsidRPr="00F74C14" w:rsidRDefault="007068AC" w:rsidP="00F74C14">
      <w:pPr>
        <w:spacing w:line="360" w:lineRule="auto"/>
        <w:ind w:left="360"/>
        <w:jc w:val="both"/>
        <w:rPr>
          <w:rFonts w:ascii="Arial" w:hAnsi="Arial" w:cs="Arial"/>
          <w:sz w:val="24"/>
          <w:szCs w:val="24"/>
        </w:rPr>
      </w:pPr>
      <w:r w:rsidRPr="00F74C14">
        <w:rPr>
          <w:rFonts w:ascii="Arial" w:hAnsi="Arial" w:cs="Arial"/>
          <w:sz w:val="24"/>
          <w:szCs w:val="24"/>
        </w:rPr>
        <w:t xml:space="preserve"> </w:t>
      </w:r>
      <w:r w:rsidR="000D5730" w:rsidRPr="00F74C14">
        <w:rPr>
          <w:rFonts w:ascii="Arial" w:hAnsi="Arial" w:cs="Arial"/>
          <w:sz w:val="24"/>
          <w:szCs w:val="24"/>
        </w:rPr>
        <w:t xml:space="preserve">Zero-based budgeting  </w:t>
      </w:r>
      <w:r w:rsidR="002D3506" w:rsidRPr="00F74C14">
        <w:rPr>
          <w:rFonts w:ascii="Arial" w:hAnsi="Arial" w:cs="Arial"/>
          <w:sz w:val="24"/>
          <w:szCs w:val="24"/>
        </w:rPr>
        <w:t>centres</w:t>
      </w:r>
      <w:r w:rsidR="000D5730" w:rsidRPr="00F74C14">
        <w:rPr>
          <w:rFonts w:ascii="Arial" w:hAnsi="Arial" w:cs="Arial"/>
          <w:sz w:val="24"/>
          <w:szCs w:val="24"/>
        </w:rPr>
        <w:t xml:space="preserve"> around doing the right things in the most financially savvy way. It can give a generally safe way to deal with changing the expense base while leaving organizations satisfactorily resourced and all around financed for future development. With z</w:t>
      </w:r>
      <w:r w:rsidR="002D3506" w:rsidRPr="00F74C14">
        <w:rPr>
          <w:rFonts w:ascii="Arial" w:hAnsi="Arial" w:cs="Arial"/>
          <w:sz w:val="24"/>
          <w:szCs w:val="24"/>
        </w:rPr>
        <w:t>ero-based budgeting</w:t>
      </w:r>
      <w:r w:rsidR="000D5730" w:rsidRPr="00F74C14">
        <w:rPr>
          <w:rFonts w:ascii="Arial" w:hAnsi="Arial" w:cs="Arial"/>
          <w:sz w:val="24"/>
          <w:szCs w:val="24"/>
        </w:rPr>
        <w:t xml:space="preserve">, supervisors are tested to recognize the most savvy method for conveying their exercises and levels of administration while keeping their assets in sync with changing responsibilities and wiping out incidental costs not lined up with methodology. </w:t>
      </w:r>
      <w:r w:rsidR="002D3506" w:rsidRPr="00F74C14">
        <w:rPr>
          <w:rFonts w:ascii="Arial" w:hAnsi="Arial" w:cs="Arial"/>
          <w:sz w:val="24"/>
          <w:szCs w:val="24"/>
        </w:rPr>
        <w:t>However</w:t>
      </w:r>
      <w:r w:rsidR="000D5730" w:rsidRPr="00F74C14">
        <w:rPr>
          <w:rFonts w:ascii="Arial" w:hAnsi="Arial" w:cs="Arial"/>
          <w:sz w:val="24"/>
          <w:szCs w:val="24"/>
        </w:rPr>
        <w:t>, the Continental Hotel by utilizing a viable way to deal with Zero-based planning report a large number of advantages</w:t>
      </w:r>
      <w:r w:rsidR="008F4B1B" w:rsidRPr="00F74C14">
        <w:rPr>
          <w:rFonts w:ascii="Arial" w:hAnsi="Arial" w:cs="Arial"/>
          <w:sz w:val="24"/>
          <w:szCs w:val="24"/>
        </w:rPr>
        <w:t xml:space="preserve"> such as it keeps you aware of your cash, customize the budget to fit organization needs, it looks at the reasons why organization are spending money, </w:t>
      </w:r>
      <w:r w:rsidR="00A957CB" w:rsidRPr="00F74C14">
        <w:rPr>
          <w:rFonts w:ascii="Arial" w:hAnsi="Arial" w:cs="Arial"/>
          <w:sz w:val="24"/>
          <w:szCs w:val="24"/>
        </w:rPr>
        <w:t xml:space="preserve">it shows places for improvement each month, detects inflated budgets, zero-based budgeting creates a need to justify each expenditure and organization is always in control of the budget. </w:t>
      </w:r>
    </w:p>
    <w:p w14:paraId="105C7128" w14:textId="702EA496" w:rsidR="000110EF" w:rsidRPr="00F74C14" w:rsidRDefault="000110EF" w:rsidP="00F74C14">
      <w:pPr>
        <w:spacing w:line="360" w:lineRule="auto"/>
        <w:ind w:left="360"/>
        <w:jc w:val="both"/>
        <w:rPr>
          <w:rFonts w:ascii="Arial" w:eastAsia="Times New Roman" w:hAnsi="Arial" w:cs="Arial"/>
          <w:color w:val="5B9BD5" w:themeColor="accent1"/>
          <w:sz w:val="24"/>
          <w:szCs w:val="24"/>
        </w:rPr>
      </w:pPr>
      <w:r w:rsidRPr="00F74C14">
        <w:rPr>
          <w:rFonts w:ascii="Arial" w:hAnsi="Arial" w:cs="Arial"/>
          <w:sz w:val="24"/>
          <w:szCs w:val="24"/>
        </w:rPr>
        <w:t>This metho</w:t>
      </w:r>
      <w:r w:rsidR="00E53954" w:rsidRPr="00F74C14">
        <w:rPr>
          <w:rFonts w:ascii="Arial" w:hAnsi="Arial" w:cs="Arial"/>
          <w:sz w:val="24"/>
          <w:szCs w:val="24"/>
        </w:rPr>
        <w:t xml:space="preserve">dology of zero-based budgeting helps Intercontinental Hotel to align organization spending with strategic goals and also lead into cost savings that fund future strategic initiatives and push growth. </w:t>
      </w:r>
    </w:p>
    <w:p w14:paraId="46D79800" w14:textId="77777777" w:rsidR="0092712C" w:rsidRPr="00F74C14" w:rsidRDefault="0092712C" w:rsidP="00F74C14">
      <w:pPr>
        <w:spacing w:line="360" w:lineRule="auto"/>
        <w:jc w:val="both"/>
        <w:rPr>
          <w:rFonts w:ascii="Arial" w:hAnsi="Arial" w:cs="Arial"/>
          <w:sz w:val="24"/>
          <w:szCs w:val="24"/>
        </w:rPr>
      </w:pPr>
    </w:p>
    <w:p w14:paraId="57EF20D3" w14:textId="77777777" w:rsidR="0092712C" w:rsidRPr="00F74C14" w:rsidRDefault="0092712C" w:rsidP="00F74C14">
      <w:pPr>
        <w:spacing w:line="360" w:lineRule="auto"/>
        <w:jc w:val="both"/>
        <w:rPr>
          <w:rFonts w:ascii="Arial" w:hAnsi="Arial" w:cs="Arial"/>
          <w:sz w:val="24"/>
          <w:szCs w:val="24"/>
        </w:rPr>
      </w:pPr>
    </w:p>
    <w:p w14:paraId="0BCB1CEA" w14:textId="77777777" w:rsidR="0092712C" w:rsidRPr="00F74C14" w:rsidRDefault="0092712C" w:rsidP="00F74C14">
      <w:pPr>
        <w:spacing w:line="360" w:lineRule="auto"/>
        <w:jc w:val="both"/>
        <w:rPr>
          <w:rFonts w:ascii="Arial" w:hAnsi="Arial" w:cs="Arial"/>
          <w:sz w:val="24"/>
          <w:szCs w:val="24"/>
        </w:rPr>
      </w:pPr>
    </w:p>
    <w:p w14:paraId="0A2103D2" w14:textId="77777777" w:rsidR="0092712C" w:rsidRPr="00F74C14" w:rsidRDefault="0092712C" w:rsidP="00F74C14">
      <w:pPr>
        <w:spacing w:line="360" w:lineRule="auto"/>
        <w:jc w:val="both"/>
        <w:rPr>
          <w:rFonts w:ascii="Arial" w:hAnsi="Arial" w:cs="Arial"/>
          <w:sz w:val="24"/>
          <w:szCs w:val="24"/>
        </w:rPr>
      </w:pPr>
    </w:p>
    <w:p w14:paraId="2F9C355B" w14:textId="77777777" w:rsidR="0092712C" w:rsidRPr="00F74C14" w:rsidRDefault="0092712C" w:rsidP="00F74C14">
      <w:pPr>
        <w:spacing w:line="360" w:lineRule="auto"/>
        <w:jc w:val="both"/>
        <w:rPr>
          <w:rFonts w:ascii="Arial" w:hAnsi="Arial" w:cs="Arial"/>
          <w:sz w:val="24"/>
          <w:szCs w:val="24"/>
        </w:rPr>
      </w:pPr>
    </w:p>
    <w:p w14:paraId="16B7A207" w14:textId="77777777" w:rsidR="0092712C" w:rsidRPr="00F74C14" w:rsidRDefault="0092712C" w:rsidP="00F74C14">
      <w:pPr>
        <w:spacing w:line="360" w:lineRule="auto"/>
        <w:jc w:val="both"/>
        <w:rPr>
          <w:rFonts w:ascii="Arial" w:hAnsi="Arial" w:cs="Arial"/>
          <w:sz w:val="24"/>
          <w:szCs w:val="24"/>
        </w:rPr>
      </w:pPr>
    </w:p>
    <w:p w14:paraId="1DCFA257" w14:textId="77777777" w:rsidR="0092712C" w:rsidRPr="00F74C14" w:rsidRDefault="0092712C" w:rsidP="00F74C14">
      <w:pPr>
        <w:spacing w:line="360" w:lineRule="auto"/>
        <w:jc w:val="both"/>
        <w:rPr>
          <w:rFonts w:ascii="Arial" w:hAnsi="Arial" w:cs="Arial"/>
          <w:sz w:val="24"/>
          <w:szCs w:val="24"/>
        </w:rPr>
      </w:pPr>
    </w:p>
    <w:p w14:paraId="41939522" w14:textId="77777777" w:rsidR="0092712C" w:rsidRPr="00F74C14" w:rsidRDefault="0092712C" w:rsidP="00F74C14">
      <w:pPr>
        <w:spacing w:line="360" w:lineRule="auto"/>
        <w:jc w:val="both"/>
        <w:rPr>
          <w:rFonts w:ascii="Arial" w:hAnsi="Arial" w:cs="Arial"/>
          <w:sz w:val="24"/>
          <w:szCs w:val="24"/>
        </w:rPr>
      </w:pPr>
    </w:p>
    <w:p w14:paraId="55CD15AA" w14:textId="77777777" w:rsidR="0092712C" w:rsidRPr="00F74C14" w:rsidRDefault="0092712C" w:rsidP="00F74C14">
      <w:pPr>
        <w:spacing w:line="360" w:lineRule="auto"/>
        <w:jc w:val="both"/>
        <w:rPr>
          <w:rFonts w:ascii="Arial" w:hAnsi="Arial" w:cs="Arial"/>
          <w:sz w:val="24"/>
          <w:szCs w:val="24"/>
        </w:rPr>
      </w:pPr>
    </w:p>
    <w:p w14:paraId="37C4EC35" w14:textId="77777777" w:rsidR="0092712C" w:rsidRPr="00F74C14" w:rsidRDefault="0092712C" w:rsidP="00F74C14">
      <w:pPr>
        <w:spacing w:line="360" w:lineRule="auto"/>
        <w:jc w:val="both"/>
        <w:rPr>
          <w:rFonts w:ascii="Arial" w:hAnsi="Arial" w:cs="Arial"/>
          <w:sz w:val="24"/>
          <w:szCs w:val="24"/>
        </w:rPr>
      </w:pPr>
    </w:p>
    <w:p w14:paraId="1F26DA66" w14:textId="77777777" w:rsidR="0092712C" w:rsidRPr="00F74C14" w:rsidRDefault="0092712C" w:rsidP="00F74C14">
      <w:pPr>
        <w:spacing w:line="360" w:lineRule="auto"/>
        <w:jc w:val="both"/>
        <w:rPr>
          <w:rFonts w:ascii="Arial" w:hAnsi="Arial" w:cs="Arial"/>
          <w:sz w:val="24"/>
          <w:szCs w:val="24"/>
        </w:rPr>
      </w:pPr>
    </w:p>
    <w:p w14:paraId="306CA21B" w14:textId="42BCA9E3" w:rsidR="008B14ED" w:rsidRPr="00F74C14" w:rsidRDefault="008B14ED" w:rsidP="00F74C14">
      <w:pPr>
        <w:pStyle w:val="Heading1"/>
        <w:numPr>
          <w:ilvl w:val="0"/>
          <w:numId w:val="14"/>
        </w:numPr>
        <w:spacing w:line="360" w:lineRule="auto"/>
        <w:jc w:val="both"/>
        <w:rPr>
          <w:rFonts w:ascii="Arial" w:hAnsi="Arial" w:cs="Arial"/>
          <w:sz w:val="24"/>
          <w:szCs w:val="24"/>
        </w:rPr>
      </w:pPr>
      <w:bookmarkStart w:id="6" w:name="_Toc341883020"/>
      <w:r w:rsidRPr="00F74C14">
        <w:rPr>
          <w:rFonts w:ascii="Arial" w:hAnsi="Arial" w:cs="Arial"/>
          <w:sz w:val="24"/>
          <w:szCs w:val="24"/>
        </w:rPr>
        <w:lastRenderedPageBreak/>
        <w:t>Reference List</w:t>
      </w:r>
      <w:bookmarkEnd w:id="6"/>
    </w:p>
    <w:p w14:paraId="3B657054" w14:textId="7581398A" w:rsidR="0058283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Ahmed, A. (2007). </w:t>
      </w:r>
      <w:r w:rsidRPr="00F74C14">
        <w:rPr>
          <w:rFonts w:ascii="Arial" w:hAnsi="Arial" w:cs="Arial"/>
          <w:i/>
          <w:iCs/>
          <w:sz w:val="24"/>
          <w:szCs w:val="24"/>
        </w:rPr>
        <w:t>Zero-Base Budgeting: Employee Perception and Attitudes in Brunei Public Sector Organizations</w:t>
      </w:r>
      <w:r w:rsidRPr="00F74C14">
        <w:rPr>
          <w:rFonts w:ascii="Arial" w:hAnsi="Arial" w:cs="Arial"/>
          <w:sz w:val="24"/>
          <w:szCs w:val="24"/>
        </w:rPr>
        <w:t xml:space="preserve">. Journal of Economics and Administration, 21(1), 3-14. </w:t>
      </w:r>
    </w:p>
    <w:p w14:paraId="1590CB98" w14:textId="29537D95" w:rsidR="00582835" w:rsidRPr="00F74C14" w:rsidRDefault="00582835" w:rsidP="00F74C14">
      <w:pPr>
        <w:spacing w:line="360" w:lineRule="auto"/>
        <w:jc w:val="both"/>
        <w:rPr>
          <w:rFonts w:ascii="Arial" w:hAnsi="Arial" w:cs="Arial"/>
          <w:sz w:val="24"/>
          <w:szCs w:val="24"/>
        </w:rPr>
      </w:pPr>
      <w:r w:rsidRPr="00F74C14">
        <w:rPr>
          <w:rFonts w:ascii="Arial" w:hAnsi="Arial" w:cs="Arial"/>
          <w:sz w:val="24"/>
          <w:szCs w:val="24"/>
        </w:rPr>
        <w:t>Anaplan</w:t>
      </w:r>
      <w:r w:rsidR="00D5522B" w:rsidRPr="00F74C14">
        <w:rPr>
          <w:rFonts w:ascii="Arial" w:hAnsi="Arial" w:cs="Arial"/>
          <w:sz w:val="24"/>
          <w:szCs w:val="24"/>
        </w:rPr>
        <w:t xml:space="preserve"> </w:t>
      </w:r>
      <w:r w:rsidRPr="00F74C14">
        <w:rPr>
          <w:rFonts w:ascii="Arial" w:hAnsi="Arial" w:cs="Arial"/>
          <w:sz w:val="24"/>
          <w:szCs w:val="24"/>
        </w:rPr>
        <w:t xml:space="preserve">(2022). What is zero-based-budgeting?. [online] Available: </w:t>
      </w:r>
      <w:hyperlink r:id="rId11" w:history="1">
        <w:r w:rsidRPr="00F74C14">
          <w:rPr>
            <w:rStyle w:val="Hyperlink"/>
            <w:rFonts w:ascii="Arial" w:hAnsi="Arial" w:cs="Arial"/>
            <w:sz w:val="24"/>
            <w:szCs w:val="24"/>
          </w:rPr>
          <w:t>https://www.anaplan.com/blog/zbb-zero-based-budgeting-guide/</w:t>
        </w:r>
      </w:hyperlink>
      <w:r w:rsidRPr="00F74C14">
        <w:rPr>
          <w:rFonts w:ascii="Arial" w:hAnsi="Arial" w:cs="Arial"/>
          <w:sz w:val="24"/>
          <w:szCs w:val="24"/>
        </w:rPr>
        <w:t xml:space="preserve"> ( Accessed 12 of March 2022)</w:t>
      </w:r>
    </w:p>
    <w:p w14:paraId="4F9FD350" w14:textId="77777777" w:rsidR="0058283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Boyd, W. L. (1982). </w:t>
      </w:r>
      <w:r w:rsidRPr="00F74C14">
        <w:rPr>
          <w:rFonts w:ascii="Arial" w:hAnsi="Arial" w:cs="Arial"/>
          <w:i/>
          <w:iCs/>
          <w:sz w:val="24"/>
          <w:szCs w:val="24"/>
        </w:rPr>
        <w:t>Zero-Base Budgeting: The Texas Experience</w:t>
      </w:r>
      <w:r w:rsidRPr="00F74C14">
        <w:rPr>
          <w:rFonts w:ascii="Arial" w:hAnsi="Arial" w:cs="Arial"/>
          <w:sz w:val="24"/>
          <w:szCs w:val="24"/>
        </w:rPr>
        <w:t xml:space="preserve">. The Journal of Higher Education, 53(4), 429-438.  </w:t>
      </w:r>
    </w:p>
    <w:p w14:paraId="402E4133" w14:textId="683B8D12" w:rsidR="00C14711" w:rsidRPr="00F74C14" w:rsidRDefault="00DD1E18" w:rsidP="00F74C14">
      <w:pPr>
        <w:spacing w:line="360" w:lineRule="auto"/>
        <w:jc w:val="both"/>
        <w:rPr>
          <w:rFonts w:ascii="Arial" w:hAnsi="Arial" w:cs="Arial"/>
          <w:sz w:val="24"/>
          <w:szCs w:val="24"/>
        </w:rPr>
      </w:pPr>
      <w:r w:rsidRPr="00F74C14">
        <w:rPr>
          <w:rFonts w:ascii="Arial" w:hAnsi="Arial" w:cs="Arial"/>
          <w:sz w:val="24"/>
          <w:szCs w:val="24"/>
        </w:rPr>
        <w:t xml:space="preserve"> Callaghan, S., </w:t>
      </w:r>
      <w:r w:rsidR="00781728" w:rsidRPr="00F74C14">
        <w:rPr>
          <w:rFonts w:ascii="Arial" w:hAnsi="Arial" w:cs="Arial"/>
          <w:sz w:val="24"/>
          <w:szCs w:val="24"/>
        </w:rPr>
        <w:t xml:space="preserve">Hawke. K., </w:t>
      </w:r>
      <w:proofErr w:type="spellStart"/>
      <w:r w:rsidR="00781728" w:rsidRPr="00F74C14">
        <w:rPr>
          <w:rFonts w:ascii="Arial" w:hAnsi="Arial" w:cs="Arial"/>
          <w:sz w:val="24"/>
          <w:szCs w:val="24"/>
        </w:rPr>
        <w:t>Mignerey</w:t>
      </w:r>
      <w:proofErr w:type="spellEnd"/>
      <w:r w:rsidR="00781728" w:rsidRPr="00F74C14">
        <w:rPr>
          <w:rFonts w:ascii="Arial" w:hAnsi="Arial" w:cs="Arial"/>
          <w:sz w:val="24"/>
          <w:szCs w:val="24"/>
        </w:rPr>
        <w:t>, C. ( 2014). Five myths ( and realities) about zero-based</w:t>
      </w:r>
      <w:r w:rsidR="00C14711" w:rsidRPr="00F74C14">
        <w:rPr>
          <w:rFonts w:ascii="Arial" w:hAnsi="Arial" w:cs="Arial"/>
          <w:sz w:val="24"/>
          <w:szCs w:val="24"/>
        </w:rPr>
        <w:t xml:space="preserve"> </w:t>
      </w:r>
      <w:r w:rsidR="00781728" w:rsidRPr="00F74C14">
        <w:rPr>
          <w:rFonts w:ascii="Arial" w:hAnsi="Arial" w:cs="Arial"/>
          <w:sz w:val="24"/>
          <w:szCs w:val="24"/>
        </w:rPr>
        <w:t xml:space="preserve">budgeting. McKinsey [online] </w:t>
      </w:r>
    </w:p>
    <w:p w14:paraId="31B5DE32" w14:textId="78E99B1D" w:rsidR="00C14711" w:rsidRPr="00F74C14" w:rsidRDefault="00781728" w:rsidP="00F74C14">
      <w:pPr>
        <w:spacing w:line="360" w:lineRule="auto"/>
        <w:jc w:val="both"/>
        <w:rPr>
          <w:rFonts w:ascii="Arial" w:hAnsi="Arial" w:cs="Arial"/>
          <w:sz w:val="24"/>
          <w:szCs w:val="24"/>
        </w:rPr>
      </w:pPr>
      <w:r w:rsidRPr="00F74C14">
        <w:rPr>
          <w:rFonts w:ascii="Arial" w:hAnsi="Arial" w:cs="Arial"/>
          <w:sz w:val="24"/>
          <w:szCs w:val="24"/>
        </w:rPr>
        <w:t>Available:</w:t>
      </w:r>
      <w:r w:rsidR="00C14711" w:rsidRPr="00F74C14">
        <w:rPr>
          <w:rFonts w:ascii="Arial" w:hAnsi="Arial" w:cs="Arial"/>
          <w:sz w:val="24"/>
          <w:szCs w:val="24"/>
        </w:rPr>
        <w:t xml:space="preserve"> </w:t>
      </w:r>
      <w:hyperlink r:id="rId12" w:history="1">
        <w:r w:rsidR="00C14711" w:rsidRPr="00F74C14">
          <w:rPr>
            <w:rStyle w:val="Hyperlink"/>
            <w:rFonts w:ascii="Arial" w:hAnsi="Arial" w:cs="Arial"/>
            <w:sz w:val="24"/>
            <w:szCs w:val="24"/>
          </w:rPr>
          <w:t>https://www.mckinsey.com/business-functions/strategy-and-corporate-finance/</w:t>
        </w:r>
      </w:hyperlink>
      <w:r w:rsidR="00C14711" w:rsidRPr="00F74C14">
        <w:rPr>
          <w:rFonts w:ascii="Arial" w:hAnsi="Arial" w:cs="Arial"/>
          <w:sz w:val="24"/>
          <w:szCs w:val="24"/>
        </w:rPr>
        <w:t xml:space="preserve"> ( Accessed at 15 of March 2022)  </w:t>
      </w:r>
    </w:p>
    <w:p w14:paraId="38B32CB9" w14:textId="56E52435"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Chen, C.-C. (1980). </w:t>
      </w:r>
      <w:r w:rsidRPr="00F74C14">
        <w:rPr>
          <w:rFonts w:ascii="Arial" w:hAnsi="Arial" w:cs="Arial"/>
          <w:i/>
          <w:iCs/>
          <w:sz w:val="24"/>
          <w:szCs w:val="24"/>
        </w:rPr>
        <w:t>Zero-Base Budgeting in Library Management</w:t>
      </w:r>
      <w:r w:rsidRPr="00F74C14">
        <w:rPr>
          <w:rFonts w:ascii="Arial" w:hAnsi="Arial" w:cs="Arial"/>
          <w:sz w:val="24"/>
          <w:szCs w:val="24"/>
        </w:rPr>
        <w:t>. Arizona: The Oryx Press.</w:t>
      </w:r>
    </w:p>
    <w:p w14:paraId="316FDDA3" w14:textId="77777777" w:rsidR="0058283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Dillon, R. D. (1979). </w:t>
      </w:r>
      <w:r w:rsidRPr="00F74C14">
        <w:rPr>
          <w:rFonts w:ascii="Arial" w:hAnsi="Arial" w:cs="Arial"/>
          <w:i/>
          <w:iCs/>
          <w:sz w:val="24"/>
          <w:szCs w:val="24"/>
        </w:rPr>
        <w:t>Zero</w:t>
      </w:r>
      <w:r w:rsidR="009A77F0" w:rsidRPr="00F74C14">
        <w:rPr>
          <w:rFonts w:ascii="Arial" w:hAnsi="Arial" w:cs="Arial"/>
          <w:i/>
          <w:iCs/>
          <w:sz w:val="24"/>
          <w:szCs w:val="24"/>
        </w:rPr>
        <w:t xml:space="preserve"> </w:t>
      </w:r>
      <w:r w:rsidRPr="00F74C14">
        <w:rPr>
          <w:rFonts w:ascii="Arial" w:hAnsi="Arial" w:cs="Arial"/>
          <w:i/>
          <w:iCs/>
          <w:sz w:val="24"/>
          <w:szCs w:val="24"/>
        </w:rPr>
        <w:t>Base Budgeting for Health Care Institutions</w:t>
      </w:r>
      <w:r w:rsidRPr="00F74C14">
        <w:rPr>
          <w:rFonts w:ascii="Arial" w:hAnsi="Arial" w:cs="Arial"/>
          <w:sz w:val="24"/>
          <w:szCs w:val="24"/>
        </w:rPr>
        <w:t xml:space="preserve">. London: Aspen Systems Corporation.  </w:t>
      </w:r>
    </w:p>
    <w:p w14:paraId="2FC961BA" w14:textId="16F0DD8B"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roofErr w:type="spellStart"/>
      <w:r w:rsidRPr="00F74C14">
        <w:rPr>
          <w:rFonts w:ascii="Arial" w:hAnsi="Arial" w:cs="Arial"/>
          <w:sz w:val="24"/>
          <w:szCs w:val="24"/>
        </w:rPr>
        <w:t>Hentschke</w:t>
      </w:r>
      <w:proofErr w:type="spellEnd"/>
      <w:r w:rsidRPr="00F74C14">
        <w:rPr>
          <w:rFonts w:ascii="Arial" w:hAnsi="Arial" w:cs="Arial"/>
          <w:sz w:val="24"/>
          <w:szCs w:val="24"/>
        </w:rPr>
        <w:t xml:space="preserve">, G. (1978). </w:t>
      </w:r>
      <w:r w:rsidRPr="00F74C14">
        <w:rPr>
          <w:rFonts w:ascii="Arial" w:hAnsi="Arial" w:cs="Arial"/>
          <w:i/>
          <w:iCs/>
          <w:sz w:val="24"/>
          <w:szCs w:val="24"/>
        </w:rPr>
        <w:t>Evaluating Zero-base Budgeting in the Light of Earlier Budget</w:t>
      </w:r>
      <w:r w:rsidRPr="00F74C14">
        <w:rPr>
          <w:rFonts w:ascii="Arial" w:hAnsi="Arial" w:cs="Arial"/>
          <w:sz w:val="24"/>
          <w:szCs w:val="24"/>
        </w:rPr>
        <w:t xml:space="preserve"> </w:t>
      </w:r>
      <w:r w:rsidRPr="00F74C14">
        <w:rPr>
          <w:rFonts w:ascii="Arial" w:hAnsi="Arial" w:cs="Arial"/>
          <w:i/>
          <w:iCs/>
          <w:sz w:val="24"/>
          <w:szCs w:val="24"/>
        </w:rPr>
        <w:t>Reform</w:t>
      </w:r>
      <w:r w:rsidRPr="00F74C14">
        <w:rPr>
          <w:rFonts w:ascii="Arial" w:hAnsi="Arial" w:cs="Arial"/>
          <w:sz w:val="24"/>
          <w:szCs w:val="24"/>
        </w:rPr>
        <w:t xml:space="preserve">. Journal of Education Finance, 4(2), 234- 247. </w:t>
      </w:r>
    </w:p>
    <w:p w14:paraId="129128EB" w14:textId="41EE8EA0"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Ibrahim, M., </w:t>
      </w:r>
      <w:proofErr w:type="spellStart"/>
      <w:r w:rsidRPr="00F74C14">
        <w:rPr>
          <w:rFonts w:ascii="Arial" w:hAnsi="Arial" w:cs="Arial"/>
          <w:sz w:val="24"/>
          <w:szCs w:val="24"/>
        </w:rPr>
        <w:t>Ashigar</w:t>
      </w:r>
      <w:proofErr w:type="spellEnd"/>
      <w:r w:rsidRPr="00F74C14">
        <w:rPr>
          <w:rFonts w:ascii="Arial" w:hAnsi="Arial" w:cs="Arial"/>
          <w:sz w:val="24"/>
          <w:szCs w:val="24"/>
        </w:rPr>
        <w:t xml:space="preserve">, A., Bello, M. B., &amp; </w:t>
      </w:r>
      <w:proofErr w:type="spellStart"/>
      <w:r w:rsidRPr="00F74C14">
        <w:rPr>
          <w:rFonts w:ascii="Arial" w:hAnsi="Arial" w:cs="Arial"/>
          <w:sz w:val="24"/>
          <w:szCs w:val="24"/>
        </w:rPr>
        <w:t>Mumuda</w:t>
      </w:r>
      <w:proofErr w:type="spellEnd"/>
      <w:r w:rsidRPr="00F74C14">
        <w:rPr>
          <w:rFonts w:ascii="Arial" w:hAnsi="Arial" w:cs="Arial"/>
          <w:sz w:val="24"/>
          <w:szCs w:val="24"/>
        </w:rPr>
        <w:t xml:space="preserve">, A. U. (2017). </w:t>
      </w:r>
      <w:r w:rsidRPr="00F74C14">
        <w:rPr>
          <w:rFonts w:ascii="Arial" w:hAnsi="Arial" w:cs="Arial"/>
          <w:i/>
          <w:iCs/>
          <w:sz w:val="24"/>
          <w:szCs w:val="24"/>
        </w:rPr>
        <w:t xml:space="preserve">Zero-Based Budgeting is a Panacea to Fiscal Distress: Do the Perceived Benefits Significantly Influence its Adoption in </w:t>
      </w:r>
      <w:proofErr w:type="spellStart"/>
      <w:r w:rsidRPr="00F74C14">
        <w:rPr>
          <w:rFonts w:ascii="Arial" w:hAnsi="Arial" w:cs="Arial"/>
          <w:i/>
          <w:iCs/>
          <w:sz w:val="24"/>
          <w:szCs w:val="24"/>
        </w:rPr>
        <w:t>Borno</w:t>
      </w:r>
      <w:proofErr w:type="spellEnd"/>
      <w:r w:rsidRPr="00F74C14">
        <w:rPr>
          <w:rFonts w:ascii="Arial" w:hAnsi="Arial" w:cs="Arial"/>
          <w:i/>
          <w:iCs/>
          <w:sz w:val="24"/>
          <w:szCs w:val="24"/>
        </w:rPr>
        <w:t xml:space="preserve"> State?</w:t>
      </w:r>
      <w:r w:rsidRPr="00F74C14">
        <w:rPr>
          <w:rFonts w:ascii="Arial" w:hAnsi="Arial" w:cs="Arial"/>
          <w:sz w:val="24"/>
          <w:szCs w:val="24"/>
        </w:rPr>
        <w:t xml:space="preserve"> Saudi Journal of Business and Management Studies, 2(10), 943-950. </w:t>
      </w:r>
    </w:p>
    <w:p w14:paraId="77E25CA0" w14:textId="6C10389B" w:rsidR="00533F49" w:rsidRPr="00F74C14" w:rsidRDefault="00533F49" w:rsidP="00F74C14">
      <w:pPr>
        <w:spacing w:line="360" w:lineRule="auto"/>
        <w:jc w:val="both"/>
        <w:rPr>
          <w:rFonts w:ascii="Arial" w:hAnsi="Arial" w:cs="Arial"/>
          <w:sz w:val="24"/>
          <w:szCs w:val="24"/>
        </w:rPr>
      </w:pPr>
      <w:r w:rsidRPr="00F74C14">
        <w:rPr>
          <w:rFonts w:ascii="Arial" w:hAnsi="Arial" w:cs="Arial"/>
          <w:sz w:val="24"/>
          <w:szCs w:val="24"/>
        </w:rPr>
        <w:t xml:space="preserve">Kagan, J. ( 2022). </w:t>
      </w:r>
      <w:r w:rsidR="00B06054" w:rsidRPr="00F74C14">
        <w:rPr>
          <w:rFonts w:ascii="Arial" w:hAnsi="Arial" w:cs="Arial"/>
          <w:sz w:val="24"/>
          <w:szCs w:val="24"/>
        </w:rPr>
        <w:t xml:space="preserve">Zero-Based Budgeting ( ZBB) Definition.[online] Available: </w:t>
      </w:r>
      <w:hyperlink r:id="rId13" w:history="1">
        <w:r w:rsidR="00B06054" w:rsidRPr="00F74C14">
          <w:rPr>
            <w:rStyle w:val="Hyperlink"/>
            <w:rFonts w:ascii="Arial" w:hAnsi="Arial" w:cs="Arial"/>
            <w:sz w:val="24"/>
            <w:szCs w:val="24"/>
          </w:rPr>
          <w:t>https://www.investopedia.com/terms/z/zbb.asp</w:t>
        </w:r>
      </w:hyperlink>
      <w:r w:rsidR="00B06054" w:rsidRPr="00F74C14">
        <w:rPr>
          <w:rFonts w:ascii="Arial" w:hAnsi="Arial" w:cs="Arial"/>
          <w:sz w:val="24"/>
          <w:szCs w:val="24"/>
        </w:rPr>
        <w:t xml:space="preserve"> ( Accessed at 11 of March)</w:t>
      </w:r>
    </w:p>
    <w:p w14:paraId="25306244" w14:textId="17989AAB"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roofErr w:type="spellStart"/>
      <w:r w:rsidRPr="00F74C14">
        <w:rPr>
          <w:rFonts w:ascii="Arial" w:hAnsi="Arial" w:cs="Arial"/>
          <w:sz w:val="24"/>
          <w:szCs w:val="24"/>
        </w:rPr>
        <w:t>Minmier</w:t>
      </w:r>
      <w:proofErr w:type="spellEnd"/>
      <w:r w:rsidRPr="00F74C14">
        <w:rPr>
          <w:rFonts w:ascii="Arial" w:hAnsi="Arial" w:cs="Arial"/>
          <w:sz w:val="24"/>
          <w:szCs w:val="24"/>
        </w:rPr>
        <w:t>, G. S., &amp; Hermanson, R. H. (1976</w:t>
      </w:r>
      <w:r w:rsidRPr="00F74C14">
        <w:rPr>
          <w:rFonts w:ascii="Arial" w:hAnsi="Arial" w:cs="Arial"/>
          <w:i/>
          <w:iCs/>
          <w:sz w:val="24"/>
          <w:szCs w:val="24"/>
        </w:rPr>
        <w:t xml:space="preserve">). A Look at </w:t>
      </w:r>
      <w:proofErr w:type="spellStart"/>
      <w:r w:rsidRPr="00F74C14">
        <w:rPr>
          <w:rFonts w:ascii="Arial" w:hAnsi="Arial" w:cs="Arial"/>
          <w:i/>
          <w:iCs/>
          <w:sz w:val="24"/>
          <w:szCs w:val="24"/>
        </w:rPr>
        <w:t>ZeroBase</w:t>
      </w:r>
      <w:proofErr w:type="spellEnd"/>
      <w:r w:rsidRPr="00F74C14">
        <w:rPr>
          <w:rFonts w:ascii="Arial" w:hAnsi="Arial" w:cs="Arial"/>
          <w:i/>
          <w:iCs/>
          <w:sz w:val="24"/>
          <w:szCs w:val="24"/>
        </w:rPr>
        <w:t xml:space="preserve"> Budgeting – The Georgia Experience. </w:t>
      </w:r>
      <w:r w:rsidRPr="00F74C14">
        <w:rPr>
          <w:rFonts w:ascii="Arial" w:hAnsi="Arial" w:cs="Arial"/>
          <w:sz w:val="24"/>
          <w:szCs w:val="24"/>
        </w:rPr>
        <w:t>Atlanta Economic Review, 26(4), 5-12.</w:t>
      </w:r>
    </w:p>
    <w:p w14:paraId="5AD746FA" w14:textId="79568BDC"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Moore, P. (1980). </w:t>
      </w:r>
      <w:r w:rsidRPr="00F74C14">
        <w:rPr>
          <w:rFonts w:ascii="Arial" w:hAnsi="Arial" w:cs="Arial"/>
          <w:i/>
          <w:iCs/>
          <w:sz w:val="24"/>
          <w:szCs w:val="24"/>
        </w:rPr>
        <w:t>Zero-Base Budgeting in American Cities</w:t>
      </w:r>
      <w:r w:rsidRPr="00F74C14">
        <w:rPr>
          <w:rFonts w:ascii="Arial" w:hAnsi="Arial" w:cs="Arial"/>
          <w:sz w:val="24"/>
          <w:szCs w:val="24"/>
        </w:rPr>
        <w:t xml:space="preserve">. Public Administration Review, 40(3), 253-258.  </w:t>
      </w:r>
    </w:p>
    <w:p w14:paraId="08407CD3" w14:textId="246E98F4" w:rsidR="00533F49" w:rsidRPr="00F74C14" w:rsidRDefault="00533F49" w:rsidP="00F74C14">
      <w:pPr>
        <w:spacing w:line="360" w:lineRule="auto"/>
        <w:jc w:val="both"/>
        <w:rPr>
          <w:rFonts w:ascii="Arial" w:hAnsi="Arial" w:cs="Arial"/>
          <w:sz w:val="24"/>
          <w:szCs w:val="24"/>
        </w:rPr>
      </w:pPr>
      <w:r w:rsidRPr="00F74C14">
        <w:rPr>
          <w:rFonts w:ascii="Arial" w:hAnsi="Arial" w:cs="Arial"/>
          <w:sz w:val="24"/>
          <w:szCs w:val="24"/>
        </w:rPr>
        <w:lastRenderedPageBreak/>
        <w:t xml:space="preserve">Murphy, K. (2022). The Advantages and Disadvantages of Zero Based Budgeting(ZBB). [online] Available: </w:t>
      </w:r>
      <w:hyperlink r:id="rId14" w:history="1">
        <w:r w:rsidRPr="00F74C14">
          <w:rPr>
            <w:rStyle w:val="Hyperlink"/>
            <w:rFonts w:ascii="Arial" w:hAnsi="Arial" w:cs="Arial"/>
            <w:sz w:val="24"/>
            <w:szCs w:val="24"/>
          </w:rPr>
          <w:t>https://planergy.com/blog/advantages-and-disadvantages-of-zero-based-budgeting</w:t>
        </w:r>
      </w:hyperlink>
      <w:r w:rsidRPr="00F74C14">
        <w:rPr>
          <w:rFonts w:ascii="Arial" w:hAnsi="Arial" w:cs="Arial"/>
          <w:sz w:val="24"/>
          <w:szCs w:val="24"/>
        </w:rPr>
        <w:t xml:space="preserve"> (Accessed at 3rd of March)</w:t>
      </w:r>
    </w:p>
    <w:p w14:paraId="7217D302" w14:textId="762DBB5A"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roofErr w:type="spellStart"/>
      <w:r w:rsidRPr="00F74C14">
        <w:rPr>
          <w:rFonts w:ascii="Arial" w:hAnsi="Arial" w:cs="Arial"/>
          <w:sz w:val="24"/>
          <w:szCs w:val="24"/>
        </w:rPr>
        <w:t>Pyhrr</w:t>
      </w:r>
      <w:proofErr w:type="spellEnd"/>
      <w:r w:rsidRPr="00F74C14">
        <w:rPr>
          <w:rFonts w:ascii="Arial" w:hAnsi="Arial" w:cs="Arial"/>
          <w:sz w:val="24"/>
          <w:szCs w:val="24"/>
        </w:rPr>
        <w:t xml:space="preserve">, P. A. (1970). </w:t>
      </w:r>
      <w:r w:rsidRPr="00F74C14">
        <w:rPr>
          <w:rFonts w:ascii="Arial" w:hAnsi="Arial" w:cs="Arial"/>
          <w:i/>
          <w:iCs/>
          <w:sz w:val="24"/>
          <w:szCs w:val="24"/>
        </w:rPr>
        <w:t>Zero-Base Budgeting</w:t>
      </w:r>
      <w:r w:rsidRPr="00F74C14">
        <w:rPr>
          <w:rFonts w:ascii="Arial" w:hAnsi="Arial" w:cs="Arial"/>
          <w:sz w:val="24"/>
          <w:szCs w:val="24"/>
        </w:rPr>
        <w:t>. Harvard Business Review, 48(1), 111-120.</w:t>
      </w:r>
    </w:p>
    <w:p w14:paraId="00D442B2" w14:textId="7E0D0C70"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roofErr w:type="spellStart"/>
      <w:r w:rsidRPr="00F74C14">
        <w:rPr>
          <w:rFonts w:ascii="Arial" w:hAnsi="Arial" w:cs="Arial"/>
          <w:sz w:val="24"/>
          <w:szCs w:val="24"/>
        </w:rPr>
        <w:t>Pyhrr</w:t>
      </w:r>
      <w:proofErr w:type="spellEnd"/>
      <w:r w:rsidRPr="00F74C14">
        <w:rPr>
          <w:rFonts w:ascii="Arial" w:hAnsi="Arial" w:cs="Arial"/>
          <w:sz w:val="24"/>
          <w:szCs w:val="24"/>
        </w:rPr>
        <w:t xml:space="preserve">, P. A. (1977). </w:t>
      </w:r>
      <w:r w:rsidRPr="00F74C14">
        <w:rPr>
          <w:rFonts w:ascii="Arial" w:hAnsi="Arial" w:cs="Arial"/>
          <w:i/>
          <w:iCs/>
          <w:sz w:val="24"/>
          <w:szCs w:val="24"/>
        </w:rPr>
        <w:t>The Zero</w:t>
      </w:r>
      <w:r w:rsidR="009F1896" w:rsidRPr="00F74C14">
        <w:rPr>
          <w:rFonts w:ascii="Arial" w:hAnsi="Arial" w:cs="Arial"/>
          <w:i/>
          <w:iCs/>
          <w:sz w:val="24"/>
          <w:szCs w:val="24"/>
        </w:rPr>
        <w:t xml:space="preserve"> </w:t>
      </w:r>
      <w:r w:rsidRPr="00F74C14">
        <w:rPr>
          <w:rFonts w:ascii="Arial" w:hAnsi="Arial" w:cs="Arial"/>
          <w:i/>
          <w:iCs/>
          <w:sz w:val="24"/>
          <w:szCs w:val="24"/>
        </w:rPr>
        <w:t>Base Approach to Governmental Budgeting</w:t>
      </w:r>
      <w:r w:rsidRPr="00F74C14">
        <w:rPr>
          <w:rFonts w:ascii="Arial" w:hAnsi="Arial" w:cs="Arial"/>
          <w:sz w:val="24"/>
          <w:szCs w:val="24"/>
        </w:rPr>
        <w:t xml:space="preserve">. Public Administration Review, 37(1), 1-8. </w:t>
      </w:r>
    </w:p>
    <w:p w14:paraId="598EF9BB" w14:textId="77777777" w:rsidR="00582835" w:rsidRPr="00F74C14" w:rsidRDefault="00553CB6" w:rsidP="00F74C14">
      <w:pPr>
        <w:spacing w:line="360" w:lineRule="auto"/>
        <w:jc w:val="both"/>
        <w:rPr>
          <w:rFonts w:ascii="Arial" w:hAnsi="Arial" w:cs="Arial"/>
          <w:sz w:val="24"/>
          <w:szCs w:val="24"/>
        </w:rPr>
      </w:pPr>
      <w:r w:rsidRPr="00F74C14">
        <w:rPr>
          <w:rFonts w:ascii="Arial" w:hAnsi="Arial" w:cs="Arial"/>
          <w:sz w:val="24"/>
          <w:szCs w:val="24"/>
        </w:rPr>
        <w:t xml:space="preserve">Ramsey </w:t>
      </w:r>
      <w:r w:rsidR="00DF76F6" w:rsidRPr="00F74C14">
        <w:rPr>
          <w:rFonts w:ascii="Arial" w:hAnsi="Arial" w:cs="Arial"/>
          <w:sz w:val="24"/>
          <w:szCs w:val="24"/>
        </w:rPr>
        <w:t xml:space="preserve">Solution (2022). How to Create a Zero-Based Budget. [online] Available: </w:t>
      </w:r>
      <w:hyperlink r:id="rId15" w:history="1">
        <w:r w:rsidR="00DF76F6" w:rsidRPr="00F74C14">
          <w:rPr>
            <w:rStyle w:val="Hyperlink"/>
            <w:rFonts w:ascii="Arial" w:hAnsi="Arial" w:cs="Arial"/>
            <w:sz w:val="24"/>
            <w:szCs w:val="24"/>
          </w:rPr>
          <w:t>https://www.ramseysolutions.com/budgeting/how-to-make-a-zero-based-budget</w:t>
        </w:r>
      </w:hyperlink>
      <w:r w:rsidR="00DF76F6" w:rsidRPr="00F74C14">
        <w:rPr>
          <w:rFonts w:ascii="Arial" w:hAnsi="Arial" w:cs="Arial"/>
          <w:sz w:val="24"/>
          <w:szCs w:val="24"/>
        </w:rPr>
        <w:t xml:space="preserve"> ( Accessed 10 of March 2022) </w:t>
      </w:r>
    </w:p>
    <w:p w14:paraId="0FF41393" w14:textId="77777777" w:rsidR="0058283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Reed, S. A. (1985). </w:t>
      </w:r>
      <w:r w:rsidRPr="00F74C14">
        <w:rPr>
          <w:rFonts w:ascii="Arial" w:hAnsi="Arial" w:cs="Arial"/>
          <w:i/>
          <w:iCs/>
          <w:sz w:val="24"/>
          <w:szCs w:val="24"/>
        </w:rPr>
        <w:t>The Impact of Budgetary Roles Upon Perspectives</w:t>
      </w:r>
      <w:r w:rsidRPr="00F74C14">
        <w:rPr>
          <w:rFonts w:ascii="Arial" w:hAnsi="Arial" w:cs="Arial"/>
          <w:sz w:val="24"/>
          <w:szCs w:val="24"/>
        </w:rPr>
        <w:t xml:space="preserve">. Public Budgeting and Finance, 5(1), 83-96. </w:t>
      </w:r>
    </w:p>
    <w:p w14:paraId="002D143D" w14:textId="77777777" w:rsidR="0058283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roofErr w:type="spellStart"/>
      <w:r w:rsidRPr="00F74C14">
        <w:rPr>
          <w:rFonts w:ascii="Arial" w:hAnsi="Arial" w:cs="Arial"/>
          <w:sz w:val="24"/>
          <w:szCs w:val="24"/>
        </w:rPr>
        <w:t>Sarant</w:t>
      </w:r>
      <w:proofErr w:type="spellEnd"/>
      <w:r w:rsidRPr="00F74C14">
        <w:rPr>
          <w:rFonts w:ascii="Arial" w:hAnsi="Arial" w:cs="Arial"/>
          <w:sz w:val="24"/>
          <w:szCs w:val="24"/>
        </w:rPr>
        <w:t xml:space="preserve">, P. (1978). </w:t>
      </w:r>
      <w:r w:rsidRPr="00F74C14">
        <w:rPr>
          <w:rFonts w:ascii="Arial" w:hAnsi="Arial" w:cs="Arial"/>
          <w:i/>
          <w:iCs/>
          <w:sz w:val="24"/>
          <w:szCs w:val="24"/>
        </w:rPr>
        <w:t>Zero-Base Budgeting in the Public Sector</w:t>
      </w:r>
      <w:r w:rsidRPr="00F74C14">
        <w:rPr>
          <w:rFonts w:ascii="Arial" w:hAnsi="Arial" w:cs="Arial"/>
          <w:sz w:val="24"/>
          <w:szCs w:val="24"/>
        </w:rPr>
        <w:t xml:space="preserve">. Addison-Wesley Publishing Company. </w:t>
      </w:r>
    </w:p>
    <w:p w14:paraId="2DCBAA71" w14:textId="77777777" w:rsidR="00533F49"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Schulze, W. C. (1988). </w:t>
      </w:r>
      <w:r w:rsidRPr="00F74C14">
        <w:rPr>
          <w:rFonts w:ascii="Arial" w:hAnsi="Arial" w:cs="Arial"/>
          <w:i/>
          <w:iCs/>
          <w:sz w:val="24"/>
          <w:szCs w:val="24"/>
        </w:rPr>
        <w:t>Zero-Based Budgeting as a Planning and Budgeting Tool for Information Systems.</w:t>
      </w:r>
      <w:r w:rsidRPr="00F74C14">
        <w:rPr>
          <w:rFonts w:ascii="Arial" w:hAnsi="Arial" w:cs="Arial"/>
          <w:sz w:val="24"/>
          <w:szCs w:val="24"/>
        </w:rPr>
        <w:t xml:space="preserve"> Journal of Information Management, 9(1), 1-6.  </w:t>
      </w:r>
    </w:p>
    <w:p w14:paraId="4EDBD642" w14:textId="45587E5B" w:rsidR="00696005"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roofErr w:type="spellStart"/>
      <w:r w:rsidRPr="00F74C14">
        <w:rPr>
          <w:rFonts w:ascii="Arial" w:hAnsi="Arial" w:cs="Arial"/>
          <w:sz w:val="24"/>
          <w:szCs w:val="24"/>
        </w:rPr>
        <w:t>Sherlekar</w:t>
      </w:r>
      <w:proofErr w:type="spellEnd"/>
      <w:r w:rsidRPr="00F74C14">
        <w:rPr>
          <w:rFonts w:ascii="Arial" w:hAnsi="Arial" w:cs="Arial"/>
          <w:sz w:val="24"/>
          <w:szCs w:val="24"/>
        </w:rPr>
        <w:t>, V. S., &amp; Dean, B. V. (1980</w:t>
      </w:r>
      <w:r w:rsidRPr="00F74C14">
        <w:rPr>
          <w:rFonts w:ascii="Arial" w:hAnsi="Arial" w:cs="Arial"/>
          <w:i/>
          <w:iCs/>
          <w:sz w:val="24"/>
          <w:szCs w:val="24"/>
        </w:rPr>
        <w:t>). An Evaluation of the Initial Year of Zero-Base Budgeting in the Federal Government.</w:t>
      </w:r>
      <w:r w:rsidRPr="00F74C14">
        <w:rPr>
          <w:rFonts w:ascii="Arial" w:hAnsi="Arial" w:cs="Arial"/>
          <w:sz w:val="24"/>
          <w:szCs w:val="24"/>
        </w:rPr>
        <w:t xml:space="preserve"> Management Science, 26(8), 750-772. </w:t>
      </w:r>
    </w:p>
    <w:p w14:paraId="6EF44033" w14:textId="64656D0C" w:rsidR="00B06054" w:rsidRPr="00F74C14" w:rsidRDefault="00B06054" w:rsidP="00F74C14">
      <w:pPr>
        <w:spacing w:line="360" w:lineRule="auto"/>
        <w:jc w:val="both"/>
        <w:rPr>
          <w:rFonts w:ascii="Arial" w:hAnsi="Arial" w:cs="Arial"/>
          <w:sz w:val="24"/>
          <w:szCs w:val="24"/>
        </w:rPr>
      </w:pPr>
      <w:r w:rsidRPr="00F74C14">
        <w:rPr>
          <w:rFonts w:ascii="Arial" w:hAnsi="Arial" w:cs="Arial"/>
          <w:sz w:val="24"/>
          <w:szCs w:val="24"/>
        </w:rPr>
        <w:t xml:space="preserve">Wiles, J. (2000) </w:t>
      </w:r>
      <w:r w:rsidR="00D5522B" w:rsidRPr="00F74C14">
        <w:rPr>
          <w:rFonts w:ascii="Arial" w:hAnsi="Arial" w:cs="Arial"/>
          <w:sz w:val="24"/>
          <w:szCs w:val="24"/>
        </w:rPr>
        <w:t xml:space="preserve">Zero-Based Budgeting for Non-Finance Executives. [online] Available: </w:t>
      </w:r>
      <w:hyperlink r:id="rId16" w:history="1">
        <w:r w:rsidR="00D5522B" w:rsidRPr="00F74C14">
          <w:rPr>
            <w:rStyle w:val="Hyperlink"/>
            <w:rFonts w:ascii="Arial" w:hAnsi="Arial" w:cs="Arial"/>
            <w:sz w:val="24"/>
            <w:szCs w:val="24"/>
          </w:rPr>
          <w:t>https://www.gartner.com/smarterwithgartner/use-zero-based-budgeting-to-rightsize-tight-budgets</w:t>
        </w:r>
      </w:hyperlink>
      <w:r w:rsidR="00D5522B" w:rsidRPr="00F74C14">
        <w:rPr>
          <w:rFonts w:ascii="Arial" w:hAnsi="Arial" w:cs="Arial"/>
          <w:sz w:val="24"/>
          <w:szCs w:val="24"/>
        </w:rPr>
        <w:t xml:space="preserve"> ( Accessed at 20 of March)</w:t>
      </w:r>
    </w:p>
    <w:p w14:paraId="221561BE" w14:textId="77777777" w:rsidR="00D5522B" w:rsidRPr="00F74C14" w:rsidRDefault="00D5522B" w:rsidP="00F74C14">
      <w:pPr>
        <w:spacing w:line="360" w:lineRule="auto"/>
        <w:jc w:val="both"/>
        <w:rPr>
          <w:rFonts w:ascii="Arial" w:hAnsi="Arial" w:cs="Arial"/>
          <w:sz w:val="24"/>
          <w:szCs w:val="24"/>
        </w:rPr>
      </w:pPr>
    </w:p>
    <w:p w14:paraId="5ACE4061" w14:textId="4FC95E2A" w:rsidR="007B7697" w:rsidRPr="00F74C14" w:rsidRDefault="00696005" w:rsidP="00F74C14">
      <w:pPr>
        <w:spacing w:line="360" w:lineRule="auto"/>
        <w:jc w:val="both"/>
        <w:rPr>
          <w:rFonts w:ascii="Arial" w:hAnsi="Arial" w:cs="Arial"/>
          <w:sz w:val="24"/>
          <w:szCs w:val="24"/>
        </w:rPr>
      </w:pPr>
      <w:r w:rsidRPr="00F74C14">
        <w:rPr>
          <w:rFonts w:ascii="Arial" w:hAnsi="Arial" w:cs="Arial"/>
          <w:sz w:val="24"/>
          <w:szCs w:val="24"/>
        </w:rPr>
        <w:t xml:space="preserve"> </w:t>
      </w:r>
    </w:p>
    <w:p w14:paraId="5293B59B" w14:textId="77777777" w:rsidR="008B14ED" w:rsidRPr="00F74C14" w:rsidRDefault="008B14ED" w:rsidP="00F74C14">
      <w:pPr>
        <w:spacing w:line="360" w:lineRule="auto"/>
        <w:jc w:val="both"/>
        <w:rPr>
          <w:rFonts w:ascii="Arial" w:hAnsi="Arial" w:cs="Arial"/>
          <w:sz w:val="24"/>
          <w:szCs w:val="24"/>
        </w:rPr>
      </w:pPr>
    </w:p>
    <w:p w14:paraId="07AAE64F" w14:textId="77777777" w:rsidR="008B14ED" w:rsidRPr="00F74C14" w:rsidRDefault="008B14ED" w:rsidP="00F74C14">
      <w:pPr>
        <w:spacing w:line="360" w:lineRule="auto"/>
        <w:jc w:val="both"/>
        <w:rPr>
          <w:rFonts w:ascii="Arial" w:hAnsi="Arial" w:cs="Arial"/>
          <w:sz w:val="24"/>
          <w:szCs w:val="24"/>
        </w:rPr>
      </w:pPr>
    </w:p>
    <w:p w14:paraId="425226DC" w14:textId="77777777" w:rsidR="008B14ED" w:rsidRPr="00F74C14" w:rsidRDefault="008B14ED" w:rsidP="00F74C14">
      <w:pPr>
        <w:spacing w:line="360" w:lineRule="auto"/>
        <w:jc w:val="both"/>
        <w:rPr>
          <w:rFonts w:ascii="Arial" w:hAnsi="Arial" w:cs="Arial"/>
          <w:sz w:val="24"/>
          <w:szCs w:val="24"/>
        </w:rPr>
      </w:pPr>
    </w:p>
    <w:p w14:paraId="64A9AEAB" w14:textId="77777777" w:rsidR="008B14ED" w:rsidRPr="00F74C14" w:rsidRDefault="008B14ED" w:rsidP="00F74C14">
      <w:pPr>
        <w:spacing w:line="360" w:lineRule="auto"/>
        <w:jc w:val="both"/>
        <w:rPr>
          <w:rFonts w:ascii="Arial" w:hAnsi="Arial" w:cs="Arial"/>
          <w:sz w:val="24"/>
          <w:szCs w:val="24"/>
        </w:rPr>
      </w:pPr>
    </w:p>
    <w:p w14:paraId="5C9ED3C6" w14:textId="77777777" w:rsidR="008B14ED" w:rsidRPr="00F74C14" w:rsidRDefault="008B14ED" w:rsidP="00F74C14">
      <w:pPr>
        <w:spacing w:line="360" w:lineRule="auto"/>
        <w:jc w:val="both"/>
        <w:rPr>
          <w:rFonts w:ascii="Arial" w:hAnsi="Arial" w:cs="Arial"/>
          <w:sz w:val="24"/>
          <w:szCs w:val="24"/>
        </w:rPr>
      </w:pPr>
    </w:p>
    <w:sectPr w:rsidR="008B14ED" w:rsidRPr="00F74C14" w:rsidSect="008B14E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FCD21" w14:textId="77777777" w:rsidR="008575AE" w:rsidRDefault="008575AE" w:rsidP="008B14ED">
      <w:pPr>
        <w:spacing w:after="0" w:line="240" w:lineRule="auto"/>
      </w:pPr>
      <w:r>
        <w:separator/>
      </w:r>
    </w:p>
  </w:endnote>
  <w:endnote w:type="continuationSeparator" w:id="0">
    <w:p w14:paraId="0790911A" w14:textId="77777777" w:rsidR="008575AE" w:rsidRDefault="008575AE"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28C79F1C"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0D2FB4A4"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72668" w14:textId="77777777" w:rsidR="008575AE" w:rsidRDefault="008575AE" w:rsidP="008B14ED">
      <w:pPr>
        <w:spacing w:after="0" w:line="240" w:lineRule="auto"/>
      </w:pPr>
      <w:r>
        <w:separator/>
      </w:r>
    </w:p>
  </w:footnote>
  <w:footnote w:type="continuationSeparator" w:id="0">
    <w:p w14:paraId="76D4E233" w14:textId="77777777" w:rsidR="008575AE" w:rsidRDefault="008575AE"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8662A"/>
    <w:multiLevelType w:val="multilevel"/>
    <w:tmpl w:val="56821A28"/>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 w15:restartNumberingAfterBreak="0">
    <w:nsid w:val="1BAE2B13"/>
    <w:multiLevelType w:val="hybridMultilevel"/>
    <w:tmpl w:val="8DB25212"/>
    <w:lvl w:ilvl="0" w:tplc="AC6049CC">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86917"/>
    <w:multiLevelType w:val="multilevel"/>
    <w:tmpl w:val="D36C813C"/>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3" w15:restartNumberingAfterBreak="0">
    <w:nsid w:val="267D31BF"/>
    <w:multiLevelType w:val="hybridMultilevel"/>
    <w:tmpl w:val="DEF27C4C"/>
    <w:lvl w:ilvl="0" w:tplc="D1180F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F31EFC"/>
    <w:multiLevelType w:val="multilevel"/>
    <w:tmpl w:val="C784AE74"/>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5" w15:restartNumberingAfterBreak="0">
    <w:nsid w:val="37FC6DB2"/>
    <w:multiLevelType w:val="hybridMultilevel"/>
    <w:tmpl w:val="792C0436"/>
    <w:lvl w:ilvl="0" w:tplc="FFE6DED0">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D5854"/>
    <w:multiLevelType w:val="multilevel"/>
    <w:tmpl w:val="B4EAFA4C"/>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7" w15:restartNumberingAfterBreak="0">
    <w:nsid w:val="3DA515CE"/>
    <w:multiLevelType w:val="hybridMultilevel"/>
    <w:tmpl w:val="1B6426C4"/>
    <w:lvl w:ilvl="0" w:tplc="4CB4E9A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E616051"/>
    <w:multiLevelType w:val="multilevel"/>
    <w:tmpl w:val="82520B3A"/>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9"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267507"/>
    <w:multiLevelType w:val="hybridMultilevel"/>
    <w:tmpl w:val="03122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211D12"/>
    <w:multiLevelType w:val="multilevel"/>
    <w:tmpl w:val="F8BA882C"/>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2" w15:restartNumberingAfterBreak="0">
    <w:nsid w:val="56EE3F9E"/>
    <w:multiLevelType w:val="hybridMultilevel"/>
    <w:tmpl w:val="C1684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0952FD"/>
    <w:multiLevelType w:val="hybridMultilevel"/>
    <w:tmpl w:val="16726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
  </w:num>
  <w:num w:numId="4">
    <w:abstractNumId w:val="5"/>
  </w:num>
  <w:num w:numId="5">
    <w:abstractNumId w:val="6"/>
  </w:num>
  <w:num w:numId="6">
    <w:abstractNumId w:val="0"/>
  </w:num>
  <w:num w:numId="7">
    <w:abstractNumId w:val="2"/>
  </w:num>
  <w:num w:numId="8">
    <w:abstractNumId w:val="4"/>
  </w:num>
  <w:num w:numId="9">
    <w:abstractNumId w:val="11"/>
  </w:num>
  <w:num w:numId="10">
    <w:abstractNumId w:val="3"/>
  </w:num>
  <w:num w:numId="11">
    <w:abstractNumId w:val="13"/>
  </w:num>
  <w:num w:numId="12">
    <w:abstractNumId w:val="10"/>
  </w:num>
  <w:num w:numId="13">
    <w:abstractNumId w:val="12"/>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110EF"/>
    <w:rsid w:val="00043741"/>
    <w:rsid w:val="00062C5A"/>
    <w:rsid w:val="000D37A9"/>
    <w:rsid w:val="000D5730"/>
    <w:rsid w:val="00152EA1"/>
    <w:rsid w:val="00157FE8"/>
    <w:rsid w:val="00163D3F"/>
    <w:rsid w:val="00174315"/>
    <w:rsid w:val="00186273"/>
    <w:rsid w:val="00204B33"/>
    <w:rsid w:val="00227E10"/>
    <w:rsid w:val="002A1C12"/>
    <w:rsid w:val="002A58B5"/>
    <w:rsid w:val="002D3506"/>
    <w:rsid w:val="003156D8"/>
    <w:rsid w:val="0034370B"/>
    <w:rsid w:val="00391BD8"/>
    <w:rsid w:val="00452DAA"/>
    <w:rsid w:val="00462BE9"/>
    <w:rsid w:val="004755D2"/>
    <w:rsid w:val="004938F9"/>
    <w:rsid w:val="004A0D35"/>
    <w:rsid w:val="004C25A6"/>
    <w:rsid w:val="004C6793"/>
    <w:rsid w:val="004D6A84"/>
    <w:rsid w:val="004D7A88"/>
    <w:rsid w:val="004F3CBB"/>
    <w:rsid w:val="00501930"/>
    <w:rsid w:val="00506DB8"/>
    <w:rsid w:val="00511B51"/>
    <w:rsid w:val="00533F49"/>
    <w:rsid w:val="00537A4B"/>
    <w:rsid w:val="00553CB6"/>
    <w:rsid w:val="00562D90"/>
    <w:rsid w:val="00582835"/>
    <w:rsid w:val="006351DB"/>
    <w:rsid w:val="00635362"/>
    <w:rsid w:val="006357AF"/>
    <w:rsid w:val="0069397D"/>
    <w:rsid w:val="00696005"/>
    <w:rsid w:val="006B0BE5"/>
    <w:rsid w:val="006D1BD9"/>
    <w:rsid w:val="006D2BC1"/>
    <w:rsid w:val="0070501F"/>
    <w:rsid w:val="007068AC"/>
    <w:rsid w:val="00716F76"/>
    <w:rsid w:val="00735E97"/>
    <w:rsid w:val="007407BD"/>
    <w:rsid w:val="00754E37"/>
    <w:rsid w:val="00766AF2"/>
    <w:rsid w:val="0077181D"/>
    <w:rsid w:val="00781728"/>
    <w:rsid w:val="007925A4"/>
    <w:rsid w:val="007B172B"/>
    <w:rsid w:val="007B7697"/>
    <w:rsid w:val="007C31EB"/>
    <w:rsid w:val="007C75B1"/>
    <w:rsid w:val="007D2A62"/>
    <w:rsid w:val="007E0582"/>
    <w:rsid w:val="0082513C"/>
    <w:rsid w:val="008575AE"/>
    <w:rsid w:val="008640B9"/>
    <w:rsid w:val="008709CB"/>
    <w:rsid w:val="008B14ED"/>
    <w:rsid w:val="008F4B1B"/>
    <w:rsid w:val="0092712C"/>
    <w:rsid w:val="00932FA7"/>
    <w:rsid w:val="009A77F0"/>
    <w:rsid w:val="009B5A7B"/>
    <w:rsid w:val="009D7737"/>
    <w:rsid w:val="009E4FE5"/>
    <w:rsid w:val="009F1896"/>
    <w:rsid w:val="00A06002"/>
    <w:rsid w:val="00A46E42"/>
    <w:rsid w:val="00A8695A"/>
    <w:rsid w:val="00A957CB"/>
    <w:rsid w:val="00AC54C1"/>
    <w:rsid w:val="00AC7F71"/>
    <w:rsid w:val="00AD4592"/>
    <w:rsid w:val="00AF4E6F"/>
    <w:rsid w:val="00AF77DB"/>
    <w:rsid w:val="00B06054"/>
    <w:rsid w:val="00B664BF"/>
    <w:rsid w:val="00B86BE9"/>
    <w:rsid w:val="00B96364"/>
    <w:rsid w:val="00BD2CAF"/>
    <w:rsid w:val="00C14711"/>
    <w:rsid w:val="00C26584"/>
    <w:rsid w:val="00C35180"/>
    <w:rsid w:val="00C72774"/>
    <w:rsid w:val="00CC3FD8"/>
    <w:rsid w:val="00CF01BF"/>
    <w:rsid w:val="00D21BA5"/>
    <w:rsid w:val="00D418D8"/>
    <w:rsid w:val="00D5522B"/>
    <w:rsid w:val="00D953C5"/>
    <w:rsid w:val="00DA1583"/>
    <w:rsid w:val="00DA36E1"/>
    <w:rsid w:val="00DD0874"/>
    <w:rsid w:val="00DD0B05"/>
    <w:rsid w:val="00DD1E18"/>
    <w:rsid w:val="00DF76F6"/>
    <w:rsid w:val="00E3089E"/>
    <w:rsid w:val="00E35A08"/>
    <w:rsid w:val="00E53954"/>
    <w:rsid w:val="00E85073"/>
    <w:rsid w:val="00E95867"/>
    <w:rsid w:val="00EB7A2D"/>
    <w:rsid w:val="00EF35C7"/>
    <w:rsid w:val="00F07310"/>
    <w:rsid w:val="00F10DBC"/>
    <w:rsid w:val="00F13A1F"/>
    <w:rsid w:val="00F45ECA"/>
    <w:rsid w:val="00F52604"/>
    <w:rsid w:val="00F64F5E"/>
    <w:rsid w:val="00F6797A"/>
    <w:rsid w:val="00F74C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09CC9F4"/>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7E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paragraph" w:styleId="NormalWeb">
    <w:name w:val="Normal (Web)"/>
    <w:basedOn w:val="Normal"/>
    <w:uiPriority w:val="99"/>
    <w:semiHidden/>
    <w:unhideWhenUsed/>
    <w:rsid w:val="007925A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Emphasis">
    <w:name w:val="Emphasis"/>
    <w:basedOn w:val="DefaultParagraphFont"/>
    <w:uiPriority w:val="20"/>
    <w:qFormat/>
    <w:rsid w:val="007925A4"/>
    <w:rPr>
      <w:i/>
      <w:iCs/>
    </w:rPr>
  </w:style>
  <w:style w:type="character" w:customStyle="1" w:styleId="Heading3Char">
    <w:name w:val="Heading 3 Char"/>
    <w:basedOn w:val="DefaultParagraphFont"/>
    <w:link w:val="Heading3"/>
    <w:uiPriority w:val="9"/>
    <w:rsid w:val="00227E10"/>
    <w:rPr>
      <w:rFonts w:asciiTheme="majorHAnsi" w:eastAsiaTheme="majorEastAsia" w:hAnsiTheme="majorHAnsi" w:cstheme="majorBidi"/>
      <w:color w:val="1F4D78" w:themeColor="accent1" w:themeShade="7F"/>
      <w:sz w:val="24"/>
      <w:szCs w:val="24"/>
    </w:rPr>
  </w:style>
  <w:style w:type="numbering" w:customStyle="1" w:styleId="NoList1">
    <w:name w:val="No List1"/>
    <w:next w:val="NoList"/>
    <w:uiPriority w:val="99"/>
    <w:semiHidden/>
    <w:unhideWhenUsed/>
    <w:rsid w:val="00DA36E1"/>
  </w:style>
  <w:style w:type="paragraph" w:customStyle="1" w:styleId="msonormal0">
    <w:name w:val="msonormal"/>
    <w:basedOn w:val="Normal"/>
    <w:rsid w:val="00DA36E1"/>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author">
    <w:name w:val="author"/>
    <w:basedOn w:val="DefaultParagraphFont"/>
    <w:rsid w:val="00DA36E1"/>
  </w:style>
  <w:style w:type="character" w:customStyle="1" w:styleId="pubyear">
    <w:name w:val="pubyear"/>
    <w:basedOn w:val="DefaultParagraphFont"/>
    <w:rsid w:val="00DA36E1"/>
  </w:style>
  <w:style w:type="character" w:customStyle="1" w:styleId="chaptertitle">
    <w:name w:val="chaptertitle"/>
    <w:basedOn w:val="DefaultParagraphFont"/>
    <w:rsid w:val="00DA36E1"/>
  </w:style>
  <w:style w:type="character" w:customStyle="1" w:styleId="editor">
    <w:name w:val="editor"/>
    <w:basedOn w:val="DefaultParagraphFont"/>
    <w:rsid w:val="00DA36E1"/>
  </w:style>
  <w:style w:type="character" w:customStyle="1" w:styleId="booktitle">
    <w:name w:val="booktitle"/>
    <w:basedOn w:val="DefaultParagraphFont"/>
    <w:rsid w:val="00DA36E1"/>
  </w:style>
  <w:style w:type="character" w:customStyle="1" w:styleId="publisherlocation">
    <w:name w:val="publisherlocation"/>
    <w:basedOn w:val="DefaultParagraphFont"/>
    <w:rsid w:val="00DA36E1"/>
  </w:style>
  <w:style w:type="character" w:customStyle="1" w:styleId="pagefirst">
    <w:name w:val="pagefirst"/>
    <w:basedOn w:val="DefaultParagraphFont"/>
    <w:rsid w:val="00DA36E1"/>
  </w:style>
  <w:style w:type="character" w:customStyle="1" w:styleId="pagelast">
    <w:name w:val="pagelast"/>
    <w:basedOn w:val="DefaultParagraphFont"/>
    <w:rsid w:val="00DA36E1"/>
  </w:style>
  <w:style w:type="character" w:styleId="FollowedHyperlink">
    <w:name w:val="FollowedHyperlink"/>
    <w:basedOn w:val="DefaultParagraphFont"/>
    <w:uiPriority w:val="99"/>
    <w:semiHidden/>
    <w:unhideWhenUsed/>
    <w:rsid w:val="00DA36E1"/>
    <w:rPr>
      <w:color w:val="800080"/>
      <w:u w:val="single"/>
    </w:rPr>
  </w:style>
  <w:style w:type="character" w:customStyle="1" w:styleId="articletitle">
    <w:name w:val="articletitle"/>
    <w:basedOn w:val="DefaultParagraphFont"/>
    <w:rsid w:val="00DA36E1"/>
  </w:style>
  <w:style w:type="character" w:customStyle="1" w:styleId="vol">
    <w:name w:val="vol"/>
    <w:basedOn w:val="DefaultParagraphFont"/>
    <w:rsid w:val="00DA36E1"/>
  </w:style>
  <w:style w:type="character" w:customStyle="1" w:styleId="othertitle">
    <w:name w:val="othertitle"/>
    <w:basedOn w:val="DefaultParagraphFont"/>
    <w:rsid w:val="00DA36E1"/>
  </w:style>
  <w:style w:type="character" w:customStyle="1" w:styleId="groupname">
    <w:name w:val="groupname"/>
    <w:basedOn w:val="DefaultParagraphFont"/>
    <w:rsid w:val="00DA36E1"/>
  </w:style>
  <w:style w:type="paragraph" w:customStyle="1" w:styleId="cover-label">
    <w:name w:val="cover-label"/>
    <w:basedOn w:val="Normal"/>
    <w:rsid w:val="00DA36E1"/>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cover-text">
    <w:name w:val="cover-text"/>
    <w:basedOn w:val="Normal"/>
    <w:rsid w:val="00DA36E1"/>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tabnavitem">
    <w:name w:val="tab__nav__item"/>
    <w:basedOn w:val="Normal"/>
    <w:rsid w:val="00DA36E1"/>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grid-item">
    <w:name w:val="grid-item"/>
    <w:basedOn w:val="Normal"/>
    <w:rsid w:val="00DA36E1"/>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creative-worktitle">
    <w:name w:val="creative-work__title"/>
    <w:basedOn w:val="Normal"/>
    <w:rsid w:val="00DA36E1"/>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commaitem">
    <w:name w:val="comma__item"/>
    <w:basedOn w:val="DefaultParagraphFont"/>
    <w:rsid w:val="00DA36E1"/>
  </w:style>
  <w:style w:type="character" w:customStyle="1" w:styleId="comma-separator">
    <w:name w:val="comma-separator"/>
    <w:basedOn w:val="DefaultParagraphFont"/>
    <w:rsid w:val="00DA36E1"/>
  </w:style>
  <w:style w:type="character" w:customStyle="1" w:styleId="w-slidetitle">
    <w:name w:val="w-slide__title"/>
    <w:basedOn w:val="DefaultParagraphFont"/>
    <w:rsid w:val="00DA36E1"/>
  </w:style>
  <w:style w:type="character" w:styleId="UnresolvedMention">
    <w:name w:val="Unresolved Mention"/>
    <w:basedOn w:val="DefaultParagraphFont"/>
    <w:uiPriority w:val="99"/>
    <w:semiHidden/>
    <w:unhideWhenUsed/>
    <w:rsid w:val="00C147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1398">
      <w:bodyDiv w:val="1"/>
      <w:marLeft w:val="0"/>
      <w:marRight w:val="0"/>
      <w:marTop w:val="0"/>
      <w:marBottom w:val="0"/>
      <w:divBdr>
        <w:top w:val="none" w:sz="0" w:space="0" w:color="auto"/>
        <w:left w:val="none" w:sz="0" w:space="0" w:color="auto"/>
        <w:bottom w:val="none" w:sz="0" w:space="0" w:color="auto"/>
        <w:right w:val="none" w:sz="0" w:space="0" w:color="auto"/>
      </w:divBdr>
      <w:divsChild>
        <w:div w:id="889343213">
          <w:marLeft w:val="0"/>
          <w:marRight w:val="0"/>
          <w:marTop w:val="0"/>
          <w:marBottom w:val="0"/>
          <w:divBdr>
            <w:top w:val="none" w:sz="0" w:space="0" w:color="auto"/>
            <w:left w:val="none" w:sz="0" w:space="0" w:color="auto"/>
            <w:bottom w:val="none" w:sz="0" w:space="0" w:color="auto"/>
            <w:right w:val="none" w:sz="0" w:space="0" w:color="auto"/>
          </w:divBdr>
          <w:divsChild>
            <w:div w:id="707535242">
              <w:marLeft w:val="0"/>
              <w:marRight w:val="0"/>
              <w:marTop w:val="0"/>
              <w:marBottom w:val="0"/>
              <w:divBdr>
                <w:top w:val="none" w:sz="0" w:space="0" w:color="auto"/>
                <w:left w:val="none" w:sz="0" w:space="0" w:color="auto"/>
                <w:bottom w:val="none" w:sz="0" w:space="0" w:color="auto"/>
                <w:right w:val="none" w:sz="0" w:space="0" w:color="auto"/>
              </w:divBdr>
              <w:divsChild>
                <w:div w:id="1334410924">
                  <w:marLeft w:val="0"/>
                  <w:marRight w:val="0"/>
                  <w:marTop w:val="0"/>
                  <w:marBottom w:val="0"/>
                  <w:divBdr>
                    <w:top w:val="none" w:sz="0" w:space="0" w:color="auto"/>
                    <w:left w:val="none" w:sz="0" w:space="0" w:color="auto"/>
                    <w:bottom w:val="none" w:sz="0" w:space="0" w:color="auto"/>
                    <w:right w:val="none" w:sz="0" w:space="0" w:color="auto"/>
                  </w:divBdr>
                  <w:divsChild>
                    <w:div w:id="1815567278">
                      <w:marLeft w:val="0"/>
                      <w:marRight w:val="0"/>
                      <w:marTop w:val="0"/>
                      <w:marBottom w:val="0"/>
                      <w:divBdr>
                        <w:top w:val="none" w:sz="0" w:space="0" w:color="auto"/>
                        <w:left w:val="none" w:sz="0" w:space="0" w:color="auto"/>
                        <w:bottom w:val="none" w:sz="0" w:space="0" w:color="auto"/>
                        <w:right w:val="none" w:sz="0" w:space="0" w:color="auto"/>
                      </w:divBdr>
                      <w:divsChild>
                        <w:div w:id="1796216166">
                          <w:marLeft w:val="-225"/>
                          <w:marRight w:val="-225"/>
                          <w:marTop w:val="0"/>
                          <w:marBottom w:val="0"/>
                          <w:divBdr>
                            <w:top w:val="none" w:sz="0" w:space="0" w:color="auto"/>
                            <w:left w:val="none" w:sz="0" w:space="0" w:color="auto"/>
                            <w:bottom w:val="none" w:sz="0" w:space="0" w:color="auto"/>
                            <w:right w:val="none" w:sz="0" w:space="0" w:color="auto"/>
                          </w:divBdr>
                          <w:divsChild>
                            <w:div w:id="143665471">
                              <w:marLeft w:val="0"/>
                              <w:marRight w:val="0"/>
                              <w:marTop w:val="0"/>
                              <w:marBottom w:val="0"/>
                              <w:divBdr>
                                <w:top w:val="none" w:sz="0" w:space="0" w:color="auto"/>
                                <w:left w:val="none" w:sz="0" w:space="0" w:color="auto"/>
                                <w:bottom w:val="none" w:sz="0" w:space="0" w:color="auto"/>
                                <w:right w:val="none" w:sz="0" w:space="0" w:color="auto"/>
                              </w:divBdr>
                              <w:divsChild>
                                <w:div w:id="1259288854">
                                  <w:marLeft w:val="0"/>
                                  <w:marRight w:val="0"/>
                                  <w:marTop w:val="0"/>
                                  <w:marBottom w:val="0"/>
                                  <w:divBdr>
                                    <w:top w:val="none" w:sz="0" w:space="0" w:color="auto"/>
                                    <w:left w:val="none" w:sz="0" w:space="0" w:color="auto"/>
                                    <w:bottom w:val="none" w:sz="0" w:space="0" w:color="auto"/>
                                    <w:right w:val="none" w:sz="0" w:space="0" w:color="auto"/>
                                  </w:divBdr>
                                  <w:divsChild>
                                    <w:div w:id="1086416875">
                                      <w:marLeft w:val="-225"/>
                                      <w:marRight w:val="-225"/>
                                      <w:marTop w:val="0"/>
                                      <w:marBottom w:val="0"/>
                                      <w:divBdr>
                                        <w:top w:val="none" w:sz="0" w:space="0" w:color="auto"/>
                                        <w:left w:val="none" w:sz="0" w:space="0" w:color="auto"/>
                                        <w:bottom w:val="none" w:sz="0" w:space="0" w:color="auto"/>
                                        <w:right w:val="none" w:sz="0" w:space="0" w:color="auto"/>
                                      </w:divBdr>
                                      <w:divsChild>
                                        <w:div w:id="1056120889">
                                          <w:marLeft w:val="0"/>
                                          <w:marRight w:val="0"/>
                                          <w:marTop w:val="0"/>
                                          <w:marBottom w:val="0"/>
                                          <w:divBdr>
                                            <w:top w:val="none" w:sz="0" w:space="0" w:color="auto"/>
                                            <w:left w:val="none" w:sz="0" w:space="0" w:color="auto"/>
                                            <w:bottom w:val="none" w:sz="0" w:space="0" w:color="auto"/>
                                            <w:right w:val="none" w:sz="0" w:space="0" w:color="auto"/>
                                          </w:divBdr>
                                          <w:divsChild>
                                            <w:div w:id="1517309178">
                                              <w:marLeft w:val="0"/>
                                              <w:marRight w:val="0"/>
                                              <w:marTop w:val="300"/>
                                              <w:marBottom w:val="0"/>
                                              <w:divBdr>
                                                <w:top w:val="none" w:sz="0" w:space="0" w:color="auto"/>
                                                <w:left w:val="none" w:sz="0" w:space="0" w:color="auto"/>
                                                <w:bottom w:val="none" w:sz="0" w:space="0" w:color="auto"/>
                                                <w:right w:val="none" w:sz="0" w:space="0" w:color="auto"/>
                                              </w:divBdr>
                                              <w:divsChild>
                                                <w:div w:id="411972771">
                                                  <w:marLeft w:val="0"/>
                                                  <w:marRight w:val="0"/>
                                                  <w:marTop w:val="480"/>
                                                  <w:marBottom w:val="360"/>
                                                  <w:divBdr>
                                                    <w:top w:val="none" w:sz="0" w:space="0" w:color="auto"/>
                                                    <w:left w:val="none" w:sz="0" w:space="0" w:color="auto"/>
                                                    <w:bottom w:val="none" w:sz="0" w:space="0" w:color="auto"/>
                                                    <w:right w:val="none" w:sz="0" w:space="0" w:color="auto"/>
                                                  </w:divBdr>
                                                  <w:divsChild>
                                                    <w:div w:id="1517890911">
                                                      <w:marLeft w:val="0"/>
                                                      <w:marRight w:val="0"/>
                                                      <w:marTop w:val="0"/>
                                                      <w:marBottom w:val="0"/>
                                                      <w:divBdr>
                                                        <w:top w:val="single" w:sz="6" w:space="18" w:color="005274"/>
                                                        <w:left w:val="single" w:sz="6" w:space="18" w:color="005274"/>
                                                        <w:bottom w:val="single" w:sz="6" w:space="18" w:color="005274"/>
                                                        <w:right w:val="single" w:sz="6" w:space="18" w:color="005274"/>
                                                      </w:divBdr>
                                                      <w:divsChild>
                                                        <w:div w:id="1884321015">
                                                          <w:marLeft w:val="0"/>
                                                          <w:marRight w:val="0"/>
                                                          <w:marTop w:val="0"/>
                                                          <w:marBottom w:val="0"/>
                                                          <w:divBdr>
                                                            <w:top w:val="none" w:sz="0" w:space="0" w:color="auto"/>
                                                            <w:left w:val="none" w:sz="0" w:space="0" w:color="auto"/>
                                                            <w:bottom w:val="none" w:sz="0" w:space="0" w:color="auto"/>
                                                            <w:right w:val="none" w:sz="0" w:space="0" w:color="auto"/>
                                                          </w:divBdr>
                                                        </w:div>
                                                        <w:div w:id="1168864911">
                                                          <w:marLeft w:val="0"/>
                                                          <w:marRight w:val="0"/>
                                                          <w:marTop w:val="0"/>
                                                          <w:marBottom w:val="0"/>
                                                          <w:divBdr>
                                                            <w:top w:val="none" w:sz="0" w:space="0" w:color="auto"/>
                                                            <w:left w:val="none" w:sz="0" w:space="0" w:color="auto"/>
                                                            <w:bottom w:val="none" w:sz="0" w:space="0" w:color="auto"/>
                                                            <w:right w:val="none" w:sz="0" w:space="0" w:color="auto"/>
                                                          </w:divBdr>
                                                        </w:div>
                                                        <w:div w:id="1853908459">
                                                          <w:marLeft w:val="0"/>
                                                          <w:marRight w:val="0"/>
                                                          <w:marTop w:val="0"/>
                                                          <w:marBottom w:val="0"/>
                                                          <w:divBdr>
                                                            <w:top w:val="none" w:sz="0" w:space="0" w:color="auto"/>
                                                            <w:left w:val="none" w:sz="0" w:space="0" w:color="auto"/>
                                                            <w:bottom w:val="none" w:sz="0" w:space="0" w:color="auto"/>
                                                            <w:right w:val="none" w:sz="0" w:space="0" w:color="auto"/>
                                                          </w:divBdr>
                                                        </w:div>
                                                        <w:div w:id="122581431">
                                                          <w:marLeft w:val="0"/>
                                                          <w:marRight w:val="0"/>
                                                          <w:marTop w:val="0"/>
                                                          <w:marBottom w:val="0"/>
                                                          <w:divBdr>
                                                            <w:top w:val="none" w:sz="0" w:space="0" w:color="auto"/>
                                                            <w:left w:val="none" w:sz="0" w:space="0" w:color="auto"/>
                                                            <w:bottom w:val="none" w:sz="0" w:space="0" w:color="auto"/>
                                                            <w:right w:val="none" w:sz="0" w:space="0" w:color="auto"/>
                                                          </w:divBdr>
                                                        </w:div>
                                                        <w:div w:id="501504155">
                                                          <w:marLeft w:val="0"/>
                                                          <w:marRight w:val="0"/>
                                                          <w:marTop w:val="0"/>
                                                          <w:marBottom w:val="0"/>
                                                          <w:divBdr>
                                                            <w:top w:val="none" w:sz="0" w:space="0" w:color="auto"/>
                                                            <w:left w:val="none" w:sz="0" w:space="0" w:color="auto"/>
                                                            <w:bottom w:val="none" w:sz="0" w:space="0" w:color="auto"/>
                                                            <w:right w:val="none" w:sz="0" w:space="0" w:color="auto"/>
                                                          </w:divBdr>
                                                        </w:div>
                                                        <w:div w:id="1259749966">
                                                          <w:marLeft w:val="0"/>
                                                          <w:marRight w:val="0"/>
                                                          <w:marTop w:val="0"/>
                                                          <w:marBottom w:val="0"/>
                                                          <w:divBdr>
                                                            <w:top w:val="none" w:sz="0" w:space="0" w:color="auto"/>
                                                            <w:left w:val="none" w:sz="0" w:space="0" w:color="auto"/>
                                                            <w:bottom w:val="none" w:sz="0" w:space="0" w:color="auto"/>
                                                            <w:right w:val="none" w:sz="0" w:space="0" w:color="auto"/>
                                                          </w:divBdr>
                                                        </w:div>
                                                        <w:div w:id="1322154644">
                                                          <w:marLeft w:val="0"/>
                                                          <w:marRight w:val="0"/>
                                                          <w:marTop w:val="0"/>
                                                          <w:marBottom w:val="0"/>
                                                          <w:divBdr>
                                                            <w:top w:val="none" w:sz="0" w:space="0" w:color="auto"/>
                                                            <w:left w:val="none" w:sz="0" w:space="0" w:color="auto"/>
                                                            <w:bottom w:val="none" w:sz="0" w:space="0" w:color="auto"/>
                                                            <w:right w:val="none" w:sz="0" w:space="0" w:color="auto"/>
                                                          </w:divBdr>
                                                        </w:div>
                                                        <w:div w:id="734622666">
                                                          <w:marLeft w:val="0"/>
                                                          <w:marRight w:val="0"/>
                                                          <w:marTop w:val="0"/>
                                                          <w:marBottom w:val="0"/>
                                                          <w:divBdr>
                                                            <w:top w:val="none" w:sz="0" w:space="0" w:color="auto"/>
                                                            <w:left w:val="none" w:sz="0" w:space="0" w:color="auto"/>
                                                            <w:bottom w:val="none" w:sz="0" w:space="0" w:color="auto"/>
                                                            <w:right w:val="none" w:sz="0" w:space="0" w:color="auto"/>
                                                          </w:divBdr>
                                                        </w:div>
                                                        <w:div w:id="1023285082">
                                                          <w:marLeft w:val="0"/>
                                                          <w:marRight w:val="0"/>
                                                          <w:marTop w:val="0"/>
                                                          <w:marBottom w:val="0"/>
                                                          <w:divBdr>
                                                            <w:top w:val="none" w:sz="0" w:space="0" w:color="auto"/>
                                                            <w:left w:val="none" w:sz="0" w:space="0" w:color="auto"/>
                                                            <w:bottom w:val="none" w:sz="0" w:space="0" w:color="auto"/>
                                                            <w:right w:val="none" w:sz="0" w:space="0" w:color="auto"/>
                                                          </w:divBdr>
                                                        </w:div>
                                                        <w:div w:id="1943954713">
                                                          <w:marLeft w:val="0"/>
                                                          <w:marRight w:val="0"/>
                                                          <w:marTop w:val="0"/>
                                                          <w:marBottom w:val="0"/>
                                                          <w:divBdr>
                                                            <w:top w:val="none" w:sz="0" w:space="0" w:color="auto"/>
                                                            <w:left w:val="none" w:sz="0" w:space="0" w:color="auto"/>
                                                            <w:bottom w:val="none" w:sz="0" w:space="0" w:color="auto"/>
                                                            <w:right w:val="none" w:sz="0" w:space="0" w:color="auto"/>
                                                          </w:divBdr>
                                                        </w:div>
                                                        <w:div w:id="553469139">
                                                          <w:marLeft w:val="0"/>
                                                          <w:marRight w:val="0"/>
                                                          <w:marTop w:val="0"/>
                                                          <w:marBottom w:val="0"/>
                                                          <w:divBdr>
                                                            <w:top w:val="none" w:sz="0" w:space="0" w:color="auto"/>
                                                            <w:left w:val="none" w:sz="0" w:space="0" w:color="auto"/>
                                                            <w:bottom w:val="none" w:sz="0" w:space="0" w:color="auto"/>
                                                            <w:right w:val="none" w:sz="0" w:space="0" w:color="auto"/>
                                                          </w:divBdr>
                                                        </w:div>
                                                        <w:div w:id="1831168129">
                                                          <w:marLeft w:val="0"/>
                                                          <w:marRight w:val="0"/>
                                                          <w:marTop w:val="0"/>
                                                          <w:marBottom w:val="0"/>
                                                          <w:divBdr>
                                                            <w:top w:val="none" w:sz="0" w:space="0" w:color="auto"/>
                                                            <w:left w:val="none" w:sz="0" w:space="0" w:color="auto"/>
                                                            <w:bottom w:val="none" w:sz="0" w:space="0" w:color="auto"/>
                                                            <w:right w:val="none" w:sz="0" w:space="0" w:color="auto"/>
                                                          </w:divBdr>
                                                        </w:div>
                                                        <w:div w:id="992761465">
                                                          <w:marLeft w:val="0"/>
                                                          <w:marRight w:val="0"/>
                                                          <w:marTop w:val="0"/>
                                                          <w:marBottom w:val="0"/>
                                                          <w:divBdr>
                                                            <w:top w:val="none" w:sz="0" w:space="0" w:color="auto"/>
                                                            <w:left w:val="none" w:sz="0" w:space="0" w:color="auto"/>
                                                            <w:bottom w:val="none" w:sz="0" w:space="0" w:color="auto"/>
                                                            <w:right w:val="none" w:sz="0" w:space="0" w:color="auto"/>
                                                          </w:divBdr>
                                                        </w:div>
                                                        <w:div w:id="1917939742">
                                                          <w:marLeft w:val="0"/>
                                                          <w:marRight w:val="0"/>
                                                          <w:marTop w:val="0"/>
                                                          <w:marBottom w:val="0"/>
                                                          <w:divBdr>
                                                            <w:top w:val="none" w:sz="0" w:space="0" w:color="auto"/>
                                                            <w:left w:val="none" w:sz="0" w:space="0" w:color="auto"/>
                                                            <w:bottom w:val="none" w:sz="0" w:space="0" w:color="auto"/>
                                                            <w:right w:val="none" w:sz="0" w:space="0" w:color="auto"/>
                                                          </w:divBdr>
                                                        </w:div>
                                                        <w:div w:id="1549030280">
                                                          <w:marLeft w:val="0"/>
                                                          <w:marRight w:val="0"/>
                                                          <w:marTop w:val="0"/>
                                                          <w:marBottom w:val="0"/>
                                                          <w:divBdr>
                                                            <w:top w:val="none" w:sz="0" w:space="0" w:color="auto"/>
                                                            <w:left w:val="none" w:sz="0" w:space="0" w:color="auto"/>
                                                            <w:bottom w:val="none" w:sz="0" w:space="0" w:color="auto"/>
                                                            <w:right w:val="none" w:sz="0" w:space="0" w:color="auto"/>
                                                          </w:divBdr>
                                                        </w:div>
                                                        <w:div w:id="515853939">
                                                          <w:marLeft w:val="0"/>
                                                          <w:marRight w:val="0"/>
                                                          <w:marTop w:val="0"/>
                                                          <w:marBottom w:val="0"/>
                                                          <w:divBdr>
                                                            <w:top w:val="none" w:sz="0" w:space="0" w:color="auto"/>
                                                            <w:left w:val="none" w:sz="0" w:space="0" w:color="auto"/>
                                                            <w:bottom w:val="none" w:sz="0" w:space="0" w:color="auto"/>
                                                            <w:right w:val="none" w:sz="0" w:space="0" w:color="auto"/>
                                                          </w:divBdr>
                                                        </w:div>
                                                        <w:div w:id="570694643">
                                                          <w:marLeft w:val="0"/>
                                                          <w:marRight w:val="0"/>
                                                          <w:marTop w:val="0"/>
                                                          <w:marBottom w:val="0"/>
                                                          <w:divBdr>
                                                            <w:top w:val="none" w:sz="0" w:space="0" w:color="auto"/>
                                                            <w:left w:val="none" w:sz="0" w:space="0" w:color="auto"/>
                                                            <w:bottom w:val="none" w:sz="0" w:space="0" w:color="auto"/>
                                                            <w:right w:val="none" w:sz="0" w:space="0" w:color="auto"/>
                                                          </w:divBdr>
                                                        </w:div>
                                                        <w:div w:id="1374846854">
                                                          <w:marLeft w:val="0"/>
                                                          <w:marRight w:val="0"/>
                                                          <w:marTop w:val="0"/>
                                                          <w:marBottom w:val="0"/>
                                                          <w:divBdr>
                                                            <w:top w:val="none" w:sz="0" w:space="0" w:color="auto"/>
                                                            <w:left w:val="none" w:sz="0" w:space="0" w:color="auto"/>
                                                            <w:bottom w:val="none" w:sz="0" w:space="0" w:color="auto"/>
                                                            <w:right w:val="none" w:sz="0" w:space="0" w:color="auto"/>
                                                          </w:divBdr>
                                                        </w:div>
                                                        <w:div w:id="1565139036">
                                                          <w:marLeft w:val="0"/>
                                                          <w:marRight w:val="0"/>
                                                          <w:marTop w:val="0"/>
                                                          <w:marBottom w:val="0"/>
                                                          <w:divBdr>
                                                            <w:top w:val="none" w:sz="0" w:space="0" w:color="auto"/>
                                                            <w:left w:val="none" w:sz="0" w:space="0" w:color="auto"/>
                                                            <w:bottom w:val="none" w:sz="0" w:space="0" w:color="auto"/>
                                                            <w:right w:val="none" w:sz="0" w:space="0" w:color="auto"/>
                                                          </w:divBdr>
                                                        </w:div>
                                                        <w:div w:id="1861242386">
                                                          <w:marLeft w:val="0"/>
                                                          <w:marRight w:val="0"/>
                                                          <w:marTop w:val="0"/>
                                                          <w:marBottom w:val="0"/>
                                                          <w:divBdr>
                                                            <w:top w:val="none" w:sz="0" w:space="0" w:color="auto"/>
                                                            <w:left w:val="none" w:sz="0" w:space="0" w:color="auto"/>
                                                            <w:bottom w:val="none" w:sz="0" w:space="0" w:color="auto"/>
                                                            <w:right w:val="none" w:sz="0" w:space="0" w:color="auto"/>
                                                          </w:divBdr>
                                                        </w:div>
                                                        <w:div w:id="924146936">
                                                          <w:marLeft w:val="0"/>
                                                          <w:marRight w:val="0"/>
                                                          <w:marTop w:val="0"/>
                                                          <w:marBottom w:val="0"/>
                                                          <w:divBdr>
                                                            <w:top w:val="none" w:sz="0" w:space="0" w:color="auto"/>
                                                            <w:left w:val="none" w:sz="0" w:space="0" w:color="auto"/>
                                                            <w:bottom w:val="none" w:sz="0" w:space="0" w:color="auto"/>
                                                            <w:right w:val="none" w:sz="0" w:space="0" w:color="auto"/>
                                                          </w:divBdr>
                                                        </w:div>
                                                        <w:div w:id="1241795998">
                                                          <w:marLeft w:val="0"/>
                                                          <w:marRight w:val="0"/>
                                                          <w:marTop w:val="0"/>
                                                          <w:marBottom w:val="0"/>
                                                          <w:divBdr>
                                                            <w:top w:val="none" w:sz="0" w:space="0" w:color="auto"/>
                                                            <w:left w:val="none" w:sz="0" w:space="0" w:color="auto"/>
                                                            <w:bottom w:val="none" w:sz="0" w:space="0" w:color="auto"/>
                                                            <w:right w:val="none" w:sz="0" w:space="0" w:color="auto"/>
                                                          </w:divBdr>
                                                        </w:div>
                                                        <w:div w:id="918558665">
                                                          <w:marLeft w:val="0"/>
                                                          <w:marRight w:val="0"/>
                                                          <w:marTop w:val="0"/>
                                                          <w:marBottom w:val="0"/>
                                                          <w:divBdr>
                                                            <w:top w:val="none" w:sz="0" w:space="0" w:color="auto"/>
                                                            <w:left w:val="none" w:sz="0" w:space="0" w:color="auto"/>
                                                            <w:bottom w:val="none" w:sz="0" w:space="0" w:color="auto"/>
                                                            <w:right w:val="none" w:sz="0" w:space="0" w:color="auto"/>
                                                          </w:divBdr>
                                                        </w:div>
                                                        <w:div w:id="186144768">
                                                          <w:marLeft w:val="0"/>
                                                          <w:marRight w:val="0"/>
                                                          <w:marTop w:val="0"/>
                                                          <w:marBottom w:val="0"/>
                                                          <w:divBdr>
                                                            <w:top w:val="none" w:sz="0" w:space="0" w:color="auto"/>
                                                            <w:left w:val="none" w:sz="0" w:space="0" w:color="auto"/>
                                                            <w:bottom w:val="none" w:sz="0" w:space="0" w:color="auto"/>
                                                            <w:right w:val="none" w:sz="0" w:space="0" w:color="auto"/>
                                                          </w:divBdr>
                                                        </w:div>
                                                        <w:div w:id="724916464">
                                                          <w:marLeft w:val="0"/>
                                                          <w:marRight w:val="0"/>
                                                          <w:marTop w:val="0"/>
                                                          <w:marBottom w:val="0"/>
                                                          <w:divBdr>
                                                            <w:top w:val="none" w:sz="0" w:space="0" w:color="auto"/>
                                                            <w:left w:val="none" w:sz="0" w:space="0" w:color="auto"/>
                                                            <w:bottom w:val="none" w:sz="0" w:space="0" w:color="auto"/>
                                                            <w:right w:val="none" w:sz="0" w:space="0" w:color="auto"/>
                                                          </w:divBdr>
                                                        </w:div>
                                                        <w:div w:id="335696134">
                                                          <w:marLeft w:val="0"/>
                                                          <w:marRight w:val="0"/>
                                                          <w:marTop w:val="0"/>
                                                          <w:marBottom w:val="0"/>
                                                          <w:divBdr>
                                                            <w:top w:val="none" w:sz="0" w:space="0" w:color="auto"/>
                                                            <w:left w:val="none" w:sz="0" w:space="0" w:color="auto"/>
                                                            <w:bottom w:val="none" w:sz="0" w:space="0" w:color="auto"/>
                                                            <w:right w:val="none" w:sz="0" w:space="0" w:color="auto"/>
                                                          </w:divBdr>
                                                        </w:div>
                                                        <w:div w:id="1992711696">
                                                          <w:marLeft w:val="0"/>
                                                          <w:marRight w:val="0"/>
                                                          <w:marTop w:val="0"/>
                                                          <w:marBottom w:val="0"/>
                                                          <w:divBdr>
                                                            <w:top w:val="none" w:sz="0" w:space="0" w:color="auto"/>
                                                            <w:left w:val="none" w:sz="0" w:space="0" w:color="auto"/>
                                                            <w:bottom w:val="none" w:sz="0" w:space="0" w:color="auto"/>
                                                            <w:right w:val="none" w:sz="0" w:space="0" w:color="auto"/>
                                                          </w:divBdr>
                                                        </w:div>
                                                        <w:div w:id="679625344">
                                                          <w:marLeft w:val="0"/>
                                                          <w:marRight w:val="0"/>
                                                          <w:marTop w:val="0"/>
                                                          <w:marBottom w:val="0"/>
                                                          <w:divBdr>
                                                            <w:top w:val="none" w:sz="0" w:space="0" w:color="auto"/>
                                                            <w:left w:val="none" w:sz="0" w:space="0" w:color="auto"/>
                                                            <w:bottom w:val="none" w:sz="0" w:space="0" w:color="auto"/>
                                                            <w:right w:val="none" w:sz="0" w:space="0" w:color="auto"/>
                                                          </w:divBdr>
                                                        </w:div>
                                                        <w:div w:id="1029795408">
                                                          <w:marLeft w:val="0"/>
                                                          <w:marRight w:val="0"/>
                                                          <w:marTop w:val="0"/>
                                                          <w:marBottom w:val="0"/>
                                                          <w:divBdr>
                                                            <w:top w:val="none" w:sz="0" w:space="0" w:color="auto"/>
                                                            <w:left w:val="none" w:sz="0" w:space="0" w:color="auto"/>
                                                            <w:bottom w:val="none" w:sz="0" w:space="0" w:color="auto"/>
                                                            <w:right w:val="none" w:sz="0" w:space="0" w:color="auto"/>
                                                          </w:divBdr>
                                                        </w:div>
                                                        <w:div w:id="526144381">
                                                          <w:marLeft w:val="0"/>
                                                          <w:marRight w:val="0"/>
                                                          <w:marTop w:val="0"/>
                                                          <w:marBottom w:val="0"/>
                                                          <w:divBdr>
                                                            <w:top w:val="none" w:sz="0" w:space="0" w:color="auto"/>
                                                            <w:left w:val="none" w:sz="0" w:space="0" w:color="auto"/>
                                                            <w:bottom w:val="none" w:sz="0" w:space="0" w:color="auto"/>
                                                            <w:right w:val="none" w:sz="0" w:space="0" w:color="auto"/>
                                                          </w:divBdr>
                                                        </w:div>
                                                        <w:div w:id="191311537">
                                                          <w:marLeft w:val="0"/>
                                                          <w:marRight w:val="0"/>
                                                          <w:marTop w:val="0"/>
                                                          <w:marBottom w:val="0"/>
                                                          <w:divBdr>
                                                            <w:top w:val="none" w:sz="0" w:space="0" w:color="auto"/>
                                                            <w:left w:val="none" w:sz="0" w:space="0" w:color="auto"/>
                                                            <w:bottom w:val="none" w:sz="0" w:space="0" w:color="auto"/>
                                                            <w:right w:val="none" w:sz="0" w:space="0" w:color="auto"/>
                                                          </w:divBdr>
                                                        </w:div>
                                                        <w:div w:id="1456439276">
                                                          <w:marLeft w:val="0"/>
                                                          <w:marRight w:val="0"/>
                                                          <w:marTop w:val="0"/>
                                                          <w:marBottom w:val="0"/>
                                                          <w:divBdr>
                                                            <w:top w:val="none" w:sz="0" w:space="0" w:color="auto"/>
                                                            <w:left w:val="none" w:sz="0" w:space="0" w:color="auto"/>
                                                            <w:bottom w:val="none" w:sz="0" w:space="0" w:color="auto"/>
                                                            <w:right w:val="none" w:sz="0" w:space="0" w:color="auto"/>
                                                          </w:divBdr>
                                                        </w:div>
                                                        <w:div w:id="1036467418">
                                                          <w:marLeft w:val="0"/>
                                                          <w:marRight w:val="0"/>
                                                          <w:marTop w:val="0"/>
                                                          <w:marBottom w:val="0"/>
                                                          <w:divBdr>
                                                            <w:top w:val="none" w:sz="0" w:space="0" w:color="auto"/>
                                                            <w:left w:val="none" w:sz="0" w:space="0" w:color="auto"/>
                                                            <w:bottom w:val="none" w:sz="0" w:space="0" w:color="auto"/>
                                                            <w:right w:val="none" w:sz="0" w:space="0" w:color="auto"/>
                                                          </w:divBdr>
                                                        </w:div>
                                                        <w:div w:id="238367464">
                                                          <w:marLeft w:val="0"/>
                                                          <w:marRight w:val="0"/>
                                                          <w:marTop w:val="0"/>
                                                          <w:marBottom w:val="0"/>
                                                          <w:divBdr>
                                                            <w:top w:val="none" w:sz="0" w:space="0" w:color="auto"/>
                                                            <w:left w:val="none" w:sz="0" w:space="0" w:color="auto"/>
                                                            <w:bottom w:val="none" w:sz="0" w:space="0" w:color="auto"/>
                                                            <w:right w:val="none" w:sz="0" w:space="0" w:color="auto"/>
                                                          </w:divBdr>
                                                        </w:div>
                                                        <w:div w:id="2091661420">
                                                          <w:marLeft w:val="0"/>
                                                          <w:marRight w:val="0"/>
                                                          <w:marTop w:val="0"/>
                                                          <w:marBottom w:val="0"/>
                                                          <w:divBdr>
                                                            <w:top w:val="none" w:sz="0" w:space="0" w:color="auto"/>
                                                            <w:left w:val="none" w:sz="0" w:space="0" w:color="auto"/>
                                                            <w:bottom w:val="none" w:sz="0" w:space="0" w:color="auto"/>
                                                            <w:right w:val="none" w:sz="0" w:space="0" w:color="auto"/>
                                                          </w:divBdr>
                                                        </w:div>
                                                        <w:div w:id="619915800">
                                                          <w:marLeft w:val="0"/>
                                                          <w:marRight w:val="0"/>
                                                          <w:marTop w:val="0"/>
                                                          <w:marBottom w:val="0"/>
                                                          <w:divBdr>
                                                            <w:top w:val="none" w:sz="0" w:space="0" w:color="auto"/>
                                                            <w:left w:val="none" w:sz="0" w:space="0" w:color="auto"/>
                                                            <w:bottom w:val="none" w:sz="0" w:space="0" w:color="auto"/>
                                                            <w:right w:val="none" w:sz="0" w:space="0" w:color="auto"/>
                                                          </w:divBdr>
                                                        </w:div>
                                                        <w:div w:id="2123645786">
                                                          <w:marLeft w:val="0"/>
                                                          <w:marRight w:val="0"/>
                                                          <w:marTop w:val="0"/>
                                                          <w:marBottom w:val="0"/>
                                                          <w:divBdr>
                                                            <w:top w:val="none" w:sz="0" w:space="0" w:color="auto"/>
                                                            <w:left w:val="none" w:sz="0" w:space="0" w:color="auto"/>
                                                            <w:bottom w:val="none" w:sz="0" w:space="0" w:color="auto"/>
                                                            <w:right w:val="none" w:sz="0" w:space="0" w:color="auto"/>
                                                          </w:divBdr>
                                                        </w:div>
                                                        <w:div w:id="2102338678">
                                                          <w:marLeft w:val="0"/>
                                                          <w:marRight w:val="0"/>
                                                          <w:marTop w:val="0"/>
                                                          <w:marBottom w:val="0"/>
                                                          <w:divBdr>
                                                            <w:top w:val="none" w:sz="0" w:space="0" w:color="auto"/>
                                                            <w:left w:val="none" w:sz="0" w:space="0" w:color="auto"/>
                                                            <w:bottom w:val="none" w:sz="0" w:space="0" w:color="auto"/>
                                                            <w:right w:val="none" w:sz="0" w:space="0" w:color="auto"/>
                                                          </w:divBdr>
                                                        </w:div>
                                                        <w:div w:id="1437943062">
                                                          <w:marLeft w:val="0"/>
                                                          <w:marRight w:val="0"/>
                                                          <w:marTop w:val="0"/>
                                                          <w:marBottom w:val="0"/>
                                                          <w:divBdr>
                                                            <w:top w:val="none" w:sz="0" w:space="0" w:color="auto"/>
                                                            <w:left w:val="none" w:sz="0" w:space="0" w:color="auto"/>
                                                            <w:bottom w:val="none" w:sz="0" w:space="0" w:color="auto"/>
                                                            <w:right w:val="none" w:sz="0" w:space="0" w:color="auto"/>
                                                          </w:divBdr>
                                                        </w:div>
                                                        <w:div w:id="58065833">
                                                          <w:marLeft w:val="0"/>
                                                          <w:marRight w:val="0"/>
                                                          <w:marTop w:val="0"/>
                                                          <w:marBottom w:val="0"/>
                                                          <w:divBdr>
                                                            <w:top w:val="none" w:sz="0" w:space="0" w:color="auto"/>
                                                            <w:left w:val="none" w:sz="0" w:space="0" w:color="auto"/>
                                                            <w:bottom w:val="none" w:sz="0" w:space="0" w:color="auto"/>
                                                            <w:right w:val="none" w:sz="0" w:space="0" w:color="auto"/>
                                                          </w:divBdr>
                                                        </w:div>
                                                        <w:div w:id="1733960434">
                                                          <w:marLeft w:val="0"/>
                                                          <w:marRight w:val="0"/>
                                                          <w:marTop w:val="0"/>
                                                          <w:marBottom w:val="0"/>
                                                          <w:divBdr>
                                                            <w:top w:val="none" w:sz="0" w:space="0" w:color="auto"/>
                                                            <w:left w:val="none" w:sz="0" w:space="0" w:color="auto"/>
                                                            <w:bottom w:val="none" w:sz="0" w:space="0" w:color="auto"/>
                                                            <w:right w:val="none" w:sz="0" w:space="0" w:color="auto"/>
                                                          </w:divBdr>
                                                        </w:div>
                                                        <w:div w:id="1105006148">
                                                          <w:marLeft w:val="0"/>
                                                          <w:marRight w:val="0"/>
                                                          <w:marTop w:val="0"/>
                                                          <w:marBottom w:val="0"/>
                                                          <w:divBdr>
                                                            <w:top w:val="none" w:sz="0" w:space="0" w:color="auto"/>
                                                            <w:left w:val="none" w:sz="0" w:space="0" w:color="auto"/>
                                                            <w:bottom w:val="none" w:sz="0" w:space="0" w:color="auto"/>
                                                            <w:right w:val="none" w:sz="0" w:space="0" w:color="auto"/>
                                                          </w:divBdr>
                                                        </w:div>
                                                        <w:div w:id="1658801065">
                                                          <w:marLeft w:val="0"/>
                                                          <w:marRight w:val="0"/>
                                                          <w:marTop w:val="0"/>
                                                          <w:marBottom w:val="0"/>
                                                          <w:divBdr>
                                                            <w:top w:val="none" w:sz="0" w:space="0" w:color="auto"/>
                                                            <w:left w:val="none" w:sz="0" w:space="0" w:color="auto"/>
                                                            <w:bottom w:val="none" w:sz="0" w:space="0" w:color="auto"/>
                                                            <w:right w:val="none" w:sz="0" w:space="0" w:color="auto"/>
                                                          </w:divBdr>
                                                        </w:div>
                                                        <w:div w:id="1094936891">
                                                          <w:marLeft w:val="0"/>
                                                          <w:marRight w:val="0"/>
                                                          <w:marTop w:val="0"/>
                                                          <w:marBottom w:val="0"/>
                                                          <w:divBdr>
                                                            <w:top w:val="none" w:sz="0" w:space="0" w:color="auto"/>
                                                            <w:left w:val="none" w:sz="0" w:space="0" w:color="auto"/>
                                                            <w:bottom w:val="none" w:sz="0" w:space="0" w:color="auto"/>
                                                            <w:right w:val="none" w:sz="0" w:space="0" w:color="auto"/>
                                                          </w:divBdr>
                                                        </w:div>
                                                        <w:div w:id="484857962">
                                                          <w:marLeft w:val="0"/>
                                                          <w:marRight w:val="0"/>
                                                          <w:marTop w:val="0"/>
                                                          <w:marBottom w:val="0"/>
                                                          <w:divBdr>
                                                            <w:top w:val="none" w:sz="0" w:space="0" w:color="auto"/>
                                                            <w:left w:val="none" w:sz="0" w:space="0" w:color="auto"/>
                                                            <w:bottom w:val="none" w:sz="0" w:space="0" w:color="auto"/>
                                                            <w:right w:val="none" w:sz="0" w:space="0" w:color="auto"/>
                                                          </w:divBdr>
                                                        </w:div>
                                                        <w:div w:id="2115243643">
                                                          <w:marLeft w:val="0"/>
                                                          <w:marRight w:val="0"/>
                                                          <w:marTop w:val="0"/>
                                                          <w:marBottom w:val="0"/>
                                                          <w:divBdr>
                                                            <w:top w:val="none" w:sz="0" w:space="0" w:color="auto"/>
                                                            <w:left w:val="none" w:sz="0" w:space="0" w:color="auto"/>
                                                            <w:bottom w:val="none" w:sz="0" w:space="0" w:color="auto"/>
                                                            <w:right w:val="none" w:sz="0" w:space="0" w:color="auto"/>
                                                          </w:divBdr>
                                                        </w:div>
                                                        <w:div w:id="461727325">
                                                          <w:marLeft w:val="0"/>
                                                          <w:marRight w:val="0"/>
                                                          <w:marTop w:val="0"/>
                                                          <w:marBottom w:val="0"/>
                                                          <w:divBdr>
                                                            <w:top w:val="none" w:sz="0" w:space="0" w:color="auto"/>
                                                            <w:left w:val="none" w:sz="0" w:space="0" w:color="auto"/>
                                                            <w:bottom w:val="none" w:sz="0" w:space="0" w:color="auto"/>
                                                            <w:right w:val="none" w:sz="0" w:space="0" w:color="auto"/>
                                                          </w:divBdr>
                                                        </w:div>
                                                        <w:div w:id="308635112">
                                                          <w:marLeft w:val="0"/>
                                                          <w:marRight w:val="0"/>
                                                          <w:marTop w:val="0"/>
                                                          <w:marBottom w:val="0"/>
                                                          <w:divBdr>
                                                            <w:top w:val="none" w:sz="0" w:space="0" w:color="auto"/>
                                                            <w:left w:val="none" w:sz="0" w:space="0" w:color="auto"/>
                                                            <w:bottom w:val="none" w:sz="0" w:space="0" w:color="auto"/>
                                                            <w:right w:val="none" w:sz="0" w:space="0" w:color="auto"/>
                                                          </w:divBdr>
                                                        </w:div>
                                                        <w:div w:id="706418330">
                                                          <w:marLeft w:val="0"/>
                                                          <w:marRight w:val="0"/>
                                                          <w:marTop w:val="0"/>
                                                          <w:marBottom w:val="0"/>
                                                          <w:divBdr>
                                                            <w:top w:val="none" w:sz="0" w:space="0" w:color="auto"/>
                                                            <w:left w:val="none" w:sz="0" w:space="0" w:color="auto"/>
                                                            <w:bottom w:val="none" w:sz="0" w:space="0" w:color="auto"/>
                                                            <w:right w:val="none" w:sz="0" w:space="0" w:color="auto"/>
                                                          </w:divBdr>
                                                        </w:div>
                                                        <w:div w:id="393089233">
                                                          <w:marLeft w:val="0"/>
                                                          <w:marRight w:val="0"/>
                                                          <w:marTop w:val="0"/>
                                                          <w:marBottom w:val="0"/>
                                                          <w:divBdr>
                                                            <w:top w:val="none" w:sz="0" w:space="0" w:color="auto"/>
                                                            <w:left w:val="none" w:sz="0" w:space="0" w:color="auto"/>
                                                            <w:bottom w:val="none" w:sz="0" w:space="0" w:color="auto"/>
                                                            <w:right w:val="none" w:sz="0" w:space="0" w:color="auto"/>
                                                          </w:divBdr>
                                                        </w:div>
                                                        <w:div w:id="506293363">
                                                          <w:marLeft w:val="0"/>
                                                          <w:marRight w:val="0"/>
                                                          <w:marTop w:val="0"/>
                                                          <w:marBottom w:val="0"/>
                                                          <w:divBdr>
                                                            <w:top w:val="none" w:sz="0" w:space="0" w:color="auto"/>
                                                            <w:left w:val="none" w:sz="0" w:space="0" w:color="auto"/>
                                                            <w:bottom w:val="none" w:sz="0" w:space="0" w:color="auto"/>
                                                            <w:right w:val="none" w:sz="0" w:space="0" w:color="auto"/>
                                                          </w:divBdr>
                                                        </w:div>
                                                        <w:div w:id="675617654">
                                                          <w:marLeft w:val="0"/>
                                                          <w:marRight w:val="0"/>
                                                          <w:marTop w:val="0"/>
                                                          <w:marBottom w:val="0"/>
                                                          <w:divBdr>
                                                            <w:top w:val="none" w:sz="0" w:space="0" w:color="auto"/>
                                                            <w:left w:val="none" w:sz="0" w:space="0" w:color="auto"/>
                                                            <w:bottom w:val="none" w:sz="0" w:space="0" w:color="auto"/>
                                                            <w:right w:val="none" w:sz="0" w:space="0" w:color="auto"/>
                                                          </w:divBdr>
                                                        </w:div>
                                                        <w:div w:id="15694117">
                                                          <w:marLeft w:val="0"/>
                                                          <w:marRight w:val="0"/>
                                                          <w:marTop w:val="0"/>
                                                          <w:marBottom w:val="0"/>
                                                          <w:divBdr>
                                                            <w:top w:val="none" w:sz="0" w:space="0" w:color="auto"/>
                                                            <w:left w:val="none" w:sz="0" w:space="0" w:color="auto"/>
                                                            <w:bottom w:val="none" w:sz="0" w:space="0" w:color="auto"/>
                                                            <w:right w:val="none" w:sz="0" w:space="0" w:color="auto"/>
                                                          </w:divBdr>
                                                        </w:div>
                                                        <w:div w:id="462581180">
                                                          <w:marLeft w:val="0"/>
                                                          <w:marRight w:val="0"/>
                                                          <w:marTop w:val="0"/>
                                                          <w:marBottom w:val="0"/>
                                                          <w:divBdr>
                                                            <w:top w:val="none" w:sz="0" w:space="0" w:color="auto"/>
                                                            <w:left w:val="none" w:sz="0" w:space="0" w:color="auto"/>
                                                            <w:bottom w:val="none" w:sz="0" w:space="0" w:color="auto"/>
                                                            <w:right w:val="none" w:sz="0" w:space="0" w:color="auto"/>
                                                          </w:divBdr>
                                                        </w:div>
                                                        <w:div w:id="2069647037">
                                                          <w:marLeft w:val="0"/>
                                                          <w:marRight w:val="0"/>
                                                          <w:marTop w:val="0"/>
                                                          <w:marBottom w:val="0"/>
                                                          <w:divBdr>
                                                            <w:top w:val="none" w:sz="0" w:space="0" w:color="auto"/>
                                                            <w:left w:val="none" w:sz="0" w:space="0" w:color="auto"/>
                                                            <w:bottom w:val="none" w:sz="0" w:space="0" w:color="auto"/>
                                                            <w:right w:val="none" w:sz="0" w:space="0" w:color="auto"/>
                                                          </w:divBdr>
                                                        </w:div>
                                                        <w:div w:id="1338339620">
                                                          <w:marLeft w:val="0"/>
                                                          <w:marRight w:val="0"/>
                                                          <w:marTop w:val="0"/>
                                                          <w:marBottom w:val="0"/>
                                                          <w:divBdr>
                                                            <w:top w:val="none" w:sz="0" w:space="0" w:color="auto"/>
                                                            <w:left w:val="none" w:sz="0" w:space="0" w:color="auto"/>
                                                            <w:bottom w:val="none" w:sz="0" w:space="0" w:color="auto"/>
                                                            <w:right w:val="none" w:sz="0" w:space="0" w:color="auto"/>
                                                          </w:divBdr>
                                                        </w:div>
                                                        <w:div w:id="308443208">
                                                          <w:marLeft w:val="0"/>
                                                          <w:marRight w:val="0"/>
                                                          <w:marTop w:val="0"/>
                                                          <w:marBottom w:val="0"/>
                                                          <w:divBdr>
                                                            <w:top w:val="none" w:sz="0" w:space="0" w:color="auto"/>
                                                            <w:left w:val="none" w:sz="0" w:space="0" w:color="auto"/>
                                                            <w:bottom w:val="none" w:sz="0" w:space="0" w:color="auto"/>
                                                            <w:right w:val="none" w:sz="0" w:space="0" w:color="auto"/>
                                                          </w:divBdr>
                                                        </w:div>
                                                        <w:div w:id="143934934">
                                                          <w:marLeft w:val="0"/>
                                                          <w:marRight w:val="0"/>
                                                          <w:marTop w:val="0"/>
                                                          <w:marBottom w:val="0"/>
                                                          <w:divBdr>
                                                            <w:top w:val="none" w:sz="0" w:space="0" w:color="auto"/>
                                                            <w:left w:val="none" w:sz="0" w:space="0" w:color="auto"/>
                                                            <w:bottom w:val="none" w:sz="0" w:space="0" w:color="auto"/>
                                                            <w:right w:val="none" w:sz="0" w:space="0" w:color="auto"/>
                                                          </w:divBdr>
                                                        </w:div>
                                                        <w:div w:id="1145969597">
                                                          <w:marLeft w:val="0"/>
                                                          <w:marRight w:val="0"/>
                                                          <w:marTop w:val="0"/>
                                                          <w:marBottom w:val="0"/>
                                                          <w:divBdr>
                                                            <w:top w:val="none" w:sz="0" w:space="0" w:color="auto"/>
                                                            <w:left w:val="none" w:sz="0" w:space="0" w:color="auto"/>
                                                            <w:bottom w:val="none" w:sz="0" w:space="0" w:color="auto"/>
                                                            <w:right w:val="none" w:sz="0" w:space="0" w:color="auto"/>
                                                          </w:divBdr>
                                                        </w:div>
                                                        <w:div w:id="843588766">
                                                          <w:marLeft w:val="0"/>
                                                          <w:marRight w:val="0"/>
                                                          <w:marTop w:val="0"/>
                                                          <w:marBottom w:val="0"/>
                                                          <w:divBdr>
                                                            <w:top w:val="none" w:sz="0" w:space="0" w:color="auto"/>
                                                            <w:left w:val="none" w:sz="0" w:space="0" w:color="auto"/>
                                                            <w:bottom w:val="none" w:sz="0" w:space="0" w:color="auto"/>
                                                            <w:right w:val="none" w:sz="0" w:space="0" w:color="auto"/>
                                                          </w:divBdr>
                                                        </w:div>
                                                        <w:div w:id="1185555921">
                                                          <w:marLeft w:val="0"/>
                                                          <w:marRight w:val="0"/>
                                                          <w:marTop w:val="0"/>
                                                          <w:marBottom w:val="0"/>
                                                          <w:divBdr>
                                                            <w:top w:val="none" w:sz="0" w:space="0" w:color="auto"/>
                                                            <w:left w:val="none" w:sz="0" w:space="0" w:color="auto"/>
                                                            <w:bottom w:val="none" w:sz="0" w:space="0" w:color="auto"/>
                                                            <w:right w:val="none" w:sz="0" w:space="0" w:color="auto"/>
                                                          </w:divBdr>
                                                        </w:div>
                                                        <w:div w:id="1601527107">
                                                          <w:marLeft w:val="0"/>
                                                          <w:marRight w:val="0"/>
                                                          <w:marTop w:val="0"/>
                                                          <w:marBottom w:val="0"/>
                                                          <w:divBdr>
                                                            <w:top w:val="none" w:sz="0" w:space="0" w:color="auto"/>
                                                            <w:left w:val="none" w:sz="0" w:space="0" w:color="auto"/>
                                                            <w:bottom w:val="none" w:sz="0" w:space="0" w:color="auto"/>
                                                            <w:right w:val="none" w:sz="0" w:space="0" w:color="auto"/>
                                                          </w:divBdr>
                                                        </w:div>
                                                        <w:div w:id="1771121477">
                                                          <w:marLeft w:val="0"/>
                                                          <w:marRight w:val="0"/>
                                                          <w:marTop w:val="0"/>
                                                          <w:marBottom w:val="0"/>
                                                          <w:divBdr>
                                                            <w:top w:val="none" w:sz="0" w:space="0" w:color="auto"/>
                                                            <w:left w:val="none" w:sz="0" w:space="0" w:color="auto"/>
                                                            <w:bottom w:val="none" w:sz="0" w:space="0" w:color="auto"/>
                                                            <w:right w:val="none" w:sz="0" w:space="0" w:color="auto"/>
                                                          </w:divBdr>
                                                        </w:div>
                                                        <w:div w:id="67122627">
                                                          <w:marLeft w:val="0"/>
                                                          <w:marRight w:val="0"/>
                                                          <w:marTop w:val="0"/>
                                                          <w:marBottom w:val="0"/>
                                                          <w:divBdr>
                                                            <w:top w:val="none" w:sz="0" w:space="0" w:color="auto"/>
                                                            <w:left w:val="none" w:sz="0" w:space="0" w:color="auto"/>
                                                            <w:bottom w:val="none" w:sz="0" w:space="0" w:color="auto"/>
                                                            <w:right w:val="none" w:sz="0" w:space="0" w:color="auto"/>
                                                          </w:divBdr>
                                                        </w:div>
                                                        <w:div w:id="439640557">
                                                          <w:marLeft w:val="0"/>
                                                          <w:marRight w:val="0"/>
                                                          <w:marTop w:val="0"/>
                                                          <w:marBottom w:val="0"/>
                                                          <w:divBdr>
                                                            <w:top w:val="none" w:sz="0" w:space="0" w:color="auto"/>
                                                            <w:left w:val="none" w:sz="0" w:space="0" w:color="auto"/>
                                                            <w:bottom w:val="none" w:sz="0" w:space="0" w:color="auto"/>
                                                            <w:right w:val="none" w:sz="0" w:space="0" w:color="auto"/>
                                                          </w:divBdr>
                                                        </w:div>
                                                        <w:div w:id="1504127431">
                                                          <w:marLeft w:val="0"/>
                                                          <w:marRight w:val="0"/>
                                                          <w:marTop w:val="0"/>
                                                          <w:marBottom w:val="0"/>
                                                          <w:divBdr>
                                                            <w:top w:val="none" w:sz="0" w:space="0" w:color="auto"/>
                                                            <w:left w:val="none" w:sz="0" w:space="0" w:color="auto"/>
                                                            <w:bottom w:val="none" w:sz="0" w:space="0" w:color="auto"/>
                                                            <w:right w:val="none" w:sz="0" w:space="0" w:color="auto"/>
                                                          </w:divBdr>
                                                        </w:div>
                                                        <w:div w:id="1446922270">
                                                          <w:marLeft w:val="0"/>
                                                          <w:marRight w:val="0"/>
                                                          <w:marTop w:val="0"/>
                                                          <w:marBottom w:val="0"/>
                                                          <w:divBdr>
                                                            <w:top w:val="none" w:sz="0" w:space="0" w:color="auto"/>
                                                            <w:left w:val="none" w:sz="0" w:space="0" w:color="auto"/>
                                                            <w:bottom w:val="none" w:sz="0" w:space="0" w:color="auto"/>
                                                            <w:right w:val="none" w:sz="0" w:space="0" w:color="auto"/>
                                                          </w:divBdr>
                                                        </w:div>
                                                        <w:div w:id="1138910917">
                                                          <w:marLeft w:val="0"/>
                                                          <w:marRight w:val="0"/>
                                                          <w:marTop w:val="0"/>
                                                          <w:marBottom w:val="0"/>
                                                          <w:divBdr>
                                                            <w:top w:val="none" w:sz="0" w:space="0" w:color="auto"/>
                                                            <w:left w:val="none" w:sz="0" w:space="0" w:color="auto"/>
                                                            <w:bottom w:val="none" w:sz="0" w:space="0" w:color="auto"/>
                                                            <w:right w:val="none" w:sz="0" w:space="0" w:color="auto"/>
                                                          </w:divBdr>
                                                        </w:div>
                                                        <w:div w:id="1169901432">
                                                          <w:marLeft w:val="0"/>
                                                          <w:marRight w:val="0"/>
                                                          <w:marTop w:val="0"/>
                                                          <w:marBottom w:val="0"/>
                                                          <w:divBdr>
                                                            <w:top w:val="none" w:sz="0" w:space="0" w:color="auto"/>
                                                            <w:left w:val="none" w:sz="0" w:space="0" w:color="auto"/>
                                                            <w:bottom w:val="none" w:sz="0" w:space="0" w:color="auto"/>
                                                            <w:right w:val="none" w:sz="0" w:space="0" w:color="auto"/>
                                                          </w:divBdr>
                                                        </w:div>
                                                        <w:div w:id="1674868066">
                                                          <w:marLeft w:val="0"/>
                                                          <w:marRight w:val="0"/>
                                                          <w:marTop w:val="0"/>
                                                          <w:marBottom w:val="0"/>
                                                          <w:divBdr>
                                                            <w:top w:val="none" w:sz="0" w:space="0" w:color="auto"/>
                                                            <w:left w:val="none" w:sz="0" w:space="0" w:color="auto"/>
                                                            <w:bottom w:val="none" w:sz="0" w:space="0" w:color="auto"/>
                                                            <w:right w:val="none" w:sz="0" w:space="0" w:color="auto"/>
                                                          </w:divBdr>
                                                        </w:div>
                                                        <w:div w:id="1457413458">
                                                          <w:marLeft w:val="0"/>
                                                          <w:marRight w:val="0"/>
                                                          <w:marTop w:val="0"/>
                                                          <w:marBottom w:val="0"/>
                                                          <w:divBdr>
                                                            <w:top w:val="none" w:sz="0" w:space="0" w:color="auto"/>
                                                            <w:left w:val="none" w:sz="0" w:space="0" w:color="auto"/>
                                                            <w:bottom w:val="none" w:sz="0" w:space="0" w:color="auto"/>
                                                            <w:right w:val="none" w:sz="0" w:space="0" w:color="auto"/>
                                                          </w:divBdr>
                                                        </w:div>
                                                        <w:div w:id="797066784">
                                                          <w:marLeft w:val="0"/>
                                                          <w:marRight w:val="0"/>
                                                          <w:marTop w:val="0"/>
                                                          <w:marBottom w:val="0"/>
                                                          <w:divBdr>
                                                            <w:top w:val="none" w:sz="0" w:space="0" w:color="auto"/>
                                                            <w:left w:val="none" w:sz="0" w:space="0" w:color="auto"/>
                                                            <w:bottom w:val="none" w:sz="0" w:space="0" w:color="auto"/>
                                                            <w:right w:val="none" w:sz="0" w:space="0" w:color="auto"/>
                                                          </w:divBdr>
                                                        </w:div>
                                                        <w:div w:id="1703675232">
                                                          <w:marLeft w:val="0"/>
                                                          <w:marRight w:val="0"/>
                                                          <w:marTop w:val="0"/>
                                                          <w:marBottom w:val="0"/>
                                                          <w:divBdr>
                                                            <w:top w:val="none" w:sz="0" w:space="0" w:color="auto"/>
                                                            <w:left w:val="none" w:sz="0" w:space="0" w:color="auto"/>
                                                            <w:bottom w:val="none" w:sz="0" w:space="0" w:color="auto"/>
                                                            <w:right w:val="none" w:sz="0" w:space="0" w:color="auto"/>
                                                          </w:divBdr>
                                                        </w:div>
                                                        <w:div w:id="747384676">
                                                          <w:marLeft w:val="0"/>
                                                          <w:marRight w:val="0"/>
                                                          <w:marTop w:val="0"/>
                                                          <w:marBottom w:val="0"/>
                                                          <w:divBdr>
                                                            <w:top w:val="none" w:sz="0" w:space="0" w:color="auto"/>
                                                            <w:left w:val="none" w:sz="0" w:space="0" w:color="auto"/>
                                                            <w:bottom w:val="none" w:sz="0" w:space="0" w:color="auto"/>
                                                            <w:right w:val="none" w:sz="0" w:space="0" w:color="auto"/>
                                                          </w:divBdr>
                                                        </w:div>
                                                        <w:div w:id="322509045">
                                                          <w:marLeft w:val="0"/>
                                                          <w:marRight w:val="0"/>
                                                          <w:marTop w:val="0"/>
                                                          <w:marBottom w:val="0"/>
                                                          <w:divBdr>
                                                            <w:top w:val="none" w:sz="0" w:space="0" w:color="auto"/>
                                                            <w:left w:val="none" w:sz="0" w:space="0" w:color="auto"/>
                                                            <w:bottom w:val="none" w:sz="0" w:space="0" w:color="auto"/>
                                                            <w:right w:val="none" w:sz="0" w:space="0" w:color="auto"/>
                                                          </w:divBdr>
                                                        </w:div>
                                                        <w:div w:id="258295640">
                                                          <w:marLeft w:val="0"/>
                                                          <w:marRight w:val="0"/>
                                                          <w:marTop w:val="0"/>
                                                          <w:marBottom w:val="0"/>
                                                          <w:divBdr>
                                                            <w:top w:val="none" w:sz="0" w:space="0" w:color="auto"/>
                                                            <w:left w:val="none" w:sz="0" w:space="0" w:color="auto"/>
                                                            <w:bottom w:val="none" w:sz="0" w:space="0" w:color="auto"/>
                                                            <w:right w:val="none" w:sz="0" w:space="0" w:color="auto"/>
                                                          </w:divBdr>
                                                        </w:div>
                                                        <w:div w:id="553081854">
                                                          <w:marLeft w:val="0"/>
                                                          <w:marRight w:val="0"/>
                                                          <w:marTop w:val="0"/>
                                                          <w:marBottom w:val="0"/>
                                                          <w:divBdr>
                                                            <w:top w:val="none" w:sz="0" w:space="0" w:color="auto"/>
                                                            <w:left w:val="none" w:sz="0" w:space="0" w:color="auto"/>
                                                            <w:bottom w:val="none" w:sz="0" w:space="0" w:color="auto"/>
                                                            <w:right w:val="none" w:sz="0" w:space="0" w:color="auto"/>
                                                          </w:divBdr>
                                                        </w:div>
                                                        <w:div w:id="936520305">
                                                          <w:marLeft w:val="0"/>
                                                          <w:marRight w:val="0"/>
                                                          <w:marTop w:val="0"/>
                                                          <w:marBottom w:val="0"/>
                                                          <w:divBdr>
                                                            <w:top w:val="none" w:sz="0" w:space="0" w:color="auto"/>
                                                            <w:left w:val="none" w:sz="0" w:space="0" w:color="auto"/>
                                                            <w:bottom w:val="none" w:sz="0" w:space="0" w:color="auto"/>
                                                            <w:right w:val="none" w:sz="0" w:space="0" w:color="auto"/>
                                                          </w:divBdr>
                                                        </w:div>
                                                        <w:div w:id="849831545">
                                                          <w:marLeft w:val="0"/>
                                                          <w:marRight w:val="0"/>
                                                          <w:marTop w:val="0"/>
                                                          <w:marBottom w:val="0"/>
                                                          <w:divBdr>
                                                            <w:top w:val="none" w:sz="0" w:space="0" w:color="auto"/>
                                                            <w:left w:val="none" w:sz="0" w:space="0" w:color="auto"/>
                                                            <w:bottom w:val="none" w:sz="0" w:space="0" w:color="auto"/>
                                                            <w:right w:val="none" w:sz="0" w:space="0" w:color="auto"/>
                                                          </w:divBdr>
                                                        </w:div>
                                                        <w:div w:id="1672566794">
                                                          <w:marLeft w:val="0"/>
                                                          <w:marRight w:val="0"/>
                                                          <w:marTop w:val="0"/>
                                                          <w:marBottom w:val="0"/>
                                                          <w:divBdr>
                                                            <w:top w:val="none" w:sz="0" w:space="0" w:color="auto"/>
                                                            <w:left w:val="none" w:sz="0" w:space="0" w:color="auto"/>
                                                            <w:bottom w:val="none" w:sz="0" w:space="0" w:color="auto"/>
                                                            <w:right w:val="none" w:sz="0" w:space="0" w:color="auto"/>
                                                          </w:divBdr>
                                                        </w:div>
                                                        <w:div w:id="511724170">
                                                          <w:marLeft w:val="0"/>
                                                          <w:marRight w:val="0"/>
                                                          <w:marTop w:val="0"/>
                                                          <w:marBottom w:val="0"/>
                                                          <w:divBdr>
                                                            <w:top w:val="none" w:sz="0" w:space="0" w:color="auto"/>
                                                            <w:left w:val="none" w:sz="0" w:space="0" w:color="auto"/>
                                                            <w:bottom w:val="none" w:sz="0" w:space="0" w:color="auto"/>
                                                            <w:right w:val="none" w:sz="0" w:space="0" w:color="auto"/>
                                                          </w:divBdr>
                                                        </w:div>
                                                        <w:div w:id="813177038">
                                                          <w:marLeft w:val="0"/>
                                                          <w:marRight w:val="0"/>
                                                          <w:marTop w:val="0"/>
                                                          <w:marBottom w:val="0"/>
                                                          <w:divBdr>
                                                            <w:top w:val="none" w:sz="0" w:space="0" w:color="auto"/>
                                                            <w:left w:val="none" w:sz="0" w:space="0" w:color="auto"/>
                                                            <w:bottom w:val="none" w:sz="0" w:space="0" w:color="auto"/>
                                                            <w:right w:val="none" w:sz="0" w:space="0" w:color="auto"/>
                                                          </w:divBdr>
                                                        </w:div>
                                                        <w:div w:id="932934893">
                                                          <w:marLeft w:val="0"/>
                                                          <w:marRight w:val="0"/>
                                                          <w:marTop w:val="0"/>
                                                          <w:marBottom w:val="0"/>
                                                          <w:divBdr>
                                                            <w:top w:val="none" w:sz="0" w:space="0" w:color="auto"/>
                                                            <w:left w:val="none" w:sz="0" w:space="0" w:color="auto"/>
                                                            <w:bottom w:val="none" w:sz="0" w:space="0" w:color="auto"/>
                                                            <w:right w:val="none" w:sz="0" w:space="0" w:color="auto"/>
                                                          </w:divBdr>
                                                        </w:div>
                                                        <w:div w:id="1438986473">
                                                          <w:marLeft w:val="0"/>
                                                          <w:marRight w:val="0"/>
                                                          <w:marTop w:val="0"/>
                                                          <w:marBottom w:val="0"/>
                                                          <w:divBdr>
                                                            <w:top w:val="none" w:sz="0" w:space="0" w:color="auto"/>
                                                            <w:left w:val="none" w:sz="0" w:space="0" w:color="auto"/>
                                                            <w:bottom w:val="none" w:sz="0" w:space="0" w:color="auto"/>
                                                            <w:right w:val="none" w:sz="0" w:space="0" w:color="auto"/>
                                                          </w:divBdr>
                                                        </w:div>
                                                        <w:div w:id="1840075934">
                                                          <w:marLeft w:val="0"/>
                                                          <w:marRight w:val="0"/>
                                                          <w:marTop w:val="0"/>
                                                          <w:marBottom w:val="0"/>
                                                          <w:divBdr>
                                                            <w:top w:val="none" w:sz="0" w:space="0" w:color="auto"/>
                                                            <w:left w:val="none" w:sz="0" w:space="0" w:color="auto"/>
                                                            <w:bottom w:val="none" w:sz="0" w:space="0" w:color="auto"/>
                                                            <w:right w:val="none" w:sz="0" w:space="0" w:color="auto"/>
                                                          </w:divBdr>
                                                        </w:div>
                                                        <w:div w:id="1526677095">
                                                          <w:marLeft w:val="0"/>
                                                          <w:marRight w:val="0"/>
                                                          <w:marTop w:val="0"/>
                                                          <w:marBottom w:val="0"/>
                                                          <w:divBdr>
                                                            <w:top w:val="none" w:sz="0" w:space="0" w:color="auto"/>
                                                            <w:left w:val="none" w:sz="0" w:space="0" w:color="auto"/>
                                                            <w:bottom w:val="none" w:sz="0" w:space="0" w:color="auto"/>
                                                            <w:right w:val="none" w:sz="0" w:space="0" w:color="auto"/>
                                                          </w:divBdr>
                                                        </w:div>
                                                        <w:div w:id="28341120">
                                                          <w:marLeft w:val="0"/>
                                                          <w:marRight w:val="0"/>
                                                          <w:marTop w:val="0"/>
                                                          <w:marBottom w:val="0"/>
                                                          <w:divBdr>
                                                            <w:top w:val="none" w:sz="0" w:space="0" w:color="auto"/>
                                                            <w:left w:val="none" w:sz="0" w:space="0" w:color="auto"/>
                                                            <w:bottom w:val="none" w:sz="0" w:space="0" w:color="auto"/>
                                                            <w:right w:val="none" w:sz="0" w:space="0" w:color="auto"/>
                                                          </w:divBdr>
                                                        </w:div>
                                                        <w:div w:id="626013191">
                                                          <w:marLeft w:val="0"/>
                                                          <w:marRight w:val="0"/>
                                                          <w:marTop w:val="0"/>
                                                          <w:marBottom w:val="0"/>
                                                          <w:divBdr>
                                                            <w:top w:val="none" w:sz="0" w:space="0" w:color="auto"/>
                                                            <w:left w:val="none" w:sz="0" w:space="0" w:color="auto"/>
                                                            <w:bottom w:val="none" w:sz="0" w:space="0" w:color="auto"/>
                                                            <w:right w:val="none" w:sz="0" w:space="0" w:color="auto"/>
                                                          </w:divBdr>
                                                        </w:div>
                                                        <w:div w:id="10245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074024">
                                          <w:marLeft w:val="0"/>
                                          <w:marRight w:val="0"/>
                                          <w:marTop w:val="0"/>
                                          <w:marBottom w:val="0"/>
                                          <w:divBdr>
                                            <w:top w:val="none" w:sz="0" w:space="0" w:color="auto"/>
                                            <w:left w:val="none" w:sz="0" w:space="0" w:color="auto"/>
                                            <w:bottom w:val="none" w:sz="0" w:space="0" w:color="auto"/>
                                            <w:right w:val="none" w:sz="0" w:space="0" w:color="auto"/>
                                          </w:divBdr>
                                          <w:divsChild>
                                            <w:div w:id="620964280">
                                              <w:marLeft w:val="0"/>
                                              <w:marRight w:val="0"/>
                                              <w:marTop w:val="0"/>
                                              <w:marBottom w:val="300"/>
                                              <w:divBdr>
                                                <w:top w:val="none" w:sz="0" w:space="0" w:color="auto"/>
                                                <w:left w:val="none" w:sz="0" w:space="0" w:color="auto"/>
                                                <w:bottom w:val="none" w:sz="0" w:space="0" w:color="auto"/>
                                                <w:right w:val="none" w:sz="0" w:space="0" w:color="auto"/>
                                              </w:divBdr>
                                              <w:divsChild>
                                                <w:div w:id="1328754569">
                                                  <w:marLeft w:val="0"/>
                                                  <w:marRight w:val="0"/>
                                                  <w:marTop w:val="0"/>
                                                  <w:marBottom w:val="0"/>
                                                  <w:divBdr>
                                                    <w:top w:val="none" w:sz="0" w:space="0" w:color="auto"/>
                                                    <w:left w:val="none" w:sz="0" w:space="0" w:color="auto"/>
                                                    <w:bottom w:val="none" w:sz="0" w:space="0" w:color="auto"/>
                                                    <w:right w:val="none" w:sz="0" w:space="0" w:color="auto"/>
                                                  </w:divBdr>
                                                </w:div>
                                                <w:div w:id="590625633">
                                                  <w:marLeft w:val="0"/>
                                                  <w:marRight w:val="0"/>
                                                  <w:marTop w:val="0"/>
                                                  <w:marBottom w:val="300"/>
                                                  <w:divBdr>
                                                    <w:top w:val="none" w:sz="0" w:space="0" w:color="auto"/>
                                                    <w:left w:val="none" w:sz="0" w:space="0" w:color="auto"/>
                                                    <w:bottom w:val="none" w:sz="0" w:space="0" w:color="auto"/>
                                                    <w:right w:val="none" w:sz="0" w:space="0" w:color="auto"/>
                                                  </w:divBdr>
                                                </w:div>
                                              </w:divsChild>
                                            </w:div>
                                            <w:div w:id="584413598">
                                              <w:marLeft w:val="0"/>
                                              <w:marRight w:val="0"/>
                                              <w:marTop w:val="0"/>
                                              <w:marBottom w:val="0"/>
                                              <w:divBdr>
                                                <w:top w:val="none" w:sz="0" w:space="0" w:color="auto"/>
                                                <w:left w:val="none" w:sz="0" w:space="0" w:color="auto"/>
                                                <w:bottom w:val="none" w:sz="0" w:space="0" w:color="auto"/>
                                                <w:right w:val="none" w:sz="0" w:space="0" w:color="auto"/>
                                              </w:divBdr>
                                              <w:divsChild>
                                                <w:div w:id="160195091">
                                                  <w:marLeft w:val="0"/>
                                                  <w:marRight w:val="0"/>
                                                  <w:marTop w:val="0"/>
                                                  <w:marBottom w:val="0"/>
                                                  <w:divBdr>
                                                    <w:top w:val="none" w:sz="0" w:space="0" w:color="auto"/>
                                                    <w:left w:val="none" w:sz="0" w:space="0" w:color="auto"/>
                                                    <w:bottom w:val="none" w:sz="0" w:space="0" w:color="auto"/>
                                                    <w:right w:val="none" w:sz="0" w:space="0" w:color="auto"/>
                                                  </w:divBdr>
                                                  <w:divsChild>
                                                    <w:div w:id="30309071">
                                                      <w:marLeft w:val="0"/>
                                                      <w:marRight w:val="0"/>
                                                      <w:marTop w:val="0"/>
                                                      <w:marBottom w:val="0"/>
                                                      <w:divBdr>
                                                        <w:top w:val="none" w:sz="0" w:space="0" w:color="auto"/>
                                                        <w:left w:val="none" w:sz="0" w:space="0" w:color="auto"/>
                                                        <w:bottom w:val="none" w:sz="0" w:space="0" w:color="auto"/>
                                                        <w:right w:val="none" w:sz="0" w:space="0" w:color="auto"/>
                                                      </w:divBdr>
                                                      <w:divsChild>
                                                        <w:div w:id="118378225">
                                                          <w:marLeft w:val="0"/>
                                                          <w:marRight w:val="0"/>
                                                          <w:marTop w:val="0"/>
                                                          <w:marBottom w:val="0"/>
                                                          <w:divBdr>
                                                            <w:top w:val="none" w:sz="0" w:space="0" w:color="auto"/>
                                                            <w:left w:val="none" w:sz="0" w:space="0" w:color="auto"/>
                                                            <w:bottom w:val="none" w:sz="0" w:space="0" w:color="auto"/>
                                                            <w:right w:val="none" w:sz="0" w:space="0" w:color="auto"/>
                                                          </w:divBdr>
                                                          <w:divsChild>
                                                            <w:div w:id="2034455902">
                                                              <w:marLeft w:val="0"/>
                                                              <w:marRight w:val="0"/>
                                                              <w:marTop w:val="0"/>
                                                              <w:marBottom w:val="0"/>
                                                              <w:divBdr>
                                                                <w:top w:val="none" w:sz="0" w:space="0" w:color="auto"/>
                                                                <w:left w:val="none" w:sz="0" w:space="0" w:color="auto"/>
                                                                <w:bottom w:val="none" w:sz="0" w:space="0" w:color="auto"/>
                                                                <w:right w:val="none" w:sz="0" w:space="0" w:color="auto"/>
                                                              </w:divBdr>
                                                              <w:divsChild>
                                                                <w:div w:id="665325575">
                                                                  <w:marLeft w:val="0"/>
                                                                  <w:marRight w:val="0"/>
                                                                  <w:marTop w:val="0"/>
                                                                  <w:marBottom w:val="0"/>
                                                                  <w:divBdr>
                                                                    <w:top w:val="none" w:sz="0" w:space="0" w:color="auto"/>
                                                                    <w:left w:val="none" w:sz="0" w:space="0" w:color="auto"/>
                                                                    <w:bottom w:val="none" w:sz="0" w:space="0" w:color="auto"/>
                                                                    <w:right w:val="none" w:sz="0" w:space="0" w:color="auto"/>
                                                                  </w:divBdr>
                                                                  <w:divsChild>
                                                                    <w:div w:id="1863592607">
                                                                      <w:marLeft w:val="0"/>
                                                                      <w:marRight w:val="0"/>
                                                                      <w:marTop w:val="0"/>
                                                                      <w:marBottom w:val="0"/>
                                                                      <w:divBdr>
                                                                        <w:top w:val="none" w:sz="0" w:space="0" w:color="auto"/>
                                                                        <w:left w:val="none" w:sz="0" w:space="0" w:color="auto"/>
                                                                        <w:bottom w:val="none" w:sz="0" w:space="0" w:color="auto"/>
                                                                        <w:right w:val="none" w:sz="0" w:space="0" w:color="auto"/>
                                                                      </w:divBdr>
                                                                      <w:divsChild>
                                                                        <w:div w:id="629021405">
                                                                          <w:marLeft w:val="0"/>
                                                                          <w:marRight w:val="0"/>
                                                                          <w:marTop w:val="0"/>
                                                                          <w:marBottom w:val="0"/>
                                                                          <w:divBdr>
                                                                            <w:top w:val="none" w:sz="0" w:space="0" w:color="auto"/>
                                                                            <w:left w:val="none" w:sz="0" w:space="0" w:color="auto"/>
                                                                            <w:bottom w:val="none" w:sz="0" w:space="0" w:color="auto"/>
                                                                            <w:right w:val="none" w:sz="0" w:space="0" w:color="auto"/>
                                                                          </w:divBdr>
                                                                          <w:divsChild>
                                                                            <w:div w:id="1085421623">
                                                                              <w:marLeft w:val="0"/>
                                                                              <w:marRight w:val="0"/>
                                                                              <w:marTop w:val="0"/>
                                                                              <w:marBottom w:val="0"/>
                                                                              <w:divBdr>
                                                                                <w:top w:val="none" w:sz="0" w:space="0" w:color="auto"/>
                                                                                <w:left w:val="none" w:sz="0" w:space="0" w:color="auto"/>
                                                                                <w:bottom w:val="none" w:sz="0" w:space="0" w:color="auto"/>
                                                                                <w:right w:val="none" w:sz="0" w:space="0" w:color="auto"/>
                                                                              </w:divBdr>
                                                                            </w:div>
                                                                          </w:divsChild>
                                                                        </w:div>
                                                                        <w:div w:id="794175546">
                                                                          <w:marLeft w:val="0"/>
                                                                          <w:marRight w:val="0"/>
                                                                          <w:marTop w:val="0"/>
                                                                          <w:marBottom w:val="0"/>
                                                                          <w:divBdr>
                                                                            <w:top w:val="none" w:sz="0" w:space="0" w:color="auto"/>
                                                                            <w:left w:val="none" w:sz="0" w:space="0" w:color="auto"/>
                                                                            <w:bottom w:val="none" w:sz="0" w:space="0" w:color="auto"/>
                                                                            <w:right w:val="none" w:sz="0" w:space="0" w:color="auto"/>
                                                                          </w:divBdr>
                                                                          <w:divsChild>
                                                                            <w:div w:id="599414574">
                                                                              <w:marLeft w:val="0"/>
                                                                              <w:marRight w:val="0"/>
                                                                              <w:marTop w:val="0"/>
                                                                              <w:marBottom w:val="225"/>
                                                                              <w:divBdr>
                                                                                <w:top w:val="none" w:sz="0" w:space="0" w:color="auto"/>
                                                                                <w:left w:val="none" w:sz="0" w:space="0" w:color="auto"/>
                                                                                <w:bottom w:val="none" w:sz="0" w:space="0" w:color="auto"/>
                                                                                <w:right w:val="none" w:sz="0" w:space="0" w:color="auto"/>
                                                                              </w:divBdr>
                                                                            </w:div>
                                                                            <w:div w:id="794520972">
                                                                              <w:marLeft w:val="0"/>
                                                                              <w:marRight w:val="0"/>
                                                                              <w:marTop w:val="0"/>
                                                                              <w:marBottom w:val="0"/>
                                                                              <w:divBdr>
                                                                                <w:top w:val="none" w:sz="0" w:space="0" w:color="auto"/>
                                                                                <w:left w:val="none" w:sz="0" w:space="0" w:color="auto"/>
                                                                                <w:bottom w:val="none" w:sz="0" w:space="0" w:color="auto"/>
                                                                                <w:right w:val="none" w:sz="0" w:space="0" w:color="auto"/>
                                                                              </w:divBdr>
                                                                            </w:div>
                                                                          </w:divsChild>
                                                                        </w:div>
                                                                        <w:div w:id="914125697">
                                                                          <w:marLeft w:val="0"/>
                                                                          <w:marRight w:val="0"/>
                                                                          <w:marTop w:val="0"/>
                                                                          <w:marBottom w:val="0"/>
                                                                          <w:divBdr>
                                                                            <w:top w:val="none" w:sz="0" w:space="0" w:color="auto"/>
                                                                            <w:left w:val="none" w:sz="0" w:space="0" w:color="auto"/>
                                                                            <w:bottom w:val="none" w:sz="0" w:space="0" w:color="auto"/>
                                                                            <w:right w:val="none" w:sz="0" w:space="0" w:color="auto"/>
                                                                          </w:divBdr>
                                                                          <w:divsChild>
                                                                            <w:div w:id="975404426">
                                                                              <w:marLeft w:val="0"/>
                                                                              <w:marRight w:val="0"/>
                                                                              <w:marTop w:val="0"/>
                                                                              <w:marBottom w:val="225"/>
                                                                              <w:divBdr>
                                                                                <w:top w:val="none" w:sz="0" w:space="0" w:color="auto"/>
                                                                                <w:left w:val="none" w:sz="0" w:space="0" w:color="auto"/>
                                                                                <w:bottom w:val="none" w:sz="0" w:space="0" w:color="auto"/>
                                                                                <w:right w:val="none" w:sz="0" w:space="0" w:color="auto"/>
                                                                              </w:divBdr>
                                                                            </w:div>
                                                                            <w:div w:id="1330401117">
                                                                              <w:marLeft w:val="0"/>
                                                                              <w:marRight w:val="0"/>
                                                                              <w:marTop w:val="0"/>
                                                                              <w:marBottom w:val="0"/>
                                                                              <w:divBdr>
                                                                                <w:top w:val="none" w:sz="0" w:space="0" w:color="auto"/>
                                                                                <w:left w:val="none" w:sz="0" w:space="0" w:color="auto"/>
                                                                                <w:bottom w:val="none" w:sz="0" w:space="0" w:color="auto"/>
                                                                                <w:right w:val="none" w:sz="0" w:space="0" w:color="auto"/>
                                                                              </w:divBdr>
                                                                            </w:div>
                                                                          </w:divsChild>
                                                                        </w:div>
                                                                        <w:div w:id="2072649430">
                                                                          <w:marLeft w:val="0"/>
                                                                          <w:marRight w:val="0"/>
                                                                          <w:marTop w:val="0"/>
                                                                          <w:marBottom w:val="0"/>
                                                                          <w:divBdr>
                                                                            <w:top w:val="none" w:sz="0" w:space="0" w:color="auto"/>
                                                                            <w:left w:val="none" w:sz="0" w:space="0" w:color="auto"/>
                                                                            <w:bottom w:val="none" w:sz="0" w:space="0" w:color="auto"/>
                                                                            <w:right w:val="none" w:sz="0" w:space="0" w:color="auto"/>
                                                                          </w:divBdr>
                                                                          <w:divsChild>
                                                                            <w:div w:id="1164589046">
                                                                              <w:marLeft w:val="0"/>
                                                                              <w:marRight w:val="0"/>
                                                                              <w:marTop w:val="0"/>
                                                                              <w:marBottom w:val="225"/>
                                                                              <w:divBdr>
                                                                                <w:top w:val="none" w:sz="0" w:space="0" w:color="auto"/>
                                                                                <w:left w:val="none" w:sz="0" w:space="0" w:color="auto"/>
                                                                                <w:bottom w:val="none" w:sz="0" w:space="0" w:color="auto"/>
                                                                                <w:right w:val="none" w:sz="0" w:space="0" w:color="auto"/>
                                                                              </w:divBdr>
                                                                            </w:div>
                                                                            <w:div w:id="1762946919">
                                                                              <w:marLeft w:val="0"/>
                                                                              <w:marRight w:val="0"/>
                                                                              <w:marTop w:val="0"/>
                                                                              <w:marBottom w:val="0"/>
                                                                              <w:divBdr>
                                                                                <w:top w:val="none" w:sz="0" w:space="0" w:color="auto"/>
                                                                                <w:left w:val="none" w:sz="0" w:space="0" w:color="auto"/>
                                                                                <w:bottom w:val="none" w:sz="0" w:space="0" w:color="auto"/>
                                                                                <w:right w:val="none" w:sz="0" w:space="0" w:color="auto"/>
                                                                              </w:divBdr>
                                                                            </w:div>
                                                                          </w:divsChild>
                                                                        </w:div>
                                                                        <w:div w:id="1045908325">
                                                                          <w:marLeft w:val="0"/>
                                                                          <w:marRight w:val="0"/>
                                                                          <w:marTop w:val="0"/>
                                                                          <w:marBottom w:val="0"/>
                                                                          <w:divBdr>
                                                                            <w:top w:val="none" w:sz="0" w:space="0" w:color="auto"/>
                                                                            <w:left w:val="none" w:sz="0" w:space="0" w:color="auto"/>
                                                                            <w:bottom w:val="none" w:sz="0" w:space="0" w:color="auto"/>
                                                                            <w:right w:val="none" w:sz="0" w:space="0" w:color="auto"/>
                                                                          </w:divBdr>
                                                                          <w:divsChild>
                                                                            <w:div w:id="17314353">
                                                                              <w:marLeft w:val="0"/>
                                                                              <w:marRight w:val="0"/>
                                                                              <w:marTop w:val="0"/>
                                                                              <w:marBottom w:val="225"/>
                                                                              <w:divBdr>
                                                                                <w:top w:val="none" w:sz="0" w:space="0" w:color="auto"/>
                                                                                <w:left w:val="none" w:sz="0" w:space="0" w:color="auto"/>
                                                                                <w:bottom w:val="none" w:sz="0" w:space="0" w:color="auto"/>
                                                                                <w:right w:val="none" w:sz="0" w:space="0" w:color="auto"/>
                                                                              </w:divBdr>
                                                                            </w:div>
                                                                            <w:div w:id="73374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34715021">
              <w:marLeft w:val="0"/>
              <w:marRight w:val="0"/>
              <w:marTop w:val="0"/>
              <w:marBottom w:val="0"/>
              <w:divBdr>
                <w:top w:val="none" w:sz="0" w:space="0" w:color="auto"/>
                <w:left w:val="none" w:sz="0" w:space="0" w:color="auto"/>
                <w:bottom w:val="none" w:sz="0" w:space="0" w:color="auto"/>
                <w:right w:val="none" w:sz="0" w:space="0" w:color="auto"/>
              </w:divBdr>
              <w:divsChild>
                <w:div w:id="105775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280341">
          <w:marLeft w:val="0"/>
          <w:marRight w:val="0"/>
          <w:marTop w:val="0"/>
          <w:marBottom w:val="0"/>
          <w:divBdr>
            <w:top w:val="none" w:sz="0" w:space="0" w:color="auto"/>
            <w:left w:val="none" w:sz="0" w:space="0" w:color="auto"/>
            <w:bottom w:val="none" w:sz="0" w:space="0" w:color="auto"/>
            <w:right w:val="none" w:sz="0" w:space="0" w:color="auto"/>
          </w:divBdr>
          <w:divsChild>
            <w:div w:id="1262297561">
              <w:marLeft w:val="0"/>
              <w:marRight w:val="0"/>
              <w:marTop w:val="0"/>
              <w:marBottom w:val="0"/>
              <w:divBdr>
                <w:top w:val="none" w:sz="0" w:space="0" w:color="auto"/>
                <w:left w:val="none" w:sz="0" w:space="0" w:color="auto"/>
                <w:bottom w:val="none" w:sz="0" w:space="0" w:color="auto"/>
                <w:right w:val="none" w:sz="0" w:space="0" w:color="auto"/>
              </w:divBdr>
              <w:divsChild>
                <w:div w:id="956250982">
                  <w:marLeft w:val="0"/>
                  <w:marRight w:val="0"/>
                  <w:marTop w:val="0"/>
                  <w:marBottom w:val="0"/>
                  <w:divBdr>
                    <w:top w:val="none" w:sz="0" w:space="0" w:color="auto"/>
                    <w:left w:val="none" w:sz="0" w:space="0" w:color="auto"/>
                    <w:bottom w:val="none" w:sz="0" w:space="0" w:color="auto"/>
                    <w:right w:val="none" w:sz="0" w:space="0" w:color="auto"/>
                  </w:divBdr>
                  <w:divsChild>
                    <w:div w:id="2081247282">
                      <w:marLeft w:val="0"/>
                      <w:marRight w:val="0"/>
                      <w:marTop w:val="0"/>
                      <w:marBottom w:val="0"/>
                      <w:divBdr>
                        <w:top w:val="none" w:sz="0" w:space="0" w:color="auto"/>
                        <w:left w:val="none" w:sz="0" w:space="0" w:color="auto"/>
                        <w:bottom w:val="none" w:sz="0" w:space="0" w:color="auto"/>
                        <w:right w:val="none" w:sz="0" w:space="0" w:color="auto"/>
                      </w:divBdr>
                      <w:divsChild>
                        <w:div w:id="2104450842">
                          <w:marLeft w:val="0"/>
                          <w:marRight w:val="0"/>
                          <w:marTop w:val="0"/>
                          <w:marBottom w:val="0"/>
                          <w:divBdr>
                            <w:top w:val="none" w:sz="0" w:space="0" w:color="auto"/>
                            <w:left w:val="none" w:sz="0" w:space="0" w:color="auto"/>
                            <w:bottom w:val="none" w:sz="0" w:space="0" w:color="auto"/>
                            <w:right w:val="none" w:sz="0" w:space="0" w:color="auto"/>
                          </w:divBdr>
                          <w:divsChild>
                            <w:div w:id="1091510237">
                              <w:marLeft w:val="-225"/>
                              <w:marRight w:val="-225"/>
                              <w:marTop w:val="0"/>
                              <w:marBottom w:val="0"/>
                              <w:divBdr>
                                <w:top w:val="none" w:sz="0" w:space="0" w:color="auto"/>
                                <w:left w:val="none" w:sz="0" w:space="0" w:color="auto"/>
                                <w:bottom w:val="none" w:sz="0" w:space="0" w:color="auto"/>
                                <w:right w:val="none" w:sz="0" w:space="0" w:color="auto"/>
                              </w:divBdr>
                              <w:divsChild>
                                <w:div w:id="430276095">
                                  <w:marLeft w:val="0"/>
                                  <w:marRight w:val="0"/>
                                  <w:marTop w:val="0"/>
                                  <w:marBottom w:val="0"/>
                                  <w:divBdr>
                                    <w:top w:val="none" w:sz="0" w:space="0" w:color="auto"/>
                                    <w:left w:val="none" w:sz="0" w:space="0" w:color="auto"/>
                                    <w:bottom w:val="none" w:sz="0" w:space="0" w:color="auto"/>
                                    <w:right w:val="none" w:sz="0" w:space="0" w:color="auto"/>
                                  </w:divBdr>
                                </w:div>
                                <w:div w:id="1146969717">
                                  <w:marLeft w:val="0"/>
                                  <w:marRight w:val="0"/>
                                  <w:marTop w:val="0"/>
                                  <w:marBottom w:val="0"/>
                                  <w:divBdr>
                                    <w:top w:val="none" w:sz="0" w:space="0" w:color="auto"/>
                                    <w:left w:val="none" w:sz="0" w:space="0" w:color="auto"/>
                                    <w:bottom w:val="none" w:sz="0" w:space="0" w:color="auto"/>
                                    <w:right w:val="none" w:sz="0" w:space="0" w:color="auto"/>
                                  </w:divBdr>
                                </w:div>
                                <w:div w:id="130596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9873249">
      <w:bodyDiv w:val="1"/>
      <w:marLeft w:val="0"/>
      <w:marRight w:val="0"/>
      <w:marTop w:val="0"/>
      <w:marBottom w:val="0"/>
      <w:divBdr>
        <w:top w:val="none" w:sz="0" w:space="0" w:color="auto"/>
        <w:left w:val="none" w:sz="0" w:space="0" w:color="auto"/>
        <w:bottom w:val="none" w:sz="0" w:space="0" w:color="auto"/>
        <w:right w:val="none" w:sz="0" w:space="0" w:color="auto"/>
      </w:divBdr>
    </w:div>
    <w:div w:id="1514345103">
      <w:bodyDiv w:val="1"/>
      <w:marLeft w:val="0"/>
      <w:marRight w:val="0"/>
      <w:marTop w:val="0"/>
      <w:marBottom w:val="0"/>
      <w:divBdr>
        <w:top w:val="none" w:sz="0" w:space="0" w:color="auto"/>
        <w:left w:val="none" w:sz="0" w:space="0" w:color="auto"/>
        <w:bottom w:val="none" w:sz="0" w:space="0" w:color="auto"/>
        <w:right w:val="none" w:sz="0" w:space="0" w:color="auto"/>
      </w:divBdr>
    </w:div>
    <w:div w:id="167484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z/zbb.asp"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ckinsey.com/business-functions/strategy-and-corporate-financ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artner.com/smarterwithgartner/use-zero-based-budgeting-to-rightsize-tight-budge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aplan.com/blog/zbb-zero-based-budgeting-guide/" TargetMode="External"/><Relationship Id="rId5" Type="http://schemas.openxmlformats.org/officeDocument/2006/relationships/settings" Target="settings.xml"/><Relationship Id="rId15" Type="http://schemas.openxmlformats.org/officeDocument/2006/relationships/hyperlink" Target="https://www.ramseysolutions.com/budgeting/how-to-make-a-zero-based-budget" TargetMode="External"/><Relationship Id="rId10" Type="http://schemas.openxmlformats.org/officeDocument/2006/relationships/hyperlink" Target="https://planergy.com/blog/what-is-business-process-management/"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lanergy.com/blog/advantages-and-disadvantages-of-zero-based-budg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Continental hotel budget</vt:lpstr>
    </vt:vector>
  </TitlesOfParts>
  <Company>University of Wales Trinity Saint David</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Continental hotel budget</dc:title>
  <dc:subject/>
  <dc:creator>Marie Pitson</dc:creator>
  <cp:keywords/>
  <dc:description/>
  <cp:lastModifiedBy>Aurelia Nae (2014605)</cp:lastModifiedBy>
  <cp:revision>12</cp:revision>
  <dcterms:created xsi:type="dcterms:W3CDTF">2022-03-09T09:36:00Z</dcterms:created>
  <dcterms:modified xsi:type="dcterms:W3CDTF">2022-03-22T14:42:00Z</dcterms:modified>
</cp:coreProperties>
</file>