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F1DD90D" w14:textId="0A911AD7" w:rsidR="003C1ADD" w:rsidRPr="003C1ADD" w:rsidRDefault="00DA716F" w:rsidP="00611DEE">
      <w:pPr>
        <w:rPr>
          <w:rFonts w:ascii="Calibri" w:eastAsiaTheme="minorEastAsia" w:hAnsi="Calibri" w:cs="Calibri"/>
          <w:sz w:val="24"/>
          <w:szCs w:val="24"/>
        </w:rPr>
      </w:pPr>
      <w:r>
        <w:rPr>
          <w:rFonts w:ascii="Calibri" w:eastAsia="Times New Roman" w:hAnsi="Calibri" w:cs="Calibri"/>
          <w:b/>
          <w:bCs/>
          <w:noProof/>
          <w:color w:val="0E101A"/>
          <w:sz w:val="24"/>
          <w:szCs w:val="24"/>
          <w:u w:val="single"/>
          <w:lang w:eastAsia="en-GB"/>
        </w:rPr>
        <mc:AlternateContent>
          <mc:Choice Requires="wps">
            <w:drawing>
              <wp:anchor distT="0" distB="0" distL="114300" distR="114300" simplePos="0" relativeHeight="251661312" behindDoc="1" locked="0" layoutInCell="1" allowOverlap="1" wp14:anchorId="7BBF7063" wp14:editId="7A476E56">
                <wp:simplePos x="0" y="0"/>
                <wp:positionH relativeFrom="column">
                  <wp:posOffset>0</wp:posOffset>
                </wp:positionH>
                <wp:positionV relativeFrom="paragraph">
                  <wp:posOffset>0</wp:posOffset>
                </wp:positionV>
                <wp:extent cx="6858000" cy="1371600"/>
                <wp:effectExtent l="0" t="0" r="0" b="0"/>
                <wp:wrapNone/>
                <wp:docPr id="194" name="Rectangle 194"/>
                <wp:cNvGraphicFramePr/>
                <a:graphic xmlns:a="http://schemas.openxmlformats.org/drawingml/2006/main">
                  <a:graphicData uri="http://schemas.microsoft.com/office/word/2010/wordprocessingShape">
                    <wps:wsp>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66F9CDF" id="Rectangle 194" o:spid="_x0000_s1026" style="position:absolute;margin-left:0;margin-top:0;width:540pt;height:108pt;z-index:-2516551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" fillcolor="#4472c4 [3204]" stroked="f" strokeweight="1pt"/>
            </w:pict>
          </mc:Fallback>
        </mc:AlternateContent>
      </w:r>
    </w:p>
    <w:p w14:paraId="56E67076" w14:textId="3BE73409" w:rsidR="002772B7" w:rsidRDefault="001C20A4" w:rsidP="00611DEE">
      <w:pPr>
        <w:rPr>
          <w:rFonts w:ascii="Calibri" w:hAnsi="Calibri" w:cs="Calibri"/>
          <w:sz w:val="24"/>
          <w:szCs w:val="24"/>
        </w:rPr>
      </w:pPr>
      <w:r>
        <w:rPr>
          <w:rFonts w:ascii="Calibri" w:hAnsi="Calibri" w:cs="Calibri"/>
          <w:noProof/>
          <w:sz w:val="24"/>
          <w:szCs w:val="24"/>
        </w:rPr>
        <mc:AlternateContent>
          <mc:Choice Requires="wps">
            <w:drawing>
              <wp:anchor distT="0" distB="0" distL="114300" distR="114300" simplePos="0" relativeHeight="251658240" behindDoc="1" locked="0" layoutInCell="1" allowOverlap="1" wp14:anchorId="6B945940" wp14:editId="6DCBF97E">
                <wp:simplePos x="0" y="0"/>
                <wp:positionH relativeFrom="column">
                  <wp:posOffset>0</wp:posOffset>
                </wp:positionH>
                <wp:positionV relativeFrom="paragraph">
                  <wp:posOffset>4182110</wp:posOffset>
                </wp:positionV>
                <wp:extent cx="6858000" cy="4660900"/>
                <wp:effectExtent l="0" t="0" r="0" b="0"/>
                <wp:wrapNone/>
                <wp:docPr id="195" name="Rectangle 195"/>
                <wp:cNvGraphicFramePr/>
                <a:graphic xmlns:a="http://schemas.openxmlformats.org/drawingml/2006/main">
                  <a:graphicData uri="http://schemas.microsoft.com/office/word/2010/wordprocessingShape">
                    <wps:wsp>
                      <wps:cNvSpPr/>
                      <wps:spPr>
                        <a:xfrm>
                          <a:off x="0" y="0"/>
                          <a:ext cx="6858000" cy="46609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Times" w:hAnsi="Times"/>
                                <w:color w:val="FFFFFF" w:themeColor="background1"/>
                                <w:sz w:val="44"/>
                                <w:szCs w:val="44"/>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469C8AD3" w14:textId="513F1BB1" w:rsidR="003C1ADD" w:rsidRPr="00DA716F" w:rsidRDefault="003C1ADD" w:rsidP="003C1ADD">
                                <w:pPr>
                                  <w:pStyle w:val="NoSpacing"/>
                                  <w:spacing w:before="120"/>
                                  <w:jc w:val="center"/>
                                  <w:rPr>
                                    <w:rFonts w:ascii="Times" w:hAnsi="Times"/>
                                    <w:color w:val="FFFFFF" w:themeColor="background1"/>
                                    <w:sz w:val="44"/>
                                    <w:szCs w:val="44"/>
                                  </w:rPr>
                                </w:pPr>
                                <w:r w:rsidRPr="00DA716F">
                                  <w:rPr>
                                    <w:rFonts w:ascii="Times" w:hAnsi="Times"/>
                                    <w:color w:val="FFFFFF" w:themeColor="background1"/>
                                    <w:sz w:val="44"/>
                                    <w:szCs w:val="44"/>
                                  </w:rPr>
                                  <w:t>Katie L Pullen-O’Brien</w:t>
                                </w:r>
                              </w:p>
                            </w:sdtContent>
                          </w:sdt>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a:graphicData>
                </a:graphic>
                <wp14:sizeRelV relativeFrom="margin">
                  <wp14:pctHeight>0</wp14:pctHeight>
                </wp14:sizeRelV>
              </wp:anchor>
            </w:drawing>
          </mc:Choice>
          <mc:Fallback>
            <w:pict>
              <v:rect w14:anchorId="6B945940" id="Rectangle 195" o:spid="_x0000_s1026" style="position:absolute;margin-left:0;margin-top:329.3pt;width:540pt;height:367pt;z-index:-25165824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" fillcolor="#4472c4 [3204]" stroked="f" strokeweight="1pt">
                <v:textbox inset="36pt,57.6pt,36pt,36pt">
                  <w:txbxContent>
                    <w:sdt>
                      <w:sdtPr>
                        <w:rPr>
                          <w:rFonts w:ascii="Times" w:hAnsi="Times"/>
                          <w:color w:val="FFFFFF" w:themeColor="background1"/>
                          <w:sz w:val="44"/>
                          <w:szCs w:val="44"/>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469C8AD3" w14:textId="513F1BB1" w:rsidR="003C1ADD" w:rsidRPr="00DA716F" w:rsidRDefault="003C1ADD" w:rsidP="003C1ADD">
                          <w:pPr>
                            <w:pStyle w:val="NoSpacing"/>
                            <w:spacing w:before="120"/>
                            <w:jc w:val="center"/>
                            <w:rPr>
                              <w:rFonts w:ascii="Times" w:hAnsi="Times"/>
                              <w:color w:val="FFFFFF" w:themeColor="background1"/>
                              <w:sz w:val="44"/>
                              <w:szCs w:val="44"/>
                            </w:rPr>
                          </w:pPr>
                          <w:r w:rsidRPr="00DA716F">
                            <w:rPr>
                              <w:rFonts w:ascii="Times" w:hAnsi="Times"/>
                              <w:color w:val="FFFFFF" w:themeColor="background1"/>
                              <w:sz w:val="44"/>
                              <w:szCs w:val="44"/>
                            </w:rPr>
                            <w:t>Katie L Pullen-O’Brien</w:t>
                          </w:r>
                        </w:p>
                      </w:sdtContent>
                    </w:sdt>
                  </w:txbxContent>
                </v:textbox>
              </v:rect>
            </w:pict>
          </mc:Fallback>
        </mc:AlternateContent>
      </w:r>
    </w:p>
    <w:p w14:paraId="6A241CE1" w14:textId="77777777" w:rsidR="002772B7" w:rsidRDefault="002772B7" w:rsidP="00611DEE">
      <w:pPr>
        <w:rPr>
          <w:rFonts w:ascii="Calibri" w:hAnsi="Calibri" w:cs="Calibri"/>
          <w:sz w:val="24"/>
          <w:szCs w:val="24"/>
        </w:rPr>
      </w:pPr>
    </w:p>
    <w:p w14:paraId="4ADE22CE" w14:textId="77777777" w:rsidR="002772B7" w:rsidRDefault="002772B7" w:rsidP="00611DEE">
      <w:pPr>
        <w:rPr>
          <w:rFonts w:ascii="Calibri" w:hAnsi="Calibri" w:cs="Calibri"/>
          <w:sz w:val="24"/>
          <w:szCs w:val="24"/>
        </w:rPr>
      </w:pPr>
    </w:p>
    <w:p w14:paraId="1B4BBA80" w14:textId="2FC408B9" w:rsidR="002772B7" w:rsidRDefault="00C7467D" w:rsidP="00611DEE">
      <w:pPr>
        <w:rPr>
          <w:rFonts w:ascii="Calibri" w:hAnsi="Calibri" w:cs="Calibri"/>
          <w:sz w:val="24"/>
          <w:szCs w:val="24"/>
        </w:rPr>
      </w:pPr>
      <w:r>
        <w:rPr>
          <w:rFonts w:ascii="Calibri" w:hAnsi="Calibri" w:cs="Calibri"/>
          <w:noProof/>
          <w:sz w:val="24"/>
          <w:szCs w:val="24"/>
        </w:rPr>
        <mc:AlternateContent>
          <mc:Choice Requires="wps">
            <w:drawing>
              <wp:anchor distT="0" distB="0" distL="114300" distR="114300" simplePos="0" relativeHeight="251659264" behindDoc="1" locked="0" layoutInCell="1" allowOverlap="1" wp14:anchorId="374DA2A1" wp14:editId="2E0A9752">
                <wp:simplePos x="0" y="0"/>
                <wp:positionH relativeFrom="column">
                  <wp:posOffset>12700</wp:posOffset>
                </wp:positionH>
                <wp:positionV relativeFrom="paragraph">
                  <wp:posOffset>64770</wp:posOffset>
                </wp:positionV>
                <wp:extent cx="6858000" cy="3136900"/>
                <wp:effectExtent l="0" t="0" r="0" b="0"/>
                <wp:wrapNone/>
                <wp:docPr id="196" name="Text Box 196"/>
                <wp:cNvGraphicFramePr/>
                <a:graphic xmlns:a="http://schemas.openxmlformats.org/drawingml/2006/main">
                  <a:graphicData uri="http://schemas.microsoft.com/office/word/2010/wordprocessingShape">
                    <wps:wsp>
                      <wps:cNvSpPr txBox="1"/>
                      <wps:spPr>
                        <a:xfrm>
                          <a:off x="0" y="0"/>
                          <a:ext cx="6858000" cy="3136900"/>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4EE87B19" w14:textId="77454ECD" w:rsidR="001C20A4" w:rsidRPr="00DA716F" w:rsidRDefault="00CB1F2B" w:rsidP="003C1ADD">
                            <w:pPr>
                              <w:pStyle w:val="PersonalName"/>
                              <w:rPr>
                                <w:rStyle w:val="BookTitle"/>
                                <w:rFonts w:ascii="Times" w:hAnsi="Times"/>
                                <w:sz w:val="72"/>
                                <w:szCs w:val="72"/>
                              </w:rPr>
                            </w:pPr>
                            <w:r w:rsidRPr="00CB1F2B">
                              <w:rPr>
                                <w:rStyle w:val="BookTitle"/>
                                <w:rFonts w:ascii="Times" w:hAnsi="Times"/>
                                <w:sz w:val="72"/>
                                <w:szCs w:val="72"/>
                              </w:rPr>
                              <w:t>HPHI6901</w:t>
                            </w:r>
                            <w:r>
                              <w:rPr>
                                <w:rStyle w:val="BookTitle"/>
                                <w:rFonts w:ascii="Times" w:hAnsi="Times"/>
                                <w:sz w:val="72"/>
                                <w:szCs w:val="72"/>
                              </w:rPr>
                              <w:t xml:space="preserve"> </w:t>
                            </w:r>
                            <w:r w:rsidR="001C20A4" w:rsidRPr="00DA716F">
                              <w:rPr>
                                <w:rStyle w:val="BookTitle"/>
                                <w:rFonts w:ascii="Times" w:hAnsi="Times"/>
                                <w:sz w:val="72"/>
                                <w:szCs w:val="72"/>
                              </w:rPr>
                              <w:t xml:space="preserve">–                     </w:t>
                            </w:r>
                            <w:r w:rsidRPr="00CB1F2B">
                              <w:rPr>
                                <w:rStyle w:val="BookTitle"/>
                                <w:rFonts w:ascii="Times" w:hAnsi="Times"/>
                                <w:sz w:val="72"/>
                                <w:szCs w:val="72"/>
                              </w:rPr>
                              <w:t>Concepts of Peace: Movements, Ideas, Practices</w:t>
                            </w:r>
                          </w:p>
                          <w:p w14:paraId="056BE447" w14:textId="77777777" w:rsidR="00C7467D" w:rsidRDefault="00C7467D" w:rsidP="00C7467D">
                            <w:pPr>
                              <w:pStyle w:val="PersonalName"/>
                              <w:rPr>
                                <w:rStyle w:val="BookTitle"/>
                                <w:rFonts w:ascii="Times" w:hAnsi="Times"/>
                                <w:sz w:val="52"/>
                                <w:szCs w:val="52"/>
                              </w:rPr>
                            </w:pPr>
                          </w:p>
                          <w:p w14:paraId="7E8691F2" w14:textId="02E22514" w:rsidR="003C1ADD" w:rsidRPr="00DA716F" w:rsidRDefault="001C20A4" w:rsidP="003C1ADD">
                            <w:pPr>
                              <w:pStyle w:val="PersonalName"/>
                              <w:rPr>
                                <w:rStyle w:val="BookTitle"/>
                                <w:rFonts w:ascii="Times" w:hAnsi="Times"/>
                                <w:sz w:val="52"/>
                                <w:szCs w:val="52"/>
                              </w:rPr>
                            </w:pPr>
                            <w:r w:rsidRPr="00DA716F">
                              <w:rPr>
                                <w:rStyle w:val="BookTitle"/>
                                <w:rFonts w:ascii="Times" w:hAnsi="Times"/>
                                <w:sz w:val="52"/>
                                <w:szCs w:val="52"/>
                              </w:rPr>
                              <w:t xml:space="preserve">Assignment </w:t>
                            </w:r>
                            <w:r w:rsidR="00CB1F2B">
                              <w:rPr>
                                <w:rStyle w:val="BookTitle"/>
                                <w:rFonts w:ascii="Times" w:hAnsi="Times"/>
                                <w:sz w:val="52"/>
                                <w:szCs w:val="52"/>
                              </w:rPr>
                              <w:t>1</w:t>
                            </w:r>
                            <w:r w:rsidRPr="00DA716F">
                              <w:rPr>
                                <w:rStyle w:val="BookTitle"/>
                                <w:rFonts w:ascii="Times" w:hAnsi="Times"/>
                                <w:sz w:val="52"/>
                                <w:szCs w:val="52"/>
                              </w:rPr>
                              <w:t xml:space="preserve"> </w:t>
                            </w:r>
                            <w:r w:rsidR="00C7467D">
                              <w:rPr>
                                <w:rStyle w:val="BookTitle"/>
                                <w:rFonts w:ascii="Times" w:hAnsi="Times"/>
                                <w:sz w:val="52"/>
                                <w:szCs w:val="52"/>
                              </w:rPr>
                              <w:t xml:space="preserve">– </w:t>
                            </w:r>
                            <w:r w:rsidR="00CB1F2B">
                              <w:rPr>
                                <w:rStyle w:val="BookTitle"/>
                                <w:rFonts w:ascii="Times" w:hAnsi="Times"/>
                                <w:sz w:val="52"/>
                                <w:szCs w:val="52"/>
                              </w:rPr>
                              <w:t>Thinkpiece 1</w:t>
                            </w:r>
                            <w:r w:rsidRPr="00DA716F">
                              <w:rPr>
                                <w:rStyle w:val="BookTitle"/>
                                <w:rFonts w:ascii="Times" w:hAnsi="Times"/>
                                <w:sz w:val="52"/>
                                <w:szCs w:val="52"/>
                              </w:rPr>
                              <w:t xml:space="preserve">                                   </w:t>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374DA2A1" id="_x0000_t202" coordsize="21600,21600" o:spt="202" path="m,l,21600r21600,l21600,xe">
                <v:stroke joinstyle="miter"/>
                <v:path gradientshapeok="t" o:connecttype="rect"/>
              </v:shapetype>
              <v:shape id="Text Box 196" o:spid="_x0000_s1027" type="#_x0000_t202" style="position:absolute;margin-left:1pt;margin-top:5.1pt;width:540pt;height:247pt;z-index:-25165721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" fillcolor="white [3212]" stroked="f" strokeweight=".5pt">
                <v:textbox inset="36pt,7.2pt,36pt,7.2pt">
                  <w:txbxContent>
                    <w:p w14:paraId="4EE87B19" w14:textId="77454ECD" w:rsidR="001C20A4" w:rsidRPr="00DA716F" w:rsidRDefault="00CB1F2B" w:rsidP="003C1ADD">
                      <w:pPr>
                        <w:pStyle w:val="PersonalName"/>
                        <w:rPr>
                          <w:rStyle w:val="BookTitle"/>
                          <w:rFonts w:ascii="Times" w:hAnsi="Times"/>
                          <w:sz w:val="72"/>
                          <w:szCs w:val="72"/>
                        </w:rPr>
                      </w:pPr>
                      <w:r w:rsidRPr="00CB1F2B">
                        <w:rPr>
                          <w:rStyle w:val="BookTitle"/>
                          <w:rFonts w:ascii="Times" w:hAnsi="Times"/>
                          <w:sz w:val="72"/>
                          <w:szCs w:val="72"/>
                        </w:rPr>
                        <w:t>HPHI6901</w:t>
                      </w:r>
                      <w:r>
                        <w:rPr>
                          <w:rStyle w:val="BookTitle"/>
                          <w:rFonts w:ascii="Times" w:hAnsi="Times"/>
                          <w:sz w:val="72"/>
                          <w:szCs w:val="72"/>
                        </w:rPr>
                        <w:t xml:space="preserve"> </w:t>
                      </w:r>
                      <w:r w:rsidR="001C20A4" w:rsidRPr="00DA716F">
                        <w:rPr>
                          <w:rStyle w:val="BookTitle"/>
                          <w:rFonts w:ascii="Times" w:hAnsi="Times"/>
                          <w:sz w:val="72"/>
                          <w:szCs w:val="72"/>
                        </w:rPr>
                        <w:t xml:space="preserve">–                     </w:t>
                      </w:r>
                      <w:r w:rsidRPr="00CB1F2B">
                        <w:rPr>
                          <w:rStyle w:val="BookTitle"/>
                          <w:rFonts w:ascii="Times" w:hAnsi="Times"/>
                          <w:sz w:val="72"/>
                          <w:szCs w:val="72"/>
                        </w:rPr>
                        <w:t>Concepts of Peace: Movements, Ideas, Practices</w:t>
                      </w:r>
                    </w:p>
                    <w:p w14:paraId="056BE447" w14:textId="77777777" w:rsidR="00C7467D" w:rsidRDefault="00C7467D" w:rsidP="00C7467D">
                      <w:pPr>
                        <w:pStyle w:val="PersonalName"/>
                        <w:rPr>
                          <w:rStyle w:val="BookTitle"/>
                          <w:rFonts w:ascii="Times" w:hAnsi="Times"/>
                          <w:sz w:val="52"/>
                          <w:szCs w:val="52"/>
                        </w:rPr>
                      </w:pPr>
                    </w:p>
                    <w:p w14:paraId="7E8691F2" w14:textId="02E22514" w:rsidR="003C1ADD" w:rsidRPr="00DA716F" w:rsidRDefault="001C20A4" w:rsidP="003C1ADD">
                      <w:pPr>
                        <w:pStyle w:val="PersonalName"/>
                        <w:rPr>
                          <w:rStyle w:val="BookTitle"/>
                          <w:rFonts w:ascii="Times" w:hAnsi="Times"/>
                          <w:sz w:val="52"/>
                          <w:szCs w:val="52"/>
                        </w:rPr>
                      </w:pPr>
                      <w:r w:rsidRPr="00DA716F">
                        <w:rPr>
                          <w:rStyle w:val="BookTitle"/>
                          <w:rFonts w:ascii="Times" w:hAnsi="Times"/>
                          <w:sz w:val="52"/>
                          <w:szCs w:val="52"/>
                        </w:rPr>
                        <w:t xml:space="preserve">Assignment </w:t>
                      </w:r>
                      <w:r w:rsidR="00CB1F2B">
                        <w:rPr>
                          <w:rStyle w:val="BookTitle"/>
                          <w:rFonts w:ascii="Times" w:hAnsi="Times"/>
                          <w:sz w:val="52"/>
                          <w:szCs w:val="52"/>
                        </w:rPr>
                        <w:t>1</w:t>
                      </w:r>
                      <w:r w:rsidRPr="00DA716F">
                        <w:rPr>
                          <w:rStyle w:val="BookTitle"/>
                          <w:rFonts w:ascii="Times" w:hAnsi="Times"/>
                          <w:sz w:val="52"/>
                          <w:szCs w:val="52"/>
                        </w:rPr>
                        <w:t xml:space="preserve"> </w:t>
                      </w:r>
                      <w:r w:rsidR="00C7467D">
                        <w:rPr>
                          <w:rStyle w:val="BookTitle"/>
                          <w:rFonts w:ascii="Times" w:hAnsi="Times"/>
                          <w:sz w:val="52"/>
                          <w:szCs w:val="52"/>
                        </w:rPr>
                        <w:t xml:space="preserve">– </w:t>
                      </w:r>
                      <w:r w:rsidR="00CB1F2B">
                        <w:rPr>
                          <w:rStyle w:val="BookTitle"/>
                          <w:rFonts w:ascii="Times" w:hAnsi="Times"/>
                          <w:sz w:val="52"/>
                          <w:szCs w:val="52"/>
                        </w:rPr>
                        <w:t>Thinkpiece 1</w:t>
                      </w:r>
                      <w:r w:rsidRPr="00DA716F">
                        <w:rPr>
                          <w:rStyle w:val="BookTitle"/>
                          <w:rFonts w:ascii="Times" w:hAnsi="Times"/>
                          <w:sz w:val="52"/>
                          <w:szCs w:val="52"/>
                        </w:rPr>
                        <w:t xml:space="preserve">                                   </w:t>
                      </w:r>
                    </w:p>
                  </w:txbxContent>
                </v:textbox>
              </v:shape>
            </w:pict>
          </mc:Fallback>
        </mc:AlternateContent>
      </w:r>
    </w:p>
    <w:p w14:paraId="4D7E34CB" w14:textId="77777777" w:rsidR="002772B7" w:rsidRDefault="002772B7" w:rsidP="00611DEE">
      <w:pPr>
        <w:rPr>
          <w:rFonts w:ascii="Calibri" w:hAnsi="Calibri" w:cs="Calibri"/>
          <w:sz w:val="24"/>
          <w:szCs w:val="24"/>
        </w:rPr>
      </w:pPr>
    </w:p>
    <w:p w14:paraId="38D5F72C" w14:textId="77777777" w:rsidR="002772B7" w:rsidRDefault="002772B7" w:rsidP="00611DEE">
      <w:pPr>
        <w:rPr>
          <w:rFonts w:ascii="Calibri" w:hAnsi="Calibri" w:cs="Calibri"/>
          <w:sz w:val="24"/>
          <w:szCs w:val="24"/>
        </w:rPr>
      </w:pPr>
    </w:p>
    <w:p w14:paraId="30E71428" w14:textId="77777777" w:rsidR="002772B7" w:rsidRDefault="002772B7" w:rsidP="00611DEE">
      <w:pPr>
        <w:rPr>
          <w:rFonts w:ascii="Calibri" w:hAnsi="Calibri" w:cs="Calibri"/>
          <w:sz w:val="24"/>
          <w:szCs w:val="24"/>
        </w:rPr>
      </w:pPr>
    </w:p>
    <w:p w14:paraId="28A37545" w14:textId="77777777" w:rsidR="002772B7" w:rsidRDefault="002772B7" w:rsidP="00611DEE">
      <w:pPr>
        <w:rPr>
          <w:rFonts w:ascii="Calibri" w:hAnsi="Calibri" w:cs="Calibri"/>
          <w:sz w:val="24"/>
          <w:szCs w:val="24"/>
        </w:rPr>
      </w:pPr>
    </w:p>
    <w:p w14:paraId="43E9E929" w14:textId="77777777" w:rsidR="002772B7" w:rsidRDefault="002772B7" w:rsidP="00611DEE">
      <w:pPr>
        <w:rPr>
          <w:rFonts w:ascii="Calibri" w:hAnsi="Calibri" w:cs="Calibri"/>
          <w:sz w:val="24"/>
          <w:szCs w:val="24"/>
        </w:rPr>
      </w:pPr>
    </w:p>
    <w:p w14:paraId="34F968DC" w14:textId="690E0D06" w:rsidR="00617A74" w:rsidRDefault="00617A74" w:rsidP="00611DEE">
      <w:pPr>
        <w:tabs>
          <w:tab w:val="left" w:pos="4380"/>
        </w:tabs>
        <w:rPr>
          <w:rFonts w:ascii="Calibri" w:hAnsi="Calibri" w:cs="Calibri"/>
          <w:sz w:val="24"/>
          <w:szCs w:val="24"/>
        </w:rPr>
      </w:pPr>
    </w:p>
    <w:p w14:paraId="19E85A15" w14:textId="01D49D64" w:rsidR="00617A74" w:rsidRDefault="00617A74" w:rsidP="00611DEE">
      <w:pPr>
        <w:tabs>
          <w:tab w:val="left" w:pos="4380"/>
        </w:tabs>
        <w:rPr>
          <w:rFonts w:ascii="Calibri" w:hAnsi="Calibri" w:cs="Calibri"/>
          <w:sz w:val="24"/>
          <w:szCs w:val="24"/>
        </w:rPr>
      </w:pPr>
    </w:p>
    <w:p w14:paraId="54A6BCED" w14:textId="08BD4007" w:rsidR="00617A74" w:rsidRDefault="009B7387" w:rsidP="00611DEE">
      <w:pPr>
        <w:tabs>
          <w:tab w:val="left" w:pos="1529"/>
          <w:tab w:val="left" w:pos="3097"/>
        </w:tabs>
        <w:rPr>
          <w:rFonts w:ascii="Calibri" w:hAnsi="Calibri" w:cs="Calibri"/>
          <w:sz w:val="24"/>
          <w:szCs w:val="24"/>
        </w:rPr>
      </w:pPr>
      <w:r>
        <w:rPr>
          <w:rFonts w:ascii="Calibri" w:hAnsi="Calibri" w:cs="Calibri"/>
          <w:sz w:val="24"/>
          <w:szCs w:val="24"/>
        </w:rPr>
        <w:tab/>
      </w:r>
      <w:r>
        <w:rPr>
          <w:rFonts w:ascii="Calibri" w:hAnsi="Calibri" w:cs="Calibri"/>
          <w:sz w:val="24"/>
          <w:szCs w:val="24"/>
        </w:rPr>
        <w:tab/>
      </w:r>
    </w:p>
    <w:p w14:paraId="2F569C24" w14:textId="77777777" w:rsidR="002772B7" w:rsidRDefault="002772B7" w:rsidP="00611DEE">
      <w:pPr>
        <w:rPr>
          <w:rFonts w:ascii="Calibri" w:hAnsi="Calibri" w:cs="Calibri"/>
          <w:sz w:val="24"/>
          <w:szCs w:val="24"/>
        </w:rPr>
      </w:pPr>
    </w:p>
    <w:p w14:paraId="215D02A8" w14:textId="77777777" w:rsidR="002772B7" w:rsidRDefault="002772B7" w:rsidP="00611DEE">
      <w:pPr>
        <w:rPr>
          <w:rFonts w:ascii="Calibri" w:hAnsi="Calibri" w:cs="Calibri"/>
          <w:sz w:val="24"/>
          <w:szCs w:val="24"/>
        </w:rPr>
      </w:pPr>
    </w:p>
    <w:p w14:paraId="72ABB2FF" w14:textId="77777777" w:rsidR="002772B7" w:rsidRDefault="002772B7" w:rsidP="00611DEE">
      <w:pPr>
        <w:rPr>
          <w:rFonts w:ascii="Calibri" w:hAnsi="Calibri" w:cs="Calibri"/>
          <w:sz w:val="24"/>
          <w:szCs w:val="24"/>
        </w:rPr>
      </w:pPr>
    </w:p>
    <w:p w14:paraId="309FA2DF" w14:textId="77777777" w:rsidR="002772B7" w:rsidRDefault="002772B7" w:rsidP="00611DEE">
      <w:pPr>
        <w:rPr>
          <w:rFonts w:ascii="Calibri" w:hAnsi="Calibri" w:cs="Calibri"/>
          <w:sz w:val="24"/>
          <w:szCs w:val="24"/>
        </w:rPr>
      </w:pPr>
    </w:p>
    <w:p w14:paraId="3B63ECA4" w14:textId="77777777" w:rsidR="002772B7" w:rsidRDefault="002772B7" w:rsidP="00611DEE">
      <w:pPr>
        <w:rPr>
          <w:rFonts w:ascii="Calibri" w:hAnsi="Calibri" w:cs="Calibri"/>
          <w:sz w:val="24"/>
          <w:szCs w:val="24"/>
        </w:rPr>
      </w:pPr>
    </w:p>
    <w:p w14:paraId="7EC7D43B" w14:textId="77777777" w:rsidR="002772B7" w:rsidRDefault="002772B7" w:rsidP="00611DEE">
      <w:pPr>
        <w:rPr>
          <w:rFonts w:ascii="Calibri" w:hAnsi="Calibri" w:cs="Calibri"/>
          <w:sz w:val="24"/>
          <w:szCs w:val="24"/>
        </w:rPr>
      </w:pPr>
    </w:p>
    <w:p w14:paraId="6F6A8252" w14:textId="77777777" w:rsidR="002772B7" w:rsidRDefault="002772B7" w:rsidP="00611DEE">
      <w:pPr>
        <w:rPr>
          <w:rFonts w:ascii="Calibri" w:hAnsi="Calibri" w:cs="Calibri"/>
          <w:sz w:val="24"/>
          <w:szCs w:val="24"/>
        </w:rPr>
      </w:pPr>
    </w:p>
    <w:p w14:paraId="4BF579EC" w14:textId="77777777" w:rsidR="002772B7" w:rsidRDefault="002772B7" w:rsidP="00611DEE">
      <w:pPr>
        <w:rPr>
          <w:rFonts w:ascii="Calibri" w:hAnsi="Calibri" w:cs="Calibri"/>
          <w:sz w:val="24"/>
          <w:szCs w:val="24"/>
        </w:rPr>
      </w:pPr>
    </w:p>
    <w:p w14:paraId="4B125BDB" w14:textId="77777777" w:rsidR="002772B7" w:rsidRDefault="002772B7" w:rsidP="00611DEE">
      <w:pPr>
        <w:rPr>
          <w:rFonts w:ascii="Calibri" w:hAnsi="Calibri" w:cs="Calibri"/>
          <w:sz w:val="24"/>
          <w:szCs w:val="24"/>
        </w:rPr>
      </w:pPr>
    </w:p>
    <w:p w14:paraId="25EA0A03" w14:textId="77777777" w:rsidR="002772B7" w:rsidRDefault="002772B7" w:rsidP="00611DEE">
      <w:pPr>
        <w:rPr>
          <w:rFonts w:ascii="Calibri" w:hAnsi="Calibri" w:cs="Calibri"/>
          <w:sz w:val="24"/>
          <w:szCs w:val="24"/>
        </w:rPr>
      </w:pPr>
    </w:p>
    <w:p w14:paraId="24B5715D" w14:textId="2FE172D1" w:rsidR="00464788" w:rsidRDefault="005E1E80" w:rsidP="00611DEE">
      <w:pPr>
        <w:tabs>
          <w:tab w:val="left" w:pos="6840"/>
        </w:tabs>
        <w:rPr>
          <w:rFonts w:ascii="Calibri" w:eastAsia="Times New Roman" w:hAnsi="Calibri" w:cs="Calibri"/>
          <w:color w:val="0E101A"/>
          <w:sz w:val="24"/>
          <w:szCs w:val="24"/>
          <w:lang w:eastAsia="en-GB"/>
        </w:rPr>
      </w:pPr>
      <w:r>
        <w:rPr>
          <w:rFonts w:ascii="Calibri" w:eastAsia="Times New Roman" w:hAnsi="Calibri" w:cs="Calibri"/>
          <w:color w:val="0E101A"/>
          <w:sz w:val="24"/>
          <w:szCs w:val="24"/>
          <w:lang w:eastAsia="en-GB"/>
        </w:rPr>
        <w:tab/>
      </w:r>
    </w:p>
    <w:p w14:paraId="51CA0C02" w14:textId="132E3CE7" w:rsidR="00C71F96" w:rsidRPr="00611DEE" w:rsidRDefault="00464788" w:rsidP="00D66DA0">
      <w:pPr>
        <w:spacing w:after="200" w:line="276" w:lineRule="auto"/>
        <w:rPr>
          <w:rFonts w:cstheme="minorHAnsi"/>
          <w:sz w:val="22"/>
        </w:rPr>
      </w:pPr>
      <w:r>
        <w:rPr>
          <w:rFonts w:ascii="Calibri" w:eastAsia="Times New Roman" w:hAnsi="Calibri" w:cs="Calibri"/>
          <w:color w:val="0E101A"/>
          <w:sz w:val="24"/>
          <w:szCs w:val="24"/>
          <w:lang w:eastAsia="en-GB"/>
        </w:rPr>
        <w:br w:type="page"/>
      </w:r>
    </w:p>
    <w:p w14:paraId="1A66E56B" w14:textId="4E7C3FAA" w:rsidR="00CB1F2B" w:rsidRPr="00565BC5" w:rsidRDefault="00CB1F2B" w:rsidP="00CB1F2B">
      <w:pPr>
        <w:pStyle w:val="NormalWeb"/>
        <w:spacing w:after="0"/>
        <w:rPr>
          <w:rStyle w:val="apple-converted-space"/>
          <w:color w:val="0E101A"/>
          <w:sz w:val="28"/>
          <w:szCs w:val="24"/>
        </w:rPr>
      </w:pPr>
      <w:r w:rsidRPr="00787EA6">
        <w:rPr>
          <w:color w:val="0E101A"/>
          <w:sz w:val="22"/>
          <w:szCs w:val="24"/>
        </w:rPr>
        <w:lastRenderedPageBreak/>
        <w:t>Johan Galtung is a renowned sociologist and</w:t>
      </w:r>
      <w:r w:rsidRPr="00787EA6">
        <w:rPr>
          <w:rStyle w:val="apple-converted-space"/>
          <w:color w:val="0E101A"/>
          <w:sz w:val="22"/>
          <w:szCs w:val="24"/>
        </w:rPr>
        <w:t> </w:t>
      </w:r>
      <w:r w:rsidRPr="00787EA6">
        <w:rPr>
          <w:color w:val="0E101A"/>
          <w:sz w:val="22"/>
          <w:szCs w:val="24"/>
        </w:rPr>
        <w:t>is highly regarded as one of the leading pioneers</w:t>
      </w:r>
      <w:r w:rsidRPr="00787EA6">
        <w:rPr>
          <w:rStyle w:val="apple-converted-space"/>
          <w:color w:val="0E101A"/>
          <w:sz w:val="22"/>
          <w:szCs w:val="24"/>
        </w:rPr>
        <w:t> </w:t>
      </w:r>
      <w:r w:rsidRPr="00787EA6">
        <w:rPr>
          <w:color w:val="0E101A"/>
          <w:sz w:val="22"/>
          <w:szCs w:val="24"/>
        </w:rPr>
        <w:t>of peace research.</w:t>
      </w:r>
      <w:r w:rsidR="00787EA6" w:rsidRPr="00787EA6">
        <w:rPr>
          <w:rStyle w:val="FootnoteReference"/>
          <w:color w:val="0E101A"/>
          <w:sz w:val="22"/>
          <w:szCs w:val="24"/>
        </w:rPr>
        <w:footnoteReference w:id="1"/>
      </w:r>
      <w:r w:rsidRPr="00787EA6">
        <w:rPr>
          <w:color w:val="0E101A"/>
          <w:sz w:val="22"/>
          <w:szCs w:val="24"/>
        </w:rPr>
        <w:t xml:space="preserve"> He has written many essays, journals, and books on peace and conflict research, and his publications give the world insight into why conflict occurs and how peace is in the modern world.</w:t>
      </w:r>
      <w:r w:rsidR="00787EA6" w:rsidRPr="00787EA6">
        <w:rPr>
          <w:rStyle w:val="FootnoteReference"/>
          <w:color w:val="0E101A"/>
          <w:sz w:val="22"/>
          <w:szCs w:val="24"/>
        </w:rPr>
        <w:footnoteReference w:id="2"/>
      </w:r>
      <w:r w:rsidRPr="00787EA6">
        <w:rPr>
          <w:color w:val="0E101A"/>
          <w:sz w:val="22"/>
          <w:szCs w:val="24"/>
        </w:rPr>
        <w:t xml:space="preserve"> Galtung's definition of peace has two parts. He believes peace is the reduction of violence and is a non-violent and creative conflict transformation.</w:t>
      </w:r>
      <w:r w:rsidR="00787EA6" w:rsidRPr="00787EA6">
        <w:rPr>
          <w:rStyle w:val="FootnoteReference"/>
          <w:color w:val="0E101A"/>
          <w:sz w:val="22"/>
          <w:szCs w:val="24"/>
        </w:rPr>
        <w:footnoteReference w:id="3"/>
      </w:r>
      <w:r w:rsidR="00787EA6" w:rsidRPr="00787EA6">
        <w:rPr>
          <w:color w:val="0E101A"/>
          <w:sz w:val="22"/>
          <w:szCs w:val="24"/>
        </w:rPr>
        <w:t xml:space="preserve"> </w:t>
      </w:r>
      <w:r w:rsidRPr="00787EA6">
        <w:rPr>
          <w:color w:val="0E101A"/>
          <w:sz w:val="22"/>
          <w:szCs w:val="24"/>
        </w:rPr>
        <w:t xml:space="preserve">His theory of peace includes believing that peace comes in negative and positive forms. They are similar but also different. Surely, there cannot be negative </w:t>
      </w:r>
      <w:proofErr w:type="gramStart"/>
      <w:r w:rsidRPr="00787EA6">
        <w:rPr>
          <w:color w:val="0E101A"/>
          <w:sz w:val="22"/>
          <w:szCs w:val="24"/>
        </w:rPr>
        <w:t>peace?</w:t>
      </w:r>
      <w:proofErr w:type="gramEnd"/>
      <w:r w:rsidRPr="00787EA6">
        <w:rPr>
          <w:color w:val="0E101A"/>
          <w:sz w:val="22"/>
          <w:szCs w:val="24"/>
        </w:rPr>
        <w:t xml:space="preserve"> Galtung helps to put into perspective </w:t>
      </w:r>
      <w:proofErr w:type="gramStart"/>
      <w:r w:rsidRPr="00787EA6">
        <w:rPr>
          <w:color w:val="0E101A"/>
          <w:sz w:val="22"/>
          <w:szCs w:val="24"/>
        </w:rPr>
        <w:t>why</w:t>
      </w:r>
      <w:proofErr w:type="gramEnd"/>
      <w:r w:rsidRPr="00787EA6">
        <w:rPr>
          <w:color w:val="0E101A"/>
          <w:sz w:val="22"/>
          <w:szCs w:val="24"/>
        </w:rPr>
        <w:t xml:space="preserve"> there are different forms of peace. Negative peace is referred to as the absence of direct violence.</w:t>
      </w:r>
      <w:r w:rsidR="00787EA6">
        <w:rPr>
          <w:rStyle w:val="FootnoteReference"/>
          <w:color w:val="0E101A"/>
          <w:sz w:val="22"/>
          <w:szCs w:val="24"/>
        </w:rPr>
        <w:footnoteReference w:id="4"/>
      </w:r>
      <w:r w:rsidRPr="00787EA6">
        <w:rPr>
          <w:color w:val="0E101A"/>
          <w:sz w:val="22"/>
          <w:szCs w:val="24"/>
        </w:rPr>
        <w:t xml:space="preserve"> An example was the First World War, when the ceasefire agreement was made, and the initial conflict stopped. For me, negative peace is a constant presence, especially after instances of violence or conflict. Following such negotiations, taking the wrong steps is often easy, even when the intentions are good. This misstep can hinder progress and potentially lead to more issues in the future.</w:t>
      </w:r>
      <w:r w:rsidR="00787EA6">
        <w:rPr>
          <w:color w:val="0E101A"/>
          <w:sz w:val="22"/>
          <w:szCs w:val="24"/>
        </w:rPr>
        <w:t xml:space="preserve"> </w:t>
      </w:r>
      <w:r w:rsidRPr="00787EA6">
        <w:rPr>
          <w:color w:val="0E101A"/>
          <w:sz w:val="22"/>
          <w:szCs w:val="24"/>
        </w:rPr>
        <w:t>Positive peace can be considered stability that enables the rebuilding of relationships, contributing to society and allowing for constructive conflict resolution.</w:t>
      </w:r>
      <w:r w:rsidR="00426CA0" w:rsidRPr="00787EA6">
        <w:rPr>
          <w:rStyle w:val="FootnoteReference"/>
          <w:color w:val="0E101A"/>
          <w:sz w:val="22"/>
          <w:szCs w:val="24"/>
        </w:rPr>
        <w:footnoteReference w:id="5"/>
      </w:r>
      <w:r w:rsidR="00426CA0" w:rsidRPr="00787EA6">
        <w:rPr>
          <w:color w:val="0E101A"/>
          <w:sz w:val="22"/>
          <w:szCs w:val="24"/>
        </w:rPr>
        <w:t xml:space="preserve"> </w:t>
      </w:r>
      <w:r w:rsidRPr="00787EA6">
        <w:rPr>
          <w:color w:val="0E101A"/>
          <w:sz w:val="22"/>
          <w:szCs w:val="24"/>
        </w:rPr>
        <w:t>An example of positive peace can be considered when a war/ conflict has ended as the result of a ceasefire, and then the conditions for peace have been introduced and agreed upon. Galtung refers to unpeaceful situations where individuals are restrained from reaching their full potential, both physically and mentally. It puts into perspective how easily any situation can be perceived as unpeaceful. A modern-day example of this concept can be observed in women's experiences in Saudi Arabia. For instance, a woman who aspires to drive a car, which can allow them to gain independence, navigate life more efficiently and be more like modern-day women elsewhere in the world, faces significant obstacles posed by cultural norms and legal restrictions that prevent her from doing so. In such cases, external circumstances obstruct her ability to achieve her goals, highlighting the disconnect between potential and actual realisation.</w:t>
      </w:r>
      <w:r w:rsidRPr="00787EA6">
        <w:rPr>
          <w:rStyle w:val="apple-converted-space"/>
          <w:color w:val="0E101A"/>
          <w:sz w:val="22"/>
          <w:szCs w:val="24"/>
        </w:rPr>
        <w:t> </w:t>
      </w:r>
    </w:p>
    <w:p w14:paraId="62B7B614" w14:textId="77777777" w:rsidR="00426CA0" w:rsidRPr="00787EA6" w:rsidRDefault="00426CA0" w:rsidP="00CB1F2B">
      <w:pPr>
        <w:pStyle w:val="NormalWeb"/>
        <w:spacing w:after="0"/>
        <w:rPr>
          <w:color w:val="0E101A"/>
          <w:sz w:val="22"/>
          <w:szCs w:val="24"/>
        </w:rPr>
      </w:pPr>
    </w:p>
    <w:p w14:paraId="36D9EDB6" w14:textId="29B0B398" w:rsidR="00426CA0" w:rsidRPr="00787EA6" w:rsidRDefault="00CB1F2B" w:rsidP="00CB1F2B">
      <w:pPr>
        <w:pStyle w:val="NormalWeb"/>
        <w:spacing w:after="0"/>
        <w:rPr>
          <w:color w:val="0E101A"/>
          <w:sz w:val="22"/>
          <w:szCs w:val="24"/>
        </w:rPr>
      </w:pPr>
      <w:r w:rsidRPr="00787EA6">
        <w:rPr>
          <w:color w:val="0E101A"/>
          <w:sz w:val="22"/>
          <w:szCs w:val="24"/>
        </w:rPr>
        <w:t>Alongside positive and negative forms of peace, G</w:t>
      </w:r>
      <w:r w:rsidR="00426CA0" w:rsidRPr="00787EA6">
        <w:rPr>
          <w:color w:val="0E101A"/>
          <w:sz w:val="22"/>
          <w:szCs w:val="24"/>
        </w:rPr>
        <w:t>a</w:t>
      </w:r>
      <w:r w:rsidRPr="00787EA6">
        <w:rPr>
          <w:color w:val="0E101A"/>
          <w:sz w:val="22"/>
          <w:szCs w:val="24"/>
        </w:rPr>
        <w:t>ltung also believes that violence is made of different distinctive types: direct, cultural, and structural. G</w:t>
      </w:r>
      <w:r w:rsidR="00426CA0" w:rsidRPr="00787EA6">
        <w:rPr>
          <w:color w:val="0E101A"/>
          <w:sz w:val="22"/>
          <w:szCs w:val="24"/>
        </w:rPr>
        <w:t>a</w:t>
      </w:r>
      <w:r w:rsidRPr="00787EA6">
        <w:rPr>
          <w:color w:val="0E101A"/>
          <w:sz w:val="22"/>
          <w:szCs w:val="24"/>
        </w:rPr>
        <w:t xml:space="preserve">ltung describes direct violence as violence that we can see and physically feel. An example of this is countries/militaries which use direct violence to fight to injure or kill their enemies. Cultural violence is considered an aspect of culture or ideology that is used to justify violence. A prominent example of this in the modern day is </w:t>
      </w:r>
      <w:r w:rsidR="00426CA0" w:rsidRPr="00787EA6">
        <w:rPr>
          <w:color w:val="0E101A"/>
          <w:sz w:val="22"/>
          <w:szCs w:val="24"/>
        </w:rPr>
        <w:t>the</w:t>
      </w:r>
      <w:r w:rsidRPr="00787EA6">
        <w:rPr>
          <w:color w:val="0E101A"/>
          <w:sz w:val="22"/>
          <w:szCs w:val="24"/>
        </w:rPr>
        <w:t xml:space="preserve"> Israel </w:t>
      </w:r>
      <w:r w:rsidR="00426CA0" w:rsidRPr="00787EA6">
        <w:rPr>
          <w:color w:val="0E101A"/>
          <w:sz w:val="22"/>
          <w:szCs w:val="24"/>
        </w:rPr>
        <w:t>and Gaza conflict, where Israel uses</w:t>
      </w:r>
      <w:r w:rsidRPr="00787EA6">
        <w:rPr>
          <w:color w:val="0E101A"/>
          <w:sz w:val="22"/>
          <w:szCs w:val="24"/>
        </w:rPr>
        <w:t xml:space="preserve"> their Jewish religion </w:t>
      </w:r>
      <w:r w:rsidR="00426CA0" w:rsidRPr="00787EA6">
        <w:rPr>
          <w:color w:val="0E101A"/>
          <w:sz w:val="22"/>
          <w:szCs w:val="24"/>
        </w:rPr>
        <w:t xml:space="preserve">and </w:t>
      </w:r>
      <w:r w:rsidR="00426CA0" w:rsidRPr="00787EA6">
        <w:rPr>
          <w:color w:val="0E101A"/>
          <w:sz w:val="22"/>
          <w:szCs w:val="24"/>
        </w:rPr>
        <w:t>the historical suffering of Jews during the Holocaust</w:t>
      </w:r>
      <w:r w:rsidR="00426CA0" w:rsidRPr="00787EA6">
        <w:rPr>
          <w:color w:val="0E101A"/>
          <w:sz w:val="22"/>
          <w:szCs w:val="24"/>
        </w:rPr>
        <w:t xml:space="preserve"> </w:t>
      </w:r>
      <w:r w:rsidRPr="00787EA6">
        <w:rPr>
          <w:color w:val="0E101A"/>
          <w:sz w:val="22"/>
          <w:szCs w:val="24"/>
        </w:rPr>
        <w:t xml:space="preserve">as the justification behind why </w:t>
      </w:r>
      <w:r w:rsidR="00426CA0" w:rsidRPr="00787EA6">
        <w:rPr>
          <w:color w:val="0E101A"/>
          <w:sz w:val="22"/>
          <w:szCs w:val="24"/>
        </w:rPr>
        <w:t>they are</w:t>
      </w:r>
      <w:r w:rsidRPr="00787EA6">
        <w:rPr>
          <w:color w:val="0E101A"/>
          <w:sz w:val="22"/>
          <w:szCs w:val="24"/>
        </w:rPr>
        <w:t xml:space="preserve"> committ</w:t>
      </w:r>
      <w:r w:rsidR="00426CA0" w:rsidRPr="00787EA6">
        <w:rPr>
          <w:color w:val="0E101A"/>
          <w:sz w:val="22"/>
          <w:szCs w:val="24"/>
        </w:rPr>
        <w:t>ing</w:t>
      </w:r>
      <w:r w:rsidRPr="00787EA6">
        <w:rPr>
          <w:color w:val="0E101A"/>
          <w:sz w:val="22"/>
          <w:szCs w:val="24"/>
        </w:rPr>
        <w:t xml:space="preserve"> genocide in Gaza. </w:t>
      </w:r>
      <w:r w:rsidR="00426CA0" w:rsidRPr="00787EA6">
        <w:rPr>
          <w:color w:val="0E101A"/>
          <w:sz w:val="22"/>
          <w:szCs w:val="24"/>
        </w:rPr>
        <w:t>However, this perspective is particularly ironic when considering that Israel's actions have led to the deaths of thousands of Palestinians, raising concerns about genocide. Amnesty International</w:t>
      </w:r>
      <w:r w:rsidR="00426CA0" w:rsidRPr="00787EA6">
        <w:rPr>
          <w:color w:val="0E101A"/>
          <w:sz w:val="22"/>
          <w:szCs w:val="24"/>
        </w:rPr>
        <w:t>,</w:t>
      </w:r>
      <w:r w:rsidR="00426CA0" w:rsidRPr="00787EA6">
        <w:rPr>
          <w:rStyle w:val="FootnoteReference"/>
          <w:color w:val="0E101A"/>
          <w:sz w:val="22"/>
          <w:szCs w:val="24"/>
        </w:rPr>
        <w:footnoteReference w:id="6"/>
      </w:r>
      <w:r w:rsidR="00426CA0" w:rsidRPr="00787EA6">
        <w:rPr>
          <w:color w:val="0E101A"/>
          <w:sz w:val="22"/>
          <w:szCs w:val="24"/>
        </w:rPr>
        <w:t xml:space="preserve"> </w:t>
      </w:r>
      <w:r w:rsidR="00426CA0" w:rsidRPr="00787EA6">
        <w:rPr>
          <w:color w:val="0E101A"/>
          <w:sz w:val="22"/>
          <w:szCs w:val="24"/>
        </w:rPr>
        <w:t xml:space="preserve">along with South Africa, have </w:t>
      </w:r>
      <w:r w:rsidR="00426CA0" w:rsidRPr="00787EA6">
        <w:rPr>
          <w:color w:val="0E101A"/>
          <w:sz w:val="22"/>
          <w:szCs w:val="24"/>
        </w:rPr>
        <w:t>publicly voiced</w:t>
      </w:r>
      <w:r w:rsidR="00426CA0" w:rsidRPr="00787EA6">
        <w:rPr>
          <w:color w:val="0E101A"/>
          <w:sz w:val="22"/>
          <w:szCs w:val="24"/>
        </w:rPr>
        <w:t xml:space="preserve"> that Israel is committing acts of genocide, which is in line with the United Nations' definition of genocide.</w:t>
      </w:r>
      <w:r w:rsidR="00426CA0" w:rsidRPr="00787EA6">
        <w:rPr>
          <w:rStyle w:val="FootnoteReference"/>
          <w:color w:val="0E101A"/>
          <w:sz w:val="22"/>
          <w:szCs w:val="24"/>
        </w:rPr>
        <w:footnoteReference w:id="7"/>
      </w:r>
      <w:r w:rsidR="00426CA0" w:rsidRPr="00787EA6">
        <w:rPr>
          <w:color w:val="0E101A"/>
          <w:sz w:val="22"/>
          <w:szCs w:val="24"/>
        </w:rPr>
        <w:t xml:space="preserve"> They have provided substantial evidence to support their claims. The complexity of the conflict arises from the strong support that Israel receives from the United Kingdom and the United States. This backing is rooted in historical ties and is reflected in various areas, including economic collaboration, defence cooperation, and joint scientific research. This situation highlights the painful paradox of a community that has experienced profound suffering now perpetuating violence on such a massive scale.</w:t>
      </w:r>
      <w:r w:rsidR="00426CA0" w:rsidRPr="00787EA6">
        <w:rPr>
          <w:rStyle w:val="apple-converted-space"/>
          <w:color w:val="0E101A"/>
          <w:sz w:val="22"/>
          <w:szCs w:val="24"/>
        </w:rPr>
        <w:t> </w:t>
      </w:r>
    </w:p>
    <w:p w14:paraId="072C544C" w14:textId="77777777" w:rsidR="00426CA0" w:rsidRPr="00787EA6" w:rsidRDefault="00426CA0" w:rsidP="00CB1F2B">
      <w:pPr>
        <w:pStyle w:val="NormalWeb"/>
        <w:spacing w:after="0"/>
        <w:rPr>
          <w:color w:val="0E101A"/>
          <w:sz w:val="22"/>
          <w:szCs w:val="24"/>
        </w:rPr>
      </w:pPr>
    </w:p>
    <w:p w14:paraId="464D157E" w14:textId="494BCE11" w:rsidR="00CB1F2B" w:rsidRPr="00787EA6" w:rsidRDefault="00CB1F2B" w:rsidP="00CB1F2B">
      <w:pPr>
        <w:pStyle w:val="NormalWeb"/>
        <w:spacing w:after="0"/>
        <w:rPr>
          <w:rStyle w:val="apple-converted-space"/>
          <w:color w:val="0E101A"/>
          <w:sz w:val="22"/>
          <w:szCs w:val="24"/>
        </w:rPr>
      </w:pPr>
      <w:r w:rsidRPr="00787EA6">
        <w:rPr>
          <w:color w:val="0E101A"/>
          <w:sz w:val="22"/>
          <w:szCs w:val="24"/>
        </w:rPr>
        <w:lastRenderedPageBreak/>
        <w:t>Structural violence is perceived as the inequities that we have in society that create conditions for direct violence to occur.</w:t>
      </w:r>
      <w:r w:rsidR="00426CA0" w:rsidRPr="00787EA6">
        <w:rPr>
          <w:color w:val="0E101A"/>
          <w:sz w:val="22"/>
          <w:szCs w:val="24"/>
        </w:rPr>
        <w:t xml:space="preserve"> </w:t>
      </w:r>
      <w:r w:rsidRPr="00787EA6">
        <w:rPr>
          <w:color w:val="0E101A"/>
          <w:sz w:val="22"/>
          <w:szCs w:val="24"/>
        </w:rPr>
        <w:t xml:space="preserve">An example of this is gender inequality and society's class systems. Women did not have the vote due to the rich, white men saying no, as they did not want to give women that power or authority in society. This resulted in women becoming violent and using direct violence to put their opinions across. Even when they were given the right to vote, conditions were in place, but it was a start. A more modern-day example of this is the United States of America, </w:t>
      </w:r>
      <w:r w:rsidR="001C3B97">
        <w:rPr>
          <w:color w:val="0E101A"/>
          <w:sz w:val="22"/>
          <w:szCs w:val="24"/>
        </w:rPr>
        <w:t>which has</w:t>
      </w:r>
      <w:r w:rsidRPr="00787EA6">
        <w:rPr>
          <w:color w:val="0E101A"/>
          <w:sz w:val="22"/>
          <w:szCs w:val="24"/>
        </w:rPr>
        <w:t xml:space="preserve"> now introduced any renewal or new official identification, now declaring their assigned sex at birth. This means that individuals are now being 'outed'. This could result in them becoming a target of violence, imprisonment or even death. In G</w:t>
      </w:r>
      <w:r w:rsidR="001C3B97">
        <w:rPr>
          <w:color w:val="0E101A"/>
          <w:sz w:val="22"/>
          <w:szCs w:val="24"/>
        </w:rPr>
        <w:t>a</w:t>
      </w:r>
      <w:r w:rsidRPr="00787EA6">
        <w:rPr>
          <w:color w:val="0E101A"/>
          <w:sz w:val="22"/>
          <w:szCs w:val="24"/>
        </w:rPr>
        <w:t xml:space="preserve">ltung's theory, he believes that structural and cultural violence are invisible and cannot be as easily seen. </w:t>
      </w:r>
      <w:proofErr w:type="gramStart"/>
      <w:r w:rsidRPr="00787EA6">
        <w:rPr>
          <w:color w:val="0E101A"/>
          <w:sz w:val="22"/>
          <w:szCs w:val="24"/>
        </w:rPr>
        <w:t>Whereas,</w:t>
      </w:r>
      <w:proofErr w:type="gramEnd"/>
      <w:r w:rsidRPr="00787EA6">
        <w:rPr>
          <w:color w:val="0E101A"/>
          <w:sz w:val="22"/>
          <w:szCs w:val="24"/>
        </w:rPr>
        <w:t xml:space="preserve"> direct violence is something that we can see and feel, allowing for it to be addressed more easily.</w:t>
      </w:r>
      <w:r w:rsidRPr="00787EA6">
        <w:rPr>
          <w:rStyle w:val="apple-converted-space"/>
          <w:color w:val="0E101A"/>
          <w:sz w:val="22"/>
          <w:szCs w:val="24"/>
        </w:rPr>
        <w:t> </w:t>
      </w:r>
    </w:p>
    <w:p w14:paraId="472D3C8F" w14:textId="77777777" w:rsidR="00426CA0" w:rsidRPr="00787EA6" w:rsidRDefault="00426CA0" w:rsidP="00CB1F2B">
      <w:pPr>
        <w:pStyle w:val="NormalWeb"/>
        <w:spacing w:after="0"/>
        <w:rPr>
          <w:color w:val="0E101A"/>
          <w:sz w:val="22"/>
          <w:szCs w:val="24"/>
        </w:rPr>
      </w:pPr>
    </w:p>
    <w:p w14:paraId="29A36D8C" w14:textId="2A5B6EDA" w:rsidR="00D66DA0" w:rsidRPr="00787EA6" w:rsidRDefault="00CB1F2B" w:rsidP="00787EA6">
      <w:pPr>
        <w:pStyle w:val="NormalWeb"/>
        <w:spacing w:after="0"/>
        <w:rPr>
          <w:color w:val="0E101A"/>
          <w:sz w:val="22"/>
          <w:szCs w:val="24"/>
        </w:rPr>
      </w:pPr>
      <w:r w:rsidRPr="00787EA6">
        <w:rPr>
          <w:color w:val="0E101A"/>
          <w:sz w:val="22"/>
          <w:szCs w:val="24"/>
        </w:rPr>
        <w:t xml:space="preserve">Even </w:t>
      </w:r>
      <w:proofErr w:type="gramStart"/>
      <w:r w:rsidRPr="00787EA6">
        <w:rPr>
          <w:color w:val="0E101A"/>
          <w:sz w:val="22"/>
          <w:szCs w:val="24"/>
        </w:rPr>
        <w:t>in the midst of</w:t>
      </w:r>
      <w:proofErr w:type="gramEnd"/>
      <w:r w:rsidRPr="00787EA6">
        <w:rPr>
          <w:color w:val="0E101A"/>
          <w:sz w:val="22"/>
          <w:szCs w:val="24"/>
        </w:rPr>
        <w:t xml:space="preserve"> conflict, peace is not entirely absent; this is what makes peace complex. Galtung's work highlights that peace is easily influenced by numerous factors, such as politics and economic benefits, that can either work in our favour or hinder its presence in our</w:t>
      </w:r>
      <w:r w:rsidRPr="00787EA6">
        <w:rPr>
          <w:rStyle w:val="apple-converted-space"/>
          <w:color w:val="0E101A"/>
          <w:sz w:val="22"/>
          <w:szCs w:val="24"/>
          <w:u w:val="single"/>
        </w:rPr>
        <w:t> </w:t>
      </w:r>
      <w:r w:rsidRPr="00787EA6">
        <w:rPr>
          <w:color w:val="0E101A"/>
          <w:sz w:val="22"/>
          <w:szCs w:val="24"/>
          <w:u w:val="single"/>
        </w:rPr>
        <w:t>lives.</w:t>
      </w:r>
      <w:r w:rsidRPr="00787EA6">
        <w:rPr>
          <w:rStyle w:val="apple-converted-space"/>
          <w:color w:val="0E101A"/>
          <w:sz w:val="22"/>
          <w:szCs w:val="24"/>
          <w:u w:val="single"/>
        </w:rPr>
        <w:t> </w:t>
      </w:r>
      <w:r w:rsidRPr="00787EA6">
        <w:rPr>
          <w:color w:val="0E101A"/>
          <w:sz w:val="22"/>
          <w:szCs w:val="24"/>
        </w:rPr>
        <w:t>Notably, it is not only direct violence that contributes to conflict; a combination of structural and cultural elements can also play a significant role. In some instances, peace is perceived as a political strategy; however, in most cases, the underlying issues remain unaddressed, which can cause future conflicts to arise more easily. Throughout modern-day conflicts, the multifaceted nature of violence is clearly illustrated. After the First World War, both sides signed the Treaty of Versailles</w:t>
      </w:r>
      <w:r w:rsidR="00426CA0" w:rsidRPr="00787EA6">
        <w:rPr>
          <w:rStyle w:val="FootnoteReference"/>
          <w:color w:val="0E101A"/>
          <w:sz w:val="22"/>
          <w:szCs w:val="24"/>
        </w:rPr>
        <w:footnoteReference w:id="8"/>
      </w:r>
      <w:r w:rsidRPr="00787EA6">
        <w:rPr>
          <w:color w:val="0E101A"/>
          <w:sz w:val="22"/>
          <w:szCs w:val="24"/>
        </w:rPr>
        <w:t xml:space="preserve"> which imposed severe restrictions on Germany's future as a nation. This was a forced way to implement peace. From a political standpoint, this agreement looked promising for the Allies; however, it set the founding stages for the Second World War as many Germans resented the fact that the treaty was signed, and this fuelled the rise of the Nazis. This shows that peace is not always resolved and can lead to further conflicts.</w:t>
      </w:r>
      <w:r w:rsidR="00C71F96" w:rsidRPr="00787EA6">
        <w:rPr>
          <w:rFonts w:cstheme="minorHAnsi"/>
          <w:sz w:val="24"/>
          <w:szCs w:val="24"/>
        </w:rPr>
        <w:br w:type="page"/>
      </w:r>
    </w:p>
    <w:p w14:paraId="51CE59B7" w14:textId="26865F5D" w:rsidR="00611DEE" w:rsidRPr="00565BC5" w:rsidRDefault="007F3979" w:rsidP="00565BC5">
      <w:pPr>
        <w:rPr>
          <w:rFonts w:cstheme="minorHAnsi"/>
          <w:sz w:val="22"/>
        </w:rPr>
      </w:pPr>
      <w:r w:rsidRPr="00565BC5">
        <w:rPr>
          <w:rFonts w:cstheme="minorHAnsi"/>
          <w:b/>
          <w:bCs/>
          <w:sz w:val="22"/>
          <w:u w:val="single"/>
        </w:rPr>
        <w:lastRenderedPageBreak/>
        <w:t xml:space="preserve">Bibliography </w:t>
      </w:r>
    </w:p>
    <w:p w14:paraId="273E8B30" w14:textId="77777777" w:rsidR="001C3B97" w:rsidRPr="00565BC5" w:rsidRDefault="00787EA6" w:rsidP="00787EA6">
      <w:pPr>
        <w:pStyle w:val="FootnoteText"/>
        <w:spacing w:after="0"/>
        <w:rPr>
          <w:rStyle w:val="apple-converted-space"/>
          <w:color w:val="0E101A"/>
          <w:sz w:val="22"/>
          <w:szCs w:val="22"/>
        </w:rPr>
      </w:pPr>
      <w:r w:rsidRPr="00565BC5">
        <w:rPr>
          <w:color w:val="0E101A"/>
          <w:sz w:val="22"/>
          <w:szCs w:val="22"/>
        </w:rPr>
        <w:t>Amnesty International,</w:t>
      </w:r>
      <w:r w:rsidRPr="00565BC5">
        <w:rPr>
          <w:rStyle w:val="apple-converted-space"/>
          <w:color w:val="0E101A"/>
          <w:sz w:val="22"/>
          <w:szCs w:val="22"/>
        </w:rPr>
        <w:t> </w:t>
      </w:r>
      <w:r w:rsidRPr="00565BC5">
        <w:rPr>
          <w:rStyle w:val="Emphasis"/>
          <w:b w:val="0"/>
          <w:bCs/>
          <w:color w:val="0E101A"/>
          <w:sz w:val="22"/>
          <w:szCs w:val="22"/>
        </w:rPr>
        <w:t>Amnesty International Concludes Israel is committing Genocide Against Palestinians in Gaza</w:t>
      </w:r>
      <w:r w:rsidRPr="00565BC5">
        <w:rPr>
          <w:rStyle w:val="apple-converted-space"/>
          <w:color w:val="0E101A"/>
          <w:sz w:val="22"/>
          <w:szCs w:val="22"/>
        </w:rPr>
        <w:t> </w:t>
      </w:r>
    </w:p>
    <w:p w14:paraId="6C16CDCF" w14:textId="51D9AFEA" w:rsidR="00787EA6" w:rsidRPr="00565BC5" w:rsidRDefault="00787EA6" w:rsidP="001C3B97">
      <w:pPr>
        <w:pStyle w:val="FootnoteText"/>
        <w:spacing w:after="0"/>
        <w:ind w:left="720"/>
        <w:rPr>
          <w:color w:val="0E101A"/>
          <w:sz w:val="22"/>
          <w:szCs w:val="22"/>
        </w:rPr>
      </w:pPr>
      <w:r w:rsidRPr="00565BC5">
        <w:rPr>
          <w:color w:val="0E101A"/>
          <w:sz w:val="22"/>
          <w:szCs w:val="22"/>
        </w:rPr>
        <w:t>(2024) &lt;https://www.amnesty.org/en/latest/news/2024/12/amnesty-international-concludes-israel-is-committing-genocide-against-palestinians-in-gaza/&gt; [accessed 02 March 2025]</w:t>
      </w:r>
    </w:p>
    <w:p w14:paraId="681A8AD4" w14:textId="77777777" w:rsidR="00565BC5" w:rsidRPr="00565BC5" w:rsidRDefault="00565BC5" w:rsidP="001C3B97">
      <w:pPr>
        <w:pStyle w:val="FootnoteText"/>
        <w:spacing w:after="0"/>
        <w:ind w:left="720"/>
        <w:rPr>
          <w:color w:val="0E101A"/>
          <w:sz w:val="22"/>
          <w:szCs w:val="22"/>
        </w:rPr>
      </w:pPr>
    </w:p>
    <w:p w14:paraId="652D7C1E" w14:textId="064751E6" w:rsidR="00565BC5" w:rsidRPr="00565BC5" w:rsidRDefault="00565BC5" w:rsidP="00565BC5">
      <w:pPr>
        <w:pStyle w:val="FootnoteText"/>
        <w:spacing w:after="0"/>
        <w:rPr>
          <w:i/>
          <w:iCs/>
          <w:sz w:val="22"/>
          <w:szCs w:val="22"/>
        </w:rPr>
      </w:pPr>
      <w:proofErr w:type="spellStart"/>
      <w:r w:rsidRPr="00565BC5">
        <w:rPr>
          <w:sz w:val="22"/>
          <w:szCs w:val="22"/>
        </w:rPr>
        <w:t>Dikema</w:t>
      </w:r>
      <w:proofErr w:type="spellEnd"/>
      <w:r w:rsidRPr="00565BC5">
        <w:rPr>
          <w:sz w:val="22"/>
          <w:szCs w:val="22"/>
        </w:rPr>
        <w:t xml:space="preserve"> </w:t>
      </w:r>
      <w:proofErr w:type="spellStart"/>
      <w:r w:rsidRPr="00565BC5">
        <w:rPr>
          <w:sz w:val="22"/>
          <w:szCs w:val="22"/>
        </w:rPr>
        <w:t>Claske</w:t>
      </w:r>
      <w:proofErr w:type="spellEnd"/>
      <w:r w:rsidRPr="00565BC5">
        <w:rPr>
          <w:sz w:val="22"/>
          <w:szCs w:val="22"/>
        </w:rPr>
        <w:t xml:space="preserve">, </w:t>
      </w:r>
      <w:r w:rsidRPr="00565BC5">
        <w:rPr>
          <w:i/>
          <w:iCs/>
          <w:sz w:val="22"/>
          <w:szCs w:val="22"/>
        </w:rPr>
        <w:t>Negative versus positive Peace</w:t>
      </w:r>
    </w:p>
    <w:p w14:paraId="7E7A1262" w14:textId="5D4CC4F9" w:rsidR="00565BC5" w:rsidRPr="00565BC5" w:rsidRDefault="00565BC5" w:rsidP="00565BC5">
      <w:pPr>
        <w:pStyle w:val="FootnoteText"/>
        <w:spacing w:after="0"/>
        <w:ind w:firstLine="720"/>
        <w:rPr>
          <w:color w:val="0E101A"/>
          <w:sz w:val="22"/>
          <w:szCs w:val="22"/>
        </w:rPr>
      </w:pPr>
      <w:r w:rsidRPr="00565BC5">
        <w:rPr>
          <w:sz w:val="22"/>
          <w:szCs w:val="22"/>
        </w:rPr>
        <w:t xml:space="preserve"> (2007)</w:t>
      </w:r>
      <w:r w:rsidRPr="00565BC5">
        <w:rPr>
          <w:color w:val="0E101A"/>
          <w:sz w:val="22"/>
          <w:szCs w:val="22"/>
        </w:rPr>
        <w:t xml:space="preserve"> &lt;https://www.irenees.net/bdf_fiche-notions-186_en.html&gt; [accessed 24 February 2025]</w:t>
      </w:r>
    </w:p>
    <w:p w14:paraId="7DE46E1E" w14:textId="77777777" w:rsidR="00565BC5" w:rsidRPr="00565BC5" w:rsidRDefault="00565BC5" w:rsidP="00787EA6">
      <w:pPr>
        <w:pStyle w:val="FootnoteText"/>
        <w:spacing w:after="0"/>
        <w:rPr>
          <w:sz w:val="22"/>
          <w:szCs w:val="22"/>
        </w:rPr>
      </w:pPr>
    </w:p>
    <w:p w14:paraId="0A168CF0" w14:textId="77777777" w:rsidR="00565BC5" w:rsidRPr="00565BC5" w:rsidRDefault="00565BC5" w:rsidP="00565BC5">
      <w:pPr>
        <w:pStyle w:val="FootnoteText"/>
        <w:spacing w:after="0"/>
        <w:rPr>
          <w:sz w:val="22"/>
          <w:szCs w:val="22"/>
        </w:rPr>
      </w:pPr>
      <w:r w:rsidRPr="00565BC5">
        <w:rPr>
          <w:sz w:val="22"/>
          <w:szCs w:val="22"/>
        </w:rPr>
        <w:t>Galtung</w:t>
      </w:r>
      <w:r w:rsidRPr="00565BC5">
        <w:rPr>
          <w:sz w:val="22"/>
          <w:szCs w:val="22"/>
        </w:rPr>
        <w:t xml:space="preserve"> Johan</w:t>
      </w:r>
      <w:r w:rsidRPr="00565BC5">
        <w:rPr>
          <w:sz w:val="22"/>
          <w:szCs w:val="22"/>
        </w:rPr>
        <w:t xml:space="preserve"> and Fischer</w:t>
      </w:r>
      <w:r w:rsidRPr="00565BC5">
        <w:rPr>
          <w:sz w:val="22"/>
          <w:szCs w:val="22"/>
        </w:rPr>
        <w:t xml:space="preserve"> </w:t>
      </w:r>
      <w:r w:rsidRPr="00565BC5">
        <w:rPr>
          <w:sz w:val="22"/>
          <w:szCs w:val="22"/>
        </w:rPr>
        <w:t>Dietrich</w:t>
      </w:r>
      <w:r w:rsidRPr="00565BC5">
        <w:rPr>
          <w:sz w:val="22"/>
          <w:szCs w:val="22"/>
        </w:rPr>
        <w:t>,</w:t>
      </w:r>
      <w:r w:rsidRPr="00565BC5">
        <w:rPr>
          <w:sz w:val="22"/>
          <w:szCs w:val="22"/>
        </w:rPr>
        <w:t xml:space="preserve"> </w:t>
      </w:r>
      <w:r w:rsidRPr="00565BC5">
        <w:rPr>
          <w:i/>
          <w:iCs/>
          <w:sz w:val="22"/>
          <w:szCs w:val="22"/>
        </w:rPr>
        <w:t>Pioneer of Peace Research</w:t>
      </w:r>
      <w:r w:rsidRPr="00565BC5">
        <w:rPr>
          <w:sz w:val="22"/>
          <w:szCs w:val="22"/>
        </w:rPr>
        <w:t xml:space="preserve">. </w:t>
      </w:r>
    </w:p>
    <w:p w14:paraId="5FFF6E63" w14:textId="286A1E3B" w:rsidR="00565BC5" w:rsidRPr="00565BC5" w:rsidRDefault="00565BC5" w:rsidP="00565BC5">
      <w:pPr>
        <w:pStyle w:val="FootnoteText"/>
        <w:spacing w:after="0"/>
        <w:ind w:firstLine="720"/>
        <w:rPr>
          <w:color w:val="0E101A"/>
          <w:sz w:val="22"/>
          <w:szCs w:val="22"/>
        </w:rPr>
      </w:pPr>
      <w:r w:rsidRPr="00565BC5">
        <w:rPr>
          <w:sz w:val="22"/>
          <w:szCs w:val="22"/>
        </w:rPr>
        <w:t>(Heidelberg: Springer, 2013)</w:t>
      </w:r>
    </w:p>
    <w:p w14:paraId="39DFA576" w14:textId="77777777" w:rsidR="00565BC5" w:rsidRPr="00565BC5" w:rsidRDefault="00565BC5" w:rsidP="00565BC5">
      <w:pPr>
        <w:pStyle w:val="FootnoteText"/>
        <w:spacing w:after="0"/>
        <w:rPr>
          <w:sz w:val="22"/>
          <w:szCs w:val="22"/>
        </w:rPr>
      </w:pPr>
    </w:p>
    <w:p w14:paraId="5A707CA1" w14:textId="77777777" w:rsidR="00565BC5" w:rsidRPr="00565BC5" w:rsidRDefault="00565BC5" w:rsidP="00565BC5">
      <w:pPr>
        <w:pStyle w:val="FootnoteText"/>
        <w:spacing w:after="0"/>
        <w:rPr>
          <w:sz w:val="22"/>
          <w:szCs w:val="22"/>
        </w:rPr>
      </w:pPr>
      <w:r w:rsidRPr="00565BC5">
        <w:rPr>
          <w:sz w:val="22"/>
          <w:szCs w:val="22"/>
        </w:rPr>
        <w:t>Galtung-</w:t>
      </w:r>
      <w:proofErr w:type="spellStart"/>
      <w:r w:rsidRPr="00565BC5">
        <w:rPr>
          <w:sz w:val="22"/>
          <w:szCs w:val="22"/>
        </w:rPr>
        <w:t>Institut</w:t>
      </w:r>
      <w:proofErr w:type="spellEnd"/>
      <w:r w:rsidRPr="00565BC5">
        <w:rPr>
          <w:sz w:val="22"/>
          <w:szCs w:val="22"/>
        </w:rPr>
        <w:t xml:space="preserve">, </w:t>
      </w:r>
      <w:r w:rsidRPr="00565BC5">
        <w:rPr>
          <w:i/>
          <w:iCs/>
          <w:sz w:val="22"/>
          <w:szCs w:val="22"/>
        </w:rPr>
        <w:t>Johan Galtung</w:t>
      </w:r>
      <w:r w:rsidRPr="00565BC5">
        <w:rPr>
          <w:sz w:val="22"/>
          <w:szCs w:val="22"/>
        </w:rPr>
        <w:t xml:space="preserve"> </w:t>
      </w:r>
    </w:p>
    <w:p w14:paraId="653AC3FF" w14:textId="098BFCDE" w:rsidR="00565BC5" w:rsidRPr="00565BC5" w:rsidRDefault="00565BC5" w:rsidP="00565BC5">
      <w:pPr>
        <w:pStyle w:val="FootnoteText"/>
        <w:spacing w:after="0"/>
        <w:ind w:firstLine="720"/>
        <w:rPr>
          <w:color w:val="0E101A"/>
          <w:sz w:val="22"/>
          <w:szCs w:val="22"/>
        </w:rPr>
      </w:pPr>
      <w:r w:rsidRPr="00565BC5">
        <w:rPr>
          <w:sz w:val="22"/>
          <w:szCs w:val="22"/>
        </w:rPr>
        <w:t>(2025)</w:t>
      </w:r>
      <w:r w:rsidRPr="00565BC5">
        <w:rPr>
          <w:color w:val="0E101A"/>
          <w:sz w:val="22"/>
          <w:szCs w:val="22"/>
        </w:rPr>
        <w:t xml:space="preserve"> &lt;https://www.galtung-institut.de/en/home/johan-galtung/&gt; [accessed 27 February 2025]</w:t>
      </w:r>
    </w:p>
    <w:p w14:paraId="28D24ABA" w14:textId="77777777" w:rsidR="00565BC5" w:rsidRPr="00565BC5" w:rsidRDefault="00565BC5" w:rsidP="00565BC5">
      <w:pPr>
        <w:pStyle w:val="FootnoteText"/>
        <w:spacing w:after="0"/>
        <w:rPr>
          <w:sz w:val="22"/>
          <w:szCs w:val="22"/>
        </w:rPr>
      </w:pPr>
    </w:p>
    <w:p w14:paraId="7A5918C4" w14:textId="77777777" w:rsidR="00565BC5" w:rsidRPr="00565BC5" w:rsidRDefault="00565BC5" w:rsidP="00565BC5">
      <w:pPr>
        <w:pStyle w:val="FootnoteText"/>
        <w:spacing w:after="0"/>
        <w:rPr>
          <w:color w:val="0E101A"/>
          <w:sz w:val="22"/>
          <w:szCs w:val="22"/>
        </w:rPr>
      </w:pPr>
      <w:r w:rsidRPr="00565BC5">
        <w:rPr>
          <w:color w:val="0E101A"/>
          <w:sz w:val="22"/>
          <w:szCs w:val="22"/>
        </w:rPr>
        <w:t>Galtung</w:t>
      </w:r>
      <w:r w:rsidRPr="00565BC5">
        <w:rPr>
          <w:color w:val="0E101A"/>
          <w:sz w:val="22"/>
          <w:szCs w:val="22"/>
        </w:rPr>
        <w:t xml:space="preserve"> Johan,</w:t>
      </w:r>
      <w:r w:rsidRPr="00565BC5">
        <w:rPr>
          <w:color w:val="0E101A"/>
          <w:sz w:val="22"/>
          <w:szCs w:val="22"/>
        </w:rPr>
        <w:t xml:space="preserve"> </w:t>
      </w:r>
      <w:r w:rsidRPr="00565BC5">
        <w:rPr>
          <w:i/>
          <w:iCs/>
          <w:color w:val="0E101A"/>
          <w:sz w:val="22"/>
          <w:szCs w:val="22"/>
        </w:rPr>
        <w:t>Peace by Peaceful Means: Peace and Conflict, Development and Civilization</w:t>
      </w:r>
      <w:r w:rsidRPr="00565BC5">
        <w:rPr>
          <w:color w:val="0E101A"/>
          <w:sz w:val="22"/>
          <w:szCs w:val="22"/>
        </w:rPr>
        <w:t xml:space="preserve">. </w:t>
      </w:r>
    </w:p>
    <w:p w14:paraId="1254D4D4" w14:textId="4A3BFCAB" w:rsidR="00565BC5" w:rsidRPr="00565BC5" w:rsidRDefault="00565BC5" w:rsidP="00565BC5">
      <w:pPr>
        <w:pStyle w:val="FootnoteText"/>
        <w:spacing w:after="0"/>
        <w:ind w:firstLine="720"/>
        <w:rPr>
          <w:color w:val="0E101A"/>
          <w:sz w:val="22"/>
          <w:szCs w:val="22"/>
        </w:rPr>
      </w:pPr>
      <w:r w:rsidRPr="00565BC5">
        <w:rPr>
          <w:color w:val="0E101A"/>
          <w:sz w:val="22"/>
          <w:szCs w:val="22"/>
        </w:rPr>
        <w:t>(London: Sage Publications, 1996)</w:t>
      </w:r>
    </w:p>
    <w:p w14:paraId="48F8B41F" w14:textId="77777777" w:rsidR="00565BC5" w:rsidRPr="00565BC5" w:rsidRDefault="00565BC5" w:rsidP="00565BC5">
      <w:pPr>
        <w:pStyle w:val="FootnoteText"/>
        <w:spacing w:after="0"/>
        <w:rPr>
          <w:color w:val="0E101A"/>
          <w:sz w:val="22"/>
          <w:szCs w:val="22"/>
        </w:rPr>
      </w:pPr>
    </w:p>
    <w:p w14:paraId="41BB14E6" w14:textId="77777777" w:rsidR="00565BC5" w:rsidRPr="00565BC5" w:rsidRDefault="00565BC5" w:rsidP="00787EA6">
      <w:pPr>
        <w:pStyle w:val="FootnoteText"/>
        <w:spacing w:after="0"/>
        <w:rPr>
          <w:i/>
          <w:iCs/>
          <w:sz w:val="22"/>
          <w:szCs w:val="22"/>
        </w:rPr>
      </w:pPr>
      <w:r w:rsidRPr="00565BC5">
        <w:rPr>
          <w:sz w:val="22"/>
          <w:szCs w:val="22"/>
        </w:rPr>
        <w:t xml:space="preserve">Positive Peace, </w:t>
      </w:r>
      <w:r w:rsidRPr="00565BC5">
        <w:rPr>
          <w:i/>
          <w:iCs/>
          <w:sz w:val="22"/>
          <w:szCs w:val="22"/>
        </w:rPr>
        <w:t>What is Positive Peace</w:t>
      </w:r>
    </w:p>
    <w:p w14:paraId="25FB79A0" w14:textId="3CC3E1D2" w:rsidR="00565BC5" w:rsidRPr="00565BC5" w:rsidRDefault="00565BC5" w:rsidP="00565BC5">
      <w:pPr>
        <w:pStyle w:val="FootnoteText"/>
        <w:spacing w:after="0"/>
        <w:ind w:firstLine="720"/>
        <w:rPr>
          <w:color w:val="0E101A"/>
          <w:sz w:val="22"/>
          <w:szCs w:val="22"/>
        </w:rPr>
      </w:pPr>
      <w:r w:rsidRPr="00565BC5">
        <w:rPr>
          <w:sz w:val="22"/>
          <w:szCs w:val="22"/>
        </w:rPr>
        <w:t>(2025)</w:t>
      </w:r>
      <w:r w:rsidRPr="00565BC5">
        <w:rPr>
          <w:color w:val="0E101A"/>
          <w:sz w:val="22"/>
          <w:szCs w:val="22"/>
        </w:rPr>
        <w:t xml:space="preserve"> &lt;</w:t>
      </w:r>
      <w:r w:rsidRPr="00565BC5">
        <w:rPr>
          <w:sz w:val="22"/>
          <w:szCs w:val="22"/>
        </w:rPr>
        <w:t>https://positivepeace.org/what-is-positive-peace</w:t>
      </w:r>
      <w:r w:rsidRPr="00565BC5">
        <w:rPr>
          <w:color w:val="0E101A"/>
          <w:sz w:val="22"/>
          <w:szCs w:val="22"/>
        </w:rPr>
        <w:t>&gt; [accessed 24 February 2025]</w:t>
      </w:r>
    </w:p>
    <w:p w14:paraId="2D52E3F1" w14:textId="77777777" w:rsidR="00565BC5" w:rsidRPr="00565BC5" w:rsidRDefault="00565BC5" w:rsidP="00787EA6">
      <w:pPr>
        <w:pStyle w:val="FootnoteText"/>
        <w:spacing w:after="0"/>
        <w:rPr>
          <w:sz w:val="22"/>
          <w:szCs w:val="22"/>
        </w:rPr>
      </w:pPr>
    </w:p>
    <w:p w14:paraId="7ACF2E8B" w14:textId="77777777" w:rsidR="001C3B97" w:rsidRPr="00565BC5" w:rsidRDefault="00787EA6" w:rsidP="00787EA6">
      <w:pPr>
        <w:pStyle w:val="FootnoteText"/>
        <w:spacing w:after="0"/>
        <w:rPr>
          <w:sz w:val="22"/>
          <w:szCs w:val="22"/>
        </w:rPr>
      </w:pPr>
      <w:r w:rsidRPr="00565BC5">
        <w:rPr>
          <w:sz w:val="22"/>
          <w:szCs w:val="22"/>
        </w:rPr>
        <w:t xml:space="preserve">The National Archives, </w:t>
      </w:r>
      <w:r w:rsidRPr="00565BC5">
        <w:rPr>
          <w:i/>
          <w:iCs/>
          <w:color w:val="0E101A"/>
          <w:sz w:val="22"/>
          <w:szCs w:val="22"/>
        </w:rPr>
        <w:t>Treaty of Versailles</w:t>
      </w:r>
      <w:r w:rsidRPr="00565BC5">
        <w:rPr>
          <w:sz w:val="22"/>
          <w:szCs w:val="22"/>
        </w:rPr>
        <w:t xml:space="preserve"> </w:t>
      </w:r>
    </w:p>
    <w:p w14:paraId="5FDD9DA5" w14:textId="5E6F9C61" w:rsidR="00611DEE" w:rsidRPr="00565BC5" w:rsidRDefault="00787EA6" w:rsidP="001C3B97">
      <w:pPr>
        <w:pStyle w:val="FootnoteText"/>
        <w:spacing w:after="0"/>
        <w:ind w:left="720"/>
        <w:rPr>
          <w:sz w:val="22"/>
          <w:szCs w:val="22"/>
        </w:rPr>
      </w:pPr>
      <w:r w:rsidRPr="00565BC5">
        <w:rPr>
          <w:sz w:val="22"/>
          <w:szCs w:val="22"/>
        </w:rPr>
        <w:t>(2025) &lt;https://beta.nationalarchives.gov.uk/explore-the-collection/stories/the-treaty-of-versailles/&gt; [accessed 02 March 2025]</w:t>
      </w:r>
    </w:p>
    <w:p w14:paraId="03FB2124" w14:textId="77777777" w:rsidR="001C3B97" w:rsidRPr="00565BC5" w:rsidRDefault="001C3B97" w:rsidP="00787EA6">
      <w:pPr>
        <w:pStyle w:val="FootnoteText"/>
        <w:spacing w:after="0"/>
        <w:rPr>
          <w:sz w:val="22"/>
          <w:szCs w:val="22"/>
        </w:rPr>
      </w:pPr>
    </w:p>
    <w:p w14:paraId="7FE9E407" w14:textId="77777777" w:rsidR="001C3B97" w:rsidRPr="00565BC5" w:rsidRDefault="001C3B97" w:rsidP="001C3B97">
      <w:pPr>
        <w:pStyle w:val="FootnoteText"/>
        <w:spacing w:after="0"/>
        <w:rPr>
          <w:rStyle w:val="Emphasis"/>
          <w:b w:val="0"/>
          <w:bCs/>
          <w:color w:val="0E101A"/>
          <w:sz w:val="22"/>
          <w:szCs w:val="22"/>
        </w:rPr>
      </w:pPr>
      <w:r w:rsidRPr="00565BC5">
        <w:rPr>
          <w:color w:val="0E101A"/>
          <w:sz w:val="22"/>
          <w:szCs w:val="22"/>
        </w:rPr>
        <w:t>United Nations,</w:t>
      </w:r>
      <w:r w:rsidRPr="00565BC5">
        <w:rPr>
          <w:rStyle w:val="apple-converted-space"/>
          <w:i/>
          <w:iCs/>
          <w:color w:val="0E101A"/>
          <w:sz w:val="22"/>
          <w:szCs w:val="22"/>
        </w:rPr>
        <w:t> </w:t>
      </w:r>
      <w:r w:rsidRPr="00565BC5">
        <w:rPr>
          <w:rStyle w:val="Emphasis"/>
          <w:b w:val="0"/>
          <w:bCs/>
          <w:color w:val="0E101A"/>
          <w:sz w:val="22"/>
          <w:szCs w:val="22"/>
        </w:rPr>
        <w:t>Definitions of Genocide and Related Crimes</w:t>
      </w:r>
    </w:p>
    <w:p w14:paraId="139F016A" w14:textId="35735477" w:rsidR="001C3B97" w:rsidRPr="00565BC5" w:rsidRDefault="001C3B97" w:rsidP="001C3B97">
      <w:pPr>
        <w:pStyle w:val="FootnoteText"/>
        <w:spacing w:after="0"/>
        <w:ind w:firstLine="720"/>
        <w:rPr>
          <w:color w:val="0E101A"/>
          <w:sz w:val="22"/>
          <w:szCs w:val="22"/>
        </w:rPr>
      </w:pPr>
      <w:r w:rsidRPr="00565BC5">
        <w:rPr>
          <w:rStyle w:val="apple-converted-space"/>
          <w:i/>
          <w:iCs/>
          <w:color w:val="0E101A"/>
          <w:sz w:val="22"/>
          <w:szCs w:val="22"/>
        </w:rPr>
        <w:t> </w:t>
      </w:r>
      <w:r w:rsidRPr="00565BC5">
        <w:rPr>
          <w:color w:val="0E101A"/>
          <w:sz w:val="22"/>
          <w:szCs w:val="22"/>
        </w:rPr>
        <w:t>(2025) &lt;https://www.un.org/en/genocide-prevention/definition&gt; [accessed 02 March 2025]</w:t>
      </w:r>
    </w:p>
    <w:p w14:paraId="46645F0B" w14:textId="77777777" w:rsidR="001C3B97" w:rsidRPr="00565BC5" w:rsidRDefault="001C3B97" w:rsidP="00787EA6">
      <w:pPr>
        <w:pStyle w:val="FootnoteText"/>
        <w:spacing w:after="0"/>
        <w:rPr>
          <w:rFonts w:cstheme="minorHAnsi"/>
          <w:color w:val="000000" w:themeColor="text1"/>
          <w:sz w:val="22"/>
          <w:szCs w:val="22"/>
        </w:rPr>
      </w:pPr>
    </w:p>
    <w:sectPr w:rsidR="001C3B97" w:rsidRPr="00565BC5" w:rsidSect="00DA716F">
      <w:headerReference w:type="default" r:id="rId8"/>
      <w:pgSz w:w="12240" w:h="15840"/>
      <w:pgMar w:top="720" w:right="720" w:bottom="720" w:left="720" w:header="567" w:footer="0" w:gutter="0"/>
      <w:pgNumType w:start="0"/>
      <w:cols w:space="720"/>
      <w:noEndnote/>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C89145A" w14:textId="77777777" w:rsidR="00A41A5D" w:rsidRDefault="00A41A5D" w:rsidP="00A06369">
      <w:r>
        <w:separator/>
      </w:r>
    </w:p>
  </w:endnote>
  <w:endnote w:type="continuationSeparator" w:id="0">
    <w:p w14:paraId="484AB85C" w14:textId="77777777" w:rsidR="00A41A5D" w:rsidRDefault="00A41A5D" w:rsidP="00A0636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Helvetica">
    <w:panose1 w:val="00000000000000000000"/>
    <w:charset w:val="00"/>
    <w:family w:val="auto"/>
    <w:pitch w:val="variable"/>
    <w:sig w:usb0="E00002FF" w:usb1="5000785B" w:usb2="00000000" w:usb3="00000000" w:csb0="0000019F" w:csb1="00000000"/>
  </w:font>
  <w:font w:name="Times">
    <w:altName w:val="Times New Roman"/>
    <w:panose1 w:val="020B0604020202020204"/>
    <w:charset w:val="00"/>
    <w:family w:val="roman"/>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3BE6DF1" w14:textId="77777777" w:rsidR="00A41A5D" w:rsidRDefault="00A41A5D" w:rsidP="00A06369">
      <w:r>
        <w:separator/>
      </w:r>
    </w:p>
  </w:footnote>
  <w:footnote w:type="continuationSeparator" w:id="0">
    <w:p w14:paraId="367E6CB0" w14:textId="77777777" w:rsidR="00A41A5D" w:rsidRDefault="00A41A5D" w:rsidP="00A06369">
      <w:r>
        <w:continuationSeparator/>
      </w:r>
    </w:p>
  </w:footnote>
  <w:footnote w:id="1">
    <w:p w14:paraId="66AF8F43" w14:textId="2944C6A5" w:rsidR="001C3B97" w:rsidRPr="001C3B97" w:rsidRDefault="00787EA6" w:rsidP="001C3B97">
      <w:pPr>
        <w:pStyle w:val="FootnoteText"/>
        <w:spacing w:after="0"/>
        <w:rPr>
          <w:color w:val="0E101A"/>
        </w:rPr>
      </w:pPr>
      <w:r w:rsidRPr="00787EA6">
        <w:rPr>
          <w:rStyle w:val="FootnoteReference"/>
        </w:rPr>
        <w:footnoteRef/>
      </w:r>
      <w:r w:rsidRPr="00787EA6">
        <w:t xml:space="preserve"> </w:t>
      </w:r>
      <w:r w:rsidR="001C3B97" w:rsidRPr="001C3B97">
        <w:t>Johan Galtung and Dietrich Fischer</w:t>
      </w:r>
      <w:r w:rsidR="001C3B97">
        <w:t xml:space="preserve">, </w:t>
      </w:r>
      <w:r w:rsidR="001C3B97" w:rsidRPr="001C3B97">
        <w:rPr>
          <w:i/>
          <w:iCs/>
        </w:rPr>
        <w:t>Pioneer of Peace Research</w:t>
      </w:r>
      <w:r w:rsidR="001C3B97">
        <w:t>. (</w:t>
      </w:r>
      <w:r w:rsidR="001C3B97" w:rsidRPr="001C3B97">
        <w:t>Heidelberg</w:t>
      </w:r>
      <w:r w:rsidR="001C3B97">
        <w:t>: Springer, 2013).</w:t>
      </w:r>
    </w:p>
  </w:footnote>
  <w:footnote w:id="2">
    <w:p w14:paraId="463EF60B" w14:textId="3E7A744F" w:rsidR="00787EA6" w:rsidRPr="001C3B97" w:rsidRDefault="00787EA6" w:rsidP="001C3B97">
      <w:pPr>
        <w:pStyle w:val="FootnoteText"/>
        <w:spacing w:after="0"/>
        <w:rPr>
          <w:color w:val="0E101A"/>
        </w:rPr>
      </w:pPr>
      <w:r w:rsidRPr="00787EA6">
        <w:rPr>
          <w:rStyle w:val="FootnoteReference"/>
        </w:rPr>
        <w:footnoteRef/>
      </w:r>
      <w:r w:rsidR="001C3B97">
        <w:t xml:space="preserve"> </w:t>
      </w:r>
      <w:r w:rsidR="001C3B97" w:rsidRPr="001C3B97">
        <w:t>Galtung-</w:t>
      </w:r>
      <w:proofErr w:type="spellStart"/>
      <w:r w:rsidR="001C3B97" w:rsidRPr="001C3B97">
        <w:t>Institut</w:t>
      </w:r>
      <w:proofErr w:type="spellEnd"/>
      <w:r w:rsidR="001C3B97">
        <w:t>,</w:t>
      </w:r>
      <w:r w:rsidRPr="00787EA6">
        <w:t xml:space="preserve"> </w:t>
      </w:r>
      <w:r w:rsidR="001C3B97" w:rsidRPr="001C3B97">
        <w:rPr>
          <w:i/>
          <w:iCs/>
        </w:rPr>
        <w:t>Johan Galtung</w:t>
      </w:r>
      <w:r w:rsidR="001C3B97">
        <w:t xml:space="preserve"> (2025)</w:t>
      </w:r>
      <w:r w:rsidRPr="00787EA6">
        <w:rPr>
          <w:color w:val="0E101A"/>
        </w:rPr>
        <w:t xml:space="preserve"> &lt;https://www.galtung-institut.de/en/home/johan-galtung/&gt; [accessed 27 February 2025].</w:t>
      </w:r>
    </w:p>
  </w:footnote>
  <w:footnote w:id="3">
    <w:p w14:paraId="10737FDB" w14:textId="7DBBD0C3" w:rsidR="00787EA6" w:rsidRPr="00787EA6" w:rsidRDefault="00787EA6" w:rsidP="00725F81">
      <w:pPr>
        <w:pStyle w:val="FootnoteText"/>
        <w:spacing w:after="0"/>
        <w:rPr>
          <w:color w:val="0E101A"/>
        </w:rPr>
      </w:pPr>
      <w:r w:rsidRPr="00787EA6">
        <w:rPr>
          <w:rStyle w:val="FootnoteReference"/>
        </w:rPr>
        <w:footnoteRef/>
      </w:r>
      <w:r w:rsidRPr="00787EA6">
        <w:t xml:space="preserve"> </w:t>
      </w:r>
      <w:r w:rsidRPr="001C3B97">
        <w:rPr>
          <w:color w:val="0E101A"/>
        </w:rPr>
        <w:t xml:space="preserve">Johan Galtung, </w:t>
      </w:r>
      <w:r w:rsidRPr="001C3B97">
        <w:rPr>
          <w:i/>
          <w:iCs/>
          <w:color w:val="0E101A"/>
        </w:rPr>
        <w:t>Peace by Peaceful Means: Peace and Conflict, Development and Civilization</w:t>
      </w:r>
      <w:r w:rsidRPr="001C3B97">
        <w:rPr>
          <w:color w:val="0E101A"/>
        </w:rPr>
        <w:t xml:space="preserve">. </w:t>
      </w:r>
      <w:r w:rsidR="001C3B97" w:rsidRPr="001C3B97">
        <w:rPr>
          <w:color w:val="0E101A"/>
        </w:rPr>
        <w:t xml:space="preserve">(London: </w:t>
      </w:r>
      <w:r w:rsidRPr="001C3B97">
        <w:rPr>
          <w:color w:val="0E101A"/>
        </w:rPr>
        <w:t>Sage Publications, 1996</w:t>
      </w:r>
      <w:r w:rsidR="001C3B97" w:rsidRPr="001C3B97">
        <w:rPr>
          <w:color w:val="0E101A"/>
        </w:rPr>
        <w:t>).</w:t>
      </w:r>
    </w:p>
  </w:footnote>
  <w:footnote w:id="4">
    <w:p w14:paraId="11D761C3" w14:textId="5F659B8A" w:rsidR="00787EA6" w:rsidRPr="00725F81" w:rsidRDefault="00787EA6" w:rsidP="00725F81">
      <w:pPr>
        <w:pStyle w:val="FootnoteText"/>
        <w:spacing w:after="0"/>
        <w:rPr>
          <w:color w:val="0E101A"/>
        </w:rPr>
      </w:pPr>
      <w:r w:rsidRPr="00787EA6">
        <w:rPr>
          <w:rStyle w:val="FootnoteReference"/>
        </w:rPr>
        <w:footnoteRef/>
      </w:r>
      <w:r w:rsidRPr="00787EA6">
        <w:t xml:space="preserve"> </w:t>
      </w:r>
      <w:proofErr w:type="spellStart"/>
      <w:r w:rsidR="001C3B97" w:rsidRPr="001C3B97">
        <w:t>Claske</w:t>
      </w:r>
      <w:proofErr w:type="spellEnd"/>
      <w:r w:rsidR="001C3B97" w:rsidRPr="001C3B97">
        <w:t xml:space="preserve"> </w:t>
      </w:r>
      <w:r w:rsidR="001C3B97">
        <w:t xml:space="preserve">Dikema, </w:t>
      </w:r>
      <w:r w:rsidR="001C3B97" w:rsidRPr="001C3B97">
        <w:rPr>
          <w:i/>
          <w:iCs/>
        </w:rPr>
        <w:t>Negative versus positive Peace</w:t>
      </w:r>
      <w:r w:rsidR="001C3B97">
        <w:t xml:space="preserve"> (2007)</w:t>
      </w:r>
      <w:r w:rsidR="00725F81">
        <w:rPr>
          <w:color w:val="0E101A"/>
        </w:rPr>
        <w:t xml:space="preserve"> </w:t>
      </w:r>
      <w:r w:rsidRPr="00787EA6">
        <w:rPr>
          <w:color w:val="0E101A"/>
        </w:rPr>
        <w:t>&lt;https://www.irenees.net/bdf_fiche-notions-186_en.html&gt; [accessed 24 February 2025].</w:t>
      </w:r>
    </w:p>
  </w:footnote>
  <w:footnote w:id="5">
    <w:p w14:paraId="442796B4" w14:textId="580CEA61" w:rsidR="00426CA0" w:rsidRPr="00725F81" w:rsidRDefault="00426CA0" w:rsidP="00725F81">
      <w:pPr>
        <w:pStyle w:val="FootnoteText"/>
        <w:spacing w:after="0"/>
        <w:rPr>
          <w:color w:val="0E101A"/>
        </w:rPr>
      </w:pPr>
      <w:r w:rsidRPr="00787EA6">
        <w:rPr>
          <w:rStyle w:val="FootnoteReference"/>
        </w:rPr>
        <w:footnoteRef/>
      </w:r>
      <w:r w:rsidRPr="00787EA6">
        <w:t xml:space="preserve"> </w:t>
      </w:r>
      <w:r w:rsidR="00725F81" w:rsidRPr="00725F81">
        <w:t>P</w:t>
      </w:r>
      <w:r w:rsidR="00725F81" w:rsidRPr="00725F81">
        <w:t>ositive</w:t>
      </w:r>
      <w:r w:rsidR="00725F81">
        <w:t xml:space="preserve"> P</w:t>
      </w:r>
      <w:r w:rsidR="00725F81" w:rsidRPr="00725F81">
        <w:t>eace</w:t>
      </w:r>
      <w:r w:rsidR="00725F81">
        <w:t xml:space="preserve">, </w:t>
      </w:r>
      <w:r w:rsidR="00725F81">
        <w:rPr>
          <w:i/>
          <w:iCs/>
        </w:rPr>
        <w:t xml:space="preserve">What is Positive Peace </w:t>
      </w:r>
      <w:r w:rsidR="00725F81">
        <w:t>(2025)</w:t>
      </w:r>
      <w:r w:rsidR="00725F81">
        <w:rPr>
          <w:color w:val="0E101A"/>
        </w:rPr>
        <w:t xml:space="preserve"> </w:t>
      </w:r>
      <w:r w:rsidRPr="00787EA6">
        <w:rPr>
          <w:color w:val="0E101A"/>
        </w:rPr>
        <w:t>&lt;</w:t>
      </w:r>
      <w:r w:rsidR="00725F81" w:rsidRPr="00725F81">
        <w:t>https://positivepeace.org/what-is-positive-peace</w:t>
      </w:r>
      <w:r w:rsidRPr="00787EA6">
        <w:rPr>
          <w:color w:val="0E101A"/>
        </w:rPr>
        <w:t>&gt; [accessed 24 February 2025].</w:t>
      </w:r>
    </w:p>
  </w:footnote>
  <w:footnote w:id="6">
    <w:p w14:paraId="500DD817" w14:textId="2C084677" w:rsidR="00426CA0" w:rsidRPr="00787EA6" w:rsidRDefault="00426CA0" w:rsidP="00725F81">
      <w:pPr>
        <w:pStyle w:val="FootnoteText"/>
        <w:spacing w:after="0"/>
      </w:pPr>
      <w:r w:rsidRPr="00787EA6">
        <w:rPr>
          <w:rStyle w:val="FootnoteReference"/>
        </w:rPr>
        <w:footnoteRef/>
      </w:r>
      <w:r w:rsidRPr="00787EA6">
        <w:t xml:space="preserve"> </w:t>
      </w:r>
      <w:r w:rsidRPr="00787EA6">
        <w:rPr>
          <w:color w:val="0E101A"/>
        </w:rPr>
        <w:t>Amnesty International,</w:t>
      </w:r>
      <w:r w:rsidRPr="00787EA6">
        <w:rPr>
          <w:rStyle w:val="apple-converted-space"/>
          <w:color w:val="0E101A"/>
        </w:rPr>
        <w:t> </w:t>
      </w:r>
      <w:r w:rsidRPr="00787EA6">
        <w:rPr>
          <w:rStyle w:val="Emphasis"/>
          <w:b w:val="0"/>
          <w:bCs/>
          <w:color w:val="0E101A"/>
        </w:rPr>
        <w:t>Amnesty International Concludes Israel is committing Genocide Against Palestinians in Gaza</w:t>
      </w:r>
      <w:r w:rsidRPr="00787EA6">
        <w:rPr>
          <w:rStyle w:val="apple-converted-space"/>
          <w:color w:val="0E101A"/>
        </w:rPr>
        <w:t> </w:t>
      </w:r>
      <w:r w:rsidRPr="00787EA6">
        <w:rPr>
          <w:color w:val="0E101A"/>
        </w:rPr>
        <w:t xml:space="preserve">(2024) &lt;https://www.amnesty.org/en/latest/news/2024/12/amnesty-international-concludes-israel-is-committing-genocide-against-palestinians-in-gaza/&gt; [accessed </w:t>
      </w:r>
      <w:r w:rsidR="00787EA6" w:rsidRPr="00787EA6">
        <w:rPr>
          <w:color w:val="0E101A"/>
        </w:rPr>
        <w:t>0</w:t>
      </w:r>
      <w:r w:rsidRPr="00787EA6">
        <w:rPr>
          <w:color w:val="0E101A"/>
        </w:rPr>
        <w:t>2 March 2025].</w:t>
      </w:r>
    </w:p>
  </w:footnote>
  <w:footnote w:id="7">
    <w:p w14:paraId="0A4D801B" w14:textId="27776FC9" w:rsidR="00426CA0" w:rsidRPr="00787EA6" w:rsidRDefault="00426CA0" w:rsidP="00787EA6">
      <w:pPr>
        <w:pStyle w:val="FootnoteText"/>
        <w:spacing w:after="0"/>
      </w:pPr>
      <w:r w:rsidRPr="00787EA6">
        <w:rPr>
          <w:rStyle w:val="FootnoteReference"/>
        </w:rPr>
        <w:footnoteRef/>
      </w:r>
      <w:r w:rsidRPr="00787EA6">
        <w:t xml:space="preserve"> </w:t>
      </w:r>
      <w:r w:rsidRPr="00787EA6">
        <w:rPr>
          <w:color w:val="0E101A"/>
        </w:rPr>
        <w:t>United Nations,</w:t>
      </w:r>
      <w:r w:rsidRPr="00787EA6">
        <w:rPr>
          <w:rStyle w:val="apple-converted-space"/>
          <w:i/>
          <w:iCs/>
          <w:color w:val="0E101A"/>
        </w:rPr>
        <w:t> </w:t>
      </w:r>
      <w:r w:rsidRPr="00787EA6">
        <w:rPr>
          <w:rStyle w:val="Emphasis"/>
          <w:b w:val="0"/>
          <w:bCs/>
          <w:color w:val="0E101A"/>
        </w:rPr>
        <w:t>Definitions of Genocide and Related Crimes</w:t>
      </w:r>
      <w:r w:rsidRPr="00787EA6">
        <w:rPr>
          <w:rStyle w:val="apple-converted-space"/>
          <w:i/>
          <w:iCs/>
          <w:color w:val="0E101A"/>
        </w:rPr>
        <w:t> </w:t>
      </w:r>
      <w:r w:rsidRPr="00787EA6">
        <w:rPr>
          <w:color w:val="0E101A"/>
        </w:rPr>
        <w:t xml:space="preserve">(2025) &lt;https://www.un.org/en/genocide-prevention/definition&gt; [accessed </w:t>
      </w:r>
      <w:r w:rsidR="00787EA6" w:rsidRPr="00787EA6">
        <w:rPr>
          <w:color w:val="0E101A"/>
        </w:rPr>
        <w:t>0</w:t>
      </w:r>
      <w:r w:rsidRPr="00787EA6">
        <w:rPr>
          <w:color w:val="0E101A"/>
        </w:rPr>
        <w:t>2 March 2025].</w:t>
      </w:r>
    </w:p>
  </w:footnote>
  <w:footnote w:id="8">
    <w:p w14:paraId="7BE72ED8" w14:textId="1211F776" w:rsidR="00426CA0" w:rsidRPr="00787EA6" w:rsidRDefault="00426CA0" w:rsidP="00787EA6">
      <w:pPr>
        <w:pStyle w:val="FootnoteText"/>
        <w:spacing w:after="0"/>
      </w:pPr>
      <w:r w:rsidRPr="00787EA6">
        <w:rPr>
          <w:rStyle w:val="FootnoteReference"/>
        </w:rPr>
        <w:footnoteRef/>
      </w:r>
      <w:r w:rsidRPr="00787EA6">
        <w:t xml:space="preserve"> </w:t>
      </w:r>
      <w:r w:rsidR="00787EA6" w:rsidRPr="00787EA6">
        <w:t xml:space="preserve">The National Archives, </w:t>
      </w:r>
      <w:r w:rsidR="00787EA6" w:rsidRPr="00787EA6">
        <w:rPr>
          <w:i/>
          <w:iCs/>
          <w:color w:val="0E101A"/>
        </w:rPr>
        <w:t>Treaty of Versailles</w:t>
      </w:r>
      <w:r w:rsidR="00787EA6" w:rsidRPr="00787EA6">
        <w:t xml:space="preserve"> (2025) &lt;</w:t>
      </w:r>
      <w:r w:rsidR="00787EA6" w:rsidRPr="00787EA6">
        <w:t>https://beta.nationalarchives.gov.uk/explore-the-collection/stories/the-treaty-of-versailles/</w:t>
      </w:r>
      <w:r w:rsidR="00787EA6" w:rsidRPr="00787EA6">
        <w:t>&gt; [accessed 02 March 2025].</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10225624"/>
      <w:docPartObj>
        <w:docPartGallery w:val="Page Numbers (Top of Page)"/>
        <w:docPartUnique/>
      </w:docPartObj>
    </w:sdtPr>
    <w:sdtEndPr>
      <w:rPr>
        <w:noProof/>
      </w:rPr>
    </w:sdtEndPr>
    <w:sdtContent>
      <w:p w14:paraId="3E676FB9" w14:textId="294628DF" w:rsidR="00625291" w:rsidRDefault="00625291">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6E709147" w14:textId="77777777" w:rsidR="00625291" w:rsidRDefault="0062529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D647F4"/>
    <w:multiLevelType w:val="multilevel"/>
    <w:tmpl w:val="40C059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3557F74"/>
    <w:multiLevelType w:val="multilevel"/>
    <w:tmpl w:val="9F9CD0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302641D"/>
    <w:multiLevelType w:val="multilevel"/>
    <w:tmpl w:val="F3C2FF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78D3BD9"/>
    <w:multiLevelType w:val="multilevel"/>
    <w:tmpl w:val="6DA238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E02477D"/>
    <w:multiLevelType w:val="multilevel"/>
    <w:tmpl w:val="8752E2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37223FBE"/>
    <w:multiLevelType w:val="multilevel"/>
    <w:tmpl w:val="2F10C8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F337F44"/>
    <w:multiLevelType w:val="hybridMultilevel"/>
    <w:tmpl w:val="3E326A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F81746F"/>
    <w:multiLevelType w:val="hybridMultilevel"/>
    <w:tmpl w:val="12DA91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9911088"/>
    <w:multiLevelType w:val="hybridMultilevel"/>
    <w:tmpl w:val="B89254AA"/>
    <w:lvl w:ilvl="0" w:tplc="5ED0EE42">
      <w:start w:val="1"/>
      <w:numFmt w:val="bullet"/>
      <w:lvlText w:val=""/>
      <w:lvlJc w:val="left"/>
      <w:pPr>
        <w:ind w:left="144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638755247">
    <w:abstractNumId w:val="7"/>
  </w:num>
  <w:num w:numId="2" w16cid:durableId="1305429172">
    <w:abstractNumId w:val="6"/>
  </w:num>
  <w:num w:numId="3" w16cid:durableId="1391031915">
    <w:abstractNumId w:val="5"/>
  </w:num>
  <w:num w:numId="4" w16cid:durableId="1183589917">
    <w:abstractNumId w:val="1"/>
  </w:num>
  <w:num w:numId="5" w16cid:durableId="2010719388">
    <w:abstractNumId w:val="2"/>
  </w:num>
  <w:num w:numId="6" w16cid:durableId="267006981">
    <w:abstractNumId w:val="8"/>
  </w:num>
  <w:num w:numId="7" w16cid:durableId="702290374">
    <w:abstractNumId w:val="8"/>
  </w:num>
  <w:num w:numId="8" w16cid:durableId="45875918">
    <w:abstractNumId w:val="8"/>
  </w:num>
  <w:num w:numId="9" w16cid:durableId="595212476">
    <w:abstractNumId w:val="0"/>
  </w:num>
  <w:num w:numId="10" w16cid:durableId="244923646">
    <w:abstractNumId w:val="4"/>
  </w:num>
  <w:num w:numId="11" w16cid:durableId="65387283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1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423E"/>
    <w:rsid w:val="0000254E"/>
    <w:rsid w:val="000100CD"/>
    <w:rsid w:val="000124B9"/>
    <w:rsid w:val="00025B76"/>
    <w:rsid w:val="000340C6"/>
    <w:rsid w:val="000348D5"/>
    <w:rsid w:val="000355AD"/>
    <w:rsid w:val="00053509"/>
    <w:rsid w:val="00060B44"/>
    <w:rsid w:val="000632C1"/>
    <w:rsid w:val="00063334"/>
    <w:rsid w:val="00067567"/>
    <w:rsid w:val="00070412"/>
    <w:rsid w:val="0007133D"/>
    <w:rsid w:val="00073C10"/>
    <w:rsid w:val="00082307"/>
    <w:rsid w:val="00096F73"/>
    <w:rsid w:val="000A7858"/>
    <w:rsid w:val="000B1AF7"/>
    <w:rsid w:val="000B2078"/>
    <w:rsid w:val="000B30F0"/>
    <w:rsid w:val="000B623D"/>
    <w:rsid w:val="000D0A2D"/>
    <w:rsid w:val="000E4B80"/>
    <w:rsid w:val="000F1B51"/>
    <w:rsid w:val="000F4483"/>
    <w:rsid w:val="001006E8"/>
    <w:rsid w:val="00113262"/>
    <w:rsid w:val="001145D0"/>
    <w:rsid w:val="0012391C"/>
    <w:rsid w:val="00127A9A"/>
    <w:rsid w:val="00161EBF"/>
    <w:rsid w:val="001816D7"/>
    <w:rsid w:val="0018426F"/>
    <w:rsid w:val="00184B8E"/>
    <w:rsid w:val="001A655F"/>
    <w:rsid w:val="001B0094"/>
    <w:rsid w:val="001B019D"/>
    <w:rsid w:val="001B2060"/>
    <w:rsid w:val="001B50F4"/>
    <w:rsid w:val="001B737D"/>
    <w:rsid w:val="001B7486"/>
    <w:rsid w:val="001B7A45"/>
    <w:rsid w:val="001C20A4"/>
    <w:rsid w:val="001C3B97"/>
    <w:rsid w:val="001C4D30"/>
    <w:rsid w:val="001E6550"/>
    <w:rsid w:val="001F5727"/>
    <w:rsid w:val="00200317"/>
    <w:rsid w:val="00202FB8"/>
    <w:rsid w:val="002067F1"/>
    <w:rsid w:val="002072DB"/>
    <w:rsid w:val="00212505"/>
    <w:rsid w:val="00212A12"/>
    <w:rsid w:val="00234827"/>
    <w:rsid w:val="0024423E"/>
    <w:rsid w:val="00247C26"/>
    <w:rsid w:val="002504D1"/>
    <w:rsid w:val="00256B31"/>
    <w:rsid w:val="002607BB"/>
    <w:rsid w:val="00265B4A"/>
    <w:rsid w:val="00266922"/>
    <w:rsid w:val="002745E1"/>
    <w:rsid w:val="002772B7"/>
    <w:rsid w:val="0029271C"/>
    <w:rsid w:val="002A2819"/>
    <w:rsid w:val="002A39C9"/>
    <w:rsid w:val="002B5E13"/>
    <w:rsid w:val="002B7CC2"/>
    <w:rsid w:val="002D000C"/>
    <w:rsid w:val="002E4955"/>
    <w:rsid w:val="002E7C73"/>
    <w:rsid w:val="002F3E91"/>
    <w:rsid w:val="002F58CF"/>
    <w:rsid w:val="002F7751"/>
    <w:rsid w:val="00302469"/>
    <w:rsid w:val="0030599D"/>
    <w:rsid w:val="00314246"/>
    <w:rsid w:val="00332421"/>
    <w:rsid w:val="0033536B"/>
    <w:rsid w:val="0034020D"/>
    <w:rsid w:val="00342575"/>
    <w:rsid w:val="00342C55"/>
    <w:rsid w:val="00343D94"/>
    <w:rsid w:val="00345656"/>
    <w:rsid w:val="00345FC7"/>
    <w:rsid w:val="003530B1"/>
    <w:rsid w:val="00367546"/>
    <w:rsid w:val="003707FD"/>
    <w:rsid w:val="0037214B"/>
    <w:rsid w:val="003811FD"/>
    <w:rsid w:val="00383724"/>
    <w:rsid w:val="00383DC5"/>
    <w:rsid w:val="00391070"/>
    <w:rsid w:val="003A0B65"/>
    <w:rsid w:val="003C1ADD"/>
    <w:rsid w:val="003C51CF"/>
    <w:rsid w:val="003F1F80"/>
    <w:rsid w:val="003F52C0"/>
    <w:rsid w:val="003F6609"/>
    <w:rsid w:val="00404C10"/>
    <w:rsid w:val="00426CA0"/>
    <w:rsid w:val="00427DC7"/>
    <w:rsid w:val="00455CCE"/>
    <w:rsid w:val="00463A8C"/>
    <w:rsid w:val="00464788"/>
    <w:rsid w:val="00472EB6"/>
    <w:rsid w:val="00484EEB"/>
    <w:rsid w:val="004863A9"/>
    <w:rsid w:val="00497E9E"/>
    <w:rsid w:val="004A3C03"/>
    <w:rsid w:val="004B4907"/>
    <w:rsid w:val="004C2D1A"/>
    <w:rsid w:val="004E4DB7"/>
    <w:rsid w:val="004E7B73"/>
    <w:rsid w:val="004E7D6F"/>
    <w:rsid w:val="004F51D4"/>
    <w:rsid w:val="00501CCA"/>
    <w:rsid w:val="005027B3"/>
    <w:rsid w:val="00502B1E"/>
    <w:rsid w:val="00503B8A"/>
    <w:rsid w:val="005045E5"/>
    <w:rsid w:val="005049DA"/>
    <w:rsid w:val="005200CD"/>
    <w:rsid w:val="005271D5"/>
    <w:rsid w:val="00535D71"/>
    <w:rsid w:val="00550267"/>
    <w:rsid w:val="005529ED"/>
    <w:rsid w:val="00563035"/>
    <w:rsid w:val="00565BC5"/>
    <w:rsid w:val="00576778"/>
    <w:rsid w:val="00576C76"/>
    <w:rsid w:val="0058626C"/>
    <w:rsid w:val="005A40A8"/>
    <w:rsid w:val="005A634F"/>
    <w:rsid w:val="005B055C"/>
    <w:rsid w:val="005C1115"/>
    <w:rsid w:val="005C7921"/>
    <w:rsid w:val="005C7ACA"/>
    <w:rsid w:val="005D296D"/>
    <w:rsid w:val="005E1AFE"/>
    <w:rsid w:val="005E1E80"/>
    <w:rsid w:val="005F5D3B"/>
    <w:rsid w:val="006014D8"/>
    <w:rsid w:val="00606A7D"/>
    <w:rsid w:val="0061026F"/>
    <w:rsid w:val="00611DEE"/>
    <w:rsid w:val="00615E2B"/>
    <w:rsid w:val="00617A74"/>
    <w:rsid w:val="006233FD"/>
    <w:rsid w:val="00625291"/>
    <w:rsid w:val="006318A4"/>
    <w:rsid w:val="00636668"/>
    <w:rsid w:val="00641133"/>
    <w:rsid w:val="0064748E"/>
    <w:rsid w:val="006508AC"/>
    <w:rsid w:val="00656CC4"/>
    <w:rsid w:val="00677152"/>
    <w:rsid w:val="006A1A02"/>
    <w:rsid w:val="006A4EC7"/>
    <w:rsid w:val="006B4260"/>
    <w:rsid w:val="006B569C"/>
    <w:rsid w:val="006B5D0A"/>
    <w:rsid w:val="006B6448"/>
    <w:rsid w:val="006B6B79"/>
    <w:rsid w:val="006C2493"/>
    <w:rsid w:val="006C65CB"/>
    <w:rsid w:val="006C6C8B"/>
    <w:rsid w:val="006D6A31"/>
    <w:rsid w:val="006D7443"/>
    <w:rsid w:val="006E6A8C"/>
    <w:rsid w:val="006F5D84"/>
    <w:rsid w:val="0071588A"/>
    <w:rsid w:val="00725F81"/>
    <w:rsid w:val="00731194"/>
    <w:rsid w:val="00733724"/>
    <w:rsid w:val="0073636D"/>
    <w:rsid w:val="00774306"/>
    <w:rsid w:val="0077660F"/>
    <w:rsid w:val="007863F8"/>
    <w:rsid w:val="00787EA6"/>
    <w:rsid w:val="007B4E6E"/>
    <w:rsid w:val="007C2478"/>
    <w:rsid w:val="007C36A5"/>
    <w:rsid w:val="007C5DBF"/>
    <w:rsid w:val="007C7C5E"/>
    <w:rsid w:val="007E090B"/>
    <w:rsid w:val="007E34A9"/>
    <w:rsid w:val="007F0A1B"/>
    <w:rsid w:val="007F130B"/>
    <w:rsid w:val="007F3979"/>
    <w:rsid w:val="007F7E11"/>
    <w:rsid w:val="00801F26"/>
    <w:rsid w:val="00804094"/>
    <w:rsid w:val="008070A1"/>
    <w:rsid w:val="00812C55"/>
    <w:rsid w:val="00817374"/>
    <w:rsid w:val="00823716"/>
    <w:rsid w:val="00823CAF"/>
    <w:rsid w:val="00826CAA"/>
    <w:rsid w:val="00844FF0"/>
    <w:rsid w:val="00846A87"/>
    <w:rsid w:val="008604CC"/>
    <w:rsid w:val="00875059"/>
    <w:rsid w:val="00876DF5"/>
    <w:rsid w:val="00887A5A"/>
    <w:rsid w:val="008A0908"/>
    <w:rsid w:val="008B500D"/>
    <w:rsid w:val="008C1AC7"/>
    <w:rsid w:val="008C22F6"/>
    <w:rsid w:val="008C5E28"/>
    <w:rsid w:val="008D4B5A"/>
    <w:rsid w:val="008D6460"/>
    <w:rsid w:val="008E74DA"/>
    <w:rsid w:val="008F3EF2"/>
    <w:rsid w:val="00905499"/>
    <w:rsid w:val="00905FCF"/>
    <w:rsid w:val="009150D3"/>
    <w:rsid w:val="0092059D"/>
    <w:rsid w:val="00922485"/>
    <w:rsid w:val="00924658"/>
    <w:rsid w:val="00930303"/>
    <w:rsid w:val="0094243D"/>
    <w:rsid w:val="00942751"/>
    <w:rsid w:val="009437A3"/>
    <w:rsid w:val="0094676F"/>
    <w:rsid w:val="0095017C"/>
    <w:rsid w:val="00951628"/>
    <w:rsid w:val="009621E4"/>
    <w:rsid w:val="00964165"/>
    <w:rsid w:val="0097455D"/>
    <w:rsid w:val="00977459"/>
    <w:rsid w:val="009815F2"/>
    <w:rsid w:val="009857CC"/>
    <w:rsid w:val="009949E6"/>
    <w:rsid w:val="00996564"/>
    <w:rsid w:val="009A0788"/>
    <w:rsid w:val="009A3DE6"/>
    <w:rsid w:val="009B493E"/>
    <w:rsid w:val="009B7387"/>
    <w:rsid w:val="009C15F3"/>
    <w:rsid w:val="009C2976"/>
    <w:rsid w:val="009C2BB7"/>
    <w:rsid w:val="009C4311"/>
    <w:rsid w:val="009C505D"/>
    <w:rsid w:val="009E15B9"/>
    <w:rsid w:val="009F79F4"/>
    <w:rsid w:val="00A059CA"/>
    <w:rsid w:val="00A06369"/>
    <w:rsid w:val="00A06459"/>
    <w:rsid w:val="00A2013F"/>
    <w:rsid w:val="00A41A5D"/>
    <w:rsid w:val="00A41B9C"/>
    <w:rsid w:val="00A41D4A"/>
    <w:rsid w:val="00A50318"/>
    <w:rsid w:val="00A62AAC"/>
    <w:rsid w:val="00A640ED"/>
    <w:rsid w:val="00A66227"/>
    <w:rsid w:val="00A67424"/>
    <w:rsid w:val="00A70A65"/>
    <w:rsid w:val="00A75E16"/>
    <w:rsid w:val="00A806E2"/>
    <w:rsid w:val="00A83E00"/>
    <w:rsid w:val="00A83EDF"/>
    <w:rsid w:val="00A85670"/>
    <w:rsid w:val="00A86D74"/>
    <w:rsid w:val="00A92220"/>
    <w:rsid w:val="00A922BE"/>
    <w:rsid w:val="00A96C34"/>
    <w:rsid w:val="00AA1D20"/>
    <w:rsid w:val="00AA4E59"/>
    <w:rsid w:val="00AA6CE4"/>
    <w:rsid w:val="00AC3822"/>
    <w:rsid w:val="00AD04FD"/>
    <w:rsid w:val="00B06A31"/>
    <w:rsid w:val="00B103DC"/>
    <w:rsid w:val="00B26789"/>
    <w:rsid w:val="00B349E9"/>
    <w:rsid w:val="00B46B3A"/>
    <w:rsid w:val="00B477B2"/>
    <w:rsid w:val="00B51A25"/>
    <w:rsid w:val="00B54CA1"/>
    <w:rsid w:val="00B7049F"/>
    <w:rsid w:val="00B83ABC"/>
    <w:rsid w:val="00B84F3A"/>
    <w:rsid w:val="00B8758A"/>
    <w:rsid w:val="00BA5D8B"/>
    <w:rsid w:val="00BB11CF"/>
    <w:rsid w:val="00BB7E20"/>
    <w:rsid w:val="00BC5DA7"/>
    <w:rsid w:val="00BC620A"/>
    <w:rsid w:val="00BE3268"/>
    <w:rsid w:val="00BE3F11"/>
    <w:rsid w:val="00BF1CF3"/>
    <w:rsid w:val="00BF7DB2"/>
    <w:rsid w:val="00C043B1"/>
    <w:rsid w:val="00C11509"/>
    <w:rsid w:val="00C12784"/>
    <w:rsid w:val="00C357AB"/>
    <w:rsid w:val="00C5794C"/>
    <w:rsid w:val="00C65FCC"/>
    <w:rsid w:val="00C71F96"/>
    <w:rsid w:val="00C7467D"/>
    <w:rsid w:val="00C86D2C"/>
    <w:rsid w:val="00C9415B"/>
    <w:rsid w:val="00CA0310"/>
    <w:rsid w:val="00CA5BDD"/>
    <w:rsid w:val="00CB1F2B"/>
    <w:rsid w:val="00CC3222"/>
    <w:rsid w:val="00CC33AF"/>
    <w:rsid w:val="00CD675B"/>
    <w:rsid w:val="00CE127C"/>
    <w:rsid w:val="00CE49C8"/>
    <w:rsid w:val="00CE50BD"/>
    <w:rsid w:val="00D013F0"/>
    <w:rsid w:val="00D07098"/>
    <w:rsid w:val="00D11C40"/>
    <w:rsid w:val="00D146B3"/>
    <w:rsid w:val="00D2053D"/>
    <w:rsid w:val="00D3166A"/>
    <w:rsid w:val="00D35E7B"/>
    <w:rsid w:val="00D36B18"/>
    <w:rsid w:val="00D37AD4"/>
    <w:rsid w:val="00D4032E"/>
    <w:rsid w:val="00D43640"/>
    <w:rsid w:val="00D5678F"/>
    <w:rsid w:val="00D578F1"/>
    <w:rsid w:val="00D61A89"/>
    <w:rsid w:val="00D643EC"/>
    <w:rsid w:val="00D659EF"/>
    <w:rsid w:val="00D66DA0"/>
    <w:rsid w:val="00D727E0"/>
    <w:rsid w:val="00D80B7D"/>
    <w:rsid w:val="00D97E21"/>
    <w:rsid w:val="00DA668D"/>
    <w:rsid w:val="00DA716F"/>
    <w:rsid w:val="00DB637D"/>
    <w:rsid w:val="00DC24E2"/>
    <w:rsid w:val="00DC377A"/>
    <w:rsid w:val="00DC4C53"/>
    <w:rsid w:val="00DC60A8"/>
    <w:rsid w:val="00DD066E"/>
    <w:rsid w:val="00DD5E09"/>
    <w:rsid w:val="00E03E8E"/>
    <w:rsid w:val="00E04CEB"/>
    <w:rsid w:val="00E10B26"/>
    <w:rsid w:val="00E1484F"/>
    <w:rsid w:val="00E1533D"/>
    <w:rsid w:val="00E16986"/>
    <w:rsid w:val="00E16B47"/>
    <w:rsid w:val="00E172BF"/>
    <w:rsid w:val="00E20615"/>
    <w:rsid w:val="00E2269D"/>
    <w:rsid w:val="00E274C7"/>
    <w:rsid w:val="00E30F18"/>
    <w:rsid w:val="00E558F5"/>
    <w:rsid w:val="00E5650C"/>
    <w:rsid w:val="00E56B39"/>
    <w:rsid w:val="00E6002E"/>
    <w:rsid w:val="00E73200"/>
    <w:rsid w:val="00E81BBF"/>
    <w:rsid w:val="00E84B56"/>
    <w:rsid w:val="00E87A30"/>
    <w:rsid w:val="00EA2D0A"/>
    <w:rsid w:val="00EA2D26"/>
    <w:rsid w:val="00EA709A"/>
    <w:rsid w:val="00EC32A9"/>
    <w:rsid w:val="00EE5241"/>
    <w:rsid w:val="00EF1606"/>
    <w:rsid w:val="00EF291B"/>
    <w:rsid w:val="00EF7514"/>
    <w:rsid w:val="00F06247"/>
    <w:rsid w:val="00F12712"/>
    <w:rsid w:val="00F24F95"/>
    <w:rsid w:val="00F4052B"/>
    <w:rsid w:val="00F47F68"/>
    <w:rsid w:val="00F60CA0"/>
    <w:rsid w:val="00F65181"/>
    <w:rsid w:val="00F67F8C"/>
    <w:rsid w:val="00F7105E"/>
    <w:rsid w:val="00F77215"/>
    <w:rsid w:val="00F8158F"/>
    <w:rsid w:val="00F863ED"/>
    <w:rsid w:val="00F87E4C"/>
    <w:rsid w:val="00FA141A"/>
    <w:rsid w:val="00FA1B35"/>
    <w:rsid w:val="00FA5416"/>
    <w:rsid w:val="00FA5AED"/>
    <w:rsid w:val="00FA7856"/>
    <w:rsid w:val="00FB27C2"/>
    <w:rsid w:val="00FC239B"/>
    <w:rsid w:val="00FC4D21"/>
    <w:rsid w:val="00FD16A6"/>
    <w:rsid w:val="00FD5208"/>
    <w:rsid w:val="00FE22A5"/>
    <w:rsid w:val="00FE7B36"/>
    <w:rsid w:val="00FF6E4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99C0E99"/>
  <w15:chartTrackingRefBased/>
  <w15:docId w15:val="{65B7BFFC-4465-A541-81BC-99DFBB4463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C1ADD"/>
    <w:pPr>
      <w:spacing w:after="180" w:line="274" w:lineRule="auto"/>
    </w:pPr>
    <w:rPr>
      <w:sz w:val="21"/>
    </w:rPr>
  </w:style>
  <w:style w:type="paragraph" w:styleId="Heading1">
    <w:name w:val="heading 1"/>
    <w:basedOn w:val="Normal"/>
    <w:next w:val="Normal"/>
    <w:link w:val="Heading1Char"/>
    <w:uiPriority w:val="9"/>
    <w:qFormat/>
    <w:rsid w:val="003C1ADD"/>
    <w:pPr>
      <w:keepNext/>
      <w:keepLines/>
      <w:spacing w:before="360" w:after="0" w:line="240" w:lineRule="auto"/>
      <w:outlineLvl w:val="0"/>
    </w:pPr>
    <w:rPr>
      <w:rFonts w:asciiTheme="majorHAnsi" w:eastAsiaTheme="majorEastAsia" w:hAnsiTheme="majorHAnsi" w:cstheme="majorBidi"/>
      <w:bCs/>
      <w:color w:val="4472C4" w:themeColor="accent1"/>
      <w:spacing w:val="20"/>
      <w:sz w:val="32"/>
      <w:szCs w:val="28"/>
    </w:rPr>
  </w:style>
  <w:style w:type="paragraph" w:styleId="Heading2">
    <w:name w:val="heading 2"/>
    <w:basedOn w:val="Normal"/>
    <w:next w:val="Normal"/>
    <w:link w:val="Heading2Char"/>
    <w:uiPriority w:val="9"/>
    <w:semiHidden/>
    <w:unhideWhenUsed/>
    <w:qFormat/>
    <w:rsid w:val="003C1ADD"/>
    <w:pPr>
      <w:keepNext/>
      <w:keepLines/>
      <w:spacing w:before="120" w:after="0" w:line="240" w:lineRule="auto"/>
      <w:outlineLvl w:val="1"/>
    </w:pPr>
    <w:rPr>
      <w:rFonts w:eastAsiaTheme="majorEastAsia" w:cstheme="majorBidi"/>
      <w:b/>
      <w:bCs/>
      <w:color w:val="4472C4" w:themeColor="accent1"/>
      <w:sz w:val="28"/>
      <w:szCs w:val="26"/>
    </w:rPr>
  </w:style>
  <w:style w:type="paragraph" w:styleId="Heading3">
    <w:name w:val="heading 3"/>
    <w:basedOn w:val="Normal"/>
    <w:next w:val="Normal"/>
    <w:link w:val="Heading3Char"/>
    <w:uiPriority w:val="9"/>
    <w:semiHidden/>
    <w:unhideWhenUsed/>
    <w:qFormat/>
    <w:rsid w:val="003C1ADD"/>
    <w:pPr>
      <w:keepNext/>
      <w:keepLines/>
      <w:spacing w:before="20" w:after="0" w:line="240" w:lineRule="auto"/>
      <w:outlineLvl w:val="2"/>
    </w:pPr>
    <w:rPr>
      <w:rFonts w:asciiTheme="majorHAnsi" w:eastAsiaTheme="majorEastAsia" w:hAnsiTheme="majorHAnsi" w:cstheme="majorBidi"/>
      <w:bCs/>
      <w:color w:val="44546A" w:themeColor="text2"/>
      <w:spacing w:val="14"/>
      <w:sz w:val="24"/>
    </w:rPr>
  </w:style>
  <w:style w:type="paragraph" w:styleId="Heading4">
    <w:name w:val="heading 4"/>
    <w:basedOn w:val="Normal"/>
    <w:next w:val="Normal"/>
    <w:link w:val="Heading4Char"/>
    <w:uiPriority w:val="9"/>
    <w:semiHidden/>
    <w:unhideWhenUsed/>
    <w:qFormat/>
    <w:rsid w:val="003C1ADD"/>
    <w:pPr>
      <w:keepNext/>
      <w:keepLines/>
      <w:spacing w:before="200" w:after="0"/>
      <w:outlineLvl w:val="3"/>
    </w:pPr>
    <w:rPr>
      <w:rFonts w:eastAsiaTheme="majorEastAsia" w:cstheme="majorBidi"/>
      <w:b/>
      <w:bCs/>
      <w:i/>
      <w:iCs/>
      <w:color w:val="000000"/>
      <w:sz w:val="24"/>
    </w:rPr>
  </w:style>
  <w:style w:type="paragraph" w:styleId="Heading5">
    <w:name w:val="heading 5"/>
    <w:basedOn w:val="Normal"/>
    <w:next w:val="Normal"/>
    <w:link w:val="Heading5Char"/>
    <w:uiPriority w:val="9"/>
    <w:unhideWhenUsed/>
    <w:qFormat/>
    <w:rsid w:val="003C1ADD"/>
    <w:pPr>
      <w:keepNext/>
      <w:keepLines/>
      <w:spacing w:before="200" w:after="0"/>
      <w:outlineLvl w:val="4"/>
    </w:pPr>
    <w:rPr>
      <w:rFonts w:asciiTheme="majorHAnsi" w:eastAsiaTheme="majorEastAsia" w:hAnsiTheme="majorHAnsi" w:cstheme="majorBidi"/>
      <w:color w:val="000000"/>
      <w:sz w:val="22"/>
    </w:rPr>
  </w:style>
  <w:style w:type="paragraph" w:styleId="Heading6">
    <w:name w:val="heading 6"/>
    <w:basedOn w:val="Normal"/>
    <w:next w:val="Normal"/>
    <w:link w:val="Heading6Char"/>
    <w:uiPriority w:val="9"/>
    <w:unhideWhenUsed/>
    <w:qFormat/>
    <w:rsid w:val="003C1ADD"/>
    <w:pPr>
      <w:keepNext/>
      <w:keepLines/>
      <w:spacing w:before="200" w:after="0"/>
      <w:outlineLvl w:val="5"/>
    </w:pPr>
    <w:rPr>
      <w:rFonts w:asciiTheme="majorHAnsi" w:eastAsiaTheme="majorEastAsia" w:hAnsiTheme="majorHAnsi" w:cstheme="majorBidi"/>
      <w:iCs/>
      <w:color w:val="4472C4" w:themeColor="accent1"/>
      <w:sz w:val="22"/>
    </w:rPr>
  </w:style>
  <w:style w:type="paragraph" w:styleId="Heading7">
    <w:name w:val="heading 7"/>
    <w:basedOn w:val="Normal"/>
    <w:next w:val="Normal"/>
    <w:link w:val="Heading7Char"/>
    <w:uiPriority w:val="9"/>
    <w:semiHidden/>
    <w:unhideWhenUsed/>
    <w:qFormat/>
    <w:rsid w:val="003C1ADD"/>
    <w:pPr>
      <w:keepNext/>
      <w:keepLines/>
      <w:spacing w:before="200" w:after="0"/>
      <w:outlineLvl w:val="6"/>
    </w:pPr>
    <w:rPr>
      <w:rFonts w:asciiTheme="majorHAnsi" w:eastAsiaTheme="majorEastAsia" w:hAnsiTheme="majorHAnsi" w:cstheme="majorBidi"/>
      <w:i/>
      <w:iCs/>
      <w:color w:val="000000"/>
      <w:sz w:val="22"/>
    </w:rPr>
  </w:style>
  <w:style w:type="paragraph" w:styleId="Heading8">
    <w:name w:val="heading 8"/>
    <w:basedOn w:val="Normal"/>
    <w:next w:val="Normal"/>
    <w:link w:val="Heading8Char"/>
    <w:uiPriority w:val="9"/>
    <w:semiHidden/>
    <w:unhideWhenUsed/>
    <w:qFormat/>
    <w:rsid w:val="003C1ADD"/>
    <w:pPr>
      <w:keepNext/>
      <w:keepLines/>
      <w:spacing w:before="200" w:after="0"/>
      <w:outlineLvl w:val="7"/>
    </w:pPr>
    <w:rPr>
      <w:rFonts w:asciiTheme="majorHAnsi" w:eastAsiaTheme="majorEastAsia" w:hAnsiTheme="majorHAnsi" w:cstheme="majorBidi"/>
      <w:color w:val="000000"/>
      <w:sz w:val="20"/>
      <w:szCs w:val="20"/>
    </w:rPr>
  </w:style>
  <w:style w:type="paragraph" w:styleId="Heading9">
    <w:name w:val="heading 9"/>
    <w:basedOn w:val="Normal"/>
    <w:next w:val="Normal"/>
    <w:link w:val="Heading9Char"/>
    <w:uiPriority w:val="9"/>
    <w:semiHidden/>
    <w:unhideWhenUsed/>
    <w:qFormat/>
    <w:rsid w:val="003C1ADD"/>
    <w:pPr>
      <w:keepNext/>
      <w:keepLines/>
      <w:spacing w:before="200" w:after="0"/>
      <w:outlineLvl w:val="8"/>
    </w:pPr>
    <w:rPr>
      <w:rFonts w:asciiTheme="majorHAnsi" w:eastAsiaTheme="majorEastAsia" w:hAnsiTheme="majorHAnsi" w:cstheme="majorBidi"/>
      <w:i/>
      <w:iCs/>
      <w:color w:val="00000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C1ADD"/>
    <w:pPr>
      <w:spacing w:line="240" w:lineRule="auto"/>
      <w:ind w:left="720" w:hanging="288"/>
      <w:contextualSpacing/>
    </w:pPr>
    <w:rPr>
      <w:color w:val="44546A" w:themeColor="text2"/>
    </w:rPr>
  </w:style>
  <w:style w:type="character" w:styleId="Hyperlink">
    <w:name w:val="Hyperlink"/>
    <w:basedOn w:val="DefaultParagraphFont"/>
    <w:uiPriority w:val="99"/>
    <w:unhideWhenUsed/>
    <w:rsid w:val="004E7B73"/>
    <w:rPr>
      <w:color w:val="0563C1" w:themeColor="hyperlink"/>
      <w:u w:val="single"/>
    </w:rPr>
  </w:style>
  <w:style w:type="character" w:styleId="UnresolvedMention">
    <w:name w:val="Unresolved Mention"/>
    <w:basedOn w:val="DefaultParagraphFont"/>
    <w:uiPriority w:val="99"/>
    <w:semiHidden/>
    <w:unhideWhenUsed/>
    <w:rsid w:val="004E7B73"/>
    <w:rPr>
      <w:color w:val="605E5C"/>
      <w:shd w:val="clear" w:color="auto" w:fill="E1DFDD"/>
    </w:rPr>
  </w:style>
  <w:style w:type="paragraph" w:styleId="NoSpacing">
    <w:name w:val="No Spacing"/>
    <w:link w:val="NoSpacingChar"/>
    <w:uiPriority w:val="1"/>
    <w:qFormat/>
    <w:rsid w:val="003C1ADD"/>
    <w:pPr>
      <w:spacing w:after="0" w:line="240" w:lineRule="auto"/>
    </w:pPr>
  </w:style>
  <w:style w:type="character" w:customStyle="1" w:styleId="NoSpacingChar">
    <w:name w:val="No Spacing Char"/>
    <w:basedOn w:val="DefaultParagraphFont"/>
    <w:link w:val="NoSpacing"/>
    <w:uiPriority w:val="1"/>
    <w:rsid w:val="003C1ADD"/>
  </w:style>
  <w:style w:type="paragraph" w:styleId="NormalWeb">
    <w:name w:val="Normal (Web)"/>
    <w:basedOn w:val="Normal"/>
    <w:uiPriority w:val="99"/>
    <w:unhideWhenUsed/>
    <w:rsid w:val="006508AC"/>
    <w:rPr>
      <w:rFonts w:ascii="Times New Roman" w:hAnsi="Times New Roman" w:cs="Times New Roman"/>
    </w:rPr>
  </w:style>
  <w:style w:type="paragraph" w:styleId="FootnoteText">
    <w:name w:val="footnote text"/>
    <w:basedOn w:val="Normal"/>
    <w:link w:val="FootnoteTextChar"/>
    <w:uiPriority w:val="99"/>
    <w:unhideWhenUsed/>
    <w:rsid w:val="00A06369"/>
    <w:rPr>
      <w:sz w:val="20"/>
      <w:szCs w:val="20"/>
    </w:rPr>
  </w:style>
  <w:style w:type="character" w:customStyle="1" w:styleId="FootnoteTextChar">
    <w:name w:val="Footnote Text Char"/>
    <w:basedOn w:val="DefaultParagraphFont"/>
    <w:link w:val="FootnoteText"/>
    <w:uiPriority w:val="99"/>
    <w:rsid w:val="00A06369"/>
    <w:rPr>
      <w:sz w:val="20"/>
      <w:szCs w:val="20"/>
    </w:rPr>
  </w:style>
  <w:style w:type="character" w:styleId="FootnoteReference">
    <w:name w:val="footnote reference"/>
    <w:basedOn w:val="DefaultParagraphFont"/>
    <w:uiPriority w:val="99"/>
    <w:semiHidden/>
    <w:unhideWhenUsed/>
    <w:rsid w:val="00A06369"/>
    <w:rPr>
      <w:vertAlign w:val="superscript"/>
    </w:rPr>
  </w:style>
  <w:style w:type="character" w:customStyle="1" w:styleId="Heading5Char">
    <w:name w:val="Heading 5 Char"/>
    <w:basedOn w:val="DefaultParagraphFont"/>
    <w:link w:val="Heading5"/>
    <w:uiPriority w:val="9"/>
    <w:rsid w:val="003C1ADD"/>
    <w:rPr>
      <w:rFonts w:asciiTheme="majorHAnsi" w:eastAsiaTheme="majorEastAsia" w:hAnsiTheme="majorHAnsi" w:cstheme="majorBidi"/>
      <w:color w:val="000000"/>
    </w:rPr>
  </w:style>
  <w:style w:type="character" w:styleId="FollowedHyperlink">
    <w:name w:val="FollowedHyperlink"/>
    <w:basedOn w:val="DefaultParagraphFont"/>
    <w:uiPriority w:val="99"/>
    <w:semiHidden/>
    <w:unhideWhenUsed/>
    <w:rsid w:val="000B30F0"/>
    <w:rPr>
      <w:color w:val="954F72" w:themeColor="followedHyperlink"/>
      <w:u w:val="single"/>
    </w:rPr>
  </w:style>
  <w:style w:type="character" w:customStyle="1" w:styleId="Heading1Char">
    <w:name w:val="Heading 1 Char"/>
    <w:basedOn w:val="DefaultParagraphFont"/>
    <w:link w:val="Heading1"/>
    <w:uiPriority w:val="9"/>
    <w:rsid w:val="003C1ADD"/>
    <w:rPr>
      <w:rFonts w:asciiTheme="majorHAnsi" w:eastAsiaTheme="majorEastAsia" w:hAnsiTheme="majorHAnsi" w:cstheme="majorBidi"/>
      <w:bCs/>
      <w:color w:val="4472C4" w:themeColor="accent1"/>
      <w:spacing w:val="20"/>
      <w:sz w:val="32"/>
      <w:szCs w:val="28"/>
    </w:rPr>
  </w:style>
  <w:style w:type="character" w:customStyle="1" w:styleId="Heading2Char">
    <w:name w:val="Heading 2 Char"/>
    <w:basedOn w:val="DefaultParagraphFont"/>
    <w:link w:val="Heading2"/>
    <w:uiPriority w:val="9"/>
    <w:semiHidden/>
    <w:rsid w:val="003C1ADD"/>
    <w:rPr>
      <w:rFonts w:eastAsiaTheme="majorEastAsia" w:cstheme="majorBidi"/>
      <w:b/>
      <w:bCs/>
      <w:color w:val="4472C4" w:themeColor="accent1"/>
      <w:sz w:val="28"/>
      <w:szCs w:val="26"/>
    </w:rPr>
  </w:style>
  <w:style w:type="paragraph" w:styleId="Header">
    <w:name w:val="header"/>
    <w:basedOn w:val="Normal"/>
    <w:link w:val="HeaderChar"/>
    <w:uiPriority w:val="99"/>
    <w:unhideWhenUsed/>
    <w:rsid w:val="000F1B51"/>
    <w:pPr>
      <w:tabs>
        <w:tab w:val="center" w:pos="4680"/>
        <w:tab w:val="right" w:pos="9360"/>
      </w:tabs>
    </w:pPr>
  </w:style>
  <w:style w:type="character" w:customStyle="1" w:styleId="HeaderChar">
    <w:name w:val="Header Char"/>
    <w:basedOn w:val="DefaultParagraphFont"/>
    <w:link w:val="Header"/>
    <w:uiPriority w:val="99"/>
    <w:rsid w:val="000F1B51"/>
  </w:style>
  <w:style w:type="paragraph" w:styleId="Footer">
    <w:name w:val="footer"/>
    <w:basedOn w:val="Normal"/>
    <w:link w:val="FooterChar"/>
    <w:uiPriority w:val="99"/>
    <w:unhideWhenUsed/>
    <w:rsid w:val="000F1B51"/>
    <w:pPr>
      <w:tabs>
        <w:tab w:val="center" w:pos="4680"/>
        <w:tab w:val="right" w:pos="9360"/>
      </w:tabs>
    </w:pPr>
  </w:style>
  <w:style w:type="character" w:customStyle="1" w:styleId="FooterChar">
    <w:name w:val="Footer Char"/>
    <w:basedOn w:val="DefaultParagraphFont"/>
    <w:link w:val="Footer"/>
    <w:uiPriority w:val="99"/>
    <w:rsid w:val="000F1B51"/>
  </w:style>
  <w:style w:type="character" w:customStyle="1" w:styleId="Heading3Char">
    <w:name w:val="Heading 3 Char"/>
    <w:basedOn w:val="DefaultParagraphFont"/>
    <w:link w:val="Heading3"/>
    <w:uiPriority w:val="9"/>
    <w:semiHidden/>
    <w:rsid w:val="003C1ADD"/>
    <w:rPr>
      <w:rFonts w:asciiTheme="majorHAnsi" w:eastAsiaTheme="majorEastAsia" w:hAnsiTheme="majorHAnsi" w:cstheme="majorBidi"/>
      <w:bCs/>
      <w:color w:val="44546A" w:themeColor="text2"/>
      <w:spacing w:val="14"/>
      <w:sz w:val="24"/>
    </w:rPr>
  </w:style>
  <w:style w:type="character" w:styleId="CommentReference">
    <w:name w:val="annotation reference"/>
    <w:basedOn w:val="DefaultParagraphFont"/>
    <w:uiPriority w:val="99"/>
    <w:semiHidden/>
    <w:unhideWhenUsed/>
    <w:rsid w:val="0007133D"/>
    <w:rPr>
      <w:sz w:val="16"/>
      <w:szCs w:val="16"/>
    </w:rPr>
  </w:style>
  <w:style w:type="paragraph" w:styleId="CommentText">
    <w:name w:val="annotation text"/>
    <w:basedOn w:val="Normal"/>
    <w:link w:val="CommentTextChar"/>
    <w:uiPriority w:val="99"/>
    <w:unhideWhenUsed/>
    <w:rsid w:val="0007133D"/>
    <w:rPr>
      <w:sz w:val="20"/>
      <w:szCs w:val="20"/>
    </w:rPr>
  </w:style>
  <w:style w:type="character" w:customStyle="1" w:styleId="CommentTextChar">
    <w:name w:val="Comment Text Char"/>
    <w:basedOn w:val="DefaultParagraphFont"/>
    <w:link w:val="CommentText"/>
    <w:uiPriority w:val="99"/>
    <w:rsid w:val="0007133D"/>
    <w:rPr>
      <w:sz w:val="20"/>
      <w:szCs w:val="20"/>
    </w:rPr>
  </w:style>
  <w:style w:type="paragraph" w:styleId="CommentSubject">
    <w:name w:val="annotation subject"/>
    <w:basedOn w:val="CommentText"/>
    <w:next w:val="CommentText"/>
    <w:link w:val="CommentSubjectChar"/>
    <w:uiPriority w:val="99"/>
    <w:semiHidden/>
    <w:unhideWhenUsed/>
    <w:rsid w:val="0007133D"/>
    <w:rPr>
      <w:b/>
      <w:bCs/>
    </w:rPr>
  </w:style>
  <w:style w:type="character" w:customStyle="1" w:styleId="CommentSubjectChar">
    <w:name w:val="Comment Subject Char"/>
    <w:basedOn w:val="CommentTextChar"/>
    <w:link w:val="CommentSubject"/>
    <w:uiPriority w:val="99"/>
    <w:semiHidden/>
    <w:rsid w:val="0007133D"/>
    <w:rPr>
      <w:b/>
      <w:bCs/>
      <w:sz w:val="20"/>
      <w:szCs w:val="20"/>
    </w:rPr>
  </w:style>
  <w:style w:type="character" w:styleId="Strong">
    <w:name w:val="Strong"/>
    <w:basedOn w:val="DefaultParagraphFont"/>
    <w:uiPriority w:val="22"/>
    <w:qFormat/>
    <w:rsid w:val="003C1ADD"/>
    <w:rPr>
      <w:b w:val="0"/>
      <w:bCs/>
      <w:i/>
      <w:color w:val="44546A" w:themeColor="text2"/>
    </w:rPr>
  </w:style>
  <w:style w:type="paragraph" w:customStyle="1" w:styleId="PersonalName">
    <w:name w:val="Personal Name"/>
    <w:basedOn w:val="Title"/>
    <w:qFormat/>
    <w:rsid w:val="003C1ADD"/>
    <w:rPr>
      <w:b/>
      <w:caps/>
      <w:color w:val="000000"/>
      <w:sz w:val="28"/>
      <w:szCs w:val="28"/>
    </w:rPr>
  </w:style>
  <w:style w:type="paragraph" w:styleId="Title">
    <w:name w:val="Title"/>
    <w:basedOn w:val="Normal"/>
    <w:next w:val="Normal"/>
    <w:link w:val="TitleChar"/>
    <w:uiPriority w:val="10"/>
    <w:qFormat/>
    <w:rsid w:val="003C1ADD"/>
    <w:pPr>
      <w:spacing w:after="120" w:line="240" w:lineRule="auto"/>
      <w:contextualSpacing/>
    </w:pPr>
    <w:rPr>
      <w:rFonts w:asciiTheme="majorHAnsi" w:eastAsiaTheme="majorEastAsia" w:hAnsiTheme="majorHAnsi" w:cstheme="majorBidi"/>
      <w:color w:val="44546A" w:themeColor="text2"/>
      <w:spacing w:val="30"/>
      <w:kern w:val="28"/>
      <w:sz w:val="96"/>
      <w:szCs w:val="52"/>
    </w:rPr>
  </w:style>
  <w:style w:type="character" w:customStyle="1" w:styleId="TitleChar">
    <w:name w:val="Title Char"/>
    <w:basedOn w:val="DefaultParagraphFont"/>
    <w:link w:val="Title"/>
    <w:uiPriority w:val="10"/>
    <w:rsid w:val="003C1ADD"/>
    <w:rPr>
      <w:rFonts w:asciiTheme="majorHAnsi" w:eastAsiaTheme="majorEastAsia" w:hAnsiTheme="majorHAnsi" w:cstheme="majorBidi"/>
      <w:color w:val="44546A" w:themeColor="text2"/>
      <w:spacing w:val="30"/>
      <w:kern w:val="28"/>
      <w:sz w:val="96"/>
      <w:szCs w:val="52"/>
    </w:rPr>
  </w:style>
  <w:style w:type="character" w:customStyle="1" w:styleId="Heading4Char">
    <w:name w:val="Heading 4 Char"/>
    <w:basedOn w:val="DefaultParagraphFont"/>
    <w:link w:val="Heading4"/>
    <w:uiPriority w:val="9"/>
    <w:semiHidden/>
    <w:rsid w:val="003C1ADD"/>
    <w:rPr>
      <w:rFonts w:eastAsiaTheme="majorEastAsia" w:cstheme="majorBidi"/>
      <w:b/>
      <w:bCs/>
      <w:i/>
      <w:iCs/>
      <w:color w:val="000000"/>
      <w:sz w:val="24"/>
    </w:rPr>
  </w:style>
  <w:style w:type="character" w:customStyle="1" w:styleId="Heading6Char">
    <w:name w:val="Heading 6 Char"/>
    <w:basedOn w:val="DefaultParagraphFont"/>
    <w:link w:val="Heading6"/>
    <w:uiPriority w:val="9"/>
    <w:rsid w:val="003C1ADD"/>
    <w:rPr>
      <w:rFonts w:asciiTheme="majorHAnsi" w:eastAsiaTheme="majorEastAsia" w:hAnsiTheme="majorHAnsi" w:cstheme="majorBidi"/>
      <w:iCs/>
      <w:color w:val="4472C4" w:themeColor="accent1"/>
    </w:rPr>
  </w:style>
  <w:style w:type="character" w:customStyle="1" w:styleId="Heading7Char">
    <w:name w:val="Heading 7 Char"/>
    <w:basedOn w:val="DefaultParagraphFont"/>
    <w:link w:val="Heading7"/>
    <w:uiPriority w:val="9"/>
    <w:semiHidden/>
    <w:rsid w:val="003C1ADD"/>
    <w:rPr>
      <w:rFonts w:asciiTheme="majorHAnsi" w:eastAsiaTheme="majorEastAsia" w:hAnsiTheme="majorHAnsi" w:cstheme="majorBidi"/>
      <w:i/>
      <w:iCs/>
      <w:color w:val="000000"/>
    </w:rPr>
  </w:style>
  <w:style w:type="character" w:customStyle="1" w:styleId="Heading8Char">
    <w:name w:val="Heading 8 Char"/>
    <w:basedOn w:val="DefaultParagraphFont"/>
    <w:link w:val="Heading8"/>
    <w:uiPriority w:val="9"/>
    <w:semiHidden/>
    <w:rsid w:val="003C1ADD"/>
    <w:rPr>
      <w:rFonts w:asciiTheme="majorHAnsi" w:eastAsiaTheme="majorEastAsia" w:hAnsiTheme="majorHAnsi" w:cstheme="majorBidi"/>
      <w:color w:val="000000"/>
      <w:sz w:val="20"/>
      <w:szCs w:val="20"/>
    </w:rPr>
  </w:style>
  <w:style w:type="character" w:customStyle="1" w:styleId="Heading9Char">
    <w:name w:val="Heading 9 Char"/>
    <w:basedOn w:val="DefaultParagraphFont"/>
    <w:link w:val="Heading9"/>
    <w:uiPriority w:val="9"/>
    <w:semiHidden/>
    <w:rsid w:val="003C1ADD"/>
    <w:rPr>
      <w:rFonts w:asciiTheme="majorHAnsi" w:eastAsiaTheme="majorEastAsia" w:hAnsiTheme="majorHAnsi" w:cstheme="majorBidi"/>
      <w:i/>
      <w:iCs/>
      <w:color w:val="000000"/>
      <w:sz w:val="20"/>
      <w:szCs w:val="20"/>
    </w:rPr>
  </w:style>
  <w:style w:type="paragraph" w:styleId="Caption">
    <w:name w:val="caption"/>
    <w:basedOn w:val="Normal"/>
    <w:next w:val="Normal"/>
    <w:uiPriority w:val="35"/>
    <w:semiHidden/>
    <w:unhideWhenUsed/>
    <w:qFormat/>
    <w:rsid w:val="003C1ADD"/>
    <w:pPr>
      <w:spacing w:line="240" w:lineRule="auto"/>
    </w:pPr>
    <w:rPr>
      <w:rFonts w:asciiTheme="majorHAnsi" w:eastAsiaTheme="minorEastAsia" w:hAnsiTheme="majorHAnsi"/>
      <w:bCs/>
      <w:smallCaps/>
      <w:color w:val="44546A" w:themeColor="text2"/>
      <w:spacing w:val="6"/>
      <w:sz w:val="22"/>
      <w:szCs w:val="18"/>
    </w:rPr>
  </w:style>
  <w:style w:type="paragraph" w:styleId="Subtitle">
    <w:name w:val="Subtitle"/>
    <w:basedOn w:val="Normal"/>
    <w:next w:val="Normal"/>
    <w:link w:val="SubtitleChar"/>
    <w:uiPriority w:val="11"/>
    <w:qFormat/>
    <w:rsid w:val="003C1ADD"/>
    <w:pPr>
      <w:numPr>
        <w:ilvl w:val="1"/>
      </w:numPr>
    </w:pPr>
    <w:rPr>
      <w:rFonts w:eastAsiaTheme="majorEastAsia" w:cstheme="majorBidi"/>
      <w:iCs/>
      <w:color w:val="44546A" w:themeColor="text2"/>
      <w:sz w:val="40"/>
      <w:szCs w:val="24"/>
    </w:rPr>
  </w:style>
  <w:style w:type="character" w:customStyle="1" w:styleId="SubtitleChar">
    <w:name w:val="Subtitle Char"/>
    <w:basedOn w:val="DefaultParagraphFont"/>
    <w:link w:val="Subtitle"/>
    <w:uiPriority w:val="11"/>
    <w:rsid w:val="003C1ADD"/>
    <w:rPr>
      <w:rFonts w:eastAsiaTheme="majorEastAsia" w:cstheme="majorBidi"/>
      <w:iCs/>
      <w:color w:val="44546A" w:themeColor="text2"/>
      <w:sz w:val="40"/>
      <w:szCs w:val="24"/>
    </w:rPr>
  </w:style>
  <w:style w:type="character" w:styleId="Emphasis">
    <w:name w:val="Emphasis"/>
    <w:basedOn w:val="DefaultParagraphFont"/>
    <w:uiPriority w:val="20"/>
    <w:qFormat/>
    <w:rsid w:val="003C1ADD"/>
    <w:rPr>
      <w:b/>
      <w:i/>
      <w:iCs/>
    </w:rPr>
  </w:style>
  <w:style w:type="paragraph" w:styleId="Quote">
    <w:name w:val="Quote"/>
    <w:basedOn w:val="Normal"/>
    <w:next w:val="Normal"/>
    <w:link w:val="QuoteChar"/>
    <w:uiPriority w:val="29"/>
    <w:qFormat/>
    <w:rsid w:val="003C1ADD"/>
    <w:pPr>
      <w:spacing w:after="0" w:line="360" w:lineRule="auto"/>
      <w:jc w:val="center"/>
    </w:pPr>
    <w:rPr>
      <w:rFonts w:eastAsiaTheme="minorEastAsia"/>
      <w:b/>
      <w:i/>
      <w:iCs/>
      <w:color w:val="4472C4" w:themeColor="accent1"/>
      <w:sz w:val="26"/>
    </w:rPr>
  </w:style>
  <w:style w:type="character" w:customStyle="1" w:styleId="QuoteChar">
    <w:name w:val="Quote Char"/>
    <w:basedOn w:val="DefaultParagraphFont"/>
    <w:link w:val="Quote"/>
    <w:uiPriority w:val="29"/>
    <w:rsid w:val="003C1ADD"/>
    <w:rPr>
      <w:rFonts w:eastAsiaTheme="minorEastAsia"/>
      <w:b/>
      <w:i/>
      <w:iCs/>
      <w:color w:val="4472C4" w:themeColor="accent1"/>
      <w:sz w:val="26"/>
    </w:rPr>
  </w:style>
  <w:style w:type="paragraph" w:styleId="IntenseQuote">
    <w:name w:val="Intense Quote"/>
    <w:basedOn w:val="Normal"/>
    <w:next w:val="Normal"/>
    <w:link w:val="IntenseQuoteChar"/>
    <w:uiPriority w:val="30"/>
    <w:qFormat/>
    <w:rsid w:val="003C1ADD"/>
    <w:pPr>
      <w:pBdr>
        <w:top w:val="single" w:sz="36" w:space="8" w:color="4472C4" w:themeColor="accent1"/>
        <w:left w:val="single" w:sz="36" w:space="8" w:color="4472C4" w:themeColor="accent1"/>
        <w:bottom w:val="single" w:sz="36" w:space="8" w:color="4472C4" w:themeColor="accent1"/>
        <w:right w:val="single" w:sz="36" w:space="8" w:color="4472C4" w:themeColor="accent1"/>
      </w:pBdr>
      <w:shd w:val="clear" w:color="auto" w:fill="4472C4" w:themeFill="accent1"/>
      <w:spacing w:before="200" w:after="200" w:line="360" w:lineRule="auto"/>
      <w:ind w:left="259" w:right="259"/>
      <w:jc w:val="center"/>
    </w:pPr>
    <w:rPr>
      <w:rFonts w:asciiTheme="majorHAnsi" w:eastAsiaTheme="minorEastAsia" w:hAnsiTheme="majorHAnsi"/>
      <w:bCs/>
      <w:iCs/>
      <w:color w:val="FFFFFF" w:themeColor="background1"/>
      <w:sz w:val="28"/>
    </w:rPr>
  </w:style>
  <w:style w:type="character" w:customStyle="1" w:styleId="IntenseQuoteChar">
    <w:name w:val="Intense Quote Char"/>
    <w:basedOn w:val="DefaultParagraphFont"/>
    <w:link w:val="IntenseQuote"/>
    <w:uiPriority w:val="30"/>
    <w:rsid w:val="003C1ADD"/>
    <w:rPr>
      <w:rFonts w:asciiTheme="majorHAnsi" w:eastAsiaTheme="minorEastAsia" w:hAnsiTheme="majorHAnsi"/>
      <w:bCs/>
      <w:iCs/>
      <w:color w:val="FFFFFF" w:themeColor="background1"/>
      <w:sz w:val="28"/>
      <w:shd w:val="clear" w:color="auto" w:fill="4472C4" w:themeFill="accent1"/>
    </w:rPr>
  </w:style>
  <w:style w:type="character" w:styleId="SubtleEmphasis">
    <w:name w:val="Subtle Emphasis"/>
    <w:basedOn w:val="DefaultParagraphFont"/>
    <w:uiPriority w:val="19"/>
    <w:qFormat/>
    <w:rsid w:val="003C1ADD"/>
    <w:rPr>
      <w:i/>
      <w:iCs/>
      <w:color w:val="000000"/>
    </w:rPr>
  </w:style>
  <w:style w:type="character" w:styleId="IntenseEmphasis">
    <w:name w:val="Intense Emphasis"/>
    <w:basedOn w:val="DefaultParagraphFont"/>
    <w:uiPriority w:val="21"/>
    <w:qFormat/>
    <w:rsid w:val="003C1ADD"/>
    <w:rPr>
      <w:b/>
      <w:bCs/>
      <w:i/>
      <w:iCs/>
      <w:color w:val="4472C4" w:themeColor="accent1"/>
    </w:rPr>
  </w:style>
  <w:style w:type="character" w:styleId="SubtleReference">
    <w:name w:val="Subtle Reference"/>
    <w:basedOn w:val="DefaultParagraphFont"/>
    <w:uiPriority w:val="31"/>
    <w:qFormat/>
    <w:rsid w:val="003C1ADD"/>
    <w:rPr>
      <w:smallCaps/>
      <w:color w:val="000000"/>
      <w:u w:val="single"/>
    </w:rPr>
  </w:style>
  <w:style w:type="character" w:styleId="IntenseReference">
    <w:name w:val="Intense Reference"/>
    <w:basedOn w:val="DefaultParagraphFont"/>
    <w:uiPriority w:val="32"/>
    <w:qFormat/>
    <w:rsid w:val="003C1ADD"/>
    <w:rPr>
      <w:b w:val="0"/>
      <w:bCs/>
      <w:smallCaps/>
      <w:color w:val="4472C4" w:themeColor="accent1"/>
      <w:spacing w:val="5"/>
      <w:u w:val="single"/>
    </w:rPr>
  </w:style>
  <w:style w:type="character" w:styleId="BookTitle">
    <w:name w:val="Book Title"/>
    <w:basedOn w:val="DefaultParagraphFont"/>
    <w:uiPriority w:val="33"/>
    <w:qFormat/>
    <w:rsid w:val="003C1ADD"/>
    <w:rPr>
      <w:b/>
      <w:bCs/>
      <w:caps/>
      <w:smallCaps w:val="0"/>
      <w:color w:val="44546A" w:themeColor="text2"/>
      <w:spacing w:val="10"/>
    </w:rPr>
  </w:style>
  <w:style w:type="paragraph" w:styleId="TOCHeading">
    <w:name w:val="TOC Heading"/>
    <w:basedOn w:val="Heading1"/>
    <w:next w:val="Normal"/>
    <w:uiPriority w:val="39"/>
    <w:semiHidden/>
    <w:unhideWhenUsed/>
    <w:qFormat/>
    <w:rsid w:val="003C1ADD"/>
    <w:pPr>
      <w:spacing w:before="480" w:line="264" w:lineRule="auto"/>
      <w:outlineLvl w:val="9"/>
    </w:pPr>
    <w:rPr>
      <w:b/>
    </w:rPr>
  </w:style>
  <w:style w:type="paragraph" w:customStyle="1" w:styleId="Caption1">
    <w:name w:val="Caption1"/>
    <w:basedOn w:val="Normal"/>
    <w:rsid w:val="00A9222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converted-space">
    <w:name w:val="apple-converted-space"/>
    <w:basedOn w:val="DefaultParagraphFont"/>
    <w:rsid w:val="00A92220"/>
  </w:style>
  <w:style w:type="character" w:styleId="HTMLCite">
    <w:name w:val="HTML Cite"/>
    <w:basedOn w:val="DefaultParagraphFont"/>
    <w:uiPriority w:val="99"/>
    <w:semiHidden/>
    <w:unhideWhenUsed/>
    <w:rsid w:val="009F79F4"/>
    <w:rPr>
      <w:i/>
      <w:iCs/>
    </w:rPr>
  </w:style>
  <w:style w:type="character" w:customStyle="1" w:styleId="src">
    <w:name w:val="src"/>
    <w:basedOn w:val="DefaultParagraphFont"/>
    <w:rsid w:val="009F79F4"/>
  </w:style>
  <w:style w:type="paragraph" w:customStyle="1" w:styleId="p1">
    <w:name w:val="p1"/>
    <w:basedOn w:val="Normal"/>
    <w:rsid w:val="001C3B97"/>
    <w:pPr>
      <w:spacing w:after="0" w:line="240" w:lineRule="auto"/>
    </w:pPr>
    <w:rPr>
      <w:rFonts w:ascii="Helvetica" w:eastAsia="Times New Roman" w:hAnsi="Helvetica" w:cs="Times New Roman"/>
      <w:color w:val="000000"/>
      <w:sz w:val="18"/>
      <w:szCs w:val="1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022711">
      <w:bodyDiv w:val="1"/>
      <w:marLeft w:val="0"/>
      <w:marRight w:val="0"/>
      <w:marTop w:val="0"/>
      <w:marBottom w:val="0"/>
      <w:divBdr>
        <w:top w:val="none" w:sz="0" w:space="0" w:color="auto"/>
        <w:left w:val="none" w:sz="0" w:space="0" w:color="auto"/>
        <w:bottom w:val="none" w:sz="0" w:space="0" w:color="auto"/>
        <w:right w:val="none" w:sz="0" w:space="0" w:color="auto"/>
      </w:divBdr>
    </w:div>
    <w:div w:id="12149910">
      <w:bodyDiv w:val="1"/>
      <w:marLeft w:val="0"/>
      <w:marRight w:val="0"/>
      <w:marTop w:val="0"/>
      <w:marBottom w:val="0"/>
      <w:divBdr>
        <w:top w:val="none" w:sz="0" w:space="0" w:color="auto"/>
        <w:left w:val="none" w:sz="0" w:space="0" w:color="auto"/>
        <w:bottom w:val="none" w:sz="0" w:space="0" w:color="auto"/>
        <w:right w:val="none" w:sz="0" w:space="0" w:color="auto"/>
      </w:divBdr>
      <w:divsChild>
        <w:div w:id="1004550822">
          <w:marLeft w:val="0"/>
          <w:marRight w:val="0"/>
          <w:marTop w:val="0"/>
          <w:marBottom w:val="0"/>
          <w:divBdr>
            <w:top w:val="none" w:sz="0" w:space="0" w:color="auto"/>
            <w:left w:val="none" w:sz="0" w:space="0" w:color="auto"/>
            <w:bottom w:val="none" w:sz="0" w:space="0" w:color="auto"/>
            <w:right w:val="none" w:sz="0" w:space="0" w:color="auto"/>
          </w:divBdr>
          <w:divsChild>
            <w:div w:id="1863396877">
              <w:marLeft w:val="0"/>
              <w:marRight w:val="0"/>
              <w:marTop w:val="0"/>
              <w:marBottom w:val="0"/>
              <w:divBdr>
                <w:top w:val="none" w:sz="0" w:space="0" w:color="auto"/>
                <w:left w:val="none" w:sz="0" w:space="0" w:color="auto"/>
                <w:bottom w:val="none" w:sz="0" w:space="0" w:color="auto"/>
                <w:right w:val="none" w:sz="0" w:space="0" w:color="auto"/>
              </w:divBdr>
              <w:divsChild>
                <w:div w:id="20578525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696748">
      <w:bodyDiv w:val="1"/>
      <w:marLeft w:val="0"/>
      <w:marRight w:val="0"/>
      <w:marTop w:val="0"/>
      <w:marBottom w:val="0"/>
      <w:divBdr>
        <w:top w:val="none" w:sz="0" w:space="0" w:color="auto"/>
        <w:left w:val="none" w:sz="0" w:space="0" w:color="auto"/>
        <w:bottom w:val="none" w:sz="0" w:space="0" w:color="auto"/>
        <w:right w:val="none" w:sz="0" w:space="0" w:color="auto"/>
      </w:divBdr>
    </w:div>
    <w:div w:id="43144259">
      <w:bodyDiv w:val="1"/>
      <w:marLeft w:val="0"/>
      <w:marRight w:val="0"/>
      <w:marTop w:val="0"/>
      <w:marBottom w:val="0"/>
      <w:divBdr>
        <w:top w:val="none" w:sz="0" w:space="0" w:color="auto"/>
        <w:left w:val="none" w:sz="0" w:space="0" w:color="auto"/>
        <w:bottom w:val="none" w:sz="0" w:space="0" w:color="auto"/>
        <w:right w:val="none" w:sz="0" w:space="0" w:color="auto"/>
      </w:divBdr>
    </w:div>
    <w:div w:id="94449767">
      <w:bodyDiv w:val="1"/>
      <w:marLeft w:val="0"/>
      <w:marRight w:val="0"/>
      <w:marTop w:val="0"/>
      <w:marBottom w:val="0"/>
      <w:divBdr>
        <w:top w:val="none" w:sz="0" w:space="0" w:color="auto"/>
        <w:left w:val="none" w:sz="0" w:space="0" w:color="auto"/>
        <w:bottom w:val="none" w:sz="0" w:space="0" w:color="auto"/>
        <w:right w:val="none" w:sz="0" w:space="0" w:color="auto"/>
      </w:divBdr>
    </w:div>
    <w:div w:id="95447880">
      <w:bodyDiv w:val="1"/>
      <w:marLeft w:val="0"/>
      <w:marRight w:val="0"/>
      <w:marTop w:val="0"/>
      <w:marBottom w:val="0"/>
      <w:divBdr>
        <w:top w:val="none" w:sz="0" w:space="0" w:color="auto"/>
        <w:left w:val="none" w:sz="0" w:space="0" w:color="auto"/>
        <w:bottom w:val="none" w:sz="0" w:space="0" w:color="auto"/>
        <w:right w:val="none" w:sz="0" w:space="0" w:color="auto"/>
      </w:divBdr>
      <w:divsChild>
        <w:div w:id="1704018331">
          <w:marLeft w:val="0"/>
          <w:marRight w:val="0"/>
          <w:marTop w:val="0"/>
          <w:marBottom w:val="0"/>
          <w:divBdr>
            <w:top w:val="none" w:sz="0" w:space="0" w:color="auto"/>
            <w:left w:val="none" w:sz="0" w:space="0" w:color="auto"/>
            <w:bottom w:val="none" w:sz="0" w:space="0" w:color="auto"/>
            <w:right w:val="none" w:sz="0" w:space="0" w:color="auto"/>
          </w:divBdr>
          <w:divsChild>
            <w:div w:id="1744525454">
              <w:marLeft w:val="0"/>
              <w:marRight w:val="0"/>
              <w:marTop w:val="0"/>
              <w:marBottom w:val="0"/>
              <w:divBdr>
                <w:top w:val="none" w:sz="0" w:space="0" w:color="auto"/>
                <w:left w:val="none" w:sz="0" w:space="0" w:color="auto"/>
                <w:bottom w:val="none" w:sz="0" w:space="0" w:color="auto"/>
                <w:right w:val="none" w:sz="0" w:space="0" w:color="auto"/>
              </w:divBdr>
              <w:divsChild>
                <w:div w:id="1426998399">
                  <w:marLeft w:val="0"/>
                  <w:marRight w:val="0"/>
                  <w:marTop w:val="0"/>
                  <w:marBottom w:val="0"/>
                  <w:divBdr>
                    <w:top w:val="none" w:sz="0" w:space="0" w:color="auto"/>
                    <w:left w:val="none" w:sz="0" w:space="0" w:color="auto"/>
                    <w:bottom w:val="none" w:sz="0" w:space="0" w:color="auto"/>
                    <w:right w:val="none" w:sz="0" w:space="0" w:color="auto"/>
                  </w:divBdr>
                  <w:divsChild>
                    <w:div w:id="5922766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818445">
      <w:bodyDiv w:val="1"/>
      <w:marLeft w:val="0"/>
      <w:marRight w:val="0"/>
      <w:marTop w:val="0"/>
      <w:marBottom w:val="0"/>
      <w:divBdr>
        <w:top w:val="none" w:sz="0" w:space="0" w:color="auto"/>
        <w:left w:val="none" w:sz="0" w:space="0" w:color="auto"/>
        <w:bottom w:val="none" w:sz="0" w:space="0" w:color="auto"/>
        <w:right w:val="none" w:sz="0" w:space="0" w:color="auto"/>
      </w:divBdr>
      <w:divsChild>
        <w:div w:id="720055402">
          <w:marLeft w:val="0"/>
          <w:marRight w:val="0"/>
          <w:marTop w:val="0"/>
          <w:marBottom w:val="0"/>
          <w:divBdr>
            <w:top w:val="none" w:sz="0" w:space="0" w:color="auto"/>
            <w:left w:val="none" w:sz="0" w:space="0" w:color="auto"/>
            <w:bottom w:val="none" w:sz="0" w:space="0" w:color="auto"/>
            <w:right w:val="none" w:sz="0" w:space="0" w:color="auto"/>
          </w:divBdr>
          <w:divsChild>
            <w:div w:id="357897285">
              <w:marLeft w:val="0"/>
              <w:marRight w:val="0"/>
              <w:marTop w:val="0"/>
              <w:marBottom w:val="0"/>
              <w:divBdr>
                <w:top w:val="none" w:sz="0" w:space="0" w:color="auto"/>
                <w:left w:val="none" w:sz="0" w:space="0" w:color="auto"/>
                <w:bottom w:val="none" w:sz="0" w:space="0" w:color="auto"/>
                <w:right w:val="none" w:sz="0" w:space="0" w:color="auto"/>
              </w:divBdr>
              <w:divsChild>
                <w:div w:id="955140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454494">
      <w:bodyDiv w:val="1"/>
      <w:marLeft w:val="0"/>
      <w:marRight w:val="0"/>
      <w:marTop w:val="0"/>
      <w:marBottom w:val="0"/>
      <w:divBdr>
        <w:top w:val="none" w:sz="0" w:space="0" w:color="auto"/>
        <w:left w:val="none" w:sz="0" w:space="0" w:color="auto"/>
        <w:bottom w:val="none" w:sz="0" w:space="0" w:color="auto"/>
        <w:right w:val="none" w:sz="0" w:space="0" w:color="auto"/>
      </w:divBdr>
      <w:divsChild>
        <w:div w:id="1012075044">
          <w:marLeft w:val="0"/>
          <w:marRight w:val="0"/>
          <w:marTop w:val="0"/>
          <w:marBottom w:val="0"/>
          <w:divBdr>
            <w:top w:val="none" w:sz="0" w:space="0" w:color="auto"/>
            <w:left w:val="none" w:sz="0" w:space="0" w:color="auto"/>
            <w:bottom w:val="none" w:sz="0" w:space="0" w:color="auto"/>
            <w:right w:val="none" w:sz="0" w:space="0" w:color="auto"/>
          </w:divBdr>
          <w:divsChild>
            <w:div w:id="2043746934">
              <w:marLeft w:val="0"/>
              <w:marRight w:val="0"/>
              <w:marTop w:val="0"/>
              <w:marBottom w:val="0"/>
              <w:divBdr>
                <w:top w:val="none" w:sz="0" w:space="0" w:color="auto"/>
                <w:left w:val="none" w:sz="0" w:space="0" w:color="auto"/>
                <w:bottom w:val="none" w:sz="0" w:space="0" w:color="auto"/>
                <w:right w:val="none" w:sz="0" w:space="0" w:color="auto"/>
              </w:divBdr>
              <w:divsChild>
                <w:div w:id="10019286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711455">
      <w:bodyDiv w:val="1"/>
      <w:marLeft w:val="0"/>
      <w:marRight w:val="0"/>
      <w:marTop w:val="0"/>
      <w:marBottom w:val="0"/>
      <w:divBdr>
        <w:top w:val="none" w:sz="0" w:space="0" w:color="auto"/>
        <w:left w:val="none" w:sz="0" w:space="0" w:color="auto"/>
        <w:bottom w:val="none" w:sz="0" w:space="0" w:color="auto"/>
        <w:right w:val="none" w:sz="0" w:space="0" w:color="auto"/>
      </w:divBdr>
      <w:divsChild>
        <w:div w:id="1075931597">
          <w:marLeft w:val="0"/>
          <w:marRight w:val="0"/>
          <w:marTop w:val="0"/>
          <w:marBottom w:val="0"/>
          <w:divBdr>
            <w:top w:val="none" w:sz="0" w:space="0" w:color="auto"/>
            <w:left w:val="none" w:sz="0" w:space="0" w:color="auto"/>
            <w:bottom w:val="none" w:sz="0" w:space="0" w:color="auto"/>
            <w:right w:val="none" w:sz="0" w:space="0" w:color="auto"/>
          </w:divBdr>
          <w:divsChild>
            <w:div w:id="1295678644">
              <w:marLeft w:val="0"/>
              <w:marRight w:val="0"/>
              <w:marTop w:val="0"/>
              <w:marBottom w:val="0"/>
              <w:divBdr>
                <w:top w:val="none" w:sz="0" w:space="0" w:color="auto"/>
                <w:left w:val="none" w:sz="0" w:space="0" w:color="auto"/>
                <w:bottom w:val="none" w:sz="0" w:space="0" w:color="auto"/>
                <w:right w:val="none" w:sz="0" w:space="0" w:color="auto"/>
              </w:divBdr>
              <w:divsChild>
                <w:div w:id="875695917">
                  <w:marLeft w:val="0"/>
                  <w:marRight w:val="0"/>
                  <w:marTop w:val="0"/>
                  <w:marBottom w:val="0"/>
                  <w:divBdr>
                    <w:top w:val="none" w:sz="0" w:space="0" w:color="auto"/>
                    <w:left w:val="none" w:sz="0" w:space="0" w:color="auto"/>
                    <w:bottom w:val="none" w:sz="0" w:space="0" w:color="auto"/>
                    <w:right w:val="none" w:sz="0" w:space="0" w:color="auto"/>
                  </w:divBdr>
                  <w:divsChild>
                    <w:div w:id="260920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5851965">
      <w:bodyDiv w:val="1"/>
      <w:marLeft w:val="0"/>
      <w:marRight w:val="0"/>
      <w:marTop w:val="0"/>
      <w:marBottom w:val="0"/>
      <w:divBdr>
        <w:top w:val="none" w:sz="0" w:space="0" w:color="auto"/>
        <w:left w:val="none" w:sz="0" w:space="0" w:color="auto"/>
        <w:bottom w:val="none" w:sz="0" w:space="0" w:color="auto"/>
        <w:right w:val="none" w:sz="0" w:space="0" w:color="auto"/>
      </w:divBdr>
    </w:div>
    <w:div w:id="157964693">
      <w:bodyDiv w:val="1"/>
      <w:marLeft w:val="0"/>
      <w:marRight w:val="0"/>
      <w:marTop w:val="0"/>
      <w:marBottom w:val="0"/>
      <w:divBdr>
        <w:top w:val="none" w:sz="0" w:space="0" w:color="auto"/>
        <w:left w:val="none" w:sz="0" w:space="0" w:color="auto"/>
        <w:bottom w:val="none" w:sz="0" w:space="0" w:color="auto"/>
        <w:right w:val="none" w:sz="0" w:space="0" w:color="auto"/>
      </w:divBdr>
    </w:div>
    <w:div w:id="161892202">
      <w:bodyDiv w:val="1"/>
      <w:marLeft w:val="0"/>
      <w:marRight w:val="0"/>
      <w:marTop w:val="0"/>
      <w:marBottom w:val="0"/>
      <w:divBdr>
        <w:top w:val="none" w:sz="0" w:space="0" w:color="auto"/>
        <w:left w:val="none" w:sz="0" w:space="0" w:color="auto"/>
        <w:bottom w:val="none" w:sz="0" w:space="0" w:color="auto"/>
        <w:right w:val="none" w:sz="0" w:space="0" w:color="auto"/>
      </w:divBdr>
      <w:divsChild>
        <w:div w:id="16928917">
          <w:marLeft w:val="0"/>
          <w:marRight w:val="0"/>
          <w:marTop w:val="0"/>
          <w:marBottom w:val="0"/>
          <w:divBdr>
            <w:top w:val="none" w:sz="0" w:space="0" w:color="auto"/>
            <w:left w:val="none" w:sz="0" w:space="0" w:color="auto"/>
            <w:bottom w:val="none" w:sz="0" w:space="0" w:color="auto"/>
            <w:right w:val="none" w:sz="0" w:space="0" w:color="auto"/>
          </w:divBdr>
          <w:divsChild>
            <w:div w:id="1034499523">
              <w:marLeft w:val="0"/>
              <w:marRight w:val="0"/>
              <w:marTop w:val="0"/>
              <w:marBottom w:val="0"/>
              <w:divBdr>
                <w:top w:val="none" w:sz="0" w:space="0" w:color="auto"/>
                <w:left w:val="none" w:sz="0" w:space="0" w:color="auto"/>
                <w:bottom w:val="none" w:sz="0" w:space="0" w:color="auto"/>
                <w:right w:val="none" w:sz="0" w:space="0" w:color="auto"/>
              </w:divBdr>
              <w:divsChild>
                <w:div w:id="842474880">
                  <w:marLeft w:val="0"/>
                  <w:marRight w:val="0"/>
                  <w:marTop w:val="0"/>
                  <w:marBottom w:val="0"/>
                  <w:divBdr>
                    <w:top w:val="none" w:sz="0" w:space="0" w:color="auto"/>
                    <w:left w:val="none" w:sz="0" w:space="0" w:color="auto"/>
                    <w:bottom w:val="none" w:sz="0" w:space="0" w:color="auto"/>
                    <w:right w:val="none" w:sz="0" w:space="0" w:color="auto"/>
                  </w:divBdr>
                  <w:divsChild>
                    <w:div w:id="14121245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9563234">
      <w:bodyDiv w:val="1"/>
      <w:marLeft w:val="0"/>
      <w:marRight w:val="0"/>
      <w:marTop w:val="0"/>
      <w:marBottom w:val="0"/>
      <w:divBdr>
        <w:top w:val="none" w:sz="0" w:space="0" w:color="auto"/>
        <w:left w:val="none" w:sz="0" w:space="0" w:color="auto"/>
        <w:bottom w:val="none" w:sz="0" w:space="0" w:color="auto"/>
        <w:right w:val="none" w:sz="0" w:space="0" w:color="auto"/>
      </w:divBdr>
      <w:divsChild>
        <w:div w:id="769621725">
          <w:marLeft w:val="0"/>
          <w:marRight w:val="0"/>
          <w:marTop w:val="0"/>
          <w:marBottom w:val="0"/>
          <w:divBdr>
            <w:top w:val="none" w:sz="0" w:space="0" w:color="auto"/>
            <w:left w:val="none" w:sz="0" w:space="0" w:color="auto"/>
            <w:bottom w:val="none" w:sz="0" w:space="0" w:color="auto"/>
            <w:right w:val="none" w:sz="0" w:space="0" w:color="auto"/>
          </w:divBdr>
          <w:divsChild>
            <w:div w:id="1884319349">
              <w:marLeft w:val="0"/>
              <w:marRight w:val="0"/>
              <w:marTop w:val="0"/>
              <w:marBottom w:val="0"/>
              <w:divBdr>
                <w:top w:val="none" w:sz="0" w:space="0" w:color="auto"/>
                <w:left w:val="none" w:sz="0" w:space="0" w:color="auto"/>
                <w:bottom w:val="none" w:sz="0" w:space="0" w:color="auto"/>
                <w:right w:val="none" w:sz="0" w:space="0" w:color="auto"/>
              </w:divBdr>
              <w:divsChild>
                <w:div w:id="1190313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204137">
      <w:bodyDiv w:val="1"/>
      <w:marLeft w:val="0"/>
      <w:marRight w:val="0"/>
      <w:marTop w:val="0"/>
      <w:marBottom w:val="0"/>
      <w:divBdr>
        <w:top w:val="none" w:sz="0" w:space="0" w:color="auto"/>
        <w:left w:val="none" w:sz="0" w:space="0" w:color="auto"/>
        <w:bottom w:val="none" w:sz="0" w:space="0" w:color="auto"/>
        <w:right w:val="none" w:sz="0" w:space="0" w:color="auto"/>
      </w:divBdr>
      <w:divsChild>
        <w:div w:id="996375401">
          <w:marLeft w:val="0"/>
          <w:marRight w:val="0"/>
          <w:marTop w:val="0"/>
          <w:marBottom w:val="0"/>
          <w:divBdr>
            <w:top w:val="none" w:sz="0" w:space="0" w:color="auto"/>
            <w:left w:val="none" w:sz="0" w:space="0" w:color="auto"/>
            <w:bottom w:val="none" w:sz="0" w:space="0" w:color="auto"/>
            <w:right w:val="none" w:sz="0" w:space="0" w:color="auto"/>
          </w:divBdr>
          <w:divsChild>
            <w:div w:id="598025170">
              <w:marLeft w:val="0"/>
              <w:marRight w:val="0"/>
              <w:marTop w:val="0"/>
              <w:marBottom w:val="0"/>
              <w:divBdr>
                <w:top w:val="none" w:sz="0" w:space="0" w:color="auto"/>
                <w:left w:val="none" w:sz="0" w:space="0" w:color="auto"/>
                <w:bottom w:val="none" w:sz="0" w:space="0" w:color="auto"/>
                <w:right w:val="none" w:sz="0" w:space="0" w:color="auto"/>
              </w:divBdr>
              <w:divsChild>
                <w:div w:id="6132482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603362">
      <w:bodyDiv w:val="1"/>
      <w:marLeft w:val="0"/>
      <w:marRight w:val="0"/>
      <w:marTop w:val="0"/>
      <w:marBottom w:val="0"/>
      <w:divBdr>
        <w:top w:val="none" w:sz="0" w:space="0" w:color="auto"/>
        <w:left w:val="none" w:sz="0" w:space="0" w:color="auto"/>
        <w:bottom w:val="none" w:sz="0" w:space="0" w:color="auto"/>
        <w:right w:val="none" w:sz="0" w:space="0" w:color="auto"/>
      </w:divBdr>
    </w:div>
    <w:div w:id="187721883">
      <w:bodyDiv w:val="1"/>
      <w:marLeft w:val="0"/>
      <w:marRight w:val="0"/>
      <w:marTop w:val="0"/>
      <w:marBottom w:val="0"/>
      <w:divBdr>
        <w:top w:val="none" w:sz="0" w:space="0" w:color="auto"/>
        <w:left w:val="none" w:sz="0" w:space="0" w:color="auto"/>
        <w:bottom w:val="none" w:sz="0" w:space="0" w:color="auto"/>
        <w:right w:val="none" w:sz="0" w:space="0" w:color="auto"/>
      </w:divBdr>
    </w:div>
    <w:div w:id="190609766">
      <w:bodyDiv w:val="1"/>
      <w:marLeft w:val="0"/>
      <w:marRight w:val="0"/>
      <w:marTop w:val="0"/>
      <w:marBottom w:val="0"/>
      <w:divBdr>
        <w:top w:val="none" w:sz="0" w:space="0" w:color="auto"/>
        <w:left w:val="none" w:sz="0" w:space="0" w:color="auto"/>
        <w:bottom w:val="none" w:sz="0" w:space="0" w:color="auto"/>
        <w:right w:val="none" w:sz="0" w:space="0" w:color="auto"/>
      </w:divBdr>
    </w:div>
    <w:div w:id="208763966">
      <w:bodyDiv w:val="1"/>
      <w:marLeft w:val="0"/>
      <w:marRight w:val="0"/>
      <w:marTop w:val="0"/>
      <w:marBottom w:val="0"/>
      <w:divBdr>
        <w:top w:val="none" w:sz="0" w:space="0" w:color="auto"/>
        <w:left w:val="none" w:sz="0" w:space="0" w:color="auto"/>
        <w:bottom w:val="none" w:sz="0" w:space="0" w:color="auto"/>
        <w:right w:val="none" w:sz="0" w:space="0" w:color="auto"/>
      </w:divBdr>
      <w:divsChild>
        <w:div w:id="239217486">
          <w:marLeft w:val="0"/>
          <w:marRight w:val="0"/>
          <w:marTop w:val="0"/>
          <w:marBottom w:val="0"/>
          <w:divBdr>
            <w:top w:val="none" w:sz="0" w:space="0" w:color="auto"/>
            <w:left w:val="none" w:sz="0" w:space="0" w:color="auto"/>
            <w:bottom w:val="none" w:sz="0" w:space="0" w:color="auto"/>
            <w:right w:val="none" w:sz="0" w:space="0" w:color="auto"/>
          </w:divBdr>
          <w:divsChild>
            <w:div w:id="1353065832">
              <w:marLeft w:val="0"/>
              <w:marRight w:val="0"/>
              <w:marTop w:val="0"/>
              <w:marBottom w:val="0"/>
              <w:divBdr>
                <w:top w:val="none" w:sz="0" w:space="0" w:color="auto"/>
                <w:left w:val="none" w:sz="0" w:space="0" w:color="auto"/>
                <w:bottom w:val="none" w:sz="0" w:space="0" w:color="auto"/>
                <w:right w:val="none" w:sz="0" w:space="0" w:color="auto"/>
              </w:divBdr>
              <w:divsChild>
                <w:div w:id="4282827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9693590">
          <w:marLeft w:val="0"/>
          <w:marRight w:val="0"/>
          <w:marTop w:val="0"/>
          <w:marBottom w:val="0"/>
          <w:divBdr>
            <w:top w:val="none" w:sz="0" w:space="0" w:color="auto"/>
            <w:left w:val="none" w:sz="0" w:space="0" w:color="auto"/>
            <w:bottom w:val="none" w:sz="0" w:space="0" w:color="auto"/>
            <w:right w:val="none" w:sz="0" w:space="0" w:color="auto"/>
          </w:divBdr>
          <w:divsChild>
            <w:div w:id="17514594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87711908">
      <w:bodyDiv w:val="1"/>
      <w:marLeft w:val="0"/>
      <w:marRight w:val="0"/>
      <w:marTop w:val="0"/>
      <w:marBottom w:val="0"/>
      <w:divBdr>
        <w:top w:val="none" w:sz="0" w:space="0" w:color="auto"/>
        <w:left w:val="none" w:sz="0" w:space="0" w:color="auto"/>
        <w:bottom w:val="none" w:sz="0" w:space="0" w:color="auto"/>
        <w:right w:val="none" w:sz="0" w:space="0" w:color="auto"/>
      </w:divBdr>
    </w:div>
    <w:div w:id="289745035">
      <w:bodyDiv w:val="1"/>
      <w:marLeft w:val="0"/>
      <w:marRight w:val="0"/>
      <w:marTop w:val="0"/>
      <w:marBottom w:val="0"/>
      <w:divBdr>
        <w:top w:val="none" w:sz="0" w:space="0" w:color="auto"/>
        <w:left w:val="none" w:sz="0" w:space="0" w:color="auto"/>
        <w:bottom w:val="none" w:sz="0" w:space="0" w:color="auto"/>
        <w:right w:val="none" w:sz="0" w:space="0" w:color="auto"/>
      </w:divBdr>
    </w:div>
    <w:div w:id="298078314">
      <w:bodyDiv w:val="1"/>
      <w:marLeft w:val="0"/>
      <w:marRight w:val="0"/>
      <w:marTop w:val="0"/>
      <w:marBottom w:val="0"/>
      <w:divBdr>
        <w:top w:val="none" w:sz="0" w:space="0" w:color="auto"/>
        <w:left w:val="none" w:sz="0" w:space="0" w:color="auto"/>
        <w:bottom w:val="none" w:sz="0" w:space="0" w:color="auto"/>
        <w:right w:val="none" w:sz="0" w:space="0" w:color="auto"/>
      </w:divBdr>
      <w:divsChild>
        <w:div w:id="1821775190">
          <w:marLeft w:val="0"/>
          <w:marRight w:val="0"/>
          <w:marTop w:val="0"/>
          <w:marBottom w:val="0"/>
          <w:divBdr>
            <w:top w:val="none" w:sz="0" w:space="0" w:color="auto"/>
            <w:left w:val="none" w:sz="0" w:space="0" w:color="auto"/>
            <w:bottom w:val="none" w:sz="0" w:space="0" w:color="auto"/>
            <w:right w:val="none" w:sz="0" w:space="0" w:color="auto"/>
          </w:divBdr>
          <w:divsChild>
            <w:div w:id="1665234521">
              <w:marLeft w:val="0"/>
              <w:marRight w:val="0"/>
              <w:marTop w:val="0"/>
              <w:marBottom w:val="0"/>
              <w:divBdr>
                <w:top w:val="none" w:sz="0" w:space="0" w:color="auto"/>
                <w:left w:val="none" w:sz="0" w:space="0" w:color="auto"/>
                <w:bottom w:val="none" w:sz="0" w:space="0" w:color="auto"/>
                <w:right w:val="none" w:sz="0" w:space="0" w:color="auto"/>
              </w:divBdr>
              <w:divsChild>
                <w:div w:id="577711076">
                  <w:marLeft w:val="0"/>
                  <w:marRight w:val="0"/>
                  <w:marTop w:val="0"/>
                  <w:marBottom w:val="0"/>
                  <w:divBdr>
                    <w:top w:val="none" w:sz="0" w:space="0" w:color="auto"/>
                    <w:left w:val="none" w:sz="0" w:space="0" w:color="auto"/>
                    <w:bottom w:val="none" w:sz="0" w:space="0" w:color="auto"/>
                    <w:right w:val="none" w:sz="0" w:space="0" w:color="auto"/>
                  </w:divBdr>
                  <w:divsChild>
                    <w:div w:id="1746161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17928980">
      <w:bodyDiv w:val="1"/>
      <w:marLeft w:val="0"/>
      <w:marRight w:val="0"/>
      <w:marTop w:val="0"/>
      <w:marBottom w:val="0"/>
      <w:divBdr>
        <w:top w:val="none" w:sz="0" w:space="0" w:color="auto"/>
        <w:left w:val="none" w:sz="0" w:space="0" w:color="auto"/>
        <w:bottom w:val="none" w:sz="0" w:space="0" w:color="auto"/>
        <w:right w:val="none" w:sz="0" w:space="0" w:color="auto"/>
      </w:divBdr>
      <w:divsChild>
        <w:div w:id="1084379359">
          <w:marLeft w:val="0"/>
          <w:marRight w:val="0"/>
          <w:marTop w:val="0"/>
          <w:marBottom w:val="0"/>
          <w:divBdr>
            <w:top w:val="none" w:sz="0" w:space="0" w:color="auto"/>
            <w:left w:val="none" w:sz="0" w:space="0" w:color="auto"/>
            <w:bottom w:val="none" w:sz="0" w:space="0" w:color="auto"/>
            <w:right w:val="none" w:sz="0" w:space="0" w:color="auto"/>
          </w:divBdr>
          <w:divsChild>
            <w:div w:id="331179784">
              <w:marLeft w:val="0"/>
              <w:marRight w:val="0"/>
              <w:marTop w:val="0"/>
              <w:marBottom w:val="0"/>
              <w:divBdr>
                <w:top w:val="none" w:sz="0" w:space="0" w:color="auto"/>
                <w:left w:val="none" w:sz="0" w:space="0" w:color="auto"/>
                <w:bottom w:val="none" w:sz="0" w:space="0" w:color="auto"/>
                <w:right w:val="none" w:sz="0" w:space="0" w:color="auto"/>
              </w:divBdr>
              <w:divsChild>
                <w:div w:id="20288706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0087221">
      <w:bodyDiv w:val="1"/>
      <w:marLeft w:val="0"/>
      <w:marRight w:val="0"/>
      <w:marTop w:val="0"/>
      <w:marBottom w:val="0"/>
      <w:divBdr>
        <w:top w:val="none" w:sz="0" w:space="0" w:color="auto"/>
        <w:left w:val="none" w:sz="0" w:space="0" w:color="auto"/>
        <w:bottom w:val="none" w:sz="0" w:space="0" w:color="auto"/>
        <w:right w:val="none" w:sz="0" w:space="0" w:color="auto"/>
      </w:divBdr>
    </w:div>
    <w:div w:id="331378704">
      <w:bodyDiv w:val="1"/>
      <w:marLeft w:val="0"/>
      <w:marRight w:val="0"/>
      <w:marTop w:val="0"/>
      <w:marBottom w:val="0"/>
      <w:divBdr>
        <w:top w:val="none" w:sz="0" w:space="0" w:color="auto"/>
        <w:left w:val="none" w:sz="0" w:space="0" w:color="auto"/>
        <w:bottom w:val="none" w:sz="0" w:space="0" w:color="auto"/>
        <w:right w:val="none" w:sz="0" w:space="0" w:color="auto"/>
      </w:divBdr>
      <w:divsChild>
        <w:div w:id="2041200842">
          <w:marLeft w:val="0"/>
          <w:marRight w:val="0"/>
          <w:marTop w:val="0"/>
          <w:marBottom w:val="0"/>
          <w:divBdr>
            <w:top w:val="none" w:sz="0" w:space="0" w:color="auto"/>
            <w:left w:val="none" w:sz="0" w:space="0" w:color="auto"/>
            <w:bottom w:val="none" w:sz="0" w:space="0" w:color="auto"/>
            <w:right w:val="none" w:sz="0" w:space="0" w:color="auto"/>
          </w:divBdr>
          <w:divsChild>
            <w:div w:id="304894308">
              <w:marLeft w:val="0"/>
              <w:marRight w:val="0"/>
              <w:marTop w:val="0"/>
              <w:marBottom w:val="0"/>
              <w:divBdr>
                <w:top w:val="none" w:sz="0" w:space="0" w:color="auto"/>
                <w:left w:val="none" w:sz="0" w:space="0" w:color="auto"/>
                <w:bottom w:val="none" w:sz="0" w:space="0" w:color="auto"/>
                <w:right w:val="none" w:sz="0" w:space="0" w:color="auto"/>
              </w:divBdr>
              <w:divsChild>
                <w:div w:id="158231430">
                  <w:marLeft w:val="0"/>
                  <w:marRight w:val="0"/>
                  <w:marTop w:val="0"/>
                  <w:marBottom w:val="0"/>
                  <w:divBdr>
                    <w:top w:val="none" w:sz="0" w:space="0" w:color="auto"/>
                    <w:left w:val="none" w:sz="0" w:space="0" w:color="auto"/>
                    <w:bottom w:val="none" w:sz="0" w:space="0" w:color="auto"/>
                    <w:right w:val="none" w:sz="0" w:space="0" w:color="auto"/>
                  </w:divBdr>
                  <w:divsChild>
                    <w:div w:id="1796655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48988296">
      <w:bodyDiv w:val="1"/>
      <w:marLeft w:val="0"/>
      <w:marRight w:val="0"/>
      <w:marTop w:val="0"/>
      <w:marBottom w:val="0"/>
      <w:divBdr>
        <w:top w:val="none" w:sz="0" w:space="0" w:color="auto"/>
        <w:left w:val="none" w:sz="0" w:space="0" w:color="auto"/>
        <w:bottom w:val="none" w:sz="0" w:space="0" w:color="auto"/>
        <w:right w:val="none" w:sz="0" w:space="0" w:color="auto"/>
      </w:divBdr>
      <w:divsChild>
        <w:div w:id="1194343799">
          <w:marLeft w:val="0"/>
          <w:marRight w:val="0"/>
          <w:marTop w:val="0"/>
          <w:marBottom w:val="0"/>
          <w:divBdr>
            <w:top w:val="none" w:sz="0" w:space="0" w:color="auto"/>
            <w:left w:val="none" w:sz="0" w:space="0" w:color="auto"/>
            <w:bottom w:val="none" w:sz="0" w:space="0" w:color="auto"/>
            <w:right w:val="none" w:sz="0" w:space="0" w:color="auto"/>
          </w:divBdr>
          <w:divsChild>
            <w:div w:id="1557085497">
              <w:marLeft w:val="0"/>
              <w:marRight w:val="0"/>
              <w:marTop w:val="0"/>
              <w:marBottom w:val="0"/>
              <w:divBdr>
                <w:top w:val="none" w:sz="0" w:space="0" w:color="auto"/>
                <w:left w:val="none" w:sz="0" w:space="0" w:color="auto"/>
                <w:bottom w:val="none" w:sz="0" w:space="0" w:color="auto"/>
                <w:right w:val="none" w:sz="0" w:space="0" w:color="auto"/>
              </w:divBdr>
              <w:divsChild>
                <w:div w:id="6386491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9548026">
      <w:bodyDiv w:val="1"/>
      <w:marLeft w:val="0"/>
      <w:marRight w:val="0"/>
      <w:marTop w:val="0"/>
      <w:marBottom w:val="0"/>
      <w:divBdr>
        <w:top w:val="none" w:sz="0" w:space="0" w:color="auto"/>
        <w:left w:val="none" w:sz="0" w:space="0" w:color="auto"/>
        <w:bottom w:val="none" w:sz="0" w:space="0" w:color="auto"/>
        <w:right w:val="none" w:sz="0" w:space="0" w:color="auto"/>
      </w:divBdr>
    </w:div>
    <w:div w:id="370351810">
      <w:bodyDiv w:val="1"/>
      <w:marLeft w:val="0"/>
      <w:marRight w:val="0"/>
      <w:marTop w:val="0"/>
      <w:marBottom w:val="0"/>
      <w:divBdr>
        <w:top w:val="none" w:sz="0" w:space="0" w:color="auto"/>
        <w:left w:val="none" w:sz="0" w:space="0" w:color="auto"/>
        <w:bottom w:val="none" w:sz="0" w:space="0" w:color="auto"/>
        <w:right w:val="none" w:sz="0" w:space="0" w:color="auto"/>
      </w:divBdr>
    </w:div>
    <w:div w:id="371422982">
      <w:bodyDiv w:val="1"/>
      <w:marLeft w:val="0"/>
      <w:marRight w:val="0"/>
      <w:marTop w:val="0"/>
      <w:marBottom w:val="0"/>
      <w:divBdr>
        <w:top w:val="none" w:sz="0" w:space="0" w:color="auto"/>
        <w:left w:val="none" w:sz="0" w:space="0" w:color="auto"/>
        <w:bottom w:val="none" w:sz="0" w:space="0" w:color="auto"/>
        <w:right w:val="none" w:sz="0" w:space="0" w:color="auto"/>
      </w:divBdr>
    </w:div>
    <w:div w:id="373821082">
      <w:bodyDiv w:val="1"/>
      <w:marLeft w:val="0"/>
      <w:marRight w:val="0"/>
      <w:marTop w:val="0"/>
      <w:marBottom w:val="0"/>
      <w:divBdr>
        <w:top w:val="none" w:sz="0" w:space="0" w:color="auto"/>
        <w:left w:val="none" w:sz="0" w:space="0" w:color="auto"/>
        <w:bottom w:val="none" w:sz="0" w:space="0" w:color="auto"/>
        <w:right w:val="none" w:sz="0" w:space="0" w:color="auto"/>
      </w:divBdr>
      <w:divsChild>
        <w:div w:id="1591694449">
          <w:marLeft w:val="0"/>
          <w:marRight w:val="450"/>
          <w:marTop w:val="0"/>
          <w:marBottom w:val="0"/>
          <w:divBdr>
            <w:top w:val="none" w:sz="0" w:space="0" w:color="auto"/>
            <w:left w:val="none" w:sz="0" w:space="0" w:color="auto"/>
            <w:bottom w:val="none" w:sz="0" w:space="0" w:color="auto"/>
            <w:right w:val="none" w:sz="0" w:space="0" w:color="auto"/>
          </w:divBdr>
        </w:div>
      </w:divsChild>
    </w:div>
    <w:div w:id="416748627">
      <w:bodyDiv w:val="1"/>
      <w:marLeft w:val="0"/>
      <w:marRight w:val="0"/>
      <w:marTop w:val="0"/>
      <w:marBottom w:val="0"/>
      <w:divBdr>
        <w:top w:val="none" w:sz="0" w:space="0" w:color="auto"/>
        <w:left w:val="none" w:sz="0" w:space="0" w:color="auto"/>
        <w:bottom w:val="none" w:sz="0" w:space="0" w:color="auto"/>
        <w:right w:val="none" w:sz="0" w:space="0" w:color="auto"/>
      </w:divBdr>
    </w:div>
    <w:div w:id="424881535">
      <w:bodyDiv w:val="1"/>
      <w:marLeft w:val="0"/>
      <w:marRight w:val="0"/>
      <w:marTop w:val="0"/>
      <w:marBottom w:val="0"/>
      <w:divBdr>
        <w:top w:val="none" w:sz="0" w:space="0" w:color="auto"/>
        <w:left w:val="none" w:sz="0" w:space="0" w:color="auto"/>
        <w:bottom w:val="none" w:sz="0" w:space="0" w:color="auto"/>
        <w:right w:val="none" w:sz="0" w:space="0" w:color="auto"/>
      </w:divBdr>
    </w:div>
    <w:div w:id="469982235">
      <w:bodyDiv w:val="1"/>
      <w:marLeft w:val="0"/>
      <w:marRight w:val="0"/>
      <w:marTop w:val="0"/>
      <w:marBottom w:val="0"/>
      <w:divBdr>
        <w:top w:val="none" w:sz="0" w:space="0" w:color="auto"/>
        <w:left w:val="none" w:sz="0" w:space="0" w:color="auto"/>
        <w:bottom w:val="none" w:sz="0" w:space="0" w:color="auto"/>
        <w:right w:val="none" w:sz="0" w:space="0" w:color="auto"/>
      </w:divBdr>
      <w:divsChild>
        <w:div w:id="727799845">
          <w:marLeft w:val="0"/>
          <w:marRight w:val="0"/>
          <w:marTop w:val="0"/>
          <w:marBottom w:val="0"/>
          <w:divBdr>
            <w:top w:val="none" w:sz="0" w:space="0" w:color="auto"/>
            <w:left w:val="none" w:sz="0" w:space="0" w:color="auto"/>
            <w:bottom w:val="none" w:sz="0" w:space="0" w:color="auto"/>
            <w:right w:val="none" w:sz="0" w:space="0" w:color="auto"/>
          </w:divBdr>
          <w:divsChild>
            <w:div w:id="1594894530">
              <w:marLeft w:val="0"/>
              <w:marRight w:val="0"/>
              <w:marTop w:val="0"/>
              <w:marBottom w:val="0"/>
              <w:divBdr>
                <w:top w:val="none" w:sz="0" w:space="0" w:color="auto"/>
                <w:left w:val="none" w:sz="0" w:space="0" w:color="auto"/>
                <w:bottom w:val="none" w:sz="0" w:space="0" w:color="auto"/>
                <w:right w:val="none" w:sz="0" w:space="0" w:color="auto"/>
              </w:divBdr>
              <w:divsChild>
                <w:div w:id="11393484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2259982">
      <w:bodyDiv w:val="1"/>
      <w:marLeft w:val="0"/>
      <w:marRight w:val="0"/>
      <w:marTop w:val="0"/>
      <w:marBottom w:val="0"/>
      <w:divBdr>
        <w:top w:val="none" w:sz="0" w:space="0" w:color="auto"/>
        <w:left w:val="none" w:sz="0" w:space="0" w:color="auto"/>
        <w:bottom w:val="none" w:sz="0" w:space="0" w:color="auto"/>
        <w:right w:val="none" w:sz="0" w:space="0" w:color="auto"/>
      </w:divBdr>
    </w:div>
    <w:div w:id="525413905">
      <w:bodyDiv w:val="1"/>
      <w:marLeft w:val="0"/>
      <w:marRight w:val="0"/>
      <w:marTop w:val="0"/>
      <w:marBottom w:val="0"/>
      <w:divBdr>
        <w:top w:val="none" w:sz="0" w:space="0" w:color="auto"/>
        <w:left w:val="none" w:sz="0" w:space="0" w:color="auto"/>
        <w:bottom w:val="none" w:sz="0" w:space="0" w:color="auto"/>
        <w:right w:val="none" w:sz="0" w:space="0" w:color="auto"/>
      </w:divBdr>
    </w:div>
    <w:div w:id="546333994">
      <w:bodyDiv w:val="1"/>
      <w:marLeft w:val="0"/>
      <w:marRight w:val="0"/>
      <w:marTop w:val="0"/>
      <w:marBottom w:val="0"/>
      <w:divBdr>
        <w:top w:val="none" w:sz="0" w:space="0" w:color="auto"/>
        <w:left w:val="none" w:sz="0" w:space="0" w:color="auto"/>
        <w:bottom w:val="none" w:sz="0" w:space="0" w:color="auto"/>
        <w:right w:val="none" w:sz="0" w:space="0" w:color="auto"/>
      </w:divBdr>
    </w:div>
    <w:div w:id="548690825">
      <w:bodyDiv w:val="1"/>
      <w:marLeft w:val="0"/>
      <w:marRight w:val="0"/>
      <w:marTop w:val="0"/>
      <w:marBottom w:val="0"/>
      <w:divBdr>
        <w:top w:val="none" w:sz="0" w:space="0" w:color="auto"/>
        <w:left w:val="none" w:sz="0" w:space="0" w:color="auto"/>
        <w:bottom w:val="none" w:sz="0" w:space="0" w:color="auto"/>
        <w:right w:val="none" w:sz="0" w:space="0" w:color="auto"/>
      </w:divBdr>
    </w:div>
    <w:div w:id="556744133">
      <w:bodyDiv w:val="1"/>
      <w:marLeft w:val="0"/>
      <w:marRight w:val="0"/>
      <w:marTop w:val="0"/>
      <w:marBottom w:val="0"/>
      <w:divBdr>
        <w:top w:val="none" w:sz="0" w:space="0" w:color="auto"/>
        <w:left w:val="none" w:sz="0" w:space="0" w:color="auto"/>
        <w:bottom w:val="none" w:sz="0" w:space="0" w:color="auto"/>
        <w:right w:val="none" w:sz="0" w:space="0" w:color="auto"/>
      </w:divBdr>
    </w:div>
    <w:div w:id="577977227">
      <w:bodyDiv w:val="1"/>
      <w:marLeft w:val="0"/>
      <w:marRight w:val="0"/>
      <w:marTop w:val="0"/>
      <w:marBottom w:val="0"/>
      <w:divBdr>
        <w:top w:val="none" w:sz="0" w:space="0" w:color="auto"/>
        <w:left w:val="none" w:sz="0" w:space="0" w:color="auto"/>
        <w:bottom w:val="none" w:sz="0" w:space="0" w:color="auto"/>
        <w:right w:val="none" w:sz="0" w:space="0" w:color="auto"/>
      </w:divBdr>
    </w:div>
    <w:div w:id="590748007">
      <w:bodyDiv w:val="1"/>
      <w:marLeft w:val="0"/>
      <w:marRight w:val="0"/>
      <w:marTop w:val="0"/>
      <w:marBottom w:val="0"/>
      <w:divBdr>
        <w:top w:val="none" w:sz="0" w:space="0" w:color="auto"/>
        <w:left w:val="none" w:sz="0" w:space="0" w:color="auto"/>
        <w:bottom w:val="none" w:sz="0" w:space="0" w:color="auto"/>
        <w:right w:val="none" w:sz="0" w:space="0" w:color="auto"/>
      </w:divBdr>
    </w:div>
    <w:div w:id="599144970">
      <w:bodyDiv w:val="1"/>
      <w:marLeft w:val="0"/>
      <w:marRight w:val="0"/>
      <w:marTop w:val="0"/>
      <w:marBottom w:val="0"/>
      <w:divBdr>
        <w:top w:val="none" w:sz="0" w:space="0" w:color="auto"/>
        <w:left w:val="none" w:sz="0" w:space="0" w:color="auto"/>
        <w:bottom w:val="none" w:sz="0" w:space="0" w:color="auto"/>
        <w:right w:val="none" w:sz="0" w:space="0" w:color="auto"/>
      </w:divBdr>
    </w:div>
    <w:div w:id="601768379">
      <w:bodyDiv w:val="1"/>
      <w:marLeft w:val="0"/>
      <w:marRight w:val="0"/>
      <w:marTop w:val="0"/>
      <w:marBottom w:val="0"/>
      <w:divBdr>
        <w:top w:val="none" w:sz="0" w:space="0" w:color="auto"/>
        <w:left w:val="none" w:sz="0" w:space="0" w:color="auto"/>
        <w:bottom w:val="none" w:sz="0" w:space="0" w:color="auto"/>
        <w:right w:val="none" w:sz="0" w:space="0" w:color="auto"/>
      </w:divBdr>
      <w:divsChild>
        <w:div w:id="2131821459">
          <w:marLeft w:val="0"/>
          <w:marRight w:val="0"/>
          <w:marTop w:val="0"/>
          <w:marBottom w:val="0"/>
          <w:divBdr>
            <w:top w:val="none" w:sz="0" w:space="0" w:color="auto"/>
            <w:left w:val="none" w:sz="0" w:space="0" w:color="auto"/>
            <w:bottom w:val="none" w:sz="0" w:space="0" w:color="auto"/>
            <w:right w:val="none" w:sz="0" w:space="0" w:color="auto"/>
          </w:divBdr>
          <w:divsChild>
            <w:div w:id="1247229926">
              <w:marLeft w:val="0"/>
              <w:marRight w:val="0"/>
              <w:marTop w:val="0"/>
              <w:marBottom w:val="0"/>
              <w:divBdr>
                <w:top w:val="none" w:sz="0" w:space="0" w:color="auto"/>
                <w:left w:val="none" w:sz="0" w:space="0" w:color="auto"/>
                <w:bottom w:val="none" w:sz="0" w:space="0" w:color="auto"/>
                <w:right w:val="none" w:sz="0" w:space="0" w:color="auto"/>
              </w:divBdr>
              <w:divsChild>
                <w:div w:id="1847473761">
                  <w:marLeft w:val="0"/>
                  <w:marRight w:val="0"/>
                  <w:marTop w:val="0"/>
                  <w:marBottom w:val="0"/>
                  <w:divBdr>
                    <w:top w:val="none" w:sz="0" w:space="0" w:color="auto"/>
                    <w:left w:val="none" w:sz="0" w:space="0" w:color="auto"/>
                    <w:bottom w:val="none" w:sz="0" w:space="0" w:color="auto"/>
                    <w:right w:val="none" w:sz="0" w:space="0" w:color="auto"/>
                  </w:divBdr>
                  <w:divsChild>
                    <w:div w:id="11201466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04576416">
      <w:bodyDiv w:val="1"/>
      <w:marLeft w:val="0"/>
      <w:marRight w:val="0"/>
      <w:marTop w:val="0"/>
      <w:marBottom w:val="0"/>
      <w:divBdr>
        <w:top w:val="none" w:sz="0" w:space="0" w:color="auto"/>
        <w:left w:val="none" w:sz="0" w:space="0" w:color="auto"/>
        <w:bottom w:val="none" w:sz="0" w:space="0" w:color="auto"/>
        <w:right w:val="none" w:sz="0" w:space="0" w:color="auto"/>
      </w:divBdr>
    </w:div>
    <w:div w:id="638926014">
      <w:bodyDiv w:val="1"/>
      <w:marLeft w:val="0"/>
      <w:marRight w:val="0"/>
      <w:marTop w:val="0"/>
      <w:marBottom w:val="0"/>
      <w:divBdr>
        <w:top w:val="none" w:sz="0" w:space="0" w:color="auto"/>
        <w:left w:val="none" w:sz="0" w:space="0" w:color="auto"/>
        <w:bottom w:val="none" w:sz="0" w:space="0" w:color="auto"/>
        <w:right w:val="none" w:sz="0" w:space="0" w:color="auto"/>
      </w:divBdr>
    </w:div>
    <w:div w:id="658116858">
      <w:bodyDiv w:val="1"/>
      <w:marLeft w:val="0"/>
      <w:marRight w:val="0"/>
      <w:marTop w:val="0"/>
      <w:marBottom w:val="0"/>
      <w:divBdr>
        <w:top w:val="none" w:sz="0" w:space="0" w:color="auto"/>
        <w:left w:val="none" w:sz="0" w:space="0" w:color="auto"/>
        <w:bottom w:val="none" w:sz="0" w:space="0" w:color="auto"/>
        <w:right w:val="none" w:sz="0" w:space="0" w:color="auto"/>
      </w:divBdr>
    </w:div>
    <w:div w:id="672223047">
      <w:bodyDiv w:val="1"/>
      <w:marLeft w:val="0"/>
      <w:marRight w:val="0"/>
      <w:marTop w:val="0"/>
      <w:marBottom w:val="0"/>
      <w:divBdr>
        <w:top w:val="none" w:sz="0" w:space="0" w:color="auto"/>
        <w:left w:val="none" w:sz="0" w:space="0" w:color="auto"/>
        <w:bottom w:val="none" w:sz="0" w:space="0" w:color="auto"/>
        <w:right w:val="none" w:sz="0" w:space="0" w:color="auto"/>
      </w:divBdr>
    </w:div>
    <w:div w:id="674844248">
      <w:bodyDiv w:val="1"/>
      <w:marLeft w:val="0"/>
      <w:marRight w:val="0"/>
      <w:marTop w:val="0"/>
      <w:marBottom w:val="0"/>
      <w:divBdr>
        <w:top w:val="none" w:sz="0" w:space="0" w:color="auto"/>
        <w:left w:val="none" w:sz="0" w:space="0" w:color="auto"/>
        <w:bottom w:val="none" w:sz="0" w:space="0" w:color="auto"/>
        <w:right w:val="none" w:sz="0" w:space="0" w:color="auto"/>
      </w:divBdr>
    </w:div>
    <w:div w:id="693196067">
      <w:bodyDiv w:val="1"/>
      <w:marLeft w:val="0"/>
      <w:marRight w:val="0"/>
      <w:marTop w:val="0"/>
      <w:marBottom w:val="0"/>
      <w:divBdr>
        <w:top w:val="none" w:sz="0" w:space="0" w:color="auto"/>
        <w:left w:val="none" w:sz="0" w:space="0" w:color="auto"/>
        <w:bottom w:val="none" w:sz="0" w:space="0" w:color="auto"/>
        <w:right w:val="none" w:sz="0" w:space="0" w:color="auto"/>
      </w:divBdr>
    </w:div>
    <w:div w:id="694039428">
      <w:bodyDiv w:val="1"/>
      <w:marLeft w:val="0"/>
      <w:marRight w:val="0"/>
      <w:marTop w:val="0"/>
      <w:marBottom w:val="0"/>
      <w:divBdr>
        <w:top w:val="none" w:sz="0" w:space="0" w:color="auto"/>
        <w:left w:val="none" w:sz="0" w:space="0" w:color="auto"/>
        <w:bottom w:val="none" w:sz="0" w:space="0" w:color="auto"/>
        <w:right w:val="none" w:sz="0" w:space="0" w:color="auto"/>
      </w:divBdr>
    </w:div>
    <w:div w:id="737360079">
      <w:bodyDiv w:val="1"/>
      <w:marLeft w:val="0"/>
      <w:marRight w:val="0"/>
      <w:marTop w:val="0"/>
      <w:marBottom w:val="0"/>
      <w:divBdr>
        <w:top w:val="none" w:sz="0" w:space="0" w:color="auto"/>
        <w:left w:val="none" w:sz="0" w:space="0" w:color="auto"/>
        <w:bottom w:val="none" w:sz="0" w:space="0" w:color="auto"/>
        <w:right w:val="none" w:sz="0" w:space="0" w:color="auto"/>
      </w:divBdr>
    </w:div>
    <w:div w:id="739525723">
      <w:bodyDiv w:val="1"/>
      <w:marLeft w:val="0"/>
      <w:marRight w:val="0"/>
      <w:marTop w:val="0"/>
      <w:marBottom w:val="0"/>
      <w:divBdr>
        <w:top w:val="none" w:sz="0" w:space="0" w:color="auto"/>
        <w:left w:val="none" w:sz="0" w:space="0" w:color="auto"/>
        <w:bottom w:val="none" w:sz="0" w:space="0" w:color="auto"/>
        <w:right w:val="none" w:sz="0" w:space="0" w:color="auto"/>
      </w:divBdr>
    </w:div>
    <w:div w:id="748305046">
      <w:bodyDiv w:val="1"/>
      <w:marLeft w:val="0"/>
      <w:marRight w:val="0"/>
      <w:marTop w:val="0"/>
      <w:marBottom w:val="0"/>
      <w:divBdr>
        <w:top w:val="none" w:sz="0" w:space="0" w:color="auto"/>
        <w:left w:val="none" w:sz="0" w:space="0" w:color="auto"/>
        <w:bottom w:val="none" w:sz="0" w:space="0" w:color="auto"/>
        <w:right w:val="none" w:sz="0" w:space="0" w:color="auto"/>
      </w:divBdr>
      <w:divsChild>
        <w:div w:id="1686979253">
          <w:marLeft w:val="0"/>
          <w:marRight w:val="0"/>
          <w:marTop w:val="0"/>
          <w:marBottom w:val="0"/>
          <w:divBdr>
            <w:top w:val="none" w:sz="0" w:space="0" w:color="auto"/>
            <w:left w:val="none" w:sz="0" w:space="0" w:color="auto"/>
            <w:bottom w:val="none" w:sz="0" w:space="0" w:color="auto"/>
            <w:right w:val="none" w:sz="0" w:space="0" w:color="auto"/>
          </w:divBdr>
          <w:divsChild>
            <w:div w:id="798643035">
              <w:marLeft w:val="0"/>
              <w:marRight w:val="0"/>
              <w:marTop w:val="0"/>
              <w:marBottom w:val="0"/>
              <w:divBdr>
                <w:top w:val="none" w:sz="0" w:space="0" w:color="auto"/>
                <w:left w:val="none" w:sz="0" w:space="0" w:color="auto"/>
                <w:bottom w:val="none" w:sz="0" w:space="0" w:color="auto"/>
                <w:right w:val="none" w:sz="0" w:space="0" w:color="auto"/>
              </w:divBdr>
              <w:divsChild>
                <w:div w:id="20296782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1203265">
      <w:bodyDiv w:val="1"/>
      <w:marLeft w:val="0"/>
      <w:marRight w:val="0"/>
      <w:marTop w:val="0"/>
      <w:marBottom w:val="0"/>
      <w:divBdr>
        <w:top w:val="none" w:sz="0" w:space="0" w:color="auto"/>
        <w:left w:val="none" w:sz="0" w:space="0" w:color="auto"/>
        <w:bottom w:val="none" w:sz="0" w:space="0" w:color="auto"/>
        <w:right w:val="none" w:sz="0" w:space="0" w:color="auto"/>
      </w:divBdr>
    </w:div>
    <w:div w:id="779450062">
      <w:bodyDiv w:val="1"/>
      <w:marLeft w:val="0"/>
      <w:marRight w:val="0"/>
      <w:marTop w:val="0"/>
      <w:marBottom w:val="0"/>
      <w:divBdr>
        <w:top w:val="none" w:sz="0" w:space="0" w:color="auto"/>
        <w:left w:val="none" w:sz="0" w:space="0" w:color="auto"/>
        <w:bottom w:val="none" w:sz="0" w:space="0" w:color="auto"/>
        <w:right w:val="none" w:sz="0" w:space="0" w:color="auto"/>
      </w:divBdr>
    </w:div>
    <w:div w:id="779567948">
      <w:bodyDiv w:val="1"/>
      <w:marLeft w:val="0"/>
      <w:marRight w:val="0"/>
      <w:marTop w:val="0"/>
      <w:marBottom w:val="0"/>
      <w:divBdr>
        <w:top w:val="none" w:sz="0" w:space="0" w:color="auto"/>
        <w:left w:val="none" w:sz="0" w:space="0" w:color="auto"/>
        <w:bottom w:val="none" w:sz="0" w:space="0" w:color="auto"/>
        <w:right w:val="none" w:sz="0" w:space="0" w:color="auto"/>
      </w:divBdr>
    </w:div>
    <w:div w:id="791285514">
      <w:bodyDiv w:val="1"/>
      <w:marLeft w:val="0"/>
      <w:marRight w:val="0"/>
      <w:marTop w:val="0"/>
      <w:marBottom w:val="0"/>
      <w:divBdr>
        <w:top w:val="none" w:sz="0" w:space="0" w:color="auto"/>
        <w:left w:val="none" w:sz="0" w:space="0" w:color="auto"/>
        <w:bottom w:val="none" w:sz="0" w:space="0" w:color="auto"/>
        <w:right w:val="none" w:sz="0" w:space="0" w:color="auto"/>
      </w:divBdr>
    </w:div>
    <w:div w:id="798961098">
      <w:bodyDiv w:val="1"/>
      <w:marLeft w:val="0"/>
      <w:marRight w:val="0"/>
      <w:marTop w:val="0"/>
      <w:marBottom w:val="0"/>
      <w:divBdr>
        <w:top w:val="none" w:sz="0" w:space="0" w:color="auto"/>
        <w:left w:val="none" w:sz="0" w:space="0" w:color="auto"/>
        <w:bottom w:val="none" w:sz="0" w:space="0" w:color="auto"/>
        <w:right w:val="none" w:sz="0" w:space="0" w:color="auto"/>
      </w:divBdr>
    </w:div>
    <w:div w:id="815028500">
      <w:bodyDiv w:val="1"/>
      <w:marLeft w:val="0"/>
      <w:marRight w:val="0"/>
      <w:marTop w:val="0"/>
      <w:marBottom w:val="0"/>
      <w:divBdr>
        <w:top w:val="none" w:sz="0" w:space="0" w:color="auto"/>
        <w:left w:val="none" w:sz="0" w:space="0" w:color="auto"/>
        <w:bottom w:val="none" w:sz="0" w:space="0" w:color="auto"/>
        <w:right w:val="none" w:sz="0" w:space="0" w:color="auto"/>
      </w:divBdr>
    </w:div>
    <w:div w:id="818768138">
      <w:bodyDiv w:val="1"/>
      <w:marLeft w:val="0"/>
      <w:marRight w:val="0"/>
      <w:marTop w:val="0"/>
      <w:marBottom w:val="0"/>
      <w:divBdr>
        <w:top w:val="none" w:sz="0" w:space="0" w:color="auto"/>
        <w:left w:val="none" w:sz="0" w:space="0" w:color="auto"/>
        <w:bottom w:val="none" w:sz="0" w:space="0" w:color="auto"/>
        <w:right w:val="none" w:sz="0" w:space="0" w:color="auto"/>
      </w:divBdr>
    </w:div>
    <w:div w:id="880361070">
      <w:bodyDiv w:val="1"/>
      <w:marLeft w:val="0"/>
      <w:marRight w:val="0"/>
      <w:marTop w:val="0"/>
      <w:marBottom w:val="0"/>
      <w:divBdr>
        <w:top w:val="none" w:sz="0" w:space="0" w:color="auto"/>
        <w:left w:val="none" w:sz="0" w:space="0" w:color="auto"/>
        <w:bottom w:val="none" w:sz="0" w:space="0" w:color="auto"/>
        <w:right w:val="none" w:sz="0" w:space="0" w:color="auto"/>
      </w:divBdr>
    </w:div>
    <w:div w:id="924994763">
      <w:bodyDiv w:val="1"/>
      <w:marLeft w:val="0"/>
      <w:marRight w:val="0"/>
      <w:marTop w:val="0"/>
      <w:marBottom w:val="0"/>
      <w:divBdr>
        <w:top w:val="none" w:sz="0" w:space="0" w:color="auto"/>
        <w:left w:val="none" w:sz="0" w:space="0" w:color="auto"/>
        <w:bottom w:val="none" w:sz="0" w:space="0" w:color="auto"/>
        <w:right w:val="none" w:sz="0" w:space="0" w:color="auto"/>
      </w:divBdr>
    </w:div>
    <w:div w:id="937366596">
      <w:bodyDiv w:val="1"/>
      <w:marLeft w:val="0"/>
      <w:marRight w:val="0"/>
      <w:marTop w:val="0"/>
      <w:marBottom w:val="0"/>
      <w:divBdr>
        <w:top w:val="none" w:sz="0" w:space="0" w:color="auto"/>
        <w:left w:val="none" w:sz="0" w:space="0" w:color="auto"/>
        <w:bottom w:val="none" w:sz="0" w:space="0" w:color="auto"/>
        <w:right w:val="none" w:sz="0" w:space="0" w:color="auto"/>
      </w:divBdr>
    </w:div>
    <w:div w:id="963655565">
      <w:bodyDiv w:val="1"/>
      <w:marLeft w:val="0"/>
      <w:marRight w:val="0"/>
      <w:marTop w:val="0"/>
      <w:marBottom w:val="0"/>
      <w:divBdr>
        <w:top w:val="none" w:sz="0" w:space="0" w:color="auto"/>
        <w:left w:val="none" w:sz="0" w:space="0" w:color="auto"/>
        <w:bottom w:val="none" w:sz="0" w:space="0" w:color="auto"/>
        <w:right w:val="none" w:sz="0" w:space="0" w:color="auto"/>
      </w:divBdr>
    </w:div>
    <w:div w:id="965698574">
      <w:bodyDiv w:val="1"/>
      <w:marLeft w:val="0"/>
      <w:marRight w:val="0"/>
      <w:marTop w:val="0"/>
      <w:marBottom w:val="0"/>
      <w:divBdr>
        <w:top w:val="none" w:sz="0" w:space="0" w:color="auto"/>
        <w:left w:val="none" w:sz="0" w:space="0" w:color="auto"/>
        <w:bottom w:val="none" w:sz="0" w:space="0" w:color="auto"/>
        <w:right w:val="none" w:sz="0" w:space="0" w:color="auto"/>
      </w:divBdr>
      <w:divsChild>
        <w:div w:id="1418209841">
          <w:marLeft w:val="0"/>
          <w:marRight w:val="0"/>
          <w:marTop w:val="0"/>
          <w:marBottom w:val="0"/>
          <w:divBdr>
            <w:top w:val="none" w:sz="0" w:space="0" w:color="auto"/>
            <w:left w:val="none" w:sz="0" w:space="0" w:color="auto"/>
            <w:bottom w:val="none" w:sz="0" w:space="0" w:color="auto"/>
            <w:right w:val="none" w:sz="0" w:space="0" w:color="auto"/>
          </w:divBdr>
          <w:divsChild>
            <w:div w:id="1526750347">
              <w:marLeft w:val="0"/>
              <w:marRight w:val="0"/>
              <w:marTop w:val="0"/>
              <w:marBottom w:val="0"/>
              <w:divBdr>
                <w:top w:val="none" w:sz="0" w:space="0" w:color="auto"/>
                <w:left w:val="none" w:sz="0" w:space="0" w:color="auto"/>
                <w:bottom w:val="none" w:sz="0" w:space="0" w:color="auto"/>
                <w:right w:val="none" w:sz="0" w:space="0" w:color="auto"/>
              </w:divBdr>
              <w:divsChild>
                <w:div w:id="9856627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3556888">
      <w:bodyDiv w:val="1"/>
      <w:marLeft w:val="0"/>
      <w:marRight w:val="0"/>
      <w:marTop w:val="0"/>
      <w:marBottom w:val="0"/>
      <w:divBdr>
        <w:top w:val="none" w:sz="0" w:space="0" w:color="auto"/>
        <w:left w:val="none" w:sz="0" w:space="0" w:color="auto"/>
        <w:bottom w:val="none" w:sz="0" w:space="0" w:color="auto"/>
        <w:right w:val="none" w:sz="0" w:space="0" w:color="auto"/>
      </w:divBdr>
    </w:div>
    <w:div w:id="998653283">
      <w:bodyDiv w:val="1"/>
      <w:marLeft w:val="0"/>
      <w:marRight w:val="0"/>
      <w:marTop w:val="0"/>
      <w:marBottom w:val="0"/>
      <w:divBdr>
        <w:top w:val="none" w:sz="0" w:space="0" w:color="auto"/>
        <w:left w:val="none" w:sz="0" w:space="0" w:color="auto"/>
        <w:bottom w:val="none" w:sz="0" w:space="0" w:color="auto"/>
        <w:right w:val="none" w:sz="0" w:space="0" w:color="auto"/>
      </w:divBdr>
      <w:divsChild>
        <w:div w:id="1953123488">
          <w:marLeft w:val="0"/>
          <w:marRight w:val="0"/>
          <w:marTop w:val="0"/>
          <w:marBottom w:val="0"/>
          <w:divBdr>
            <w:top w:val="none" w:sz="0" w:space="0" w:color="auto"/>
            <w:left w:val="none" w:sz="0" w:space="0" w:color="auto"/>
            <w:bottom w:val="none" w:sz="0" w:space="0" w:color="auto"/>
            <w:right w:val="none" w:sz="0" w:space="0" w:color="auto"/>
          </w:divBdr>
          <w:divsChild>
            <w:div w:id="1506555917">
              <w:marLeft w:val="0"/>
              <w:marRight w:val="0"/>
              <w:marTop w:val="0"/>
              <w:marBottom w:val="0"/>
              <w:divBdr>
                <w:top w:val="none" w:sz="0" w:space="0" w:color="auto"/>
                <w:left w:val="none" w:sz="0" w:space="0" w:color="auto"/>
                <w:bottom w:val="none" w:sz="0" w:space="0" w:color="auto"/>
                <w:right w:val="none" w:sz="0" w:space="0" w:color="auto"/>
              </w:divBdr>
              <w:divsChild>
                <w:div w:id="163086307">
                  <w:marLeft w:val="0"/>
                  <w:marRight w:val="0"/>
                  <w:marTop w:val="0"/>
                  <w:marBottom w:val="0"/>
                  <w:divBdr>
                    <w:top w:val="none" w:sz="0" w:space="0" w:color="auto"/>
                    <w:left w:val="none" w:sz="0" w:space="0" w:color="auto"/>
                    <w:bottom w:val="none" w:sz="0" w:space="0" w:color="auto"/>
                    <w:right w:val="none" w:sz="0" w:space="0" w:color="auto"/>
                  </w:divBdr>
                  <w:divsChild>
                    <w:div w:id="11008811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08992527">
      <w:bodyDiv w:val="1"/>
      <w:marLeft w:val="0"/>
      <w:marRight w:val="0"/>
      <w:marTop w:val="0"/>
      <w:marBottom w:val="0"/>
      <w:divBdr>
        <w:top w:val="none" w:sz="0" w:space="0" w:color="auto"/>
        <w:left w:val="none" w:sz="0" w:space="0" w:color="auto"/>
        <w:bottom w:val="none" w:sz="0" w:space="0" w:color="auto"/>
        <w:right w:val="none" w:sz="0" w:space="0" w:color="auto"/>
      </w:divBdr>
      <w:divsChild>
        <w:div w:id="811337516">
          <w:marLeft w:val="0"/>
          <w:marRight w:val="0"/>
          <w:marTop w:val="0"/>
          <w:marBottom w:val="0"/>
          <w:divBdr>
            <w:top w:val="none" w:sz="0" w:space="0" w:color="auto"/>
            <w:left w:val="none" w:sz="0" w:space="0" w:color="auto"/>
            <w:bottom w:val="none" w:sz="0" w:space="0" w:color="auto"/>
            <w:right w:val="none" w:sz="0" w:space="0" w:color="auto"/>
          </w:divBdr>
          <w:divsChild>
            <w:div w:id="645279642">
              <w:marLeft w:val="0"/>
              <w:marRight w:val="0"/>
              <w:marTop w:val="0"/>
              <w:marBottom w:val="0"/>
              <w:divBdr>
                <w:top w:val="none" w:sz="0" w:space="0" w:color="auto"/>
                <w:left w:val="none" w:sz="0" w:space="0" w:color="auto"/>
                <w:bottom w:val="none" w:sz="0" w:space="0" w:color="auto"/>
                <w:right w:val="none" w:sz="0" w:space="0" w:color="auto"/>
              </w:divBdr>
              <w:divsChild>
                <w:div w:id="21153244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2534530">
      <w:bodyDiv w:val="1"/>
      <w:marLeft w:val="0"/>
      <w:marRight w:val="0"/>
      <w:marTop w:val="0"/>
      <w:marBottom w:val="0"/>
      <w:divBdr>
        <w:top w:val="none" w:sz="0" w:space="0" w:color="auto"/>
        <w:left w:val="none" w:sz="0" w:space="0" w:color="auto"/>
        <w:bottom w:val="none" w:sz="0" w:space="0" w:color="auto"/>
        <w:right w:val="none" w:sz="0" w:space="0" w:color="auto"/>
      </w:divBdr>
      <w:divsChild>
        <w:div w:id="845559173">
          <w:marLeft w:val="0"/>
          <w:marRight w:val="0"/>
          <w:marTop w:val="0"/>
          <w:marBottom w:val="0"/>
          <w:divBdr>
            <w:top w:val="none" w:sz="0" w:space="0" w:color="auto"/>
            <w:left w:val="none" w:sz="0" w:space="0" w:color="auto"/>
            <w:bottom w:val="none" w:sz="0" w:space="0" w:color="auto"/>
            <w:right w:val="none" w:sz="0" w:space="0" w:color="auto"/>
          </w:divBdr>
          <w:divsChild>
            <w:div w:id="1029911300">
              <w:marLeft w:val="0"/>
              <w:marRight w:val="0"/>
              <w:marTop w:val="0"/>
              <w:marBottom w:val="0"/>
              <w:divBdr>
                <w:top w:val="none" w:sz="0" w:space="0" w:color="auto"/>
                <w:left w:val="none" w:sz="0" w:space="0" w:color="auto"/>
                <w:bottom w:val="none" w:sz="0" w:space="0" w:color="auto"/>
                <w:right w:val="none" w:sz="0" w:space="0" w:color="auto"/>
              </w:divBdr>
              <w:divsChild>
                <w:div w:id="298531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0784557">
      <w:bodyDiv w:val="1"/>
      <w:marLeft w:val="0"/>
      <w:marRight w:val="0"/>
      <w:marTop w:val="0"/>
      <w:marBottom w:val="0"/>
      <w:divBdr>
        <w:top w:val="none" w:sz="0" w:space="0" w:color="auto"/>
        <w:left w:val="none" w:sz="0" w:space="0" w:color="auto"/>
        <w:bottom w:val="none" w:sz="0" w:space="0" w:color="auto"/>
        <w:right w:val="none" w:sz="0" w:space="0" w:color="auto"/>
      </w:divBdr>
    </w:div>
    <w:div w:id="1055083166">
      <w:bodyDiv w:val="1"/>
      <w:marLeft w:val="0"/>
      <w:marRight w:val="0"/>
      <w:marTop w:val="0"/>
      <w:marBottom w:val="0"/>
      <w:divBdr>
        <w:top w:val="none" w:sz="0" w:space="0" w:color="auto"/>
        <w:left w:val="none" w:sz="0" w:space="0" w:color="auto"/>
        <w:bottom w:val="none" w:sz="0" w:space="0" w:color="auto"/>
        <w:right w:val="none" w:sz="0" w:space="0" w:color="auto"/>
      </w:divBdr>
    </w:div>
    <w:div w:id="1055615880">
      <w:bodyDiv w:val="1"/>
      <w:marLeft w:val="0"/>
      <w:marRight w:val="0"/>
      <w:marTop w:val="0"/>
      <w:marBottom w:val="0"/>
      <w:divBdr>
        <w:top w:val="none" w:sz="0" w:space="0" w:color="auto"/>
        <w:left w:val="none" w:sz="0" w:space="0" w:color="auto"/>
        <w:bottom w:val="none" w:sz="0" w:space="0" w:color="auto"/>
        <w:right w:val="none" w:sz="0" w:space="0" w:color="auto"/>
      </w:divBdr>
    </w:div>
    <w:div w:id="1068067119">
      <w:bodyDiv w:val="1"/>
      <w:marLeft w:val="0"/>
      <w:marRight w:val="0"/>
      <w:marTop w:val="0"/>
      <w:marBottom w:val="0"/>
      <w:divBdr>
        <w:top w:val="none" w:sz="0" w:space="0" w:color="auto"/>
        <w:left w:val="none" w:sz="0" w:space="0" w:color="auto"/>
        <w:bottom w:val="none" w:sz="0" w:space="0" w:color="auto"/>
        <w:right w:val="none" w:sz="0" w:space="0" w:color="auto"/>
      </w:divBdr>
    </w:div>
    <w:div w:id="1077937589">
      <w:bodyDiv w:val="1"/>
      <w:marLeft w:val="0"/>
      <w:marRight w:val="0"/>
      <w:marTop w:val="0"/>
      <w:marBottom w:val="0"/>
      <w:divBdr>
        <w:top w:val="none" w:sz="0" w:space="0" w:color="auto"/>
        <w:left w:val="none" w:sz="0" w:space="0" w:color="auto"/>
        <w:bottom w:val="none" w:sz="0" w:space="0" w:color="auto"/>
        <w:right w:val="none" w:sz="0" w:space="0" w:color="auto"/>
      </w:divBdr>
    </w:div>
    <w:div w:id="1084718572">
      <w:bodyDiv w:val="1"/>
      <w:marLeft w:val="0"/>
      <w:marRight w:val="0"/>
      <w:marTop w:val="0"/>
      <w:marBottom w:val="0"/>
      <w:divBdr>
        <w:top w:val="none" w:sz="0" w:space="0" w:color="auto"/>
        <w:left w:val="none" w:sz="0" w:space="0" w:color="auto"/>
        <w:bottom w:val="none" w:sz="0" w:space="0" w:color="auto"/>
        <w:right w:val="none" w:sz="0" w:space="0" w:color="auto"/>
      </w:divBdr>
      <w:divsChild>
        <w:div w:id="254753241">
          <w:marLeft w:val="0"/>
          <w:marRight w:val="0"/>
          <w:marTop w:val="0"/>
          <w:marBottom w:val="0"/>
          <w:divBdr>
            <w:top w:val="none" w:sz="0" w:space="0" w:color="auto"/>
            <w:left w:val="none" w:sz="0" w:space="0" w:color="auto"/>
            <w:bottom w:val="none" w:sz="0" w:space="0" w:color="auto"/>
            <w:right w:val="none" w:sz="0" w:space="0" w:color="auto"/>
          </w:divBdr>
          <w:divsChild>
            <w:div w:id="129979141">
              <w:marLeft w:val="0"/>
              <w:marRight w:val="0"/>
              <w:marTop w:val="0"/>
              <w:marBottom w:val="0"/>
              <w:divBdr>
                <w:top w:val="none" w:sz="0" w:space="0" w:color="auto"/>
                <w:left w:val="none" w:sz="0" w:space="0" w:color="auto"/>
                <w:bottom w:val="none" w:sz="0" w:space="0" w:color="auto"/>
                <w:right w:val="none" w:sz="0" w:space="0" w:color="auto"/>
              </w:divBdr>
              <w:divsChild>
                <w:div w:id="639573688">
                  <w:marLeft w:val="0"/>
                  <w:marRight w:val="0"/>
                  <w:marTop w:val="0"/>
                  <w:marBottom w:val="0"/>
                  <w:divBdr>
                    <w:top w:val="none" w:sz="0" w:space="0" w:color="auto"/>
                    <w:left w:val="none" w:sz="0" w:space="0" w:color="auto"/>
                    <w:bottom w:val="none" w:sz="0" w:space="0" w:color="auto"/>
                    <w:right w:val="none" w:sz="0" w:space="0" w:color="auto"/>
                  </w:divBdr>
                  <w:divsChild>
                    <w:div w:id="10229725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7726076">
      <w:bodyDiv w:val="1"/>
      <w:marLeft w:val="0"/>
      <w:marRight w:val="0"/>
      <w:marTop w:val="0"/>
      <w:marBottom w:val="0"/>
      <w:divBdr>
        <w:top w:val="none" w:sz="0" w:space="0" w:color="auto"/>
        <w:left w:val="none" w:sz="0" w:space="0" w:color="auto"/>
        <w:bottom w:val="none" w:sz="0" w:space="0" w:color="auto"/>
        <w:right w:val="none" w:sz="0" w:space="0" w:color="auto"/>
      </w:divBdr>
    </w:div>
    <w:div w:id="1092163583">
      <w:bodyDiv w:val="1"/>
      <w:marLeft w:val="0"/>
      <w:marRight w:val="0"/>
      <w:marTop w:val="0"/>
      <w:marBottom w:val="0"/>
      <w:divBdr>
        <w:top w:val="none" w:sz="0" w:space="0" w:color="auto"/>
        <w:left w:val="none" w:sz="0" w:space="0" w:color="auto"/>
        <w:bottom w:val="none" w:sz="0" w:space="0" w:color="auto"/>
        <w:right w:val="none" w:sz="0" w:space="0" w:color="auto"/>
      </w:divBdr>
    </w:div>
    <w:div w:id="1135483628">
      <w:bodyDiv w:val="1"/>
      <w:marLeft w:val="0"/>
      <w:marRight w:val="0"/>
      <w:marTop w:val="0"/>
      <w:marBottom w:val="0"/>
      <w:divBdr>
        <w:top w:val="none" w:sz="0" w:space="0" w:color="auto"/>
        <w:left w:val="none" w:sz="0" w:space="0" w:color="auto"/>
        <w:bottom w:val="none" w:sz="0" w:space="0" w:color="auto"/>
        <w:right w:val="none" w:sz="0" w:space="0" w:color="auto"/>
      </w:divBdr>
    </w:div>
    <w:div w:id="1144276362">
      <w:bodyDiv w:val="1"/>
      <w:marLeft w:val="0"/>
      <w:marRight w:val="0"/>
      <w:marTop w:val="0"/>
      <w:marBottom w:val="0"/>
      <w:divBdr>
        <w:top w:val="none" w:sz="0" w:space="0" w:color="auto"/>
        <w:left w:val="none" w:sz="0" w:space="0" w:color="auto"/>
        <w:bottom w:val="none" w:sz="0" w:space="0" w:color="auto"/>
        <w:right w:val="none" w:sz="0" w:space="0" w:color="auto"/>
      </w:divBdr>
    </w:div>
    <w:div w:id="1184442020">
      <w:bodyDiv w:val="1"/>
      <w:marLeft w:val="0"/>
      <w:marRight w:val="0"/>
      <w:marTop w:val="0"/>
      <w:marBottom w:val="0"/>
      <w:divBdr>
        <w:top w:val="none" w:sz="0" w:space="0" w:color="auto"/>
        <w:left w:val="none" w:sz="0" w:space="0" w:color="auto"/>
        <w:bottom w:val="none" w:sz="0" w:space="0" w:color="auto"/>
        <w:right w:val="none" w:sz="0" w:space="0" w:color="auto"/>
      </w:divBdr>
      <w:divsChild>
        <w:div w:id="2100172643">
          <w:marLeft w:val="0"/>
          <w:marRight w:val="0"/>
          <w:marTop w:val="0"/>
          <w:marBottom w:val="0"/>
          <w:divBdr>
            <w:top w:val="none" w:sz="0" w:space="0" w:color="auto"/>
            <w:left w:val="none" w:sz="0" w:space="0" w:color="auto"/>
            <w:bottom w:val="none" w:sz="0" w:space="0" w:color="auto"/>
            <w:right w:val="none" w:sz="0" w:space="0" w:color="auto"/>
          </w:divBdr>
          <w:divsChild>
            <w:div w:id="167060315">
              <w:marLeft w:val="0"/>
              <w:marRight w:val="0"/>
              <w:marTop w:val="0"/>
              <w:marBottom w:val="0"/>
              <w:divBdr>
                <w:top w:val="none" w:sz="0" w:space="0" w:color="auto"/>
                <w:left w:val="none" w:sz="0" w:space="0" w:color="auto"/>
                <w:bottom w:val="none" w:sz="0" w:space="0" w:color="auto"/>
                <w:right w:val="none" w:sz="0" w:space="0" w:color="auto"/>
              </w:divBdr>
              <w:divsChild>
                <w:div w:id="849762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4226914">
      <w:bodyDiv w:val="1"/>
      <w:marLeft w:val="0"/>
      <w:marRight w:val="0"/>
      <w:marTop w:val="0"/>
      <w:marBottom w:val="0"/>
      <w:divBdr>
        <w:top w:val="none" w:sz="0" w:space="0" w:color="auto"/>
        <w:left w:val="none" w:sz="0" w:space="0" w:color="auto"/>
        <w:bottom w:val="none" w:sz="0" w:space="0" w:color="auto"/>
        <w:right w:val="none" w:sz="0" w:space="0" w:color="auto"/>
      </w:divBdr>
    </w:div>
    <w:div w:id="1204707211">
      <w:bodyDiv w:val="1"/>
      <w:marLeft w:val="0"/>
      <w:marRight w:val="0"/>
      <w:marTop w:val="0"/>
      <w:marBottom w:val="0"/>
      <w:divBdr>
        <w:top w:val="none" w:sz="0" w:space="0" w:color="auto"/>
        <w:left w:val="none" w:sz="0" w:space="0" w:color="auto"/>
        <w:bottom w:val="none" w:sz="0" w:space="0" w:color="auto"/>
        <w:right w:val="none" w:sz="0" w:space="0" w:color="auto"/>
      </w:divBdr>
    </w:div>
    <w:div w:id="1224752574">
      <w:bodyDiv w:val="1"/>
      <w:marLeft w:val="0"/>
      <w:marRight w:val="0"/>
      <w:marTop w:val="0"/>
      <w:marBottom w:val="0"/>
      <w:divBdr>
        <w:top w:val="none" w:sz="0" w:space="0" w:color="auto"/>
        <w:left w:val="none" w:sz="0" w:space="0" w:color="auto"/>
        <w:bottom w:val="none" w:sz="0" w:space="0" w:color="auto"/>
        <w:right w:val="none" w:sz="0" w:space="0" w:color="auto"/>
      </w:divBdr>
    </w:div>
    <w:div w:id="1228416869">
      <w:bodyDiv w:val="1"/>
      <w:marLeft w:val="0"/>
      <w:marRight w:val="0"/>
      <w:marTop w:val="0"/>
      <w:marBottom w:val="0"/>
      <w:divBdr>
        <w:top w:val="none" w:sz="0" w:space="0" w:color="auto"/>
        <w:left w:val="none" w:sz="0" w:space="0" w:color="auto"/>
        <w:bottom w:val="none" w:sz="0" w:space="0" w:color="auto"/>
        <w:right w:val="none" w:sz="0" w:space="0" w:color="auto"/>
      </w:divBdr>
      <w:divsChild>
        <w:div w:id="1711224481">
          <w:marLeft w:val="0"/>
          <w:marRight w:val="0"/>
          <w:marTop w:val="0"/>
          <w:marBottom w:val="0"/>
          <w:divBdr>
            <w:top w:val="none" w:sz="0" w:space="0" w:color="auto"/>
            <w:left w:val="none" w:sz="0" w:space="0" w:color="auto"/>
            <w:bottom w:val="none" w:sz="0" w:space="0" w:color="auto"/>
            <w:right w:val="none" w:sz="0" w:space="0" w:color="auto"/>
          </w:divBdr>
          <w:divsChild>
            <w:div w:id="734861249">
              <w:marLeft w:val="0"/>
              <w:marRight w:val="0"/>
              <w:marTop w:val="0"/>
              <w:marBottom w:val="0"/>
              <w:divBdr>
                <w:top w:val="none" w:sz="0" w:space="0" w:color="auto"/>
                <w:left w:val="none" w:sz="0" w:space="0" w:color="auto"/>
                <w:bottom w:val="none" w:sz="0" w:space="0" w:color="auto"/>
                <w:right w:val="none" w:sz="0" w:space="0" w:color="auto"/>
              </w:divBdr>
              <w:divsChild>
                <w:div w:id="19673926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7933956">
      <w:bodyDiv w:val="1"/>
      <w:marLeft w:val="0"/>
      <w:marRight w:val="0"/>
      <w:marTop w:val="0"/>
      <w:marBottom w:val="0"/>
      <w:divBdr>
        <w:top w:val="none" w:sz="0" w:space="0" w:color="auto"/>
        <w:left w:val="none" w:sz="0" w:space="0" w:color="auto"/>
        <w:bottom w:val="none" w:sz="0" w:space="0" w:color="auto"/>
        <w:right w:val="none" w:sz="0" w:space="0" w:color="auto"/>
      </w:divBdr>
    </w:div>
    <w:div w:id="1301880300">
      <w:bodyDiv w:val="1"/>
      <w:marLeft w:val="0"/>
      <w:marRight w:val="0"/>
      <w:marTop w:val="0"/>
      <w:marBottom w:val="0"/>
      <w:divBdr>
        <w:top w:val="none" w:sz="0" w:space="0" w:color="auto"/>
        <w:left w:val="none" w:sz="0" w:space="0" w:color="auto"/>
        <w:bottom w:val="none" w:sz="0" w:space="0" w:color="auto"/>
        <w:right w:val="none" w:sz="0" w:space="0" w:color="auto"/>
      </w:divBdr>
    </w:div>
    <w:div w:id="1314142172">
      <w:bodyDiv w:val="1"/>
      <w:marLeft w:val="0"/>
      <w:marRight w:val="0"/>
      <w:marTop w:val="0"/>
      <w:marBottom w:val="0"/>
      <w:divBdr>
        <w:top w:val="none" w:sz="0" w:space="0" w:color="auto"/>
        <w:left w:val="none" w:sz="0" w:space="0" w:color="auto"/>
        <w:bottom w:val="none" w:sz="0" w:space="0" w:color="auto"/>
        <w:right w:val="none" w:sz="0" w:space="0" w:color="auto"/>
      </w:divBdr>
    </w:div>
    <w:div w:id="1320772832">
      <w:bodyDiv w:val="1"/>
      <w:marLeft w:val="0"/>
      <w:marRight w:val="0"/>
      <w:marTop w:val="0"/>
      <w:marBottom w:val="0"/>
      <w:divBdr>
        <w:top w:val="none" w:sz="0" w:space="0" w:color="auto"/>
        <w:left w:val="none" w:sz="0" w:space="0" w:color="auto"/>
        <w:bottom w:val="none" w:sz="0" w:space="0" w:color="auto"/>
        <w:right w:val="none" w:sz="0" w:space="0" w:color="auto"/>
      </w:divBdr>
    </w:div>
    <w:div w:id="1321697089">
      <w:bodyDiv w:val="1"/>
      <w:marLeft w:val="0"/>
      <w:marRight w:val="0"/>
      <w:marTop w:val="0"/>
      <w:marBottom w:val="0"/>
      <w:divBdr>
        <w:top w:val="none" w:sz="0" w:space="0" w:color="auto"/>
        <w:left w:val="none" w:sz="0" w:space="0" w:color="auto"/>
        <w:bottom w:val="none" w:sz="0" w:space="0" w:color="auto"/>
        <w:right w:val="none" w:sz="0" w:space="0" w:color="auto"/>
      </w:divBdr>
    </w:div>
    <w:div w:id="1330134786">
      <w:bodyDiv w:val="1"/>
      <w:marLeft w:val="0"/>
      <w:marRight w:val="0"/>
      <w:marTop w:val="0"/>
      <w:marBottom w:val="0"/>
      <w:divBdr>
        <w:top w:val="none" w:sz="0" w:space="0" w:color="auto"/>
        <w:left w:val="none" w:sz="0" w:space="0" w:color="auto"/>
        <w:bottom w:val="none" w:sz="0" w:space="0" w:color="auto"/>
        <w:right w:val="none" w:sz="0" w:space="0" w:color="auto"/>
      </w:divBdr>
    </w:div>
    <w:div w:id="1369179988">
      <w:bodyDiv w:val="1"/>
      <w:marLeft w:val="0"/>
      <w:marRight w:val="0"/>
      <w:marTop w:val="0"/>
      <w:marBottom w:val="0"/>
      <w:divBdr>
        <w:top w:val="none" w:sz="0" w:space="0" w:color="auto"/>
        <w:left w:val="none" w:sz="0" w:space="0" w:color="auto"/>
        <w:bottom w:val="none" w:sz="0" w:space="0" w:color="auto"/>
        <w:right w:val="none" w:sz="0" w:space="0" w:color="auto"/>
      </w:divBdr>
    </w:div>
    <w:div w:id="1374230749">
      <w:bodyDiv w:val="1"/>
      <w:marLeft w:val="0"/>
      <w:marRight w:val="0"/>
      <w:marTop w:val="0"/>
      <w:marBottom w:val="0"/>
      <w:divBdr>
        <w:top w:val="none" w:sz="0" w:space="0" w:color="auto"/>
        <w:left w:val="none" w:sz="0" w:space="0" w:color="auto"/>
        <w:bottom w:val="none" w:sz="0" w:space="0" w:color="auto"/>
        <w:right w:val="none" w:sz="0" w:space="0" w:color="auto"/>
      </w:divBdr>
    </w:div>
    <w:div w:id="1380396861">
      <w:bodyDiv w:val="1"/>
      <w:marLeft w:val="0"/>
      <w:marRight w:val="0"/>
      <w:marTop w:val="0"/>
      <w:marBottom w:val="0"/>
      <w:divBdr>
        <w:top w:val="none" w:sz="0" w:space="0" w:color="auto"/>
        <w:left w:val="none" w:sz="0" w:space="0" w:color="auto"/>
        <w:bottom w:val="none" w:sz="0" w:space="0" w:color="auto"/>
        <w:right w:val="none" w:sz="0" w:space="0" w:color="auto"/>
      </w:divBdr>
      <w:divsChild>
        <w:div w:id="1668631643">
          <w:marLeft w:val="0"/>
          <w:marRight w:val="0"/>
          <w:marTop w:val="0"/>
          <w:marBottom w:val="0"/>
          <w:divBdr>
            <w:top w:val="none" w:sz="0" w:space="0" w:color="auto"/>
            <w:left w:val="none" w:sz="0" w:space="0" w:color="auto"/>
            <w:bottom w:val="none" w:sz="0" w:space="0" w:color="auto"/>
            <w:right w:val="none" w:sz="0" w:space="0" w:color="auto"/>
          </w:divBdr>
          <w:divsChild>
            <w:div w:id="1355418944">
              <w:marLeft w:val="0"/>
              <w:marRight w:val="0"/>
              <w:marTop w:val="0"/>
              <w:marBottom w:val="0"/>
              <w:divBdr>
                <w:top w:val="none" w:sz="0" w:space="0" w:color="auto"/>
                <w:left w:val="none" w:sz="0" w:space="0" w:color="auto"/>
                <w:bottom w:val="none" w:sz="0" w:space="0" w:color="auto"/>
                <w:right w:val="none" w:sz="0" w:space="0" w:color="auto"/>
              </w:divBdr>
              <w:divsChild>
                <w:div w:id="745110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6702075">
      <w:bodyDiv w:val="1"/>
      <w:marLeft w:val="0"/>
      <w:marRight w:val="0"/>
      <w:marTop w:val="0"/>
      <w:marBottom w:val="0"/>
      <w:divBdr>
        <w:top w:val="none" w:sz="0" w:space="0" w:color="auto"/>
        <w:left w:val="none" w:sz="0" w:space="0" w:color="auto"/>
        <w:bottom w:val="none" w:sz="0" w:space="0" w:color="auto"/>
        <w:right w:val="none" w:sz="0" w:space="0" w:color="auto"/>
      </w:divBdr>
    </w:div>
    <w:div w:id="1425495575">
      <w:bodyDiv w:val="1"/>
      <w:marLeft w:val="0"/>
      <w:marRight w:val="0"/>
      <w:marTop w:val="0"/>
      <w:marBottom w:val="0"/>
      <w:divBdr>
        <w:top w:val="none" w:sz="0" w:space="0" w:color="auto"/>
        <w:left w:val="none" w:sz="0" w:space="0" w:color="auto"/>
        <w:bottom w:val="none" w:sz="0" w:space="0" w:color="auto"/>
        <w:right w:val="none" w:sz="0" w:space="0" w:color="auto"/>
      </w:divBdr>
    </w:div>
    <w:div w:id="1444181514">
      <w:bodyDiv w:val="1"/>
      <w:marLeft w:val="0"/>
      <w:marRight w:val="0"/>
      <w:marTop w:val="0"/>
      <w:marBottom w:val="0"/>
      <w:divBdr>
        <w:top w:val="none" w:sz="0" w:space="0" w:color="auto"/>
        <w:left w:val="none" w:sz="0" w:space="0" w:color="auto"/>
        <w:bottom w:val="none" w:sz="0" w:space="0" w:color="auto"/>
        <w:right w:val="none" w:sz="0" w:space="0" w:color="auto"/>
      </w:divBdr>
    </w:div>
    <w:div w:id="1447313213">
      <w:bodyDiv w:val="1"/>
      <w:marLeft w:val="0"/>
      <w:marRight w:val="0"/>
      <w:marTop w:val="0"/>
      <w:marBottom w:val="0"/>
      <w:divBdr>
        <w:top w:val="none" w:sz="0" w:space="0" w:color="auto"/>
        <w:left w:val="none" w:sz="0" w:space="0" w:color="auto"/>
        <w:bottom w:val="none" w:sz="0" w:space="0" w:color="auto"/>
        <w:right w:val="none" w:sz="0" w:space="0" w:color="auto"/>
      </w:divBdr>
      <w:divsChild>
        <w:div w:id="231433899">
          <w:marLeft w:val="0"/>
          <w:marRight w:val="0"/>
          <w:marTop w:val="0"/>
          <w:marBottom w:val="0"/>
          <w:divBdr>
            <w:top w:val="none" w:sz="0" w:space="0" w:color="auto"/>
            <w:left w:val="none" w:sz="0" w:space="0" w:color="auto"/>
            <w:bottom w:val="none" w:sz="0" w:space="0" w:color="auto"/>
            <w:right w:val="none" w:sz="0" w:space="0" w:color="auto"/>
          </w:divBdr>
          <w:divsChild>
            <w:div w:id="374625002">
              <w:marLeft w:val="0"/>
              <w:marRight w:val="0"/>
              <w:marTop w:val="0"/>
              <w:marBottom w:val="0"/>
              <w:divBdr>
                <w:top w:val="none" w:sz="0" w:space="0" w:color="auto"/>
                <w:left w:val="none" w:sz="0" w:space="0" w:color="auto"/>
                <w:bottom w:val="none" w:sz="0" w:space="0" w:color="auto"/>
                <w:right w:val="none" w:sz="0" w:space="0" w:color="auto"/>
              </w:divBdr>
              <w:divsChild>
                <w:div w:id="1619489097">
                  <w:marLeft w:val="0"/>
                  <w:marRight w:val="0"/>
                  <w:marTop w:val="0"/>
                  <w:marBottom w:val="0"/>
                  <w:divBdr>
                    <w:top w:val="none" w:sz="0" w:space="0" w:color="auto"/>
                    <w:left w:val="none" w:sz="0" w:space="0" w:color="auto"/>
                    <w:bottom w:val="none" w:sz="0" w:space="0" w:color="auto"/>
                    <w:right w:val="none" w:sz="0" w:space="0" w:color="auto"/>
                  </w:divBdr>
                  <w:divsChild>
                    <w:div w:id="21184517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62457597">
      <w:bodyDiv w:val="1"/>
      <w:marLeft w:val="0"/>
      <w:marRight w:val="0"/>
      <w:marTop w:val="0"/>
      <w:marBottom w:val="0"/>
      <w:divBdr>
        <w:top w:val="none" w:sz="0" w:space="0" w:color="auto"/>
        <w:left w:val="none" w:sz="0" w:space="0" w:color="auto"/>
        <w:bottom w:val="none" w:sz="0" w:space="0" w:color="auto"/>
        <w:right w:val="none" w:sz="0" w:space="0" w:color="auto"/>
      </w:divBdr>
    </w:div>
    <w:div w:id="1485514344">
      <w:bodyDiv w:val="1"/>
      <w:marLeft w:val="0"/>
      <w:marRight w:val="0"/>
      <w:marTop w:val="0"/>
      <w:marBottom w:val="0"/>
      <w:divBdr>
        <w:top w:val="none" w:sz="0" w:space="0" w:color="auto"/>
        <w:left w:val="none" w:sz="0" w:space="0" w:color="auto"/>
        <w:bottom w:val="none" w:sz="0" w:space="0" w:color="auto"/>
        <w:right w:val="none" w:sz="0" w:space="0" w:color="auto"/>
      </w:divBdr>
    </w:div>
    <w:div w:id="1529028137">
      <w:bodyDiv w:val="1"/>
      <w:marLeft w:val="0"/>
      <w:marRight w:val="0"/>
      <w:marTop w:val="0"/>
      <w:marBottom w:val="0"/>
      <w:divBdr>
        <w:top w:val="none" w:sz="0" w:space="0" w:color="auto"/>
        <w:left w:val="none" w:sz="0" w:space="0" w:color="auto"/>
        <w:bottom w:val="none" w:sz="0" w:space="0" w:color="auto"/>
        <w:right w:val="none" w:sz="0" w:space="0" w:color="auto"/>
      </w:divBdr>
    </w:div>
    <w:div w:id="1552576365">
      <w:bodyDiv w:val="1"/>
      <w:marLeft w:val="0"/>
      <w:marRight w:val="0"/>
      <w:marTop w:val="0"/>
      <w:marBottom w:val="0"/>
      <w:divBdr>
        <w:top w:val="none" w:sz="0" w:space="0" w:color="auto"/>
        <w:left w:val="none" w:sz="0" w:space="0" w:color="auto"/>
        <w:bottom w:val="none" w:sz="0" w:space="0" w:color="auto"/>
        <w:right w:val="none" w:sz="0" w:space="0" w:color="auto"/>
      </w:divBdr>
      <w:divsChild>
        <w:div w:id="1650865138">
          <w:marLeft w:val="0"/>
          <w:marRight w:val="0"/>
          <w:marTop w:val="0"/>
          <w:marBottom w:val="0"/>
          <w:divBdr>
            <w:top w:val="none" w:sz="0" w:space="0" w:color="auto"/>
            <w:left w:val="none" w:sz="0" w:space="0" w:color="auto"/>
            <w:bottom w:val="none" w:sz="0" w:space="0" w:color="auto"/>
            <w:right w:val="none" w:sz="0" w:space="0" w:color="auto"/>
          </w:divBdr>
          <w:divsChild>
            <w:div w:id="562834104">
              <w:marLeft w:val="0"/>
              <w:marRight w:val="0"/>
              <w:marTop w:val="0"/>
              <w:marBottom w:val="0"/>
              <w:divBdr>
                <w:top w:val="none" w:sz="0" w:space="0" w:color="auto"/>
                <w:left w:val="none" w:sz="0" w:space="0" w:color="auto"/>
                <w:bottom w:val="none" w:sz="0" w:space="0" w:color="auto"/>
                <w:right w:val="none" w:sz="0" w:space="0" w:color="auto"/>
              </w:divBdr>
              <w:divsChild>
                <w:div w:id="2001884317">
                  <w:marLeft w:val="0"/>
                  <w:marRight w:val="0"/>
                  <w:marTop w:val="0"/>
                  <w:marBottom w:val="0"/>
                  <w:divBdr>
                    <w:top w:val="none" w:sz="0" w:space="0" w:color="auto"/>
                    <w:left w:val="none" w:sz="0" w:space="0" w:color="auto"/>
                    <w:bottom w:val="none" w:sz="0" w:space="0" w:color="auto"/>
                    <w:right w:val="none" w:sz="0" w:space="0" w:color="auto"/>
                  </w:divBdr>
                  <w:divsChild>
                    <w:div w:id="133647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59054746">
      <w:bodyDiv w:val="1"/>
      <w:marLeft w:val="0"/>
      <w:marRight w:val="0"/>
      <w:marTop w:val="0"/>
      <w:marBottom w:val="0"/>
      <w:divBdr>
        <w:top w:val="none" w:sz="0" w:space="0" w:color="auto"/>
        <w:left w:val="none" w:sz="0" w:space="0" w:color="auto"/>
        <w:bottom w:val="none" w:sz="0" w:space="0" w:color="auto"/>
        <w:right w:val="none" w:sz="0" w:space="0" w:color="auto"/>
      </w:divBdr>
      <w:divsChild>
        <w:div w:id="255404241">
          <w:marLeft w:val="0"/>
          <w:marRight w:val="0"/>
          <w:marTop w:val="0"/>
          <w:marBottom w:val="0"/>
          <w:divBdr>
            <w:top w:val="none" w:sz="0" w:space="0" w:color="auto"/>
            <w:left w:val="none" w:sz="0" w:space="0" w:color="auto"/>
            <w:bottom w:val="none" w:sz="0" w:space="0" w:color="auto"/>
            <w:right w:val="none" w:sz="0" w:space="0" w:color="auto"/>
          </w:divBdr>
          <w:divsChild>
            <w:div w:id="1164517412">
              <w:marLeft w:val="0"/>
              <w:marRight w:val="0"/>
              <w:marTop w:val="0"/>
              <w:marBottom w:val="0"/>
              <w:divBdr>
                <w:top w:val="none" w:sz="0" w:space="0" w:color="auto"/>
                <w:left w:val="none" w:sz="0" w:space="0" w:color="auto"/>
                <w:bottom w:val="none" w:sz="0" w:space="0" w:color="auto"/>
                <w:right w:val="none" w:sz="0" w:space="0" w:color="auto"/>
              </w:divBdr>
              <w:divsChild>
                <w:div w:id="7847329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4295053">
      <w:bodyDiv w:val="1"/>
      <w:marLeft w:val="0"/>
      <w:marRight w:val="0"/>
      <w:marTop w:val="0"/>
      <w:marBottom w:val="0"/>
      <w:divBdr>
        <w:top w:val="none" w:sz="0" w:space="0" w:color="auto"/>
        <w:left w:val="none" w:sz="0" w:space="0" w:color="auto"/>
        <w:bottom w:val="none" w:sz="0" w:space="0" w:color="auto"/>
        <w:right w:val="none" w:sz="0" w:space="0" w:color="auto"/>
      </w:divBdr>
    </w:div>
    <w:div w:id="1579946254">
      <w:bodyDiv w:val="1"/>
      <w:marLeft w:val="0"/>
      <w:marRight w:val="0"/>
      <w:marTop w:val="0"/>
      <w:marBottom w:val="0"/>
      <w:divBdr>
        <w:top w:val="none" w:sz="0" w:space="0" w:color="auto"/>
        <w:left w:val="none" w:sz="0" w:space="0" w:color="auto"/>
        <w:bottom w:val="none" w:sz="0" w:space="0" w:color="auto"/>
        <w:right w:val="none" w:sz="0" w:space="0" w:color="auto"/>
      </w:divBdr>
    </w:div>
    <w:div w:id="1609072538">
      <w:bodyDiv w:val="1"/>
      <w:marLeft w:val="0"/>
      <w:marRight w:val="0"/>
      <w:marTop w:val="0"/>
      <w:marBottom w:val="0"/>
      <w:divBdr>
        <w:top w:val="none" w:sz="0" w:space="0" w:color="auto"/>
        <w:left w:val="none" w:sz="0" w:space="0" w:color="auto"/>
        <w:bottom w:val="none" w:sz="0" w:space="0" w:color="auto"/>
        <w:right w:val="none" w:sz="0" w:space="0" w:color="auto"/>
      </w:divBdr>
      <w:divsChild>
        <w:div w:id="1077633126">
          <w:marLeft w:val="0"/>
          <w:marRight w:val="0"/>
          <w:marTop w:val="0"/>
          <w:marBottom w:val="0"/>
          <w:divBdr>
            <w:top w:val="none" w:sz="0" w:space="0" w:color="auto"/>
            <w:left w:val="none" w:sz="0" w:space="0" w:color="auto"/>
            <w:bottom w:val="none" w:sz="0" w:space="0" w:color="auto"/>
            <w:right w:val="none" w:sz="0" w:space="0" w:color="auto"/>
          </w:divBdr>
          <w:divsChild>
            <w:div w:id="961957084">
              <w:marLeft w:val="0"/>
              <w:marRight w:val="0"/>
              <w:marTop w:val="0"/>
              <w:marBottom w:val="0"/>
              <w:divBdr>
                <w:top w:val="none" w:sz="0" w:space="0" w:color="auto"/>
                <w:left w:val="none" w:sz="0" w:space="0" w:color="auto"/>
                <w:bottom w:val="none" w:sz="0" w:space="0" w:color="auto"/>
                <w:right w:val="none" w:sz="0" w:space="0" w:color="auto"/>
              </w:divBdr>
              <w:divsChild>
                <w:div w:id="13632876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2470756">
      <w:bodyDiv w:val="1"/>
      <w:marLeft w:val="0"/>
      <w:marRight w:val="0"/>
      <w:marTop w:val="0"/>
      <w:marBottom w:val="0"/>
      <w:divBdr>
        <w:top w:val="none" w:sz="0" w:space="0" w:color="auto"/>
        <w:left w:val="none" w:sz="0" w:space="0" w:color="auto"/>
        <w:bottom w:val="none" w:sz="0" w:space="0" w:color="auto"/>
        <w:right w:val="none" w:sz="0" w:space="0" w:color="auto"/>
      </w:divBdr>
    </w:div>
    <w:div w:id="1613584562">
      <w:bodyDiv w:val="1"/>
      <w:marLeft w:val="0"/>
      <w:marRight w:val="0"/>
      <w:marTop w:val="0"/>
      <w:marBottom w:val="0"/>
      <w:divBdr>
        <w:top w:val="none" w:sz="0" w:space="0" w:color="auto"/>
        <w:left w:val="none" w:sz="0" w:space="0" w:color="auto"/>
        <w:bottom w:val="none" w:sz="0" w:space="0" w:color="auto"/>
        <w:right w:val="none" w:sz="0" w:space="0" w:color="auto"/>
      </w:divBdr>
      <w:divsChild>
        <w:div w:id="1962346015">
          <w:marLeft w:val="0"/>
          <w:marRight w:val="0"/>
          <w:marTop w:val="0"/>
          <w:marBottom w:val="0"/>
          <w:divBdr>
            <w:top w:val="none" w:sz="0" w:space="0" w:color="auto"/>
            <w:left w:val="none" w:sz="0" w:space="0" w:color="auto"/>
            <w:bottom w:val="none" w:sz="0" w:space="0" w:color="auto"/>
            <w:right w:val="none" w:sz="0" w:space="0" w:color="auto"/>
          </w:divBdr>
          <w:divsChild>
            <w:div w:id="99448887">
              <w:marLeft w:val="0"/>
              <w:marRight w:val="0"/>
              <w:marTop w:val="0"/>
              <w:marBottom w:val="0"/>
              <w:divBdr>
                <w:top w:val="none" w:sz="0" w:space="0" w:color="auto"/>
                <w:left w:val="none" w:sz="0" w:space="0" w:color="auto"/>
                <w:bottom w:val="none" w:sz="0" w:space="0" w:color="auto"/>
                <w:right w:val="none" w:sz="0" w:space="0" w:color="auto"/>
              </w:divBdr>
              <w:divsChild>
                <w:div w:id="16070382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7373201">
      <w:bodyDiv w:val="1"/>
      <w:marLeft w:val="0"/>
      <w:marRight w:val="0"/>
      <w:marTop w:val="0"/>
      <w:marBottom w:val="0"/>
      <w:divBdr>
        <w:top w:val="none" w:sz="0" w:space="0" w:color="auto"/>
        <w:left w:val="none" w:sz="0" w:space="0" w:color="auto"/>
        <w:bottom w:val="none" w:sz="0" w:space="0" w:color="auto"/>
        <w:right w:val="none" w:sz="0" w:space="0" w:color="auto"/>
      </w:divBdr>
    </w:div>
    <w:div w:id="1650554661">
      <w:bodyDiv w:val="1"/>
      <w:marLeft w:val="0"/>
      <w:marRight w:val="0"/>
      <w:marTop w:val="0"/>
      <w:marBottom w:val="0"/>
      <w:divBdr>
        <w:top w:val="none" w:sz="0" w:space="0" w:color="auto"/>
        <w:left w:val="none" w:sz="0" w:space="0" w:color="auto"/>
        <w:bottom w:val="none" w:sz="0" w:space="0" w:color="auto"/>
        <w:right w:val="none" w:sz="0" w:space="0" w:color="auto"/>
      </w:divBdr>
    </w:div>
    <w:div w:id="1667980038">
      <w:bodyDiv w:val="1"/>
      <w:marLeft w:val="0"/>
      <w:marRight w:val="0"/>
      <w:marTop w:val="0"/>
      <w:marBottom w:val="0"/>
      <w:divBdr>
        <w:top w:val="none" w:sz="0" w:space="0" w:color="auto"/>
        <w:left w:val="none" w:sz="0" w:space="0" w:color="auto"/>
        <w:bottom w:val="none" w:sz="0" w:space="0" w:color="auto"/>
        <w:right w:val="none" w:sz="0" w:space="0" w:color="auto"/>
      </w:divBdr>
      <w:divsChild>
        <w:div w:id="790125523">
          <w:marLeft w:val="0"/>
          <w:marRight w:val="0"/>
          <w:marTop w:val="0"/>
          <w:marBottom w:val="0"/>
          <w:divBdr>
            <w:top w:val="none" w:sz="0" w:space="0" w:color="auto"/>
            <w:left w:val="none" w:sz="0" w:space="0" w:color="auto"/>
            <w:bottom w:val="none" w:sz="0" w:space="0" w:color="auto"/>
            <w:right w:val="none" w:sz="0" w:space="0" w:color="auto"/>
          </w:divBdr>
          <w:divsChild>
            <w:div w:id="10884749">
              <w:marLeft w:val="0"/>
              <w:marRight w:val="0"/>
              <w:marTop w:val="0"/>
              <w:marBottom w:val="0"/>
              <w:divBdr>
                <w:top w:val="none" w:sz="0" w:space="0" w:color="auto"/>
                <w:left w:val="none" w:sz="0" w:space="0" w:color="auto"/>
                <w:bottom w:val="none" w:sz="0" w:space="0" w:color="auto"/>
                <w:right w:val="none" w:sz="0" w:space="0" w:color="auto"/>
              </w:divBdr>
              <w:divsChild>
                <w:div w:id="3626801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9283206">
      <w:bodyDiv w:val="1"/>
      <w:marLeft w:val="0"/>
      <w:marRight w:val="0"/>
      <w:marTop w:val="0"/>
      <w:marBottom w:val="0"/>
      <w:divBdr>
        <w:top w:val="none" w:sz="0" w:space="0" w:color="auto"/>
        <w:left w:val="none" w:sz="0" w:space="0" w:color="auto"/>
        <w:bottom w:val="none" w:sz="0" w:space="0" w:color="auto"/>
        <w:right w:val="none" w:sz="0" w:space="0" w:color="auto"/>
      </w:divBdr>
    </w:div>
    <w:div w:id="1705136342">
      <w:bodyDiv w:val="1"/>
      <w:marLeft w:val="0"/>
      <w:marRight w:val="0"/>
      <w:marTop w:val="0"/>
      <w:marBottom w:val="0"/>
      <w:divBdr>
        <w:top w:val="none" w:sz="0" w:space="0" w:color="auto"/>
        <w:left w:val="none" w:sz="0" w:space="0" w:color="auto"/>
        <w:bottom w:val="none" w:sz="0" w:space="0" w:color="auto"/>
        <w:right w:val="none" w:sz="0" w:space="0" w:color="auto"/>
      </w:divBdr>
    </w:div>
    <w:div w:id="1710182817">
      <w:bodyDiv w:val="1"/>
      <w:marLeft w:val="0"/>
      <w:marRight w:val="0"/>
      <w:marTop w:val="0"/>
      <w:marBottom w:val="0"/>
      <w:divBdr>
        <w:top w:val="none" w:sz="0" w:space="0" w:color="auto"/>
        <w:left w:val="none" w:sz="0" w:space="0" w:color="auto"/>
        <w:bottom w:val="none" w:sz="0" w:space="0" w:color="auto"/>
        <w:right w:val="none" w:sz="0" w:space="0" w:color="auto"/>
      </w:divBdr>
    </w:div>
    <w:div w:id="1715737164">
      <w:bodyDiv w:val="1"/>
      <w:marLeft w:val="0"/>
      <w:marRight w:val="0"/>
      <w:marTop w:val="0"/>
      <w:marBottom w:val="0"/>
      <w:divBdr>
        <w:top w:val="none" w:sz="0" w:space="0" w:color="auto"/>
        <w:left w:val="none" w:sz="0" w:space="0" w:color="auto"/>
        <w:bottom w:val="none" w:sz="0" w:space="0" w:color="auto"/>
        <w:right w:val="none" w:sz="0" w:space="0" w:color="auto"/>
      </w:divBdr>
    </w:div>
    <w:div w:id="1730301461">
      <w:bodyDiv w:val="1"/>
      <w:marLeft w:val="0"/>
      <w:marRight w:val="0"/>
      <w:marTop w:val="0"/>
      <w:marBottom w:val="0"/>
      <w:divBdr>
        <w:top w:val="none" w:sz="0" w:space="0" w:color="auto"/>
        <w:left w:val="none" w:sz="0" w:space="0" w:color="auto"/>
        <w:bottom w:val="none" w:sz="0" w:space="0" w:color="auto"/>
        <w:right w:val="none" w:sz="0" w:space="0" w:color="auto"/>
      </w:divBdr>
      <w:divsChild>
        <w:div w:id="1255549387">
          <w:marLeft w:val="0"/>
          <w:marRight w:val="0"/>
          <w:marTop w:val="0"/>
          <w:marBottom w:val="0"/>
          <w:divBdr>
            <w:top w:val="none" w:sz="0" w:space="0" w:color="auto"/>
            <w:left w:val="none" w:sz="0" w:space="0" w:color="auto"/>
            <w:bottom w:val="none" w:sz="0" w:space="0" w:color="auto"/>
            <w:right w:val="none" w:sz="0" w:space="0" w:color="auto"/>
          </w:divBdr>
          <w:divsChild>
            <w:div w:id="151222309">
              <w:marLeft w:val="0"/>
              <w:marRight w:val="0"/>
              <w:marTop w:val="0"/>
              <w:marBottom w:val="0"/>
              <w:divBdr>
                <w:top w:val="none" w:sz="0" w:space="0" w:color="auto"/>
                <w:left w:val="none" w:sz="0" w:space="0" w:color="auto"/>
                <w:bottom w:val="none" w:sz="0" w:space="0" w:color="auto"/>
                <w:right w:val="none" w:sz="0" w:space="0" w:color="auto"/>
              </w:divBdr>
              <w:divsChild>
                <w:div w:id="1487015367">
                  <w:marLeft w:val="0"/>
                  <w:marRight w:val="0"/>
                  <w:marTop w:val="0"/>
                  <w:marBottom w:val="0"/>
                  <w:divBdr>
                    <w:top w:val="none" w:sz="0" w:space="0" w:color="auto"/>
                    <w:left w:val="none" w:sz="0" w:space="0" w:color="auto"/>
                    <w:bottom w:val="none" w:sz="0" w:space="0" w:color="auto"/>
                    <w:right w:val="none" w:sz="0" w:space="0" w:color="auto"/>
                  </w:divBdr>
                  <w:divsChild>
                    <w:div w:id="12308480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35928935">
      <w:bodyDiv w:val="1"/>
      <w:marLeft w:val="0"/>
      <w:marRight w:val="0"/>
      <w:marTop w:val="0"/>
      <w:marBottom w:val="0"/>
      <w:divBdr>
        <w:top w:val="none" w:sz="0" w:space="0" w:color="auto"/>
        <w:left w:val="none" w:sz="0" w:space="0" w:color="auto"/>
        <w:bottom w:val="none" w:sz="0" w:space="0" w:color="auto"/>
        <w:right w:val="none" w:sz="0" w:space="0" w:color="auto"/>
      </w:divBdr>
    </w:div>
    <w:div w:id="1743868551">
      <w:bodyDiv w:val="1"/>
      <w:marLeft w:val="0"/>
      <w:marRight w:val="0"/>
      <w:marTop w:val="0"/>
      <w:marBottom w:val="0"/>
      <w:divBdr>
        <w:top w:val="none" w:sz="0" w:space="0" w:color="auto"/>
        <w:left w:val="none" w:sz="0" w:space="0" w:color="auto"/>
        <w:bottom w:val="none" w:sz="0" w:space="0" w:color="auto"/>
        <w:right w:val="none" w:sz="0" w:space="0" w:color="auto"/>
      </w:divBdr>
      <w:divsChild>
        <w:div w:id="1787890518">
          <w:marLeft w:val="0"/>
          <w:marRight w:val="0"/>
          <w:marTop w:val="0"/>
          <w:marBottom w:val="0"/>
          <w:divBdr>
            <w:top w:val="none" w:sz="0" w:space="0" w:color="auto"/>
            <w:left w:val="none" w:sz="0" w:space="0" w:color="auto"/>
            <w:bottom w:val="none" w:sz="0" w:space="0" w:color="auto"/>
            <w:right w:val="none" w:sz="0" w:space="0" w:color="auto"/>
          </w:divBdr>
          <w:divsChild>
            <w:div w:id="274365515">
              <w:marLeft w:val="0"/>
              <w:marRight w:val="0"/>
              <w:marTop w:val="0"/>
              <w:marBottom w:val="0"/>
              <w:divBdr>
                <w:top w:val="none" w:sz="0" w:space="0" w:color="auto"/>
                <w:left w:val="none" w:sz="0" w:space="0" w:color="auto"/>
                <w:bottom w:val="none" w:sz="0" w:space="0" w:color="auto"/>
                <w:right w:val="none" w:sz="0" w:space="0" w:color="auto"/>
              </w:divBdr>
              <w:divsChild>
                <w:div w:id="829366134">
                  <w:marLeft w:val="0"/>
                  <w:marRight w:val="0"/>
                  <w:marTop w:val="0"/>
                  <w:marBottom w:val="0"/>
                  <w:divBdr>
                    <w:top w:val="none" w:sz="0" w:space="0" w:color="auto"/>
                    <w:left w:val="none" w:sz="0" w:space="0" w:color="auto"/>
                    <w:bottom w:val="none" w:sz="0" w:space="0" w:color="auto"/>
                    <w:right w:val="none" w:sz="0" w:space="0" w:color="auto"/>
                  </w:divBdr>
                  <w:divsChild>
                    <w:div w:id="21093039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44985729">
      <w:bodyDiv w:val="1"/>
      <w:marLeft w:val="0"/>
      <w:marRight w:val="0"/>
      <w:marTop w:val="0"/>
      <w:marBottom w:val="0"/>
      <w:divBdr>
        <w:top w:val="none" w:sz="0" w:space="0" w:color="auto"/>
        <w:left w:val="none" w:sz="0" w:space="0" w:color="auto"/>
        <w:bottom w:val="none" w:sz="0" w:space="0" w:color="auto"/>
        <w:right w:val="none" w:sz="0" w:space="0" w:color="auto"/>
      </w:divBdr>
    </w:div>
    <w:div w:id="1748532792">
      <w:bodyDiv w:val="1"/>
      <w:marLeft w:val="0"/>
      <w:marRight w:val="0"/>
      <w:marTop w:val="0"/>
      <w:marBottom w:val="0"/>
      <w:divBdr>
        <w:top w:val="none" w:sz="0" w:space="0" w:color="auto"/>
        <w:left w:val="none" w:sz="0" w:space="0" w:color="auto"/>
        <w:bottom w:val="none" w:sz="0" w:space="0" w:color="auto"/>
        <w:right w:val="none" w:sz="0" w:space="0" w:color="auto"/>
      </w:divBdr>
      <w:divsChild>
        <w:div w:id="1012336817">
          <w:marLeft w:val="0"/>
          <w:marRight w:val="0"/>
          <w:marTop w:val="0"/>
          <w:marBottom w:val="0"/>
          <w:divBdr>
            <w:top w:val="none" w:sz="0" w:space="0" w:color="auto"/>
            <w:left w:val="none" w:sz="0" w:space="0" w:color="auto"/>
            <w:bottom w:val="none" w:sz="0" w:space="0" w:color="auto"/>
            <w:right w:val="none" w:sz="0" w:space="0" w:color="auto"/>
          </w:divBdr>
          <w:divsChild>
            <w:div w:id="1916167400">
              <w:marLeft w:val="0"/>
              <w:marRight w:val="0"/>
              <w:marTop w:val="0"/>
              <w:marBottom w:val="0"/>
              <w:divBdr>
                <w:top w:val="none" w:sz="0" w:space="0" w:color="auto"/>
                <w:left w:val="none" w:sz="0" w:space="0" w:color="auto"/>
                <w:bottom w:val="none" w:sz="0" w:space="0" w:color="auto"/>
                <w:right w:val="none" w:sz="0" w:space="0" w:color="auto"/>
              </w:divBdr>
              <w:divsChild>
                <w:div w:id="19438301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9186171">
      <w:bodyDiv w:val="1"/>
      <w:marLeft w:val="0"/>
      <w:marRight w:val="0"/>
      <w:marTop w:val="0"/>
      <w:marBottom w:val="0"/>
      <w:divBdr>
        <w:top w:val="none" w:sz="0" w:space="0" w:color="auto"/>
        <w:left w:val="none" w:sz="0" w:space="0" w:color="auto"/>
        <w:bottom w:val="none" w:sz="0" w:space="0" w:color="auto"/>
        <w:right w:val="none" w:sz="0" w:space="0" w:color="auto"/>
      </w:divBdr>
      <w:divsChild>
        <w:div w:id="305162100">
          <w:marLeft w:val="0"/>
          <w:marRight w:val="0"/>
          <w:marTop w:val="0"/>
          <w:marBottom w:val="0"/>
          <w:divBdr>
            <w:top w:val="none" w:sz="0" w:space="0" w:color="auto"/>
            <w:left w:val="none" w:sz="0" w:space="0" w:color="auto"/>
            <w:bottom w:val="none" w:sz="0" w:space="0" w:color="auto"/>
            <w:right w:val="none" w:sz="0" w:space="0" w:color="auto"/>
          </w:divBdr>
          <w:divsChild>
            <w:div w:id="2084914308">
              <w:marLeft w:val="0"/>
              <w:marRight w:val="0"/>
              <w:marTop w:val="0"/>
              <w:marBottom w:val="0"/>
              <w:divBdr>
                <w:top w:val="none" w:sz="0" w:space="0" w:color="auto"/>
                <w:left w:val="none" w:sz="0" w:space="0" w:color="auto"/>
                <w:bottom w:val="none" w:sz="0" w:space="0" w:color="auto"/>
                <w:right w:val="none" w:sz="0" w:space="0" w:color="auto"/>
              </w:divBdr>
              <w:divsChild>
                <w:div w:id="9575697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1871127">
      <w:bodyDiv w:val="1"/>
      <w:marLeft w:val="0"/>
      <w:marRight w:val="0"/>
      <w:marTop w:val="0"/>
      <w:marBottom w:val="0"/>
      <w:divBdr>
        <w:top w:val="none" w:sz="0" w:space="0" w:color="auto"/>
        <w:left w:val="none" w:sz="0" w:space="0" w:color="auto"/>
        <w:bottom w:val="none" w:sz="0" w:space="0" w:color="auto"/>
        <w:right w:val="none" w:sz="0" w:space="0" w:color="auto"/>
      </w:divBdr>
    </w:div>
    <w:div w:id="1794320792">
      <w:bodyDiv w:val="1"/>
      <w:marLeft w:val="0"/>
      <w:marRight w:val="0"/>
      <w:marTop w:val="0"/>
      <w:marBottom w:val="0"/>
      <w:divBdr>
        <w:top w:val="none" w:sz="0" w:space="0" w:color="auto"/>
        <w:left w:val="none" w:sz="0" w:space="0" w:color="auto"/>
        <w:bottom w:val="none" w:sz="0" w:space="0" w:color="auto"/>
        <w:right w:val="none" w:sz="0" w:space="0" w:color="auto"/>
      </w:divBdr>
    </w:div>
    <w:div w:id="1841970611">
      <w:bodyDiv w:val="1"/>
      <w:marLeft w:val="0"/>
      <w:marRight w:val="0"/>
      <w:marTop w:val="0"/>
      <w:marBottom w:val="0"/>
      <w:divBdr>
        <w:top w:val="none" w:sz="0" w:space="0" w:color="auto"/>
        <w:left w:val="none" w:sz="0" w:space="0" w:color="auto"/>
        <w:bottom w:val="none" w:sz="0" w:space="0" w:color="auto"/>
        <w:right w:val="none" w:sz="0" w:space="0" w:color="auto"/>
      </w:divBdr>
    </w:div>
    <w:div w:id="1849176514">
      <w:bodyDiv w:val="1"/>
      <w:marLeft w:val="0"/>
      <w:marRight w:val="0"/>
      <w:marTop w:val="0"/>
      <w:marBottom w:val="0"/>
      <w:divBdr>
        <w:top w:val="none" w:sz="0" w:space="0" w:color="auto"/>
        <w:left w:val="none" w:sz="0" w:space="0" w:color="auto"/>
        <w:bottom w:val="none" w:sz="0" w:space="0" w:color="auto"/>
        <w:right w:val="none" w:sz="0" w:space="0" w:color="auto"/>
      </w:divBdr>
    </w:div>
    <w:div w:id="1880822764">
      <w:bodyDiv w:val="1"/>
      <w:marLeft w:val="0"/>
      <w:marRight w:val="0"/>
      <w:marTop w:val="0"/>
      <w:marBottom w:val="0"/>
      <w:divBdr>
        <w:top w:val="none" w:sz="0" w:space="0" w:color="auto"/>
        <w:left w:val="none" w:sz="0" w:space="0" w:color="auto"/>
        <w:bottom w:val="none" w:sz="0" w:space="0" w:color="auto"/>
        <w:right w:val="none" w:sz="0" w:space="0" w:color="auto"/>
      </w:divBdr>
    </w:div>
    <w:div w:id="1894194432">
      <w:bodyDiv w:val="1"/>
      <w:marLeft w:val="0"/>
      <w:marRight w:val="0"/>
      <w:marTop w:val="0"/>
      <w:marBottom w:val="0"/>
      <w:divBdr>
        <w:top w:val="none" w:sz="0" w:space="0" w:color="auto"/>
        <w:left w:val="none" w:sz="0" w:space="0" w:color="auto"/>
        <w:bottom w:val="none" w:sz="0" w:space="0" w:color="auto"/>
        <w:right w:val="none" w:sz="0" w:space="0" w:color="auto"/>
      </w:divBdr>
    </w:div>
    <w:div w:id="1924754013">
      <w:bodyDiv w:val="1"/>
      <w:marLeft w:val="0"/>
      <w:marRight w:val="0"/>
      <w:marTop w:val="0"/>
      <w:marBottom w:val="0"/>
      <w:divBdr>
        <w:top w:val="none" w:sz="0" w:space="0" w:color="auto"/>
        <w:left w:val="none" w:sz="0" w:space="0" w:color="auto"/>
        <w:bottom w:val="none" w:sz="0" w:space="0" w:color="auto"/>
        <w:right w:val="none" w:sz="0" w:space="0" w:color="auto"/>
      </w:divBdr>
    </w:div>
    <w:div w:id="1935821965">
      <w:bodyDiv w:val="1"/>
      <w:marLeft w:val="0"/>
      <w:marRight w:val="0"/>
      <w:marTop w:val="0"/>
      <w:marBottom w:val="0"/>
      <w:divBdr>
        <w:top w:val="none" w:sz="0" w:space="0" w:color="auto"/>
        <w:left w:val="none" w:sz="0" w:space="0" w:color="auto"/>
        <w:bottom w:val="none" w:sz="0" w:space="0" w:color="auto"/>
        <w:right w:val="none" w:sz="0" w:space="0" w:color="auto"/>
      </w:divBdr>
    </w:div>
    <w:div w:id="1948193680">
      <w:bodyDiv w:val="1"/>
      <w:marLeft w:val="0"/>
      <w:marRight w:val="0"/>
      <w:marTop w:val="0"/>
      <w:marBottom w:val="0"/>
      <w:divBdr>
        <w:top w:val="none" w:sz="0" w:space="0" w:color="auto"/>
        <w:left w:val="none" w:sz="0" w:space="0" w:color="auto"/>
        <w:bottom w:val="none" w:sz="0" w:space="0" w:color="auto"/>
        <w:right w:val="none" w:sz="0" w:space="0" w:color="auto"/>
      </w:divBdr>
    </w:div>
    <w:div w:id="1950889830">
      <w:bodyDiv w:val="1"/>
      <w:marLeft w:val="0"/>
      <w:marRight w:val="0"/>
      <w:marTop w:val="0"/>
      <w:marBottom w:val="0"/>
      <w:divBdr>
        <w:top w:val="none" w:sz="0" w:space="0" w:color="auto"/>
        <w:left w:val="none" w:sz="0" w:space="0" w:color="auto"/>
        <w:bottom w:val="none" w:sz="0" w:space="0" w:color="auto"/>
        <w:right w:val="none" w:sz="0" w:space="0" w:color="auto"/>
      </w:divBdr>
    </w:div>
    <w:div w:id="1957640967">
      <w:bodyDiv w:val="1"/>
      <w:marLeft w:val="0"/>
      <w:marRight w:val="0"/>
      <w:marTop w:val="0"/>
      <w:marBottom w:val="0"/>
      <w:divBdr>
        <w:top w:val="none" w:sz="0" w:space="0" w:color="auto"/>
        <w:left w:val="none" w:sz="0" w:space="0" w:color="auto"/>
        <w:bottom w:val="none" w:sz="0" w:space="0" w:color="auto"/>
        <w:right w:val="none" w:sz="0" w:space="0" w:color="auto"/>
      </w:divBdr>
    </w:div>
    <w:div w:id="1964340158">
      <w:bodyDiv w:val="1"/>
      <w:marLeft w:val="0"/>
      <w:marRight w:val="0"/>
      <w:marTop w:val="0"/>
      <w:marBottom w:val="0"/>
      <w:divBdr>
        <w:top w:val="none" w:sz="0" w:space="0" w:color="auto"/>
        <w:left w:val="none" w:sz="0" w:space="0" w:color="auto"/>
        <w:bottom w:val="none" w:sz="0" w:space="0" w:color="auto"/>
        <w:right w:val="none" w:sz="0" w:space="0" w:color="auto"/>
      </w:divBdr>
      <w:divsChild>
        <w:div w:id="340622304">
          <w:marLeft w:val="0"/>
          <w:marRight w:val="0"/>
          <w:marTop w:val="0"/>
          <w:marBottom w:val="0"/>
          <w:divBdr>
            <w:top w:val="none" w:sz="0" w:space="0" w:color="auto"/>
            <w:left w:val="none" w:sz="0" w:space="0" w:color="auto"/>
            <w:bottom w:val="none" w:sz="0" w:space="0" w:color="auto"/>
            <w:right w:val="none" w:sz="0" w:space="0" w:color="auto"/>
          </w:divBdr>
          <w:divsChild>
            <w:div w:id="766653224">
              <w:marLeft w:val="0"/>
              <w:marRight w:val="0"/>
              <w:marTop w:val="0"/>
              <w:marBottom w:val="0"/>
              <w:divBdr>
                <w:top w:val="none" w:sz="0" w:space="0" w:color="auto"/>
                <w:left w:val="none" w:sz="0" w:space="0" w:color="auto"/>
                <w:bottom w:val="none" w:sz="0" w:space="0" w:color="auto"/>
                <w:right w:val="none" w:sz="0" w:space="0" w:color="auto"/>
              </w:divBdr>
              <w:divsChild>
                <w:div w:id="11645144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0864194">
      <w:bodyDiv w:val="1"/>
      <w:marLeft w:val="0"/>
      <w:marRight w:val="0"/>
      <w:marTop w:val="0"/>
      <w:marBottom w:val="0"/>
      <w:divBdr>
        <w:top w:val="none" w:sz="0" w:space="0" w:color="auto"/>
        <w:left w:val="none" w:sz="0" w:space="0" w:color="auto"/>
        <w:bottom w:val="none" w:sz="0" w:space="0" w:color="auto"/>
        <w:right w:val="none" w:sz="0" w:space="0" w:color="auto"/>
      </w:divBdr>
      <w:divsChild>
        <w:div w:id="1248811551">
          <w:marLeft w:val="0"/>
          <w:marRight w:val="0"/>
          <w:marTop w:val="0"/>
          <w:marBottom w:val="0"/>
          <w:divBdr>
            <w:top w:val="none" w:sz="0" w:space="0" w:color="auto"/>
            <w:left w:val="none" w:sz="0" w:space="0" w:color="auto"/>
            <w:bottom w:val="none" w:sz="0" w:space="0" w:color="auto"/>
            <w:right w:val="none" w:sz="0" w:space="0" w:color="auto"/>
          </w:divBdr>
          <w:divsChild>
            <w:div w:id="929240998">
              <w:marLeft w:val="0"/>
              <w:marRight w:val="0"/>
              <w:marTop w:val="0"/>
              <w:marBottom w:val="0"/>
              <w:divBdr>
                <w:top w:val="none" w:sz="0" w:space="0" w:color="auto"/>
                <w:left w:val="none" w:sz="0" w:space="0" w:color="auto"/>
                <w:bottom w:val="none" w:sz="0" w:space="0" w:color="auto"/>
                <w:right w:val="none" w:sz="0" w:space="0" w:color="auto"/>
              </w:divBdr>
              <w:divsChild>
                <w:div w:id="383867978">
                  <w:marLeft w:val="0"/>
                  <w:marRight w:val="0"/>
                  <w:marTop w:val="0"/>
                  <w:marBottom w:val="0"/>
                  <w:divBdr>
                    <w:top w:val="none" w:sz="0" w:space="0" w:color="auto"/>
                    <w:left w:val="none" w:sz="0" w:space="0" w:color="auto"/>
                    <w:bottom w:val="none" w:sz="0" w:space="0" w:color="auto"/>
                    <w:right w:val="none" w:sz="0" w:space="0" w:color="auto"/>
                  </w:divBdr>
                  <w:divsChild>
                    <w:div w:id="492641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6277859">
      <w:bodyDiv w:val="1"/>
      <w:marLeft w:val="0"/>
      <w:marRight w:val="0"/>
      <w:marTop w:val="0"/>
      <w:marBottom w:val="0"/>
      <w:divBdr>
        <w:top w:val="none" w:sz="0" w:space="0" w:color="auto"/>
        <w:left w:val="none" w:sz="0" w:space="0" w:color="auto"/>
        <w:bottom w:val="none" w:sz="0" w:space="0" w:color="auto"/>
        <w:right w:val="none" w:sz="0" w:space="0" w:color="auto"/>
      </w:divBdr>
    </w:div>
    <w:div w:id="1999461354">
      <w:bodyDiv w:val="1"/>
      <w:marLeft w:val="0"/>
      <w:marRight w:val="0"/>
      <w:marTop w:val="0"/>
      <w:marBottom w:val="0"/>
      <w:divBdr>
        <w:top w:val="none" w:sz="0" w:space="0" w:color="auto"/>
        <w:left w:val="none" w:sz="0" w:space="0" w:color="auto"/>
        <w:bottom w:val="none" w:sz="0" w:space="0" w:color="auto"/>
        <w:right w:val="none" w:sz="0" w:space="0" w:color="auto"/>
      </w:divBdr>
      <w:divsChild>
        <w:div w:id="1335836953">
          <w:marLeft w:val="0"/>
          <w:marRight w:val="0"/>
          <w:marTop w:val="0"/>
          <w:marBottom w:val="0"/>
          <w:divBdr>
            <w:top w:val="none" w:sz="0" w:space="0" w:color="auto"/>
            <w:left w:val="none" w:sz="0" w:space="0" w:color="auto"/>
            <w:bottom w:val="none" w:sz="0" w:space="0" w:color="auto"/>
            <w:right w:val="none" w:sz="0" w:space="0" w:color="auto"/>
          </w:divBdr>
          <w:divsChild>
            <w:div w:id="672490722">
              <w:marLeft w:val="0"/>
              <w:marRight w:val="0"/>
              <w:marTop w:val="0"/>
              <w:marBottom w:val="0"/>
              <w:divBdr>
                <w:top w:val="none" w:sz="0" w:space="0" w:color="auto"/>
                <w:left w:val="none" w:sz="0" w:space="0" w:color="auto"/>
                <w:bottom w:val="none" w:sz="0" w:space="0" w:color="auto"/>
                <w:right w:val="none" w:sz="0" w:space="0" w:color="auto"/>
              </w:divBdr>
              <w:divsChild>
                <w:div w:id="1008825850">
                  <w:marLeft w:val="0"/>
                  <w:marRight w:val="0"/>
                  <w:marTop w:val="0"/>
                  <w:marBottom w:val="0"/>
                  <w:divBdr>
                    <w:top w:val="none" w:sz="0" w:space="0" w:color="auto"/>
                    <w:left w:val="none" w:sz="0" w:space="0" w:color="auto"/>
                    <w:bottom w:val="none" w:sz="0" w:space="0" w:color="auto"/>
                    <w:right w:val="none" w:sz="0" w:space="0" w:color="auto"/>
                  </w:divBdr>
                  <w:divsChild>
                    <w:div w:id="3839851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17492735">
      <w:bodyDiv w:val="1"/>
      <w:marLeft w:val="0"/>
      <w:marRight w:val="0"/>
      <w:marTop w:val="0"/>
      <w:marBottom w:val="0"/>
      <w:divBdr>
        <w:top w:val="none" w:sz="0" w:space="0" w:color="auto"/>
        <w:left w:val="none" w:sz="0" w:space="0" w:color="auto"/>
        <w:bottom w:val="none" w:sz="0" w:space="0" w:color="auto"/>
        <w:right w:val="none" w:sz="0" w:space="0" w:color="auto"/>
      </w:divBdr>
    </w:div>
    <w:div w:id="2026441248">
      <w:bodyDiv w:val="1"/>
      <w:marLeft w:val="0"/>
      <w:marRight w:val="0"/>
      <w:marTop w:val="0"/>
      <w:marBottom w:val="0"/>
      <w:divBdr>
        <w:top w:val="none" w:sz="0" w:space="0" w:color="auto"/>
        <w:left w:val="none" w:sz="0" w:space="0" w:color="auto"/>
        <w:bottom w:val="none" w:sz="0" w:space="0" w:color="auto"/>
        <w:right w:val="none" w:sz="0" w:space="0" w:color="auto"/>
      </w:divBdr>
      <w:divsChild>
        <w:div w:id="2083867743">
          <w:marLeft w:val="0"/>
          <w:marRight w:val="0"/>
          <w:marTop w:val="0"/>
          <w:marBottom w:val="0"/>
          <w:divBdr>
            <w:top w:val="none" w:sz="0" w:space="0" w:color="auto"/>
            <w:left w:val="none" w:sz="0" w:space="0" w:color="auto"/>
            <w:bottom w:val="none" w:sz="0" w:space="0" w:color="auto"/>
            <w:right w:val="none" w:sz="0" w:space="0" w:color="auto"/>
          </w:divBdr>
          <w:divsChild>
            <w:div w:id="2126651344">
              <w:marLeft w:val="0"/>
              <w:marRight w:val="0"/>
              <w:marTop w:val="0"/>
              <w:marBottom w:val="0"/>
              <w:divBdr>
                <w:top w:val="none" w:sz="0" w:space="0" w:color="auto"/>
                <w:left w:val="none" w:sz="0" w:space="0" w:color="auto"/>
                <w:bottom w:val="none" w:sz="0" w:space="0" w:color="auto"/>
                <w:right w:val="none" w:sz="0" w:space="0" w:color="auto"/>
              </w:divBdr>
              <w:divsChild>
                <w:div w:id="3615914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1389475">
      <w:bodyDiv w:val="1"/>
      <w:marLeft w:val="0"/>
      <w:marRight w:val="0"/>
      <w:marTop w:val="0"/>
      <w:marBottom w:val="0"/>
      <w:divBdr>
        <w:top w:val="none" w:sz="0" w:space="0" w:color="auto"/>
        <w:left w:val="none" w:sz="0" w:space="0" w:color="auto"/>
        <w:bottom w:val="none" w:sz="0" w:space="0" w:color="auto"/>
        <w:right w:val="none" w:sz="0" w:space="0" w:color="auto"/>
      </w:divBdr>
    </w:div>
    <w:div w:id="2044358960">
      <w:bodyDiv w:val="1"/>
      <w:marLeft w:val="0"/>
      <w:marRight w:val="0"/>
      <w:marTop w:val="0"/>
      <w:marBottom w:val="0"/>
      <w:divBdr>
        <w:top w:val="none" w:sz="0" w:space="0" w:color="auto"/>
        <w:left w:val="none" w:sz="0" w:space="0" w:color="auto"/>
        <w:bottom w:val="none" w:sz="0" w:space="0" w:color="auto"/>
        <w:right w:val="none" w:sz="0" w:space="0" w:color="auto"/>
      </w:divBdr>
    </w:div>
    <w:div w:id="2052611421">
      <w:bodyDiv w:val="1"/>
      <w:marLeft w:val="0"/>
      <w:marRight w:val="0"/>
      <w:marTop w:val="0"/>
      <w:marBottom w:val="0"/>
      <w:divBdr>
        <w:top w:val="none" w:sz="0" w:space="0" w:color="auto"/>
        <w:left w:val="none" w:sz="0" w:space="0" w:color="auto"/>
        <w:bottom w:val="none" w:sz="0" w:space="0" w:color="auto"/>
        <w:right w:val="none" w:sz="0" w:space="0" w:color="auto"/>
      </w:divBdr>
    </w:div>
    <w:div w:id="2063861966">
      <w:bodyDiv w:val="1"/>
      <w:marLeft w:val="0"/>
      <w:marRight w:val="0"/>
      <w:marTop w:val="0"/>
      <w:marBottom w:val="0"/>
      <w:divBdr>
        <w:top w:val="none" w:sz="0" w:space="0" w:color="auto"/>
        <w:left w:val="none" w:sz="0" w:space="0" w:color="auto"/>
        <w:bottom w:val="none" w:sz="0" w:space="0" w:color="auto"/>
        <w:right w:val="none" w:sz="0" w:space="0" w:color="auto"/>
      </w:divBdr>
    </w:div>
    <w:div w:id="2068646319">
      <w:bodyDiv w:val="1"/>
      <w:marLeft w:val="0"/>
      <w:marRight w:val="0"/>
      <w:marTop w:val="0"/>
      <w:marBottom w:val="0"/>
      <w:divBdr>
        <w:top w:val="none" w:sz="0" w:space="0" w:color="auto"/>
        <w:left w:val="none" w:sz="0" w:space="0" w:color="auto"/>
        <w:bottom w:val="none" w:sz="0" w:space="0" w:color="auto"/>
        <w:right w:val="none" w:sz="0" w:space="0" w:color="auto"/>
      </w:divBdr>
    </w:div>
    <w:div w:id="2102287327">
      <w:bodyDiv w:val="1"/>
      <w:marLeft w:val="0"/>
      <w:marRight w:val="0"/>
      <w:marTop w:val="0"/>
      <w:marBottom w:val="0"/>
      <w:divBdr>
        <w:top w:val="none" w:sz="0" w:space="0" w:color="auto"/>
        <w:left w:val="none" w:sz="0" w:space="0" w:color="auto"/>
        <w:bottom w:val="none" w:sz="0" w:space="0" w:color="auto"/>
        <w:right w:val="none" w:sz="0" w:space="0" w:color="auto"/>
      </w:divBdr>
    </w:div>
    <w:div w:id="2137407741">
      <w:bodyDiv w:val="1"/>
      <w:marLeft w:val="0"/>
      <w:marRight w:val="0"/>
      <w:marTop w:val="0"/>
      <w:marBottom w:val="0"/>
      <w:divBdr>
        <w:top w:val="none" w:sz="0" w:space="0" w:color="auto"/>
        <w:left w:val="none" w:sz="0" w:space="0" w:color="auto"/>
        <w:bottom w:val="none" w:sz="0" w:space="0" w:color="auto"/>
        <w:right w:val="none" w:sz="0" w:space="0" w:color="auto"/>
      </w:divBdr>
    </w:div>
    <w:div w:id="21383324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E06537C-0AE6-4E45-8D05-C6653A9CDD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498</TotalTime>
  <Pages>4</Pages>
  <Words>1100</Words>
  <Characters>6271</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HPHI4903 –                     'Pathways To Evil': Genocide - History, Theory And Denial</vt:lpstr>
    </vt:vector>
  </TitlesOfParts>
  <Company/>
  <LinksUpToDate>false</LinksUpToDate>
  <CharactersWithSpaces>7357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HPHI4903 –                     'Pathways To Evil': Genocide - History, Theory And Denial</dc:title>
  <dc:subject>Assignment 1:                                                                       1000-word long literature review.</dc:subject>
  <dc:creator>Katie L Pullen-O’Brien</dc:creator>
  <cp:keywords/>
  <dc:description/>
  <cp:lastModifiedBy>Katie Pullen-O'Brien (2219958)</cp:lastModifiedBy>
  <cp:revision>218</cp:revision>
  <dcterms:created xsi:type="dcterms:W3CDTF">2022-12-23T15:45:00Z</dcterms:created>
  <dcterms:modified xsi:type="dcterms:W3CDTF">2025-03-02T20:53:00Z</dcterms:modified>
</cp:coreProperties>
</file>